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251CC9" w:rsidP="00B9479B">
      <w:pPr>
        <w:pStyle w:val="Heading1"/>
      </w:pPr>
      <w:r>
        <w:lastRenderedPageBreak/>
        <w:t>Warning – PRNDL Not In Park – CGEA 1.3</w:t>
      </w:r>
    </w:p>
    <w:p w:rsidR="00406F39" w:rsidRDefault="00251CC9" w:rsidP="00B9479B">
      <w:pPr>
        <w:pStyle w:val="Heading2"/>
      </w:pPr>
      <w:r>
        <w:t>Functional Description</w:t>
      </w:r>
    </w:p>
    <w:p w:rsidR="00954C0B" w:rsidRDefault="00251CC9">
      <w:pPr>
        <w:rPr>
          <w:rFonts w:cs="Arial"/>
        </w:rPr>
      </w:pPr>
    </w:p>
    <w:p w:rsidR="00954C0B" w:rsidRPr="00F0165B" w:rsidRDefault="00251CC9">
      <w:pPr>
        <w:ind w:left="720"/>
        <w:rPr>
          <w:rFonts w:cs="Arial"/>
        </w:rPr>
      </w:pPr>
      <w:r w:rsidRPr="00F0165B">
        <w:rPr>
          <w:rFonts w:cs="Arial"/>
        </w:rPr>
        <w:t>The purpose of the PRNDL Not In Park Warning feature is to inform the driver that the vehicle is not in Park under certain conditions.  First, the PRNDL Not In Park Warning is displayed and a finite chime will soun</w:t>
      </w:r>
      <w:r w:rsidRPr="00F0165B">
        <w:rPr>
          <w:rFonts w:cs="Arial"/>
        </w:rPr>
        <w:t>d when the Ignition is in Off/Accy and the TRS is not in Park.  A continuous chime will sound when  the driver's door is opened.  The warning will remain displayed until conditions change or the ePRNDL logic shuts off the cluster.   Second, the PRNDL Not I</w:t>
      </w:r>
      <w:r w:rsidRPr="00F0165B">
        <w:rPr>
          <w:rFonts w:cs="Arial"/>
        </w:rPr>
        <w:t>n Park Warning is displayed when the Ignition is in Run, the TRS is not in Park, the driver's door is ajar, and the vehicle is stopped.  The PRNDL Not In Park Warning is resettable in Run.  It is not resettable in Off/Accy.</w:t>
      </w:r>
    </w:p>
    <w:p w:rsidR="00FB6DD1" w:rsidRPr="00F0165B" w:rsidRDefault="00251CC9">
      <w:pPr>
        <w:ind w:left="720"/>
        <w:rPr>
          <w:rFonts w:cs="Arial"/>
        </w:rPr>
      </w:pPr>
    </w:p>
    <w:p w:rsidR="00FB6DD1" w:rsidRPr="00F0165B" w:rsidRDefault="00251CC9">
      <w:pPr>
        <w:ind w:left="720"/>
        <w:rPr>
          <w:rFonts w:cs="Arial"/>
        </w:rPr>
      </w:pPr>
      <w:r w:rsidRPr="00F0165B">
        <w:rPr>
          <w:rFonts w:cs="Arial"/>
        </w:rPr>
        <w:t>This feature is controlled by t</w:t>
      </w:r>
      <w:r w:rsidRPr="00F0165B">
        <w:rPr>
          <w:rFonts w:cs="Arial"/>
        </w:rPr>
        <w:t>he Automatic Transmission SDS, RQT-070501-006848 (TS-0174).</w:t>
      </w:r>
    </w:p>
    <w:p w:rsidR="00B46BC7" w:rsidRPr="00F0165B" w:rsidRDefault="00251CC9">
      <w:pPr>
        <w:ind w:left="720"/>
        <w:rPr>
          <w:rFonts w:cs="Arial"/>
        </w:rPr>
      </w:pPr>
    </w:p>
    <w:p w:rsidR="00B46BC7" w:rsidRPr="00F0165B" w:rsidRDefault="00251CC9">
      <w:pPr>
        <w:ind w:left="720"/>
        <w:rPr>
          <w:rFonts w:cs="Arial"/>
        </w:rPr>
      </w:pPr>
      <w:r w:rsidRPr="00F0165B">
        <w:rPr>
          <w:rFonts w:cs="Arial"/>
        </w:rPr>
        <w:t>Note that on Shift By Wire vehicles, this warning will be controlled by the PCM, reference Shift by Wire Control Function - CGEA1.3_v3.1 or later.</w:t>
      </w:r>
    </w:p>
    <w:p w:rsidR="00954C0B" w:rsidRPr="00F0165B" w:rsidRDefault="00251CC9">
      <w:pPr>
        <w:ind w:left="720"/>
        <w:rPr>
          <w:rFonts w:cs="Arial"/>
        </w:rPr>
      </w:pPr>
    </w:p>
    <w:p w:rsidR="00B46BC7" w:rsidRPr="00F0165B" w:rsidRDefault="00251CC9">
      <w:pPr>
        <w:ind w:left="720"/>
        <w:rPr>
          <w:rFonts w:cs="Arial"/>
        </w:rPr>
      </w:pPr>
      <w:r w:rsidRPr="00F0165B">
        <w:rPr>
          <w:rFonts w:cs="Arial"/>
        </w:rPr>
        <w:t xml:space="preserve">Consideration is given to not trigger this warning when the vehicle is in Neutral Tow mode or Park Lock Control mode.  Note that only certain vehicles support Neutral Tow mode or Park Lock Control mode at this time. </w:t>
      </w:r>
    </w:p>
    <w:p w:rsidR="00F0165B" w:rsidRPr="00F0165B" w:rsidRDefault="00251CC9">
      <w:pPr>
        <w:ind w:left="720"/>
        <w:rPr>
          <w:rFonts w:cs="Arial"/>
        </w:rPr>
      </w:pPr>
    </w:p>
    <w:p w:rsidR="00F0165B" w:rsidRPr="00F0165B" w:rsidRDefault="00251CC9" w:rsidP="00F0165B">
      <w:pPr>
        <w:ind w:left="720"/>
        <w:rPr>
          <w:rFonts w:cs="Arial"/>
          <w:sz w:val="22"/>
          <w:szCs w:val="22"/>
        </w:rPr>
      </w:pPr>
      <w:r w:rsidRPr="00F0165B">
        <w:rPr>
          <w:rFonts w:cs="Arial"/>
          <w:sz w:val="22"/>
          <w:szCs w:val="22"/>
        </w:rPr>
        <w:t xml:space="preserve">The PRNDL Not In Park Warning feature correlates the </w:t>
      </w:r>
      <w:r w:rsidRPr="00F0165B">
        <w:rPr>
          <w:rFonts w:cs="Arial"/>
          <w:strike/>
          <w:sz w:val="22"/>
          <w:szCs w:val="22"/>
          <w:highlight w:val="yellow"/>
        </w:rPr>
        <w:t>TrnIpcDsplyMde_D_Actl</w:t>
      </w:r>
      <w:r w:rsidRPr="00F0165B">
        <w:rPr>
          <w:rFonts w:cs="Arial"/>
          <w:sz w:val="22"/>
          <w:szCs w:val="22"/>
        </w:rPr>
        <w:t xml:space="preserve"> </w:t>
      </w:r>
      <w:r w:rsidRPr="00F0165B">
        <w:rPr>
          <w:rFonts w:cs="Arial"/>
          <w:sz w:val="22"/>
          <w:szCs w:val="22"/>
          <w:highlight w:val="yellow"/>
        </w:rPr>
        <w:t>GearLvrPos_D_Actl</w:t>
      </w:r>
      <w:r w:rsidRPr="00F0165B">
        <w:rPr>
          <w:rFonts w:cs="Arial"/>
          <w:sz w:val="22"/>
          <w:szCs w:val="22"/>
        </w:rPr>
        <w:t xml:space="preserve"> signal, the LifeCycMde_D_Actl signal (for CGEA 1.1/1.2 use CarMode signal), </w:t>
      </w:r>
      <w:r w:rsidRPr="00F0165B">
        <w:rPr>
          <w:rFonts w:cs="Arial"/>
          <w:strike/>
          <w:sz w:val="22"/>
          <w:szCs w:val="22"/>
          <w:highlight w:val="yellow"/>
        </w:rPr>
        <w:t>the Park Detect Switch (PDS) HW input</w:t>
      </w:r>
      <w:r w:rsidRPr="00F0165B">
        <w:rPr>
          <w:rFonts w:cs="Arial"/>
          <w:sz w:val="22"/>
          <w:szCs w:val="22"/>
        </w:rPr>
        <w:t xml:space="preserve">, the Veh_V_ActlEng  signal, the DrStatDrv_B_Actl </w:t>
      </w:r>
      <w:r w:rsidRPr="00F0165B">
        <w:rPr>
          <w:rFonts w:cs="Arial"/>
          <w:sz w:val="22"/>
          <w:szCs w:val="22"/>
        </w:rPr>
        <w:t xml:space="preserve">signal, the </w:t>
      </w:r>
      <w:r w:rsidRPr="00F0165B">
        <w:rPr>
          <w:rFonts w:cs="Arial"/>
          <w:snapToGrid w:val="0"/>
          <w:color w:val="000000"/>
          <w:sz w:val="22"/>
          <w:szCs w:val="22"/>
        </w:rPr>
        <w:t>Ignition_Status</w:t>
      </w:r>
      <w:r w:rsidRPr="00F0165B">
        <w:rPr>
          <w:rFonts w:cs="Arial"/>
          <w:color w:val="000000"/>
          <w:sz w:val="22"/>
          <w:szCs w:val="22"/>
        </w:rPr>
        <w:t xml:space="preserve"> Signal</w:t>
      </w:r>
      <w:r w:rsidRPr="00F0165B">
        <w:rPr>
          <w:rFonts w:cs="Arial"/>
          <w:sz w:val="22"/>
          <w:szCs w:val="22"/>
        </w:rPr>
        <w:t>, the configuration information, and the operational mode to display the appropriate warning display in the message center.</w:t>
      </w:r>
    </w:p>
    <w:p w:rsidR="00F0165B" w:rsidRDefault="00251CC9">
      <w:pPr>
        <w:ind w:left="720"/>
      </w:pPr>
    </w:p>
    <w:p w:rsidR="00954C0B" w:rsidRDefault="00251CC9" w:rsidP="00F0165B">
      <w:pPr>
        <w:rPr>
          <w:rFonts w:cs="Arial"/>
        </w:rPr>
      </w:pPr>
      <w:r>
        <w:rPr>
          <w:rFonts w:cs="Arial"/>
        </w:rPr>
        <w:t xml:space="preserve">   </w:t>
      </w:r>
    </w:p>
    <w:p w:rsidR="00406F39" w:rsidRDefault="00251CC9" w:rsidP="00B9479B">
      <w:pPr>
        <w:pStyle w:val="Heading2"/>
      </w:pPr>
      <w:r>
        <w:t>Interfaces</w:t>
      </w:r>
    </w:p>
    <w:p w:rsidR="00406F39" w:rsidRDefault="00251CC9" w:rsidP="00B9479B">
      <w:pPr>
        <w:pStyle w:val="Heading3"/>
      </w:pPr>
      <w:r>
        <w:t>Interface Context Diagram (I/O Block Diagram)</w:t>
      </w:r>
    </w:p>
    <w:p w:rsidR="00954C0B" w:rsidRDefault="00251CC9">
      <w:pPr>
        <w:jc w:val="center"/>
      </w:pPr>
    </w:p>
    <w:p w:rsidR="00954C0B" w:rsidRPr="003C03EE" w:rsidRDefault="00251CC9">
      <w:pPr>
        <w:jc w:val="center"/>
        <w:rPr>
          <w:rFonts w:cs="Arial"/>
          <w:b/>
          <w:noProof/>
        </w:rPr>
      </w:pPr>
      <w:r w:rsidRPr="003C03EE">
        <w:rPr>
          <w:rFonts w:cs="Arial"/>
          <w:b/>
        </w:rPr>
        <w:t>Warning – PRNDL Not In Park Warning Function Context Diagram</w:t>
      </w:r>
      <w:r w:rsidRPr="003C03EE">
        <w:rPr>
          <w:rFonts w:cs="Arial"/>
          <w:b/>
          <w:noProof/>
        </w:rPr>
        <w:t xml:space="preserve"> </w:t>
      </w:r>
    </w:p>
    <w:p w:rsidR="003C03EE" w:rsidRDefault="00E0589A" w:rsidP="00E0589A">
      <w:pPr>
        <w:jc w:val="center"/>
        <w:rPr>
          <w:rFonts w:cs="Arial"/>
          <w:noProof/>
        </w:rPr>
      </w:pPr>
      <w:r>
        <w:rPr>
          <w:rFonts w:ascii="Times New Roman" w:hAnsi="Times New Roman"/>
        </w:rPr>
        <w:object w:dxaOrig="10245" w:dyaOrig="61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24e4130000a18a000042f8" o:spid="_x0000_i1025" type="#_x0000_t75" style="width:512.25pt;height:308.25pt" o:ole="">
            <v:imagedata r:id="rId8" o:title=""/>
          </v:shape>
          <o:OLEObject Type="Embed" ProgID="Visio.Drawing.11" ShapeID="5e24e4130000a18a000042f8" DrawAspect="Content" ObjectID="_1640963269" r:id="rId9"/>
        </w:object>
      </w:r>
    </w:p>
    <w:p w:rsidR="00C13634" w:rsidRDefault="00251CC9">
      <w:pPr>
        <w:jc w:val="center"/>
        <w:rPr>
          <w:rFonts w:cs="Arial"/>
        </w:rPr>
      </w:pPr>
    </w:p>
    <w:p w:rsidR="00406F39" w:rsidRDefault="00251CC9" w:rsidP="00B9479B">
      <w:pPr>
        <w:pStyle w:val="Heading3"/>
      </w:pPr>
      <w:r>
        <w:t>Inputs</w:t>
      </w:r>
    </w:p>
    <w:p w:rsidR="00E0589A" w:rsidRPr="00E0589A" w:rsidRDefault="00E0589A" w:rsidP="00B9479B">
      <w:pPr>
        <w:pStyle w:val="Heading4"/>
        <w:rPr>
          <w:b w:val="0"/>
          <w:u w:val="single"/>
        </w:rPr>
      </w:pPr>
      <w:r w:rsidRPr="00E0589A">
        <w:rPr>
          <w:b w:val="0"/>
          <w:u w:val="single"/>
        </w:rPr>
        <w:t>IR-REQ-300874/B-INTERNAL:</w:t>
      </w:r>
    </w:p>
    <w:p w:rsidR="00954C0B" w:rsidRDefault="00251CC9" w:rsidP="00251CC9">
      <w:pPr>
        <w:numPr>
          <w:ilvl w:val="6"/>
          <w:numId w:val="7"/>
        </w:numPr>
        <w:rPr>
          <w:rFonts w:cs="Arial"/>
        </w:rPr>
      </w:pPr>
      <w:r>
        <w:rPr>
          <w:rFonts w:cs="Arial"/>
        </w:rPr>
        <w:t xml:space="preserve">Operational_Mode </w:t>
      </w:r>
    </w:p>
    <w:p w:rsidR="0035516C" w:rsidRPr="00353AF7" w:rsidRDefault="00251CC9" w:rsidP="00251CC9">
      <w:pPr>
        <w:numPr>
          <w:ilvl w:val="6"/>
          <w:numId w:val="7"/>
        </w:numPr>
        <w:rPr>
          <w:rFonts w:cs="Arial"/>
          <w:strike/>
          <w:highlight w:val="yellow"/>
        </w:rPr>
      </w:pPr>
      <w:r w:rsidRPr="00353AF7">
        <w:rPr>
          <w:rFonts w:cs="Arial"/>
          <w:strike/>
          <w:highlight w:val="yellow"/>
        </w:rPr>
        <w:t xml:space="preserve">PDS (Park Detect Switch) Hardwire – Reference ePRNDL ES, section 3.1.1.5.  (Internal Supplier Configuration Bit based on </w:t>
      </w:r>
      <w:r w:rsidRPr="00353AF7">
        <w:rPr>
          <w:rFonts w:cs="Arial"/>
          <w:strike/>
          <w:highlight w:val="yellow"/>
        </w:rPr>
        <w:t>IPC end item part number will determine use of PDS input)</w:t>
      </w:r>
    </w:p>
    <w:p w:rsidR="00C13634" w:rsidRPr="00E52CD2" w:rsidRDefault="00251CC9" w:rsidP="00251CC9">
      <w:pPr>
        <w:numPr>
          <w:ilvl w:val="6"/>
          <w:numId w:val="7"/>
        </w:numPr>
        <w:rPr>
          <w:rFonts w:cs="Arial"/>
        </w:rPr>
      </w:pPr>
      <w:r w:rsidRPr="000A5DF3">
        <w:rPr>
          <w:rFonts w:cs="Arial"/>
        </w:rPr>
        <w:t>Neutral_Tow_Enabled_</w:t>
      </w:r>
      <w:r w:rsidRPr="00E52CD2">
        <w:rPr>
          <w:rFonts w:cs="Arial"/>
        </w:rPr>
        <w:t xml:space="preserve">MC_Status_Flag </w:t>
      </w:r>
    </w:p>
    <w:p w:rsidR="001204EA" w:rsidRPr="00E52CD2" w:rsidRDefault="00251CC9" w:rsidP="00251CC9">
      <w:pPr>
        <w:numPr>
          <w:ilvl w:val="6"/>
          <w:numId w:val="7"/>
        </w:numPr>
        <w:rPr>
          <w:rFonts w:cs="Arial"/>
        </w:rPr>
      </w:pPr>
      <w:r w:rsidRPr="00E52CD2">
        <w:rPr>
          <w:rFonts w:cs="Arial"/>
        </w:rPr>
        <w:t>PLC_Active_Status_Flag (see Park Lock Control Function – CGEA 1.3 STSS)</w:t>
      </w:r>
    </w:p>
    <w:p w:rsidR="00BA4480" w:rsidRPr="00E52CD2" w:rsidRDefault="00251CC9" w:rsidP="00251CC9">
      <w:pPr>
        <w:numPr>
          <w:ilvl w:val="6"/>
          <w:numId w:val="7"/>
        </w:numPr>
        <w:rPr>
          <w:rFonts w:cs="Arial"/>
        </w:rPr>
      </w:pPr>
      <w:r w:rsidRPr="00E52CD2">
        <w:rPr>
          <w:rFonts w:cs="Arial"/>
        </w:rPr>
        <w:t>PrkLckCtl_D_Allw_Cfg (see Park Lock Control Function – CGEA 1.3 STSS)</w:t>
      </w:r>
    </w:p>
    <w:p w:rsidR="008B2FE4" w:rsidRPr="00E52CD2" w:rsidRDefault="00251CC9" w:rsidP="00251CC9">
      <w:pPr>
        <w:numPr>
          <w:ilvl w:val="6"/>
          <w:numId w:val="7"/>
        </w:numPr>
        <w:rPr>
          <w:rFonts w:cs="Arial"/>
        </w:rPr>
      </w:pPr>
      <w:r w:rsidRPr="00E52CD2">
        <w:rPr>
          <w:rFonts w:cs="Arial"/>
        </w:rPr>
        <w:t>Neutral_Tow_Cfg (see Warning – Neutral Tow STSS and Shift By Wire Control Function STSS)</w:t>
      </w:r>
    </w:p>
    <w:p w:rsidR="008B2FE4" w:rsidRPr="00E52CD2" w:rsidRDefault="00251CC9" w:rsidP="00251CC9">
      <w:pPr>
        <w:numPr>
          <w:ilvl w:val="6"/>
          <w:numId w:val="7"/>
        </w:numPr>
        <w:rPr>
          <w:rFonts w:cs="Arial"/>
        </w:rPr>
      </w:pPr>
      <w:r w:rsidRPr="00E52CD2">
        <w:rPr>
          <w:rFonts w:cs="Arial"/>
        </w:rPr>
        <w:t>Transmission_Type_Cfg</w:t>
      </w:r>
    </w:p>
    <w:p w:rsidR="000665F2" w:rsidRPr="00E52CD2" w:rsidRDefault="00251CC9" w:rsidP="00251CC9">
      <w:pPr>
        <w:numPr>
          <w:ilvl w:val="6"/>
          <w:numId w:val="7"/>
        </w:numPr>
        <w:rPr>
          <w:rFonts w:cs="Arial"/>
        </w:rPr>
      </w:pPr>
      <w:r w:rsidRPr="00E52CD2">
        <w:rPr>
          <w:rFonts w:cs="Arial"/>
        </w:rPr>
        <w:t>Not_In_Park_Cfg  (see Shift By Wire Control Function STSS)</w:t>
      </w:r>
    </w:p>
    <w:p w:rsidR="00AA1EDD" w:rsidRDefault="00251CC9" w:rsidP="00251CC9">
      <w:pPr>
        <w:numPr>
          <w:ilvl w:val="6"/>
          <w:numId w:val="7"/>
        </w:numPr>
        <w:rPr>
          <w:rFonts w:cs="Arial"/>
        </w:rPr>
      </w:pPr>
      <w:r w:rsidRPr="00E52CD2">
        <w:rPr>
          <w:rFonts w:cs="Arial"/>
        </w:rPr>
        <w:t>Shift_By_wire_Cfg (see Shift By Wire Control Function STSS)</w:t>
      </w:r>
    </w:p>
    <w:p w:rsidR="00C26049" w:rsidRPr="00E52CD2" w:rsidRDefault="00251CC9" w:rsidP="00251CC9">
      <w:pPr>
        <w:numPr>
          <w:ilvl w:val="6"/>
          <w:numId w:val="7"/>
        </w:numPr>
        <w:rPr>
          <w:rFonts w:cs="Arial"/>
        </w:rPr>
      </w:pPr>
      <w:r w:rsidRPr="00353AF7">
        <w:rPr>
          <w:rFonts w:cs="Arial"/>
        </w:rPr>
        <w:t>ePRNDL_Mode (internal para</w:t>
      </w:r>
      <w:r w:rsidRPr="00353AF7">
        <w:rPr>
          <w:rFonts w:cs="Arial"/>
        </w:rPr>
        <w:t>meter from ePRNDL_ES.  Also a CAN signal)</w:t>
      </w:r>
    </w:p>
    <w:p w:rsidR="00CA6C11" w:rsidRDefault="00251CC9" w:rsidP="00CA6C11">
      <w:pPr>
        <w:ind w:left="2520"/>
        <w:rPr>
          <w:rFonts w:cs="Arial"/>
        </w:rPr>
      </w:pPr>
    </w:p>
    <w:p w:rsidR="00406F39" w:rsidRDefault="00251CC9" w:rsidP="00B9479B">
      <w:pPr>
        <w:pStyle w:val="Heading4"/>
      </w:pPr>
      <w:r>
        <w:t>MUX message from the CAN bus</w:t>
      </w:r>
    </w:p>
    <w:p w:rsidR="00406F39" w:rsidRDefault="00251CC9" w:rsidP="00B9479B">
      <w:pPr>
        <w:pStyle w:val="Heading5"/>
      </w:pPr>
      <w:r w:rsidRPr="00B9479B">
        <w:t>SIG-REQ-300857/B- GearLvrPos_D_Actl Signal</w:t>
      </w:r>
    </w:p>
    <w:p w:rsidR="00AE06BC" w:rsidRPr="00AE06BC" w:rsidRDefault="00251CC9" w:rsidP="00AE06BC"/>
    <w:tbl>
      <w:tblPr>
        <w:tblW w:w="101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28"/>
        <w:gridCol w:w="630"/>
        <w:gridCol w:w="2530"/>
        <w:gridCol w:w="630"/>
        <w:gridCol w:w="540"/>
        <w:gridCol w:w="810"/>
        <w:gridCol w:w="990"/>
        <w:gridCol w:w="810"/>
        <w:gridCol w:w="900"/>
      </w:tblGrid>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Signal Name</w:t>
            </w:r>
          </w:p>
        </w:tc>
        <w:tc>
          <w:tcPr>
            <w:tcW w:w="63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Size (bits)</w:t>
            </w:r>
          </w:p>
        </w:tc>
        <w:tc>
          <w:tcPr>
            <w:tcW w:w="253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Detail</w:t>
            </w:r>
          </w:p>
        </w:tc>
        <w:tc>
          <w:tcPr>
            <w:tcW w:w="63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Units</w:t>
            </w:r>
          </w:p>
        </w:tc>
        <w:tc>
          <w:tcPr>
            <w:tcW w:w="54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Res.</w:t>
            </w:r>
          </w:p>
        </w:tc>
        <w:tc>
          <w:tcPr>
            <w:tcW w:w="81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Offset</w:t>
            </w:r>
          </w:p>
        </w:tc>
        <w:tc>
          <w:tcPr>
            <w:tcW w:w="99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State Encoded</w:t>
            </w:r>
          </w:p>
        </w:tc>
        <w:tc>
          <w:tcPr>
            <w:tcW w:w="81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Min</w:t>
            </w:r>
          </w:p>
        </w:tc>
        <w:tc>
          <w:tcPr>
            <w:tcW w:w="900" w:type="dxa"/>
            <w:tcBorders>
              <w:top w:val="single" w:sz="6" w:space="0" w:color="000000"/>
              <w:left w:val="single" w:sz="6" w:space="0" w:color="000000"/>
              <w:bottom w:val="single" w:sz="6" w:space="0" w:color="000000"/>
              <w:right w:val="single" w:sz="6" w:space="0" w:color="000000"/>
            </w:tcBorders>
            <w:hideMark/>
          </w:tcPr>
          <w:p w:rsidR="007956B2" w:rsidRDefault="00251CC9">
            <w:pPr>
              <w:jc w:val="center"/>
              <w:rPr>
                <w:b/>
                <w:snapToGrid w:val="0"/>
                <w:highlight w:val="yellow"/>
              </w:rPr>
            </w:pPr>
            <w:r>
              <w:rPr>
                <w:b/>
                <w:snapToGrid w:val="0"/>
                <w:highlight w:val="yellow"/>
              </w:rPr>
              <w:t>Max</w:t>
            </w: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GearLvrPos_D_Actl</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4</w:t>
            </w:r>
          </w:p>
        </w:tc>
        <w:tc>
          <w:tcPr>
            <w:tcW w:w="25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SED</w:t>
            </w:r>
          </w:p>
        </w:tc>
        <w:tc>
          <w:tcPr>
            <w:tcW w:w="54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 (0x0)</w:t>
            </w:r>
          </w:p>
        </w:tc>
        <w:tc>
          <w:tcPr>
            <w:tcW w:w="90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15 (0xF)</w:t>
            </w: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Park</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ind w:left="131" w:hanging="131"/>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Reverse</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Neutral</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0x2</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Drive</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0x3</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Sport_DriveSport</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0x4</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Low</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0x5</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first</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0x6</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second</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0x7</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third</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0x8</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fourth</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0x9</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fifth</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0xA</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snapToGrid w:val="0"/>
                <w:color w:val="000000"/>
                <w:highlight w:val="yellow"/>
              </w:rPr>
            </w:pPr>
            <w:r>
              <w:rPr>
                <w:rFonts w:cs="Arial"/>
                <w:highlight w:val="yellow"/>
              </w:rPr>
              <w:t>sixth</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0xB</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Undefined_Treat_as_Fault</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0xC</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Undefined_Treat_as_Fault</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0xD</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highlight w:val="yellow"/>
              </w:rPr>
            </w:pPr>
            <w:r>
              <w:rPr>
                <w:rFonts w:cs="Arial"/>
                <w:highlight w:val="yellow"/>
              </w:rPr>
              <w:t>Unknown_Position</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highlight w:val="yellow"/>
              </w:rPr>
            </w:pPr>
            <w:r>
              <w:rPr>
                <w:rFonts w:cs="Arial"/>
                <w:snapToGrid w:val="0"/>
                <w:color w:val="000000"/>
                <w:highlight w:val="yellow"/>
              </w:rPr>
              <w:t>0xE</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r>
      <w:tr w:rsidR="007956B2" w:rsidTr="00E0589A">
        <w:trPr>
          <w:trHeight w:val="243"/>
          <w:jc w:val="center"/>
        </w:trPr>
        <w:tc>
          <w:tcPr>
            <w:tcW w:w="2328"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2530" w:type="dxa"/>
            <w:tcBorders>
              <w:top w:val="single" w:sz="6" w:space="0" w:color="000000"/>
              <w:left w:val="single" w:sz="6" w:space="0" w:color="000000"/>
              <w:bottom w:val="single" w:sz="6" w:space="0" w:color="000000"/>
              <w:right w:val="single" w:sz="6" w:space="0" w:color="000000"/>
            </w:tcBorders>
            <w:vAlign w:val="bottom"/>
            <w:hideMark/>
          </w:tcPr>
          <w:p w:rsidR="007956B2" w:rsidRDefault="00251CC9">
            <w:pPr>
              <w:rPr>
                <w:rFonts w:cs="Arial"/>
                <w:snapToGrid w:val="0"/>
                <w:color w:val="000000"/>
                <w:highlight w:val="yellow"/>
              </w:rPr>
            </w:pPr>
            <w:r>
              <w:rPr>
                <w:rFonts w:cs="Arial"/>
                <w:highlight w:val="yellow"/>
              </w:rPr>
              <w:t>Fault</w:t>
            </w:r>
          </w:p>
        </w:tc>
        <w:tc>
          <w:tcPr>
            <w:tcW w:w="63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54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hideMark/>
          </w:tcPr>
          <w:p w:rsidR="007956B2" w:rsidRDefault="00251CC9">
            <w:pPr>
              <w:jc w:val="center"/>
              <w:rPr>
                <w:rFonts w:cs="Arial"/>
                <w:snapToGrid w:val="0"/>
                <w:color w:val="000000"/>
              </w:rPr>
            </w:pPr>
            <w:r>
              <w:rPr>
                <w:rFonts w:cs="Arial"/>
                <w:snapToGrid w:val="0"/>
                <w:color w:val="000000"/>
                <w:highlight w:val="yellow"/>
              </w:rPr>
              <w:t>0xF</w:t>
            </w:r>
          </w:p>
        </w:tc>
        <w:tc>
          <w:tcPr>
            <w:tcW w:w="81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956B2" w:rsidRDefault="00251CC9">
            <w:pPr>
              <w:jc w:val="center"/>
              <w:rPr>
                <w:rFonts w:cs="Arial"/>
                <w:snapToGrid w:val="0"/>
                <w:color w:val="000000"/>
              </w:rPr>
            </w:pPr>
          </w:p>
        </w:tc>
      </w:tr>
    </w:tbl>
    <w:p w:rsidR="00F26008" w:rsidRPr="00447835" w:rsidRDefault="00251CC9" w:rsidP="00447835"/>
    <w:p w:rsidR="00406F39" w:rsidRDefault="00251CC9" w:rsidP="00B9479B">
      <w:pPr>
        <w:pStyle w:val="Heading5"/>
      </w:pPr>
      <w:r w:rsidRPr="00B9479B">
        <w:t>SIG-REQ-300858/A-LifeCycMde_D_Actl Signal</w:t>
      </w:r>
    </w:p>
    <w:p w:rsidR="00AE06BC" w:rsidRPr="00AE06BC" w:rsidRDefault="00251CC9" w:rsidP="00AE06BC"/>
    <w:tbl>
      <w:tblPr>
        <w:tblW w:w="938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314"/>
        <w:gridCol w:w="630"/>
        <w:gridCol w:w="1839"/>
        <w:gridCol w:w="630"/>
        <w:gridCol w:w="540"/>
        <w:gridCol w:w="720"/>
        <w:gridCol w:w="1013"/>
        <w:gridCol w:w="792"/>
        <w:gridCol w:w="909"/>
      </w:tblGrid>
      <w:tr w:rsidR="00E067BD" w:rsidTr="00755097">
        <w:trPr>
          <w:trHeight w:val="243"/>
          <w:jc w:val="center"/>
        </w:trPr>
        <w:tc>
          <w:tcPr>
            <w:tcW w:w="2314" w:type="dxa"/>
            <w:vAlign w:val="center"/>
          </w:tcPr>
          <w:p w:rsidR="00E067BD" w:rsidRDefault="00251CC9" w:rsidP="00AF6F19">
            <w:pPr>
              <w:jc w:val="center"/>
              <w:rPr>
                <w:b/>
                <w:snapToGrid w:val="0"/>
              </w:rPr>
            </w:pPr>
            <w:r>
              <w:rPr>
                <w:b/>
                <w:snapToGrid w:val="0"/>
              </w:rPr>
              <w:t>Signal Name</w:t>
            </w:r>
          </w:p>
        </w:tc>
        <w:tc>
          <w:tcPr>
            <w:tcW w:w="630" w:type="dxa"/>
            <w:vAlign w:val="center"/>
          </w:tcPr>
          <w:p w:rsidR="00E067BD" w:rsidRDefault="00251CC9" w:rsidP="00AF6F19">
            <w:pPr>
              <w:jc w:val="center"/>
              <w:rPr>
                <w:b/>
                <w:snapToGrid w:val="0"/>
              </w:rPr>
            </w:pPr>
            <w:r>
              <w:rPr>
                <w:b/>
                <w:snapToGrid w:val="0"/>
              </w:rPr>
              <w:t>Size (bits)</w:t>
            </w:r>
          </w:p>
        </w:tc>
        <w:tc>
          <w:tcPr>
            <w:tcW w:w="1839" w:type="dxa"/>
            <w:vAlign w:val="center"/>
          </w:tcPr>
          <w:p w:rsidR="00E067BD" w:rsidRDefault="00251CC9" w:rsidP="00AF6F19">
            <w:pPr>
              <w:jc w:val="center"/>
              <w:rPr>
                <w:b/>
                <w:snapToGrid w:val="0"/>
              </w:rPr>
            </w:pPr>
            <w:r>
              <w:rPr>
                <w:b/>
                <w:snapToGrid w:val="0"/>
              </w:rPr>
              <w:t>Detail</w:t>
            </w:r>
          </w:p>
        </w:tc>
        <w:tc>
          <w:tcPr>
            <w:tcW w:w="630" w:type="dxa"/>
            <w:vAlign w:val="center"/>
          </w:tcPr>
          <w:p w:rsidR="00E067BD" w:rsidRDefault="00251CC9" w:rsidP="00AF6F19">
            <w:pPr>
              <w:jc w:val="center"/>
              <w:rPr>
                <w:b/>
                <w:snapToGrid w:val="0"/>
              </w:rPr>
            </w:pPr>
            <w:r>
              <w:rPr>
                <w:b/>
                <w:snapToGrid w:val="0"/>
              </w:rPr>
              <w:t>Units</w:t>
            </w:r>
          </w:p>
        </w:tc>
        <w:tc>
          <w:tcPr>
            <w:tcW w:w="540" w:type="dxa"/>
            <w:vAlign w:val="center"/>
          </w:tcPr>
          <w:p w:rsidR="00E067BD" w:rsidRDefault="00251CC9" w:rsidP="00AF6F19">
            <w:pPr>
              <w:jc w:val="center"/>
              <w:rPr>
                <w:b/>
                <w:snapToGrid w:val="0"/>
              </w:rPr>
            </w:pPr>
            <w:r>
              <w:rPr>
                <w:b/>
                <w:snapToGrid w:val="0"/>
              </w:rPr>
              <w:t>Res.</w:t>
            </w:r>
          </w:p>
        </w:tc>
        <w:tc>
          <w:tcPr>
            <w:tcW w:w="720" w:type="dxa"/>
            <w:vAlign w:val="center"/>
          </w:tcPr>
          <w:p w:rsidR="00E067BD" w:rsidRDefault="00251CC9" w:rsidP="00AF6F19">
            <w:pPr>
              <w:jc w:val="center"/>
              <w:rPr>
                <w:b/>
                <w:snapToGrid w:val="0"/>
              </w:rPr>
            </w:pPr>
            <w:r>
              <w:rPr>
                <w:b/>
                <w:snapToGrid w:val="0"/>
              </w:rPr>
              <w:t>Offset</w:t>
            </w:r>
          </w:p>
        </w:tc>
        <w:tc>
          <w:tcPr>
            <w:tcW w:w="1013" w:type="dxa"/>
            <w:vAlign w:val="center"/>
          </w:tcPr>
          <w:p w:rsidR="00E067BD" w:rsidRDefault="00251CC9" w:rsidP="00AF6F19">
            <w:pPr>
              <w:jc w:val="center"/>
              <w:rPr>
                <w:b/>
                <w:snapToGrid w:val="0"/>
              </w:rPr>
            </w:pPr>
            <w:r>
              <w:rPr>
                <w:b/>
                <w:snapToGrid w:val="0"/>
              </w:rPr>
              <w:t>State</w:t>
            </w:r>
          </w:p>
          <w:p w:rsidR="00E067BD" w:rsidRDefault="00251CC9" w:rsidP="00AF6F19">
            <w:pPr>
              <w:jc w:val="center"/>
              <w:rPr>
                <w:b/>
                <w:snapToGrid w:val="0"/>
              </w:rPr>
            </w:pPr>
            <w:r>
              <w:rPr>
                <w:b/>
                <w:snapToGrid w:val="0"/>
              </w:rPr>
              <w:t>Encoded</w:t>
            </w:r>
          </w:p>
        </w:tc>
        <w:tc>
          <w:tcPr>
            <w:tcW w:w="792" w:type="dxa"/>
            <w:vAlign w:val="center"/>
          </w:tcPr>
          <w:p w:rsidR="00E067BD" w:rsidRDefault="00251CC9" w:rsidP="00AF6F19">
            <w:pPr>
              <w:jc w:val="center"/>
              <w:rPr>
                <w:b/>
                <w:snapToGrid w:val="0"/>
              </w:rPr>
            </w:pPr>
            <w:r>
              <w:rPr>
                <w:b/>
                <w:snapToGrid w:val="0"/>
              </w:rPr>
              <w:t>Min</w:t>
            </w:r>
          </w:p>
        </w:tc>
        <w:tc>
          <w:tcPr>
            <w:tcW w:w="909" w:type="dxa"/>
            <w:vAlign w:val="center"/>
          </w:tcPr>
          <w:p w:rsidR="00E067BD" w:rsidRDefault="00251CC9" w:rsidP="00AF6F19">
            <w:pPr>
              <w:jc w:val="center"/>
              <w:rPr>
                <w:b/>
                <w:snapToGrid w:val="0"/>
              </w:rPr>
            </w:pPr>
            <w:r>
              <w:rPr>
                <w:b/>
                <w:snapToGrid w:val="0"/>
              </w:rPr>
              <w:t>Max</w:t>
            </w:r>
          </w:p>
        </w:tc>
      </w:tr>
      <w:tr w:rsidR="00E067BD" w:rsidTr="00755097">
        <w:trPr>
          <w:trHeight w:val="255"/>
          <w:jc w:val="center"/>
        </w:trPr>
        <w:tc>
          <w:tcPr>
            <w:tcW w:w="2314" w:type="dxa"/>
            <w:vAlign w:val="center"/>
          </w:tcPr>
          <w:p w:rsidR="00E067BD" w:rsidRPr="00264174" w:rsidRDefault="00251CC9" w:rsidP="00F26008">
            <w:pPr>
              <w:rPr>
                <w:szCs w:val="20"/>
              </w:rPr>
            </w:pPr>
            <w:r w:rsidRPr="00F26008">
              <w:rPr>
                <w:szCs w:val="20"/>
              </w:rPr>
              <w:t xml:space="preserve"> LifeCycMde_D_Actl</w:t>
            </w:r>
            <w:r w:rsidRPr="00F9466B">
              <w:rPr>
                <w:szCs w:val="20"/>
                <w:vertAlign w:val="superscript"/>
              </w:rPr>
              <w:t>(1)</w:t>
            </w:r>
          </w:p>
        </w:tc>
        <w:tc>
          <w:tcPr>
            <w:tcW w:w="630" w:type="dxa"/>
            <w:vAlign w:val="center"/>
          </w:tcPr>
          <w:p w:rsidR="00E067BD" w:rsidRDefault="00251CC9" w:rsidP="00AF6F19">
            <w:pPr>
              <w:jc w:val="center"/>
              <w:rPr>
                <w:snapToGrid w:val="0"/>
              </w:rPr>
            </w:pPr>
            <w:r>
              <w:rPr>
                <w:snapToGrid w:val="0"/>
              </w:rPr>
              <w:t>4</w:t>
            </w:r>
          </w:p>
        </w:tc>
        <w:tc>
          <w:tcPr>
            <w:tcW w:w="1839" w:type="dxa"/>
            <w:vAlign w:val="center"/>
          </w:tcPr>
          <w:p w:rsidR="00E067BD" w:rsidRPr="00C2698B" w:rsidRDefault="00251CC9" w:rsidP="00AF6F19">
            <w:pPr>
              <w:rPr>
                <w:snapToGrid w:val="0"/>
              </w:rPr>
            </w:pPr>
          </w:p>
        </w:tc>
        <w:tc>
          <w:tcPr>
            <w:tcW w:w="630" w:type="dxa"/>
            <w:vAlign w:val="center"/>
          </w:tcPr>
          <w:p w:rsidR="00E067BD" w:rsidRDefault="00251CC9" w:rsidP="00AF6F19">
            <w:pPr>
              <w:jc w:val="center"/>
            </w:pPr>
            <w:r>
              <w:t>SED</w:t>
            </w:r>
          </w:p>
        </w:tc>
        <w:tc>
          <w:tcPr>
            <w:tcW w:w="540" w:type="dxa"/>
            <w:vAlign w:val="center"/>
          </w:tcPr>
          <w:p w:rsidR="00E067BD" w:rsidRDefault="00251CC9" w:rsidP="00AF6F19">
            <w:pPr>
              <w:jc w:val="center"/>
            </w:pPr>
            <w:r>
              <w:t>1</w:t>
            </w:r>
          </w:p>
        </w:tc>
        <w:tc>
          <w:tcPr>
            <w:tcW w:w="720" w:type="dxa"/>
            <w:vAlign w:val="center"/>
          </w:tcPr>
          <w:p w:rsidR="00E067BD" w:rsidRDefault="00251CC9" w:rsidP="00AF6F19">
            <w:pPr>
              <w:jc w:val="center"/>
            </w:pPr>
            <w:r>
              <w:t>0</w:t>
            </w:r>
          </w:p>
        </w:tc>
        <w:tc>
          <w:tcPr>
            <w:tcW w:w="1013" w:type="dxa"/>
            <w:vAlign w:val="center"/>
          </w:tcPr>
          <w:p w:rsidR="00E067BD" w:rsidRDefault="00251CC9" w:rsidP="00AF6F19">
            <w:pPr>
              <w:jc w:val="center"/>
              <w:rPr>
                <w:snapToGrid w:val="0"/>
              </w:rPr>
            </w:pPr>
          </w:p>
        </w:tc>
        <w:tc>
          <w:tcPr>
            <w:tcW w:w="792" w:type="dxa"/>
            <w:vAlign w:val="center"/>
          </w:tcPr>
          <w:p w:rsidR="00E067BD" w:rsidRDefault="00251CC9" w:rsidP="00AF6F19">
            <w:pPr>
              <w:jc w:val="center"/>
            </w:pPr>
            <w:r>
              <w:t>0 (0x0)</w:t>
            </w:r>
          </w:p>
        </w:tc>
        <w:tc>
          <w:tcPr>
            <w:tcW w:w="909" w:type="dxa"/>
            <w:vAlign w:val="center"/>
          </w:tcPr>
          <w:p w:rsidR="00E067BD" w:rsidRDefault="00251CC9" w:rsidP="00AF6F19">
            <w:pPr>
              <w:jc w:val="center"/>
            </w:pPr>
            <w:r>
              <w:t>15 (0xF</w:t>
            </w:r>
            <w:r>
              <w:t>)</w:t>
            </w:r>
          </w:p>
        </w:tc>
      </w:tr>
      <w:tr w:rsidR="00E067BD" w:rsidTr="00755097">
        <w:trPr>
          <w:trHeight w:val="243"/>
          <w:jc w:val="center"/>
        </w:trPr>
        <w:tc>
          <w:tcPr>
            <w:tcW w:w="2314" w:type="dxa"/>
          </w:tcPr>
          <w:p w:rsidR="00E067BD" w:rsidRPr="00C2698B" w:rsidRDefault="00251CC9" w:rsidP="00AF6F19">
            <w:pPr>
              <w:jc w:val="center"/>
              <w:rPr>
                <w:snapToGrid w:val="0"/>
              </w:rPr>
            </w:pPr>
          </w:p>
        </w:tc>
        <w:tc>
          <w:tcPr>
            <w:tcW w:w="630" w:type="dxa"/>
          </w:tcPr>
          <w:p w:rsidR="00E067BD" w:rsidRDefault="00251CC9" w:rsidP="00AF6F19">
            <w:pPr>
              <w:jc w:val="center"/>
              <w:rPr>
                <w:snapToGrid w:val="0"/>
              </w:rPr>
            </w:pPr>
          </w:p>
        </w:tc>
        <w:tc>
          <w:tcPr>
            <w:tcW w:w="1839" w:type="dxa"/>
            <w:vAlign w:val="center"/>
          </w:tcPr>
          <w:p w:rsidR="00E067BD" w:rsidRDefault="00251CC9">
            <w:pPr>
              <w:jc w:val="center"/>
              <w:outlineLvl w:val="1"/>
              <w:rPr>
                <w:rFonts w:cs="Arial"/>
              </w:rPr>
            </w:pPr>
            <w:r>
              <w:rPr>
                <w:rFonts w:cs="Arial"/>
              </w:rPr>
              <w:t>Normal</w:t>
            </w:r>
          </w:p>
        </w:tc>
        <w:tc>
          <w:tcPr>
            <w:tcW w:w="630" w:type="dxa"/>
            <w:vAlign w:val="center"/>
          </w:tcPr>
          <w:p w:rsidR="00E067BD" w:rsidRDefault="00251CC9">
            <w:pPr>
              <w:jc w:val="center"/>
              <w:outlineLvl w:val="1"/>
              <w:rPr>
                <w:rFonts w:cs="Arial"/>
              </w:rPr>
            </w:pPr>
          </w:p>
        </w:tc>
        <w:tc>
          <w:tcPr>
            <w:tcW w:w="540" w:type="dxa"/>
            <w:vAlign w:val="center"/>
          </w:tcPr>
          <w:p w:rsidR="00E067BD" w:rsidRDefault="00251CC9">
            <w:pPr>
              <w:jc w:val="center"/>
              <w:outlineLvl w:val="1"/>
              <w:rPr>
                <w:rFonts w:cs="Arial"/>
              </w:rPr>
            </w:pPr>
            <w:r>
              <w:rPr>
                <w:rFonts w:cs="Arial"/>
              </w:rPr>
              <w:t> </w:t>
            </w:r>
          </w:p>
        </w:tc>
        <w:tc>
          <w:tcPr>
            <w:tcW w:w="720" w:type="dxa"/>
            <w:vAlign w:val="center"/>
          </w:tcPr>
          <w:p w:rsidR="00E067BD" w:rsidRDefault="00251CC9">
            <w:pPr>
              <w:jc w:val="center"/>
              <w:outlineLvl w:val="1"/>
              <w:rPr>
                <w:rFonts w:cs="Arial"/>
              </w:rPr>
            </w:pPr>
            <w:r>
              <w:rPr>
                <w:rFonts w:cs="Arial"/>
              </w:rPr>
              <w:t> </w:t>
            </w:r>
          </w:p>
        </w:tc>
        <w:tc>
          <w:tcPr>
            <w:tcW w:w="1013" w:type="dxa"/>
            <w:vAlign w:val="center"/>
          </w:tcPr>
          <w:p w:rsidR="00E067BD" w:rsidRDefault="00251CC9">
            <w:pPr>
              <w:jc w:val="center"/>
              <w:outlineLvl w:val="1"/>
              <w:rPr>
                <w:rFonts w:cs="Arial"/>
              </w:rPr>
            </w:pPr>
            <w:r>
              <w:rPr>
                <w:rFonts w:cs="Arial"/>
              </w:rPr>
              <w:t>0x0</w:t>
            </w:r>
          </w:p>
        </w:tc>
        <w:tc>
          <w:tcPr>
            <w:tcW w:w="792" w:type="dxa"/>
          </w:tcPr>
          <w:p w:rsidR="00E067BD" w:rsidRDefault="00251CC9" w:rsidP="00AF6F19">
            <w:pPr>
              <w:jc w:val="center"/>
            </w:pPr>
          </w:p>
        </w:tc>
        <w:tc>
          <w:tcPr>
            <w:tcW w:w="909" w:type="dxa"/>
          </w:tcPr>
          <w:p w:rsidR="00E067BD" w:rsidRDefault="00251CC9" w:rsidP="00AF6F19">
            <w:pPr>
              <w:jc w:val="center"/>
            </w:pPr>
          </w:p>
        </w:tc>
      </w:tr>
      <w:tr w:rsidR="00E067BD" w:rsidTr="00755097">
        <w:trPr>
          <w:trHeight w:val="243"/>
          <w:jc w:val="center"/>
        </w:trPr>
        <w:tc>
          <w:tcPr>
            <w:tcW w:w="2314" w:type="dxa"/>
          </w:tcPr>
          <w:p w:rsidR="00E067BD" w:rsidRPr="00C2698B" w:rsidRDefault="00251CC9" w:rsidP="00AF6F19">
            <w:pPr>
              <w:jc w:val="center"/>
              <w:rPr>
                <w:snapToGrid w:val="0"/>
              </w:rPr>
            </w:pPr>
          </w:p>
        </w:tc>
        <w:tc>
          <w:tcPr>
            <w:tcW w:w="630" w:type="dxa"/>
          </w:tcPr>
          <w:p w:rsidR="00E067BD" w:rsidRDefault="00251CC9" w:rsidP="00AF6F19">
            <w:pPr>
              <w:jc w:val="center"/>
              <w:rPr>
                <w:snapToGrid w:val="0"/>
              </w:rPr>
            </w:pPr>
          </w:p>
        </w:tc>
        <w:tc>
          <w:tcPr>
            <w:tcW w:w="1839" w:type="dxa"/>
            <w:vAlign w:val="center"/>
          </w:tcPr>
          <w:p w:rsidR="00E067BD" w:rsidRDefault="00251CC9">
            <w:pPr>
              <w:jc w:val="center"/>
              <w:outlineLvl w:val="1"/>
              <w:rPr>
                <w:rFonts w:cs="Arial"/>
              </w:rPr>
            </w:pPr>
            <w:r>
              <w:rPr>
                <w:rFonts w:cs="Arial"/>
              </w:rPr>
              <w:t>Factory</w:t>
            </w:r>
          </w:p>
        </w:tc>
        <w:tc>
          <w:tcPr>
            <w:tcW w:w="630" w:type="dxa"/>
            <w:vAlign w:val="center"/>
          </w:tcPr>
          <w:p w:rsidR="00E067BD" w:rsidRDefault="00251CC9">
            <w:pPr>
              <w:jc w:val="center"/>
              <w:outlineLvl w:val="1"/>
              <w:rPr>
                <w:rFonts w:cs="Arial"/>
              </w:rPr>
            </w:pPr>
            <w:r>
              <w:rPr>
                <w:rFonts w:cs="Arial"/>
              </w:rPr>
              <w:t> </w:t>
            </w:r>
          </w:p>
        </w:tc>
        <w:tc>
          <w:tcPr>
            <w:tcW w:w="540" w:type="dxa"/>
            <w:vAlign w:val="center"/>
          </w:tcPr>
          <w:p w:rsidR="00E067BD" w:rsidRDefault="00251CC9">
            <w:pPr>
              <w:jc w:val="center"/>
              <w:outlineLvl w:val="1"/>
              <w:rPr>
                <w:rFonts w:cs="Arial"/>
              </w:rPr>
            </w:pPr>
            <w:r>
              <w:rPr>
                <w:rFonts w:cs="Arial"/>
              </w:rPr>
              <w:t> </w:t>
            </w:r>
          </w:p>
        </w:tc>
        <w:tc>
          <w:tcPr>
            <w:tcW w:w="720" w:type="dxa"/>
            <w:vAlign w:val="center"/>
          </w:tcPr>
          <w:p w:rsidR="00E067BD" w:rsidRDefault="00251CC9">
            <w:pPr>
              <w:jc w:val="center"/>
              <w:outlineLvl w:val="1"/>
              <w:rPr>
                <w:rFonts w:cs="Arial"/>
              </w:rPr>
            </w:pPr>
            <w:r>
              <w:rPr>
                <w:rFonts w:cs="Arial"/>
              </w:rPr>
              <w:t> </w:t>
            </w:r>
          </w:p>
        </w:tc>
        <w:tc>
          <w:tcPr>
            <w:tcW w:w="1013" w:type="dxa"/>
            <w:vAlign w:val="center"/>
          </w:tcPr>
          <w:p w:rsidR="00E067BD" w:rsidRDefault="00251CC9">
            <w:pPr>
              <w:jc w:val="center"/>
              <w:outlineLvl w:val="1"/>
              <w:rPr>
                <w:rFonts w:cs="Arial"/>
              </w:rPr>
            </w:pPr>
            <w:r>
              <w:rPr>
                <w:rFonts w:cs="Arial"/>
              </w:rPr>
              <w:t>0x1</w:t>
            </w:r>
          </w:p>
        </w:tc>
        <w:tc>
          <w:tcPr>
            <w:tcW w:w="792" w:type="dxa"/>
          </w:tcPr>
          <w:p w:rsidR="00E067BD" w:rsidRDefault="00251CC9" w:rsidP="00AF6F19">
            <w:pPr>
              <w:jc w:val="center"/>
            </w:pPr>
          </w:p>
        </w:tc>
        <w:tc>
          <w:tcPr>
            <w:tcW w:w="909" w:type="dxa"/>
          </w:tcPr>
          <w:p w:rsidR="00E067BD" w:rsidRDefault="00251CC9" w:rsidP="00AF6F19">
            <w:pPr>
              <w:jc w:val="center"/>
            </w:pPr>
          </w:p>
        </w:tc>
      </w:tr>
      <w:tr w:rsidR="00E067BD" w:rsidTr="00755097">
        <w:trPr>
          <w:trHeight w:val="243"/>
          <w:jc w:val="center"/>
        </w:trPr>
        <w:tc>
          <w:tcPr>
            <w:tcW w:w="2314" w:type="dxa"/>
          </w:tcPr>
          <w:p w:rsidR="00E067BD" w:rsidRPr="00C2698B" w:rsidRDefault="00251CC9" w:rsidP="00AF6F19">
            <w:pPr>
              <w:jc w:val="center"/>
              <w:rPr>
                <w:snapToGrid w:val="0"/>
              </w:rPr>
            </w:pPr>
          </w:p>
        </w:tc>
        <w:tc>
          <w:tcPr>
            <w:tcW w:w="630" w:type="dxa"/>
          </w:tcPr>
          <w:p w:rsidR="00E067BD" w:rsidRDefault="00251CC9" w:rsidP="00AF6F19">
            <w:pPr>
              <w:jc w:val="center"/>
              <w:rPr>
                <w:snapToGrid w:val="0"/>
              </w:rPr>
            </w:pPr>
          </w:p>
        </w:tc>
        <w:tc>
          <w:tcPr>
            <w:tcW w:w="1839" w:type="dxa"/>
            <w:vAlign w:val="center"/>
          </w:tcPr>
          <w:p w:rsidR="00E067BD" w:rsidRDefault="00251CC9">
            <w:pPr>
              <w:jc w:val="center"/>
              <w:outlineLvl w:val="1"/>
              <w:rPr>
                <w:rFonts w:cs="Arial"/>
              </w:rPr>
            </w:pPr>
            <w:r>
              <w:rPr>
                <w:rFonts w:cs="Arial"/>
              </w:rPr>
              <w:t>NotUsed</w:t>
            </w:r>
          </w:p>
        </w:tc>
        <w:tc>
          <w:tcPr>
            <w:tcW w:w="630" w:type="dxa"/>
            <w:vAlign w:val="center"/>
          </w:tcPr>
          <w:p w:rsidR="00E067BD" w:rsidRDefault="00251CC9">
            <w:pPr>
              <w:jc w:val="center"/>
              <w:outlineLvl w:val="1"/>
              <w:rPr>
                <w:rFonts w:cs="Arial"/>
              </w:rPr>
            </w:pPr>
            <w:r>
              <w:rPr>
                <w:rFonts w:cs="Arial"/>
              </w:rPr>
              <w:t> </w:t>
            </w:r>
          </w:p>
        </w:tc>
        <w:tc>
          <w:tcPr>
            <w:tcW w:w="540" w:type="dxa"/>
            <w:vAlign w:val="center"/>
          </w:tcPr>
          <w:p w:rsidR="00E067BD" w:rsidRDefault="00251CC9">
            <w:pPr>
              <w:jc w:val="center"/>
              <w:outlineLvl w:val="1"/>
              <w:rPr>
                <w:rFonts w:cs="Arial"/>
              </w:rPr>
            </w:pPr>
            <w:r>
              <w:rPr>
                <w:rFonts w:cs="Arial"/>
              </w:rPr>
              <w:t> </w:t>
            </w:r>
          </w:p>
        </w:tc>
        <w:tc>
          <w:tcPr>
            <w:tcW w:w="720" w:type="dxa"/>
            <w:vAlign w:val="center"/>
          </w:tcPr>
          <w:p w:rsidR="00E067BD" w:rsidRDefault="00251CC9">
            <w:pPr>
              <w:jc w:val="center"/>
              <w:outlineLvl w:val="1"/>
              <w:rPr>
                <w:rFonts w:cs="Arial"/>
              </w:rPr>
            </w:pPr>
            <w:r>
              <w:rPr>
                <w:rFonts w:cs="Arial"/>
              </w:rPr>
              <w:t> </w:t>
            </w:r>
          </w:p>
        </w:tc>
        <w:tc>
          <w:tcPr>
            <w:tcW w:w="1013" w:type="dxa"/>
            <w:vAlign w:val="center"/>
          </w:tcPr>
          <w:p w:rsidR="00E067BD" w:rsidRDefault="00251CC9">
            <w:pPr>
              <w:jc w:val="center"/>
              <w:outlineLvl w:val="1"/>
              <w:rPr>
                <w:rFonts w:cs="Arial"/>
              </w:rPr>
            </w:pPr>
            <w:r>
              <w:rPr>
                <w:rFonts w:cs="Arial"/>
              </w:rPr>
              <w:t>0x2</w:t>
            </w:r>
          </w:p>
        </w:tc>
        <w:tc>
          <w:tcPr>
            <w:tcW w:w="792" w:type="dxa"/>
          </w:tcPr>
          <w:p w:rsidR="00E067BD" w:rsidRDefault="00251CC9" w:rsidP="00AF6F19">
            <w:pPr>
              <w:jc w:val="center"/>
            </w:pPr>
          </w:p>
        </w:tc>
        <w:tc>
          <w:tcPr>
            <w:tcW w:w="909" w:type="dxa"/>
          </w:tcPr>
          <w:p w:rsidR="00E067BD" w:rsidRDefault="00251CC9" w:rsidP="00AF6F19">
            <w:pPr>
              <w:jc w:val="center"/>
            </w:pPr>
          </w:p>
        </w:tc>
      </w:tr>
      <w:tr w:rsidR="00E067BD" w:rsidTr="00755097">
        <w:trPr>
          <w:trHeight w:val="243"/>
          <w:jc w:val="center"/>
        </w:trPr>
        <w:tc>
          <w:tcPr>
            <w:tcW w:w="2314" w:type="dxa"/>
          </w:tcPr>
          <w:p w:rsidR="00E067BD" w:rsidRPr="00C2698B" w:rsidRDefault="00251CC9" w:rsidP="00AF6F19">
            <w:pPr>
              <w:jc w:val="center"/>
              <w:rPr>
                <w:snapToGrid w:val="0"/>
              </w:rPr>
            </w:pPr>
          </w:p>
        </w:tc>
        <w:tc>
          <w:tcPr>
            <w:tcW w:w="630" w:type="dxa"/>
          </w:tcPr>
          <w:p w:rsidR="00E067BD" w:rsidRDefault="00251CC9" w:rsidP="00AF6F19">
            <w:pPr>
              <w:jc w:val="center"/>
              <w:rPr>
                <w:snapToGrid w:val="0"/>
              </w:rPr>
            </w:pPr>
          </w:p>
        </w:tc>
        <w:tc>
          <w:tcPr>
            <w:tcW w:w="1839" w:type="dxa"/>
            <w:vAlign w:val="center"/>
          </w:tcPr>
          <w:p w:rsidR="00E067BD" w:rsidRDefault="00251CC9">
            <w:pPr>
              <w:jc w:val="center"/>
              <w:outlineLvl w:val="1"/>
              <w:rPr>
                <w:rFonts w:cs="Arial"/>
              </w:rPr>
            </w:pPr>
            <w:r>
              <w:rPr>
                <w:rFonts w:cs="Arial"/>
              </w:rPr>
              <w:t>Transport</w:t>
            </w:r>
          </w:p>
        </w:tc>
        <w:tc>
          <w:tcPr>
            <w:tcW w:w="630" w:type="dxa"/>
            <w:vAlign w:val="center"/>
          </w:tcPr>
          <w:p w:rsidR="00E067BD" w:rsidRDefault="00251CC9">
            <w:pPr>
              <w:jc w:val="center"/>
              <w:outlineLvl w:val="1"/>
              <w:rPr>
                <w:rFonts w:cs="Arial"/>
              </w:rPr>
            </w:pPr>
            <w:r>
              <w:rPr>
                <w:rFonts w:cs="Arial"/>
              </w:rPr>
              <w:t> </w:t>
            </w:r>
          </w:p>
        </w:tc>
        <w:tc>
          <w:tcPr>
            <w:tcW w:w="540" w:type="dxa"/>
            <w:vAlign w:val="center"/>
          </w:tcPr>
          <w:p w:rsidR="00E067BD" w:rsidRDefault="00251CC9">
            <w:pPr>
              <w:jc w:val="center"/>
              <w:outlineLvl w:val="1"/>
              <w:rPr>
                <w:rFonts w:cs="Arial"/>
              </w:rPr>
            </w:pPr>
            <w:r>
              <w:rPr>
                <w:rFonts w:cs="Arial"/>
              </w:rPr>
              <w:t> </w:t>
            </w:r>
          </w:p>
        </w:tc>
        <w:tc>
          <w:tcPr>
            <w:tcW w:w="720" w:type="dxa"/>
            <w:vAlign w:val="center"/>
          </w:tcPr>
          <w:p w:rsidR="00E067BD" w:rsidRDefault="00251CC9">
            <w:pPr>
              <w:jc w:val="center"/>
              <w:outlineLvl w:val="1"/>
              <w:rPr>
                <w:rFonts w:cs="Arial"/>
              </w:rPr>
            </w:pPr>
            <w:r>
              <w:rPr>
                <w:rFonts w:cs="Arial"/>
              </w:rPr>
              <w:t> </w:t>
            </w:r>
          </w:p>
        </w:tc>
        <w:tc>
          <w:tcPr>
            <w:tcW w:w="1013" w:type="dxa"/>
            <w:vAlign w:val="center"/>
          </w:tcPr>
          <w:p w:rsidR="00E067BD" w:rsidRDefault="00251CC9">
            <w:pPr>
              <w:jc w:val="center"/>
              <w:outlineLvl w:val="1"/>
              <w:rPr>
                <w:rFonts w:cs="Arial"/>
              </w:rPr>
            </w:pPr>
            <w:r>
              <w:rPr>
                <w:rFonts w:cs="Arial"/>
              </w:rPr>
              <w:t>0x3</w:t>
            </w:r>
          </w:p>
        </w:tc>
        <w:tc>
          <w:tcPr>
            <w:tcW w:w="792" w:type="dxa"/>
          </w:tcPr>
          <w:p w:rsidR="00E067BD" w:rsidRDefault="00251CC9" w:rsidP="00AF6F19">
            <w:pPr>
              <w:jc w:val="center"/>
            </w:pPr>
          </w:p>
        </w:tc>
        <w:tc>
          <w:tcPr>
            <w:tcW w:w="909" w:type="dxa"/>
          </w:tcPr>
          <w:p w:rsidR="00E067BD" w:rsidRDefault="00251CC9" w:rsidP="00AF6F19">
            <w:pPr>
              <w:jc w:val="center"/>
            </w:pPr>
          </w:p>
        </w:tc>
      </w:tr>
    </w:tbl>
    <w:p w:rsidR="00264174" w:rsidRDefault="00251CC9" w:rsidP="008B2FE4">
      <w:pPr>
        <w:ind w:left="1080"/>
        <w:rPr>
          <w:rFonts w:cs="Arial"/>
        </w:rPr>
      </w:pPr>
      <w:r>
        <w:rPr>
          <w:rFonts w:cs="Arial"/>
        </w:rPr>
        <w:t xml:space="preserve">(1) For CGEA 1.1/1.2 use CarMode signal. </w:t>
      </w:r>
    </w:p>
    <w:p w:rsidR="00406F39" w:rsidRDefault="00251CC9" w:rsidP="00B9479B">
      <w:pPr>
        <w:pStyle w:val="Heading5"/>
      </w:pPr>
      <w:r w:rsidRPr="00B9479B">
        <w:t>SIG-REQ-300859/A-Veh_V_ActlEng Signal</w:t>
      </w:r>
    </w:p>
    <w:p w:rsidR="00AE06BC" w:rsidRPr="00AE06BC" w:rsidRDefault="00251CC9"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1191"/>
        <w:gridCol w:w="1668"/>
      </w:tblGrid>
      <w:tr w:rsidR="00E067BD" w:rsidTr="00994A57">
        <w:trPr>
          <w:trHeight w:val="243"/>
          <w:jc w:val="center"/>
        </w:trPr>
        <w:tc>
          <w:tcPr>
            <w:tcW w:w="1920" w:type="dxa"/>
            <w:vAlign w:val="center"/>
          </w:tcPr>
          <w:p w:rsidR="00E067BD" w:rsidRDefault="00251CC9" w:rsidP="00502055">
            <w:pPr>
              <w:jc w:val="center"/>
              <w:rPr>
                <w:b/>
                <w:snapToGrid w:val="0"/>
              </w:rPr>
            </w:pPr>
            <w:r>
              <w:rPr>
                <w:b/>
                <w:snapToGrid w:val="0"/>
              </w:rPr>
              <w:t>Signal Name</w:t>
            </w:r>
          </w:p>
        </w:tc>
        <w:tc>
          <w:tcPr>
            <w:tcW w:w="630" w:type="dxa"/>
            <w:vAlign w:val="center"/>
          </w:tcPr>
          <w:p w:rsidR="00E067BD" w:rsidRDefault="00251CC9" w:rsidP="00502055">
            <w:pPr>
              <w:jc w:val="center"/>
              <w:rPr>
                <w:b/>
                <w:snapToGrid w:val="0"/>
              </w:rPr>
            </w:pPr>
            <w:r>
              <w:rPr>
                <w:b/>
                <w:snapToGrid w:val="0"/>
              </w:rPr>
              <w:t>Size (bits)</w:t>
            </w:r>
          </w:p>
        </w:tc>
        <w:tc>
          <w:tcPr>
            <w:tcW w:w="990" w:type="dxa"/>
            <w:vAlign w:val="center"/>
          </w:tcPr>
          <w:p w:rsidR="00E067BD" w:rsidRDefault="00251CC9" w:rsidP="00502055">
            <w:pPr>
              <w:jc w:val="center"/>
              <w:rPr>
                <w:b/>
                <w:snapToGrid w:val="0"/>
              </w:rPr>
            </w:pPr>
            <w:r>
              <w:rPr>
                <w:b/>
                <w:snapToGrid w:val="0"/>
              </w:rPr>
              <w:t>Detail</w:t>
            </w:r>
          </w:p>
        </w:tc>
        <w:tc>
          <w:tcPr>
            <w:tcW w:w="630" w:type="dxa"/>
            <w:vAlign w:val="center"/>
          </w:tcPr>
          <w:p w:rsidR="00E067BD" w:rsidRDefault="00251CC9" w:rsidP="00502055">
            <w:pPr>
              <w:jc w:val="center"/>
              <w:rPr>
                <w:b/>
                <w:snapToGrid w:val="0"/>
              </w:rPr>
            </w:pPr>
            <w:r>
              <w:rPr>
                <w:b/>
                <w:snapToGrid w:val="0"/>
              </w:rPr>
              <w:t>Units</w:t>
            </w:r>
          </w:p>
        </w:tc>
        <w:tc>
          <w:tcPr>
            <w:tcW w:w="540" w:type="dxa"/>
            <w:vAlign w:val="center"/>
          </w:tcPr>
          <w:p w:rsidR="00E067BD" w:rsidRDefault="00251CC9" w:rsidP="00502055">
            <w:pPr>
              <w:jc w:val="center"/>
              <w:rPr>
                <w:b/>
                <w:snapToGrid w:val="0"/>
              </w:rPr>
            </w:pPr>
            <w:r>
              <w:rPr>
                <w:b/>
                <w:snapToGrid w:val="0"/>
              </w:rPr>
              <w:t>Res.</w:t>
            </w:r>
          </w:p>
        </w:tc>
        <w:tc>
          <w:tcPr>
            <w:tcW w:w="720" w:type="dxa"/>
            <w:vAlign w:val="center"/>
          </w:tcPr>
          <w:p w:rsidR="00E067BD" w:rsidRDefault="00251CC9" w:rsidP="00502055">
            <w:pPr>
              <w:jc w:val="center"/>
              <w:rPr>
                <w:b/>
                <w:snapToGrid w:val="0"/>
              </w:rPr>
            </w:pPr>
            <w:r>
              <w:rPr>
                <w:b/>
                <w:snapToGrid w:val="0"/>
              </w:rPr>
              <w:t>Offset</w:t>
            </w:r>
          </w:p>
        </w:tc>
        <w:tc>
          <w:tcPr>
            <w:tcW w:w="1013" w:type="dxa"/>
            <w:vAlign w:val="center"/>
          </w:tcPr>
          <w:p w:rsidR="00E067BD" w:rsidRDefault="00251CC9" w:rsidP="00502055">
            <w:pPr>
              <w:jc w:val="center"/>
              <w:rPr>
                <w:b/>
                <w:snapToGrid w:val="0"/>
              </w:rPr>
            </w:pPr>
            <w:r>
              <w:rPr>
                <w:b/>
                <w:snapToGrid w:val="0"/>
              </w:rPr>
              <w:t>State</w:t>
            </w:r>
          </w:p>
          <w:p w:rsidR="00E067BD" w:rsidRDefault="00251CC9" w:rsidP="00502055">
            <w:pPr>
              <w:jc w:val="center"/>
              <w:rPr>
                <w:b/>
                <w:snapToGrid w:val="0"/>
              </w:rPr>
            </w:pPr>
            <w:r>
              <w:rPr>
                <w:b/>
                <w:snapToGrid w:val="0"/>
              </w:rPr>
              <w:t>Encoded</w:t>
            </w:r>
          </w:p>
        </w:tc>
        <w:tc>
          <w:tcPr>
            <w:tcW w:w="1191" w:type="dxa"/>
            <w:vAlign w:val="center"/>
          </w:tcPr>
          <w:p w:rsidR="00E067BD" w:rsidRDefault="00251CC9" w:rsidP="00502055">
            <w:pPr>
              <w:jc w:val="center"/>
              <w:rPr>
                <w:b/>
                <w:snapToGrid w:val="0"/>
              </w:rPr>
            </w:pPr>
            <w:r>
              <w:rPr>
                <w:b/>
                <w:snapToGrid w:val="0"/>
              </w:rPr>
              <w:t>Min</w:t>
            </w:r>
          </w:p>
        </w:tc>
        <w:tc>
          <w:tcPr>
            <w:tcW w:w="1668" w:type="dxa"/>
            <w:vAlign w:val="center"/>
          </w:tcPr>
          <w:p w:rsidR="00E067BD" w:rsidRDefault="00251CC9" w:rsidP="00502055">
            <w:pPr>
              <w:jc w:val="center"/>
              <w:rPr>
                <w:b/>
                <w:snapToGrid w:val="0"/>
              </w:rPr>
            </w:pPr>
            <w:r>
              <w:rPr>
                <w:b/>
                <w:snapToGrid w:val="0"/>
              </w:rPr>
              <w:t>Max</w:t>
            </w:r>
          </w:p>
        </w:tc>
      </w:tr>
      <w:tr w:rsidR="00E067BD" w:rsidTr="00EC758D">
        <w:trPr>
          <w:trHeight w:val="363"/>
          <w:jc w:val="center"/>
        </w:trPr>
        <w:tc>
          <w:tcPr>
            <w:tcW w:w="1920" w:type="dxa"/>
            <w:vAlign w:val="center"/>
          </w:tcPr>
          <w:p w:rsidR="00E067BD" w:rsidRPr="000B4B6E" w:rsidRDefault="00251CC9" w:rsidP="00502055">
            <w:pPr>
              <w:rPr>
                <w:szCs w:val="20"/>
              </w:rPr>
            </w:pPr>
            <w:r w:rsidRPr="000B4B6E">
              <w:rPr>
                <w:szCs w:val="20"/>
              </w:rPr>
              <w:t>Veh_V_ActlEng</w:t>
            </w:r>
          </w:p>
        </w:tc>
        <w:tc>
          <w:tcPr>
            <w:tcW w:w="630" w:type="dxa"/>
            <w:vAlign w:val="center"/>
          </w:tcPr>
          <w:p w:rsidR="00E067BD" w:rsidRDefault="00251CC9" w:rsidP="00502055">
            <w:pPr>
              <w:jc w:val="center"/>
              <w:rPr>
                <w:snapToGrid w:val="0"/>
              </w:rPr>
            </w:pPr>
            <w:r>
              <w:rPr>
                <w:snapToGrid w:val="0"/>
              </w:rPr>
              <w:t>16</w:t>
            </w:r>
          </w:p>
        </w:tc>
        <w:tc>
          <w:tcPr>
            <w:tcW w:w="990" w:type="dxa"/>
            <w:vAlign w:val="center"/>
          </w:tcPr>
          <w:p w:rsidR="00E067BD" w:rsidRDefault="00251CC9" w:rsidP="00502055">
            <w:pPr>
              <w:jc w:val="center"/>
              <w:rPr>
                <w:snapToGrid w:val="0"/>
              </w:rPr>
            </w:pPr>
          </w:p>
        </w:tc>
        <w:tc>
          <w:tcPr>
            <w:tcW w:w="630" w:type="dxa"/>
            <w:vAlign w:val="center"/>
          </w:tcPr>
          <w:p w:rsidR="00E067BD" w:rsidRDefault="00251CC9" w:rsidP="00502055">
            <w:pPr>
              <w:jc w:val="center"/>
            </w:pPr>
            <w:r>
              <w:t>KPH</w:t>
            </w:r>
          </w:p>
        </w:tc>
        <w:tc>
          <w:tcPr>
            <w:tcW w:w="540" w:type="dxa"/>
            <w:vAlign w:val="center"/>
          </w:tcPr>
          <w:p w:rsidR="00E067BD" w:rsidRDefault="00251CC9" w:rsidP="00502055">
            <w:pPr>
              <w:jc w:val="center"/>
            </w:pPr>
            <w:r>
              <w:t>0.01</w:t>
            </w:r>
          </w:p>
        </w:tc>
        <w:tc>
          <w:tcPr>
            <w:tcW w:w="720" w:type="dxa"/>
            <w:vAlign w:val="center"/>
          </w:tcPr>
          <w:p w:rsidR="00E067BD" w:rsidRDefault="00251CC9" w:rsidP="00502055">
            <w:pPr>
              <w:jc w:val="center"/>
            </w:pPr>
            <w:r>
              <w:t>0</w:t>
            </w:r>
          </w:p>
        </w:tc>
        <w:tc>
          <w:tcPr>
            <w:tcW w:w="1013" w:type="dxa"/>
            <w:vAlign w:val="center"/>
          </w:tcPr>
          <w:p w:rsidR="00E067BD" w:rsidRDefault="00251CC9" w:rsidP="00502055">
            <w:pPr>
              <w:jc w:val="center"/>
              <w:rPr>
                <w:snapToGrid w:val="0"/>
              </w:rPr>
            </w:pPr>
          </w:p>
        </w:tc>
        <w:tc>
          <w:tcPr>
            <w:tcW w:w="1191" w:type="dxa"/>
            <w:vAlign w:val="center"/>
          </w:tcPr>
          <w:p w:rsidR="00E067BD" w:rsidRDefault="00251CC9" w:rsidP="00502055">
            <w:pPr>
              <w:jc w:val="center"/>
            </w:pPr>
            <w:r>
              <w:t xml:space="preserve">0 </w:t>
            </w:r>
            <w:r>
              <w:t>(0x0000)</w:t>
            </w:r>
          </w:p>
        </w:tc>
        <w:tc>
          <w:tcPr>
            <w:tcW w:w="1668" w:type="dxa"/>
            <w:vAlign w:val="center"/>
          </w:tcPr>
          <w:p w:rsidR="00E067BD" w:rsidRDefault="00251CC9" w:rsidP="00502055">
            <w:pPr>
              <w:jc w:val="center"/>
            </w:pPr>
            <w:r>
              <w:t>655.35 (0xFFFF)</w:t>
            </w:r>
          </w:p>
        </w:tc>
      </w:tr>
    </w:tbl>
    <w:p w:rsidR="008B2FE4" w:rsidRPr="00447835" w:rsidRDefault="00251CC9" w:rsidP="00447835"/>
    <w:p w:rsidR="00406F39" w:rsidRDefault="00251CC9" w:rsidP="00B9479B">
      <w:pPr>
        <w:pStyle w:val="Heading5"/>
      </w:pPr>
      <w:r w:rsidRPr="00B9479B">
        <w:t>SIG-REQ-300860/A-VehVActlEng_D_Qf Signal</w:t>
      </w:r>
    </w:p>
    <w:p w:rsidR="00AE06BC" w:rsidRPr="00AE06BC" w:rsidRDefault="00251CC9"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12"/>
        <w:gridCol w:w="630"/>
        <w:gridCol w:w="630"/>
        <w:gridCol w:w="1599"/>
        <w:gridCol w:w="630"/>
        <w:gridCol w:w="540"/>
        <w:gridCol w:w="720"/>
        <w:gridCol w:w="1013"/>
        <w:gridCol w:w="792"/>
        <w:gridCol w:w="792"/>
      </w:tblGrid>
      <w:tr w:rsidR="00994A57" w:rsidTr="00994A57">
        <w:trPr>
          <w:trHeight w:val="243"/>
          <w:jc w:val="center"/>
        </w:trPr>
        <w:tc>
          <w:tcPr>
            <w:tcW w:w="1908" w:type="dxa"/>
            <w:vAlign w:val="center"/>
          </w:tcPr>
          <w:p w:rsidR="00994A57" w:rsidRDefault="00251CC9" w:rsidP="00502055">
            <w:pPr>
              <w:jc w:val="center"/>
              <w:rPr>
                <w:b/>
                <w:snapToGrid w:val="0"/>
              </w:rPr>
            </w:pPr>
            <w:r>
              <w:rPr>
                <w:b/>
                <w:snapToGrid w:val="0"/>
              </w:rPr>
              <w:t>Signal Name</w:t>
            </w:r>
          </w:p>
        </w:tc>
        <w:tc>
          <w:tcPr>
            <w:tcW w:w="612" w:type="dxa"/>
            <w:vAlign w:val="center"/>
          </w:tcPr>
          <w:p w:rsidR="00994A57" w:rsidRDefault="00251CC9" w:rsidP="00502055">
            <w:pPr>
              <w:jc w:val="center"/>
              <w:rPr>
                <w:b/>
                <w:snapToGrid w:val="0"/>
              </w:rPr>
            </w:pPr>
            <w:r>
              <w:rPr>
                <w:b/>
                <w:snapToGrid w:val="0"/>
              </w:rPr>
              <w:t>ID</w:t>
            </w:r>
          </w:p>
        </w:tc>
        <w:tc>
          <w:tcPr>
            <w:tcW w:w="630" w:type="dxa"/>
            <w:vAlign w:val="center"/>
          </w:tcPr>
          <w:p w:rsidR="00994A57" w:rsidRDefault="00251CC9" w:rsidP="00502055">
            <w:pPr>
              <w:jc w:val="center"/>
              <w:rPr>
                <w:b/>
                <w:snapToGrid w:val="0"/>
              </w:rPr>
            </w:pPr>
            <w:r>
              <w:rPr>
                <w:b/>
                <w:snapToGrid w:val="0"/>
              </w:rPr>
              <w:t>Size (bits)</w:t>
            </w:r>
          </w:p>
        </w:tc>
        <w:tc>
          <w:tcPr>
            <w:tcW w:w="630" w:type="dxa"/>
            <w:vAlign w:val="center"/>
          </w:tcPr>
          <w:p w:rsidR="00994A57" w:rsidRDefault="00251CC9" w:rsidP="00502055">
            <w:pPr>
              <w:jc w:val="center"/>
              <w:rPr>
                <w:b/>
                <w:snapToGrid w:val="0"/>
              </w:rPr>
            </w:pPr>
            <w:r>
              <w:rPr>
                <w:b/>
                <w:snapToGrid w:val="0"/>
              </w:rPr>
              <w:t>Pos. (bits)</w:t>
            </w:r>
          </w:p>
        </w:tc>
        <w:tc>
          <w:tcPr>
            <w:tcW w:w="1599" w:type="dxa"/>
            <w:vAlign w:val="center"/>
          </w:tcPr>
          <w:p w:rsidR="00994A57" w:rsidRDefault="00251CC9" w:rsidP="00502055">
            <w:pPr>
              <w:jc w:val="center"/>
              <w:rPr>
                <w:b/>
                <w:snapToGrid w:val="0"/>
              </w:rPr>
            </w:pPr>
            <w:r>
              <w:rPr>
                <w:b/>
                <w:snapToGrid w:val="0"/>
              </w:rPr>
              <w:t>Detail</w:t>
            </w:r>
          </w:p>
        </w:tc>
        <w:tc>
          <w:tcPr>
            <w:tcW w:w="630" w:type="dxa"/>
            <w:vAlign w:val="center"/>
          </w:tcPr>
          <w:p w:rsidR="00994A57" w:rsidRDefault="00251CC9" w:rsidP="00502055">
            <w:pPr>
              <w:jc w:val="center"/>
              <w:rPr>
                <w:b/>
                <w:snapToGrid w:val="0"/>
              </w:rPr>
            </w:pPr>
            <w:r>
              <w:rPr>
                <w:b/>
                <w:snapToGrid w:val="0"/>
              </w:rPr>
              <w:t>Units</w:t>
            </w:r>
          </w:p>
        </w:tc>
        <w:tc>
          <w:tcPr>
            <w:tcW w:w="540" w:type="dxa"/>
            <w:vAlign w:val="center"/>
          </w:tcPr>
          <w:p w:rsidR="00994A57" w:rsidRDefault="00251CC9" w:rsidP="00502055">
            <w:pPr>
              <w:jc w:val="center"/>
              <w:rPr>
                <w:b/>
                <w:snapToGrid w:val="0"/>
              </w:rPr>
            </w:pPr>
            <w:r>
              <w:rPr>
                <w:b/>
                <w:snapToGrid w:val="0"/>
              </w:rPr>
              <w:t>Res.</w:t>
            </w:r>
          </w:p>
        </w:tc>
        <w:tc>
          <w:tcPr>
            <w:tcW w:w="720" w:type="dxa"/>
            <w:vAlign w:val="center"/>
          </w:tcPr>
          <w:p w:rsidR="00994A57" w:rsidRDefault="00251CC9" w:rsidP="00502055">
            <w:pPr>
              <w:jc w:val="center"/>
              <w:rPr>
                <w:b/>
                <w:snapToGrid w:val="0"/>
              </w:rPr>
            </w:pPr>
            <w:r>
              <w:rPr>
                <w:b/>
                <w:snapToGrid w:val="0"/>
              </w:rPr>
              <w:t>Offset</w:t>
            </w:r>
          </w:p>
        </w:tc>
        <w:tc>
          <w:tcPr>
            <w:tcW w:w="1013" w:type="dxa"/>
            <w:vAlign w:val="center"/>
          </w:tcPr>
          <w:p w:rsidR="00994A57" w:rsidRDefault="00251CC9" w:rsidP="00502055">
            <w:pPr>
              <w:jc w:val="center"/>
              <w:rPr>
                <w:b/>
                <w:snapToGrid w:val="0"/>
              </w:rPr>
            </w:pPr>
            <w:r>
              <w:rPr>
                <w:b/>
                <w:snapToGrid w:val="0"/>
              </w:rPr>
              <w:t>State</w:t>
            </w:r>
          </w:p>
          <w:p w:rsidR="00994A57" w:rsidRDefault="00251CC9" w:rsidP="00502055">
            <w:pPr>
              <w:jc w:val="center"/>
              <w:rPr>
                <w:b/>
                <w:snapToGrid w:val="0"/>
              </w:rPr>
            </w:pPr>
            <w:r>
              <w:rPr>
                <w:b/>
                <w:snapToGrid w:val="0"/>
              </w:rPr>
              <w:t>Encoded</w:t>
            </w:r>
          </w:p>
        </w:tc>
        <w:tc>
          <w:tcPr>
            <w:tcW w:w="792" w:type="dxa"/>
            <w:vAlign w:val="center"/>
          </w:tcPr>
          <w:p w:rsidR="00994A57" w:rsidRDefault="00251CC9" w:rsidP="00502055">
            <w:pPr>
              <w:jc w:val="center"/>
              <w:rPr>
                <w:b/>
                <w:snapToGrid w:val="0"/>
              </w:rPr>
            </w:pPr>
            <w:r>
              <w:rPr>
                <w:b/>
                <w:snapToGrid w:val="0"/>
              </w:rPr>
              <w:t>Min</w:t>
            </w:r>
          </w:p>
        </w:tc>
        <w:tc>
          <w:tcPr>
            <w:tcW w:w="792" w:type="dxa"/>
            <w:vAlign w:val="center"/>
          </w:tcPr>
          <w:p w:rsidR="00994A57" w:rsidRDefault="00251CC9" w:rsidP="00502055">
            <w:pPr>
              <w:jc w:val="center"/>
              <w:rPr>
                <w:b/>
                <w:snapToGrid w:val="0"/>
              </w:rPr>
            </w:pPr>
            <w:r>
              <w:rPr>
                <w:b/>
                <w:snapToGrid w:val="0"/>
              </w:rPr>
              <w:t>Max</w:t>
            </w:r>
          </w:p>
        </w:tc>
      </w:tr>
      <w:tr w:rsidR="00994A57" w:rsidTr="00EC758D">
        <w:trPr>
          <w:trHeight w:val="345"/>
          <w:jc w:val="center"/>
        </w:trPr>
        <w:tc>
          <w:tcPr>
            <w:tcW w:w="1908" w:type="dxa"/>
          </w:tcPr>
          <w:p w:rsidR="00994A57" w:rsidRPr="000B4B6E" w:rsidRDefault="00251CC9" w:rsidP="00502055">
            <w:pPr>
              <w:jc w:val="center"/>
              <w:rPr>
                <w:snapToGrid w:val="0"/>
              </w:rPr>
            </w:pPr>
            <w:r w:rsidRPr="00C2698B">
              <w:rPr>
                <w:snapToGrid w:val="0"/>
              </w:rPr>
              <w:t>VehVActlEng_D_Qf</w:t>
            </w:r>
          </w:p>
        </w:tc>
        <w:tc>
          <w:tcPr>
            <w:tcW w:w="612" w:type="dxa"/>
          </w:tcPr>
          <w:p w:rsidR="00994A57" w:rsidRDefault="00251CC9" w:rsidP="00502055">
            <w:pPr>
              <w:jc w:val="center"/>
              <w:rPr>
                <w:snapToGrid w:val="0"/>
              </w:rPr>
            </w:pPr>
            <w:r>
              <w:rPr>
                <w:snapToGrid w:val="0"/>
              </w:rPr>
              <w:t>0x201</w:t>
            </w:r>
          </w:p>
        </w:tc>
        <w:tc>
          <w:tcPr>
            <w:tcW w:w="630" w:type="dxa"/>
          </w:tcPr>
          <w:p w:rsidR="00994A57" w:rsidRDefault="00251CC9" w:rsidP="00502055">
            <w:pPr>
              <w:jc w:val="center"/>
              <w:rPr>
                <w:snapToGrid w:val="0"/>
              </w:rPr>
            </w:pPr>
            <w:r>
              <w:rPr>
                <w:snapToGrid w:val="0"/>
              </w:rPr>
              <w:t>2</w:t>
            </w:r>
          </w:p>
        </w:tc>
        <w:tc>
          <w:tcPr>
            <w:tcW w:w="630" w:type="dxa"/>
          </w:tcPr>
          <w:p w:rsidR="00994A57" w:rsidRDefault="00251CC9" w:rsidP="00502055">
            <w:pPr>
              <w:jc w:val="center"/>
              <w:rPr>
                <w:snapToGrid w:val="0"/>
              </w:rPr>
            </w:pPr>
            <w:r>
              <w:rPr>
                <w:snapToGrid w:val="0"/>
              </w:rPr>
              <w:t>14</w:t>
            </w:r>
          </w:p>
        </w:tc>
        <w:tc>
          <w:tcPr>
            <w:tcW w:w="1599" w:type="dxa"/>
          </w:tcPr>
          <w:p w:rsidR="00994A57" w:rsidRPr="00C2698B" w:rsidRDefault="00251CC9" w:rsidP="00502055">
            <w:pPr>
              <w:rPr>
                <w:snapToGrid w:val="0"/>
              </w:rPr>
            </w:pPr>
          </w:p>
        </w:tc>
        <w:tc>
          <w:tcPr>
            <w:tcW w:w="630" w:type="dxa"/>
          </w:tcPr>
          <w:p w:rsidR="00994A57" w:rsidRDefault="00251CC9" w:rsidP="00502055">
            <w:pPr>
              <w:jc w:val="center"/>
            </w:pPr>
            <w:r>
              <w:t>SED</w:t>
            </w:r>
          </w:p>
        </w:tc>
        <w:tc>
          <w:tcPr>
            <w:tcW w:w="540" w:type="dxa"/>
          </w:tcPr>
          <w:p w:rsidR="00994A57" w:rsidRDefault="00251CC9" w:rsidP="00502055">
            <w:pPr>
              <w:jc w:val="center"/>
            </w:pPr>
            <w:r>
              <w:t>1</w:t>
            </w:r>
          </w:p>
        </w:tc>
        <w:tc>
          <w:tcPr>
            <w:tcW w:w="720" w:type="dxa"/>
          </w:tcPr>
          <w:p w:rsidR="00994A57" w:rsidRDefault="00251CC9" w:rsidP="00502055">
            <w:pPr>
              <w:jc w:val="center"/>
            </w:pPr>
            <w:r>
              <w:t>0</w:t>
            </w:r>
          </w:p>
        </w:tc>
        <w:tc>
          <w:tcPr>
            <w:tcW w:w="1013" w:type="dxa"/>
          </w:tcPr>
          <w:p w:rsidR="00994A57" w:rsidRDefault="00251CC9" w:rsidP="00502055">
            <w:pPr>
              <w:jc w:val="center"/>
              <w:rPr>
                <w:snapToGrid w:val="0"/>
              </w:rPr>
            </w:pPr>
          </w:p>
        </w:tc>
        <w:tc>
          <w:tcPr>
            <w:tcW w:w="792" w:type="dxa"/>
          </w:tcPr>
          <w:p w:rsidR="00994A57" w:rsidRDefault="00251CC9" w:rsidP="00502055">
            <w:pPr>
              <w:jc w:val="center"/>
            </w:pPr>
            <w:r>
              <w:t>0 (0x0)</w:t>
            </w:r>
          </w:p>
        </w:tc>
        <w:tc>
          <w:tcPr>
            <w:tcW w:w="792" w:type="dxa"/>
          </w:tcPr>
          <w:p w:rsidR="00994A57" w:rsidRDefault="00251CC9" w:rsidP="00502055">
            <w:pPr>
              <w:jc w:val="center"/>
            </w:pPr>
            <w:r>
              <w:t>3 (0x3)</w:t>
            </w:r>
          </w:p>
        </w:tc>
      </w:tr>
      <w:tr w:rsidR="00994A57" w:rsidTr="00994A57">
        <w:trPr>
          <w:trHeight w:val="243"/>
          <w:jc w:val="center"/>
        </w:trPr>
        <w:tc>
          <w:tcPr>
            <w:tcW w:w="1908" w:type="dxa"/>
          </w:tcPr>
          <w:p w:rsidR="00994A57" w:rsidRPr="00C2698B" w:rsidRDefault="00251CC9" w:rsidP="00502055">
            <w:pPr>
              <w:jc w:val="center"/>
              <w:rPr>
                <w:snapToGrid w:val="0"/>
              </w:rPr>
            </w:pPr>
          </w:p>
        </w:tc>
        <w:tc>
          <w:tcPr>
            <w:tcW w:w="612"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1599" w:type="dxa"/>
          </w:tcPr>
          <w:p w:rsidR="00994A57" w:rsidRDefault="00251CC9" w:rsidP="00502055">
            <w:pPr>
              <w:jc w:val="center"/>
              <w:rPr>
                <w:snapToGrid w:val="0"/>
              </w:rPr>
            </w:pPr>
            <w:r w:rsidRPr="00C2698B">
              <w:rPr>
                <w:snapToGrid w:val="0"/>
              </w:rPr>
              <w:t>Faulty</w:t>
            </w:r>
          </w:p>
        </w:tc>
        <w:tc>
          <w:tcPr>
            <w:tcW w:w="630" w:type="dxa"/>
          </w:tcPr>
          <w:p w:rsidR="00994A57" w:rsidRDefault="00251CC9" w:rsidP="00502055">
            <w:pPr>
              <w:jc w:val="center"/>
            </w:pPr>
          </w:p>
        </w:tc>
        <w:tc>
          <w:tcPr>
            <w:tcW w:w="540" w:type="dxa"/>
          </w:tcPr>
          <w:p w:rsidR="00994A57" w:rsidRDefault="00251CC9" w:rsidP="00502055">
            <w:pPr>
              <w:jc w:val="center"/>
            </w:pPr>
          </w:p>
        </w:tc>
        <w:tc>
          <w:tcPr>
            <w:tcW w:w="720" w:type="dxa"/>
          </w:tcPr>
          <w:p w:rsidR="00994A57" w:rsidRDefault="00251CC9" w:rsidP="00502055">
            <w:pPr>
              <w:jc w:val="center"/>
            </w:pPr>
          </w:p>
        </w:tc>
        <w:tc>
          <w:tcPr>
            <w:tcW w:w="1013" w:type="dxa"/>
            <w:vAlign w:val="center"/>
          </w:tcPr>
          <w:p w:rsidR="00994A57" w:rsidRPr="008A1C05" w:rsidRDefault="00251CC9" w:rsidP="0029293E">
            <w:pPr>
              <w:jc w:val="center"/>
              <w:rPr>
                <w:rFonts w:cs="Arial"/>
                <w:snapToGrid w:val="0"/>
                <w:color w:val="000000"/>
              </w:rPr>
            </w:pPr>
            <w:r w:rsidRPr="008A1C05">
              <w:rPr>
                <w:rFonts w:cs="Arial"/>
              </w:rPr>
              <w:t>0x0</w:t>
            </w:r>
          </w:p>
        </w:tc>
        <w:tc>
          <w:tcPr>
            <w:tcW w:w="792" w:type="dxa"/>
          </w:tcPr>
          <w:p w:rsidR="00994A57" w:rsidRDefault="00251CC9" w:rsidP="00502055">
            <w:pPr>
              <w:jc w:val="center"/>
            </w:pPr>
          </w:p>
        </w:tc>
        <w:tc>
          <w:tcPr>
            <w:tcW w:w="792" w:type="dxa"/>
          </w:tcPr>
          <w:p w:rsidR="00994A57" w:rsidRDefault="00251CC9" w:rsidP="00502055">
            <w:pPr>
              <w:jc w:val="center"/>
            </w:pPr>
          </w:p>
        </w:tc>
      </w:tr>
      <w:tr w:rsidR="00994A57" w:rsidTr="00994A57">
        <w:trPr>
          <w:trHeight w:val="243"/>
          <w:jc w:val="center"/>
        </w:trPr>
        <w:tc>
          <w:tcPr>
            <w:tcW w:w="1908" w:type="dxa"/>
          </w:tcPr>
          <w:p w:rsidR="00994A57" w:rsidRPr="00C2698B" w:rsidRDefault="00251CC9" w:rsidP="00502055">
            <w:pPr>
              <w:jc w:val="center"/>
              <w:rPr>
                <w:snapToGrid w:val="0"/>
              </w:rPr>
            </w:pPr>
          </w:p>
        </w:tc>
        <w:tc>
          <w:tcPr>
            <w:tcW w:w="612"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1599" w:type="dxa"/>
          </w:tcPr>
          <w:p w:rsidR="00994A57" w:rsidRDefault="00251CC9" w:rsidP="00502055">
            <w:pPr>
              <w:jc w:val="center"/>
              <w:rPr>
                <w:snapToGrid w:val="0"/>
              </w:rPr>
            </w:pPr>
            <w:r w:rsidRPr="00C2698B">
              <w:rPr>
                <w:snapToGrid w:val="0"/>
              </w:rPr>
              <w:t>No_Data_Exists</w:t>
            </w:r>
          </w:p>
        </w:tc>
        <w:tc>
          <w:tcPr>
            <w:tcW w:w="630" w:type="dxa"/>
          </w:tcPr>
          <w:p w:rsidR="00994A57" w:rsidRDefault="00251CC9" w:rsidP="00502055">
            <w:pPr>
              <w:jc w:val="center"/>
            </w:pPr>
          </w:p>
        </w:tc>
        <w:tc>
          <w:tcPr>
            <w:tcW w:w="540" w:type="dxa"/>
          </w:tcPr>
          <w:p w:rsidR="00994A57" w:rsidRDefault="00251CC9" w:rsidP="00502055">
            <w:pPr>
              <w:jc w:val="center"/>
            </w:pPr>
          </w:p>
        </w:tc>
        <w:tc>
          <w:tcPr>
            <w:tcW w:w="720" w:type="dxa"/>
          </w:tcPr>
          <w:p w:rsidR="00994A57" w:rsidRDefault="00251CC9" w:rsidP="00502055">
            <w:pPr>
              <w:jc w:val="center"/>
            </w:pPr>
          </w:p>
        </w:tc>
        <w:tc>
          <w:tcPr>
            <w:tcW w:w="1013" w:type="dxa"/>
            <w:vAlign w:val="center"/>
          </w:tcPr>
          <w:p w:rsidR="00994A57" w:rsidRPr="008A1C05" w:rsidRDefault="00251CC9" w:rsidP="0029293E">
            <w:pPr>
              <w:jc w:val="center"/>
              <w:rPr>
                <w:rFonts w:cs="Arial"/>
                <w:snapToGrid w:val="0"/>
                <w:color w:val="000000"/>
              </w:rPr>
            </w:pPr>
            <w:r w:rsidRPr="008A1C05">
              <w:rPr>
                <w:rFonts w:cs="Arial"/>
              </w:rPr>
              <w:t>0x1</w:t>
            </w:r>
          </w:p>
        </w:tc>
        <w:tc>
          <w:tcPr>
            <w:tcW w:w="792" w:type="dxa"/>
          </w:tcPr>
          <w:p w:rsidR="00994A57" w:rsidRDefault="00251CC9" w:rsidP="00502055">
            <w:pPr>
              <w:jc w:val="center"/>
            </w:pPr>
          </w:p>
        </w:tc>
        <w:tc>
          <w:tcPr>
            <w:tcW w:w="792" w:type="dxa"/>
          </w:tcPr>
          <w:p w:rsidR="00994A57" w:rsidRDefault="00251CC9" w:rsidP="00502055">
            <w:pPr>
              <w:jc w:val="center"/>
            </w:pPr>
          </w:p>
        </w:tc>
      </w:tr>
      <w:tr w:rsidR="00994A57" w:rsidTr="00994A57">
        <w:trPr>
          <w:trHeight w:val="243"/>
          <w:jc w:val="center"/>
        </w:trPr>
        <w:tc>
          <w:tcPr>
            <w:tcW w:w="1908" w:type="dxa"/>
          </w:tcPr>
          <w:p w:rsidR="00994A57" w:rsidRPr="00C2698B" w:rsidRDefault="00251CC9" w:rsidP="00502055">
            <w:pPr>
              <w:jc w:val="center"/>
              <w:rPr>
                <w:snapToGrid w:val="0"/>
              </w:rPr>
            </w:pPr>
          </w:p>
        </w:tc>
        <w:tc>
          <w:tcPr>
            <w:tcW w:w="612"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1599" w:type="dxa"/>
          </w:tcPr>
          <w:p w:rsidR="00994A57" w:rsidRDefault="00251CC9" w:rsidP="00502055">
            <w:pPr>
              <w:jc w:val="center"/>
              <w:rPr>
                <w:snapToGrid w:val="0"/>
              </w:rPr>
            </w:pPr>
            <w:r w:rsidRPr="00C2698B">
              <w:rPr>
                <w:snapToGrid w:val="0"/>
              </w:rPr>
              <w:t>Not_Within_</w:t>
            </w:r>
          </w:p>
          <w:p w:rsidR="00994A57" w:rsidRDefault="00251CC9" w:rsidP="00502055">
            <w:pPr>
              <w:jc w:val="center"/>
              <w:rPr>
                <w:snapToGrid w:val="0"/>
              </w:rPr>
            </w:pPr>
            <w:r w:rsidRPr="00C2698B">
              <w:rPr>
                <w:snapToGrid w:val="0"/>
              </w:rPr>
              <w:t>Specifications</w:t>
            </w:r>
          </w:p>
        </w:tc>
        <w:tc>
          <w:tcPr>
            <w:tcW w:w="630" w:type="dxa"/>
          </w:tcPr>
          <w:p w:rsidR="00994A57" w:rsidRDefault="00251CC9" w:rsidP="00502055">
            <w:pPr>
              <w:jc w:val="center"/>
            </w:pPr>
          </w:p>
        </w:tc>
        <w:tc>
          <w:tcPr>
            <w:tcW w:w="540" w:type="dxa"/>
          </w:tcPr>
          <w:p w:rsidR="00994A57" w:rsidRDefault="00251CC9" w:rsidP="00502055">
            <w:pPr>
              <w:jc w:val="center"/>
            </w:pPr>
          </w:p>
        </w:tc>
        <w:tc>
          <w:tcPr>
            <w:tcW w:w="720" w:type="dxa"/>
          </w:tcPr>
          <w:p w:rsidR="00994A57" w:rsidRDefault="00251CC9" w:rsidP="00502055">
            <w:pPr>
              <w:jc w:val="center"/>
            </w:pPr>
          </w:p>
        </w:tc>
        <w:tc>
          <w:tcPr>
            <w:tcW w:w="1013" w:type="dxa"/>
            <w:vAlign w:val="center"/>
          </w:tcPr>
          <w:p w:rsidR="00994A57" w:rsidRPr="008A1C05" w:rsidRDefault="00251CC9" w:rsidP="0029293E">
            <w:pPr>
              <w:jc w:val="center"/>
              <w:rPr>
                <w:rFonts w:cs="Arial"/>
                <w:snapToGrid w:val="0"/>
                <w:color w:val="000000"/>
              </w:rPr>
            </w:pPr>
            <w:r w:rsidRPr="008A1C05">
              <w:rPr>
                <w:rFonts w:cs="Arial"/>
              </w:rPr>
              <w:t>0x2</w:t>
            </w:r>
          </w:p>
        </w:tc>
        <w:tc>
          <w:tcPr>
            <w:tcW w:w="792" w:type="dxa"/>
          </w:tcPr>
          <w:p w:rsidR="00994A57" w:rsidRDefault="00251CC9" w:rsidP="00502055">
            <w:pPr>
              <w:jc w:val="center"/>
            </w:pPr>
          </w:p>
        </w:tc>
        <w:tc>
          <w:tcPr>
            <w:tcW w:w="792" w:type="dxa"/>
          </w:tcPr>
          <w:p w:rsidR="00994A57" w:rsidRDefault="00251CC9" w:rsidP="00502055">
            <w:pPr>
              <w:jc w:val="center"/>
            </w:pPr>
          </w:p>
        </w:tc>
      </w:tr>
      <w:tr w:rsidR="00994A57" w:rsidTr="00994A57">
        <w:trPr>
          <w:trHeight w:val="243"/>
          <w:jc w:val="center"/>
        </w:trPr>
        <w:tc>
          <w:tcPr>
            <w:tcW w:w="1908" w:type="dxa"/>
          </w:tcPr>
          <w:p w:rsidR="00994A57" w:rsidRPr="00C2698B" w:rsidRDefault="00251CC9" w:rsidP="00502055">
            <w:pPr>
              <w:jc w:val="center"/>
              <w:rPr>
                <w:snapToGrid w:val="0"/>
              </w:rPr>
            </w:pPr>
          </w:p>
        </w:tc>
        <w:tc>
          <w:tcPr>
            <w:tcW w:w="612"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630" w:type="dxa"/>
          </w:tcPr>
          <w:p w:rsidR="00994A57" w:rsidRDefault="00251CC9" w:rsidP="00502055">
            <w:pPr>
              <w:jc w:val="center"/>
              <w:rPr>
                <w:snapToGrid w:val="0"/>
              </w:rPr>
            </w:pPr>
          </w:p>
        </w:tc>
        <w:tc>
          <w:tcPr>
            <w:tcW w:w="1599" w:type="dxa"/>
          </w:tcPr>
          <w:p w:rsidR="00994A57" w:rsidRDefault="00251CC9" w:rsidP="00502055">
            <w:pPr>
              <w:jc w:val="center"/>
              <w:rPr>
                <w:snapToGrid w:val="0"/>
              </w:rPr>
            </w:pPr>
            <w:r w:rsidRPr="00C2698B">
              <w:rPr>
                <w:snapToGrid w:val="0"/>
              </w:rPr>
              <w:t>OK</w:t>
            </w:r>
          </w:p>
        </w:tc>
        <w:tc>
          <w:tcPr>
            <w:tcW w:w="630" w:type="dxa"/>
          </w:tcPr>
          <w:p w:rsidR="00994A57" w:rsidRDefault="00251CC9" w:rsidP="00502055">
            <w:pPr>
              <w:jc w:val="center"/>
            </w:pPr>
          </w:p>
        </w:tc>
        <w:tc>
          <w:tcPr>
            <w:tcW w:w="540" w:type="dxa"/>
          </w:tcPr>
          <w:p w:rsidR="00994A57" w:rsidRDefault="00251CC9" w:rsidP="00502055">
            <w:pPr>
              <w:jc w:val="center"/>
            </w:pPr>
          </w:p>
        </w:tc>
        <w:tc>
          <w:tcPr>
            <w:tcW w:w="720" w:type="dxa"/>
          </w:tcPr>
          <w:p w:rsidR="00994A57" w:rsidRDefault="00251CC9" w:rsidP="00502055">
            <w:pPr>
              <w:jc w:val="center"/>
            </w:pPr>
          </w:p>
        </w:tc>
        <w:tc>
          <w:tcPr>
            <w:tcW w:w="1013" w:type="dxa"/>
          </w:tcPr>
          <w:p w:rsidR="00994A57" w:rsidRDefault="00251CC9" w:rsidP="0029293E">
            <w:pPr>
              <w:jc w:val="center"/>
              <w:rPr>
                <w:snapToGrid w:val="0"/>
              </w:rPr>
            </w:pPr>
            <w:r w:rsidRPr="00C2698B">
              <w:rPr>
                <w:snapToGrid w:val="0"/>
              </w:rPr>
              <w:t>0x3</w:t>
            </w:r>
          </w:p>
        </w:tc>
        <w:tc>
          <w:tcPr>
            <w:tcW w:w="792" w:type="dxa"/>
          </w:tcPr>
          <w:p w:rsidR="00994A57" w:rsidRDefault="00251CC9" w:rsidP="00502055">
            <w:pPr>
              <w:jc w:val="center"/>
            </w:pPr>
          </w:p>
        </w:tc>
        <w:tc>
          <w:tcPr>
            <w:tcW w:w="792" w:type="dxa"/>
          </w:tcPr>
          <w:p w:rsidR="00994A57" w:rsidRDefault="00251CC9" w:rsidP="00502055">
            <w:pPr>
              <w:jc w:val="center"/>
            </w:pPr>
          </w:p>
        </w:tc>
      </w:tr>
    </w:tbl>
    <w:p w:rsidR="00E00F9C" w:rsidRPr="00447835" w:rsidRDefault="00251CC9" w:rsidP="00447835"/>
    <w:p w:rsidR="00406F39" w:rsidRDefault="00251CC9" w:rsidP="00B9479B">
      <w:pPr>
        <w:pStyle w:val="Heading5"/>
      </w:pPr>
      <w:r w:rsidRPr="00B9479B">
        <w:t>SIG-REQ-300861/A-DrStatDrv_B_Actl Signal</w:t>
      </w:r>
    </w:p>
    <w:p w:rsidR="00AE06BC" w:rsidRPr="00AE06BC" w:rsidRDefault="00251CC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273"/>
        <w:gridCol w:w="910"/>
        <w:gridCol w:w="790"/>
        <w:gridCol w:w="579"/>
        <w:gridCol w:w="488"/>
        <w:gridCol w:w="749"/>
        <w:gridCol w:w="1013"/>
        <w:gridCol w:w="792"/>
        <w:gridCol w:w="792"/>
      </w:tblGrid>
      <w:tr w:rsidR="00E067BD" w:rsidRPr="00E067BD" w:rsidTr="00E067BD">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Signal Name</w:t>
            </w:r>
          </w:p>
        </w:tc>
        <w:tc>
          <w:tcPr>
            <w:tcW w:w="910"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Size (bits)</w:t>
            </w:r>
          </w:p>
        </w:tc>
        <w:tc>
          <w:tcPr>
            <w:tcW w:w="790"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Detail</w:t>
            </w:r>
          </w:p>
        </w:tc>
        <w:tc>
          <w:tcPr>
            <w:tcW w:w="579"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Units</w:t>
            </w:r>
          </w:p>
        </w:tc>
        <w:tc>
          <w:tcPr>
            <w:tcW w:w="488"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Res.</w:t>
            </w:r>
          </w:p>
        </w:tc>
        <w:tc>
          <w:tcPr>
            <w:tcW w:w="749"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Offset</w:t>
            </w:r>
          </w:p>
        </w:tc>
        <w:tc>
          <w:tcPr>
            <w:tcW w:w="1013"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State</w:t>
            </w:r>
          </w:p>
          <w:p w:rsidR="00E067BD" w:rsidRPr="00E067BD" w:rsidRDefault="00251CC9" w:rsidP="00502055">
            <w:pPr>
              <w:jc w:val="center"/>
              <w:rPr>
                <w:rFonts w:cs="Arial"/>
                <w:b/>
                <w:bCs/>
                <w:snapToGrid w:val="0"/>
                <w:color w:val="000000"/>
              </w:rPr>
            </w:pPr>
            <w:r w:rsidRPr="00E067BD">
              <w:rPr>
                <w:rFonts w:cs="Arial"/>
                <w:b/>
                <w:bCs/>
                <w:snapToGrid w:val="0"/>
                <w:color w:val="000000"/>
              </w:rPr>
              <w:t>Encoded</w:t>
            </w:r>
          </w:p>
        </w:tc>
        <w:tc>
          <w:tcPr>
            <w:tcW w:w="792"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Min</w:t>
            </w:r>
          </w:p>
        </w:tc>
        <w:tc>
          <w:tcPr>
            <w:tcW w:w="792" w:type="dxa"/>
            <w:tcBorders>
              <w:top w:val="single" w:sz="4" w:space="0" w:color="auto"/>
              <w:left w:val="single" w:sz="4" w:space="0" w:color="auto"/>
              <w:bottom w:val="single" w:sz="4" w:space="0" w:color="auto"/>
              <w:right w:val="single" w:sz="4" w:space="0" w:color="auto"/>
            </w:tcBorders>
            <w:vAlign w:val="center"/>
          </w:tcPr>
          <w:p w:rsidR="00E067BD" w:rsidRPr="00E067BD" w:rsidRDefault="00251CC9" w:rsidP="00502055">
            <w:pPr>
              <w:jc w:val="center"/>
              <w:rPr>
                <w:rFonts w:cs="Arial"/>
                <w:b/>
                <w:bCs/>
                <w:snapToGrid w:val="0"/>
                <w:color w:val="000000"/>
              </w:rPr>
            </w:pPr>
            <w:r w:rsidRPr="00E067BD">
              <w:rPr>
                <w:rFonts w:cs="Arial"/>
                <w:b/>
                <w:bCs/>
                <w:snapToGrid w:val="0"/>
                <w:color w:val="000000"/>
              </w:rPr>
              <w:t>Max</w:t>
            </w:r>
          </w:p>
        </w:tc>
      </w:tr>
      <w:tr w:rsidR="00E067BD" w:rsidTr="00E067BD">
        <w:trPr>
          <w:trHeight w:val="287"/>
          <w:jc w:val="center"/>
        </w:trPr>
        <w:tc>
          <w:tcPr>
            <w:tcW w:w="227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DrStatDrv_B_Actl</w:t>
            </w:r>
          </w:p>
        </w:tc>
        <w:tc>
          <w:tcPr>
            <w:tcW w:w="910"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1</w:t>
            </w:r>
          </w:p>
        </w:tc>
        <w:tc>
          <w:tcPr>
            <w:tcW w:w="790"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57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SED</w:t>
            </w:r>
          </w:p>
        </w:tc>
        <w:tc>
          <w:tcPr>
            <w:tcW w:w="488"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1</w:t>
            </w:r>
          </w:p>
        </w:tc>
        <w:tc>
          <w:tcPr>
            <w:tcW w:w="74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0</w:t>
            </w:r>
          </w:p>
        </w:tc>
        <w:tc>
          <w:tcPr>
            <w:tcW w:w="101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0 (0x0)</w:t>
            </w: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1 (0x1)</w:t>
            </w:r>
          </w:p>
        </w:tc>
      </w:tr>
      <w:tr w:rsidR="00E067BD" w:rsidTr="00E067BD">
        <w:trPr>
          <w:trHeight w:val="243"/>
          <w:jc w:val="center"/>
        </w:trPr>
        <w:tc>
          <w:tcPr>
            <w:tcW w:w="227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E067BD" w:rsidRDefault="00251CC9" w:rsidP="00502055">
            <w:pPr>
              <w:jc w:val="center"/>
              <w:rPr>
                <w:rFonts w:cs="Arial"/>
                <w:snapToGrid w:val="0"/>
                <w:color w:val="000000"/>
              </w:rPr>
            </w:pPr>
            <w:r>
              <w:rPr>
                <w:rFonts w:cs="Arial"/>
                <w:snapToGrid w:val="0"/>
                <w:color w:val="000000"/>
              </w:rPr>
              <w:t>Closed</w:t>
            </w:r>
          </w:p>
        </w:tc>
        <w:tc>
          <w:tcPr>
            <w:tcW w:w="57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101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0x0</w:t>
            </w: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r>
      <w:tr w:rsidR="00E067BD" w:rsidTr="00E067BD">
        <w:trPr>
          <w:trHeight w:val="224"/>
          <w:jc w:val="center"/>
        </w:trPr>
        <w:tc>
          <w:tcPr>
            <w:tcW w:w="227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910"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90" w:type="dxa"/>
            <w:tcBorders>
              <w:top w:val="single" w:sz="4" w:space="0" w:color="auto"/>
              <w:left w:val="single" w:sz="4" w:space="0" w:color="auto"/>
              <w:bottom w:val="single" w:sz="4" w:space="0" w:color="auto"/>
              <w:right w:val="single" w:sz="4" w:space="0" w:color="auto"/>
            </w:tcBorders>
            <w:vAlign w:val="bottom"/>
          </w:tcPr>
          <w:p w:rsidR="00E067BD" w:rsidRDefault="00251CC9" w:rsidP="00502055">
            <w:pPr>
              <w:jc w:val="center"/>
              <w:rPr>
                <w:rFonts w:cs="Arial"/>
                <w:snapToGrid w:val="0"/>
                <w:color w:val="000000"/>
              </w:rPr>
            </w:pPr>
            <w:r>
              <w:rPr>
                <w:rFonts w:cs="Arial"/>
                <w:snapToGrid w:val="0"/>
                <w:color w:val="000000"/>
              </w:rPr>
              <w:t>Ajar</w:t>
            </w:r>
          </w:p>
        </w:tc>
        <w:tc>
          <w:tcPr>
            <w:tcW w:w="57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488"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49"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1013"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r>
              <w:rPr>
                <w:rFonts w:cs="Arial"/>
                <w:snapToGrid w:val="0"/>
                <w:color w:val="000000"/>
              </w:rPr>
              <w:t>0x1</w:t>
            </w: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c>
          <w:tcPr>
            <w:tcW w:w="792" w:type="dxa"/>
            <w:tcBorders>
              <w:top w:val="single" w:sz="4" w:space="0" w:color="auto"/>
              <w:left w:val="single" w:sz="4" w:space="0" w:color="auto"/>
              <w:bottom w:val="single" w:sz="4" w:space="0" w:color="auto"/>
              <w:right w:val="single" w:sz="4" w:space="0" w:color="auto"/>
            </w:tcBorders>
            <w:vAlign w:val="center"/>
          </w:tcPr>
          <w:p w:rsidR="00E067BD" w:rsidRDefault="00251CC9" w:rsidP="00502055">
            <w:pPr>
              <w:jc w:val="center"/>
              <w:rPr>
                <w:rFonts w:cs="Arial"/>
                <w:snapToGrid w:val="0"/>
                <w:color w:val="000000"/>
              </w:rPr>
            </w:pPr>
          </w:p>
        </w:tc>
      </w:tr>
    </w:tbl>
    <w:p w:rsidR="00406F39" w:rsidRDefault="00251CC9" w:rsidP="00B9479B">
      <w:pPr>
        <w:pStyle w:val="Heading5"/>
      </w:pPr>
      <w:r w:rsidRPr="00B9479B">
        <w:lastRenderedPageBreak/>
        <w:t>SIG-REQ-300862/A-Ignition_Status Signal</w:t>
      </w:r>
    </w:p>
    <w:p w:rsidR="00AE06BC" w:rsidRPr="00AE06BC" w:rsidRDefault="00251CC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995"/>
        <w:gridCol w:w="630"/>
        <w:gridCol w:w="1638"/>
        <w:gridCol w:w="618"/>
        <w:gridCol w:w="487"/>
        <w:gridCol w:w="695"/>
        <w:gridCol w:w="1080"/>
        <w:gridCol w:w="810"/>
        <w:gridCol w:w="900"/>
      </w:tblGrid>
      <w:tr w:rsidR="00E067BD" w:rsidRPr="008A1C05" w:rsidTr="00104853">
        <w:trPr>
          <w:trHeight w:val="243"/>
          <w:jc w:val="center"/>
        </w:trPr>
        <w:tc>
          <w:tcPr>
            <w:tcW w:w="1995" w:type="dxa"/>
          </w:tcPr>
          <w:p w:rsidR="00E067BD" w:rsidRPr="008A1C05" w:rsidRDefault="00251CC9" w:rsidP="00104853">
            <w:pPr>
              <w:ind w:left="-30" w:firstLine="30"/>
              <w:jc w:val="center"/>
              <w:rPr>
                <w:rFonts w:cs="Arial"/>
                <w:b/>
                <w:snapToGrid w:val="0"/>
                <w:color w:val="000000"/>
              </w:rPr>
            </w:pPr>
            <w:r w:rsidRPr="008A1C05">
              <w:rPr>
                <w:rFonts w:cs="Arial"/>
                <w:b/>
                <w:snapToGrid w:val="0"/>
                <w:color w:val="000000"/>
              </w:rPr>
              <w:t>Signal Name</w:t>
            </w:r>
          </w:p>
        </w:tc>
        <w:tc>
          <w:tcPr>
            <w:tcW w:w="630"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Size (bits)</w:t>
            </w:r>
          </w:p>
        </w:tc>
        <w:tc>
          <w:tcPr>
            <w:tcW w:w="1638" w:type="dxa"/>
            <w:vAlign w:val="center"/>
          </w:tcPr>
          <w:p w:rsidR="00E067BD" w:rsidRPr="008A1C05" w:rsidRDefault="00251CC9" w:rsidP="00104853">
            <w:pPr>
              <w:ind w:left="-12"/>
              <w:jc w:val="center"/>
              <w:rPr>
                <w:rFonts w:cs="Arial"/>
                <w:b/>
                <w:snapToGrid w:val="0"/>
                <w:color w:val="000000"/>
              </w:rPr>
            </w:pPr>
            <w:r w:rsidRPr="008A1C05">
              <w:rPr>
                <w:rFonts w:cs="Arial"/>
                <w:b/>
                <w:snapToGrid w:val="0"/>
                <w:color w:val="000000"/>
              </w:rPr>
              <w:t>Detail</w:t>
            </w:r>
          </w:p>
        </w:tc>
        <w:tc>
          <w:tcPr>
            <w:tcW w:w="618"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Units</w:t>
            </w:r>
          </w:p>
        </w:tc>
        <w:tc>
          <w:tcPr>
            <w:tcW w:w="487"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Res.</w:t>
            </w:r>
          </w:p>
        </w:tc>
        <w:tc>
          <w:tcPr>
            <w:tcW w:w="695"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Offset</w:t>
            </w:r>
          </w:p>
        </w:tc>
        <w:tc>
          <w:tcPr>
            <w:tcW w:w="1080"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State Encoded</w:t>
            </w:r>
          </w:p>
        </w:tc>
        <w:tc>
          <w:tcPr>
            <w:tcW w:w="810"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Min</w:t>
            </w:r>
          </w:p>
        </w:tc>
        <w:tc>
          <w:tcPr>
            <w:tcW w:w="900" w:type="dxa"/>
            <w:vAlign w:val="center"/>
          </w:tcPr>
          <w:p w:rsidR="00E067BD" w:rsidRPr="008A1C05" w:rsidRDefault="00251CC9" w:rsidP="00104853">
            <w:pPr>
              <w:jc w:val="center"/>
              <w:rPr>
                <w:rFonts w:cs="Arial"/>
                <w:b/>
                <w:snapToGrid w:val="0"/>
                <w:color w:val="000000"/>
              </w:rPr>
            </w:pPr>
            <w:r w:rsidRPr="008A1C05">
              <w:rPr>
                <w:rFonts w:cs="Arial"/>
                <w:b/>
                <w:snapToGrid w:val="0"/>
                <w:color w:val="000000"/>
              </w:rPr>
              <w:t>Max</w:t>
            </w:r>
          </w:p>
        </w:tc>
      </w:tr>
      <w:tr w:rsidR="00E067BD" w:rsidRPr="008A1C05" w:rsidTr="00104853">
        <w:trPr>
          <w:cantSplit/>
          <w:trHeight w:val="260"/>
          <w:jc w:val="center"/>
        </w:trPr>
        <w:tc>
          <w:tcPr>
            <w:tcW w:w="1995" w:type="dxa"/>
            <w:vMerge w:val="restart"/>
          </w:tcPr>
          <w:p w:rsidR="00E067BD" w:rsidRPr="008A1C05" w:rsidRDefault="00251CC9" w:rsidP="00104853">
            <w:pPr>
              <w:ind w:left="-30" w:firstLine="30"/>
              <w:jc w:val="center"/>
              <w:rPr>
                <w:rFonts w:cs="Arial"/>
                <w:snapToGrid w:val="0"/>
                <w:color w:val="000000"/>
              </w:rPr>
            </w:pPr>
            <w:r w:rsidRPr="008A1C05">
              <w:rPr>
                <w:rFonts w:cs="Arial"/>
                <w:snapToGrid w:val="0"/>
                <w:color w:val="000000"/>
              </w:rPr>
              <w:t>Ignition_Status</w:t>
            </w:r>
          </w:p>
        </w:tc>
        <w:tc>
          <w:tcPr>
            <w:tcW w:w="630" w:type="dxa"/>
            <w:vAlign w:val="center"/>
          </w:tcPr>
          <w:p w:rsidR="00E067BD" w:rsidRPr="008A1C05" w:rsidRDefault="00251CC9" w:rsidP="00104853">
            <w:pPr>
              <w:jc w:val="center"/>
              <w:rPr>
                <w:rFonts w:cs="Arial"/>
                <w:snapToGrid w:val="0"/>
                <w:color w:val="000000"/>
              </w:rPr>
            </w:pPr>
            <w:r w:rsidRPr="008A1C05">
              <w:rPr>
                <w:rFonts w:cs="Arial"/>
                <w:snapToGrid w:val="0"/>
                <w:color w:val="000000"/>
              </w:rPr>
              <w:t>4</w:t>
            </w:r>
          </w:p>
        </w:tc>
        <w:tc>
          <w:tcPr>
            <w:tcW w:w="1638" w:type="dxa"/>
            <w:vAlign w:val="center"/>
          </w:tcPr>
          <w:p w:rsidR="00E067BD" w:rsidRPr="008A1C05" w:rsidRDefault="00251CC9" w:rsidP="00104853">
            <w:pPr>
              <w:ind w:left="-12"/>
              <w:jc w:val="center"/>
              <w:rPr>
                <w:rFonts w:cs="Arial"/>
                <w:snapToGrid w:val="0"/>
                <w:color w:val="000000"/>
              </w:rPr>
            </w:pPr>
          </w:p>
        </w:tc>
        <w:tc>
          <w:tcPr>
            <w:tcW w:w="618" w:type="dxa"/>
            <w:vAlign w:val="center"/>
          </w:tcPr>
          <w:p w:rsidR="00E067BD" w:rsidRPr="008A1C05" w:rsidRDefault="00251CC9" w:rsidP="00104853">
            <w:pPr>
              <w:jc w:val="center"/>
              <w:rPr>
                <w:rFonts w:cs="Arial"/>
                <w:snapToGrid w:val="0"/>
                <w:color w:val="000000"/>
              </w:rPr>
            </w:pPr>
            <w:r w:rsidRPr="008A1C05">
              <w:rPr>
                <w:rFonts w:cs="Arial"/>
                <w:snapToGrid w:val="0"/>
                <w:color w:val="000000"/>
              </w:rPr>
              <w:t>SED</w:t>
            </w:r>
          </w:p>
        </w:tc>
        <w:tc>
          <w:tcPr>
            <w:tcW w:w="487" w:type="dxa"/>
            <w:vAlign w:val="center"/>
          </w:tcPr>
          <w:p w:rsidR="00E067BD" w:rsidRPr="008A1C05" w:rsidRDefault="00251CC9" w:rsidP="00104853">
            <w:pPr>
              <w:jc w:val="center"/>
              <w:rPr>
                <w:rFonts w:cs="Arial"/>
                <w:snapToGrid w:val="0"/>
                <w:color w:val="000000"/>
              </w:rPr>
            </w:pPr>
            <w:r w:rsidRPr="008A1C05">
              <w:rPr>
                <w:rFonts w:cs="Arial"/>
                <w:snapToGrid w:val="0"/>
                <w:color w:val="000000"/>
              </w:rPr>
              <w:t>1</w:t>
            </w:r>
          </w:p>
        </w:tc>
        <w:tc>
          <w:tcPr>
            <w:tcW w:w="695" w:type="dxa"/>
            <w:vAlign w:val="center"/>
          </w:tcPr>
          <w:p w:rsidR="00E067BD" w:rsidRPr="008A1C05" w:rsidRDefault="00251CC9" w:rsidP="00104853">
            <w:pPr>
              <w:jc w:val="center"/>
              <w:rPr>
                <w:rFonts w:cs="Arial"/>
                <w:snapToGrid w:val="0"/>
                <w:color w:val="000000"/>
              </w:rPr>
            </w:pPr>
            <w:r w:rsidRPr="008A1C05">
              <w:rPr>
                <w:rFonts w:cs="Arial"/>
                <w:snapToGrid w:val="0"/>
                <w:color w:val="000000"/>
              </w:rPr>
              <w:t>0</w:t>
            </w:r>
          </w:p>
        </w:tc>
        <w:tc>
          <w:tcPr>
            <w:tcW w:w="1080" w:type="dxa"/>
            <w:vAlign w:val="center"/>
          </w:tcPr>
          <w:p w:rsidR="00E067BD" w:rsidRPr="008A1C05" w:rsidRDefault="00251CC9" w:rsidP="00104853">
            <w:pPr>
              <w:jc w:val="center"/>
              <w:rPr>
                <w:rFonts w:cs="Arial"/>
                <w:snapToGrid w:val="0"/>
                <w:color w:val="000000"/>
              </w:rPr>
            </w:pPr>
          </w:p>
        </w:tc>
        <w:tc>
          <w:tcPr>
            <w:tcW w:w="810" w:type="dxa"/>
            <w:vAlign w:val="center"/>
          </w:tcPr>
          <w:p w:rsidR="00E067BD" w:rsidRPr="008A1C05" w:rsidRDefault="00251CC9" w:rsidP="00104853">
            <w:pPr>
              <w:rPr>
                <w:rFonts w:cs="Arial"/>
                <w:snapToGrid w:val="0"/>
                <w:color w:val="000000"/>
              </w:rPr>
            </w:pPr>
            <w:r w:rsidRPr="008A1C05">
              <w:rPr>
                <w:rFonts w:cs="Arial"/>
                <w:snapToGrid w:val="0"/>
                <w:color w:val="000000"/>
              </w:rPr>
              <w:t>0 (0x0)</w:t>
            </w:r>
          </w:p>
        </w:tc>
        <w:tc>
          <w:tcPr>
            <w:tcW w:w="900" w:type="dxa"/>
            <w:vAlign w:val="center"/>
          </w:tcPr>
          <w:p w:rsidR="00E067BD" w:rsidRPr="008A1C05" w:rsidRDefault="00251CC9" w:rsidP="00104853">
            <w:pPr>
              <w:jc w:val="center"/>
              <w:rPr>
                <w:rFonts w:cs="Arial"/>
                <w:snapToGrid w:val="0"/>
                <w:color w:val="000000"/>
              </w:rPr>
            </w:pPr>
            <w:r w:rsidRPr="008A1C05">
              <w:rPr>
                <w:rFonts w:cs="Arial"/>
              </w:rPr>
              <w:t>15 (0xF)</w:t>
            </w:r>
          </w:p>
        </w:tc>
      </w:tr>
      <w:tr w:rsidR="00E067BD" w:rsidRPr="008A1C05" w:rsidTr="00104853">
        <w:trPr>
          <w:cantSplit/>
          <w:trHeight w:val="244"/>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color w:val="000000"/>
              </w:rPr>
            </w:pPr>
            <w:r w:rsidRPr="008A1C05">
              <w:rPr>
                <w:rFonts w:cs="Arial"/>
              </w:rPr>
              <w:t>Unknown</w:t>
            </w:r>
          </w:p>
        </w:tc>
        <w:tc>
          <w:tcPr>
            <w:tcW w:w="618" w:type="dxa"/>
            <w:vAlign w:val="center"/>
          </w:tcPr>
          <w:p w:rsidR="00E067BD" w:rsidRPr="008A1C05" w:rsidRDefault="00251CC9" w:rsidP="00104853">
            <w:pPr>
              <w:ind w:left="131" w:hanging="131"/>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0x0</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r w:rsidR="00E067BD" w:rsidRPr="008A1C05" w:rsidTr="00104853">
        <w:trPr>
          <w:cantSplit/>
          <w:trHeight w:val="243"/>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color w:val="000000"/>
              </w:rPr>
            </w:pPr>
            <w:r w:rsidRPr="008A1C05">
              <w:rPr>
                <w:rFonts w:cs="Arial"/>
              </w:rPr>
              <w:t>Off</w:t>
            </w:r>
          </w:p>
        </w:tc>
        <w:tc>
          <w:tcPr>
            <w:tcW w:w="618" w:type="dxa"/>
            <w:vAlign w:val="center"/>
          </w:tcPr>
          <w:p w:rsidR="00E067BD" w:rsidRPr="008A1C05" w:rsidRDefault="00251CC9" w:rsidP="00104853">
            <w:pPr>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0x1</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r w:rsidR="00E067BD" w:rsidRPr="008A1C05" w:rsidTr="00104853">
        <w:trPr>
          <w:cantSplit/>
          <w:trHeight w:val="243"/>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rPr>
            </w:pPr>
            <w:r w:rsidRPr="008A1C05">
              <w:rPr>
                <w:rFonts w:cs="Arial"/>
              </w:rPr>
              <w:t>Accessory</w:t>
            </w:r>
          </w:p>
        </w:tc>
        <w:tc>
          <w:tcPr>
            <w:tcW w:w="618" w:type="dxa"/>
            <w:vAlign w:val="center"/>
          </w:tcPr>
          <w:p w:rsidR="00E067BD" w:rsidRPr="008A1C05" w:rsidRDefault="00251CC9" w:rsidP="00104853">
            <w:pPr>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0x2</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r w:rsidR="00E067BD" w:rsidRPr="008A1C05" w:rsidTr="00104853">
        <w:trPr>
          <w:cantSplit/>
          <w:trHeight w:val="243"/>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color w:val="000000"/>
              </w:rPr>
            </w:pPr>
            <w:r w:rsidRPr="008A1C05">
              <w:rPr>
                <w:rFonts w:cs="Arial"/>
              </w:rPr>
              <w:t>Run</w:t>
            </w:r>
          </w:p>
        </w:tc>
        <w:tc>
          <w:tcPr>
            <w:tcW w:w="618" w:type="dxa"/>
            <w:vAlign w:val="center"/>
          </w:tcPr>
          <w:p w:rsidR="00E067BD" w:rsidRPr="008A1C05" w:rsidRDefault="00251CC9" w:rsidP="00104853">
            <w:pPr>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0x4</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r w:rsidR="00E067BD" w:rsidRPr="008A1C05" w:rsidTr="00104853">
        <w:trPr>
          <w:cantSplit/>
          <w:trHeight w:val="243"/>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color w:val="000000"/>
              </w:rPr>
            </w:pPr>
            <w:r w:rsidRPr="008A1C05">
              <w:rPr>
                <w:rFonts w:cs="Arial"/>
              </w:rPr>
              <w:t>Start</w:t>
            </w:r>
          </w:p>
        </w:tc>
        <w:tc>
          <w:tcPr>
            <w:tcW w:w="618" w:type="dxa"/>
            <w:vAlign w:val="center"/>
          </w:tcPr>
          <w:p w:rsidR="00E067BD" w:rsidRPr="008A1C05" w:rsidRDefault="00251CC9" w:rsidP="00104853">
            <w:pPr>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0x8</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r w:rsidR="00E067BD" w:rsidRPr="008A1C05" w:rsidTr="00104853">
        <w:trPr>
          <w:cantSplit/>
          <w:trHeight w:val="243"/>
          <w:jc w:val="center"/>
        </w:trPr>
        <w:tc>
          <w:tcPr>
            <w:tcW w:w="1995" w:type="dxa"/>
            <w:vMerge/>
          </w:tcPr>
          <w:p w:rsidR="00E067BD" w:rsidRPr="008A1C05" w:rsidRDefault="00251CC9" w:rsidP="00104853">
            <w:pPr>
              <w:ind w:left="-30" w:firstLine="30"/>
              <w:jc w:val="center"/>
              <w:rPr>
                <w:rFonts w:cs="Arial"/>
                <w:snapToGrid w:val="0"/>
                <w:color w:val="000000"/>
              </w:rPr>
            </w:pPr>
          </w:p>
        </w:tc>
        <w:tc>
          <w:tcPr>
            <w:tcW w:w="630" w:type="dxa"/>
            <w:vAlign w:val="center"/>
          </w:tcPr>
          <w:p w:rsidR="00E067BD" w:rsidRPr="008A1C05" w:rsidRDefault="00251CC9" w:rsidP="00104853">
            <w:pPr>
              <w:jc w:val="center"/>
              <w:rPr>
                <w:rFonts w:cs="Arial"/>
                <w:snapToGrid w:val="0"/>
                <w:color w:val="000000"/>
              </w:rPr>
            </w:pPr>
          </w:p>
        </w:tc>
        <w:tc>
          <w:tcPr>
            <w:tcW w:w="1638" w:type="dxa"/>
            <w:vAlign w:val="center"/>
          </w:tcPr>
          <w:p w:rsidR="00E067BD" w:rsidRPr="008A1C05" w:rsidRDefault="00251CC9" w:rsidP="00104853">
            <w:pPr>
              <w:ind w:left="-12"/>
              <w:jc w:val="center"/>
              <w:rPr>
                <w:rFonts w:cs="Arial"/>
                <w:snapToGrid w:val="0"/>
                <w:color w:val="000000"/>
              </w:rPr>
            </w:pPr>
            <w:r w:rsidRPr="008A1C05">
              <w:rPr>
                <w:rFonts w:cs="Arial"/>
              </w:rPr>
              <w:t>Invalid</w:t>
            </w:r>
          </w:p>
        </w:tc>
        <w:tc>
          <w:tcPr>
            <w:tcW w:w="618" w:type="dxa"/>
            <w:vAlign w:val="center"/>
          </w:tcPr>
          <w:p w:rsidR="00E067BD" w:rsidRPr="008A1C05" w:rsidRDefault="00251CC9" w:rsidP="00104853">
            <w:pPr>
              <w:jc w:val="center"/>
              <w:rPr>
                <w:rFonts w:cs="Arial"/>
                <w:snapToGrid w:val="0"/>
                <w:color w:val="000000"/>
              </w:rPr>
            </w:pPr>
          </w:p>
        </w:tc>
        <w:tc>
          <w:tcPr>
            <w:tcW w:w="487" w:type="dxa"/>
            <w:vAlign w:val="center"/>
          </w:tcPr>
          <w:p w:rsidR="00E067BD" w:rsidRPr="008A1C05" w:rsidRDefault="00251CC9" w:rsidP="00104853">
            <w:pPr>
              <w:jc w:val="center"/>
              <w:rPr>
                <w:rFonts w:cs="Arial"/>
                <w:snapToGrid w:val="0"/>
                <w:color w:val="000000"/>
              </w:rPr>
            </w:pPr>
          </w:p>
        </w:tc>
        <w:tc>
          <w:tcPr>
            <w:tcW w:w="695" w:type="dxa"/>
            <w:vAlign w:val="center"/>
          </w:tcPr>
          <w:p w:rsidR="00E067BD" w:rsidRPr="008A1C05" w:rsidRDefault="00251CC9" w:rsidP="00104853">
            <w:pPr>
              <w:jc w:val="center"/>
              <w:rPr>
                <w:rFonts w:cs="Arial"/>
                <w:snapToGrid w:val="0"/>
                <w:color w:val="000000"/>
              </w:rPr>
            </w:pPr>
          </w:p>
        </w:tc>
        <w:tc>
          <w:tcPr>
            <w:tcW w:w="1080" w:type="dxa"/>
            <w:vAlign w:val="center"/>
          </w:tcPr>
          <w:p w:rsidR="00E067BD" w:rsidRPr="008A1C05" w:rsidRDefault="00251CC9" w:rsidP="00104853">
            <w:pPr>
              <w:jc w:val="center"/>
              <w:rPr>
                <w:rFonts w:cs="Arial"/>
                <w:snapToGrid w:val="0"/>
                <w:color w:val="000000"/>
              </w:rPr>
            </w:pPr>
            <w:r w:rsidRPr="008A1C05">
              <w:rPr>
                <w:rFonts w:cs="Arial"/>
              </w:rPr>
              <w:t xml:space="preserve">0xF </w:t>
            </w:r>
          </w:p>
        </w:tc>
        <w:tc>
          <w:tcPr>
            <w:tcW w:w="810" w:type="dxa"/>
            <w:vAlign w:val="center"/>
          </w:tcPr>
          <w:p w:rsidR="00E067BD" w:rsidRPr="008A1C05" w:rsidRDefault="00251CC9" w:rsidP="00104853">
            <w:pPr>
              <w:jc w:val="center"/>
              <w:rPr>
                <w:rFonts w:cs="Arial"/>
                <w:snapToGrid w:val="0"/>
                <w:color w:val="000000"/>
              </w:rPr>
            </w:pPr>
          </w:p>
        </w:tc>
        <w:tc>
          <w:tcPr>
            <w:tcW w:w="900" w:type="dxa"/>
            <w:vAlign w:val="center"/>
          </w:tcPr>
          <w:p w:rsidR="00E067BD" w:rsidRPr="008A1C05" w:rsidRDefault="00251CC9" w:rsidP="00104853">
            <w:pPr>
              <w:jc w:val="center"/>
              <w:rPr>
                <w:rFonts w:cs="Arial"/>
                <w:snapToGrid w:val="0"/>
                <w:color w:val="000000"/>
              </w:rPr>
            </w:pPr>
          </w:p>
        </w:tc>
      </w:tr>
    </w:tbl>
    <w:p w:rsidR="00CA6C11" w:rsidRPr="00447835" w:rsidRDefault="00251CC9" w:rsidP="00447835"/>
    <w:p w:rsidR="00E0589A" w:rsidRPr="00E0589A" w:rsidRDefault="00E0589A" w:rsidP="00B9479B">
      <w:pPr>
        <w:pStyle w:val="Heading3"/>
        <w:rPr>
          <w:b w:val="0"/>
          <w:u w:val="single"/>
        </w:rPr>
      </w:pPr>
      <w:r w:rsidRPr="00E0589A">
        <w:rPr>
          <w:b w:val="0"/>
          <w:u w:val="single"/>
        </w:rPr>
        <w:t>IR-REQ-300882/B-Outputs</w:t>
      </w:r>
    </w:p>
    <w:p w:rsidR="00954C0B" w:rsidRDefault="00251CC9" w:rsidP="00251CC9">
      <w:pPr>
        <w:numPr>
          <w:ilvl w:val="0"/>
          <w:numId w:val="8"/>
        </w:numPr>
        <w:rPr>
          <w:rFonts w:cs="Arial"/>
        </w:rPr>
      </w:pPr>
      <w:r>
        <w:rPr>
          <w:rFonts w:cs="Arial"/>
        </w:rPr>
        <w:t>PRNDL_Not_In_Park_MC_Status_Flag that is used to control the Warning displayed in the message center.</w:t>
      </w:r>
    </w:p>
    <w:p w:rsidR="00954C0B" w:rsidRPr="00B21884" w:rsidRDefault="00251CC9" w:rsidP="00251CC9">
      <w:pPr>
        <w:numPr>
          <w:ilvl w:val="0"/>
          <w:numId w:val="8"/>
        </w:numPr>
        <w:rPr>
          <w:rFonts w:cs="Arial"/>
        </w:rPr>
      </w:pPr>
      <w:r w:rsidRPr="00994A57">
        <w:rPr>
          <w:rFonts w:cs="Arial"/>
        </w:rPr>
        <w:t xml:space="preserve">PRNDL_Not_In_Park_Chime_Status_Flag that is used by </w:t>
      </w:r>
      <w:r w:rsidRPr="00B21884">
        <w:rPr>
          <w:rFonts w:cs="Arial"/>
        </w:rPr>
        <w:t>the Chime Arbitrator (Finite chime)</w:t>
      </w:r>
    </w:p>
    <w:p w:rsidR="00882EC9" w:rsidRPr="00B21884" w:rsidRDefault="00251CC9" w:rsidP="00251CC9">
      <w:pPr>
        <w:numPr>
          <w:ilvl w:val="0"/>
          <w:numId w:val="8"/>
        </w:numPr>
        <w:rPr>
          <w:rFonts w:cs="Arial"/>
        </w:rPr>
      </w:pPr>
      <w:r w:rsidRPr="00B21884">
        <w:rPr>
          <w:rFonts w:cs="Arial"/>
        </w:rPr>
        <w:t>PRNDL_Not_In_Park_Chime_S</w:t>
      </w:r>
      <w:r w:rsidRPr="00B21884">
        <w:rPr>
          <w:rFonts w:cs="Arial"/>
        </w:rPr>
        <w:t>tatus_Flag2 that is used by the Chime Arbitrator (Continuous chime when ignition is Off/Acc and Driver door ajar)</w:t>
      </w:r>
    </w:p>
    <w:p w:rsidR="00954C0B" w:rsidRDefault="00251CC9">
      <w:pPr>
        <w:numPr>
          <w:ilvl w:val="12"/>
          <w:numId w:val="0"/>
        </w:numPr>
        <w:ind w:left="1008"/>
        <w:rPr>
          <w:rFonts w:cs="Arial"/>
        </w:rPr>
      </w:pPr>
    </w:p>
    <w:p w:rsidR="00406F39" w:rsidRDefault="00251CC9" w:rsidP="00B9479B">
      <w:pPr>
        <w:pStyle w:val="Heading2"/>
      </w:pPr>
      <w:r>
        <w:t>Function/Performance</w:t>
      </w:r>
    </w:p>
    <w:p w:rsidR="00406F39" w:rsidRDefault="00251CC9" w:rsidP="00B9479B">
      <w:pPr>
        <w:pStyle w:val="Heading3"/>
      </w:pPr>
      <w:r w:rsidRPr="00B9479B">
        <w:t>F-REQ-300879/A-Operational Modes</w:t>
      </w:r>
    </w:p>
    <w:p w:rsidR="00954C0B" w:rsidRDefault="00251CC9">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478"/>
      </w:tblGrid>
      <w:tr w:rsidR="00954C0B" w:rsidTr="00660EEB">
        <w:trPr>
          <w:jc w:val="center"/>
        </w:trPr>
        <w:tc>
          <w:tcPr>
            <w:tcW w:w="2405" w:type="dxa"/>
          </w:tcPr>
          <w:p w:rsidR="00954C0B" w:rsidRDefault="00251CC9">
            <w:pPr>
              <w:rPr>
                <w:rFonts w:cs="Arial"/>
                <w:b/>
                <w:bCs/>
              </w:rPr>
            </w:pPr>
            <w:r>
              <w:rPr>
                <w:rFonts w:cs="Arial"/>
                <w:b/>
                <w:bCs/>
              </w:rPr>
              <w:t>Mode</w:t>
            </w:r>
          </w:p>
        </w:tc>
        <w:tc>
          <w:tcPr>
            <w:tcW w:w="6478" w:type="dxa"/>
          </w:tcPr>
          <w:p w:rsidR="00954C0B" w:rsidRDefault="00251CC9">
            <w:pPr>
              <w:rPr>
                <w:rFonts w:cs="Arial"/>
                <w:b/>
                <w:bCs/>
              </w:rPr>
            </w:pPr>
            <w:r>
              <w:rPr>
                <w:rFonts w:cs="Arial"/>
                <w:b/>
                <w:bCs/>
              </w:rPr>
              <w:t>Differentiating Vehicle Conditions</w:t>
            </w:r>
          </w:p>
        </w:tc>
      </w:tr>
      <w:tr w:rsidR="00954C0B" w:rsidTr="00660EEB">
        <w:trPr>
          <w:jc w:val="center"/>
        </w:trPr>
        <w:tc>
          <w:tcPr>
            <w:tcW w:w="2405" w:type="dxa"/>
          </w:tcPr>
          <w:p w:rsidR="00954C0B" w:rsidRDefault="00251CC9">
            <w:pPr>
              <w:rPr>
                <w:rFonts w:cs="Arial"/>
              </w:rPr>
            </w:pPr>
            <w:r>
              <w:rPr>
                <w:rFonts w:cs="Arial"/>
              </w:rPr>
              <w:t>Sleep Mode</w:t>
            </w:r>
          </w:p>
        </w:tc>
        <w:tc>
          <w:tcPr>
            <w:tcW w:w="6478" w:type="dxa"/>
          </w:tcPr>
          <w:p w:rsidR="00954C0B" w:rsidRDefault="00251CC9">
            <w:pPr>
              <w:rPr>
                <w:rFonts w:cs="Arial"/>
              </w:rPr>
            </w:pPr>
            <w:bookmarkStart w:id="1" w:name="_Ref43785223"/>
            <w:r>
              <w:rPr>
                <w:rFonts w:hint="eastAsia"/>
                <w:lang w:eastAsia="ja-JP"/>
              </w:rPr>
              <w:t>OFF</w:t>
            </w:r>
            <w:bookmarkEnd w:id="1"/>
          </w:p>
        </w:tc>
      </w:tr>
      <w:tr w:rsidR="00954C0B" w:rsidTr="00660EEB">
        <w:trPr>
          <w:jc w:val="center"/>
        </w:trPr>
        <w:tc>
          <w:tcPr>
            <w:tcW w:w="2405" w:type="dxa"/>
          </w:tcPr>
          <w:p w:rsidR="00954C0B" w:rsidRDefault="00251CC9">
            <w:pPr>
              <w:rPr>
                <w:rFonts w:cs="Arial"/>
              </w:rPr>
            </w:pPr>
            <w:r>
              <w:rPr>
                <w:rFonts w:cs="Arial"/>
              </w:rPr>
              <w:t>Limited Mode</w:t>
            </w:r>
          </w:p>
        </w:tc>
        <w:tc>
          <w:tcPr>
            <w:tcW w:w="6478" w:type="dxa"/>
          </w:tcPr>
          <w:p w:rsidR="00954C0B" w:rsidRPr="00EA42A1" w:rsidRDefault="00251CC9">
            <w:pPr>
              <w:rPr>
                <w:lang w:eastAsia="ja-JP"/>
              </w:rPr>
            </w:pPr>
            <w:r>
              <w:t>PRNDL Not In Park</w:t>
            </w:r>
            <w:r>
              <w:t xml:space="preserve"> Control Function Text Messages/Chime </w:t>
            </w:r>
            <w:r>
              <w:rPr>
                <w:rFonts w:hint="eastAsia"/>
                <w:lang w:eastAsia="ja-JP"/>
              </w:rPr>
              <w:t>OFF/ON</w:t>
            </w:r>
          </w:p>
        </w:tc>
      </w:tr>
      <w:tr w:rsidR="000D1A36" w:rsidTr="00660EEB">
        <w:trPr>
          <w:jc w:val="center"/>
        </w:trPr>
        <w:tc>
          <w:tcPr>
            <w:tcW w:w="2405" w:type="dxa"/>
          </w:tcPr>
          <w:p w:rsidR="000D1A36" w:rsidRDefault="00251CC9">
            <w:pPr>
              <w:rPr>
                <w:rFonts w:cs="Arial"/>
              </w:rPr>
            </w:pPr>
            <w:r>
              <w:rPr>
                <w:rFonts w:cs="Arial"/>
              </w:rPr>
              <w:t>Normal Mode</w:t>
            </w:r>
          </w:p>
        </w:tc>
        <w:tc>
          <w:tcPr>
            <w:tcW w:w="6478" w:type="dxa"/>
          </w:tcPr>
          <w:p w:rsidR="000D1A36" w:rsidRPr="00EA42A1" w:rsidRDefault="00251CC9" w:rsidP="009415E2">
            <w:pPr>
              <w:rPr>
                <w:lang w:eastAsia="ja-JP"/>
              </w:rPr>
            </w:pPr>
            <w:r>
              <w:t xml:space="preserve">PRNDL Not In Park Control Function Text Messages/Chime </w:t>
            </w:r>
            <w:r>
              <w:rPr>
                <w:rFonts w:hint="eastAsia"/>
                <w:lang w:eastAsia="ja-JP"/>
              </w:rPr>
              <w:t>OFF/ON</w:t>
            </w:r>
          </w:p>
        </w:tc>
      </w:tr>
      <w:tr w:rsidR="000D1A36" w:rsidTr="00660EEB">
        <w:trPr>
          <w:jc w:val="center"/>
        </w:trPr>
        <w:tc>
          <w:tcPr>
            <w:tcW w:w="2405" w:type="dxa"/>
          </w:tcPr>
          <w:p w:rsidR="000D1A36" w:rsidRDefault="00251CC9">
            <w:pPr>
              <w:rPr>
                <w:rFonts w:cs="Arial"/>
              </w:rPr>
            </w:pPr>
            <w:r>
              <w:rPr>
                <w:rFonts w:cs="Arial"/>
              </w:rPr>
              <w:t>Crank Mode</w:t>
            </w:r>
          </w:p>
        </w:tc>
        <w:tc>
          <w:tcPr>
            <w:tcW w:w="6478" w:type="dxa"/>
          </w:tcPr>
          <w:p w:rsidR="000D1A36" w:rsidRPr="00EA42A1" w:rsidRDefault="00251CC9" w:rsidP="009415E2">
            <w:pPr>
              <w:rPr>
                <w:lang w:eastAsia="ja-JP"/>
              </w:rPr>
            </w:pPr>
            <w:r>
              <w:t xml:space="preserve">PRNDL Not In Park Control Function Text Messages/Chime </w:t>
            </w:r>
            <w:r>
              <w:rPr>
                <w:rFonts w:hint="eastAsia"/>
                <w:lang w:eastAsia="ja-JP"/>
              </w:rPr>
              <w:t>OFF/ON</w:t>
            </w:r>
          </w:p>
        </w:tc>
      </w:tr>
    </w:tbl>
    <w:p w:rsidR="00954C0B" w:rsidRDefault="00251CC9">
      <w:pPr>
        <w:ind w:left="1080"/>
        <w:rPr>
          <w:rFonts w:cs="Arial"/>
        </w:rPr>
      </w:pPr>
    </w:p>
    <w:p w:rsidR="00406F39" w:rsidRDefault="00251CC9" w:rsidP="00B9479B">
      <w:pPr>
        <w:pStyle w:val="Heading3"/>
      </w:pPr>
      <w:r>
        <w:t>Voltage Levels</w:t>
      </w:r>
    </w:p>
    <w:p w:rsidR="00954C0B" w:rsidRDefault="00251CC9">
      <w:pPr>
        <w:ind w:left="1080"/>
        <w:rPr>
          <w:rFonts w:cs="Arial"/>
          <w:sz w:val="16"/>
        </w:rPr>
      </w:pPr>
    </w:p>
    <w:p w:rsidR="00954C0B" w:rsidRDefault="00251CC9">
      <w:pPr>
        <w:ind w:left="1440" w:right="306"/>
        <w:rPr>
          <w:rFonts w:cs="Arial"/>
        </w:rPr>
      </w:pPr>
      <w:r>
        <w:rPr>
          <w:rFonts w:cs="Arial"/>
        </w:rPr>
        <w:t>Refer to the Cluster F</w:t>
      </w:r>
      <w:r>
        <w:rPr>
          <w:rFonts w:cs="Arial"/>
        </w:rPr>
        <w:t>eatures Table located in the Operational Modes and Voltage Range Strategies Section of this SPSS.</w:t>
      </w:r>
    </w:p>
    <w:p w:rsidR="00954C0B" w:rsidRDefault="00251CC9">
      <w:pPr>
        <w:ind w:left="1440" w:right="306"/>
        <w:rPr>
          <w:rFonts w:cs="Arial"/>
        </w:rPr>
      </w:pPr>
    </w:p>
    <w:p w:rsidR="00406F39" w:rsidRDefault="00251CC9" w:rsidP="00B9479B">
      <w:pPr>
        <w:pStyle w:val="Heading3"/>
      </w:pPr>
      <w:r>
        <w:t>Human-Machine Interface</w:t>
      </w:r>
    </w:p>
    <w:p w:rsidR="00406F39" w:rsidRDefault="00251CC9" w:rsidP="00B9479B">
      <w:pPr>
        <w:pStyle w:val="Heading4"/>
      </w:pPr>
      <w:r>
        <w:t>Visual</w:t>
      </w:r>
    </w:p>
    <w:p w:rsidR="00E0589A" w:rsidRPr="00E0589A" w:rsidRDefault="00E0589A" w:rsidP="00B9479B">
      <w:pPr>
        <w:pStyle w:val="Heading5"/>
        <w:rPr>
          <w:b w:val="0"/>
          <w:u w:val="single"/>
        </w:rPr>
      </w:pPr>
      <w:r w:rsidRPr="00E0589A">
        <w:rPr>
          <w:b w:val="0"/>
          <w:u w:val="single"/>
        </w:rPr>
        <w:t>HMI-REQ-300863/A-Indicator Graphics / Display Format</w:t>
      </w:r>
    </w:p>
    <w:p w:rsidR="00954C0B" w:rsidRDefault="00251CC9">
      <w:pPr>
        <w:ind w:left="2160"/>
      </w:pPr>
      <w:r>
        <w:t>Refer to Message Center Function description reference "</w:t>
      </w:r>
      <w:r>
        <w:t>BEF</w:t>
      </w:r>
      <w:r>
        <w:t xml:space="preserve"> Display 2</w:t>
      </w:r>
      <w:r>
        <w:t xml:space="preserve">x14 Text Message List.xls" file </w:t>
      </w:r>
      <w:r>
        <w:t>Message I</w:t>
      </w:r>
      <w:r>
        <w:t>D W605</w:t>
      </w:r>
      <w:r>
        <w:t xml:space="preserve"> and W606</w:t>
      </w:r>
      <w:r>
        <w:t>.</w:t>
      </w:r>
    </w:p>
    <w:p w:rsidR="00954C0B" w:rsidRDefault="00251CC9">
      <w:pPr>
        <w:rPr>
          <w:rFonts w:cs="Arial"/>
        </w:rPr>
      </w:pPr>
    </w:p>
    <w:p w:rsidR="00406F39" w:rsidRDefault="00251CC9" w:rsidP="00B9479B">
      <w:pPr>
        <w:pStyle w:val="Heading5"/>
      </w:pPr>
      <w:r>
        <w:t>Indicator Color Coordinates</w:t>
      </w:r>
    </w:p>
    <w:p w:rsidR="00954C0B" w:rsidRDefault="00251CC9">
      <w:pPr>
        <w:ind w:left="1800"/>
        <w:rPr>
          <w:rFonts w:cs="Arial"/>
        </w:rPr>
      </w:pPr>
    </w:p>
    <w:p w:rsidR="00954C0B" w:rsidRDefault="00251CC9">
      <w:pPr>
        <w:ind w:left="2160"/>
        <w:rPr>
          <w:rFonts w:cs="Arial"/>
        </w:rPr>
      </w:pPr>
      <w:r>
        <w:t>Reference section COLOR &amp; ILLUMINATION REQUIREMENTS (GRAPHICS)</w:t>
      </w:r>
    </w:p>
    <w:p w:rsidR="00954C0B" w:rsidRDefault="00251CC9">
      <w:pPr>
        <w:ind w:left="3240"/>
        <w:rPr>
          <w:rFonts w:cs="Arial"/>
        </w:rPr>
      </w:pPr>
      <w:r>
        <w:rPr>
          <w:rFonts w:cs="Arial"/>
        </w:rPr>
        <w:tab/>
      </w:r>
      <w:r>
        <w:rPr>
          <w:rFonts w:cs="Arial"/>
        </w:rPr>
        <w:tab/>
      </w:r>
    </w:p>
    <w:p w:rsidR="00406F39" w:rsidRDefault="00251CC9" w:rsidP="00B9479B">
      <w:pPr>
        <w:pStyle w:val="Heading5"/>
      </w:pPr>
      <w:r>
        <w:t>Indicator Characteristics</w:t>
      </w:r>
    </w:p>
    <w:p w:rsidR="00954C0B" w:rsidRDefault="00251CC9">
      <w:pPr>
        <w:ind w:left="360"/>
        <w:rPr>
          <w:rFonts w:cs="Arial"/>
        </w:rPr>
      </w:pPr>
    </w:p>
    <w:p w:rsidR="00954C0B" w:rsidRDefault="00251CC9">
      <w:pPr>
        <w:ind w:left="2160"/>
        <w:rPr>
          <w:rFonts w:cs="Arial"/>
        </w:rPr>
      </w:pPr>
      <w:r>
        <w:rPr>
          <w:rFonts w:cs="Arial"/>
        </w:rPr>
        <w:t>Refer to Message Center X Display_Y Button Interface Section, where X and Y are appropriate values in this document.</w:t>
      </w:r>
    </w:p>
    <w:p w:rsidR="00954C0B" w:rsidRDefault="00251CC9">
      <w:pPr>
        <w:ind w:left="1080" w:firstLine="720"/>
        <w:rPr>
          <w:rFonts w:cs="Arial"/>
        </w:rPr>
      </w:pPr>
    </w:p>
    <w:p w:rsidR="00406F39" w:rsidRDefault="00251CC9" w:rsidP="00B9479B">
      <w:pPr>
        <w:pStyle w:val="Heading4"/>
      </w:pPr>
      <w:r>
        <w:t>Audio</w:t>
      </w:r>
    </w:p>
    <w:p w:rsidR="00716C56" w:rsidRPr="00716C56" w:rsidRDefault="00251CC9" w:rsidP="00716C56"/>
    <w:p w:rsidR="005D4065" w:rsidRDefault="00251CC9" w:rsidP="00716C56">
      <w:pPr>
        <w:ind w:left="2160"/>
        <w:rPr>
          <w:color w:val="000000"/>
        </w:rPr>
      </w:pPr>
      <w:r w:rsidRPr="00716C56">
        <w:rPr>
          <w:color w:val="000000"/>
        </w:rPr>
        <w:t>Refer to the Chimes &amp; Chime Arbitrator Section in this SPSS.</w:t>
      </w:r>
      <w:r>
        <w:rPr>
          <w:color w:val="000000"/>
        </w:rPr>
        <w:t xml:space="preserve">  </w:t>
      </w:r>
    </w:p>
    <w:p w:rsidR="00954C0B" w:rsidRPr="00716C56" w:rsidRDefault="00251CC9" w:rsidP="00716C56">
      <w:pPr>
        <w:ind w:left="2160"/>
        <w:rPr>
          <w:color w:val="000000"/>
        </w:rPr>
      </w:pPr>
    </w:p>
    <w:p w:rsidR="00954C0B" w:rsidRDefault="00251CC9">
      <w:pPr>
        <w:ind w:left="360"/>
        <w:rPr>
          <w:rFonts w:cs="Arial"/>
        </w:rPr>
      </w:pPr>
    </w:p>
    <w:p w:rsidR="00E0589A" w:rsidRPr="00E0589A" w:rsidRDefault="00E0589A" w:rsidP="00B9479B">
      <w:pPr>
        <w:pStyle w:val="Heading5"/>
        <w:rPr>
          <w:b w:val="0"/>
          <w:u w:val="single"/>
        </w:rPr>
      </w:pPr>
      <w:r w:rsidRPr="00E0589A">
        <w:rPr>
          <w:b w:val="0"/>
          <w:u w:val="single"/>
        </w:rPr>
        <w:t>HMI-REQ-301143/B-Soft Warning_Ignition_All_States</w:t>
      </w:r>
    </w:p>
    <w:p w:rsidR="00963B57" w:rsidRDefault="00251CC9" w:rsidP="00963B57"/>
    <w:p w:rsidR="00963B57" w:rsidRDefault="00251CC9" w:rsidP="00963B57">
      <w:pPr>
        <w:ind w:left="2160"/>
        <w:rPr>
          <w:color w:val="000000"/>
        </w:rPr>
      </w:pPr>
      <w:r>
        <w:rPr>
          <w:color w:val="000000"/>
        </w:rPr>
        <w:t xml:space="preserve">  </w:t>
      </w:r>
    </w:p>
    <w:p w:rsidR="00963B57" w:rsidRDefault="00251CC9" w:rsidP="00963B57">
      <w:pPr>
        <w:ind w:left="2160"/>
        <w:rPr>
          <w:color w:val="000000"/>
        </w:rPr>
      </w:pPr>
      <w:r w:rsidRPr="003D2AB2">
        <w:rPr>
          <w:color w:val="000000"/>
        </w:rPr>
        <w:t>Multiple</w:t>
      </w:r>
      <w:r w:rsidRPr="003D2AB2">
        <w:rPr>
          <w:color w:val="000000"/>
        </w:rPr>
        <w:t xml:space="preserve"> repetitions of DNA Chime B (Soft Warning) is requested in all ignition states.</w:t>
      </w:r>
      <w:r>
        <w:rPr>
          <w:color w:val="000000"/>
        </w:rPr>
        <w:t xml:space="preserve">  </w:t>
      </w:r>
    </w:p>
    <w:p w:rsidR="00963B57" w:rsidRDefault="00251CC9" w:rsidP="00963B57">
      <w:pPr>
        <w:ind w:left="360"/>
        <w:rPr>
          <w:rFonts w:cs="Arial"/>
        </w:rPr>
      </w:pPr>
    </w:p>
    <w:p w:rsidR="00500605" w:rsidRDefault="00251CC9" w:rsidP="00500605"/>
    <w:p w:rsidR="00E0589A" w:rsidRPr="00E0589A" w:rsidRDefault="00E0589A" w:rsidP="00B9479B">
      <w:pPr>
        <w:pStyle w:val="Heading5"/>
        <w:rPr>
          <w:b w:val="0"/>
          <w:u w:val="single"/>
        </w:rPr>
      </w:pPr>
      <w:r w:rsidRPr="00E0589A">
        <w:rPr>
          <w:b w:val="0"/>
          <w:u w:val="single"/>
        </w:rPr>
        <w:t>HMI-REQ-301144/B-Soft Warning_Ignition_OFF/ACCStates</w:t>
      </w:r>
    </w:p>
    <w:p w:rsidR="00430694" w:rsidRDefault="00251CC9" w:rsidP="00430694">
      <w:pPr>
        <w:ind w:left="2160"/>
        <w:rPr>
          <w:color w:val="000000"/>
        </w:rPr>
      </w:pPr>
      <w:r w:rsidRPr="009011C3">
        <w:rPr>
          <w:color w:val="000000"/>
        </w:rPr>
        <w:t>Continuous repetitions of DNA Chime B (Soft Warning) is requested in ignition Off/Acc.</w:t>
      </w:r>
    </w:p>
    <w:p w:rsidR="00500605" w:rsidRDefault="00251CC9" w:rsidP="00500605"/>
    <w:p w:rsidR="00406F39" w:rsidRDefault="00251CC9" w:rsidP="00B9479B">
      <w:pPr>
        <w:pStyle w:val="Heading4"/>
      </w:pPr>
      <w:r>
        <w:t>Switch Control Logic</w:t>
      </w:r>
    </w:p>
    <w:p w:rsidR="00954C0B" w:rsidRDefault="00251CC9">
      <w:pPr>
        <w:ind w:left="360"/>
        <w:rPr>
          <w:rFonts w:cs="Arial"/>
        </w:rPr>
      </w:pPr>
    </w:p>
    <w:p w:rsidR="00954C0B" w:rsidRDefault="00251CC9">
      <w:pPr>
        <w:ind w:left="2160"/>
        <w:rPr>
          <w:rFonts w:cs="Arial"/>
        </w:rPr>
      </w:pPr>
      <w:r>
        <w:rPr>
          <w:rFonts w:cs="Arial"/>
        </w:rPr>
        <w:t>Consumer access to Message Center Warnings shall be as specified in the message center basic functionality display as specified in Message Center X Displa</w:t>
      </w:r>
      <w:r>
        <w:rPr>
          <w:rFonts w:cs="Arial"/>
        </w:rPr>
        <w:t>y_Y Button Interface Section, where X and Y are appropriate values in this document.</w:t>
      </w:r>
    </w:p>
    <w:p w:rsidR="00954C0B" w:rsidRDefault="00251CC9">
      <w:pPr>
        <w:ind w:left="2952"/>
        <w:rPr>
          <w:rFonts w:cs="Arial"/>
        </w:rPr>
      </w:pPr>
    </w:p>
    <w:p w:rsidR="00BC0E5F" w:rsidRDefault="00251CC9">
      <w:pPr>
        <w:ind w:left="2952"/>
        <w:rPr>
          <w:rFonts w:cs="Arial"/>
        </w:rPr>
      </w:pPr>
    </w:p>
    <w:p w:rsidR="00406F39" w:rsidRDefault="00251CC9" w:rsidP="00B9479B">
      <w:pPr>
        <w:pStyle w:val="Heading3"/>
      </w:pPr>
      <w:r>
        <w:t>System Accuracy</w:t>
      </w:r>
    </w:p>
    <w:p w:rsidR="00E0589A" w:rsidRPr="00E0589A" w:rsidRDefault="00E0589A" w:rsidP="00B9479B">
      <w:pPr>
        <w:pStyle w:val="Heading4"/>
        <w:rPr>
          <w:b w:val="0"/>
          <w:u w:val="single"/>
        </w:rPr>
      </w:pPr>
      <w:r w:rsidRPr="00E0589A">
        <w:rPr>
          <w:b w:val="0"/>
          <w:u w:val="single"/>
        </w:rPr>
        <w:t>PFM-REQ-301167/A-System_Accuracy_Chime_Flags:</w:t>
      </w:r>
    </w:p>
    <w:p w:rsidR="00013D3C" w:rsidRDefault="00251CC9" w:rsidP="00251CC9">
      <w:pPr>
        <w:numPr>
          <w:ilvl w:val="0"/>
          <w:numId w:val="9"/>
        </w:numPr>
        <w:rPr>
          <w:rFonts w:cs="Arial"/>
          <w:color w:val="000000"/>
        </w:rPr>
      </w:pPr>
      <w:r>
        <w:t>The state of the chime flags shall change within 100 msec of a state change as indicated in the state matrix found in F-REQ-301166/A-Subsystem Algorithm Flowchart / State Diagram of this document.</w:t>
      </w:r>
    </w:p>
    <w:p w:rsidR="00500605" w:rsidRDefault="00251CC9" w:rsidP="00500605"/>
    <w:p w:rsidR="00E0589A" w:rsidRPr="00E0589A" w:rsidRDefault="00E0589A" w:rsidP="00B9479B">
      <w:pPr>
        <w:pStyle w:val="Heading4"/>
        <w:rPr>
          <w:b w:val="0"/>
          <w:u w:val="single"/>
        </w:rPr>
      </w:pPr>
      <w:r w:rsidRPr="00E0589A">
        <w:rPr>
          <w:b w:val="0"/>
          <w:u w:val="single"/>
        </w:rPr>
        <w:t>PFM-REQ-301168/A-System_Accuracy_Warning_Flags:</w:t>
      </w:r>
    </w:p>
    <w:p w:rsidR="005B360A" w:rsidRDefault="00251CC9" w:rsidP="005B360A">
      <w:pPr>
        <w:ind w:left="1368"/>
        <w:rPr>
          <w:rFonts w:cs="Arial"/>
          <w:sz w:val="16"/>
        </w:rPr>
      </w:pPr>
    </w:p>
    <w:p w:rsidR="005B360A" w:rsidRDefault="00251CC9" w:rsidP="00251CC9">
      <w:pPr>
        <w:numPr>
          <w:ilvl w:val="0"/>
          <w:numId w:val="10"/>
        </w:numPr>
        <w:rPr>
          <w:rFonts w:cs="Arial"/>
          <w:color w:val="000000"/>
        </w:rPr>
      </w:pPr>
      <w:r>
        <w:t>The state of the message center flags shall change within 100 msec of a state change as indicated in the state matrix found in F-REQ-301166/A-Subsystem Algorithm Flowchart / State Di</w:t>
      </w:r>
      <w:r>
        <w:t>agram of this document</w:t>
      </w:r>
    </w:p>
    <w:p w:rsidR="005B360A" w:rsidRDefault="00251CC9" w:rsidP="005B360A">
      <w:pPr>
        <w:ind w:left="2160"/>
        <w:rPr>
          <w:rFonts w:cs="Arial"/>
          <w:color w:val="000000"/>
        </w:rPr>
      </w:pPr>
    </w:p>
    <w:p w:rsidR="005B360A" w:rsidRDefault="00251CC9" w:rsidP="005B360A">
      <w:pPr>
        <w:ind w:left="2160"/>
        <w:rPr>
          <w:rFonts w:cs="Arial"/>
          <w:color w:val="000000"/>
        </w:rPr>
      </w:pPr>
    </w:p>
    <w:p w:rsidR="00500605" w:rsidRDefault="00251CC9" w:rsidP="00500605"/>
    <w:p w:rsidR="00406F39" w:rsidRDefault="00251CC9" w:rsidP="00B9479B">
      <w:pPr>
        <w:pStyle w:val="Heading3"/>
      </w:pPr>
      <w:r>
        <w:t>Operation: Performance and Functional</w:t>
      </w:r>
    </w:p>
    <w:p w:rsidR="00406F39" w:rsidRDefault="00251CC9" w:rsidP="00B9479B">
      <w:pPr>
        <w:pStyle w:val="Heading4"/>
      </w:pPr>
      <w:r w:rsidRPr="00B9479B">
        <w:t>F-REQ-301166/A-Subsystem Algorithm Flowchart / State Diagram</w:t>
      </w:r>
    </w:p>
    <w:p w:rsidR="0074612F" w:rsidRDefault="00251CC9" w:rsidP="00330634">
      <w:pPr>
        <w:rPr>
          <w:rFonts w:ascii="Times New Roman" w:hAnsi="Times New Roman"/>
        </w:rPr>
      </w:pPr>
    </w:p>
    <w:p w:rsidR="0074612F" w:rsidRDefault="00251CC9" w:rsidP="00330634">
      <w:pPr>
        <w:rPr>
          <w:rFonts w:ascii="Times New Roman" w:hAnsi="Times New Roman"/>
        </w:rPr>
      </w:pPr>
    </w:p>
    <w:p w:rsidR="00954C0B" w:rsidRDefault="00E0589A" w:rsidP="00E0589A">
      <w:pPr>
        <w:jc w:val="center"/>
        <w:rPr>
          <w:rFonts w:ascii="Times New Roman" w:hAnsi="Times New Roman"/>
        </w:rPr>
      </w:pPr>
      <w:r>
        <w:rPr>
          <w:rFonts w:ascii="Times New Roman" w:hAnsi="Times New Roman"/>
        </w:rPr>
        <w:object w:dxaOrig="11160" w:dyaOrig="9540">
          <v:shape id="5e24e4130000a18a000056ef" o:spid="_x0000_i1026" type="#_x0000_t75" style="width:467.25pt;height:399.75pt" o:ole="">
            <v:imagedata r:id="rId10" o:title=""/>
          </v:shape>
          <o:OLEObject Type="Embed" ProgID="Visio.Drawing.11" ShapeID="5e24e4130000a18a000056ef" DrawAspect="Content" ObjectID="_1640963270" r:id="rId11"/>
        </w:object>
      </w:r>
    </w:p>
    <w:p w:rsidR="0074612F" w:rsidRDefault="00251CC9" w:rsidP="00330634">
      <w:pPr>
        <w:rPr>
          <w:rFonts w:ascii="Times New Roman" w:hAnsi="Times New Roman"/>
        </w:rPr>
      </w:pPr>
    </w:p>
    <w:p w:rsidR="0074612F" w:rsidRDefault="00251CC9" w:rsidP="00330634">
      <w:pPr>
        <w:rPr>
          <w:rFonts w:ascii="Times New Roman" w:hAnsi="Times New Roman"/>
        </w:rPr>
      </w:pPr>
    </w:p>
    <w:p w:rsidR="0074612F" w:rsidRDefault="00251CC9" w:rsidP="00330634">
      <w:pPr>
        <w:rPr>
          <w:rFonts w:ascii="Times New Roman" w:hAnsi="Times New Roman"/>
        </w:rPr>
      </w:pPr>
    </w:p>
    <w:p w:rsidR="0074612F" w:rsidRDefault="00251CC9" w:rsidP="00330634">
      <w:pPr>
        <w:rPr>
          <w:rFonts w:ascii="Times New Roman" w:hAnsi="Times New Roman"/>
        </w:rPr>
      </w:pPr>
    </w:p>
    <w:p w:rsidR="0074612F" w:rsidRDefault="00251CC9" w:rsidP="00330634">
      <w:pPr>
        <w:rPr>
          <w:rFonts w:ascii="Times New Roman" w:hAnsi="Times New Roman"/>
        </w:rPr>
      </w:pPr>
    </w:p>
    <w:p w:rsidR="0074612F" w:rsidRDefault="00251CC9" w:rsidP="00330634">
      <w:pPr>
        <w:rPr>
          <w:rFonts w:ascii="Times New Roman" w:hAnsi="Times New Roman"/>
        </w:rPr>
      </w:pPr>
    </w:p>
    <w:p w:rsidR="0074612F" w:rsidRDefault="00251CC9" w:rsidP="00330634">
      <w:pPr>
        <w:rPr>
          <w:rFonts w:ascii="Times New Roman" w:hAnsi="Times New Roman"/>
        </w:rPr>
      </w:pPr>
    </w:p>
    <w:p w:rsidR="000F7045" w:rsidRDefault="00251CC9" w:rsidP="00330634">
      <w:pPr>
        <w:sectPr w:rsidR="000F7045" w:rsidSect="00E0589A">
          <w:headerReference w:type="default" r:id="rId12"/>
          <w:footerReference w:type="default" r:id="rId1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4612F" w:rsidRPr="00330634" w:rsidRDefault="00251CC9" w:rsidP="00176B52"/>
    <w:p w:rsidR="00406F39" w:rsidRDefault="00251CC9" w:rsidP="00B9479B">
      <w:pPr>
        <w:pStyle w:val="Heading5"/>
      </w:pPr>
      <w:r w:rsidRPr="00B9479B">
        <w:t>F-REQ-300864/C-PRNDL_Not_In_Park_MC_Status_Flag</w:t>
      </w:r>
    </w:p>
    <w:p w:rsidR="00881F2D" w:rsidRDefault="00251CC9" w:rsidP="00E12D31">
      <w:pPr>
        <w:ind w:left="360"/>
        <w:jc w:val="center"/>
        <w:rPr>
          <w:rFonts w:cs="Arial"/>
          <w:b/>
        </w:rPr>
      </w:pPr>
    </w:p>
    <w:p w:rsidR="007379B0" w:rsidRDefault="00251CC9" w:rsidP="00E12D31">
      <w:pPr>
        <w:ind w:left="360"/>
        <w:jc w:val="center"/>
        <w:rPr>
          <w:rFonts w:cs="Arial"/>
          <w:b/>
        </w:rPr>
      </w:pPr>
    </w:p>
    <w:p w:rsidR="007379B0" w:rsidRDefault="00251CC9" w:rsidP="00E12D31">
      <w:pPr>
        <w:ind w:left="360"/>
        <w:jc w:val="center"/>
        <w:rPr>
          <w:rFonts w:cs="Arial"/>
          <w:b/>
        </w:rPr>
      </w:pPr>
    </w:p>
    <w:p w:rsidR="007379B0" w:rsidRDefault="00251CC9" w:rsidP="00E12D31">
      <w:pPr>
        <w:ind w:left="360"/>
        <w:jc w:val="center"/>
        <w:rPr>
          <w:rFonts w:cs="Arial"/>
          <w:b/>
        </w:rPr>
      </w:pPr>
    </w:p>
    <w:p w:rsidR="008F6C49" w:rsidRPr="00D1410A" w:rsidRDefault="00251CC9" w:rsidP="00A71F51">
      <w:pPr>
        <w:ind w:left="360"/>
        <w:jc w:val="center"/>
        <w:rPr>
          <w:rFonts w:cs="Arial"/>
        </w:rPr>
      </w:pPr>
      <w:r w:rsidRPr="00D1410A">
        <w:rPr>
          <w:rFonts w:cs="Arial"/>
          <w:b/>
        </w:rPr>
        <w:t xml:space="preserve">For clusters configured as Non Shift By Wire </w:t>
      </w:r>
      <w:r w:rsidRPr="00D1410A">
        <w:rPr>
          <w:rFonts w:cs="Arial"/>
          <w:b/>
        </w:rPr>
        <w:t>(Shift_By_Wire_Cfg = Disabled)</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242"/>
        <w:gridCol w:w="1048"/>
        <w:gridCol w:w="1140"/>
        <w:gridCol w:w="1442"/>
        <w:gridCol w:w="1167"/>
        <w:gridCol w:w="1427"/>
        <w:gridCol w:w="1139"/>
        <w:gridCol w:w="1499"/>
        <w:gridCol w:w="1203"/>
        <w:gridCol w:w="1477"/>
        <w:gridCol w:w="1609"/>
        <w:gridCol w:w="1907"/>
        <w:gridCol w:w="1907"/>
        <w:gridCol w:w="1557"/>
        <w:gridCol w:w="1773"/>
        <w:gridCol w:w="1773"/>
      </w:tblGrid>
      <w:tr w:rsidR="0086735E" w:rsidTr="0086735E">
        <w:trPr>
          <w:jc w:val="center"/>
        </w:trPr>
        <w:tc>
          <w:tcPr>
            <w:tcW w:w="1242"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Operational Mode</w:t>
            </w:r>
          </w:p>
        </w:tc>
        <w:tc>
          <w:tcPr>
            <w:tcW w:w="1048"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Shift_By_</w:t>
            </w:r>
          </w:p>
          <w:p w:rsidR="0086735E" w:rsidRDefault="00251CC9">
            <w:pPr>
              <w:tabs>
                <w:tab w:val="num" w:pos="2880"/>
              </w:tabs>
              <w:spacing w:line="256" w:lineRule="auto"/>
              <w:jc w:val="center"/>
              <w:rPr>
                <w:rFonts w:cs="Arial"/>
                <w:b/>
                <w:sz w:val="18"/>
                <w:szCs w:val="18"/>
              </w:rPr>
            </w:pPr>
            <w:r>
              <w:rPr>
                <w:rFonts w:cs="Arial"/>
                <w:b/>
                <w:sz w:val="18"/>
                <w:szCs w:val="18"/>
              </w:rPr>
              <w:t>Wire_Cfg</w:t>
            </w:r>
          </w:p>
        </w:tc>
        <w:tc>
          <w:tcPr>
            <w:tcW w:w="1140"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ePRNDL_</w:t>
            </w:r>
          </w:p>
          <w:p w:rsidR="0086735E" w:rsidRDefault="00251CC9">
            <w:pPr>
              <w:tabs>
                <w:tab w:val="num" w:pos="2880"/>
              </w:tabs>
              <w:spacing w:line="256" w:lineRule="auto"/>
              <w:jc w:val="center"/>
              <w:rPr>
                <w:rFonts w:cs="Arial"/>
                <w:b/>
                <w:sz w:val="18"/>
                <w:szCs w:val="18"/>
              </w:rPr>
            </w:pPr>
            <w:r>
              <w:rPr>
                <w:rFonts w:cs="Arial"/>
                <w:b/>
                <w:sz w:val="18"/>
                <w:szCs w:val="18"/>
              </w:rPr>
              <w:t>Mode</w:t>
            </w:r>
          </w:p>
        </w:tc>
        <w:tc>
          <w:tcPr>
            <w:tcW w:w="1442"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Transmission</w:t>
            </w:r>
          </w:p>
          <w:p w:rsidR="0086735E" w:rsidRDefault="00251CC9">
            <w:pPr>
              <w:tabs>
                <w:tab w:val="num" w:pos="2880"/>
              </w:tabs>
              <w:spacing w:line="256" w:lineRule="auto"/>
              <w:jc w:val="center"/>
              <w:rPr>
                <w:rFonts w:cs="Arial"/>
                <w:b/>
                <w:snapToGrid w:val="0"/>
                <w:color w:val="000000"/>
                <w:sz w:val="18"/>
                <w:szCs w:val="18"/>
              </w:rPr>
            </w:pPr>
            <w:r>
              <w:rPr>
                <w:rFonts w:cs="Arial"/>
                <w:b/>
                <w:sz w:val="18"/>
                <w:szCs w:val="18"/>
              </w:rPr>
              <w:t>_ Type_Cfg</w:t>
            </w:r>
          </w:p>
        </w:tc>
        <w:tc>
          <w:tcPr>
            <w:tcW w:w="116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PrkLckCtl</w:t>
            </w:r>
          </w:p>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_D_Allw_</w:t>
            </w:r>
          </w:p>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Cfg</w:t>
            </w:r>
          </w:p>
        </w:tc>
        <w:tc>
          <w:tcPr>
            <w:tcW w:w="142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PLC_Active_</w:t>
            </w:r>
          </w:p>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Status_Flag</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Neutral_</w:t>
            </w:r>
          </w:p>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Tow_Cfg</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Neutral_Tow_</w:t>
            </w:r>
          </w:p>
          <w:p w:rsidR="0086735E" w:rsidRDefault="00251CC9">
            <w:pPr>
              <w:tabs>
                <w:tab w:val="num" w:pos="2880"/>
              </w:tabs>
              <w:spacing w:line="256" w:lineRule="auto"/>
              <w:jc w:val="center"/>
              <w:rPr>
                <w:rFonts w:cs="Arial"/>
                <w:b/>
                <w:sz w:val="18"/>
                <w:szCs w:val="18"/>
              </w:rPr>
            </w:pPr>
            <w:r>
              <w:rPr>
                <w:rFonts w:cs="Arial"/>
                <w:b/>
                <w:sz w:val="18"/>
                <w:szCs w:val="18"/>
              </w:rPr>
              <w:t>Enabled_MC_</w:t>
            </w:r>
          </w:p>
          <w:p w:rsidR="0086735E" w:rsidRDefault="00251CC9">
            <w:pPr>
              <w:tabs>
                <w:tab w:val="num" w:pos="2880"/>
              </w:tabs>
              <w:spacing w:line="256" w:lineRule="auto"/>
              <w:jc w:val="center"/>
              <w:rPr>
                <w:rFonts w:cs="Arial"/>
                <w:b/>
                <w:snapToGrid w:val="0"/>
                <w:color w:val="000000"/>
                <w:sz w:val="18"/>
                <w:szCs w:val="18"/>
              </w:rPr>
            </w:pPr>
            <w:r>
              <w:rPr>
                <w:rFonts w:cs="Arial"/>
                <w:b/>
                <w:sz w:val="18"/>
                <w:szCs w:val="18"/>
              </w:rPr>
              <w:t>Status_Flag</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napToGrid w:val="0"/>
                <w:color w:val="000000"/>
                <w:sz w:val="18"/>
                <w:szCs w:val="18"/>
              </w:rPr>
            </w:pPr>
            <w:r>
              <w:rPr>
                <w:rFonts w:cs="Arial"/>
                <w:b/>
                <w:snapToGrid w:val="0"/>
                <w:color w:val="000000"/>
                <w:sz w:val="18"/>
                <w:szCs w:val="18"/>
              </w:rPr>
              <w:t>DrStatDrv_</w:t>
            </w:r>
          </w:p>
          <w:p w:rsidR="0086735E" w:rsidRDefault="00251CC9">
            <w:pPr>
              <w:tabs>
                <w:tab w:val="num" w:pos="2880"/>
              </w:tabs>
              <w:spacing w:line="256" w:lineRule="auto"/>
              <w:jc w:val="center"/>
              <w:rPr>
                <w:rFonts w:cs="Arial"/>
                <w:b/>
                <w:sz w:val="18"/>
                <w:szCs w:val="18"/>
              </w:rPr>
            </w:pPr>
            <w:r>
              <w:rPr>
                <w:rFonts w:cs="Arial"/>
                <w:b/>
                <w:snapToGrid w:val="0"/>
                <w:color w:val="000000"/>
                <w:sz w:val="18"/>
                <w:szCs w:val="18"/>
              </w:rPr>
              <w:t>B_Actl</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r>
              <w:rPr>
                <w:rFonts w:cs="Arial"/>
                <w:sz w:val="18"/>
                <w:szCs w:val="18"/>
              </w:rPr>
              <w:t>LifeCycMde</w:t>
            </w:r>
          </w:p>
          <w:p w:rsidR="0086735E" w:rsidRDefault="00251CC9">
            <w:pPr>
              <w:spacing w:line="256" w:lineRule="auto"/>
              <w:ind w:right="-108"/>
              <w:rPr>
                <w:rFonts w:cs="Arial"/>
                <w:sz w:val="18"/>
                <w:szCs w:val="18"/>
              </w:rPr>
            </w:pPr>
            <w:r>
              <w:rPr>
                <w:rFonts w:cs="Arial"/>
                <w:sz w:val="18"/>
                <w:szCs w:val="18"/>
              </w:rPr>
              <w:t>_D_Actl</w:t>
            </w:r>
            <w:r>
              <w:rPr>
                <w:rFonts w:cs="Arial"/>
                <w:sz w:val="18"/>
                <w:szCs w:val="18"/>
                <w:vertAlign w:val="superscript"/>
              </w:rPr>
              <w:t>(1)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r>
              <w:rPr>
                <w:rFonts w:cs="Arial"/>
                <w:sz w:val="18"/>
                <w:szCs w:val="18"/>
              </w:rPr>
              <w:t>Veh_V_ActlEng</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highlight w:val="green"/>
              </w:rPr>
            </w:pPr>
            <w:r>
              <w:rPr>
                <w:rFonts w:cs="Arial"/>
                <w:b/>
                <w:sz w:val="18"/>
                <w:szCs w:val="18"/>
                <w:highlight w:val="green"/>
              </w:rPr>
              <w:t>VehVActlEng_D_Qf</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b/>
                <w:sz w:val="18"/>
                <w:szCs w:val="18"/>
                <w:highlight w:val="yellow"/>
              </w:rPr>
            </w:pPr>
            <w:r>
              <w:rPr>
                <w:rFonts w:cs="Arial"/>
                <w:b/>
                <w:sz w:val="18"/>
                <w:szCs w:val="18"/>
                <w:highlight w:val="yellow"/>
              </w:rPr>
              <w:t>GearLvrPos_D_Actl</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sz w:val="18"/>
                <w:szCs w:val="18"/>
              </w:rPr>
            </w:pPr>
            <w:r>
              <w:rPr>
                <w:rFonts w:cs="Arial"/>
                <w:b/>
                <w:sz w:val="18"/>
                <w:szCs w:val="18"/>
              </w:rPr>
              <w:t>PRNDL_Not_In</w:t>
            </w:r>
          </w:p>
          <w:p w:rsidR="0086735E" w:rsidRDefault="00251CC9">
            <w:pPr>
              <w:tabs>
                <w:tab w:val="num" w:pos="2880"/>
              </w:tabs>
              <w:spacing w:line="256" w:lineRule="auto"/>
              <w:jc w:val="center"/>
              <w:rPr>
                <w:rFonts w:cs="Arial"/>
                <w:b/>
                <w:sz w:val="18"/>
                <w:szCs w:val="18"/>
              </w:rPr>
            </w:pPr>
            <w:r>
              <w:rPr>
                <w:rFonts w:cs="Arial"/>
                <w:b/>
                <w:sz w:val="18"/>
                <w:szCs w:val="18"/>
              </w:rPr>
              <w:t>_Park_MC_</w:t>
            </w:r>
          </w:p>
          <w:p w:rsidR="0086735E" w:rsidRDefault="00251CC9">
            <w:pPr>
              <w:tabs>
                <w:tab w:val="num" w:pos="2880"/>
              </w:tabs>
              <w:spacing w:line="256" w:lineRule="auto"/>
              <w:jc w:val="center"/>
              <w:rPr>
                <w:rFonts w:cs="Arial"/>
                <w:b/>
                <w:sz w:val="18"/>
                <w:szCs w:val="18"/>
              </w:rPr>
            </w:pPr>
            <w:r>
              <w:rPr>
                <w:rFonts w:cs="Arial"/>
                <w:b/>
                <w:sz w:val="18"/>
                <w:szCs w:val="18"/>
              </w:rPr>
              <w:t>Status_Flag</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bCs/>
                <w:color w:val="000000"/>
              </w:rPr>
            </w:pPr>
            <w:r>
              <w:rPr>
                <w:rFonts w:cs="Arial"/>
                <w:b/>
                <w:bCs/>
                <w:color w:val="000000"/>
              </w:rPr>
              <w:t>PRNDL_Not_</w:t>
            </w:r>
          </w:p>
          <w:p w:rsidR="0086735E" w:rsidRDefault="00251CC9">
            <w:pPr>
              <w:tabs>
                <w:tab w:val="num" w:pos="2880"/>
              </w:tabs>
              <w:spacing w:line="256" w:lineRule="auto"/>
              <w:jc w:val="center"/>
              <w:rPr>
                <w:rFonts w:cs="Arial"/>
                <w:b/>
                <w:bCs/>
                <w:color w:val="000000"/>
              </w:rPr>
            </w:pPr>
            <w:r>
              <w:rPr>
                <w:rFonts w:cs="Arial"/>
                <w:b/>
                <w:bCs/>
                <w:color w:val="000000"/>
              </w:rPr>
              <w:t>In_Park_Chime_</w:t>
            </w:r>
          </w:p>
          <w:p w:rsidR="0086735E" w:rsidRDefault="00251CC9">
            <w:pPr>
              <w:tabs>
                <w:tab w:val="num" w:pos="2880"/>
              </w:tabs>
              <w:spacing w:line="256" w:lineRule="auto"/>
              <w:jc w:val="center"/>
              <w:rPr>
                <w:rFonts w:cs="Arial"/>
                <w:b/>
                <w:sz w:val="18"/>
                <w:szCs w:val="18"/>
              </w:rPr>
            </w:pPr>
            <w:r>
              <w:rPr>
                <w:rFonts w:cs="Arial"/>
                <w:b/>
                <w:bCs/>
                <w:color w:val="000000"/>
              </w:rPr>
              <w:t>Status_Flag</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b/>
                <w:bCs/>
                <w:color w:val="000000"/>
              </w:rPr>
            </w:pPr>
            <w:r>
              <w:rPr>
                <w:rFonts w:cs="Arial"/>
                <w:b/>
                <w:bCs/>
                <w:color w:val="000000"/>
              </w:rPr>
              <w:t>PRNDL_Not_</w:t>
            </w:r>
          </w:p>
          <w:p w:rsidR="0086735E" w:rsidRDefault="00251CC9">
            <w:pPr>
              <w:tabs>
                <w:tab w:val="num" w:pos="2880"/>
              </w:tabs>
              <w:spacing w:line="256" w:lineRule="auto"/>
              <w:jc w:val="center"/>
              <w:rPr>
                <w:rFonts w:cs="Arial"/>
                <w:b/>
                <w:bCs/>
                <w:color w:val="000000"/>
              </w:rPr>
            </w:pPr>
            <w:r>
              <w:rPr>
                <w:rFonts w:cs="Arial"/>
                <w:b/>
                <w:bCs/>
                <w:color w:val="000000"/>
              </w:rPr>
              <w:t>In_Park_Chime_</w:t>
            </w:r>
          </w:p>
          <w:p w:rsidR="0086735E" w:rsidRDefault="00251CC9">
            <w:pPr>
              <w:tabs>
                <w:tab w:val="num" w:pos="2880"/>
              </w:tabs>
              <w:spacing w:line="256" w:lineRule="auto"/>
              <w:jc w:val="center"/>
              <w:rPr>
                <w:rFonts w:cs="Arial"/>
                <w:b/>
                <w:sz w:val="18"/>
                <w:szCs w:val="18"/>
              </w:rPr>
            </w:pPr>
            <w:r>
              <w:rPr>
                <w:rFonts w:cs="Arial"/>
                <w:b/>
                <w:bCs/>
                <w:color w:val="000000"/>
              </w:rPr>
              <w:t>Status_Flag2</w:t>
            </w:r>
          </w:p>
        </w:tc>
      </w:tr>
      <w:tr w:rsidR="0086735E" w:rsidTr="0086735E">
        <w:trPr>
          <w:jc w:val="center"/>
        </w:trPr>
        <w:tc>
          <w:tcPr>
            <w:tcW w:w="1242"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Limited</w:t>
            </w:r>
          </w:p>
        </w:tc>
        <w:tc>
          <w:tcPr>
            <w:tcW w:w="1048"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p w:rsidR="0086735E" w:rsidRDefault="00251CC9">
            <w:pPr>
              <w:tabs>
                <w:tab w:val="num" w:pos="2880"/>
              </w:tabs>
              <w:spacing w:line="256" w:lineRule="auto"/>
              <w:jc w:val="center"/>
              <w:rPr>
                <w:rFonts w:cs="Arial"/>
                <w:sz w:val="18"/>
                <w:szCs w:val="18"/>
              </w:rPr>
            </w:pPr>
            <w:r>
              <w:rPr>
                <w:rFonts w:cs="Arial"/>
                <w:sz w:val="18"/>
                <w:szCs w:val="18"/>
              </w:rPr>
              <w:t>(Disabled)</w:t>
            </w:r>
          </w:p>
        </w:tc>
        <w:tc>
          <w:tcPr>
            <w:tcW w:w="1140"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(On)</w:t>
            </w:r>
          </w:p>
        </w:tc>
        <w:tc>
          <w:tcPr>
            <w:tcW w:w="1442"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p w:rsidR="0086735E" w:rsidRDefault="00251CC9">
            <w:pPr>
              <w:tabs>
                <w:tab w:val="num" w:pos="2880"/>
              </w:tabs>
              <w:spacing w:line="256" w:lineRule="auto"/>
              <w:jc w:val="center"/>
              <w:rPr>
                <w:rFonts w:cs="Arial"/>
                <w:sz w:val="18"/>
                <w:szCs w:val="18"/>
              </w:rPr>
            </w:pPr>
            <w:r>
              <w:rPr>
                <w:rFonts w:cs="Arial"/>
                <w:sz w:val="18"/>
                <w:szCs w:val="18"/>
              </w:rPr>
              <w:t>(Automatic)</w:t>
            </w:r>
          </w:p>
        </w:tc>
        <w:tc>
          <w:tcPr>
            <w:tcW w:w="116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tc>
        <w:tc>
          <w:tcPr>
            <w:tcW w:w="142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p w:rsidR="0086735E" w:rsidRDefault="00251CC9">
            <w:pPr>
              <w:tabs>
                <w:tab w:val="num" w:pos="2880"/>
              </w:tabs>
              <w:spacing w:line="256" w:lineRule="auto"/>
              <w:jc w:val="center"/>
              <w:rPr>
                <w:rFonts w:cs="Arial"/>
                <w:sz w:val="18"/>
                <w:szCs w:val="18"/>
              </w:rPr>
            </w:pPr>
            <w:r>
              <w:rPr>
                <w:rFonts w:cs="Arial"/>
                <w:sz w:val="18"/>
                <w:szCs w:val="18"/>
              </w:rPr>
              <w:t>(Disabled)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cs="Arial"/>
                <w:sz w:val="18"/>
                <w:szCs w:val="18"/>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w:t>
            </w:r>
          </w:p>
          <w:p w:rsidR="0086735E" w:rsidRDefault="00251CC9">
            <w:pPr>
              <w:tabs>
                <w:tab w:val="num" w:pos="2880"/>
              </w:tabs>
              <w:spacing w:line="256" w:lineRule="auto"/>
              <w:jc w:val="center"/>
              <w:rPr>
                <w:rFonts w:cs="Arial"/>
                <w:sz w:val="18"/>
                <w:szCs w:val="18"/>
              </w:rPr>
            </w:pPr>
            <w:r>
              <w:rPr>
                <w:rFonts w:cs="Arial"/>
                <w:sz w:val="18"/>
                <w:szCs w:val="18"/>
              </w:rPr>
              <w:t>(Enabled)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ascii="Times New Roman" w:hAnsi="Times New Roman"/>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0x0 </w:t>
            </w:r>
            <w:r>
              <w:rPr>
                <w:rFonts w:cs="Arial"/>
                <w:sz w:val="18"/>
                <w:szCs w:val="18"/>
              </w:rPr>
              <w:t>(Inactive)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6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0x1 or </w:t>
            </w:r>
          </w:p>
          <w:p w:rsidR="0086735E" w:rsidRDefault="00251CC9">
            <w:pPr>
              <w:tabs>
                <w:tab w:val="num" w:pos="2880"/>
              </w:tabs>
              <w:spacing w:line="256" w:lineRule="auto"/>
              <w:jc w:val="center"/>
              <w:rPr>
                <w:rFonts w:cs="Arial"/>
                <w:sz w:val="18"/>
                <w:szCs w:val="18"/>
              </w:rPr>
            </w:pPr>
            <w:r>
              <w:rPr>
                <w:rFonts w:cs="Arial"/>
                <w:sz w:val="18"/>
                <w:szCs w:val="18"/>
              </w:rPr>
              <w:t>0x2 or 0x3</w:t>
            </w:r>
          </w:p>
        </w:tc>
        <w:tc>
          <w:tcPr>
            <w:tcW w:w="142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cs="Arial"/>
                <w:sz w:val="18"/>
                <w:szCs w:val="18"/>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6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tc>
        <w:tc>
          <w:tcPr>
            <w:tcW w:w="142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p w:rsidR="0086735E" w:rsidRDefault="00251CC9">
            <w:pPr>
              <w:tabs>
                <w:tab w:val="num" w:pos="2880"/>
              </w:tabs>
              <w:spacing w:line="256" w:lineRule="auto"/>
              <w:jc w:val="center"/>
              <w:rPr>
                <w:rFonts w:cs="Arial"/>
                <w:sz w:val="18"/>
                <w:szCs w:val="18"/>
              </w:rPr>
            </w:pPr>
            <w:r>
              <w:rPr>
                <w:rFonts w:cs="Arial"/>
                <w:sz w:val="18"/>
                <w:szCs w:val="18"/>
              </w:rPr>
              <w:t>(Disabled)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Closed (0x0)</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cs="Arial"/>
                <w:sz w:val="18"/>
                <w:szCs w:val="18"/>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&lt;5 </w:t>
            </w:r>
            <w:r>
              <w:rPr>
                <w:rFonts w:cs="Arial"/>
                <w:sz w:val="18"/>
                <w:szCs w:val="18"/>
              </w:rPr>
              <w:t>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w:t>
            </w:r>
          </w:p>
          <w:p w:rsidR="0086735E" w:rsidRDefault="00251CC9">
            <w:pPr>
              <w:tabs>
                <w:tab w:val="num" w:pos="2880"/>
              </w:tabs>
              <w:spacing w:line="256" w:lineRule="auto"/>
              <w:jc w:val="center"/>
              <w:rPr>
                <w:rFonts w:cs="Arial"/>
                <w:sz w:val="18"/>
                <w:szCs w:val="18"/>
              </w:rPr>
            </w:pPr>
            <w:r>
              <w:rPr>
                <w:rFonts w:cs="Arial"/>
                <w:sz w:val="18"/>
                <w:szCs w:val="18"/>
              </w:rPr>
              <w:t>(Enabled)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Closed (0x0)</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ascii="Times New Roman" w:hAnsi="Times New Roman"/>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0x0 </w:t>
            </w:r>
            <w:r>
              <w:rPr>
                <w:rFonts w:cs="Arial"/>
                <w:sz w:val="18"/>
                <w:szCs w:val="18"/>
              </w:rPr>
              <w:t>(Inactive)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6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0x1 or </w:t>
            </w:r>
          </w:p>
          <w:p w:rsidR="0086735E" w:rsidRDefault="00251CC9">
            <w:pPr>
              <w:tabs>
                <w:tab w:val="num" w:pos="2880"/>
              </w:tabs>
              <w:spacing w:line="256" w:lineRule="auto"/>
              <w:jc w:val="center"/>
              <w:rPr>
                <w:rFonts w:cs="Arial"/>
                <w:sz w:val="18"/>
                <w:szCs w:val="18"/>
              </w:rPr>
            </w:pPr>
            <w:r>
              <w:rPr>
                <w:rFonts w:cs="Arial"/>
                <w:sz w:val="18"/>
                <w:szCs w:val="18"/>
              </w:rPr>
              <w:t>0x2 or 0x3</w:t>
            </w:r>
          </w:p>
        </w:tc>
        <w:tc>
          <w:tcPr>
            <w:tcW w:w="142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Closed (0x0)</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cs="Arial"/>
                <w:sz w:val="18"/>
                <w:szCs w:val="18"/>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X</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r w:rsidR="0086735E" w:rsidTr="0086735E">
        <w:trPr>
          <w:jc w:val="center"/>
        </w:trPr>
        <w:tc>
          <w:tcPr>
            <w:tcW w:w="1242"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Normal </w:t>
            </w:r>
          </w:p>
          <w:p w:rsidR="0086735E" w:rsidRDefault="00251CC9">
            <w:pPr>
              <w:tabs>
                <w:tab w:val="num" w:pos="2880"/>
              </w:tabs>
              <w:spacing w:line="256" w:lineRule="auto"/>
              <w:jc w:val="center"/>
              <w:rPr>
                <w:rFonts w:cs="Arial"/>
                <w:sz w:val="18"/>
                <w:szCs w:val="18"/>
              </w:rPr>
            </w:pPr>
            <w:r>
              <w:rPr>
                <w:rFonts w:cs="Arial"/>
                <w:sz w:val="18"/>
                <w:szCs w:val="18"/>
              </w:rPr>
              <w:t>or Crank</w:t>
            </w: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6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tc>
        <w:tc>
          <w:tcPr>
            <w:tcW w:w="1427" w:type="dxa"/>
            <w:vMerge w:val="restart"/>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w:t>
            </w:r>
          </w:p>
          <w:p w:rsidR="0086735E" w:rsidRDefault="00251CC9">
            <w:pPr>
              <w:tabs>
                <w:tab w:val="num" w:pos="2880"/>
              </w:tabs>
              <w:spacing w:line="256" w:lineRule="auto"/>
              <w:jc w:val="center"/>
              <w:rPr>
                <w:rFonts w:cs="Arial"/>
                <w:sz w:val="18"/>
                <w:szCs w:val="18"/>
              </w:rPr>
            </w:pPr>
            <w:r>
              <w:rPr>
                <w:rFonts w:cs="Arial"/>
                <w:sz w:val="18"/>
                <w:szCs w:val="18"/>
              </w:rPr>
              <w:t>(Disabled)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ascii="Times New Roman" w:hAnsi="Times New Roman"/>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&lt;5 </w:t>
            </w:r>
            <w:r>
              <w:rPr>
                <w:rFonts w:cs="Arial"/>
                <w:sz w:val="18"/>
                <w:szCs w:val="18"/>
              </w:rPr>
              <w:t>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0x2 or 0x3</w:t>
            </w:r>
          </w:p>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(i.e. “Not_Within_</w:t>
            </w:r>
          </w:p>
          <w:p w:rsidR="0086735E" w:rsidRDefault="00251CC9">
            <w:pPr>
              <w:tabs>
                <w:tab w:val="num" w:pos="2880"/>
              </w:tabs>
              <w:spacing w:line="256" w:lineRule="auto"/>
              <w:jc w:val="center"/>
              <w:rPr>
                <w:rFonts w:cs="Arial"/>
                <w:sz w:val="18"/>
                <w:szCs w:val="18"/>
                <w:highlight w:val="yellow"/>
              </w:rPr>
            </w:pPr>
            <w:r>
              <w:rPr>
                <w:rFonts w:cs="Arial"/>
                <w:sz w:val="18"/>
                <w:szCs w:val="18"/>
                <w:highlight w:val="green"/>
              </w:rPr>
              <w:t>Specifications” or “OK”)</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w:t>
            </w:r>
          </w:p>
          <w:p w:rsidR="0086735E" w:rsidRDefault="00251CC9">
            <w:pPr>
              <w:tabs>
                <w:tab w:val="num" w:pos="2880"/>
              </w:tabs>
              <w:spacing w:line="256" w:lineRule="auto"/>
              <w:jc w:val="center"/>
              <w:rPr>
                <w:rFonts w:cs="Arial"/>
                <w:sz w:val="18"/>
                <w:szCs w:val="18"/>
              </w:rPr>
            </w:pPr>
            <w:r>
              <w:rPr>
                <w:rFonts w:cs="Arial"/>
                <w:sz w:val="18"/>
                <w:szCs w:val="18"/>
              </w:rPr>
              <w:t>(Enabled)</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ascii="Times New Roman" w:hAnsi="Times New Roman"/>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0x2 or 0x3</w:t>
            </w:r>
          </w:p>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 xml:space="preserve">(i.e. </w:t>
            </w:r>
            <w:r>
              <w:rPr>
                <w:rFonts w:cs="Arial"/>
                <w:sz w:val="18"/>
                <w:szCs w:val="18"/>
                <w:highlight w:val="green"/>
              </w:rPr>
              <w:t>“Not_Within_</w:t>
            </w:r>
          </w:p>
          <w:p w:rsidR="0086735E" w:rsidRDefault="00251CC9">
            <w:pPr>
              <w:tabs>
                <w:tab w:val="num" w:pos="2880"/>
              </w:tabs>
              <w:spacing w:line="256" w:lineRule="auto"/>
              <w:jc w:val="center"/>
              <w:rPr>
                <w:rFonts w:cs="Arial"/>
                <w:sz w:val="18"/>
                <w:szCs w:val="18"/>
                <w:highlight w:val="yellow"/>
              </w:rPr>
            </w:pPr>
            <w:r>
              <w:rPr>
                <w:rFonts w:cs="Arial"/>
                <w:sz w:val="18"/>
                <w:szCs w:val="18"/>
                <w:highlight w:val="green"/>
              </w:rPr>
              <w:t>Specifications” or “OK”)</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r w:rsidR="0086735E" w:rsidTr="0086735E">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rPr>
                <w:rFonts w:cs="Arial"/>
                <w:sz w:val="18"/>
                <w:szCs w:val="18"/>
              </w:rPr>
            </w:pPr>
          </w:p>
        </w:tc>
        <w:tc>
          <w:tcPr>
            <w:tcW w:w="116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 xml:space="preserve">0x1 or </w:t>
            </w:r>
          </w:p>
          <w:p w:rsidR="0086735E" w:rsidRDefault="00251CC9">
            <w:pPr>
              <w:tabs>
                <w:tab w:val="num" w:pos="2880"/>
              </w:tabs>
              <w:spacing w:line="256" w:lineRule="auto"/>
              <w:jc w:val="center"/>
              <w:rPr>
                <w:rFonts w:cs="Arial"/>
                <w:sz w:val="18"/>
                <w:szCs w:val="18"/>
              </w:rPr>
            </w:pPr>
            <w:r>
              <w:rPr>
                <w:rFonts w:cs="Arial"/>
                <w:sz w:val="18"/>
                <w:szCs w:val="18"/>
              </w:rPr>
              <w:t>0x2 or 0x3</w:t>
            </w:r>
          </w:p>
        </w:tc>
        <w:tc>
          <w:tcPr>
            <w:tcW w:w="142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13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49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X</w:t>
            </w:r>
          </w:p>
        </w:tc>
        <w:tc>
          <w:tcPr>
            <w:tcW w:w="120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Ajar (0x1)</w:t>
            </w:r>
          </w:p>
        </w:tc>
        <w:tc>
          <w:tcPr>
            <w:tcW w:w="147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spacing w:line="256" w:lineRule="auto"/>
              <w:jc w:val="center"/>
              <w:rPr>
                <w:rFonts w:ascii="Times New Roman" w:hAnsi="Times New Roman"/>
              </w:rPr>
            </w:pPr>
            <w:r>
              <w:rPr>
                <w:rFonts w:cs="Arial"/>
                <w:sz w:val="18"/>
                <w:szCs w:val="18"/>
              </w:rPr>
              <w:t>&lt;&gt;Factory (0x1)</w:t>
            </w:r>
          </w:p>
        </w:tc>
        <w:tc>
          <w:tcPr>
            <w:tcW w:w="1609"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&lt;5 km/h</w:t>
            </w:r>
          </w:p>
          <w:p w:rsidR="0086735E" w:rsidRDefault="00251CC9">
            <w:pPr>
              <w:tabs>
                <w:tab w:val="num" w:pos="2880"/>
              </w:tabs>
              <w:spacing w:line="256" w:lineRule="auto"/>
              <w:jc w:val="center"/>
              <w:rPr>
                <w:rFonts w:cs="Arial"/>
                <w:sz w:val="18"/>
                <w:szCs w:val="18"/>
              </w:rPr>
            </w:pPr>
            <w:r>
              <w:rPr>
                <w:rFonts w:cs="Arial"/>
                <w:sz w:val="18"/>
                <w:szCs w:val="18"/>
              </w:rPr>
              <w:t>(&lt; 0x1F4)</w:t>
            </w:r>
          </w:p>
        </w:tc>
        <w:tc>
          <w:tcPr>
            <w:tcW w:w="1907"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0x2 or 0x3</w:t>
            </w:r>
          </w:p>
          <w:p w:rsidR="0086735E" w:rsidRDefault="00251CC9">
            <w:pPr>
              <w:tabs>
                <w:tab w:val="num" w:pos="2880"/>
              </w:tabs>
              <w:spacing w:line="256" w:lineRule="auto"/>
              <w:jc w:val="center"/>
              <w:rPr>
                <w:rFonts w:cs="Arial"/>
                <w:sz w:val="18"/>
                <w:szCs w:val="18"/>
                <w:highlight w:val="green"/>
              </w:rPr>
            </w:pPr>
            <w:r>
              <w:rPr>
                <w:rFonts w:cs="Arial"/>
                <w:sz w:val="18"/>
                <w:szCs w:val="18"/>
                <w:highlight w:val="green"/>
              </w:rPr>
              <w:t>(i.e. “Not_Within_</w:t>
            </w:r>
          </w:p>
          <w:p w:rsidR="0086735E" w:rsidRDefault="00251CC9">
            <w:pPr>
              <w:tabs>
                <w:tab w:val="num" w:pos="2880"/>
              </w:tabs>
              <w:spacing w:line="256" w:lineRule="auto"/>
              <w:jc w:val="center"/>
              <w:rPr>
                <w:rFonts w:cs="Arial"/>
                <w:sz w:val="18"/>
                <w:szCs w:val="18"/>
                <w:highlight w:val="yellow"/>
              </w:rPr>
            </w:pPr>
            <w:r>
              <w:rPr>
                <w:rFonts w:cs="Arial"/>
                <w:sz w:val="18"/>
                <w:szCs w:val="18"/>
                <w:highlight w:val="green"/>
              </w:rPr>
              <w:t>Specifications” or “OK”)</w:t>
            </w:r>
          </w:p>
        </w:tc>
        <w:tc>
          <w:tcPr>
            <w:tcW w:w="1644" w:type="dxa"/>
            <w:tcBorders>
              <w:top w:val="single" w:sz="4" w:space="0" w:color="auto"/>
              <w:left w:val="single" w:sz="4" w:space="0" w:color="auto"/>
              <w:bottom w:val="single" w:sz="4" w:space="0" w:color="auto"/>
              <w:right w:val="double" w:sz="12" w:space="0" w:color="auto"/>
            </w:tcBorders>
            <w:vAlign w:val="center"/>
            <w:hideMark/>
          </w:tcPr>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0x1-0xD, 0xF</w:t>
            </w:r>
          </w:p>
          <w:p w:rsidR="0086735E" w:rsidRDefault="00251CC9">
            <w:pPr>
              <w:tabs>
                <w:tab w:val="num" w:pos="2880"/>
              </w:tabs>
              <w:spacing w:line="256" w:lineRule="auto"/>
              <w:jc w:val="center"/>
              <w:rPr>
                <w:rFonts w:cs="Arial"/>
                <w:sz w:val="18"/>
                <w:szCs w:val="18"/>
                <w:highlight w:val="yellow"/>
              </w:rPr>
            </w:pPr>
            <w:r>
              <w:rPr>
                <w:rFonts w:cs="Arial"/>
                <w:sz w:val="18"/>
                <w:szCs w:val="18"/>
                <w:highlight w:val="yellow"/>
              </w:rPr>
              <w:t>(i.e. not “Park” or “Unknown”)</w:t>
            </w: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True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0x1 (Active)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r w:rsidR="0086735E" w:rsidTr="0086735E">
        <w:trPr>
          <w:jc w:val="center"/>
        </w:trPr>
        <w:tc>
          <w:tcPr>
            <w:tcW w:w="17944" w:type="dxa"/>
            <w:gridSpan w:val="13"/>
            <w:tcBorders>
              <w:top w:val="single" w:sz="4" w:space="0" w:color="auto"/>
              <w:left w:val="single" w:sz="4" w:space="0" w:color="auto"/>
              <w:bottom w:val="single" w:sz="4" w:space="0" w:color="auto"/>
              <w:right w:val="double" w:sz="12" w:space="0" w:color="auto"/>
            </w:tcBorders>
            <w:vAlign w:val="center"/>
          </w:tcPr>
          <w:p w:rsidR="0086735E" w:rsidRDefault="00251CC9">
            <w:pPr>
              <w:tabs>
                <w:tab w:val="num" w:pos="2880"/>
              </w:tabs>
              <w:spacing w:line="256" w:lineRule="auto"/>
              <w:jc w:val="center"/>
              <w:rPr>
                <w:rFonts w:cs="Arial"/>
                <w:sz w:val="18"/>
                <w:szCs w:val="18"/>
              </w:rPr>
            </w:pPr>
          </w:p>
          <w:p w:rsidR="0086735E" w:rsidRDefault="00251CC9">
            <w:pPr>
              <w:tabs>
                <w:tab w:val="num" w:pos="2880"/>
              </w:tabs>
              <w:spacing w:line="256" w:lineRule="auto"/>
              <w:jc w:val="center"/>
              <w:rPr>
                <w:rFonts w:cs="Arial"/>
                <w:sz w:val="18"/>
                <w:szCs w:val="18"/>
              </w:rPr>
            </w:pPr>
            <w:r>
              <w:rPr>
                <w:rFonts w:cs="Arial"/>
                <w:sz w:val="18"/>
                <w:szCs w:val="18"/>
              </w:rPr>
              <w:t>All Other Cases</w:t>
            </w:r>
          </w:p>
          <w:p w:rsidR="0086735E" w:rsidRDefault="00251CC9">
            <w:pPr>
              <w:tabs>
                <w:tab w:val="num" w:pos="2880"/>
              </w:tabs>
              <w:spacing w:line="256" w:lineRule="auto"/>
              <w:jc w:val="center"/>
              <w:rPr>
                <w:rFonts w:cs="Arial"/>
                <w:sz w:val="18"/>
                <w:szCs w:val="18"/>
              </w:rPr>
            </w:pPr>
          </w:p>
        </w:tc>
        <w:tc>
          <w:tcPr>
            <w:tcW w:w="1557" w:type="dxa"/>
            <w:tcBorders>
              <w:top w:val="single" w:sz="4" w:space="0" w:color="auto"/>
              <w:left w:val="double" w:sz="12"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False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c>
          <w:tcPr>
            <w:tcW w:w="1773" w:type="dxa"/>
            <w:tcBorders>
              <w:top w:val="single" w:sz="4" w:space="0" w:color="auto"/>
              <w:left w:val="single" w:sz="4" w:space="0" w:color="auto"/>
              <w:bottom w:val="single" w:sz="4" w:space="0" w:color="auto"/>
              <w:right w:val="single" w:sz="4" w:space="0" w:color="auto"/>
            </w:tcBorders>
            <w:vAlign w:val="center"/>
            <w:hideMark/>
          </w:tcPr>
          <w:p w:rsidR="0086735E" w:rsidRDefault="00251CC9">
            <w:pPr>
              <w:tabs>
                <w:tab w:val="num" w:pos="2880"/>
              </w:tabs>
              <w:spacing w:line="256" w:lineRule="auto"/>
              <w:jc w:val="center"/>
              <w:rPr>
                <w:rFonts w:cs="Arial"/>
                <w:sz w:val="18"/>
                <w:szCs w:val="18"/>
              </w:rPr>
            </w:pPr>
            <w:r>
              <w:rPr>
                <w:rFonts w:cs="Arial"/>
                <w:sz w:val="18"/>
                <w:szCs w:val="18"/>
              </w:rPr>
              <w:t>0x0 (Inactive)</w:t>
            </w:r>
          </w:p>
        </w:tc>
      </w:tr>
    </w:tbl>
    <w:p w:rsidR="00A71F51" w:rsidRDefault="00251CC9" w:rsidP="00460262">
      <w:pPr>
        <w:rPr>
          <w:rFonts w:cs="Arial"/>
        </w:rPr>
      </w:pPr>
    </w:p>
    <w:p w:rsidR="00A71F51" w:rsidRDefault="00251CC9" w:rsidP="00A71F51">
      <w:pPr>
        <w:ind w:left="2410" w:hanging="992"/>
        <w:rPr>
          <w:rFonts w:cs="Arial"/>
        </w:rPr>
      </w:pPr>
      <w:r>
        <w:rPr>
          <w:rFonts w:cs="Arial"/>
        </w:rPr>
        <w:tab/>
      </w:r>
      <w:r>
        <w:rPr>
          <w:rFonts w:cs="Arial"/>
        </w:rPr>
        <w:t xml:space="preserve">Notes:  1. (1) For CGEA 1.1/1.2 use CarMode signal. </w:t>
      </w:r>
    </w:p>
    <w:p w:rsidR="00A71F51" w:rsidRPr="00A71F51" w:rsidRDefault="00251CC9" w:rsidP="00A71F51">
      <w:pPr>
        <w:ind w:left="2410" w:hanging="992"/>
        <w:rPr>
          <w:rFonts w:cs="Arial"/>
        </w:rPr>
      </w:pPr>
      <w:r>
        <w:rPr>
          <w:rFonts w:cs="Arial"/>
        </w:rPr>
        <w:t xml:space="preserve">                       </w:t>
      </w:r>
      <w:r>
        <w:rPr>
          <w:rFonts w:cs="Arial"/>
        </w:rPr>
        <w:tab/>
        <w:t xml:space="preserve">     </w:t>
      </w:r>
      <w:r w:rsidRPr="00460262">
        <w:rPr>
          <w:rFonts w:cs="Arial"/>
        </w:rPr>
        <w:t xml:space="preserve">2. Note that chime will re-trigger in Limited Mode when Driver’s door is opened (DrStatDrv_B_Actl transitions from (0x0)Closed to (0x1)Ajar) since you are changing from     </w:t>
      </w:r>
      <w:r w:rsidRPr="00460262">
        <w:rPr>
          <w:rFonts w:cs="Arial"/>
        </w:rPr>
        <w:t xml:space="preserve">                                          PRNDL_Not_In_Park_Chime_Status_Flag = True to PRNDL_Not_In_Park_Chime_Status_Flag2 = True</w:t>
      </w:r>
    </w:p>
    <w:p w:rsidR="00A71F51" w:rsidRPr="00A71F51" w:rsidRDefault="00251CC9" w:rsidP="00A71F51">
      <w:pPr>
        <w:rPr>
          <w:rFonts w:cs="Arial"/>
        </w:rPr>
      </w:pPr>
    </w:p>
    <w:p w:rsidR="00E12D31" w:rsidRPr="00A71F51" w:rsidRDefault="00251CC9" w:rsidP="00A71F51">
      <w:pPr>
        <w:rPr>
          <w:rFonts w:cs="Arial"/>
        </w:rPr>
        <w:sectPr w:rsidR="00E12D31" w:rsidRPr="00A71F51" w:rsidSect="00E0589A">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052DD" w:rsidRPr="00D1410A" w:rsidRDefault="00251CC9" w:rsidP="00AC443E">
      <w:pPr>
        <w:rPr>
          <w:rFonts w:cs="Arial"/>
        </w:rPr>
      </w:pPr>
    </w:p>
    <w:p w:rsidR="00406F39" w:rsidRDefault="00251CC9" w:rsidP="00B9479B">
      <w:pPr>
        <w:pStyle w:val="Heading5"/>
      </w:pPr>
      <w:r w:rsidRPr="00B9479B">
        <w:t>F-REQ-300867/A-PRNDL_Not_In_Park_MC_Status_Flag to MC Warning Message ID</w:t>
      </w:r>
    </w:p>
    <w:p w:rsidR="00AE06BC" w:rsidRPr="00AE06BC" w:rsidRDefault="00251CC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0" w:type="dxa"/>
          <w:right w:w="40" w:type="dxa"/>
        </w:tblCellMar>
        <w:tblLook w:val="0000" w:firstRow="0" w:lastRow="0" w:firstColumn="0" w:lastColumn="0" w:noHBand="0" w:noVBand="0"/>
      </w:tblPr>
      <w:tblGrid>
        <w:gridCol w:w="1776"/>
        <w:gridCol w:w="3876"/>
        <w:gridCol w:w="2831"/>
      </w:tblGrid>
      <w:tr w:rsidR="008F4575" w:rsidRPr="004116FA" w:rsidTr="000260E8">
        <w:trPr>
          <w:jc w:val="center"/>
        </w:trPr>
        <w:tc>
          <w:tcPr>
            <w:tcW w:w="1776" w:type="dxa"/>
            <w:tcBorders>
              <w:right w:val="single" w:sz="4" w:space="0" w:color="auto"/>
            </w:tcBorders>
          </w:tcPr>
          <w:p w:rsidR="008F4575" w:rsidRPr="00E25CCD" w:rsidRDefault="00251CC9" w:rsidP="000260E8">
            <w:pPr>
              <w:tabs>
                <w:tab w:val="num" w:pos="2880"/>
              </w:tabs>
              <w:rPr>
                <w:rFonts w:cs="Arial"/>
                <w:b/>
                <w:sz w:val="18"/>
                <w:szCs w:val="18"/>
              </w:rPr>
            </w:pPr>
            <w:r w:rsidRPr="00E25CCD">
              <w:rPr>
                <w:rFonts w:cs="Arial"/>
                <w:b/>
                <w:sz w:val="18"/>
                <w:szCs w:val="18"/>
              </w:rPr>
              <w:t>Operational Mode</w:t>
            </w:r>
          </w:p>
        </w:tc>
        <w:tc>
          <w:tcPr>
            <w:tcW w:w="3876" w:type="dxa"/>
            <w:tcBorders>
              <w:left w:val="single" w:sz="4" w:space="0" w:color="auto"/>
              <w:right w:val="double" w:sz="4" w:space="0" w:color="auto"/>
            </w:tcBorders>
          </w:tcPr>
          <w:p w:rsidR="008F4575" w:rsidRPr="004116FA" w:rsidRDefault="00251CC9" w:rsidP="000260E8">
            <w:pPr>
              <w:jc w:val="center"/>
              <w:rPr>
                <w:rFonts w:cs="Arial"/>
                <w:b/>
                <w:bCs/>
                <w:color w:val="000000"/>
              </w:rPr>
            </w:pPr>
            <w:r>
              <w:rPr>
                <w:rFonts w:cs="Arial"/>
                <w:b/>
              </w:rPr>
              <w:t>PRNDL_Not_In_Park</w:t>
            </w:r>
            <w:r w:rsidRPr="004116FA">
              <w:rPr>
                <w:rFonts w:cs="Arial"/>
                <w:b/>
              </w:rPr>
              <w:t>_MC_Status_Flag</w:t>
            </w:r>
          </w:p>
        </w:tc>
        <w:tc>
          <w:tcPr>
            <w:tcW w:w="2831" w:type="dxa"/>
            <w:tcBorders>
              <w:left w:val="double" w:sz="4" w:space="0" w:color="auto"/>
            </w:tcBorders>
          </w:tcPr>
          <w:p w:rsidR="008F4575" w:rsidRPr="004116FA" w:rsidRDefault="00251CC9" w:rsidP="000260E8">
            <w:pPr>
              <w:jc w:val="center"/>
              <w:rPr>
                <w:rFonts w:cs="Arial"/>
                <w:b/>
                <w:bCs/>
                <w:caps/>
                <w:color w:val="000000"/>
              </w:rPr>
            </w:pPr>
            <w:r w:rsidRPr="004116FA">
              <w:rPr>
                <w:rFonts w:cs="Arial"/>
                <w:b/>
                <w:bCs/>
                <w:color w:val="000000"/>
              </w:rPr>
              <w:t>MC Warning Message ID</w:t>
            </w:r>
          </w:p>
        </w:tc>
      </w:tr>
      <w:tr w:rsidR="008F4575" w:rsidRPr="004116FA" w:rsidTr="000260E8">
        <w:trPr>
          <w:cantSplit/>
          <w:jc w:val="center"/>
        </w:trPr>
        <w:tc>
          <w:tcPr>
            <w:tcW w:w="1776" w:type="dxa"/>
            <w:tcBorders>
              <w:right w:val="single" w:sz="4" w:space="0" w:color="auto"/>
            </w:tcBorders>
          </w:tcPr>
          <w:p w:rsidR="008F4575" w:rsidRPr="00E25CCD" w:rsidRDefault="00251CC9" w:rsidP="000260E8">
            <w:pPr>
              <w:tabs>
                <w:tab w:val="num" w:pos="2880"/>
              </w:tabs>
              <w:rPr>
                <w:rFonts w:cs="Arial"/>
                <w:sz w:val="18"/>
                <w:szCs w:val="18"/>
              </w:rPr>
            </w:pPr>
            <w:r w:rsidRPr="00E25CCD">
              <w:rPr>
                <w:rFonts w:cs="Arial"/>
                <w:sz w:val="18"/>
                <w:szCs w:val="18"/>
              </w:rPr>
              <w:t>Limited</w:t>
            </w:r>
          </w:p>
        </w:tc>
        <w:tc>
          <w:tcPr>
            <w:tcW w:w="3876" w:type="dxa"/>
            <w:tcBorders>
              <w:left w:val="single" w:sz="4" w:space="0" w:color="auto"/>
              <w:right w:val="double" w:sz="4" w:space="0" w:color="auto"/>
            </w:tcBorders>
            <w:vAlign w:val="center"/>
          </w:tcPr>
          <w:p w:rsidR="008F4575" w:rsidRPr="004116FA" w:rsidRDefault="00251CC9" w:rsidP="000260E8">
            <w:pPr>
              <w:pStyle w:val="CommentText"/>
              <w:jc w:val="center"/>
              <w:rPr>
                <w:rFonts w:cs="Arial"/>
                <w:color w:val="000000"/>
              </w:rPr>
            </w:pPr>
            <w:r w:rsidRPr="004116FA">
              <w:rPr>
                <w:rFonts w:cs="Arial"/>
              </w:rPr>
              <w:t>True</w:t>
            </w:r>
          </w:p>
        </w:tc>
        <w:tc>
          <w:tcPr>
            <w:tcW w:w="2831" w:type="dxa"/>
            <w:tcBorders>
              <w:left w:val="double" w:sz="4" w:space="0" w:color="auto"/>
            </w:tcBorders>
            <w:vAlign w:val="center"/>
          </w:tcPr>
          <w:p w:rsidR="008F4575" w:rsidRPr="004116FA" w:rsidRDefault="00251CC9" w:rsidP="000260E8">
            <w:pPr>
              <w:rPr>
                <w:rFonts w:cs="Arial"/>
              </w:rPr>
            </w:pPr>
            <w:r w:rsidRPr="004116FA">
              <w:rPr>
                <w:rFonts w:cs="Arial"/>
              </w:rPr>
              <w:t>W605</w:t>
            </w:r>
            <w:r>
              <w:rPr>
                <w:rFonts w:cs="Arial"/>
              </w:rPr>
              <w:t xml:space="preserve"> (NR)</w:t>
            </w:r>
          </w:p>
        </w:tc>
      </w:tr>
      <w:tr w:rsidR="008F4575" w:rsidRPr="004116FA" w:rsidTr="000260E8">
        <w:trPr>
          <w:cantSplit/>
          <w:jc w:val="center"/>
        </w:trPr>
        <w:tc>
          <w:tcPr>
            <w:tcW w:w="1776" w:type="dxa"/>
            <w:tcBorders>
              <w:right w:val="single" w:sz="4" w:space="0" w:color="auto"/>
            </w:tcBorders>
          </w:tcPr>
          <w:p w:rsidR="008F4575" w:rsidRPr="00E25CCD" w:rsidRDefault="00251CC9" w:rsidP="000260E8">
            <w:pPr>
              <w:tabs>
                <w:tab w:val="num" w:pos="2880"/>
              </w:tabs>
              <w:rPr>
                <w:rFonts w:cs="Arial"/>
                <w:sz w:val="18"/>
                <w:szCs w:val="18"/>
              </w:rPr>
            </w:pPr>
            <w:smartTag w:uri="urn:schemas-microsoft-com:office:smarttags" w:element="place">
              <w:smartTag w:uri="urn:schemas-microsoft-com:office:smarttags" w:element="City">
                <w:r w:rsidRPr="00E25CCD">
                  <w:rPr>
                    <w:rFonts w:cs="Arial"/>
                    <w:sz w:val="18"/>
                    <w:szCs w:val="18"/>
                  </w:rPr>
                  <w:t>Normal</w:t>
                </w:r>
              </w:smartTag>
            </w:smartTag>
            <w:r w:rsidRPr="00E25CCD">
              <w:rPr>
                <w:rFonts w:cs="Arial"/>
                <w:sz w:val="18"/>
                <w:szCs w:val="18"/>
              </w:rPr>
              <w:t xml:space="preserve"> or Crank</w:t>
            </w:r>
          </w:p>
        </w:tc>
        <w:tc>
          <w:tcPr>
            <w:tcW w:w="3876" w:type="dxa"/>
            <w:tcBorders>
              <w:left w:val="single" w:sz="4" w:space="0" w:color="auto"/>
              <w:right w:val="double" w:sz="4" w:space="0" w:color="auto"/>
            </w:tcBorders>
            <w:vAlign w:val="center"/>
          </w:tcPr>
          <w:p w:rsidR="008F4575" w:rsidRPr="004116FA" w:rsidRDefault="00251CC9" w:rsidP="000260E8">
            <w:pPr>
              <w:pStyle w:val="CommentText"/>
              <w:jc w:val="center"/>
              <w:rPr>
                <w:rFonts w:cs="Arial"/>
                <w:color w:val="000000"/>
              </w:rPr>
            </w:pPr>
            <w:r w:rsidRPr="004116FA">
              <w:rPr>
                <w:rFonts w:cs="Arial"/>
              </w:rPr>
              <w:t>True</w:t>
            </w:r>
          </w:p>
        </w:tc>
        <w:tc>
          <w:tcPr>
            <w:tcW w:w="2831" w:type="dxa"/>
            <w:tcBorders>
              <w:left w:val="double" w:sz="4" w:space="0" w:color="auto"/>
            </w:tcBorders>
            <w:vAlign w:val="center"/>
          </w:tcPr>
          <w:p w:rsidR="008F4575" w:rsidRPr="004116FA" w:rsidRDefault="00251CC9" w:rsidP="000260E8">
            <w:pPr>
              <w:rPr>
                <w:rFonts w:cs="Arial"/>
              </w:rPr>
            </w:pPr>
            <w:r>
              <w:rPr>
                <w:rFonts w:cs="Arial"/>
              </w:rPr>
              <w:t>W606 (SC*)</w:t>
            </w:r>
          </w:p>
        </w:tc>
      </w:tr>
      <w:tr w:rsidR="008F4575" w:rsidRPr="004116FA" w:rsidTr="000260E8">
        <w:trPr>
          <w:cantSplit/>
          <w:jc w:val="center"/>
        </w:trPr>
        <w:tc>
          <w:tcPr>
            <w:tcW w:w="5652" w:type="dxa"/>
            <w:gridSpan w:val="2"/>
            <w:tcBorders>
              <w:right w:val="double" w:sz="4" w:space="0" w:color="auto"/>
            </w:tcBorders>
          </w:tcPr>
          <w:p w:rsidR="008F4575" w:rsidRPr="004116FA" w:rsidRDefault="00251CC9" w:rsidP="000260E8">
            <w:pPr>
              <w:pStyle w:val="CommentText"/>
              <w:jc w:val="center"/>
              <w:rPr>
                <w:rFonts w:cs="Arial"/>
              </w:rPr>
            </w:pPr>
            <w:r>
              <w:rPr>
                <w:rFonts w:cs="Arial"/>
              </w:rPr>
              <w:t>All other cases</w:t>
            </w:r>
          </w:p>
        </w:tc>
        <w:tc>
          <w:tcPr>
            <w:tcW w:w="2831" w:type="dxa"/>
            <w:tcBorders>
              <w:left w:val="double" w:sz="4" w:space="0" w:color="auto"/>
            </w:tcBorders>
            <w:vAlign w:val="center"/>
          </w:tcPr>
          <w:p w:rsidR="008F4575" w:rsidRPr="004116FA" w:rsidRDefault="00251CC9" w:rsidP="000260E8">
            <w:pPr>
              <w:rPr>
                <w:rFonts w:cs="Arial"/>
              </w:rPr>
            </w:pPr>
            <w:r>
              <w:rPr>
                <w:rFonts w:cs="Arial"/>
              </w:rPr>
              <w:t>None</w:t>
            </w:r>
          </w:p>
        </w:tc>
      </w:tr>
    </w:tbl>
    <w:p w:rsidR="008F4575" w:rsidRDefault="00251CC9" w:rsidP="008F4575">
      <w:pPr>
        <w:ind w:left="360"/>
        <w:rPr>
          <w:rFonts w:cs="Arial"/>
        </w:rPr>
      </w:pPr>
    </w:p>
    <w:p w:rsidR="008F4575" w:rsidRPr="00447835" w:rsidRDefault="00251CC9" w:rsidP="00447835"/>
    <w:p w:rsidR="008F4575" w:rsidRDefault="00251CC9" w:rsidP="008F4575"/>
    <w:p w:rsidR="008F4575" w:rsidRDefault="00251CC9" w:rsidP="008F4575"/>
    <w:p w:rsidR="008F4575" w:rsidRPr="008F4575" w:rsidRDefault="00251CC9" w:rsidP="008F4575"/>
    <w:p w:rsidR="00406F39" w:rsidRDefault="00251CC9" w:rsidP="00B9479B">
      <w:pPr>
        <w:pStyle w:val="Heading4"/>
      </w:pPr>
      <w:r>
        <w:t>Operation Description (supports algorithm flowchart /state diagram)</w:t>
      </w:r>
    </w:p>
    <w:p w:rsidR="00406F39" w:rsidRDefault="00251CC9" w:rsidP="00B9479B">
      <w:pPr>
        <w:pStyle w:val="Heading5"/>
      </w:pPr>
      <w:r w:rsidRPr="00B9479B">
        <w:t>F-RE</w:t>
      </w:r>
      <w:r w:rsidRPr="00B9479B">
        <w:t>Q-300868/A-Message Center Warning ID : W606</w:t>
      </w:r>
    </w:p>
    <w:p w:rsidR="002E3BEC" w:rsidRDefault="00251CC9" w:rsidP="00251CC9">
      <w:pPr>
        <w:numPr>
          <w:ilvl w:val="0"/>
          <w:numId w:val="11"/>
        </w:numPr>
        <w:tabs>
          <w:tab w:val="num" w:pos="2160"/>
          <w:tab w:val="num" w:pos="2880"/>
        </w:tabs>
        <w:ind w:left="2160"/>
        <w:rPr>
          <w:rFonts w:cs="Arial"/>
        </w:rPr>
      </w:pPr>
      <w:r w:rsidRPr="00EC758D">
        <w:rPr>
          <w:rFonts w:cs="Arial"/>
        </w:rPr>
        <w:t xml:space="preserve">Message </w:t>
      </w:r>
      <w:smartTag w:uri="urn:schemas-microsoft-com:office:smarttags" w:element="PlaceType">
        <w:r w:rsidRPr="00EC758D">
          <w:rPr>
            <w:rFonts w:cs="Arial"/>
          </w:rPr>
          <w:t>Center</w:t>
        </w:r>
      </w:smartTag>
      <w:r w:rsidRPr="00EC758D">
        <w:rPr>
          <w:rFonts w:cs="Arial"/>
        </w:rPr>
        <w:t xml:space="preserve"> Warning ID W60</w:t>
      </w:r>
      <w:r>
        <w:rPr>
          <w:rFonts w:cs="Arial"/>
        </w:rPr>
        <w:t>6</w:t>
      </w:r>
      <w:r>
        <w:rPr>
          <w:rFonts w:cs="Arial"/>
        </w:rPr>
        <w:t xml:space="preserve"> and the PRNDL_Not_In_Park Chime</w:t>
      </w:r>
      <w:r w:rsidRPr="00EC758D">
        <w:rPr>
          <w:rFonts w:cs="Arial"/>
        </w:rPr>
        <w:t xml:space="preserve"> will </w:t>
      </w:r>
      <w:r>
        <w:rPr>
          <w:rFonts w:cs="Arial"/>
        </w:rPr>
        <w:t xml:space="preserve">both </w:t>
      </w:r>
      <w:r w:rsidRPr="00EC758D">
        <w:rPr>
          <w:rFonts w:cs="Arial"/>
        </w:rPr>
        <w:t xml:space="preserve">be </w:t>
      </w:r>
      <w:r>
        <w:rPr>
          <w:rFonts w:cs="Arial"/>
        </w:rPr>
        <w:t>A</w:t>
      </w:r>
      <w:r w:rsidRPr="00EC758D">
        <w:rPr>
          <w:rFonts w:cs="Arial"/>
        </w:rPr>
        <w:t xml:space="preserve">ctive whenever </w:t>
      </w:r>
      <w:r>
        <w:rPr>
          <w:rFonts w:cs="Arial"/>
        </w:rPr>
        <w:t>PRNDL_Not_In_Park</w:t>
      </w:r>
      <w:r w:rsidRPr="00EC758D">
        <w:rPr>
          <w:rFonts w:cs="Arial"/>
        </w:rPr>
        <w:t>_MC_Status_Flag is True</w:t>
      </w:r>
      <w:r>
        <w:rPr>
          <w:rFonts w:cs="Arial"/>
        </w:rPr>
        <w:t xml:space="preserve"> and the operational mode is Normal/Crank</w:t>
      </w:r>
      <w:r w:rsidRPr="00EC758D">
        <w:rPr>
          <w:rFonts w:cs="Arial"/>
        </w:rPr>
        <w:t>.</w:t>
      </w:r>
    </w:p>
    <w:p w:rsidR="006F75E0" w:rsidRDefault="00251CC9" w:rsidP="006F75E0">
      <w:pPr>
        <w:ind w:left="2160"/>
        <w:rPr>
          <w:rFonts w:cs="Arial"/>
        </w:rPr>
      </w:pPr>
    </w:p>
    <w:p w:rsidR="00406F39" w:rsidRDefault="00251CC9" w:rsidP="00B9479B">
      <w:pPr>
        <w:pStyle w:val="Heading5"/>
      </w:pPr>
      <w:r w:rsidRPr="00B9479B">
        <w:t>F-REQ-300869/A-Message Center Warning ID : W605</w:t>
      </w:r>
    </w:p>
    <w:p w:rsidR="002E3BEC" w:rsidRDefault="00251CC9" w:rsidP="00251CC9">
      <w:pPr>
        <w:numPr>
          <w:ilvl w:val="0"/>
          <w:numId w:val="12"/>
        </w:numPr>
        <w:tabs>
          <w:tab w:val="num" w:pos="2160"/>
          <w:tab w:val="num" w:pos="2880"/>
        </w:tabs>
        <w:ind w:left="2160"/>
        <w:rPr>
          <w:rFonts w:cs="Arial"/>
        </w:rPr>
      </w:pPr>
      <w:r w:rsidRPr="00EC758D">
        <w:rPr>
          <w:rFonts w:cs="Arial"/>
        </w:rPr>
        <w:t xml:space="preserve">Message </w:t>
      </w:r>
      <w:smartTag w:uri="urn:schemas-microsoft-com:office:smarttags" w:element="PlaceType">
        <w:r w:rsidRPr="00EC758D">
          <w:rPr>
            <w:rFonts w:cs="Arial"/>
          </w:rPr>
          <w:t>Center</w:t>
        </w:r>
      </w:smartTag>
      <w:r w:rsidRPr="00EC758D">
        <w:rPr>
          <w:rFonts w:cs="Arial"/>
        </w:rPr>
        <w:t xml:space="preserve"> Warning ID W60</w:t>
      </w:r>
      <w:r>
        <w:rPr>
          <w:rFonts w:cs="Arial"/>
        </w:rPr>
        <w:t>5</w:t>
      </w:r>
      <w:r>
        <w:rPr>
          <w:rFonts w:cs="Arial"/>
        </w:rPr>
        <w:t xml:space="preserve"> and the PRNDL_Not_In_Park C</w:t>
      </w:r>
      <w:r>
        <w:rPr>
          <w:rFonts w:cs="Arial"/>
        </w:rPr>
        <w:t>hime</w:t>
      </w:r>
      <w:r w:rsidRPr="00EC758D">
        <w:rPr>
          <w:rFonts w:cs="Arial"/>
        </w:rPr>
        <w:t xml:space="preserve"> will </w:t>
      </w:r>
      <w:r>
        <w:rPr>
          <w:rFonts w:cs="Arial"/>
        </w:rPr>
        <w:t xml:space="preserve">both </w:t>
      </w:r>
      <w:r w:rsidRPr="00EC758D">
        <w:rPr>
          <w:rFonts w:cs="Arial"/>
        </w:rPr>
        <w:t xml:space="preserve">be </w:t>
      </w:r>
      <w:r>
        <w:rPr>
          <w:rFonts w:cs="Arial"/>
        </w:rPr>
        <w:t>A</w:t>
      </w:r>
      <w:r w:rsidRPr="00EC758D">
        <w:rPr>
          <w:rFonts w:cs="Arial"/>
        </w:rPr>
        <w:t xml:space="preserve">ctive whenever </w:t>
      </w:r>
      <w:r>
        <w:rPr>
          <w:rFonts w:cs="Arial"/>
        </w:rPr>
        <w:t>PRNDL_Not_In_Park</w:t>
      </w:r>
      <w:r w:rsidRPr="00EC758D">
        <w:rPr>
          <w:rFonts w:cs="Arial"/>
        </w:rPr>
        <w:t>_MC_Status_Flag is True</w:t>
      </w:r>
      <w:r>
        <w:rPr>
          <w:rFonts w:cs="Arial"/>
        </w:rPr>
        <w:t xml:space="preserve"> and the operational mode is Limited</w:t>
      </w:r>
      <w:r w:rsidRPr="00EC758D">
        <w:rPr>
          <w:rFonts w:cs="Arial"/>
        </w:rPr>
        <w:t>.</w:t>
      </w:r>
    </w:p>
    <w:p w:rsidR="006F75E0" w:rsidRDefault="00251CC9" w:rsidP="006F75E0">
      <w:pPr>
        <w:ind w:left="2160"/>
        <w:rPr>
          <w:rFonts w:cs="Arial"/>
        </w:rPr>
      </w:pPr>
    </w:p>
    <w:p w:rsidR="00406F39" w:rsidRDefault="00251CC9" w:rsidP="00B9479B">
      <w:pPr>
        <w:pStyle w:val="Heading5"/>
      </w:pPr>
      <w:r>
        <w:t>Message Center Arbitrates Reference</w:t>
      </w:r>
    </w:p>
    <w:p w:rsidR="00954C0B" w:rsidRDefault="00251CC9" w:rsidP="00251CC9">
      <w:pPr>
        <w:numPr>
          <w:ilvl w:val="0"/>
          <w:numId w:val="13"/>
        </w:numPr>
        <w:tabs>
          <w:tab w:val="num" w:pos="2160"/>
          <w:tab w:val="num" w:pos="2880"/>
        </w:tabs>
        <w:ind w:left="2160"/>
        <w:rPr>
          <w:rFonts w:cs="Arial"/>
        </w:rPr>
      </w:pPr>
      <w:r>
        <w:rPr>
          <w:rFonts w:cs="Arial"/>
        </w:rPr>
        <w:t xml:space="preserve">For definition of how the </w:t>
      </w:r>
      <w:smartTag w:uri="urn:schemas-microsoft-com:office:smarttags" w:element="PlaceName">
        <w:r>
          <w:rPr>
            <w:rFonts w:cs="Arial"/>
          </w:rPr>
          <w:t>M</w:t>
        </w:r>
        <w:r>
          <w:rPr>
            <w:rFonts w:cs="Arial"/>
          </w:rPr>
          <w:t>essage</w:t>
        </w:r>
      </w:smartTag>
      <w:r>
        <w:rPr>
          <w:rFonts w:cs="Arial"/>
        </w:rPr>
        <w:t xml:space="preserve"> </w:t>
      </w:r>
      <w:smartTag w:uri="urn:schemas-microsoft-com:office:smarttags" w:element="PlaceType">
        <w:r>
          <w:rPr>
            <w:rFonts w:cs="Arial"/>
          </w:rPr>
          <w:t>Center</w:t>
        </w:r>
      </w:smartTag>
      <w:r>
        <w:rPr>
          <w:rFonts w:cs="Arial"/>
        </w:rPr>
        <w:t xml:space="preserve"> arbitrates and displays Active warnings, see the Warning / Alert Display Logic Diagram, located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 X Display with Y Button Interface section of this SPSS (where X and Y are appropriate values in this document).</w:t>
      </w:r>
    </w:p>
    <w:p w:rsidR="00406F39" w:rsidRDefault="00251CC9" w:rsidP="00B9479B">
      <w:pPr>
        <w:pStyle w:val="Heading5"/>
      </w:pPr>
      <w:r w:rsidRPr="00B9479B">
        <w:t>F-REQ-300870/B-PDS Input</w:t>
      </w:r>
    </w:p>
    <w:p w:rsidR="00AC5286" w:rsidRPr="00873C2E" w:rsidRDefault="00251CC9" w:rsidP="00251CC9">
      <w:pPr>
        <w:numPr>
          <w:ilvl w:val="0"/>
          <w:numId w:val="14"/>
        </w:numPr>
        <w:tabs>
          <w:tab w:val="num" w:pos="2160"/>
          <w:tab w:val="num" w:pos="2880"/>
        </w:tabs>
        <w:ind w:left="2160"/>
        <w:rPr>
          <w:rFonts w:cs="Arial"/>
          <w:strike/>
          <w:highlight w:val="yellow"/>
        </w:rPr>
      </w:pPr>
      <w:r w:rsidRPr="00873C2E">
        <w:rPr>
          <w:rFonts w:cs="Arial"/>
          <w:strike/>
          <w:highlight w:val="yellow"/>
        </w:rPr>
        <w:t>Internal Supplier Configuration Bit based on IPC end item part number will determine use of PDS input.  SBW do not have a PDS input.</w:t>
      </w:r>
    </w:p>
    <w:p w:rsidR="00A546C6" w:rsidRDefault="00251CC9" w:rsidP="00A546C6">
      <w:pPr>
        <w:tabs>
          <w:tab w:val="num" w:pos="2160"/>
          <w:tab w:val="num" w:pos="2880"/>
        </w:tabs>
        <w:ind w:left="1800"/>
        <w:rPr>
          <w:rFonts w:cs="Arial"/>
        </w:rPr>
      </w:pPr>
    </w:p>
    <w:p w:rsidR="00406F39" w:rsidRDefault="00251CC9" w:rsidP="00B9479B">
      <w:pPr>
        <w:pStyle w:val="Heading5"/>
      </w:pPr>
      <w:r w:rsidRPr="00B9479B">
        <w:t>F-REQ-300871/B-Local Sleep Inhibitor and WarningDisplay Occurance Note:</w:t>
      </w:r>
    </w:p>
    <w:p w:rsidR="00C67136" w:rsidRPr="005D51C1" w:rsidRDefault="00251CC9" w:rsidP="00C67136">
      <w:pPr>
        <w:tabs>
          <w:tab w:val="num" w:pos="2160"/>
          <w:tab w:val="num" w:pos="2880"/>
        </w:tabs>
        <w:ind w:left="1800"/>
        <w:rPr>
          <w:rFonts w:cs="Arial"/>
          <w:strike/>
        </w:rPr>
      </w:pPr>
      <w:r w:rsidRPr="005D51C1">
        <w:rPr>
          <w:rFonts w:cs="Arial"/>
          <w:strike/>
          <w:highlight w:val="yellow"/>
        </w:rPr>
        <w:t>Note: Per the ePRNDL ES, PDS = False is a local sleep inhibitor and the display of W605/W606 could occur during this time.</w:t>
      </w:r>
    </w:p>
    <w:p w:rsidR="007F71F5" w:rsidRDefault="00251CC9"/>
    <w:p w:rsidR="00406F39" w:rsidRDefault="00251CC9" w:rsidP="00B9479B">
      <w:pPr>
        <w:pStyle w:val="Heading4"/>
      </w:pPr>
      <w:r w:rsidRPr="00B9479B">
        <w:t>FS-REQ-301149/A-Function Safety Classification (EMC)</w:t>
      </w:r>
    </w:p>
    <w:p w:rsidR="00954C0B" w:rsidRDefault="00251CC9">
      <w:pPr>
        <w:ind w:left="360"/>
        <w:rPr>
          <w:rFonts w:cs="Arial"/>
        </w:rPr>
      </w:pPr>
    </w:p>
    <w:p w:rsidR="00954C0B" w:rsidRDefault="00251CC9">
      <w:pPr>
        <w:ind w:left="1800" w:firstLine="360"/>
        <w:rPr>
          <w:rFonts w:cs="Arial"/>
        </w:rPr>
      </w:pPr>
      <w:r>
        <w:rPr>
          <w:rFonts w:cs="Arial"/>
        </w:rPr>
        <w:t>C</w:t>
      </w:r>
      <w:r>
        <w:rPr>
          <w:rFonts w:cs="Arial"/>
        </w:rPr>
        <w:t>lass B</w:t>
      </w:r>
    </w:p>
    <w:p w:rsidR="00120DD4" w:rsidRDefault="00251CC9">
      <w:pPr>
        <w:ind w:left="1800" w:firstLine="360"/>
        <w:rPr>
          <w:rFonts w:cs="Arial"/>
        </w:rPr>
      </w:pPr>
      <w:r>
        <w:rPr>
          <w:rFonts w:cs="Arial"/>
        </w:rPr>
        <w:br w:type="page"/>
      </w:r>
    </w:p>
    <w:p w:rsidR="00120DD4" w:rsidRDefault="00251CC9">
      <w:pPr>
        <w:ind w:left="1800" w:firstLine="360"/>
        <w:rPr>
          <w:rFonts w:cs="Arial"/>
        </w:rPr>
      </w:pPr>
    </w:p>
    <w:p w:rsidR="00954C0B" w:rsidRDefault="00251CC9">
      <w:pPr>
        <w:ind w:left="1800" w:firstLine="360"/>
        <w:rPr>
          <w:rFonts w:cs="Arial"/>
        </w:rPr>
      </w:pPr>
    </w:p>
    <w:p w:rsidR="00406F39" w:rsidRDefault="00251CC9" w:rsidP="00B9479B">
      <w:pPr>
        <w:pStyle w:val="Heading4"/>
      </w:pPr>
      <w:r w:rsidRPr="00B9479B">
        <w:t>NVM-REQ-300875/B-Memory Storage</w:t>
      </w:r>
    </w:p>
    <w:p w:rsidR="00954C0B" w:rsidRDefault="00251CC9">
      <w:pPr>
        <w:ind w:left="36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462"/>
        <w:gridCol w:w="2372"/>
        <w:gridCol w:w="1690"/>
        <w:gridCol w:w="1806"/>
      </w:tblGrid>
      <w:tr w:rsidR="00954C0B" w:rsidTr="002A0254">
        <w:trPr>
          <w:cantSplit/>
          <w:trHeight w:val="663"/>
          <w:tblHeader/>
          <w:jc w:val="center"/>
        </w:trPr>
        <w:tc>
          <w:tcPr>
            <w:tcW w:w="3462" w:type="dxa"/>
            <w:tcBorders>
              <w:top w:val="single" w:sz="12" w:space="0" w:color="auto"/>
              <w:left w:val="single" w:sz="12" w:space="0" w:color="auto"/>
              <w:bottom w:val="single" w:sz="12" w:space="0" w:color="auto"/>
              <w:right w:val="single" w:sz="12" w:space="0" w:color="auto"/>
            </w:tcBorders>
            <w:vAlign w:val="center"/>
          </w:tcPr>
          <w:p w:rsidR="00954C0B" w:rsidRDefault="00251CC9">
            <w:pPr>
              <w:rPr>
                <w:b/>
              </w:rPr>
            </w:pPr>
            <w:r>
              <w:rPr>
                <w:b/>
              </w:rPr>
              <w:t>Parameter Name</w:t>
            </w:r>
          </w:p>
        </w:tc>
        <w:tc>
          <w:tcPr>
            <w:tcW w:w="2372" w:type="dxa"/>
            <w:tcBorders>
              <w:top w:val="single" w:sz="12" w:space="0" w:color="auto"/>
              <w:left w:val="single" w:sz="12" w:space="0" w:color="auto"/>
              <w:bottom w:val="single" w:sz="12" w:space="0" w:color="auto"/>
              <w:right w:val="single" w:sz="12" w:space="0" w:color="auto"/>
            </w:tcBorders>
            <w:vAlign w:val="center"/>
          </w:tcPr>
          <w:p w:rsidR="00954C0B" w:rsidRDefault="00251CC9">
            <w:pPr>
              <w:rPr>
                <w:b/>
              </w:rPr>
            </w:pPr>
            <w:r>
              <w:rPr>
                <w:b/>
              </w:rPr>
              <w:t>Description</w:t>
            </w:r>
          </w:p>
        </w:tc>
        <w:tc>
          <w:tcPr>
            <w:tcW w:w="1690" w:type="dxa"/>
            <w:tcBorders>
              <w:top w:val="single" w:sz="12" w:space="0" w:color="auto"/>
              <w:left w:val="single" w:sz="12" w:space="0" w:color="auto"/>
              <w:bottom w:val="single" w:sz="12" w:space="0" w:color="auto"/>
              <w:right w:val="single" w:sz="12" w:space="0" w:color="auto"/>
            </w:tcBorders>
            <w:vAlign w:val="center"/>
          </w:tcPr>
          <w:p w:rsidR="00954C0B" w:rsidRDefault="00251CC9">
            <w:pPr>
              <w:jc w:val="center"/>
              <w:rPr>
                <w:b/>
              </w:rPr>
            </w:pPr>
            <w:r>
              <w:rPr>
                <w:b/>
              </w:rPr>
              <w:t>Value at</w:t>
            </w:r>
          </w:p>
          <w:p w:rsidR="00954C0B" w:rsidRDefault="00251CC9">
            <w:pPr>
              <w:jc w:val="center"/>
              <w:rPr>
                <w:b/>
              </w:rPr>
            </w:pPr>
            <w:smartTag w:uri="urn:schemas-microsoft-com:office:smarttags" w:element="place">
              <w:r>
                <w:rPr>
                  <w:b/>
                </w:rPr>
                <w:t>Battery</w:t>
              </w:r>
            </w:smartTag>
            <w:r>
              <w:rPr>
                <w:b/>
              </w:rPr>
              <w:t xml:space="preserve"> Connect</w:t>
            </w:r>
          </w:p>
        </w:tc>
        <w:tc>
          <w:tcPr>
            <w:tcW w:w="1806" w:type="dxa"/>
            <w:tcBorders>
              <w:top w:val="single" w:sz="12" w:space="0" w:color="auto"/>
              <w:left w:val="single" w:sz="12" w:space="0" w:color="auto"/>
              <w:bottom w:val="single" w:sz="12" w:space="0" w:color="auto"/>
              <w:right w:val="single" w:sz="12" w:space="0" w:color="auto"/>
            </w:tcBorders>
            <w:vAlign w:val="center"/>
          </w:tcPr>
          <w:p w:rsidR="00954C0B" w:rsidRDefault="00251CC9">
            <w:pPr>
              <w:jc w:val="center"/>
              <w:rPr>
                <w:b/>
              </w:rPr>
            </w:pPr>
            <w:r>
              <w:rPr>
                <w:b/>
              </w:rPr>
              <w:t>Value at</w:t>
            </w:r>
          </w:p>
          <w:p w:rsidR="00954C0B" w:rsidRDefault="00251CC9">
            <w:pPr>
              <w:jc w:val="center"/>
              <w:rPr>
                <w:b/>
              </w:rPr>
            </w:pPr>
            <w:r>
              <w:rPr>
                <w:b/>
              </w:rPr>
              <w:t>Module</w:t>
            </w:r>
          </w:p>
          <w:p w:rsidR="00954C0B" w:rsidRDefault="00251CC9">
            <w:pPr>
              <w:jc w:val="center"/>
              <w:rPr>
                <w:b/>
              </w:rPr>
            </w:pPr>
            <w:r>
              <w:rPr>
                <w:b/>
              </w:rPr>
              <w:t xml:space="preserve"> Wake-up</w:t>
            </w:r>
          </w:p>
        </w:tc>
      </w:tr>
      <w:tr w:rsidR="00E259AD" w:rsidTr="002A0254">
        <w:trPr>
          <w:cantSplit/>
          <w:jc w:val="center"/>
        </w:trPr>
        <w:tc>
          <w:tcPr>
            <w:tcW w:w="3462" w:type="dxa"/>
            <w:tcBorders>
              <w:top w:val="single" w:sz="12" w:space="0" w:color="auto"/>
            </w:tcBorders>
            <w:vAlign w:val="center"/>
          </w:tcPr>
          <w:p w:rsidR="00E259AD" w:rsidRPr="00D71343" w:rsidRDefault="00251CC9">
            <w:pPr>
              <w:rPr>
                <w:rFonts w:cs="Arial"/>
                <w:sz w:val="16"/>
              </w:rPr>
            </w:pPr>
            <w:r w:rsidRPr="00D71343">
              <w:rPr>
                <w:rFonts w:cs="Arial"/>
                <w:sz w:val="16"/>
              </w:rPr>
              <w:t>ePRNDL_Mode</w:t>
            </w:r>
          </w:p>
        </w:tc>
        <w:tc>
          <w:tcPr>
            <w:tcW w:w="2372" w:type="dxa"/>
            <w:tcBorders>
              <w:top w:val="single" w:sz="12" w:space="0" w:color="auto"/>
            </w:tcBorders>
            <w:vAlign w:val="center"/>
          </w:tcPr>
          <w:p w:rsidR="00E259AD" w:rsidRPr="00D71343" w:rsidRDefault="00251CC9">
            <w:pPr>
              <w:rPr>
                <w:rFonts w:cs="Arial"/>
                <w:sz w:val="16"/>
              </w:rPr>
            </w:pPr>
            <w:r w:rsidRPr="00D71343">
              <w:rPr>
                <w:rFonts w:cs="Arial"/>
                <w:sz w:val="16"/>
              </w:rPr>
              <w:t>CAN signal (and internal parameter) in cluster that indicates when ePRNDL Mode is active.  Reference ePRNDL ES.</w:t>
            </w:r>
          </w:p>
        </w:tc>
        <w:tc>
          <w:tcPr>
            <w:tcW w:w="1690" w:type="dxa"/>
            <w:tcBorders>
              <w:top w:val="single" w:sz="12" w:space="0" w:color="auto"/>
            </w:tcBorders>
            <w:vAlign w:val="center"/>
          </w:tcPr>
          <w:p w:rsidR="00E259AD" w:rsidRPr="00D71343" w:rsidRDefault="00251CC9">
            <w:pPr>
              <w:jc w:val="center"/>
              <w:rPr>
                <w:rFonts w:cs="Arial"/>
                <w:sz w:val="16"/>
              </w:rPr>
            </w:pPr>
            <w:r w:rsidRPr="00D71343">
              <w:rPr>
                <w:rFonts w:cs="Arial"/>
                <w:sz w:val="16"/>
              </w:rPr>
              <w:t>See ePRNDL_ES</w:t>
            </w:r>
          </w:p>
        </w:tc>
        <w:tc>
          <w:tcPr>
            <w:tcW w:w="1806" w:type="dxa"/>
            <w:tcBorders>
              <w:top w:val="single" w:sz="12" w:space="0" w:color="auto"/>
            </w:tcBorders>
            <w:vAlign w:val="center"/>
          </w:tcPr>
          <w:p w:rsidR="00E259AD" w:rsidRPr="00D71343" w:rsidRDefault="00251CC9">
            <w:pPr>
              <w:jc w:val="center"/>
              <w:rPr>
                <w:rFonts w:cs="Arial"/>
                <w:sz w:val="16"/>
              </w:rPr>
            </w:pPr>
            <w:r w:rsidRPr="00D71343">
              <w:rPr>
                <w:rFonts w:cs="Arial"/>
                <w:sz w:val="16"/>
              </w:rPr>
              <w:t>See ePRNDL_ES</w:t>
            </w:r>
          </w:p>
        </w:tc>
      </w:tr>
      <w:tr w:rsidR="00954C0B" w:rsidTr="002A0254">
        <w:trPr>
          <w:cantSplit/>
          <w:jc w:val="center"/>
        </w:trPr>
        <w:tc>
          <w:tcPr>
            <w:tcW w:w="3462" w:type="dxa"/>
            <w:tcBorders>
              <w:top w:val="single" w:sz="12" w:space="0" w:color="auto"/>
            </w:tcBorders>
            <w:vAlign w:val="center"/>
          </w:tcPr>
          <w:p w:rsidR="00954C0B" w:rsidRPr="00D71343" w:rsidRDefault="00251CC9">
            <w:pPr>
              <w:rPr>
                <w:rFonts w:cs="Arial"/>
                <w:sz w:val="16"/>
              </w:rPr>
            </w:pPr>
            <w:r w:rsidRPr="00D71343">
              <w:rPr>
                <w:rFonts w:cs="Arial"/>
                <w:sz w:val="16"/>
              </w:rPr>
              <w:t xml:space="preserve">PRNDL_Not_In_Park_MC_Status_Flag </w:t>
            </w:r>
          </w:p>
        </w:tc>
        <w:tc>
          <w:tcPr>
            <w:tcW w:w="2372" w:type="dxa"/>
            <w:tcBorders>
              <w:top w:val="single" w:sz="12" w:space="0" w:color="auto"/>
            </w:tcBorders>
            <w:vAlign w:val="center"/>
          </w:tcPr>
          <w:p w:rsidR="00954C0B" w:rsidRPr="00D71343" w:rsidRDefault="00251CC9">
            <w:pPr>
              <w:rPr>
                <w:rFonts w:cs="Arial"/>
                <w:sz w:val="16"/>
              </w:rPr>
            </w:pPr>
            <w:r w:rsidRPr="00D71343">
              <w:rPr>
                <w:rFonts w:cs="Arial"/>
                <w:sz w:val="16"/>
              </w:rPr>
              <w:t xml:space="preserve">Used to control the state of the warning to the </w:t>
            </w:r>
            <w:smartTag w:uri="urn:schemas-microsoft-com:office:smarttags" w:element="place">
              <w:smartTag w:uri="urn:schemas-microsoft-com:office:smarttags" w:element="PlaceName">
                <w:r w:rsidRPr="00D71343">
                  <w:rPr>
                    <w:rFonts w:cs="Arial"/>
                    <w:sz w:val="16"/>
                  </w:rPr>
                  <w:t>Message</w:t>
                </w:r>
              </w:smartTag>
              <w:r w:rsidRPr="00D71343">
                <w:rPr>
                  <w:rFonts w:cs="Arial"/>
                  <w:sz w:val="16"/>
                </w:rPr>
                <w:t xml:space="preserve"> </w:t>
              </w:r>
              <w:smartTag w:uri="urn:schemas-microsoft-com:office:smarttags" w:element="PlaceType">
                <w:r w:rsidRPr="00D71343">
                  <w:rPr>
                    <w:rFonts w:cs="Arial"/>
                    <w:sz w:val="16"/>
                  </w:rPr>
                  <w:t>Center</w:t>
                </w:r>
              </w:smartTag>
            </w:smartTag>
            <w:r w:rsidRPr="00D71343">
              <w:rPr>
                <w:rFonts w:cs="Arial"/>
                <w:sz w:val="16"/>
              </w:rPr>
              <w:t xml:space="preserve"> arbitrator</w:t>
            </w:r>
          </w:p>
        </w:tc>
        <w:tc>
          <w:tcPr>
            <w:tcW w:w="1690" w:type="dxa"/>
            <w:tcBorders>
              <w:top w:val="single" w:sz="12" w:space="0" w:color="auto"/>
            </w:tcBorders>
            <w:vAlign w:val="center"/>
          </w:tcPr>
          <w:p w:rsidR="00954C0B" w:rsidRPr="00D71343" w:rsidRDefault="00251CC9">
            <w:pPr>
              <w:jc w:val="center"/>
              <w:rPr>
                <w:rFonts w:cs="Arial"/>
                <w:sz w:val="16"/>
              </w:rPr>
            </w:pPr>
            <w:r w:rsidRPr="00D71343">
              <w:rPr>
                <w:rFonts w:cs="Arial"/>
                <w:sz w:val="16"/>
              </w:rPr>
              <w:t>INACTIVE (0x0)</w:t>
            </w:r>
          </w:p>
        </w:tc>
        <w:tc>
          <w:tcPr>
            <w:tcW w:w="1806" w:type="dxa"/>
            <w:tcBorders>
              <w:top w:val="single" w:sz="12" w:space="0" w:color="auto"/>
            </w:tcBorders>
            <w:vAlign w:val="center"/>
          </w:tcPr>
          <w:p w:rsidR="00954C0B" w:rsidRPr="00D71343" w:rsidRDefault="00251CC9">
            <w:pPr>
              <w:jc w:val="center"/>
              <w:rPr>
                <w:rFonts w:cs="Arial"/>
                <w:sz w:val="16"/>
              </w:rPr>
            </w:pPr>
            <w:r w:rsidRPr="00D71343">
              <w:rPr>
                <w:rFonts w:cs="Arial"/>
                <w:sz w:val="16"/>
              </w:rPr>
              <w:t>INACTIVE (0x0)</w:t>
            </w:r>
          </w:p>
        </w:tc>
      </w:tr>
      <w:tr w:rsidR="002F49AE" w:rsidTr="002A0254">
        <w:trPr>
          <w:cantSplit/>
          <w:jc w:val="center"/>
        </w:trPr>
        <w:tc>
          <w:tcPr>
            <w:tcW w:w="3462" w:type="dxa"/>
            <w:vAlign w:val="center"/>
          </w:tcPr>
          <w:p w:rsidR="002F49AE" w:rsidRPr="00D71343" w:rsidRDefault="00251CC9" w:rsidP="00DC6CBE">
            <w:pPr>
              <w:rPr>
                <w:rFonts w:cs="Arial"/>
                <w:sz w:val="16"/>
                <w:lang w:eastAsia="ja-JP"/>
              </w:rPr>
            </w:pPr>
            <w:r w:rsidRPr="00D71343">
              <w:rPr>
                <w:rFonts w:cs="Arial"/>
                <w:sz w:val="16"/>
                <w:lang w:eastAsia="ja-JP"/>
              </w:rPr>
              <w:t>PRNDL_Not_In_Park_Chime_Status_Flag</w:t>
            </w:r>
          </w:p>
        </w:tc>
        <w:tc>
          <w:tcPr>
            <w:tcW w:w="2372" w:type="dxa"/>
            <w:vAlign w:val="center"/>
          </w:tcPr>
          <w:p w:rsidR="002F49AE" w:rsidRPr="00D71343" w:rsidRDefault="00251CC9" w:rsidP="00DC6CBE">
            <w:pPr>
              <w:rPr>
                <w:rFonts w:cs="Arial"/>
                <w:color w:val="000000"/>
                <w:sz w:val="16"/>
              </w:rPr>
            </w:pPr>
            <w:r w:rsidRPr="00D71343">
              <w:rPr>
                <w:rFonts w:cs="Arial"/>
                <w:sz w:val="16"/>
              </w:rPr>
              <w:t>Used to control the state of the finite chime to the Chime arbitrator</w:t>
            </w:r>
          </w:p>
        </w:tc>
        <w:tc>
          <w:tcPr>
            <w:tcW w:w="1690" w:type="dxa"/>
            <w:vAlign w:val="center"/>
          </w:tcPr>
          <w:p w:rsidR="002F49AE" w:rsidRPr="00D71343" w:rsidRDefault="00251CC9" w:rsidP="00DC6CBE">
            <w:pPr>
              <w:jc w:val="center"/>
              <w:rPr>
                <w:rFonts w:cs="Arial"/>
                <w:sz w:val="16"/>
              </w:rPr>
            </w:pPr>
            <w:r w:rsidRPr="00D71343">
              <w:rPr>
                <w:rFonts w:cs="Arial"/>
                <w:sz w:val="16"/>
              </w:rPr>
              <w:t>INACTIVE (0x0)</w:t>
            </w:r>
          </w:p>
        </w:tc>
        <w:tc>
          <w:tcPr>
            <w:tcW w:w="1806" w:type="dxa"/>
            <w:vAlign w:val="center"/>
          </w:tcPr>
          <w:p w:rsidR="002F49AE" w:rsidRPr="00D71343" w:rsidRDefault="00251CC9" w:rsidP="00DC6CBE">
            <w:pPr>
              <w:jc w:val="center"/>
              <w:rPr>
                <w:rFonts w:cs="Arial"/>
                <w:sz w:val="16"/>
              </w:rPr>
            </w:pPr>
            <w:r w:rsidRPr="00D71343">
              <w:rPr>
                <w:rFonts w:cs="Arial"/>
                <w:sz w:val="16"/>
              </w:rPr>
              <w:t>INACTIVE (0x0)</w:t>
            </w:r>
          </w:p>
        </w:tc>
      </w:tr>
      <w:tr w:rsidR="002F49AE" w:rsidTr="002A0254">
        <w:trPr>
          <w:cantSplit/>
          <w:jc w:val="center"/>
        </w:trPr>
        <w:tc>
          <w:tcPr>
            <w:tcW w:w="3462" w:type="dxa"/>
            <w:vAlign w:val="center"/>
          </w:tcPr>
          <w:p w:rsidR="002F49AE" w:rsidRPr="00D71343" w:rsidRDefault="00251CC9" w:rsidP="00DC6CBE">
            <w:pPr>
              <w:rPr>
                <w:rFonts w:cs="Arial"/>
                <w:sz w:val="16"/>
                <w:lang w:eastAsia="ja-JP"/>
              </w:rPr>
            </w:pPr>
            <w:r w:rsidRPr="00D71343">
              <w:rPr>
                <w:rFonts w:cs="Arial"/>
                <w:sz w:val="16"/>
                <w:lang w:eastAsia="ja-JP"/>
              </w:rPr>
              <w:t>PRNDL_Not_In_Park_Chime_Status_Flag2</w:t>
            </w:r>
          </w:p>
        </w:tc>
        <w:tc>
          <w:tcPr>
            <w:tcW w:w="2372" w:type="dxa"/>
            <w:vAlign w:val="center"/>
          </w:tcPr>
          <w:p w:rsidR="002F49AE" w:rsidRPr="00D71343" w:rsidRDefault="00251CC9" w:rsidP="00DC6CBE">
            <w:pPr>
              <w:rPr>
                <w:rFonts w:cs="Arial"/>
                <w:color w:val="000000"/>
                <w:sz w:val="16"/>
              </w:rPr>
            </w:pPr>
            <w:r w:rsidRPr="00D71343">
              <w:rPr>
                <w:rFonts w:cs="Arial"/>
                <w:sz w:val="16"/>
              </w:rPr>
              <w:t>Used to control the state of the continuous chime to the Chime arbitrator</w:t>
            </w:r>
          </w:p>
        </w:tc>
        <w:tc>
          <w:tcPr>
            <w:tcW w:w="1690" w:type="dxa"/>
            <w:vAlign w:val="center"/>
          </w:tcPr>
          <w:p w:rsidR="002F49AE" w:rsidRPr="00D71343" w:rsidRDefault="00251CC9" w:rsidP="00DC6CBE">
            <w:pPr>
              <w:jc w:val="center"/>
              <w:rPr>
                <w:rFonts w:cs="Arial"/>
                <w:sz w:val="16"/>
              </w:rPr>
            </w:pPr>
            <w:r w:rsidRPr="00D71343">
              <w:rPr>
                <w:rFonts w:cs="Arial"/>
                <w:sz w:val="16"/>
              </w:rPr>
              <w:t>INACTIVE (0x0)</w:t>
            </w:r>
          </w:p>
        </w:tc>
        <w:tc>
          <w:tcPr>
            <w:tcW w:w="1806" w:type="dxa"/>
            <w:vAlign w:val="center"/>
          </w:tcPr>
          <w:p w:rsidR="002F49AE" w:rsidRPr="00D71343" w:rsidRDefault="00251CC9" w:rsidP="00DC6CBE">
            <w:pPr>
              <w:jc w:val="center"/>
              <w:rPr>
                <w:rFonts w:cs="Arial"/>
                <w:sz w:val="16"/>
              </w:rPr>
            </w:pPr>
            <w:r w:rsidRPr="00D71343">
              <w:rPr>
                <w:rFonts w:cs="Arial"/>
                <w:sz w:val="16"/>
              </w:rPr>
              <w:t>INACTIVE (0x0)</w:t>
            </w:r>
          </w:p>
        </w:tc>
      </w:tr>
      <w:tr w:rsidR="002F49AE" w:rsidTr="002A0254">
        <w:trPr>
          <w:cantSplit/>
          <w:jc w:val="center"/>
        </w:trPr>
        <w:tc>
          <w:tcPr>
            <w:tcW w:w="3462" w:type="dxa"/>
            <w:vAlign w:val="center"/>
          </w:tcPr>
          <w:p w:rsidR="002F49AE" w:rsidRDefault="00251CC9" w:rsidP="0029293E">
            <w:pPr>
              <w:rPr>
                <w:rFonts w:cs="Arial"/>
                <w:sz w:val="16"/>
                <w:lang w:eastAsia="ja-JP"/>
              </w:rPr>
            </w:pPr>
            <w:r>
              <w:rPr>
                <w:rFonts w:cs="Arial"/>
                <w:sz w:val="16"/>
                <w:lang w:eastAsia="ja-JP"/>
              </w:rPr>
              <w:t>Neutral_Tow_</w:t>
            </w:r>
            <w:r>
              <w:rPr>
                <w:rFonts w:cs="Arial" w:hint="eastAsia"/>
                <w:sz w:val="16"/>
                <w:lang w:eastAsia="ja-JP"/>
              </w:rPr>
              <w:t>Cfg</w:t>
            </w:r>
          </w:p>
        </w:tc>
        <w:tc>
          <w:tcPr>
            <w:tcW w:w="2372" w:type="dxa"/>
            <w:vAlign w:val="center"/>
          </w:tcPr>
          <w:p w:rsidR="002F49AE" w:rsidRDefault="00251CC9" w:rsidP="0029293E">
            <w:pPr>
              <w:rPr>
                <w:rFonts w:cs="Arial"/>
                <w:sz w:val="16"/>
              </w:rPr>
            </w:pPr>
            <w:r>
              <w:rPr>
                <w:rFonts w:cs="Arial"/>
                <w:sz w:val="16"/>
              </w:rPr>
              <w:t>State Indicator for feature presence controlled via CAN at EOL at VO plant.  Defaulted to DISABLED at supplier manufacturing.</w:t>
            </w:r>
            <w:r>
              <w:rPr>
                <w:rFonts w:cs="Arial"/>
                <w:color w:val="000000"/>
                <w:sz w:val="16"/>
              </w:rPr>
              <w:t xml:space="preserve"> </w:t>
            </w:r>
          </w:p>
        </w:tc>
        <w:tc>
          <w:tcPr>
            <w:tcW w:w="1690" w:type="dxa"/>
            <w:vAlign w:val="center"/>
          </w:tcPr>
          <w:p w:rsidR="002F49AE" w:rsidRDefault="00251CC9" w:rsidP="0029293E">
            <w:pPr>
              <w:jc w:val="center"/>
              <w:rPr>
                <w:rFonts w:cs="Arial"/>
                <w:sz w:val="16"/>
              </w:rPr>
            </w:pPr>
            <w:r>
              <w:rPr>
                <w:rFonts w:cs="Arial"/>
                <w:sz w:val="16"/>
              </w:rPr>
              <w:t>Use Stored Value</w:t>
            </w:r>
          </w:p>
        </w:tc>
        <w:tc>
          <w:tcPr>
            <w:tcW w:w="1806" w:type="dxa"/>
            <w:vAlign w:val="center"/>
          </w:tcPr>
          <w:p w:rsidR="002F49AE" w:rsidRDefault="00251CC9" w:rsidP="0029293E">
            <w:pPr>
              <w:jc w:val="center"/>
              <w:rPr>
                <w:rFonts w:cs="Arial"/>
                <w:sz w:val="16"/>
              </w:rPr>
            </w:pPr>
            <w:r>
              <w:rPr>
                <w:rFonts w:cs="Arial"/>
                <w:sz w:val="16"/>
              </w:rPr>
              <w:t>Use Stored Value</w:t>
            </w:r>
          </w:p>
        </w:tc>
      </w:tr>
      <w:tr w:rsidR="002F49AE" w:rsidTr="002A0254">
        <w:trPr>
          <w:cantSplit/>
          <w:jc w:val="center"/>
        </w:trPr>
        <w:tc>
          <w:tcPr>
            <w:tcW w:w="3462" w:type="dxa"/>
            <w:vAlign w:val="center"/>
          </w:tcPr>
          <w:p w:rsidR="002F49AE" w:rsidRDefault="00251CC9" w:rsidP="000665F2">
            <w:pPr>
              <w:rPr>
                <w:rFonts w:cs="Arial"/>
                <w:sz w:val="16"/>
                <w:lang w:eastAsia="ja-JP"/>
              </w:rPr>
            </w:pPr>
            <w:r>
              <w:rPr>
                <w:rFonts w:cs="Arial"/>
                <w:sz w:val="16"/>
                <w:lang w:eastAsia="ja-JP"/>
              </w:rPr>
              <w:t>Transmission_Type_</w:t>
            </w:r>
            <w:r>
              <w:rPr>
                <w:rFonts w:cs="Arial" w:hint="eastAsia"/>
                <w:sz w:val="16"/>
                <w:lang w:eastAsia="ja-JP"/>
              </w:rPr>
              <w:t>Cfg</w:t>
            </w:r>
          </w:p>
        </w:tc>
        <w:tc>
          <w:tcPr>
            <w:tcW w:w="2372" w:type="dxa"/>
            <w:vAlign w:val="center"/>
          </w:tcPr>
          <w:p w:rsidR="002F49AE" w:rsidRDefault="00251CC9" w:rsidP="000665F2">
            <w:pPr>
              <w:rPr>
                <w:rFonts w:cs="Arial"/>
                <w:sz w:val="16"/>
              </w:rPr>
            </w:pPr>
            <w:r>
              <w:rPr>
                <w:rFonts w:cs="Arial"/>
                <w:sz w:val="16"/>
              </w:rPr>
              <w:t xml:space="preserve">State Indicator for feature presence </w:t>
            </w:r>
            <w:r>
              <w:rPr>
                <w:rFonts w:cs="Arial"/>
                <w:sz w:val="16"/>
              </w:rPr>
              <w:t>controlled via CAN at EOL at VO plant.  Defaulted to Automatic at supplier manufacturing.</w:t>
            </w:r>
            <w:r>
              <w:rPr>
                <w:rFonts w:cs="Arial"/>
                <w:color w:val="000000"/>
                <w:sz w:val="16"/>
              </w:rPr>
              <w:t xml:space="preserve"> </w:t>
            </w:r>
          </w:p>
        </w:tc>
        <w:tc>
          <w:tcPr>
            <w:tcW w:w="1690" w:type="dxa"/>
            <w:vAlign w:val="center"/>
          </w:tcPr>
          <w:p w:rsidR="002F49AE" w:rsidRDefault="00251CC9" w:rsidP="000665F2">
            <w:pPr>
              <w:jc w:val="center"/>
              <w:rPr>
                <w:rFonts w:cs="Arial"/>
                <w:sz w:val="16"/>
              </w:rPr>
            </w:pPr>
            <w:r>
              <w:rPr>
                <w:rFonts w:cs="Arial"/>
                <w:sz w:val="16"/>
              </w:rPr>
              <w:t>Use Stored Value</w:t>
            </w:r>
          </w:p>
        </w:tc>
        <w:tc>
          <w:tcPr>
            <w:tcW w:w="1806" w:type="dxa"/>
            <w:vAlign w:val="center"/>
          </w:tcPr>
          <w:p w:rsidR="002F49AE" w:rsidRDefault="00251CC9" w:rsidP="000665F2">
            <w:pPr>
              <w:jc w:val="center"/>
              <w:rPr>
                <w:rFonts w:cs="Arial"/>
                <w:sz w:val="16"/>
              </w:rPr>
            </w:pPr>
            <w:r>
              <w:rPr>
                <w:rFonts w:cs="Arial"/>
                <w:sz w:val="16"/>
              </w:rPr>
              <w:t>Use Stored Value</w:t>
            </w:r>
          </w:p>
        </w:tc>
      </w:tr>
      <w:tr w:rsidR="002F49AE" w:rsidTr="002A0254">
        <w:trPr>
          <w:cantSplit/>
          <w:jc w:val="center"/>
        </w:trPr>
        <w:tc>
          <w:tcPr>
            <w:tcW w:w="3462" w:type="dxa"/>
            <w:vAlign w:val="center"/>
          </w:tcPr>
          <w:p w:rsidR="002F49AE" w:rsidRDefault="00251CC9">
            <w:pPr>
              <w:rPr>
                <w:rFonts w:cs="Arial"/>
                <w:sz w:val="16"/>
                <w:lang w:eastAsia="ja-JP"/>
              </w:rPr>
            </w:pPr>
            <w:r>
              <w:rPr>
                <w:rFonts w:cs="Arial"/>
                <w:sz w:val="16"/>
                <w:lang w:eastAsia="ja-JP"/>
              </w:rPr>
              <w:t>Not_In_Park_</w:t>
            </w:r>
            <w:r>
              <w:rPr>
                <w:rFonts w:cs="Arial" w:hint="eastAsia"/>
                <w:sz w:val="16"/>
                <w:lang w:eastAsia="ja-JP"/>
              </w:rPr>
              <w:t>Cfg</w:t>
            </w:r>
          </w:p>
        </w:tc>
        <w:tc>
          <w:tcPr>
            <w:tcW w:w="2372" w:type="dxa"/>
            <w:vAlign w:val="center"/>
          </w:tcPr>
          <w:p w:rsidR="002F49AE" w:rsidRDefault="00251CC9" w:rsidP="00CA6C11">
            <w:pPr>
              <w:rPr>
                <w:rFonts w:cs="Arial"/>
                <w:sz w:val="16"/>
              </w:rPr>
            </w:pPr>
            <w:r>
              <w:rPr>
                <w:rFonts w:cs="Arial"/>
                <w:sz w:val="16"/>
              </w:rPr>
              <w:t>State Indicator for Not In Park warning controlled via CAN at EOL at VO plant.  Defaulted to Enabled at supplier m</w:t>
            </w:r>
            <w:r>
              <w:rPr>
                <w:rFonts w:cs="Arial"/>
                <w:sz w:val="16"/>
              </w:rPr>
              <w:t>anufacturing.</w:t>
            </w:r>
            <w:r>
              <w:rPr>
                <w:rFonts w:cs="Arial"/>
                <w:color w:val="000000"/>
                <w:sz w:val="16"/>
              </w:rPr>
              <w:t xml:space="preserve">  Enabled means IPC controls the warning.  Disabled means the PCM is controlling the warning.</w:t>
            </w:r>
          </w:p>
        </w:tc>
        <w:tc>
          <w:tcPr>
            <w:tcW w:w="1690" w:type="dxa"/>
            <w:vAlign w:val="center"/>
          </w:tcPr>
          <w:p w:rsidR="002F49AE" w:rsidRDefault="00251CC9">
            <w:pPr>
              <w:jc w:val="center"/>
              <w:rPr>
                <w:rFonts w:cs="Arial"/>
                <w:sz w:val="16"/>
              </w:rPr>
            </w:pPr>
            <w:r>
              <w:rPr>
                <w:rFonts w:cs="Arial"/>
                <w:sz w:val="16"/>
              </w:rPr>
              <w:t>Use Stored Value</w:t>
            </w:r>
          </w:p>
        </w:tc>
        <w:tc>
          <w:tcPr>
            <w:tcW w:w="1806" w:type="dxa"/>
            <w:vAlign w:val="center"/>
          </w:tcPr>
          <w:p w:rsidR="002F49AE" w:rsidRDefault="00251CC9">
            <w:pPr>
              <w:jc w:val="center"/>
              <w:rPr>
                <w:rFonts w:cs="Arial"/>
                <w:sz w:val="16"/>
              </w:rPr>
            </w:pPr>
            <w:r>
              <w:rPr>
                <w:rFonts w:cs="Arial"/>
                <w:sz w:val="16"/>
              </w:rPr>
              <w:t>Use Stored Value</w:t>
            </w:r>
          </w:p>
        </w:tc>
      </w:tr>
      <w:tr w:rsidR="002F49AE" w:rsidTr="002A0254">
        <w:trPr>
          <w:cantSplit/>
          <w:jc w:val="center"/>
        </w:trPr>
        <w:tc>
          <w:tcPr>
            <w:tcW w:w="3462" w:type="dxa"/>
            <w:vAlign w:val="center"/>
          </w:tcPr>
          <w:p w:rsidR="002F49AE" w:rsidRDefault="00251CC9">
            <w:pPr>
              <w:rPr>
                <w:rFonts w:cs="Arial"/>
                <w:sz w:val="16"/>
              </w:rPr>
            </w:pPr>
            <w:r>
              <w:rPr>
                <w:rFonts w:cs="Arial"/>
                <w:sz w:val="16"/>
              </w:rPr>
              <w:t>Operational_Mode</w:t>
            </w:r>
          </w:p>
        </w:tc>
        <w:tc>
          <w:tcPr>
            <w:tcW w:w="2372" w:type="dxa"/>
            <w:vAlign w:val="center"/>
          </w:tcPr>
          <w:p w:rsidR="002F49AE" w:rsidRDefault="00251CC9">
            <w:pPr>
              <w:rPr>
                <w:rFonts w:cs="Arial"/>
                <w:sz w:val="16"/>
              </w:rPr>
            </w:pPr>
            <w:r>
              <w:rPr>
                <w:rFonts w:cs="Arial"/>
                <w:sz w:val="16"/>
              </w:rPr>
              <w:t>4 state indicator for cluster operational mode</w:t>
            </w:r>
          </w:p>
        </w:tc>
        <w:tc>
          <w:tcPr>
            <w:tcW w:w="1690" w:type="dxa"/>
            <w:vAlign w:val="center"/>
          </w:tcPr>
          <w:p w:rsidR="002F49AE" w:rsidRDefault="00251CC9">
            <w:pPr>
              <w:jc w:val="center"/>
              <w:rPr>
                <w:rFonts w:cs="Arial"/>
                <w:sz w:val="16"/>
              </w:rPr>
            </w:pPr>
            <w:r>
              <w:rPr>
                <w:rFonts w:cs="Arial"/>
                <w:sz w:val="16"/>
              </w:rPr>
              <w:t>Limited</w:t>
            </w:r>
          </w:p>
        </w:tc>
        <w:tc>
          <w:tcPr>
            <w:tcW w:w="1806" w:type="dxa"/>
            <w:vAlign w:val="center"/>
          </w:tcPr>
          <w:p w:rsidR="002F49AE" w:rsidRDefault="00251CC9">
            <w:pPr>
              <w:jc w:val="center"/>
              <w:rPr>
                <w:rFonts w:cs="Arial"/>
                <w:sz w:val="16"/>
              </w:rPr>
            </w:pPr>
            <w:r>
              <w:rPr>
                <w:rFonts w:cs="Arial"/>
                <w:sz w:val="16"/>
              </w:rPr>
              <w:t>Limited or Normal or Crank</w:t>
            </w:r>
          </w:p>
        </w:tc>
      </w:tr>
      <w:tr w:rsidR="002F49AE" w:rsidTr="002A0254">
        <w:trPr>
          <w:cantSplit/>
          <w:jc w:val="center"/>
        </w:trPr>
        <w:tc>
          <w:tcPr>
            <w:tcW w:w="3462" w:type="dxa"/>
          </w:tcPr>
          <w:p w:rsidR="002F49AE" w:rsidRPr="00E52CD2" w:rsidRDefault="00251CC9" w:rsidP="000260E8">
            <w:pPr>
              <w:autoSpaceDE w:val="0"/>
              <w:autoSpaceDN w:val="0"/>
              <w:adjustRightInd w:val="0"/>
              <w:spacing w:line="288" w:lineRule="auto"/>
              <w:rPr>
                <w:rFonts w:eastAsia="MS Mincho" w:cs="Arial"/>
                <w:color w:val="000000"/>
                <w:sz w:val="16"/>
                <w:szCs w:val="16"/>
                <w:lang w:eastAsia="ja-JP"/>
              </w:rPr>
            </w:pPr>
            <w:r w:rsidRPr="00E52CD2">
              <w:rPr>
                <w:rFonts w:eastAsia="MS Mincho" w:cs="Arial"/>
                <w:color w:val="000000"/>
                <w:sz w:val="16"/>
                <w:szCs w:val="16"/>
                <w:lang w:eastAsia="ja-JP"/>
              </w:rPr>
              <w:t>Shift_By_Wire_Cfg</w:t>
            </w:r>
          </w:p>
        </w:tc>
        <w:tc>
          <w:tcPr>
            <w:tcW w:w="2372" w:type="dxa"/>
          </w:tcPr>
          <w:p w:rsidR="002F49AE" w:rsidRPr="00E52CD2" w:rsidRDefault="00251CC9" w:rsidP="000260E8">
            <w:pPr>
              <w:autoSpaceDE w:val="0"/>
              <w:autoSpaceDN w:val="0"/>
              <w:adjustRightInd w:val="0"/>
              <w:spacing w:line="288" w:lineRule="auto"/>
              <w:rPr>
                <w:rFonts w:eastAsia="MS Mincho" w:cs="Arial"/>
                <w:color w:val="000000"/>
                <w:sz w:val="16"/>
                <w:szCs w:val="16"/>
                <w:lang w:eastAsia="ja-JP"/>
              </w:rPr>
            </w:pPr>
            <w:r w:rsidRPr="00E52CD2">
              <w:rPr>
                <w:rFonts w:cs="Arial"/>
                <w:sz w:val="16"/>
                <w:szCs w:val="16"/>
              </w:rPr>
              <w:t>State Indicator for feature presence controlled via CAN at EOL at VO plant.  Defaulted to DISABLED at supplier manufacturing.  See Shift By Wire Control Function STSS.</w:t>
            </w:r>
          </w:p>
        </w:tc>
        <w:tc>
          <w:tcPr>
            <w:tcW w:w="1690" w:type="dxa"/>
          </w:tcPr>
          <w:p w:rsidR="002F49AE" w:rsidRPr="00E52CD2" w:rsidRDefault="00251CC9" w:rsidP="000260E8">
            <w:pPr>
              <w:autoSpaceDE w:val="0"/>
              <w:autoSpaceDN w:val="0"/>
              <w:adjustRightInd w:val="0"/>
              <w:spacing w:line="288" w:lineRule="auto"/>
              <w:rPr>
                <w:rFonts w:cs="Arial"/>
                <w:sz w:val="16"/>
                <w:szCs w:val="16"/>
              </w:rPr>
            </w:pPr>
            <w:r w:rsidRPr="00E52CD2">
              <w:rPr>
                <w:rFonts w:cs="Arial"/>
                <w:sz w:val="16"/>
                <w:szCs w:val="16"/>
              </w:rPr>
              <w:t>Use Stored</w:t>
            </w:r>
          </w:p>
          <w:p w:rsidR="002F49AE" w:rsidRPr="00E52CD2" w:rsidRDefault="00251CC9" w:rsidP="000260E8">
            <w:pPr>
              <w:autoSpaceDE w:val="0"/>
              <w:autoSpaceDN w:val="0"/>
              <w:adjustRightInd w:val="0"/>
              <w:spacing w:line="288" w:lineRule="auto"/>
              <w:rPr>
                <w:rFonts w:eastAsia="MS Mincho" w:cs="Arial"/>
                <w:color w:val="000000"/>
                <w:sz w:val="16"/>
                <w:szCs w:val="16"/>
                <w:lang w:eastAsia="ja-JP"/>
              </w:rPr>
            </w:pPr>
            <w:r w:rsidRPr="00E52CD2">
              <w:rPr>
                <w:rFonts w:cs="Arial"/>
                <w:sz w:val="16"/>
                <w:szCs w:val="16"/>
              </w:rPr>
              <w:t>Value</w:t>
            </w:r>
          </w:p>
        </w:tc>
        <w:tc>
          <w:tcPr>
            <w:tcW w:w="1806" w:type="dxa"/>
          </w:tcPr>
          <w:p w:rsidR="002F49AE" w:rsidRPr="00E52CD2" w:rsidRDefault="00251CC9" w:rsidP="000260E8">
            <w:pPr>
              <w:autoSpaceDE w:val="0"/>
              <w:autoSpaceDN w:val="0"/>
              <w:adjustRightInd w:val="0"/>
              <w:spacing w:line="288" w:lineRule="auto"/>
              <w:rPr>
                <w:rFonts w:cs="Arial"/>
                <w:sz w:val="16"/>
                <w:szCs w:val="16"/>
              </w:rPr>
            </w:pPr>
            <w:r w:rsidRPr="00E52CD2">
              <w:rPr>
                <w:rFonts w:cs="Arial"/>
                <w:sz w:val="16"/>
                <w:szCs w:val="16"/>
              </w:rPr>
              <w:t>Use Stored</w:t>
            </w:r>
          </w:p>
          <w:p w:rsidR="002F49AE" w:rsidRPr="00E52CD2" w:rsidRDefault="00251CC9" w:rsidP="000260E8">
            <w:pPr>
              <w:autoSpaceDE w:val="0"/>
              <w:autoSpaceDN w:val="0"/>
              <w:adjustRightInd w:val="0"/>
              <w:spacing w:line="288" w:lineRule="auto"/>
              <w:rPr>
                <w:rFonts w:eastAsia="MS Mincho" w:cs="Arial"/>
                <w:color w:val="000000"/>
                <w:sz w:val="16"/>
                <w:szCs w:val="16"/>
                <w:lang w:eastAsia="ja-JP"/>
              </w:rPr>
            </w:pPr>
            <w:r w:rsidRPr="00E52CD2">
              <w:rPr>
                <w:rFonts w:cs="Arial"/>
                <w:sz w:val="16"/>
                <w:szCs w:val="16"/>
              </w:rPr>
              <w:t>Value</w:t>
            </w:r>
          </w:p>
        </w:tc>
      </w:tr>
      <w:tr w:rsidR="002F49AE" w:rsidTr="002A0254">
        <w:trPr>
          <w:cantSplit/>
          <w:jc w:val="center"/>
        </w:trPr>
        <w:tc>
          <w:tcPr>
            <w:tcW w:w="3462" w:type="dxa"/>
          </w:tcPr>
          <w:p w:rsidR="002F49AE" w:rsidRPr="00E52CD2" w:rsidRDefault="00251CC9" w:rsidP="000260E8">
            <w:pPr>
              <w:rPr>
                <w:sz w:val="16"/>
                <w:szCs w:val="16"/>
              </w:rPr>
            </w:pPr>
            <w:r w:rsidRPr="00E52CD2">
              <w:rPr>
                <w:sz w:val="16"/>
                <w:szCs w:val="16"/>
              </w:rPr>
              <w:t>PrkLckCtl_D_Allw_Cfg</w:t>
            </w:r>
          </w:p>
        </w:tc>
        <w:tc>
          <w:tcPr>
            <w:tcW w:w="2372" w:type="dxa"/>
          </w:tcPr>
          <w:p w:rsidR="002F49AE" w:rsidRPr="00E52CD2" w:rsidRDefault="00251CC9" w:rsidP="000260E8">
            <w:pPr>
              <w:rPr>
                <w:sz w:val="16"/>
                <w:szCs w:val="16"/>
              </w:rPr>
            </w:pPr>
            <w:r w:rsidRPr="00E52CD2">
              <w:rPr>
                <w:sz w:val="16"/>
                <w:szCs w:val="16"/>
              </w:rPr>
              <w:t>Indicates if Park Lock Control (Electronic BTSI Manual Override) is jurisdictionally allowable in the vehicle for either ASEAN parking usage or NA flat towing.</w:t>
            </w:r>
          </w:p>
          <w:p w:rsidR="002F49AE" w:rsidRPr="00E52CD2" w:rsidRDefault="00251CC9" w:rsidP="000260E8">
            <w:pPr>
              <w:rPr>
                <w:sz w:val="16"/>
                <w:szCs w:val="16"/>
              </w:rPr>
            </w:pPr>
            <w:r w:rsidRPr="00E52CD2">
              <w:rPr>
                <w:sz w:val="16"/>
                <w:szCs w:val="16"/>
              </w:rPr>
              <w:t>Controlled via CAN at EOL at VO plant.  Set to 0x0 (LESS PARK LOCK CONTROL)</w:t>
            </w:r>
            <w:r w:rsidRPr="00E52CD2">
              <w:rPr>
                <w:sz w:val="16"/>
                <w:szCs w:val="16"/>
              </w:rPr>
              <w:t xml:space="preserve"> at Cluster Supplier Manufacturing Plant.  See Park Lock Control Function STSS.</w:t>
            </w:r>
          </w:p>
        </w:tc>
        <w:tc>
          <w:tcPr>
            <w:tcW w:w="1690" w:type="dxa"/>
            <w:vAlign w:val="center"/>
          </w:tcPr>
          <w:p w:rsidR="002F49AE" w:rsidRPr="00E52CD2" w:rsidRDefault="00251CC9" w:rsidP="000260E8">
            <w:pPr>
              <w:jc w:val="center"/>
              <w:rPr>
                <w:sz w:val="16"/>
                <w:szCs w:val="16"/>
              </w:rPr>
            </w:pPr>
            <w:r w:rsidRPr="00E52CD2">
              <w:rPr>
                <w:sz w:val="16"/>
                <w:szCs w:val="16"/>
              </w:rPr>
              <w:t>Use Stored Value</w:t>
            </w:r>
          </w:p>
        </w:tc>
        <w:tc>
          <w:tcPr>
            <w:tcW w:w="1806" w:type="dxa"/>
            <w:vAlign w:val="center"/>
          </w:tcPr>
          <w:p w:rsidR="002F49AE" w:rsidRPr="00E52CD2" w:rsidRDefault="00251CC9" w:rsidP="000260E8">
            <w:pPr>
              <w:jc w:val="center"/>
              <w:rPr>
                <w:sz w:val="16"/>
                <w:szCs w:val="16"/>
              </w:rPr>
            </w:pPr>
            <w:r w:rsidRPr="00E52CD2">
              <w:rPr>
                <w:sz w:val="16"/>
                <w:szCs w:val="16"/>
              </w:rPr>
              <w:t>Use Stored Value</w:t>
            </w:r>
          </w:p>
        </w:tc>
      </w:tr>
      <w:tr w:rsidR="002F49AE" w:rsidTr="002A0254">
        <w:trPr>
          <w:cantSplit/>
          <w:jc w:val="center"/>
        </w:trPr>
        <w:tc>
          <w:tcPr>
            <w:tcW w:w="3462" w:type="dxa"/>
          </w:tcPr>
          <w:p w:rsidR="002F49AE" w:rsidRPr="00E52CD2" w:rsidRDefault="00251CC9" w:rsidP="000260E8">
            <w:pPr>
              <w:rPr>
                <w:sz w:val="16"/>
                <w:szCs w:val="16"/>
                <w:lang w:val="de-DE"/>
              </w:rPr>
            </w:pPr>
            <w:r w:rsidRPr="00E52CD2">
              <w:rPr>
                <w:sz w:val="16"/>
                <w:szCs w:val="16"/>
                <w:lang w:val="de-DE"/>
              </w:rPr>
              <w:lastRenderedPageBreak/>
              <w:t>PLC_Active_Status_Flag</w:t>
            </w:r>
          </w:p>
        </w:tc>
        <w:tc>
          <w:tcPr>
            <w:tcW w:w="2372" w:type="dxa"/>
          </w:tcPr>
          <w:p w:rsidR="002F49AE" w:rsidRPr="00E52CD2" w:rsidRDefault="00251CC9" w:rsidP="000260E8">
            <w:pPr>
              <w:rPr>
                <w:rFonts w:cs="Arial"/>
                <w:sz w:val="16"/>
                <w:szCs w:val="16"/>
              </w:rPr>
            </w:pPr>
            <w:r w:rsidRPr="00E52CD2">
              <w:rPr>
                <w:rFonts w:cs="Arial"/>
                <w:sz w:val="16"/>
                <w:szCs w:val="16"/>
              </w:rPr>
              <w:t xml:space="preserve">Output used to indicate that the Park Lock Control feature is active, and thus suppress other transmission not in </w:t>
            </w:r>
            <w:r w:rsidRPr="00E52CD2">
              <w:rPr>
                <w:rFonts w:cs="Arial"/>
                <w:sz w:val="16"/>
                <w:szCs w:val="16"/>
              </w:rPr>
              <w:t xml:space="preserve">park style warnings.  Used by Warning – PRNDL Not In Park STSS and Warning – Passive Entry / Passive Start Immobilizer STSS to suppress warnings when in Park Lock Control. </w:t>
            </w:r>
            <w:r w:rsidRPr="00E52CD2">
              <w:rPr>
                <w:sz w:val="16"/>
                <w:szCs w:val="16"/>
              </w:rPr>
              <w:t>See Park Lock Control Function STSS.</w:t>
            </w:r>
          </w:p>
        </w:tc>
        <w:tc>
          <w:tcPr>
            <w:tcW w:w="1690" w:type="dxa"/>
            <w:vAlign w:val="center"/>
          </w:tcPr>
          <w:p w:rsidR="002F49AE" w:rsidRPr="00E52CD2" w:rsidRDefault="00251CC9" w:rsidP="000260E8">
            <w:pPr>
              <w:jc w:val="center"/>
              <w:rPr>
                <w:sz w:val="16"/>
                <w:szCs w:val="16"/>
              </w:rPr>
            </w:pPr>
            <w:r w:rsidRPr="00E52CD2">
              <w:rPr>
                <w:sz w:val="16"/>
                <w:szCs w:val="16"/>
              </w:rPr>
              <w:t>Inactive</w:t>
            </w:r>
          </w:p>
        </w:tc>
        <w:tc>
          <w:tcPr>
            <w:tcW w:w="1806" w:type="dxa"/>
            <w:vAlign w:val="center"/>
          </w:tcPr>
          <w:p w:rsidR="002F49AE" w:rsidRPr="00E52CD2" w:rsidRDefault="00251CC9" w:rsidP="000260E8">
            <w:pPr>
              <w:jc w:val="center"/>
              <w:rPr>
                <w:sz w:val="16"/>
                <w:szCs w:val="16"/>
              </w:rPr>
            </w:pPr>
            <w:r w:rsidRPr="00E52CD2">
              <w:rPr>
                <w:sz w:val="16"/>
                <w:szCs w:val="16"/>
              </w:rPr>
              <w:t>Do Not Init</w:t>
            </w:r>
          </w:p>
        </w:tc>
      </w:tr>
      <w:tr w:rsidR="002F49AE" w:rsidTr="002A0254">
        <w:trPr>
          <w:cantSplit/>
          <w:jc w:val="center"/>
        </w:trPr>
        <w:tc>
          <w:tcPr>
            <w:tcW w:w="3462" w:type="dxa"/>
            <w:vAlign w:val="center"/>
          </w:tcPr>
          <w:p w:rsidR="002F49AE" w:rsidRPr="001B2352" w:rsidRDefault="00251CC9" w:rsidP="001B2352">
            <w:pPr>
              <w:rPr>
                <w:rFonts w:cs="Arial"/>
                <w:caps/>
                <w:sz w:val="16"/>
                <w:szCs w:val="16"/>
              </w:rPr>
            </w:pPr>
            <w:r w:rsidRPr="001B2352">
              <w:rPr>
                <w:rFonts w:cs="Arial"/>
                <w:snapToGrid w:val="0"/>
                <w:color w:val="000000"/>
                <w:sz w:val="16"/>
                <w:szCs w:val="16"/>
              </w:rPr>
              <w:t>Veh_V_ActlEng</w:t>
            </w:r>
          </w:p>
        </w:tc>
        <w:tc>
          <w:tcPr>
            <w:tcW w:w="2372" w:type="dxa"/>
          </w:tcPr>
          <w:p w:rsidR="002F49AE" w:rsidRPr="0090203F" w:rsidRDefault="00251CC9" w:rsidP="0029293E">
            <w:pPr>
              <w:rPr>
                <w:rFonts w:cs="Arial"/>
                <w:color w:val="000000"/>
                <w:sz w:val="16"/>
                <w:szCs w:val="16"/>
              </w:rPr>
            </w:pPr>
            <w:r w:rsidRPr="0090203F">
              <w:rPr>
                <w:rFonts w:cs="Arial"/>
                <w:color w:val="000000"/>
                <w:sz w:val="16"/>
                <w:szCs w:val="16"/>
              </w:rPr>
              <w:t>Vehicle spe</w:t>
            </w:r>
            <w:r w:rsidRPr="0090203F">
              <w:rPr>
                <w:rFonts w:cs="Arial"/>
                <w:color w:val="000000"/>
                <w:sz w:val="16"/>
                <w:szCs w:val="16"/>
              </w:rPr>
              <w:t>ed as received over CAN</w:t>
            </w:r>
          </w:p>
        </w:tc>
        <w:tc>
          <w:tcPr>
            <w:tcW w:w="1690" w:type="dxa"/>
            <w:vAlign w:val="center"/>
          </w:tcPr>
          <w:p w:rsidR="002F49AE" w:rsidRPr="0090203F" w:rsidRDefault="00251CC9" w:rsidP="00474FA4">
            <w:pPr>
              <w:jc w:val="center"/>
              <w:rPr>
                <w:rFonts w:cs="Arial"/>
                <w:color w:val="000000"/>
                <w:sz w:val="16"/>
                <w:szCs w:val="16"/>
              </w:rPr>
            </w:pPr>
            <w:r w:rsidRPr="0090203F">
              <w:rPr>
                <w:rFonts w:cs="Arial"/>
                <w:color w:val="000000"/>
                <w:sz w:val="16"/>
                <w:szCs w:val="16"/>
              </w:rPr>
              <w:t>0x0</w:t>
            </w:r>
          </w:p>
        </w:tc>
        <w:tc>
          <w:tcPr>
            <w:tcW w:w="1806" w:type="dxa"/>
            <w:vAlign w:val="center"/>
          </w:tcPr>
          <w:p w:rsidR="002F49AE" w:rsidRPr="0090203F" w:rsidRDefault="00251CC9" w:rsidP="00474FA4">
            <w:pPr>
              <w:jc w:val="center"/>
              <w:rPr>
                <w:rFonts w:cs="Arial"/>
                <w:color w:val="000000"/>
                <w:sz w:val="16"/>
                <w:szCs w:val="16"/>
              </w:rPr>
            </w:pPr>
            <w:r w:rsidRPr="0090203F">
              <w:rPr>
                <w:rFonts w:cs="Arial"/>
                <w:color w:val="000000"/>
                <w:sz w:val="16"/>
                <w:szCs w:val="16"/>
              </w:rPr>
              <w:t>0x0</w:t>
            </w:r>
          </w:p>
        </w:tc>
      </w:tr>
      <w:tr w:rsidR="002F49AE" w:rsidTr="002A0254">
        <w:trPr>
          <w:cantSplit/>
          <w:jc w:val="center"/>
        </w:trPr>
        <w:tc>
          <w:tcPr>
            <w:tcW w:w="3462" w:type="dxa"/>
            <w:vAlign w:val="center"/>
          </w:tcPr>
          <w:p w:rsidR="002F49AE" w:rsidRPr="00A57B1E" w:rsidRDefault="00251CC9">
            <w:pPr>
              <w:rPr>
                <w:rFonts w:cs="Arial"/>
                <w:caps/>
                <w:sz w:val="16"/>
                <w:szCs w:val="16"/>
              </w:rPr>
            </w:pPr>
            <w:r w:rsidRPr="00A57B1E">
              <w:rPr>
                <w:rFonts w:cs="Arial"/>
                <w:snapToGrid w:val="0"/>
                <w:sz w:val="16"/>
                <w:szCs w:val="16"/>
              </w:rPr>
              <w:t>VehVActlEng_D_Qf</w:t>
            </w:r>
          </w:p>
        </w:tc>
        <w:tc>
          <w:tcPr>
            <w:tcW w:w="2372" w:type="dxa"/>
          </w:tcPr>
          <w:p w:rsidR="002F49AE" w:rsidRPr="0090203F" w:rsidRDefault="00251CC9" w:rsidP="0029293E">
            <w:pPr>
              <w:rPr>
                <w:rFonts w:cs="Arial"/>
                <w:color w:val="000000"/>
                <w:sz w:val="16"/>
                <w:szCs w:val="16"/>
              </w:rPr>
            </w:pPr>
            <w:r w:rsidRPr="0090203F">
              <w:rPr>
                <w:rFonts w:cs="Arial"/>
                <w:color w:val="000000"/>
                <w:sz w:val="16"/>
                <w:szCs w:val="16"/>
              </w:rPr>
              <w:t>Quality factor of vehicle speed as received over CAN</w:t>
            </w:r>
          </w:p>
        </w:tc>
        <w:tc>
          <w:tcPr>
            <w:tcW w:w="1690" w:type="dxa"/>
            <w:vAlign w:val="center"/>
          </w:tcPr>
          <w:p w:rsidR="002F49AE" w:rsidRPr="0090203F" w:rsidRDefault="00251CC9" w:rsidP="00474FA4">
            <w:pPr>
              <w:jc w:val="center"/>
              <w:rPr>
                <w:rFonts w:cs="Arial"/>
                <w:sz w:val="16"/>
                <w:szCs w:val="16"/>
              </w:rPr>
            </w:pPr>
            <w:r w:rsidRPr="0090203F">
              <w:rPr>
                <w:rFonts w:cs="Arial"/>
                <w:sz w:val="16"/>
                <w:szCs w:val="16"/>
              </w:rPr>
              <w:t>No_Data_Exists (0x1)</w:t>
            </w:r>
          </w:p>
        </w:tc>
        <w:tc>
          <w:tcPr>
            <w:tcW w:w="1806" w:type="dxa"/>
            <w:vAlign w:val="center"/>
          </w:tcPr>
          <w:p w:rsidR="002F49AE" w:rsidRPr="0090203F" w:rsidRDefault="00251CC9" w:rsidP="00474FA4">
            <w:pPr>
              <w:jc w:val="center"/>
              <w:rPr>
                <w:rFonts w:cs="Arial"/>
                <w:sz w:val="16"/>
                <w:szCs w:val="16"/>
              </w:rPr>
            </w:pPr>
            <w:r w:rsidRPr="0090203F">
              <w:rPr>
                <w:rFonts w:cs="Arial"/>
                <w:sz w:val="16"/>
                <w:szCs w:val="16"/>
              </w:rPr>
              <w:t>No_Data_Exists (0x1)</w:t>
            </w:r>
          </w:p>
        </w:tc>
      </w:tr>
      <w:tr w:rsidR="002F49AE" w:rsidTr="002A0254">
        <w:trPr>
          <w:cantSplit/>
          <w:jc w:val="center"/>
        </w:trPr>
        <w:tc>
          <w:tcPr>
            <w:tcW w:w="3462" w:type="dxa"/>
            <w:vAlign w:val="center"/>
          </w:tcPr>
          <w:p w:rsidR="002F49AE" w:rsidRPr="00A57B1E" w:rsidRDefault="00251CC9">
            <w:pPr>
              <w:rPr>
                <w:rFonts w:cs="Arial"/>
                <w:snapToGrid w:val="0"/>
                <w:sz w:val="16"/>
                <w:szCs w:val="16"/>
              </w:rPr>
            </w:pPr>
            <w:r w:rsidRPr="00A57B1E">
              <w:rPr>
                <w:rFonts w:cs="Arial"/>
                <w:snapToGrid w:val="0"/>
                <w:color w:val="000000"/>
                <w:sz w:val="16"/>
                <w:szCs w:val="16"/>
              </w:rPr>
              <w:t>DrStatDrv_B_Actl</w:t>
            </w:r>
          </w:p>
        </w:tc>
        <w:tc>
          <w:tcPr>
            <w:tcW w:w="2372" w:type="dxa"/>
            <w:vAlign w:val="center"/>
          </w:tcPr>
          <w:p w:rsidR="002F49AE" w:rsidRPr="0090203F" w:rsidRDefault="00251CC9" w:rsidP="0029293E">
            <w:pPr>
              <w:rPr>
                <w:rFonts w:cs="Arial"/>
                <w:sz w:val="16"/>
                <w:szCs w:val="16"/>
              </w:rPr>
            </w:pPr>
            <w:r>
              <w:rPr>
                <w:rFonts w:cs="Arial"/>
                <w:sz w:val="16"/>
                <w:szCs w:val="16"/>
              </w:rPr>
              <w:t xml:space="preserve">Driver's door </w:t>
            </w:r>
            <w:r w:rsidRPr="0090203F">
              <w:rPr>
                <w:rFonts w:cs="Arial"/>
                <w:sz w:val="16"/>
                <w:szCs w:val="16"/>
              </w:rPr>
              <w:t>CAN Signal sent from the BCM</w:t>
            </w:r>
          </w:p>
        </w:tc>
        <w:tc>
          <w:tcPr>
            <w:tcW w:w="1690" w:type="dxa"/>
            <w:vAlign w:val="center"/>
          </w:tcPr>
          <w:p w:rsidR="002F49AE" w:rsidRPr="0090203F" w:rsidRDefault="00251CC9" w:rsidP="00474FA4">
            <w:pPr>
              <w:jc w:val="center"/>
              <w:rPr>
                <w:rFonts w:cs="Arial"/>
                <w:sz w:val="16"/>
                <w:szCs w:val="16"/>
              </w:rPr>
            </w:pPr>
            <w:r w:rsidRPr="0090203F">
              <w:rPr>
                <w:rFonts w:cs="Arial"/>
                <w:sz w:val="16"/>
                <w:szCs w:val="16"/>
              </w:rPr>
              <w:t>Closed (0x0)</w:t>
            </w:r>
          </w:p>
        </w:tc>
        <w:tc>
          <w:tcPr>
            <w:tcW w:w="1806" w:type="dxa"/>
            <w:vAlign w:val="center"/>
          </w:tcPr>
          <w:p w:rsidR="002F49AE" w:rsidRPr="0090203F" w:rsidRDefault="00251CC9" w:rsidP="00474FA4">
            <w:pPr>
              <w:jc w:val="center"/>
              <w:rPr>
                <w:rFonts w:cs="Arial"/>
                <w:sz w:val="16"/>
                <w:szCs w:val="16"/>
              </w:rPr>
            </w:pPr>
            <w:r w:rsidRPr="0090203F">
              <w:rPr>
                <w:rFonts w:cs="Arial"/>
                <w:sz w:val="16"/>
                <w:szCs w:val="16"/>
              </w:rPr>
              <w:t>Closed (0x0)</w:t>
            </w:r>
          </w:p>
        </w:tc>
      </w:tr>
      <w:tr w:rsidR="002F49AE" w:rsidTr="002A0254">
        <w:trPr>
          <w:cantSplit/>
          <w:jc w:val="center"/>
        </w:trPr>
        <w:tc>
          <w:tcPr>
            <w:tcW w:w="3462" w:type="dxa"/>
            <w:vAlign w:val="center"/>
          </w:tcPr>
          <w:p w:rsidR="002F49AE" w:rsidRPr="00A57B1E" w:rsidRDefault="00251CC9">
            <w:pPr>
              <w:rPr>
                <w:rFonts w:cs="Arial"/>
                <w:snapToGrid w:val="0"/>
                <w:color w:val="000000"/>
                <w:sz w:val="16"/>
                <w:szCs w:val="16"/>
              </w:rPr>
            </w:pPr>
            <w:r w:rsidRPr="00A078E4">
              <w:rPr>
                <w:rFonts w:cs="Arial"/>
                <w:snapToGrid w:val="0"/>
                <w:color w:val="000000"/>
                <w:sz w:val="16"/>
                <w:szCs w:val="16"/>
              </w:rPr>
              <w:t>LifeCycMde_D_Actl</w:t>
            </w:r>
            <w:r w:rsidRPr="00F9466B">
              <w:rPr>
                <w:rFonts w:cs="Arial"/>
                <w:snapToGrid w:val="0"/>
                <w:color w:val="000000"/>
                <w:sz w:val="16"/>
                <w:szCs w:val="16"/>
                <w:vertAlign w:val="superscript"/>
              </w:rPr>
              <w:t>(1)</w:t>
            </w:r>
          </w:p>
        </w:tc>
        <w:tc>
          <w:tcPr>
            <w:tcW w:w="2372" w:type="dxa"/>
            <w:vAlign w:val="center"/>
          </w:tcPr>
          <w:p w:rsidR="002F49AE" w:rsidRDefault="00251CC9" w:rsidP="0029293E">
            <w:pPr>
              <w:rPr>
                <w:rFonts w:cs="Arial"/>
                <w:sz w:val="16"/>
                <w:szCs w:val="16"/>
              </w:rPr>
            </w:pPr>
            <w:r>
              <w:rPr>
                <w:rFonts w:cs="Arial"/>
                <w:sz w:val="16"/>
                <w:szCs w:val="16"/>
              </w:rPr>
              <w:t xml:space="preserve">Signal to used to determine whether vehicle is in Factory mode. </w:t>
            </w:r>
          </w:p>
        </w:tc>
        <w:tc>
          <w:tcPr>
            <w:tcW w:w="1690" w:type="dxa"/>
            <w:vAlign w:val="center"/>
          </w:tcPr>
          <w:p w:rsidR="002F49AE" w:rsidRPr="0090203F" w:rsidRDefault="00251CC9" w:rsidP="00474FA4">
            <w:pPr>
              <w:jc w:val="center"/>
              <w:rPr>
                <w:rFonts w:cs="Arial"/>
                <w:sz w:val="16"/>
                <w:szCs w:val="16"/>
              </w:rPr>
            </w:pPr>
            <w:r>
              <w:rPr>
                <w:rFonts w:cs="Arial"/>
                <w:sz w:val="16"/>
                <w:szCs w:val="16"/>
              </w:rPr>
              <w:t>Normal (0x0)</w:t>
            </w:r>
          </w:p>
        </w:tc>
        <w:tc>
          <w:tcPr>
            <w:tcW w:w="1806" w:type="dxa"/>
            <w:vAlign w:val="center"/>
          </w:tcPr>
          <w:p w:rsidR="002F49AE" w:rsidRPr="0090203F" w:rsidRDefault="00251CC9" w:rsidP="00474FA4">
            <w:pPr>
              <w:jc w:val="center"/>
              <w:rPr>
                <w:rFonts w:cs="Arial"/>
                <w:sz w:val="16"/>
                <w:szCs w:val="16"/>
              </w:rPr>
            </w:pPr>
            <w:r>
              <w:rPr>
                <w:rFonts w:cs="Arial"/>
                <w:sz w:val="16"/>
                <w:szCs w:val="16"/>
              </w:rPr>
              <w:t>Normal (0x0)</w:t>
            </w:r>
          </w:p>
        </w:tc>
      </w:tr>
      <w:tr w:rsidR="002F49AE" w:rsidTr="002A0254">
        <w:trPr>
          <w:cantSplit/>
          <w:jc w:val="center"/>
        </w:trPr>
        <w:tc>
          <w:tcPr>
            <w:tcW w:w="3462" w:type="dxa"/>
            <w:vAlign w:val="center"/>
          </w:tcPr>
          <w:p w:rsidR="002F49AE" w:rsidRPr="00D71343" w:rsidRDefault="00251CC9">
            <w:pPr>
              <w:rPr>
                <w:rFonts w:cs="Arial"/>
                <w:strike/>
                <w:sz w:val="16"/>
                <w:highlight w:val="yellow"/>
              </w:rPr>
            </w:pPr>
            <w:r w:rsidRPr="00D71343">
              <w:rPr>
                <w:rFonts w:cs="Arial"/>
                <w:strike/>
                <w:sz w:val="16"/>
                <w:highlight w:val="yellow"/>
              </w:rPr>
              <w:t>TrnIpcDsplyMde_D_Actl</w:t>
            </w:r>
          </w:p>
        </w:tc>
        <w:tc>
          <w:tcPr>
            <w:tcW w:w="2372" w:type="dxa"/>
            <w:vAlign w:val="center"/>
          </w:tcPr>
          <w:p w:rsidR="002F49AE" w:rsidRPr="00D71343" w:rsidRDefault="00251CC9" w:rsidP="00AF6F19">
            <w:pPr>
              <w:rPr>
                <w:rFonts w:cs="Arial"/>
                <w:strike/>
                <w:sz w:val="16"/>
                <w:highlight w:val="yellow"/>
              </w:rPr>
            </w:pPr>
            <w:r w:rsidRPr="00D71343">
              <w:rPr>
                <w:rFonts w:cs="Arial"/>
                <w:strike/>
                <w:sz w:val="16"/>
                <w:highlight w:val="yellow"/>
              </w:rPr>
              <w:t>Transmission mode for display on instrument cluster. CAN signal from PCM</w:t>
            </w:r>
          </w:p>
        </w:tc>
        <w:tc>
          <w:tcPr>
            <w:tcW w:w="1690" w:type="dxa"/>
            <w:vAlign w:val="center"/>
          </w:tcPr>
          <w:p w:rsidR="002F49AE" w:rsidRPr="00D71343" w:rsidRDefault="00251CC9" w:rsidP="00AF6F19">
            <w:pPr>
              <w:jc w:val="center"/>
              <w:rPr>
                <w:rFonts w:cs="Arial"/>
                <w:strike/>
                <w:sz w:val="16"/>
                <w:highlight w:val="yellow"/>
              </w:rPr>
            </w:pPr>
            <w:r w:rsidRPr="00D71343">
              <w:rPr>
                <w:rFonts w:cs="Arial"/>
                <w:strike/>
                <w:sz w:val="16"/>
                <w:highlight w:val="yellow"/>
              </w:rPr>
              <w:t>0x0</w:t>
            </w:r>
          </w:p>
        </w:tc>
        <w:tc>
          <w:tcPr>
            <w:tcW w:w="1806" w:type="dxa"/>
            <w:vAlign w:val="center"/>
          </w:tcPr>
          <w:p w:rsidR="002F49AE" w:rsidRPr="00D71343" w:rsidRDefault="00251CC9" w:rsidP="00AF6F19">
            <w:pPr>
              <w:jc w:val="center"/>
              <w:rPr>
                <w:rFonts w:cs="Arial"/>
                <w:strike/>
                <w:sz w:val="16"/>
                <w:highlight w:val="yellow"/>
              </w:rPr>
            </w:pPr>
            <w:r w:rsidRPr="00D71343">
              <w:rPr>
                <w:rFonts w:cs="Arial"/>
                <w:strike/>
                <w:sz w:val="16"/>
                <w:highlight w:val="yellow"/>
              </w:rPr>
              <w:t>0x0</w:t>
            </w:r>
          </w:p>
        </w:tc>
      </w:tr>
      <w:tr w:rsidR="00D71343" w:rsidTr="002A0254">
        <w:trPr>
          <w:cantSplit/>
          <w:jc w:val="center"/>
        </w:trPr>
        <w:tc>
          <w:tcPr>
            <w:tcW w:w="3462" w:type="dxa"/>
            <w:vAlign w:val="center"/>
          </w:tcPr>
          <w:p w:rsidR="00D71343" w:rsidRDefault="00251CC9" w:rsidP="00D71343">
            <w:pPr>
              <w:pStyle w:val="Header"/>
              <w:tabs>
                <w:tab w:val="left" w:pos="720"/>
              </w:tabs>
              <w:rPr>
                <w:rFonts w:cs="Arial"/>
                <w:sz w:val="16"/>
                <w:highlight w:val="yellow"/>
              </w:rPr>
            </w:pPr>
            <w:r>
              <w:rPr>
                <w:rFonts w:cs="Arial"/>
                <w:sz w:val="16"/>
                <w:highlight w:val="yellow"/>
              </w:rPr>
              <w:t>GearLvrPos_D_Actl</w:t>
            </w:r>
          </w:p>
        </w:tc>
        <w:tc>
          <w:tcPr>
            <w:tcW w:w="2372" w:type="dxa"/>
            <w:vAlign w:val="center"/>
          </w:tcPr>
          <w:p w:rsidR="00D71343" w:rsidRDefault="00251CC9" w:rsidP="00D71343">
            <w:pPr>
              <w:pStyle w:val="Header"/>
              <w:tabs>
                <w:tab w:val="left" w:pos="720"/>
              </w:tabs>
              <w:rPr>
                <w:rFonts w:cs="Arial"/>
                <w:sz w:val="16"/>
                <w:highlight w:val="yellow"/>
              </w:rPr>
            </w:pPr>
            <w:r>
              <w:rPr>
                <w:rFonts w:cs="Arial"/>
                <w:sz w:val="16"/>
                <w:highlight w:val="yellow"/>
              </w:rPr>
              <w:t xml:space="preserve">Automatic </w:t>
            </w:r>
            <w:r>
              <w:rPr>
                <w:rFonts w:cs="Arial"/>
                <w:sz w:val="16"/>
                <w:highlight w:val="yellow"/>
              </w:rPr>
              <w:t>Transmission Gear Lever Position (Driver Selected Gear Lever Position, except for PARK). PARK is now actual confirmed versus unconfirmed requested. This is true starting with 10, 9, and 8 speed Automatic Transmissions due to hardware changes. CAN signal fr</w:t>
            </w:r>
            <w:r>
              <w:rPr>
                <w:rFonts w:cs="Arial"/>
                <w:sz w:val="16"/>
                <w:highlight w:val="yellow"/>
              </w:rPr>
              <w:t>om PCM</w:t>
            </w:r>
          </w:p>
        </w:tc>
        <w:tc>
          <w:tcPr>
            <w:tcW w:w="1690" w:type="dxa"/>
            <w:vAlign w:val="center"/>
          </w:tcPr>
          <w:p w:rsidR="00D71343" w:rsidRDefault="00251CC9" w:rsidP="00D71343">
            <w:pPr>
              <w:pStyle w:val="Header"/>
              <w:tabs>
                <w:tab w:val="left" w:pos="720"/>
              </w:tabs>
              <w:jc w:val="center"/>
              <w:rPr>
                <w:rFonts w:cs="Arial"/>
                <w:sz w:val="16"/>
                <w:highlight w:val="yellow"/>
              </w:rPr>
            </w:pPr>
            <w:r>
              <w:rPr>
                <w:rFonts w:cs="Arial"/>
                <w:sz w:val="16"/>
                <w:highlight w:val="yellow"/>
              </w:rPr>
              <w:t>0xE</w:t>
            </w:r>
          </w:p>
        </w:tc>
        <w:tc>
          <w:tcPr>
            <w:tcW w:w="1806" w:type="dxa"/>
            <w:vAlign w:val="center"/>
          </w:tcPr>
          <w:p w:rsidR="00D71343" w:rsidRDefault="00251CC9" w:rsidP="00D71343">
            <w:pPr>
              <w:pStyle w:val="Header"/>
              <w:tabs>
                <w:tab w:val="left" w:pos="720"/>
              </w:tabs>
              <w:jc w:val="center"/>
              <w:rPr>
                <w:rFonts w:cs="Arial"/>
                <w:sz w:val="16"/>
                <w:highlight w:val="yellow"/>
              </w:rPr>
            </w:pPr>
            <w:r>
              <w:rPr>
                <w:rFonts w:cs="Arial"/>
                <w:sz w:val="16"/>
                <w:highlight w:val="yellow"/>
              </w:rPr>
              <w:t>0xE</w:t>
            </w:r>
          </w:p>
        </w:tc>
      </w:tr>
      <w:tr w:rsidR="002F49AE" w:rsidTr="002A0254">
        <w:trPr>
          <w:cantSplit/>
          <w:jc w:val="center"/>
        </w:trPr>
        <w:tc>
          <w:tcPr>
            <w:tcW w:w="3462" w:type="dxa"/>
            <w:vAlign w:val="center"/>
          </w:tcPr>
          <w:p w:rsidR="002F49AE" w:rsidRPr="000D1A36" w:rsidRDefault="00251CC9" w:rsidP="000D1A36">
            <w:pPr>
              <w:rPr>
                <w:rFonts w:cs="Arial"/>
                <w:sz w:val="16"/>
              </w:rPr>
            </w:pPr>
            <w:r w:rsidRPr="000D1A36">
              <w:rPr>
                <w:rFonts w:cs="Arial"/>
                <w:sz w:val="16"/>
              </w:rPr>
              <w:t>Neutral_Tow_Enabled_MC_Status_Flag</w:t>
            </w:r>
          </w:p>
        </w:tc>
        <w:tc>
          <w:tcPr>
            <w:tcW w:w="2372" w:type="dxa"/>
            <w:vAlign w:val="center"/>
          </w:tcPr>
          <w:p w:rsidR="002F49AE" w:rsidRPr="00354353" w:rsidRDefault="00251CC9" w:rsidP="00350C51">
            <w:pPr>
              <w:rPr>
                <w:sz w:val="16"/>
                <w:szCs w:val="16"/>
              </w:rPr>
            </w:pPr>
            <w:r w:rsidRPr="000D1A36">
              <w:rPr>
                <w:sz w:val="16"/>
                <w:szCs w:val="16"/>
              </w:rPr>
              <w:t>State variable used by M/C Warning Arbitrator</w:t>
            </w:r>
            <w:r>
              <w:rPr>
                <w:sz w:val="16"/>
                <w:szCs w:val="16"/>
              </w:rPr>
              <w:t xml:space="preserve"> (Note This flag is set in either the </w:t>
            </w:r>
            <w:r w:rsidRPr="00354353">
              <w:rPr>
                <w:sz w:val="16"/>
                <w:szCs w:val="16"/>
              </w:rPr>
              <w:t>Shift by Wire Control Function</w:t>
            </w:r>
            <w:r>
              <w:rPr>
                <w:sz w:val="16"/>
                <w:szCs w:val="16"/>
              </w:rPr>
              <w:t xml:space="preserve"> spec or the </w:t>
            </w:r>
            <w:r w:rsidRPr="00354353">
              <w:rPr>
                <w:sz w:val="16"/>
                <w:szCs w:val="16"/>
              </w:rPr>
              <w:t xml:space="preserve">Warning - Neutral Tow </w:t>
            </w:r>
            <w:r>
              <w:rPr>
                <w:sz w:val="16"/>
                <w:szCs w:val="16"/>
              </w:rPr>
              <w:t>spec.)</w:t>
            </w:r>
          </w:p>
        </w:tc>
        <w:tc>
          <w:tcPr>
            <w:tcW w:w="1690" w:type="dxa"/>
            <w:vAlign w:val="center"/>
          </w:tcPr>
          <w:p w:rsidR="002F49AE" w:rsidRPr="000D1A36" w:rsidRDefault="00251CC9" w:rsidP="009415E2">
            <w:pPr>
              <w:rPr>
                <w:sz w:val="16"/>
                <w:szCs w:val="16"/>
              </w:rPr>
            </w:pPr>
            <w:r w:rsidRPr="000D1A36">
              <w:rPr>
                <w:sz w:val="16"/>
                <w:szCs w:val="16"/>
              </w:rPr>
              <w:t xml:space="preserve">Inactive </w:t>
            </w:r>
          </w:p>
        </w:tc>
        <w:tc>
          <w:tcPr>
            <w:tcW w:w="1806" w:type="dxa"/>
            <w:vAlign w:val="center"/>
          </w:tcPr>
          <w:p w:rsidR="002F49AE" w:rsidRPr="000D1A36" w:rsidRDefault="00251CC9" w:rsidP="009415E2">
            <w:pPr>
              <w:rPr>
                <w:sz w:val="16"/>
                <w:szCs w:val="16"/>
              </w:rPr>
            </w:pPr>
            <w:r w:rsidRPr="000D1A36">
              <w:rPr>
                <w:sz w:val="16"/>
                <w:szCs w:val="16"/>
              </w:rPr>
              <w:t>Do Not Init</w:t>
            </w:r>
          </w:p>
          <w:p w:rsidR="002F49AE" w:rsidRPr="000D1A36" w:rsidRDefault="00251CC9" w:rsidP="009415E2">
            <w:pPr>
              <w:rPr>
                <w:sz w:val="16"/>
                <w:szCs w:val="16"/>
              </w:rPr>
            </w:pPr>
            <w:r w:rsidRPr="000D1A36">
              <w:rPr>
                <w:sz w:val="16"/>
                <w:szCs w:val="16"/>
              </w:rPr>
              <w:t xml:space="preserve">Value must be stored in battery backup memory </w:t>
            </w:r>
          </w:p>
        </w:tc>
      </w:tr>
    </w:tbl>
    <w:p w:rsidR="00F9466B" w:rsidRPr="00F9466B" w:rsidRDefault="00251CC9" w:rsidP="00065091">
      <w:pPr>
        <w:rPr>
          <w:bCs/>
          <w:color w:val="000000"/>
        </w:rPr>
      </w:pPr>
      <w:r>
        <w:rPr>
          <w:b/>
          <w:bCs/>
          <w:caps/>
          <w:color w:val="000000"/>
        </w:rPr>
        <w:tab/>
      </w:r>
      <w:r>
        <w:rPr>
          <w:bCs/>
          <w:caps/>
          <w:color w:val="000000"/>
        </w:rPr>
        <w:t>(1) F</w:t>
      </w:r>
      <w:r>
        <w:rPr>
          <w:bCs/>
          <w:color w:val="000000"/>
        </w:rPr>
        <w:t>or CGEA 1.1/1.2 use CarMode signal.</w:t>
      </w:r>
    </w:p>
    <w:p w:rsidR="00F9466B" w:rsidRDefault="00251CC9" w:rsidP="00065091">
      <w:pPr>
        <w:rPr>
          <w:b/>
          <w:bCs/>
          <w:caps/>
          <w:color w:val="000000"/>
        </w:rPr>
      </w:pPr>
    </w:p>
    <w:p w:rsidR="008F4575" w:rsidRPr="00065091" w:rsidRDefault="00251CC9" w:rsidP="00065091">
      <w:pPr>
        <w:rPr>
          <w:b/>
          <w:bCs/>
          <w:caps/>
          <w:color w:val="000000"/>
        </w:rPr>
      </w:pPr>
    </w:p>
    <w:p w:rsidR="00406F39" w:rsidRDefault="00251CC9" w:rsidP="00B9479B">
      <w:pPr>
        <w:pStyle w:val="Heading4"/>
      </w:pPr>
      <w:r>
        <w:t>Prove Out</w:t>
      </w:r>
    </w:p>
    <w:p w:rsidR="00954C0B" w:rsidRDefault="00251CC9">
      <w:pPr>
        <w:ind w:left="360"/>
        <w:rPr>
          <w:rFonts w:cs="Arial"/>
          <w:sz w:val="16"/>
        </w:rPr>
      </w:pPr>
    </w:p>
    <w:p w:rsidR="00954C0B" w:rsidRDefault="00251CC9">
      <w:pPr>
        <w:ind w:left="2160" w:firstLine="18"/>
        <w:rPr>
          <w:rFonts w:cs="Arial"/>
        </w:rPr>
      </w:pPr>
      <w:r>
        <w:rPr>
          <w:rFonts w:cs="Arial"/>
        </w:rPr>
        <w:t xml:space="preserve">No. </w:t>
      </w:r>
    </w:p>
    <w:p w:rsidR="000665F2" w:rsidRDefault="00251CC9">
      <w:pPr>
        <w:ind w:left="2160" w:firstLine="18"/>
        <w:rPr>
          <w:rFonts w:cs="Arial"/>
        </w:rPr>
      </w:pPr>
    </w:p>
    <w:p w:rsidR="00406F39" w:rsidRDefault="00251CC9" w:rsidP="00B9479B">
      <w:pPr>
        <w:pStyle w:val="Heading4"/>
      </w:pPr>
      <w:r>
        <w:t xml:space="preserve">Reconfigurable </w:t>
      </w:r>
      <w:r>
        <w:t>Telltale</w:t>
      </w:r>
    </w:p>
    <w:p w:rsidR="00954C0B" w:rsidRPr="00447835" w:rsidRDefault="00251CC9" w:rsidP="00447835"/>
    <w:p w:rsidR="00447835" w:rsidRDefault="00251CC9" w:rsidP="00447835">
      <w:pPr>
        <w:ind w:left="2160" w:firstLine="18"/>
        <w:rPr>
          <w:rFonts w:cs="Arial"/>
        </w:rPr>
      </w:pPr>
      <w:r>
        <w:rPr>
          <w:rFonts w:cs="Arial"/>
        </w:rPr>
        <w:t xml:space="preserve">No. </w:t>
      </w:r>
    </w:p>
    <w:p w:rsidR="00954C0B" w:rsidRPr="00447835" w:rsidRDefault="00251CC9" w:rsidP="00447835"/>
    <w:p w:rsidR="00406F39" w:rsidRDefault="00251CC9" w:rsidP="00B9479B">
      <w:pPr>
        <w:pStyle w:val="Heading4"/>
      </w:pPr>
      <w:r w:rsidRPr="00B9479B">
        <w:t>F-REQ-300876/A-Message Center Msg</w:t>
      </w:r>
    </w:p>
    <w:p w:rsidR="00954C0B" w:rsidRDefault="00251CC9">
      <w:pPr>
        <w:ind w:left="360" w:firstLine="576"/>
        <w:rPr>
          <w:rFonts w:cs="Arial"/>
          <w:sz w:val="16"/>
        </w:rPr>
      </w:pPr>
    </w:p>
    <w:p w:rsidR="00954C0B" w:rsidRDefault="00251CC9" w:rsidP="00E7229C">
      <w:pPr>
        <w:ind w:left="2160"/>
        <w:rPr>
          <w:rFonts w:cs="Arial"/>
        </w:rPr>
      </w:pPr>
      <w:r>
        <w:t>Refer to Message Center Function description reference "B</w:t>
      </w:r>
      <w:r>
        <w:t>EF</w:t>
      </w:r>
      <w:r>
        <w:t xml:space="preserve"> Display 2</w:t>
      </w:r>
      <w:r>
        <w:t xml:space="preserve">x14 Text Message List.xls" file </w:t>
      </w:r>
      <w:r>
        <w:t>Message ID W60</w:t>
      </w:r>
      <w:r>
        <w:t>5</w:t>
      </w:r>
      <w:r>
        <w:t xml:space="preserve"> and W606.</w:t>
      </w:r>
    </w:p>
    <w:p w:rsidR="00954C0B" w:rsidRDefault="00251CC9">
      <w:pPr>
        <w:ind w:left="360"/>
        <w:rPr>
          <w:rFonts w:cs="Arial"/>
        </w:rPr>
      </w:pPr>
    </w:p>
    <w:p w:rsidR="00406F39" w:rsidRDefault="00251CC9" w:rsidP="00B9479B">
      <w:pPr>
        <w:pStyle w:val="Heading2"/>
      </w:pPr>
      <w:r>
        <w:lastRenderedPageBreak/>
        <w:t>Error H</w:t>
      </w:r>
      <w:r>
        <w:t>andling</w:t>
      </w:r>
    </w:p>
    <w:p w:rsidR="00406F39" w:rsidRDefault="00251CC9" w:rsidP="00B9479B">
      <w:pPr>
        <w:pStyle w:val="Heading3"/>
      </w:pPr>
      <w:r>
        <w:t>Missing Message/Undefined Data Strategy</w:t>
      </w:r>
    </w:p>
    <w:p w:rsidR="001B2352" w:rsidRDefault="00251CC9" w:rsidP="00712151"/>
    <w:p w:rsidR="00611C65" w:rsidRPr="00611C65" w:rsidRDefault="00251CC9" w:rsidP="00611C65">
      <w:pPr>
        <w:ind w:left="990"/>
        <w:rPr>
          <w:rFonts w:cs="Arial"/>
        </w:rPr>
      </w:pPr>
      <w:r w:rsidRPr="00611C65">
        <w:rPr>
          <w:rFonts w:cs="Arial"/>
        </w:rPr>
        <w:t xml:space="preserve">The signals will be declared missing as per the Diagnostics section of this </w:t>
      </w:r>
      <w:r w:rsidRPr="00611C65">
        <w:rPr>
          <w:rFonts w:cs="Arial"/>
        </w:rPr>
        <w:t>SPSS.</w:t>
      </w:r>
    </w:p>
    <w:p w:rsidR="00611C65" w:rsidRPr="00611C65" w:rsidRDefault="00251CC9" w:rsidP="00611C65">
      <w:pPr>
        <w:ind w:left="990"/>
        <w:rPr>
          <w:rFonts w:cs="Arial"/>
        </w:rPr>
      </w:pPr>
    </w:p>
    <w:p w:rsidR="00611C65" w:rsidRDefault="00251CC9" w:rsidP="00611C65">
      <w:pPr>
        <w:ind w:left="990"/>
        <w:rPr>
          <w:rFonts w:cs="Arial"/>
        </w:rPr>
      </w:pPr>
      <w:r w:rsidRPr="00611C65">
        <w:rPr>
          <w:rFonts w:cs="Arial"/>
        </w:rPr>
        <w:t xml:space="preserve">DTCs states and history will be determined as per the Diagnostics section of this SPSS.  </w:t>
      </w:r>
    </w:p>
    <w:p w:rsidR="0090203F" w:rsidRDefault="00251CC9" w:rsidP="00712151">
      <w:pPr>
        <w:ind w:left="990"/>
        <w:rPr>
          <w:rFonts w:cs="Arial"/>
        </w:rPr>
      </w:pPr>
    </w:p>
    <w:p w:rsidR="00954C0B" w:rsidRDefault="00251CC9">
      <w:pPr>
        <w:ind w:left="1008"/>
        <w:rPr>
          <w:rFonts w:cs="Arial"/>
        </w:rPr>
      </w:pPr>
    </w:p>
    <w:p w:rsidR="00E0589A" w:rsidRPr="00E0589A" w:rsidRDefault="00E0589A" w:rsidP="00B9479B">
      <w:pPr>
        <w:pStyle w:val="Heading4"/>
        <w:rPr>
          <w:b w:val="0"/>
          <w:u w:val="single"/>
        </w:rPr>
      </w:pPr>
      <w:r w:rsidRPr="00E0589A">
        <w:rPr>
          <w:b w:val="0"/>
          <w:u w:val="single"/>
        </w:rPr>
        <w:t>SR-REQ-301169/A-Transmission_Type_Cfg_ Manual</w:t>
      </w:r>
    </w:p>
    <w:p w:rsidR="00EE5AA1" w:rsidRDefault="00251CC9" w:rsidP="00EE5AA1">
      <w:pPr>
        <w:ind w:left="990"/>
        <w:rPr>
          <w:rFonts w:cs="Arial"/>
        </w:rPr>
      </w:pPr>
      <w:r>
        <w:rPr>
          <w:rFonts w:cs="Arial"/>
        </w:rPr>
        <w:t>If Transmission_Type_Cfg is Manual, DTC C10000 and DTC</w:t>
      </w:r>
      <w:r>
        <w:rPr>
          <w:rFonts w:cs="Arial"/>
        </w:rPr>
        <w:t xml:space="preserve"> C14000 shall never be logged for this feature.</w:t>
      </w:r>
    </w:p>
    <w:p w:rsidR="00500605" w:rsidRDefault="00251CC9" w:rsidP="00500605"/>
    <w:p w:rsidR="00406F39" w:rsidRDefault="00251CC9" w:rsidP="00B9479B">
      <w:pPr>
        <w:pStyle w:val="Heading3"/>
      </w:pPr>
      <w:r>
        <w:t>Invalid Message Strategy</w:t>
      </w:r>
    </w:p>
    <w:p w:rsidR="007C498D" w:rsidRPr="00F70CBC" w:rsidRDefault="00251CC9" w:rsidP="007C498D">
      <w:pPr>
        <w:ind w:left="1440"/>
        <w:rPr>
          <w:rFonts w:cs="Arial"/>
        </w:rPr>
      </w:pPr>
    </w:p>
    <w:p w:rsidR="005128D5" w:rsidRDefault="00251CC9" w:rsidP="005128D5">
      <w:pPr>
        <w:ind w:left="1170"/>
        <w:rPr>
          <w:rFonts w:cs="Arial"/>
        </w:rPr>
      </w:pPr>
      <w:r>
        <w:rPr>
          <w:rFonts w:cs="Arial"/>
        </w:rPr>
        <w:t xml:space="preserve">Reference Speedometer STSS for handling of VehVActlEng_D_Qf.  </w:t>
      </w:r>
      <w:r>
        <w:rPr>
          <w:rFonts w:cs="Arial"/>
          <w:highlight w:val="green"/>
        </w:rPr>
        <w:t>Note that this signal is only evaluated</w:t>
      </w:r>
      <w:r>
        <w:rPr>
          <w:rFonts w:cs="Arial"/>
          <w:highlight w:val="green"/>
        </w:rPr>
        <w:t xml:space="preserve"> in Normal/Crank operational modes.</w:t>
      </w:r>
    </w:p>
    <w:p w:rsidR="007C498D" w:rsidRDefault="00251CC9" w:rsidP="00712151">
      <w:pPr>
        <w:ind w:left="1170"/>
        <w:rPr>
          <w:rFonts w:cs="Arial"/>
        </w:rPr>
      </w:pPr>
    </w:p>
    <w:p w:rsidR="007C498D" w:rsidRDefault="00251CC9" w:rsidP="00FF7390">
      <w:pPr>
        <w:rPr>
          <w:rFonts w:cs="Arial"/>
        </w:rPr>
      </w:pPr>
    </w:p>
    <w:p w:rsidR="00406F39" w:rsidRDefault="00251CC9" w:rsidP="00B9479B">
      <w:pPr>
        <w:pStyle w:val="Heading2"/>
      </w:pPr>
      <w:r>
        <w:t>Diagnostics</w:t>
      </w:r>
    </w:p>
    <w:p w:rsidR="00406F39" w:rsidRDefault="00251CC9" w:rsidP="00B9479B">
      <w:pPr>
        <w:pStyle w:val="Heading3"/>
      </w:pPr>
      <w:r>
        <w:t>Self Test</w:t>
      </w:r>
    </w:p>
    <w:p w:rsidR="00954C0B" w:rsidRDefault="00251CC9">
      <w:pPr>
        <w:ind w:left="360"/>
        <w:rPr>
          <w:rFonts w:cs="Arial"/>
        </w:rPr>
      </w:pPr>
    </w:p>
    <w:p w:rsidR="00954C0B" w:rsidRDefault="00251CC9">
      <w:pPr>
        <w:ind w:left="1008" w:firstLine="432"/>
      </w:pPr>
      <w:r>
        <w:t>None</w:t>
      </w:r>
    </w:p>
    <w:p w:rsidR="00954C0B" w:rsidRDefault="00251CC9">
      <w:pPr>
        <w:ind w:left="360" w:firstLine="360"/>
        <w:rPr>
          <w:rFonts w:cs="Arial"/>
        </w:rPr>
      </w:pPr>
    </w:p>
    <w:p w:rsidR="00406F39" w:rsidRDefault="00251CC9" w:rsidP="00B9479B">
      <w:pPr>
        <w:pStyle w:val="Heading3"/>
      </w:pPr>
      <w:r>
        <w:t>Engineering Test Mode</w:t>
      </w:r>
    </w:p>
    <w:p w:rsidR="00954C0B" w:rsidRDefault="00251CC9">
      <w:pPr>
        <w:ind w:left="360"/>
        <w:rPr>
          <w:rFonts w:cs="Arial"/>
        </w:rPr>
      </w:pPr>
    </w:p>
    <w:p w:rsidR="00954C0B" w:rsidRDefault="00251CC9">
      <w:pPr>
        <w:ind w:left="720" w:firstLine="720"/>
        <w:rPr>
          <w:rFonts w:cs="Arial"/>
        </w:rPr>
      </w:pPr>
      <w:r>
        <w:rPr>
          <w:rFonts w:cs="Arial"/>
        </w:rPr>
        <w:t>Reference section “</w:t>
      </w:r>
      <w:bookmarkStart w:id="2" w:name="_Toc33162517"/>
      <w:r>
        <w:rPr>
          <w:rFonts w:cs="Arial"/>
        </w:rPr>
        <w:t xml:space="preserve">Dealer / </w:t>
      </w:r>
      <w:r>
        <w:rPr>
          <w:rFonts w:cs="Arial"/>
          <w:color w:val="000000"/>
        </w:rPr>
        <w:t>Engineering</w:t>
      </w:r>
      <w:r>
        <w:rPr>
          <w:rFonts w:cs="Arial"/>
        </w:rPr>
        <w:t xml:space="preserve"> Test Mode (ETM)</w:t>
      </w:r>
      <w:bookmarkEnd w:id="2"/>
      <w:r>
        <w:rPr>
          <w:rFonts w:cs="Arial"/>
        </w:rPr>
        <w:t>”</w:t>
      </w:r>
    </w:p>
    <w:p w:rsidR="007A568E" w:rsidRDefault="00251CC9">
      <w:pPr>
        <w:ind w:left="1368"/>
        <w:rPr>
          <w:rFonts w:cs="Arial"/>
        </w:rPr>
      </w:pPr>
    </w:p>
    <w:p w:rsidR="00406F39" w:rsidRDefault="00251CC9" w:rsidP="00B9479B">
      <w:pPr>
        <w:pStyle w:val="Heading3"/>
      </w:pPr>
      <w:r>
        <w:t>Part II Performance</w:t>
      </w:r>
    </w:p>
    <w:p w:rsidR="00406F39" w:rsidRDefault="00251CC9" w:rsidP="00B9479B">
      <w:pPr>
        <w:pStyle w:val="Heading4"/>
      </w:pPr>
      <w:r>
        <w:t>Supported Diagnostic DIDs  (Service $22 and $2F)</w:t>
      </w:r>
    </w:p>
    <w:p w:rsidR="00406F39" w:rsidRDefault="00251CC9" w:rsidP="00B9479B">
      <w:pPr>
        <w:pStyle w:val="Heading4"/>
      </w:pPr>
      <w:r w:rsidRPr="00B9479B">
        <w:t>DTC-REQ-300878/A-Supported Diagnostic Trouble Codes (DTCs)</w:t>
      </w:r>
    </w:p>
    <w:p w:rsidR="00AE06BC" w:rsidRPr="00AE06BC" w:rsidRDefault="00251CC9" w:rsidP="00AE06BC"/>
    <w:tbl>
      <w:tblPr>
        <w:tblW w:w="1008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4136"/>
      </w:tblGrid>
      <w:tr w:rsidR="00954C0B" w:rsidTr="00E0589A">
        <w:trPr>
          <w:jc w:val="center"/>
        </w:trPr>
        <w:tc>
          <w:tcPr>
            <w:tcW w:w="1417" w:type="dxa"/>
          </w:tcPr>
          <w:p w:rsidR="00954C0B" w:rsidRDefault="00251CC9">
            <w:pPr>
              <w:rPr>
                <w:b/>
                <w:bCs/>
              </w:rPr>
            </w:pPr>
            <w:r>
              <w:rPr>
                <w:b/>
                <w:bCs/>
              </w:rPr>
              <w:t>DTC</w:t>
            </w:r>
          </w:p>
        </w:tc>
        <w:tc>
          <w:tcPr>
            <w:tcW w:w="4536" w:type="dxa"/>
          </w:tcPr>
          <w:p w:rsidR="00954C0B" w:rsidRDefault="00251CC9">
            <w:pPr>
              <w:rPr>
                <w:b/>
                <w:bCs/>
              </w:rPr>
            </w:pPr>
            <w:r>
              <w:rPr>
                <w:b/>
                <w:bCs/>
              </w:rPr>
              <w:t>Description</w:t>
            </w:r>
          </w:p>
        </w:tc>
        <w:tc>
          <w:tcPr>
            <w:tcW w:w="4136" w:type="dxa"/>
          </w:tcPr>
          <w:p w:rsidR="00954C0B" w:rsidRDefault="00251CC9">
            <w:pPr>
              <w:ind w:left="422" w:hanging="422"/>
              <w:rPr>
                <w:b/>
                <w:bCs/>
              </w:rPr>
            </w:pPr>
            <w:r>
              <w:rPr>
                <w:b/>
                <w:bCs/>
              </w:rPr>
              <w:t>When Logged</w:t>
            </w:r>
          </w:p>
        </w:tc>
      </w:tr>
      <w:tr w:rsidR="00712151" w:rsidTr="00E0589A">
        <w:trPr>
          <w:jc w:val="center"/>
        </w:trPr>
        <w:tc>
          <w:tcPr>
            <w:tcW w:w="1417" w:type="dxa"/>
          </w:tcPr>
          <w:p w:rsidR="00712151" w:rsidRDefault="00251CC9" w:rsidP="00D154DD">
            <w:pPr>
              <w:rPr>
                <w:rFonts w:cs="Arial"/>
              </w:rPr>
            </w:pPr>
            <w:r>
              <w:rPr>
                <w:rFonts w:cs="Arial"/>
              </w:rPr>
              <w:t>C10000</w:t>
            </w:r>
          </w:p>
        </w:tc>
        <w:tc>
          <w:tcPr>
            <w:tcW w:w="4536" w:type="dxa"/>
          </w:tcPr>
          <w:p w:rsidR="00712151" w:rsidRDefault="00251CC9" w:rsidP="00D154DD">
            <w:pPr>
              <w:rPr>
                <w:rFonts w:cs="Arial"/>
              </w:rPr>
            </w:pPr>
            <w:r>
              <w:rPr>
                <w:rFonts w:cs="Arial"/>
              </w:rPr>
              <w:t>Lost communication with ECM/PCM</w:t>
            </w:r>
          </w:p>
        </w:tc>
        <w:tc>
          <w:tcPr>
            <w:tcW w:w="4136" w:type="dxa"/>
          </w:tcPr>
          <w:p w:rsidR="00712151" w:rsidRDefault="00251CC9" w:rsidP="00D154DD">
            <w:pPr>
              <w:tabs>
                <w:tab w:val="num" w:pos="720"/>
              </w:tabs>
            </w:pPr>
            <w:r>
              <w:t xml:space="preserve">Message missing for more than 5 </w:t>
            </w:r>
            <w:r>
              <w:t>seconds.</w:t>
            </w:r>
          </w:p>
        </w:tc>
      </w:tr>
      <w:tr w:rsidR="00712151" w:rsidTr="00E0589A">
        <w:trPr>
          <w:jc w:val="center"/>
        </w:trPr>
        <w:tc>
          <w:tcPr>
            <w:tcW w:w="1417" w:type="dxa"/>
          </w:tcPr>
          <w:p w:rsidR="00712151" w:rsidRDefault="00251CC9" w:rsidP="00D154DD">
            <w:pPr>
              <w:tabs>
                <w:tab w:val="num" w:pos="720"/>
              </w:tabs>
            </w:pPr>
            <w:r>
              <w:t>C14000</w:t>
            </w:r>
          </w:p>
        </w:tc>
        <w:tc>
          <w:tcPr>
            <w:tcW w:w="4536" w:type="dxa"/>
          </w:tcPr>
          <w:p w:rsidR="00712151" w:rsidRDefault="00251CC9" w:rsidP="00D154DD">
            <w:pPr>
              <w:tabs>
                <w:tab w:val="num" w:pos="720"/>
              </w:tabs>
            </w:pPr>
            <w:r w:rsidRPr="00066BD3">
              <w:rPr>
                <w:rFonts w:cs="Arial"/>
              </w:rPr>
              <w:t>Lost Communication With Body Control Module</w:t>
            </w:r>
          </w:p>
        </w:tc>
        <w:tc>
          <w:tcPr>
            <w:tcW w:w="4136" w:type="dxa"/>
          </w:tcPr>
          <w:p w:rsidR="00712151" w:rsidRDefault="00251CC9" w:rsidP="00D154DD">
            <w:pPr>
              <w:tabs>
                <w:tab w:val="num" w:pos="720"/>
              </w:tabs>
            </w:pPr>
            <w:r>
              <w:t>Message missing for more than 5 seconds.</w:t>
            </w:r>
          </w:p>
        </w:tc>
      </w:tr>
    </w:tbl>
    <w:p w:rsidR="00BC0E5F" w:rsidRDefault="00251CC9">
      <w:pPr>
        <w:rPr>
          <w:rFonts w:cs="Arial"/>
          <w:color w:val="000000"/>
        </w:rPr>
      </w:pPr>
    </w:p>
    <w:p w:rsidR="00954C0B" w:rsidRDefault="00251CC9">
      <w:pPr>
        <w:ind w:left="720"/>
        <w:rPr>
          <w:b/>
          <w:bCs/>
        </w:rPr>
      </w:pPr>
      <w:r>
        <w:rPr>
          <w:b/>
          <w:bCs/>
        </w:rPr>
        <w:br w:type="page"/>
      </w:r>
    </w:p>
    <w:p w:rsidR="00C13634" w:rsidRPr="00447835" w:rsidRDefault="00251CC9" w:rsidP="00447835"/>
    <w:p w:rsidR="00406F39" w:rsidRDefault="00251CC9" w:rsidP="00B9479B">
      <w:pPr>
        <w:pStyle w:val="Heading4"/>
      </w:pPr>
      <w:r w:rsidRPr="00B9479B">
        <w:t>DCR-REQ-301213/A-DID DExx Configuration</w:t>
      </w:r>
    </w:p>
    <w:p w:rsidR="00AE06BC" w:rsidRPr="00AE06BC" w:rsidRDefault="00251CC9"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56"/>
        <w:gridCol w:w="555"/>
        <w:gridCol w:w="2057"/>
        <w:gridCol w:w="1025"/>
        <w:gridCol w:w="939"/>
        <w:gridCol w:w="1265"/>
        <w:gridCol w:w="2021"/>
      </w:tblGrid>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vAlign w:val="center"/>
            <w:hideMark/>
          </w:tcPr>
          <w:p w:rsidR="00993352" w:rsidRDefault="00251CC9">
            <w:pPr>
              <w:rPr>
                <w:rFonts w:cs="Arial"/>
                <w:b/>
                <w:sz w:val="14"/>
                <w:szCs w:val="14"/>
              </w:rPr>
            </w:pPr>
            <w:r>
              <w:rPr>
                <w:rFonts w:cs="Arial"/>
                <w:b/>
                <w:sz w:val="14"/>
                <w:szCs w:val="14"/>
              </w:rPr>
              <w:t>Block</w:t>
            </w:r>
          </w:p>
          <w:p w:rsidR="00993352" w:rsidRDefault="00251CC9">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hideMark/>
          </w:tcPr>
          <w:p w:rsidR="00993352" w:rsidRDefault="00251CC9">
            <w:pPr>
              <w:rPr>
                <w:rFonts w:cs="Arial"/>
                <w:b/>
                <w:sz w:val="14"/>
                <w:szCs w:val="14"/>
              </w:rPr>
            </w:pPr>
            <w:r>
              <w:rPr>
                <w:rFonts w:cs="Arial"/>
                <w:b/>
                <w:sz w:val="14"/>
                <w:szCs w:val="14"/>
              </w:rPr>
              <w:t>Block Description</w:t>
            </w:r>
          </w:p>
        </w:tc>
        <w:tc>
          <w:tcPr>
            <w:tcW w:w="756"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Byte(s)</w:t>
            </w:r>
          </w:p>
        </w:tc>
        <w:tc>
          <w:tcPr>
            <w:tcW w:w="555"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Bits</w:t>
            </w:r>
          </w:p>
        </w:tc>
        <w:tc>
          <w:tcPr>
            <w:tcW w:w="2057"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State: Description</w:t>
            </w:r>
          </w:p>
        </w:tc>
        <w:tc>
          <w:tcPr>
            <w:tcW w:w="1025"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"0"</w:t>
            </w:r>
          </w:p>
        </w:tc>
        <w:tc>
          <w:tcPr>
            <w:tcW w:w="939"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"1"</w:t>
            </w:r>
          </w:p>
        </w:tc>
        <w:tc>
          <w:tcPr>
            <w:tcW w:w="1265"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Default</w:t>
            </w:r>
          </w:p>
        </w:tc>
        <w:tc>
          <w:tcPr>
            <w:tcW w:w="2021" w:type="dxa"/>
            <w:tcBorders>
              <w:top w:val="single" w:sz="4" w:space="0" w:color="auto"/>
              <w:left w:val="single" w:sz="4" w:space="0" w:color="auto"/>
              <w:bottom w:val="single" w:sz="4" w:space="0" w:color="auto"/>
              <w:right w:val="single" w:sz="4" w:space="0" w:color="auto"/>
            </w:tcBorders>
            <w:vAlign w:val="bottom"/>
            <w:hideMark/>
          </w:tcPr>
          <w:p w:rsidR="00993352" w:rsidRDefault="00251CC9">
            <w:pPr>
              <w:jc w:val="center"/>
              <w:rPr>
                <w:rFonts w:cs="Arial"/>
                <w:b/>
                <w:sz w:val="14"/>
                <w:szCs w:val="14"/>
              </w:rPr>
            </w:pPr>
            <w:r>
              <w:rPr>
                <w:rFonts w:cs="Arial"/>
                <w:b/>
                <w:sz w:val="14"/>
                <w:szCs w:val="14"/>
              </w:rPr>
              <w:t>Comments/Information</w:t>
            </w:r>
          </w:p>
        </w:tc>
      </w:tr>
      <w:tr w:rsidR="00993352" w:rsidTr="00993352">
        <w:trPr>
          <w:jc w:val="center"/>
        </w:trPr>
        <w:tc>
          <w:tcPr>
            <w:tcW w:w="2520" w:type="dxa"/>
            <w:gridSpan w:val="2"/>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8"/>
                <w:szCs w:val="18"/>
              </w:rPr>
            </w:pPr>
            <w:r>
              <w:rPr>
                <w:rFonts w:cs="Arial"/>
                <w:sz w:val="18"/>
                <w:szCs w:val="18"/>
              </w:rPr>
              <w:t>PACKETED BLOCKS</w:t>
            </w: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jc w:val="center"/>
              <w:rPr>
                <w:rFonts w:cs="Arial"/>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$00</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Passive Entry</w:t>
            </w:r>
          </w:p>
          <w:p w:rsidR="00993352" w:rsidRDefault="00251CC9">
            <w:pPr>
              <w:rPr>
                <w:rFonts w:cs="Arial"/>
                <w:strike/>
                <w:sz w:val="16"/>
                <w:szCs w:val="16"/>
                <w:highlight w:val="yellow"/>
              </w:rPr>
            </w:pPr>
            <w:r>
              <w:rPr>
                <w:rFonts w:cs="Arial"/>
                <w:strike/>
                <w:sz w:val="16"/>
                <w:szCs w:val="16"/>
                <w:highlight w:val="yellow"/>
              </w:rPr>
              <w:t>Passive Start</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Disabled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Enabled</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trike/>
                <w:sz w:val="16"/>
                <w:szCs w:val="16"/>
                <w:highlight w:val="yellow"/>
              </w:rPr>
            </w:pPr>
            <w:r>
              <w:rPr>
                <w:rFonts w:cs="Arial"/>
                <w:strike/>
                <w:sz w:val="16"/>
                <w:szCs w:val="16"/>
                <w:highlight w:val="yellow"/>
              </w:rPr>
              <w:t>Disabled</w:t>
            </w: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trike/>
                <w:sz w:val="16"/>
                <w:szCs w:val="16"/>
                <w:highlight w:val="yellow"/>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Neutral Tow</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jc w:val="cente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color w:val="000000"/>
                <w:sz w:val="16"/>
                <w:szCs w:val="16"/>
              </w:rPr>
            </w:pPr>
            <w:r>
              <w:rPr>
                <w:rFonts w:cs="Arial"/>
                <w:color w:val="000000"/>
                <w:sz w:val="16"/>
                <w:szCs w:val="16"/>
              </w:rPr>
              <w:t>Transmission_Type_Cfg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Automatic</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Manual</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0 (Automatic)</w:t>
            </w: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rPr>
                <w:rFonts w:cs="Arial"/>
                <w:color w:val="000000"/>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$00</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color w:val="000000"/>
                <w:sz w:val="16"/>
                <w:szCs w:val="16"/>
              </w:rPr>
            </w:pPr>
            <w:r>
              <w:rPr>
                <w:rFonts w:cs="Arial"/>
                <w:color w:val="000000"/>
                <w:sz w:val="16"/>
                <w:szCs w:val="16"/>
              </w:rPr>
              <w:t>Not_In_Park_Cfg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Enabled</w:t>
            </w:r>
          </w:p>
        </w:tc>
        <w:tc>
          <w:tcPr>
            <w:tcW w:w="2021"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Feature only Disabled on SBW vehicles where PCM controls this warning.</w:t>
            </w: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rPr>
                <w:rFonts w:cs="Arial"/>
                <w:color w:val="000000"/>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Shift By Wire</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Disabled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Enabled</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Disabled</w:t>
            </w: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r>
              <w:rPr>
                <w:rFonts w:cs="Arial"/>
                <w:sz w:val="16"/>
                <w:szCs w:val="16"/>
              </w:rPr>
              <w:t>Defined in Shift By Wire Control Function STSS.</w:t>
            </w:r>
          </w:p>
          <w:p w:rsidR="00993352" w:rsidRDefault="00251CC9">
            <w:pPr>
              <w:rPr>
                <w:rFonts w:cs="Arial"/>
                <w:sz w:val="16"/>
                <w:szCs w:val="16"/>
              </w:rPr>
            </w:pPr>
          </w:p>
          <w:p w:rsidR="00993352" w:rsidRDefault="00251CC9">
            <w:pPr>
              <w:rPr>
                <w:rFonts w:cs="Arial"/>
                <w:b/>
                <w:sz w:val="16"/>
                <w:szCs w:val="16"/>
              </w:rPr>
            </w:pPr>
            <w:r>
              <w:rPr>
                <w:rFonts w:cs="Arial"/>
                <w:b/>
                <w:sz w:val="16"/>
                <w:szCs w:val="16"/>
              </w:rPr>
              <w:t>NOTE:  PrkLckCtl_D_Allw_</w:t>
            </w:r>
          </w:p>
          <w:p w:rsidR="00993352" w:rsidRDefault="00251CC9">
            <w:pPr>
              <w:rPr>
                <w:rFonts w:cs="Arial"/>
                <w:b/>
                <w:sz w:val="16"/>
                <w:szCs w:val="16"/>
              </w:rPr>
            </w:pPr>
            <w:r>
              <w:rPr>
                <w:rFonts w:cs="Arial"/>
                <w:b/>
                <w:sz w:val="16"/>
                <w:szCs w:val="16"/>
              </w:rPr>
              <w:t xml:space="preserve">Cfg and Shift By Wire are </w:t>
            </w:r>
            <w:r>
              <w:rPr>
                <w:rFonts w:cs="Arial"/>
                <w:b/>
                <w:sz w:val="16"/>
                <w:szCs w:val="16"/>
              </w:rPr>
              <w:t>mutually exclusive.  If PrkLckCtl_D_Allw_</w:t>
            </w:r>
          </w:p>
          <w:p w:rsidR="00993352" w:rsidRDefault="00251CC9">
            <w:pPr>
              <w:rPr>
                <w:rFonts w:cs="Arial"/>
                <w:b/>
                <w:sz w:val="16"/>
                <w:szCs w:val="16"/>
              </w:rPr>
            </w:pPr>
            <w:r>
              <w:rPr>
                <w:rFonts w:cs="Arial"/>
                <w:b/>
                <w:sz w:val="16"/>
                <w:szCs w:val="16"/>
              </w:rPr>
              <w:t>Cfg is 0x1, 0x2, 0x3, then Shift By WIre is Disabled.</w:t>
            </w:r>
          </w:p>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$xx</w:t>
            </w: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Option Content (B&amp;A)</w:t>
            </w:r>
          </w:p>
        </w:tc>
        <w:tc>
          <w:tcPr>
            <w:tcW w:w="756" w:type="dxa"/>
            <w:tcBorders>
              <w:top w:val="single" w:sz="4" w:space="0" w:color="auto"/>
              <w:left w:val="single" w:sz="4" w:space="0" w:color="auto"/>
              <w:bottom w:val="single" w:sz="4" w:space="0" w:color="auto"/>
              <w:right w:val="single" w:sz="4" w:space="0" w:color="auto"/>
            </w:tcBorders>
            <w:hideMark/>
          </w:tcPr>
          <w:p w:rsidR="00993352" w:rsidRDefault="00251CC9">
            <w:pPr>
              <w:jc w:val="center"/>
              <w:rPr>
                <w:rFonts w:cs="Arial"/>
                <w:sz w:val="16"/>
                <w:szCs w:val="16"/>
              </w:rPr>
            </w:pPr>
            <w:r>
              <w:rPr>
                <w:rFonts w:cs="Arial"/>
                <w:sz w:val="16"/>
                <w:szCs w:val="16"/>
              </w:rPr>
              <w:t>*</w:t>
            </w:r>
          </w:p>
        </w:tc>
        <w:tc>
          <w:tcPr>
            <w:tcW w:w="555" w:type="dxa"/>
            <w:tcBorders>
              <w:top w:val="single" w:sz="4" w:space="0" w:color="auto"/>
              <w:left w:val="single" w:sz="4" w:space="0" w:color="auto"/>
              <w:bottom w:val="single" w:sz="4" w:space="0" w:color="auto"/>
              <w:right w:val="single" w:sz="4" w:space="0" w:color="auto"/>
            </w:tcBorders>
            <w:hideMark/>
          </w:tcPr>
          <w:p w:rsidR="00993352" w:rsidRDefault="00251CC9">
            <w:pPr>
              <w:jc w:val="center"/>
              <w:rPr>
                <w:rFonts w:cs="Arial"/>
                <w:sz w:val="16"/>
                <w:szCs w:val="16"/>
              </w:rPr>
            </w:pPr>
            <w:r>
              <w:rPr>
                <w:rFonts w:cs="Arial"/>
                <w:sz w:val="16"/>
                <w:szCs w:val="16"/>
              </w:rPr>
              <w:t>*</w:t>
            </w: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PrkLckCtl_D_Allw_</w:t>
            </w:r>
          </w:p>
          <w:p w:rsidR="00993352" w:rsidRDefault="00251CC9">
            <w:pPr>
              <w:rPr>
                <w:rFonts w:cs="Arial"/>
                <w:sz w:val="16"/>
                <w:szCs w:val="16"/>
              </w:rPr>
            </w:pPr>
            <w:r>
              <w:rPr>
                <w:rFonts w:cs="Arial"/>
                <w:sz w:val="16"/>
                <w:szCs w:val="16"/>
              </w:rPr>
              <w:t>Cfg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pPr>
              <w:rPr>
                <w:rFonts w:ascii="Times New Roman" w:hAnsi="Times New Roman"/>
              </w:rPr>
            </w:pPr>
            <w:r>
              <w:rPr>
                <w:sz w:val="16"/>
              </w:rPr>
              <w:t>encoded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r>
              <w:rPr>
                <w:rFonts w:cs="Arial"/>
                <w:sz w:val="16"/>
                <w:szCs w:val="16"/>
              </w:rPr>
              <w:t>encoded</w:t>
            </w:r>
          </w:p>
        </w:tc>
        <w:tc>
          <w:tcPr>
            <w:tcW w:w="1265" w:type="dxa"/>
            <w:tcBorders>
              <w:top w:val="single" w:sz="4" w:space="0" w:color="auto"/>
              <w:left w:val="single" w:sz="4" w:space="0" w:color="auto"/>
              <w:bottom w:val="single" w:sz="4" w:space="0" w:color="auto"/>
              <w:right w:val="single" w:sz="4" w:space="0" w:color="auto"/>
            </w:tcBorders>
            <w:hideMark/>
          </w:tcPr>
          <w:p w:rsidR="00993352" w:rsidRDefault="00251CC9">
            <w:pPr>
              <w:jc w:val="center"/>
              <w:rPr>
                <w:rFonts w:cs="Arial"/>
                <w:sz w:val="16"/>
                <w:szCs w:val="16"/>
              </w:rPr>
            </w:pPr>
            <w:r>
              <w:rPr>
                <w:rFonts w:cs="Arial"/>
                <w:sz w:val="16"/>
                <w:szCs w:val="16"/>
              </w:rPr>
              <w:t>0x0</w:t>
            </w: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r>
              <w:rPr>
                <w:rFonts w:cs="Arial"/>
                <w:sz w:val="16"/>
                <w:szCs w:val="16"/>
              </w:rPr>
              <w:t xml:space="preserve">Indicates if Park Lock Control (Electronic BTSI Manual Override) is jurisdictionally allowable by the PDL (for either Sustained Enable ASEAN parking usage [A8HAB] or Temporary Enable FNA flat towing usage [A8HAC]), and additionally for flat towing, if all </w:t>
            </w:r>
            <w:r>
              <w:rPr>
                <w:rFonts w:cs="Arial"/>
                <w:sz w:val="16"/>
                <w:szCs w:val="16"/>
              </w:rPr>
              <w:t>other vehicle subsystems are compatable with prolonged key-out Four-Wheel-Down towing.</w:t>
            </w:r>
          </w:p>
          <w:p w:rsidR="00993352" w:rsidRDefault="00251CC9">
            <w:pPr>
              <w:rPr>
                <w:rFonts w:cs="Arial"/>
                <w:sz w:val="16"/>
                <w:szCs w:val="16"/>
              </w:rPr>
            </w:pPr>
          </w:p>
          <w:p w:rsidR="00993352" w:rsidRDefault="00251CC9">
            <w:pPr>
              <w:rPr>
                <w:rFonts w:cs="Arial"/>
                <w:sz w:val="16"/>
                <w:szCs w:val="16"/>
              </w:rPr>
            </w:pPr>
            <w:r>
              <w:rPr>
                <w:rFonts w:cs="Arial"/>
                <w:sz w:val="16"/>
                <w:szCs w:val="16"/>
              </w:rPr>
              <w:t>This feature is only available on vehicles with Automatic Transmissions.</w:t>
            </w:r>
          </w:p>
          <w:p w:rsidR="00993352" w:rsidRDefault="00251CC9">
            <w:pPr>
              <w:rPr>
                <w:rFonts w:cs="Arial"/>
                <w:sz w:val="16"/>
                <w:szCs w:val="16"/>
              </w:rPr>
            </w:pPr>
            <w:r>
              <w:rPr>
                <w:rFonts w:cs="Arial"/>
                <w:sz w:val="16"/>
                <w:szCs w:val="16"/>
              </w:rPr>
              <w:t>See Park Lock Control Function STSS for full definition.</w:t>
            </w: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r>
              <w:t>00 – LESS_PARK_</w:t>
            </w:r>
          </w:p>
          <w:p w:rsidR="00993352" w:rsidRDefault="00251CC9">
            <w:r>
              <w:t>LOCK_CONTROL</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r>
              <w:rPr>
                <w:sz w:val="16"/>
              </w:rPr>
              <w:t>encoded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r>
              <w:rPr>
                <w:rFonts w:cs="Arial"/>
                <w:sz w:val="16"/>
                <w:szCs w:val="16"/>
              </w:rPr>
              <w:t>encoded</w:t>
            </w: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r>
              <w:t>01 -  ALLW_SUST_ENBL_FOR_PARKING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r>
              <w:rPr>
                <w:sz w:val="16"/>
              </w:rPr>
              <w:t>encoded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r>
              <w:rPr>
                <w:rFonts w:cs="Arial"/>
                <w:sz w:val="16"/>
                <w:szCs w:val="16"/>
              </w:rPr>
              <w:t>encoded</w:t>
            </w: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 xml:space="preserve">This config setting is only for certain Asia-Pacific countries.  </w:t>
            </w:r>
            <w:r>
              <w:rPr>
                <w:rFonts w:cs="Arial"/>
                <w:b/>
                <w:sz w:val="16"/>
                <w:szCs w:val="16"/>
              </w:rPr>
              <w:t xml:space="preserve">This setting violates FMVSS 114 and can never be Enabled for FNA.  When set to 01, Neutral Tow Cfg </w:t>
            </w:r>
            <w:r>
              <w:rPr>
                <w:rFonts w:cs="Arial"/>
                <w:b/>
                <w:sz w:val="16"/>
                <w:szCs w:val="16"/>
              </w:rPr>
              <w:t>MUST be set to Disabled.</w:t>
            </w: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r>
              <w:t>10 – ALLW_TEMP_ENB</w:t>
            </w:r>
            <w:r>
              <w:lastRenderedPageBreak/>
              <w:t>L_FOR_TOWING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r>
              <w:rPr>
                <w:sz w:val="16"/>
              </w:rPr>
              <w:lastRenderedPageBreak/>
              <w:t>encoded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r>
              <w:rPr>
                <w:rFonts w:cs="Arial"/>
                <w:sz w:val="16"/>
                <w:szCs w:val="16"/>
              </w:rPr>
              <w:t>encoded</w:t>
            </w: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r>
              <w:rPr>
                <w:rFonts w:cs="Arial"/>
                <w:sz w:val="16"/>
                <w:szCs w:val="16"/>
              </w:rPr>
              <w:t xml:space="preserve">This setting is allowed for FMVSS/CMVSS for North America.  </w:t>
            </w:r>
            <w:r>
              <w:rPr>
                <w:rFonts w:cs="Arial"/>
                <w:b/>
                <w:sz w:val="16"/>
                <w:szCs w:val="16"/>
              </w:rPr>
              <w:t xml:space="preserve">When </w:t>
            </w:r>
            <w:r>
              <w:rPr>
                <w:rFonts w:cs="Arial"/>
                <w:b/>
                <w:sz w:val="16"/>
                <w:szCs w:val="16"/>
              </w:rPr>
              <w:lastRenderedPageBreak/>
              <w:t>set to 10, Neutral Tow Cfg MUST be set to Disabled.</w:t>
            </w:r>
          </w:p>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hideMark/>
          </w:tcPr>
          <w:p w:rsidR="00993352" w:rsidRDefault="00251CC9">
            <w:r>
              <w:t xml:space="preserve">11 – </w:t>
            </w:r>
            <w:r>
              <w:t>ALLW_FOR_EITHER_PARKING_OR_TOWING</w:t>
            </w:r>
          </w:p>
        </w:tc>
        <w:tc>
          <w:tcPr>
            <w:tcW w:w="1025" w:type="dxa"/>
            <w:tcBorders>
              <w:top w:val="single" w:sz="4" w:space="0" w:color="auto"/>
              <w:left w:val="single" w:sz="4" w:space="0" w:color="auto"/>
              <w:bottom w:val="single" w:sz="4" w:space="0" w:color="auto"/>
              <w:right w:val="single" w:sz="4" w:space="0" w:color="auto"/>
            </w:tcBorders>
            <w:hideMark/>
          </w:tcPr>
          <w:p w:rsidR="00993352" w:rsidRDefault="00251CC9">
            <w:r>
              <w:rPr>
                <w:sz w:val="16"/>
              </w:rPr>
              <w:t>encoded</w:t>
            </w:r>
          </w:p>
        </w:tc>
        <w:tc>
          <w:tcPr>
            <w:tcW w:w="939" w:type="dxa"/>
            <w:tcBorders>
              <w:top w:val="single" w:sz="4" w:space="0" w:color="auto"/>
              <w:left w:val="single" w:sz="4" w:space="0" w:color="auto"/>
              <w:bottom w:val="single" w:sz="4" w:space="0" w:color="auto"/>
              <w:right w:val="single" w:sz="4" w:space="0" w:color="auto"/>
            </w:tcBorders>
            <w:hideMark/>
          </w:tcPr>
          <w:p w:rsidR="00993352" w:rsidRDefault="00251CC9">
            <w:r>
              <w:rPr>
                <w:rFonts w:cs="Arial"/>
                <w:sz w:val="16"/>
                <w:szCs w:val="16"/>
              </w:rPr>
              <w:t>encoded</w:t>
            </w: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 xml:space="preserve">This config setting is only for certain Asia-Pacific countries.  </w:t>
            </w:r>
            <w:r>
              <w:rPr>
                <w:rFonts w:cs="Arial"/>
                <w:b/>
                <w:sz w:val="16"/>
                <w:szCs w:val="16"/>
              </w:rPr>
              <w:t>This setting violates FMVSS 114 and can never be Enabled for FNA.  When set to 11, Neutral Tow Cfg MUST be set to Disabled.</w:t>
            </w: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rPr>
                <w:rFonts w:cs="Arial"/>
                <w:color w:val="000000"/>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r w:rsidR="00993352" w:rsidTr="00993352">
        <w:trPr>
          <w:jc w:val="center"/>
        </w:trPr>
        <w:tc>
          <w:tcPr>
            <w:tcW w:w="720"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hideMark/>
          </w:tcPr>
          <w:p w:rsidR="00993352" w:rsidRDefault="00251CC9">
            <w:pPr>
              <w:rPr>
                <w:rFonts w:cs="Arial"/>
                <w:sz w:val="16"/>
                <w:szCs w:val="16"/>
              </w:rPr>
            </w:pPr>
            <w:r>
              <w:rPr>
                <w:rFonts w:cs="Arial"/>
                <w:sz w:val="16"/>
                <w:szCs w:val="16"/>
              </w:rPr>
              <w:t>*Byte and bit location to be identified in Part II Specification for this cluster</w:t>
            </w:r>
          </w:p>
        </w:tc>
        <w:tc>
          <w:tcPr>
            <w:tcW w:w="756"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55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57" w:type="dxa"/>
            <w:tcBorders>
              <w:top w:val="single" w:sz="4" w:space="0" w:color="auto"/>
              <w:left w:val="single" w:sz="4" w:space="0" w:color="auto"/>
              <w:bottom w:val="single" w:sz="4" w:space="0" w:color="auto"/>
              <w:right w:val="single" w:sz="4" w:space="0" w:color="auto"/>
            </w:tcBorders>
          </w:tcPr>
          <w:p w:rsidR="00993352" w:rsidRDefault="00251CC9">
            <w:pPr>
              <w:rPr>
                <w:rFonts w:cs="Arial"/>
                <w:color w:val="000000"/>
                <w:sz w:val="16"/>
                <w:szCs w:val="16"/>
              </w:rPr>
            </w:pPr>
          </w:p>
        </w:tc>
        <w:tc>
          <w:tcPr>
            <w:tcW w:w="102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939"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1265"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c>
          <w:tcPr>
            <w:tcW w:w="2021" w:type="dxa"/>
            <w:tcBorders>
              <w:top w:val="single" w:sz="4" w:space="0" w:color="auto"/>
              <w:left w:val="single" w:sz="4" w:space="0" w:color="auto"/>
              <w:bottom w:val="single" w:sz="4" w:space="0" w:color="auto"/>
              <w:right w:val="single" w:sz="4" w:space="0" w:color="auto"/>
            </w:tcBorders>
          </w:tcPr>
          <w:p w:rsidR="00993352" w:rsidRDefault="00251CC9">
            <w:pPr>
              <w:rPr>
                <w:rFonts w:cs="Arial"/>
                <w:sz w:val="16"/>
                <w:szCs w:val="16"/>
              </w:rPr>
            </w:pPr>
          </w:p>
        </w:tc>
      </w:tr>
    </w:tbl>
    <w:p w:rsidR="00086153" w:rsidRDefault="00251CC9" w:rsidP="00993352">
      <w:r>
        <w:br w:type="page"/>
      </w:r>
    </w:p>
    <w:p w:rsidR="00500605" w:rsidRPr="00993352" w:rsidRDefault="00251CC9" w:rsidP="00993352"/>
    <w:p w:rsidR="00406F39" w:rsidRDefault="00251CC9" w:rsidP="00B9479B">
      <w:pPr>
        <w:pStyle w:val="Heading2"/>
      </w:pPr>
      <w:r>
        <w:t>Reference Specification</w:t>
      </w:r>
    </w:p>
    <w:p w:rsidR="00BD0657" w:rsidRDefault="00251CC9">
      <w:pPr>
        <w:ind w:left="360"/>
        <w:rPr>
          <w:rFonts w:cs="Arial"/>
          <w:sz w:val="16"/>
        </w:rPr>
      </w:pPr>
    </w:p>
    <w:p w:rsidR="00954C0B" w:rsidRDefault="00251CC9">
      <w:pPr>
        <w:ind w:left="360"/>
        <w:rPr>
          <w:rFonts w:cs="Arial"/>
          <w:sz w:val="16"/>
        </w:rPr>
      </w:pPr>
    </w:p>
    <w:p w:rsidR="00954C0B" w:rsidRDefault="00251CC9">
      <w:pPr>
        <w:rPr>
          <w:rFonts w:cs="Arial"/>
        </w:rPr>
      </w:pPr>
      <w:r>
        <w:rPr>
          <w:rFonts w:cs="Arial"/>
        </w:rPr>
        <w:t xml:space="preserve">         IS-0001    WARNINGS/INDICATORS/DISPLAYS PROVEOUT</w:t>
      </w:r>
    </w:p>
    <w:p w:rsidR="00954C0B" w:rsidRDefault="00251CC9">
      <w:pPr>
        <w:ind w:left="576"/>
        <w:rPr>
          <w:rFonts w:cs="Arial"/>
        </w:rPr>
      </w:pPr>
      <w:r>
        <w:rPr>
          <w:rFonts w:cs="Arial"/>
        </w:rPr>
        <w:t>IS-0052    OPERATING VOLTAGES - FUNCTIONAL/PERFORMANCE</w:t>
      </w:r>
    </w:p>
    <w:p w:rsidR="00954C0B" w:rsidRDefault="00251CC9">
      <w:pPr>
        <w:ind w:left="576"/>
        <w:rPr>
          <w:rFonts w:cs="Arial"/>
        </w:rPr>
      </w:pPr>
      <w:r>
        <w:rPr>
          <w:rFonts w:cs="Arial"/>
        </w:rPr>
        <w:t>IS-0069    FUNCTIONAL IMPORTANCE CLASS</w:t>
      </w:r>
    </w:p>
    <w:p w:rsidR="00954C0B" w:rsidRDefault="00251CC9">
      <w:pPr>
        <w:ind w:left="576"/>
        <w:rPr>
          <w:rFonts w:cs="Arial"/>
        </w:rPr>
      </w:pPr>
      <w:r>
        <w:rPr>
          <w:rFonts w:cs="Arial"/>
        </w:rPr>
        <w:t>IS-0324    WINDSHIELD &amp; OTHER REFLECTIONS</w:t>
      </w:r>
    </w:p>
    <w:p w:rsidR="00954C0B" w:rsidRDefault="00251CC9">
      <w:pPr>
        <w:ind w:left="576"/>
        <w:rPr>
          <w:rFonts w:cs="Arial"/>
        </w:rPr>
      </w:pPr>
      <w:r>
        <w:rPr>
          <w:rFonts w:cs="Arial"/>
        </w:rPr>
        <w:t>IS-0327    WARNING INDICATOR EVALUATION</w:t>
      </w:r>
    </w:p>
    <w:p w:rsidR="00954C0B" w:rsidRDefault="00251CC9">
      <w:pPr>
        <w:ind w:left="576"/>
        <w:rPr>
          <w:rFonts w:cs="Arial"/>
        </w:rPr>
      </w:pPr>
      <w:r>
        <w:rPr>
          <w:rFonts w:cs="Arial"/>
        </w:rPr>
        <w:t>IS-0379</w:t>
      </w:r>
      <w:r>
        <w:rPr>
          <w:rFonts w:cs="Arial"/>
        </w:rPr>
        <w:tab/>
        <w:t xml:space="preserve">NORTH </w:t>
      </w:r>
      <w:r>
        <w:rPr>
          <w:rFonts w:cs="Arial"/>
        </w:rPr>
        <w:t>AMERICAN WARNINGS AND INDICATORS STRATEGY</w:t>
      </w:r>
    </w:p>
    <w:p w:rsidR="00954C0B" w:rsidRDefault="00251CC9">
      <w:pPr>
        <w:ind w:left="576"/>
        <w:rPr>
          <w:rFonts w:cs="Arial"/>
          <w:sz w:val="16"/>
        </w:rPr>
      </w:pPr>
    </w:p>
    <w:p w:rsidR="00954C0B" w:rsidRDefault="00251CC9">
      <w:pPr>
        <w:ind w:left="576"/>
        <w:rPr>
          <w:rFonts w:cs="Arial"/>
        </w:rPr>
      </w:pPr>
      <w:r>
        <w:rPr>
          <w:rFonts w:cs="Arial"/>
        </w:rPr>
        <w:t>IL-0017    TELLTALE AND INTERIOR ILLUMINATION – COLOR AND INTENSITY</w:t>
      </w:r>
    </w:p>
    <w:p w:rsidR="00954C0B" w:rsidRDefault="00251CC9">
      <w:pPr>
        <w:ind w:left="576"/>
        <w:rPr>
          <w:rFonts w:cs="Arial"/>
        </w:rPr>
      </w:pPr>
      <w:r>
        <w:rPr>
          <w:rFonts w:cs="Arial"/>
        </w:rPr>
        <w:t>IL-0019    GENERAL ILLUMINATION DIMMING</w:t>
      </w:r>
    </w:p>
    <w:p w:rsidR="00954C0B" w:rsidRDefault="00251CC9">
      <w:pPr>
        <w:ind w:left="576"/>
        <w:rPr>
          <w:rFonts w:cs="Arial"/>
        </w:rPr>
      </w:pPr>
      <w:r>
        <w:rPr>
          <w:rFonts w:cs="Arial"/>
        </w:rPr>
        <w:t>IL-0021    CRAFTSMANSHIP – DISPLAYS</w:t>
      </w:r>
    </w:p>
    <w:p w:rsidR="00954C0B" w:rsidRDefault="00251CC9">
      <w:pPr>
        <w:ind w:left="576"/>
        <w:rPr>
          <w:rFonts w:cs="Arial"/>
        </w:rPr>
      </w:pPr>
      <w:r>
        <w:rPr>
          <w:rFonts w:cs="Arial"/>
        </w:rPr>
        <w:t>IL-0022    GENERAL ILLUMINTATION COLOR</w:t>
      </w:r>
    </w:p>
    <w:p w:rsidR="00954C0B" w:rsidRDefault="00251CC9">
      <w:pPr>
        <w:ind w:left="576"/>
        <w:rPr>
          <w:rFonts w:cs="Arial"/>
        </w:rPr>
      </w:pPr>
      <w:r>
        <w:rPr>
          <w:rFonts w:cs="Arial"/>
        </w:rPr>
        <w:t>IL-0023    CLARITY/LEGIBILITY/</w:t>
      </w:r>
      <w:r>
        <w:rPr>
          <w:rFonts w:cs="Arial"/>
        </w:rPr>
        <w:t>READABILITY/VISUAL CONTRAST</w:t>
      </w:r>
    </w:p>
    <w:p w:rsidR="00954C0B" w:rsidRDefault="00251CC9">
      <w:pPr>
        <w:ind w:left="576"/>
        <w:rPr>
          <w:rFonts w:cs="Arial"/>
        </w:rPr>
      </w:pPr>
      <w:r>
        <w:rPr>
          <w:rFonts w:cs="Arial"/>
        </w:rPr>
        <w:t>IL -0043   OPERATIONAL ENVIRONMENT FUNCTIONALITY</w:t>
      </w:r>
    </w:p>
    <w:p w:rsidR="00954C0B" w:rsidRDefault="00251CC9">
      <w:pPr>
        <w:ind w:left="576"/>
        <w:rPr>
          <w:rFonts w:cs="Arial"/>
        </w:rPr>
      </w:pPr>
      <w:r>
        <w:rPr>
          <w:rFonts w:cs="Arial"/>
        </w:rPr>
        <w:t>IL -0045   COLOR</w:t>
      </w:r>
    </w:p>
    <w:p w:rsidR="00954C0B" w:rsidRDefault="00251CC9">
      <w:pPr>
        <w:ind w:left="576"/>
        <w:rPr>
          <w:rFonts w:cs="Arial"/>
        </w:rPr>
      </w:pPr>
      <w:r>
        <w:rPr>
          <w:rFonts w:cs="Arial"/>
        </w:rPr>
        <w:t>IL -0047   TELLTALE, INDICATOR AND DISPLAY LIGHT INTENSITY</w:t>
      </w:r>
    </w:p>
    <w:p w:rsidR="00954C0B" w:rsidRDefault="00251CC9">
      <w:pPr>
        <w:ind w:left="576"/>
        <w:rPr>
          <w:rFonts w:cs="Arial"/>
        </w:rPr>
      </w:pPr>
      <w:r>
        <w:rPr>
          <w:rFonts w:cs="Arial"/>
        </w:rPr>
        <w:t>IL -0048   ILLUMINATION ACCEPTABILITY</w:t>
      </w:r>
    </w:p>
    <w:p w:rsidR="00954C0B" w:rsidRDefault="00251CC9">
      <w:pPr>
        <w:ind w:left="576"/>
        <w:rPr>
          <w:rFonts w:cs="Arial"/>
          <w:sz w:val="16"/>
        </w:rPr>
      </w:pPr>
    </w:p>
    <w:p w:rsidR="00954C0B" w:rsidRDefault="00251CC9">
      <w:pPr>
        <w:ind w:firstLine="576"/>
        <w:rPr>
          <w:rFonts w:cs="Arial"/>
        </w:rPr>
      </w:pPr>
      <w:r>
        <w:rPr>
          <w:rFonts w:cs="Arial"/>
        </w:rPr>
        <w:t>03-0661  PLACEMENT: CONTROL AND DISPLAY LOCATIONS</w:t>
      </w:r>
    </w:p>
    <w:p w:rsidR="00954C0B" w:rsidRDefault="00251CC9">
      <w:pPr>
        <w:ind w:firstLine="576"/>
        <w:rPr>
          <w:rFonts w:cs="Arial"/>
        </w:rPr>
      </w:pPr>
      <w:r>
        <w:rPr>
          <w:rFonts w:cs="Arial"/>
        </w:rPr>
        <w:t>03-0662  PLACE</w:t>
      </w:r>
      <w:r>
        <w:rPr>
          <w:rFonts w:cs="Arial"/>
        </w:rPr>
        <w:t>MENT: LOGICAL GROUPING FUNCTION AND USAGE</w:t>
      </w:r>
    </w:p>
    <w:p w:rsidR="00954C0B" w:rsidRDefault="00251CC9">
      <w:pPr>
        <w:ind w:firstLine="576"/>
        <w:rPr>
          <w:rFonts w:cs="Arial"/>
        </w:rPr>
      </w:pPr>
      <w:r>
        <w:rPr>
          <w:rFonts w:cs="Arial"/>
        </w:rPr>
        <w:t>03-0664  PLACEMENT: DOWN VISION TO COMPONENTS WITH HIGH VISUAL DEMAND</w:t>
      </w:r>
    </w:p>
    <w:p w:rsidR="00954C0B" w:rsidRDefault="00251CC9">
      <w:pPr>
        <w:ind w:firstLine="576"/>
        <w:rPr>
          <w:rFonts w:cs="Arial"/>
        </w:rPr>
      </w:pPr>
      <w:r>
        <w:rPr>
          <w:rFonts w:cs="Arial"/>
        </w:rPr>
        <w:t>03-0665  PLACEMENT: EXPECTED LOCATIONS OF CONTROLS AND DISPLAYS VDS</w:t>
      </w:r>
    </w:p>
    <w:p w:rsidR="00954C0B" w:rsidRDefault="00251CC9">
      <w:pPr>
        <w:ind w:firstLine="576"/>
        <w:rPr>
          <w:rFonts w:cs="Arial"/>
        </w:rPr>
      </w:pPr>
      <w:r>
        <w:rPr>
          <w:rFonts w:cs="Arial"/>
        </w:rPr>
        <w:t>03-0670  INTERIOR VISIBILITY</w:t>
      </w:r>
    </w:p>
    <w:p w:rsidR="00954C0B" w:rsidRDefault="00251CC9">
      <w:pPr>
        <w:ind w:firstLine="576"/>
        <w:rPr>
          <w:rFonts w:cs="Arial"/>
        </w:rPr>
      </w:pPr>
      <w:r>
        <w:rPr>
          <w:rFonts w:cs="Arial"/>
        </w:rPr>
        <w:t xml:space="preserve">03-0671  INTERIOR VISIBILITY: REFLECTIONS FROM </w:t>
      </w:r>
      <w:r>
        <w:rPr>
          <w:rFonts w:cs="Arial"/>
        </w:rPr>
        <w:t>COMPONENTS &amp; SURFACES</w:t>
      </w:r>
    </w:p>
    <w:p w:rsidR="00954C0B" w:rsidRDefault="00251CC9">
      <w:pPr>
        <w:ind w:firstLine="576"/>
        <w:rPr>
          <w:rFonts w:cs="Arial"/>
        </w:rPr>
      </w:pPr>
      <w:r>
        <w:rPr>
          <w:rFonts w:cs="Arial"/>
        </w:rPr>
        <w:t>03-0672  INTERIOR VISIBILITY: REFLECTIONS IN DISPLAYS</w:t>
      </w:r>
    </w:p>
    <w:p w:rsidR="00954C0B" w:rsidRDefault="00251CC9">
      <w:pPr>
        <w:ind w:firstLine="576"/>
        <w:rPr>
          <w:rFonts w:cs="Arial"/>
        </w:rPr>
      </w:pPr>
      <w:r>
        <w:rPr>
          <w:rFonts w:cs="Arial"/>
        </w:rPr>
        <w:t>03-0673  INTERIOR VISIBILITY: VISUAL OBSCURATIONS</w:t>
      </w:r>
    </w:p>
    <w:p w:rsidR="00954C0B" w:rsidRDefault="00251CC9">
      <w:pPr>
        <w:ind w:firstLine="576"/>
        <w:rPr>
          <w:rFonts w:cs="Arial"/>
        </w:rPr>
      </w:pPr>
      <w:r>
        <w:rPr>
          <w:rFonts w:cs="Arial"/>
        </w:rPr>
        <w:t>03-0674  INTERIOR VISIBILITY: ILLUMINATION CONTROLS / DISPLAYS</w:t>
      </w:r>
    </w:p>
    <w:p w:rsidR="00954C0B" w:rsidRDefault="00251CC9">
      <w:pPr>
        <w:ind w:firstLine="576"/>
        <w:rPr>
          <w:rFonts w:cs="Arial"/>
        </w:rPr>
      </w:pPr>
      <w:r>
        <w:rPr>
          <w:rFonts w:cs="Arial"/>
        </w:rPr>
        <w:t>03-0675  INTERIOR VISIBILITY: VEILING GLARE</w:t>
      </w:r>
    </w:p>
    <w:p w:rsidR="00954C0B" w:rsidRDefault="00251CC9">
      <w:pPr>
        <w:ind w:firstLine="576"/>
        <w:rPr>
          <w:rFonts w:cs="Arial"/>
        </w:rPr>
      </w:pPr>
      <w:r>
        <w:rPr>
          <w:rFonts w:cs="Arial"/>
        </w:rPr>
        <w:t>03-0677  INTERIOR VISIB</w:t>
      </w:r>
      <w:r>
        <w:rPr>
          <w:rFonts w:cs="Arial"/>
        </w:rPr>
        <w:t>ILITY: SUNLIGHT WASHOUT</w:t>
      </w:r>
    </w:p>
    <w:p w:rsidR="00954C0B" w:rsidRDefault="00251CC9">
      <w:pPr>
        <w:ind w:firstLine="576"/>
        <w:rPr>
          <w:rFonts w:cs="Arial"/>
        </w:rPr>
      </w:pPr>
      <w:r>
        <w:rPr>
          <w:rFonts w:cs="Arial"/>
        </w:rPr>
        <w:t>03-0681  IDENTIFICATION: CHARACTER AND SYMBOL SIZE</w:t>
      </w:r>
    </w:p>
    <w:p w:rsidR="00954C0B" w:rsidRDefault="00251CC9">
      <w:pPr>
        <w:ind w:firstLine="576"/>
        <w:rPr>
          <w:rFonts w:cs="Arial"/>
        </w:rPr>
      </w:pPr>
      <w:r>
        <w:rPr>
          <w:rFonts w:cs="Arial"/>
        </w:rPr>
        <w:t xml:space="preserve">03-0682  IDENTIFICATION: LEGIBILITY </w:t>
      </w:r>
    </w:p>
    <w:p w:rsidR="00954C0B" w:rsidRDefault="00251CC9">
      <w:pPr>
        <w:ind w:firstLine="576"/>
        <w:rPr>
          <w:rFonts w:cs="Arial"/>
        </w:rPr>
      </w:pPr>
      <w:r>
        <w:rPr>
          <w:rFonts w:cs="Arial"/>
        </w:rPr>
        <w:t>03-0685  IDENTIFICATION: SYMBOLS,  ABBREV FOR CONTROL</w:t>
      </w:r>
    </w:p>
    <w:p w:rsidR="00954C0B" w:rsidRDefault="00251CC9">
      <w:pPr>
        <w:ind w:firstLine="576"/>
        <w:rPr>
          <w:rFonts w:cs="Arial"/>
        </w:rPr>
      </w:pPr>
      <w:r>
        <w:rPr>
          <w:rFonts w:cs="Arial"/>
        </w:rPr>
        <w:t>03-0721  LOGIC OF OPERATION: OPERATIONAL STEREOTYPES</w:t>
      </w:r>
    </w:p>
    <w:p w:rsidR="00954C0B" w:rsidRDefault="00251CC9">
      <w:pPr>
        <w:ind w:firstLine="576"/>
        <w:rPr>
          <w:rFonts w:cs="Arial"/>
        </w:rPr>
      </w:pPr>
      <w:r>
        <w:rPr>
          <w:rFonts w:cs="Arial"/>
        </w:rPr>
        <w:t xml:space="preserve">03-0722  LOGIC OF </w:t>
      </w:r>
      <w:r>
        <w:rPr>
          <w:rFonts w:cs="Arial"/>
        </w:rPr>
        <w:t>OPERATION: INTERPRETATION</w:t>
      </w:r>
    </w:p>
    <w:p w:rsidR="001677A7" w:rsidRDefault="00251CC9">
      <w:pPr>
        <w:ind w:firstLine="576"/>
        <w:rPr>
          <w:rFonts w:cs="Arial"/>
        </w:rPr>
      </w:pPr>
      <w:r>
        <w:rPr>
          <w:rFonts w:cs="Arial"/>
        </w:rPr>
        <w:t>03-0723  LOGIC OF OPERATION: USE OF SYSTEMS WITH VISUAL DISPLAYS</w:t>
      </w:r>
    </w:p>
    <w:p w:rsidR="00155F85" w:rsidRDefault="00251CC9">
      <w:pPr>
        <w:ind w:firstLine="576"/>
        <w:rPr>
          <w:rFonts w:cs="Arial"/>
        </w:rPr>
      </w:pPr>
      <w:r>
        <w:rPr>
          <w:rFonts w:cs="Arial"/>
        </w:rPr>
        <w:br w:type="page"/>
      </w:r>
    </w:p>
    <w:p w:rsidR="00406F39" w:rsidRDefault="00251CC9" w:rsidP="00B9479B">
      <w:pPr>
        <w:pStyle w:val="Heading2"/>
      </w:pPr>
      <w:r>
        <w:lastRenderedPageBreak/>
        <w:t>Revision History</w:t>
      </w:r>
    </w:p>
    <w:p w:rsidR="00954C0B" w:rsidRDefault="00251CC9">
      <w:pPr>
        <w:rPr>
          <w:rFonts w:cs="Arial"/>
          <w:b/>
          <w:sz w:val="28"/>
        </w:rPr>
      </w:pPr>
      <w:r>
        <w:rPr>
          <w:rFonts w:cs="Arial"/>
          <w:b/>
          <w:sz w:val="28"/>
        </w:rPr>
        <w:t>SPSS Module Revision History</w:t>
      </w:r>
    </w:p>
    <w:p w:rsidR="00954C0B" w:rsidRDefault="00251CC9">
      <w:pPr>
        <w:rPr>
          <w:rFonts w:cs="Arial"/>
        </w:rPr>
      </w:pPr>
    </w:p>
    <w:tbl>
      <w:tblPr>
        <w:tblW w:w="1057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5"/>
        <w:gridCol w:w="1206"/>
        <w:gridCol w:w="6918"/>
        <w:gridCol w:w="1320"/>
      </w:tblGrid>
      <w:tr w:rsidR="00954C0B" w:rsidTr="00E0589A">
        <w:trPr>
          <w:jc w:val="center"/>
        </w:trPr>
        <w:tc>
          <w:tcPr>
            <w:tcW w:w="1135" w:type="dxa"/>
            <w:tcBorders>
              <w:top w:val="single" w:sz="12" w:space="0" w:color="auto"/>
              <w:left w:val="single" w:sz="12" w:space="0" w:color="auto"/>
              <w:bottom w:val="single" w:sz="12" w:space="0" w:color="auto"/>
              <w:right w:val="single" w:sz="12" w:space="0" w:color="auto"/>
            </w:tcBorders>
          </w:tcPr>
          <w:p w:rsidR="00954C0B" w:rsidRDefault="00251CC9">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tcPr>
          <w:p w:rsidR="00954C0B" w:rsidRDefault="00251CC9">
            <w:pPr>
              <w:jc w:val="center"/>
              <w:rPr>
                <w:rFonts w:cs="Arial"/>
                <w:b/>
              </w:rPr>
            </w:pPr>
            <w:r>
              <w:rPr>
                <w:rFonts w:cs="Arial"/>
                <w:b/>
              </w:rPr>
              <w:t>Name</w:t>
            </w:r>
          </w:p>
        </w:tc>
        <w:tc>
          <w:tcPr>
            <w:tcW w:w="6918" w:type="dxa"/>
            <w:tcBorders>
              <w:top w:val="single" w:sz="12" w:space="0" w:color="auto"/>
              <w:left w:val="single" w:sz="12" w:space="0" w:color="auto"/>
              <w:bottom w:val="single" w:sz="12" w:space="0" w:color="auto"/>
              <w:right w:val="single" w:sz="12" w:space="0" w:color="auto"/>
            </w:tcBorders>
          </w:tcPr>
          <w:p w:rsidR="00954C0B" w:rsidRDefault="00251CC9">
            <w:pPr>
              <w:jc w:val="center"/>
              <w:rPr>
                <w:rFonts w:cs="Arial"/>
                <w:b/>
              </w:rPr>
            </w:pPr>
            <w:r>
              <w:rPr>
                <w:rFonts w:cs="Arial"/>
                <w:b/>
              </w:rPr>
              <w:t xml:space="preserve">Change </w:t>
            </w:r>
            <w:r>
              <w:rPr>
                <w:rFonts w:cs="Arial"/>
                <w:b/>
              </w:rPr>
              <w:t>Description</w:t>
            </w:r>
          </w:p>
        </w:tc>
        <w:tc>
          <w:tcPr>
            <w:tcW w:w="1320" w:type="dxa"/>
            <w:tcBorders>
              <w:top w:val="single" w:sz="12" w:space="0" w:color="auto"/>
              <w:left w:val="single" w:sz="12" w:space="0" w:color="auto"/>
              <w:bottom w:val="single" w:sz="12" w:space="0" w:color="auto"/>
              <w:right w:val="single" w:sz="12" w:space="0" w:color="auto"/>
            </w:tcBorders>
          </w:tcPr>
          <w:p w:rsidR="00954C0B" w:rsidRDefault="00251CC9">
            <w:pPr>
              <w:jc w:val="center"/>
              <w:rPr>
                <w:rFonts w:cs="Arial"/>
                <w:b/>
              </w:rPr>
            </w:pPr>
            <w:r>
              <w:rPr>
                <w:rFonts w:cs="Arial"/>
                <w:b/>
              </w:rPr>
              <w:t>Date</w:t>
            </w:r>
          </w:p>
        </w:tc>
      </w:tr>
      <w:tr w:rsidR="00954C0B" w:rsidRPr="001C4909" w:rsidTr="00E0589A">
        <w:trPr>
          <w:trHeight w:val="50"/>
          <w:jc w:val="center"/>
        </w:trPr>
        <w:tc>
          <w:tcPr>
            <w:tcW w:w="1135" w:type="dxa"/>
          </w:tcPr>
          <w:p w:rsidR="00954C0B" w:rsidRPr="001C4909" w:rsidRDefault="00251CC9">
            <w:pPr>
              <w:jc w:val="center"/>
              <w:rPr>
                <w:rFonts w:cs="Arial"/>
                <w:sz w:val="16"/>
                <w:szCs w:val="16"/>
              </w:rPr>
            </w:pPr>
            <w:r w:rsidRPr="001C4909">
              <w:rPr>
                <w:rFonts w:cs="Arial"/>
                <w:sz w:val="16"/>
                <w:szCs w:val="16"/>
              </w:rPr>
              <w:t>1.0</w:t>
            </w:r>
          </w:p>
        </w:tc>
        <w:tc>
          <w:tcPr>
            <w:tcW w:w="1206" w:type="dxa"/>
          </w:tcPr>
          <w:p w:rsidR="00954C0B" w:rsidRPr="001C4909" w:rsidRDefault="00251CC9">
            <w:pPr>
              <w:rPr>
                <w:rFonts w:cs="Arial"/>
                <w:sz w:val="16"/>
                <w:szCs w:val="16"/>
              </w:rPr>
            </w:pPr>
            <w:r w:rsidRPr="001C4909">
              <w:rPr>
                <w:rFonts w:cs="Arial"/>
                <w:sz w:val="16"/>
                <w:szCs w:val="16"/>
              </w:rPr>
              <w:t>J. Gregoire</w:t>
            </w:r>
          </w:p>
        </w:tc>
        <w:tc>
          <w:tcPr>
            <w:tcW w:w="6918" w:type="dxa"/>
          </w:tcPr>
          <w:p w:rsidR="00954C0B" w:rsidRPr="001C4909" w:rsidRDefault="00251CC9">
            <w:pPr>
              <w:rPr>
                <w:rFonts w:cs="Arial"/>
                <w:sz w:val="16"/>
                <w:szCs w:val="16"/>
              </w:rPr>
            </w:pPr>
            <w:r w:rsidRPr="001C4909">
              <w:rPr>
                <w:rFonts w:cs="Arial"/>
                <w:sz w:val="16"/>
                <w:szCs w:val="16"/>
              </w:rPr>
              <w:t>Initial Release</w:t>
            </w:r>
          </w:p>
        </w:tc>
        <w:tc>
          <w:tcPr>
            <w:tcW w:w="1320" w:type="dxa"/>
          </w:tcPr>
          <w:p w:rsidR="00954C0B" w:rsidRPr="001C4909" w:rsidRDefault="00251CC9">
            <w:pPr>
              <w:jc w:val="center"/>
              <w:rPr>
                <w:rFonts w:cs="Arial"/>
                <w:sz w:val="16"/>
                <w:szCs w:val="16"/>
              </w:rPr>
            </w:pPr>
            <w:r w:rsidRPr="001C4909">
              <w:rPr>
                <w:rFonts w:cs="Arial"/>
                <w:sz w:val="16"/>
                <w:szCs w:val="16"/>
              </w:rPr>
              <w:t>10/7/2010</w:t>
            </w:r>
          </w:p>
        </w:tc>
      </w:tr>
      <w:tr w:rsidR="00954C0B" w:rsidRPr="001C4909" w:rsidTr="00E0589A">
        <w:trPr>
          <w:jc w:val="center"/>
        </w:trPr>
        <w:tc>
          <w:tcPr>
            <w:tcW w:w="1135" w:type="dxa"/>
          </w:tcPr>
          <w:p w:rsidR="00954C0B" w:rsidRPr="001C4909" w:rsidRDefault="00251CC9">
            <w:pPr>
              <w:jc w:val="center"/>
              <w:rPr>
                <w:rFonts w:cs="Arial"/>
                <w:sz w:val="16"/>
                <w:szCs w:val="16"/>
              </w:rPr>
            </w:pPr>
            <w:r w:rsidRPr="001C4909">
              <w:rPr>
                <w:rFonts w:cs="Arial"/>
                <w:sz w:val="16"/>
                <w:szCs w:val="16"/>
              </w:rPr>
              <w:t>2.0</w:t>
            </w:r>
          </w:p>
        </w:tc>
        <w:tc>
          <w:tcPr>
            <w:tcW w:w="1206" w:type="dxa"/>
          </w:tcPr>
          <w:p w:rsidR="00954C0B" w:rsidRPr="001C4909" w:rsidRDefault="00251CC9">
            <w:pPr>
              <w:rPr>
                <w:rFonts w:cs="Arial"/>
                <w:sz w:val="16"/>
                <w:szCs w:val="16"/>
              </w:rPr>
            </w:pPr>
            <w:r w:rsidRPr="001C4909">
              <w:rPr>
                <w:rFonts w:cs="Arial"/>
                <w:sz w:val="16"/>
                <w:szCs w:val="16"/>
              </w:rPr>
              <w:t>S. Watkins</w:t>
            </w:r>
          </w:p>
        </w:tc>
        <w:tc>
          <w:tcPr>
            <w:tcW w:w="6918" w:type="dxa"/>
          </w:tcPr>
          <w:p w:rsidR="00AE19E0" w:rsidRPr="001C4909" w:rsidRDefault="00251CC9" w:rsidP="00AE19E0">
            <w:pPr>
              <w:rPr>
                <w:rFonts w:cs="Arial"/>
                <w:sz w:val="16"/>
                <w:szCs w:val="16"/>
              </w:rPr>
            </w:pPr>
            <w:r w:rsidRPr="001C4909">
              <w:rPr>
                <w:rFonts w:cs="Arial"/>
                <w:sz w:val="16"/>
                <w:szCs w:val="16"/>
              </w:rPr>
              <w:t xml:space="preserve">After further discussions with Dave Garrett (Transmission Campaign Prevention Specialist), it was decided to add W606 to PEPS vehicles in the ignition RUN state.  This requires a minor update to Table 1.6. </w:t>
            </w:r>
          </w:p>
          <w:p w:rsidR="007D5FB9" w:rsidRPr="001C4909" w:rsidRDefault="00251CC9" w:rsidP="00251CC9">
            <w:pPr>
              <w:numPr>
                <w:ilvl w:val="0"/>
                <w:numId w:val="15"/>
              </w:numPr>
              <w:rPr>
                <w:rFonts w:cs="Arial"/>
                <w:sz w:val="16"/>
                <w:szCs w:val="16"/>
              </w:rPr>
            </w:pPr>
            <w:r w:rsidRPr="001C4909">
              <w:rPr>
                <w:rFonts w:cs="Arial"/>
                <w:sz w:val="16"/>
                <w:szCs w:val="16"/>
              </w:rPr>
              <w:t>Section 1.1. – Updated description</w:t>
            </w:r>
          </w:p>
          <w:p w:rsidR="007D5FB9" w:rsidRPr="001C4909" w:rsidRDefault="00251CC9" w:rsidP="00251CC9">
            <w:pPr>
              <w:numPr>
                <w:ilvl w:val="0"/>
                <w:numId w:val="15"/>
              </w:numPr>
              <w:rPr>
                <w:rFonts w:cs="Arial"/>
                <w:sz w:val="16"/>
                <w:szCs w:val="16"/>
              </w:rPr>
            </w:pPr>
            <w:r w:rsidRPr="001C4909">
              <w:rPr>
                <w:rFonts w:cs="Arial"/>
                <w:sz w:val="16"/>
                <w:szCs w:val="16"/>
              </w:rPr>
              <w:t>Section 1.2.1 – Deleted “Ignition Status” as input</w:t>
            </w:r>
          </w:p>
          <w:p w:rsidR="002E3BEC" w:rsidRPr="001C4909" w:rsidRDefault="00251CC9" w:rsidP="00251CC9">
            <w:pPr>
              <w:numPr>
                <w:ilvl w:val="0"/>
                <w:numId w:val="15"/>
              </w:numPr>
              <w:rPr>
                <w:rFonts w:cs="Arial"/>
                <w:sz w:val="16"/>
                <w:szCs w:val="16"/>
              </w:rPr>
            </w:pPr>
            <w:r w:rsidRPr="001C4909">
              <w:rPr>
                <w:rFonts w:cs="Arial"/>
                <w:sz w:val="16"/>
                <w:szCs w:val="16"/>
              </w:rPr>
              <w:t>Section 1.3.5.1 – Minor updates to Table 1.6, changed the “Normal or Crank” 2 rows of column “PEPS_Cfg” from “0x0 Disabled” to “X”.</w:t>
            </w:r>
          </w:p>
        </w:tc>
        <w:tc>
          <w:tcPr>
            <w:tcW w:w="1320" w:type="dxa"/>
          </w:tcPr>
          <w:p w:rsidR="00954C0B" w:rsidRPr="001C4909" w:rsidRDefault="00251CC9">
            <w:pPr>
              <w:jc w:val="center"/>
              <w:rPr>
                <w:rFonts w:cs="Arial"/>
                <w:sz w:val="16"/>
                <w:szCs w:val="16"/>
              </w:rPr>
            </w:pPr>
            <w:r w:rsidRPr="001C4909">
              <w:rPr>
                <w:rFonts w:cs="Arial"/>
                <w:sz w:val="16"/>
                <w:szCs w:val="16"/>
              </w:rPr>
              <w:t>10/13/2010</w:t>
            </w:r>
          </w:p>
        </w:tc>
      </w:tr>
      <w:tr w:rsidR="00954C0B" w:rsidRPr="001C4909" w:rsidTr="00E0589A">
        <w:trPr>
          <w:jc w:val="center"/>
        </w:trPr>
        <w:tc>
          <w:tcPr>
            <w:tcW w:w="1135" w:type="dxa"/>
          </w:tcPr>
          <w:p w:rsidR="00954C0B" w:rsidRPr="001C4909" w:rsidRDefault="00251CC9">
            <w:pPr>
              <w:jc w:val="center"/>
              <w:rPr>
                <w:rFonts w:cs="Arial"/>
                <w:sz w:val="16"/>
                <w:szCs w:val="16"/>
              </w:rPr>
            </w:pPr>
            <w:r w:rsidRPr="001C4909">
              <w:rPr>
                <w:rFonts w:cs="Arial"/>
                <w:sz w:val="16"/>
                <w:szCs w:val="16"/>
              </w:rPr>
              <w:t>3.0</w:t>
            </w:r>
          </w:p>
        </w:tc>
        <w:tc>
          <w:tcPr>
            <w:tcW w:w="1206" w:type="dxa"/>
          </w:tcPr>
          <w:p w:rsidR="00954C0B" w:rsidRPr="001C4909" w:rsidRDefault="00251CC9">
            <w:pPr>
              <w:rPr>
                <w:rFonts w:cs="Arial"/>
                <w:sz w:val="16"/>
                <w:szCs w:val="16"/>
              </w:rPr>
            </w:pPr>
            <w:r w:rsidRPr="001C4909">
              <w:rPr>
                <w:rFonts w:cs="Arial"/>
                <w:sz w:val="16"/>
                <w:szCs w:val="16"/>
              </w:rPr>
              <w:t>S. Watkins</w:t>
            </w:r>
          </w:p>
        </w:tc>
        <w:tc>
          <w:tcPr>
            <w:tcW w:w="6918" w:type="dxa"/>
          </w:tcPr>
          <w:p w:rsidR="00954C0B" w:rsidRPr="001C4909" w:rsidRDefault="00251CC9">
            <w:pPr>
              <w:rPr>
                <w:rFonts w:cs="Arial"/>
                <w:sz w:val="16"/>
                <w:szCs w:val="16"/>
              </w:rPr>
            </w:pPr>
            <w:r w:rsidRPr="001C4909">
              <w:rPr>
                <w:rFonts w:cs="Arial"/>
                <w:sz w:val="16"/>
                <w:szCs w:val="16"/>
              </w:rPr>
              <w:t xml:space="preserve">A systems issue was discovered on U38x.  When the TCM first poweres up, they send “D” and “blank” for signals TrnIpcDsplyMde_D_Actl and TrnIpcDsplyMde_D_Stat for a few frames.  This triggers the NIP warning in the following scenario.  When in “Park”, turn </w:t>
            </w:r>
            <w:r w:rsidRPr="001C4909">
              <w:rPr>
                <w:rFonts w:cs="Arial"/>
                <w:sz w:val="16"/>
                <w:szCs w:val="16"/>
              </w:rPr>
              <w:t>off vehicle.  After 20s the TCM sleeps, then gets woken up on CAN bus a few seconds later due to dimming change.  TCM then transmits “D” and “blank”, which looks like we are between gears and triggers warning.  Solution is to look at the hardwired PDS inpu</w:t>
            </w:r>
            <w:r w:rsidRPr="001C4909">
              <w:rPr>
                <w:rFonts w:cs="Arial"/>
                <w:sz w:val="16"/>
                <w:szCs w:val="16"/>
              </w:rPr>
              <w:t>t as well to filter out this case.</w:t>
            </w:r>
          </w:p>
          <w:p w:rsidR="00BD22FA" w:rsidRPr="001C4909" w:rsidRDefault="00251CC9" w:rsidP="00251CC9">
            <w:pPr>
              <w:numPr>
                <w:ilvl w:val="0"/>
                <w:numId w:val="16"/>
              </w:numPr>
              <w:rPr>
                <w:rFonts w:cs="Arial"/>
                <w:sz w:val="16"/>
                <w:szCs w:val="16"/>
              </w:rPr>
            </w:pPr>
            <w:r w:rsidRPr="001C4909">
              <w:rPr>
                <w:rFonts w:cs="Arial"/>
                <w:sz w:val="16"/>
                <w:szCs w:val="16"/>
              </w:rPr>
              <w:t>Section 1.1 – Added PDS to the description</w:t>
            </w:r>
          </w:p>
          <w:p w:rsidR="00ED2EF4" w:rsidRPr="001C4909" w:rsidRDefault="00251CC9" w:rsidP="00251CC9">
            <w:pPr>
              <w:numPr>
                <w:ilvl w:val="0"/>
                <w:numId w:val="16"/>
              </w:numPr>
              <w:rPr>
                <w:rFonts w:cs="Arial"/>
                <w:sz w:val="16"/>
                <w:szCs w:val="16"/>
              </w:rPr>
            </w:pPr>
            <w:r w:rsidRPr="001C4909">
              <w:rPr>
                <w:rFonts w:cs="Arial"/>
                <w:sz w:val="16"/>
                <w:szCs w:val="16"/>
              </w:rPr>
              <w:t>Section 1.2.1 – Added PDS (Park Detect Switch State) to Figure 1</w:t>
            </w:r>
          </w:p>
          <w:p w:rsidR="00ED2EF4" w:rsidRPr="001C4909" w:rsidRDefault="00251CC9" w:rsidP="00251CC9">
            <w:pPr>
              <w:numPr>
                <w:ilvl w:val="0"/>
                <w:numId w:val="16"/>
              </w:numPr>
              <w:rPr>
                <w:rFonts w:cs="Arial"/>
                <w:sz w:val="16"/>
                <w:szCs w:val="16"/>
              </w:rPr>
            </w:pPr>
            <w:r w:rsidRPr="001C4909">
              <w:rPr>
                <w:rFonts w:cs="Arial"/>
                <w:sz w:val="16"/>
                <w:szCs w:val="16"/>
              </w:rPr>
              <w:t>Section 1.2.2 – Added PDS (Park Detect Switch State)</w:t>
            </w:r>
          </w:p>
          <w:p w:rsidR="00ED2EF4" w:rsidRPr="001C4909" w:rsidRDefault="00251CC9" w:rsidP="00251CC9">
            <w:pPr>
              <w:numPr>
                <w:ilvl w:val="0"/>
                <w:numId w:val="16"/>
              </w:numPr>
              <w:rPr>
                <w:rFonts w:cs="Arial"/>
                <w:sz w:val="16"/>
                <w:szCs w:val="16"/>
              </w:rPr>
            </w:pPr>
            <w:r w:rsidRPr="001C4909">
              <w:rPr>
                <w:rFonts w:cs="Arial"/>
                <w:sz w:val="16"/>
                <w:szCs w:val="16"/>
              </w:rPr>
              <w:t>Section 1.3.5.1 – Added column for PDS (Park Detect Switch S</w:t>
            </w:r>
            <w:r w:rsidRPr="001C4909">
              <w:rPr>
                <w:rFonts w:cs="Arial"/>
                <w:sz w:val="16"/>
                <w:szCs w:val="16"/>
              </w:rPr>
              <w:t>tate) to Table 1.6</w:t>
            </w:r>
          </w:p>
        </w:tc>
        <w:tc>
          <w:tcPr>
            <w:tcW w:w="1320" w:type="dxa"/>
          </w:tcPr>
          <w:p w:rsidR="00954C0B" w:rsidRPr="001C4909" w:rsidRDefault="00251CC9">
            <w:pPr>
              <w:jc w:val="center"/>
              <w:rPr>
                <w:rFonts w:cs="Arial"/>
                <w:sz w:val="16"/>
                <w:szCs w:val="16"/>
              </w:rPr>
            </w:pPr>
            <w:r w:rsidRPr="001C4909">
              <w:rPr>
                <w:rFonts w:cs="Arial"/>
                <w:sz w:val="16"/>
                <w:szCs w:val="16"/>
              </w:rPr>
              <w:t>5/5/2011</w:t>
            </w:r>
          </w:p>
        </w:tc>
      </w:tr>
      <w:tr w:rsidR="00350C51" w:rsidRPr="001C4909" w:rsidTr="00E0589A">
        <w:trPr>
          <w:jc w:val="center"/>
        </w:trPr>
        <w:tc>
          <w:tcPr>
            <w:tcW w:w="1135" w:type="dxa"/>
          </w:tcPr>
          <w:p w:rsidR="00350C51" w:rsidRPr="001C4909" w:rsidRDefault="00251CC9">
            <w:pPr>
              <w:jc w:val="center"/>
              <w:rPr>
                <w:rFonts w:cs="Arial"/>
                <w:sz w:val="16"/>
                <w:szCs w:val="16"/>
              </w:rPr>
            </w:pPr>
            <w:r w:rsidRPr="001C4909">
              <w:rPr>
                <w:rFonts w:cs="Arial"/>
                <w:sz w:val="16"/>
                <w:szCs w:val="16"/>
              </w:rPr>
              <w:t>3.1</w:t>
            </w:r>
          </w:p>
        </w:tc>
        <w:tc>
          <w:tcPr>
            <w:tcW w:w="1206" w:type="dxa"/>
          </w:tcPr>
          <w:p w:rsidR="00350C51" w:rsidRPr="001C4909" w:rsidRDefault="00251CC9" w:rsidP="00350C51">
            <w:pPr>
              <w:rPr>
                <w:rFonts w:cs="Arial"/>
                <w:sz w:val="16"/>
                <w:szCs w:val="16"/>
              </w:rPr>
            </w:pPr>
            <w:r w:rsidRPr="001C4909">
              <w:rPr>
                <w:rFonts w:cs="Arial"/>
                <w:sz w:val="16"/>
                <w:szCs w:val="16"/>
              </w:rPr>
              <w:t>J. Gregoire</w:t>
            </w:r>
          </w:p>
        </w:tc>
        <w:tc>
          <w:tcPr>
            <w:tcW w:w="6918" w:type="dxa"/>
          </w:tcPr>
          <w:p w:rsidR="00350C51" w:rsidRPr="001C4909" w:rsidRDefault="00251CC9" w:rsidP="00350C51">
            <w:pPr>
              <w:rPr>
                <w:rFonts w:cs="Arial"/>
                <w:sz w:val="16"/>
                <w:szCs w:val="16"/>
              </w:rPr>
            </w:pPr>
            <w:r w:rsidRPr="001C4909">
              <w:rPr>
                <w:rFonts w:cs="Arial"/>
                <w:sz w:val="16"/>
                <w:szCs w:val="16"/>
              </w:rPr>
              <w:t>Section 1.3.5.2 – Correct Warning ID numbers.  W605 is for Limited Mode.  W606 is for Normal/crank Mode.</w:t>
            </w:r>
          </w:p>
          <w:p w:rsidR="00350C51" w:rsidRPr="001C4909" w:rsidRDefault="00251CC9" w:rsidP="00350C51">
            <w:pPr>
              <w:rPr>
                <w:rFonts w:cs="Arial"/>
                <w:sz w:val="16"/>
                <w:szCs w:val="16"/>
              </w:rPr>
            </w:pPr>
            <w:r w:rsidRPr="001C4909">
              <w:rPr>
                <w:rFonts w:cs="Arial"/>
                <w:sz w:val="16"/>
                <w:szCs w:val="16"/>
              </w:rPr>
              <w:t>Section 1.3.5.4 – Added note to Neutral_Tow_Enabled_MC_Status_Flag for source of flag.</w:t>
            </w:r>
          </w:p>
        </w:tc>
        <w:tc>
          <w:tcPr>
            <w:tcW w:w="1320" w:type="dxa"/>
          </w:tcPr>
          <w:p w:rsidR="00350C51" w:rsidRPr="001C4909" w:rsidRDefault="00251CC9" w:rsidP="00350C51">
            <w:pPr>
              <w:jc w:val="center"/>
              <w:rPr>
                <w:rFonts w:cs="Arial"/>
                <w:sz w:val="16"/>
                <w:szCs w:val="16"/>
              </w:rPr>
            </w:pPr>
            <w:r w:rsidRPr="001C4909">
              <w:rPr>
                <w:rFonts w:cs="Arial"/>
                <w:sz w:val="16"/>
                <w:szCs w:val="16"/>
              </w:rPr>
              <w:t>7/1/2011</w:t>
            </w:r>
          </w:p>
        </w:tc>
      </w:tr>
      <w:tr w:rsidR="00350C51" w:rsidRPr="001C4909" w:rsidTr="00E0589A">
        <w:trPr>
          <w:jc w:val="center"/>
        </w:trPr>
        <w:tc>
          <w:tcPr>
            <w:tcW w:w="1135" w:type="dxa"/>
          </w:tcPr>
          <w:p w:rsidR="00350C51" w:rsidRPr="001C4909" w:rsidRDefault="00251CC9">
            <w:pPr>
              <w:jc w:val="center"/>
              <w:rPr>
                <w:rFonts w:cs="Arial"/>
                <w:sz w:val="16"/>
                <w:szCs w:val="16"/>
              </w:rPr>
            </w:pPr>
            <w:r w:rsidRPr="001C4909">
              <w:rPr>
                <w:rFonts w:cs="Arial"/>
                <w:sz w:val="16"/>
                <w:szCs w:val="16"/>
              </w:rPr>
              <w:t>4.0</w:t>
            </w:r>
          </w:p>
        </w:tc>
        <w:tc>
          <w:tcPr>
            <w:tcW w:w="1206" w:type="dxa"/>
          </w:tcPr>
          <w:p w:rsidR="00350C51" w:rsidRPr="001C4909" w:rsidRDefault="00251CC9">
            <w:pPr>
              <w:rPr>
                <w:rFonts w:cs="Arial"/>
                <w:sz w:val="16"/>
                <w:szCs w:val="16"/>
              </w:rPr>
            </w:pPr>
            <w:r w:rsidRPr="001C4909">
              <w:rPr>
                <w:rFonts w:cs="Arial"/>
                <w:sz w:val="16"/>
                <w:szCs w:val="16"/>
              </w:rPr>
              <w:t>Jgregoir</w:t>
            </w:r>
          </w:p>
        </w:tc>
        <w:tc>
          <w:tcPr>
            <w:tcW w:w="6918" w:type="dxa"/>
          </w:tcPr>
          <w:p w:rsidR="00876891" w:rsidRPr="001C4909" w:rsidRDefault="00251CC9" w:rsidP="00876891">
            <w:pPr>
              <w:rPr>
                <w:rFonts w:cs="Arial"/>
                <w:sz w:val="16"/>
                <w:szCs w:val="16"/>
              </w:rPr>
            </w:pPr>
            <w:r w:rsidRPr="001C4909">
              <w:rPr>
                <w:rFonts w:cs="Arial"/>
                <w:sz w:val="16"/>
                <w:szCs w:val="16"/>
              </w:rPr>
              <w:t>Section 1.2.2 – Added Internal Configuration statement on PDS_Status input.</w:t>
            </w:r>
          </w:p>
          <w:p w:rsidR="00876891" w:rsidRPr="001C4909" w:rsidRDefault="00251CC9" w:rsidP="00876891">
            <w:pPr>
              <w:rPr>
                <w:rFonts w:cs="Arial"/>
                <w:sz w:val="16"/>
                <w:szCs w:val="16"/>
              </w:rPr>
            </w:pPr>
            <w:r w:rsidRPr="001C4909">
              <w:rPr>
                <w:rFonts w:cs="Arial"/>
                <w:sz w:val="16"/>
                <w:szCs w:val="16"/>
              </w:rPr>
              <w:t>Table 1.6 – Added Internal Supplier Configuration Bit statement to Table title.</w:t>
            </w:r>
          </w:p>
          <w:p w:rsidR="00876891" w:rsidRPr="001C4909" w:rsidRDefault="00251CC9" w:rsidP="00876891">
            <w:pPr>
              <w:rPr>
                <w:rFonts w:cs="Arial"/>
                <w:sz w:val="16"/>
                <w:szCs w:val="16"/>
              </w:rPr>
            </w:pPr>
            <w:r w:rsidRPr="001C4909">
              <w:rPr>
                <w:rFonts w:cs="Arial"/>
                <w:sz w:val="16"/>
                <w:szCs w:val="16"/>
              </w:rPr>
              <w:t>Table 1.7 – New.  Supports vehicles with SBW.</w:t>
            </w:r>
          </w:p>
          <w:p w:rsidR="00350C51" w:rsidRPr="001C4909" w:rsidRDefault="00251CC9">
            <w:pPr>
              <w:rPr>
                <w:rFonts w:cs="Arial"/>
                <w:sz w:val="16"/>
                <w:szCs w:val="16"/>
              </w:rPr>
            </w:pPr>
            <w:r w:rsidRPr="001C4909">
              <w:rPr>
                <w:rFonts w:cs="Arial"/>
                <w:sz w:val="16"/>
                <w:szCs w:val="16"/>
              </w:rPr>
              <w:t>Section 1.3.5.2 – Added Internal Configuratio</w:t>
            </w:r>
            <w:r w:rsidRPr="001C4909">
              <w:rPr>
                <w:rFonts w:cs="Arial"/>
                <w:sz w:val="16"/>
                <w:szCs w:val="16"/>
              </w:rPr>
              <w:t>n statement</w:t>
            </w:r>
          </w:p>
        </w:tc>
        <w:tc>
          <w:tcPr>
            <w:tcW w:w="1320" w:type="dxa"/>
          </w:tcPr>
          <w:p w:rsidR="00350C51" w:rsidRPr="001C4909" w:rsidRDefault="00251CC9">
            <w:pPr>
              <w:jc w:val="center"/>
              <w:rPr>
                <w:rFonts w:cs="Arial"/>
                <w:sz w:val="16"/>
                <w:szCs w:val="16"/>
              </w:rPr>
            </w:pPr>
            <w:r w:rsidRPr="001C4909">
              <w:rPr>
                <w:rFonts w:cs="Arial"/>
                <w:sz w:val="16"/>
                <w:szCs w:val="16"/>
              </w:rPr>
              <w:t>12/15/2011</w:t>
            </w:r>
          </w:p>
        </w:tc>
      </w:tr>
      <w:tr w:rsidR="0028486A"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jc w:val="center"/>
              <w:rPr>
                <w:rFonts w:cs="Arial"/>
                <w:sz w:val="16"/>
                <w:szCs w:val="16"/>
              </w:rPr>
            </w:pPr>
            <w:r w:rsidRPr="001C4909">
              <w:rPr>
                <w:rFonts w:cs="Arial"/>
                <w:sz w:val="16"/>
                <w:szCs w:val="16"/>
              </w:rPr>
              <w:t>4.1</w:t>
            </w:r>
          </w:p>
        </w:tc>
        <w:tc>
          <w:tcPr>
            <w:tcW w:w="1206"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rPr>
                <w:rFonts w:cs="Arial"/>
                <w:sz w:val="16"/>
                <w:szCs w:val="16"/>
              </w:rPr>
            </w:pPr>
            <w:r w:rsidRPr="001C4909">
              <w:rPr>
                <w:rFonts w:cs="Arial"/>
                <w:sz w:val="16"/>
                <w:szCs w:val="16"/>
              </w:rPr>
              <w:t>Jgregoir</w:t>
            </w:r>
          </w:p>
        </w:tc>
        <w:tc>
          <w:tcPr>
            <w:tcW w:w="6918"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rPr>
                <w:rFonts w:cs="Arial"/>
                <w:sz w:val="16"/>
                <w:szCs w:val="16"/>
              </w:rPr>
            </w:pPr>
            <w:r w:rsidRPr="001C4909">
              <w:rPr>
                <w:rFonts w:cs="Arial"/>
                <w:sz w:val="16"/>
                <w:szCs w:val="16"/>
              </w:rPr>
              <w:t>Per OGC/ASO direction, the Shift By Wire push button pong is being deleted and a new "Transmission In Park" chime is being added for Shift By Wire vehicles.  Shift By Wire will also set the PRNDL_Not_In_Park_MC_Status_Flag and PRNDL_Not_In_Park_Chime_Statu</w:t>
            </w:r>
            <w:r w:rsidRPr="001C4909">
              <w:rPr>
                <w:rFonts w:cs="Arial"/>
                <w:sz w:val="16"/>
                <w:szCs w:val="16"/>
              </w:rPr>
              <w:t>s_Flag for SBW vehicles.</w:t>
            </w:r>
          </w:p>
          <w:p w:rsidR="0028486A" w:rsidRPr="001C4909" w:rsidRDefault="00251CC9" w:rsidP="00046A63">
            <w:pPr>
              <w:rPr>
                <w:rFonts w:cs="Arial"/>
                <w:sz w:val="16"/>
                <w:szCs w:val="16"/>
              </w:rPr>
            </w:pPr>
            <w:r w:rsidRPr="001C4909">
              <w:rPr>
                <w:rFonts w:cs="Arial"/>
                <w:sz w:val="16"/>
                <w:szCs w:val="16"/>
              </w:rPr>
              <w:t>Section 1.1 – Added note regarding Shift By Wire vehicles.</w:t>
            </w:r>
          </w:p>
          <w:p w:rsidR="0028486A" w:rsidRPr="001C4909" w:rsidRDefault="00251CC9" w:rsidP="00046A63">
            <w:pPr>
              <w:rPr>
                <w:rFonts w:cs="Arial"/>
                <w:sz w:val="16"/>
                <w:szCs w:val="16"/>
              </w:rPr>
            </w:pPr>
            <w:r w:rsidRPr="001C4909">
              <w:rPr>
                <w:rFonts w:cs="Arial"/>
                <w:sz w:val="16"/>
                <w:szCs w:val="16"/>
              </w:rPr>
              <w:t>Table 1.6 – Added note regarding Shift By Wire vehicles.</w:t>
            </w:r>
          </w:p>
          <w:p w:rsidR="0028486A" w:rsidRPr="001C4909" w:rsidRDefault="00251CC9" w:rsidP="00046A63">
            <w:pPr>
              <w:rPr>
                <w:rFonts w:cs="Arial"/>
                <w:sz w:val="16"/>
                <w:szCs w:val="16"/>
              </w:rPr>
            </w:pPr>
            <w:r w:rsidRPr="001C4909">
              <w:rPr>
                <w:rFonts w:cs="Arial"/>
                <w:sz w:val="16"/>
                <w:szCs w:val="16"/>
              </w:rPr>
              <w:t>Table 1.7 – Deleted.</w:t>
            </w:r>
          </w:p>
        </w:tc>
        <w:tc>
          <w:tcPr>
            <w:tcW w:w="1320"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jc w:val="center"/>
              <w:rPr>
                <w:rFonts w:cs="Arial"/>
                <w:sz w:val="16"/>
                <w:szCs w:val="16"/>
              </w:rPr>
            </w:pPr>
            <w:r w:rsidRPr="001C4909">
              <w:rPr>
                <w:rFonts w:cs="Arial"/>
                <w:sz w:val="16"/>
                <w:szCs w:val="16"/>
              </w:rPr>
              <w:t>3/26/2012</w:t>
            </w:r>
          </w:p>
        </w:tc>
      </w:tr>
      <w:tr w:rsidR="0028486A"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jc w:val="center"/>
              <w:rPr>
                <w:rFonts w:cs="Arial"/>
                <w:sz w:val="16"/>
                <w:szCs w:val="16"/>
              </w:rPr>
            </w:pPr>
            <w:r w:rsidRPr="001C4909">
              <w:rPr>
                <w:rFonts w:cs="Arial"/>
                <w:sz w:val="16"/>
                <w:szCs w:val="16"/>
              </w:rPr>
              <w:t>5.0</w:t>
            </w:r>
          </w:p>
        </w:tc>
        <w:tc>
          <w:tcPr>
            <w:tcW w:w="1206"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rPr>
                <w:rFonts w:cs="Arial"/>
                <w:sz w:val="16"/>
                <w:szCs w:val="16"/>
              </w:rPr>
            </w:pPr>
            <w:r w:rsidRPr="001C4909">
              <w:rPr>
                <w:rFonts w:cs="Arial"/>
                <w:sz w:val="16"/>
                <w:szCs w:val="16"/>
              </w:rPr>
              <w:t>Jblatchf</w:t>
            </w:r>
          </w:p>
        </w:tc>
        <w:tc>
          <w:tcPr>
            <w:tcW w:w="6918" w:type="dxa"/>
            <w:tcBorders>
              <w:top w:val="single" w:sz="4" w:space="0" w:color="auto"/>
              <w:left w:val="single" w:sz="4" w:space="0" w:color="auto"/>
              <w:bottom w:val="single" w:sz="4" w:space="0" w:color="auto"/>
              <w:right w:val="single" w:sz="4" w:space="0" w:color="auto"/>
            </w:tcBorders>
          </w:tcPr>
          <w:p w:rsidR="0028486A" w:rsidRPr="001C4909" w:rsidRDefault="00251CC9" w:rsidP="00046A63">
            <w:pPr>
              <w:rPr>
                <w:rFonts w:cs="Arial"/>
                <w:sz w:val="16"/>
                <w:szCs w:val="16"/>
              </w:rPr>
            </w:pPr>
            <w:r w:rsidRPr="001C4909">
              <w:rPr>
                <w:rFonts w:cs="Arial"/>
                <w:sz w:val="16"/>
                <w:szCs w:val="16"/>
              </w:rPr>
              <w:t>Intent of this revision:</w:t>
            </w:r>
          </w:p>
          <w:p w:rsidR="0028486A" w:rsidRPr="001C4909" w:rsidRDefault="00251CC9" w:rsidP="00046A63">
            <w:pPr>
              <w:rPr>
                <w:rFonts w:cs="Arial"/>
                <w:sz w:val="16"/>
                <w:szCs w:val="16"/>
              </w:rPr>
            </w:pPr>
            <w:r>
              <w:rPr>
                <w:rFonts w:cs="Arial"/>
                <w:sz w:val="16"/>
                <w:szCs w:val="16"/>
              </w:rPr>
              <w:t>1) Per flip flop</w:t>
            </w:r>
            <w:r w:rsidRPr="001C4909">
              <w:rPr>
                <w:rFonts w:cs="Arial"/>
                <w:sz w:val="16"/>
                <w:szCs w:val="16"/>
              </w:rPr>
              <w:t xml:space="preserve"> in direction we are revertin</w:t>
            </w:r>
            <w:r w:rsidRPr="001C4909">
              <w:rPr>
                <w:rFonts w:cs="Arial"/>
                <w:sz w:val="16"/>
                <w:szCs w:val="16"/>
              </w:rPr>
              <w:t xml:space="preserve">g back to level 4.0. </w:t>
            </w:r>
            <w:r>
              <w:rPr>
                <w:rFonts w:cs="Arial"/>
                <w:sz w:val="16"/>
                <w:szCs w:val="16"/>
              </w:rPr>
              <w:t>Changes in 4.1 removed.</w:t>
            </w:r>
          </w:p>
          <w:p w:rsidR="002C4B99" w:rsidRPr="001C4909" w:rsidRDefault="00251CC9" w:rsidP="002C4B99">
            <w:pPr>
              <w:rPr>
                <w:rFonts w:cs="Arial"/>
                <w:sz w:val="16"/>
                <w:szCs w:val="16"/>
              </w:rPr>
            </w:pPr>
            <w:r w:rsidRPr="001C4909">
              <w:rPr>
                <w:rFonts w:cs="Arial"/>
                <w:sz w:val="16"/>
                <w:szCs w:val="16"/>
              </w:rPr>
              <w:t>2) This change deletes the boo switch input to the logic for transmission not in park warning.</w:t>
            </w:r>
            <w:r>
              <w:rPr>
                <w:rFonts w:cs="Arial"/>
                <w:sz w:val="16"/>
                <w:szCs w:val="16"/>
              </w:rPr>
              <w:t xml:space="preserve"> Direction per 5/3/2012 DI Change Control meeting. </w:t>
            </w:r>
            <w:r w:rsidRPr="001C4909">
              <w:rPr>
                <w:rFonts w:cs="Arial"/>
                <w:sz w:val="16"/>
                <w:szCs w:val="16"/>
              </w:rPr>
              <w:t xml:space="preserve"> </w:t>
            </w:r>
          </w:p>
          <w:p w:rsidR="00563479" w:rsidRPr="001C4909" w:rsidRDefault="00251CC9" w:rsidP="002C4B99">
            <w:pPr>
              <w:rPr>
                <w:rFonts w:cs="Arial"/>
                <w:sz w:val="16"/>
                <w:szCs w:val="16"/>
              </w:rPr>
            </w:pPr>
            <w:r w:rsidRPr="001C4909">
              <w:rPr>
                <w:rFonts w:cs="Arial"/>
                <w:sz w:val="16"/>
                <w:szCs w:val="16"/>
              </w:rPr>
              <w:t>3) This change adds LifeCycMde_D_Actl signal as an input to inhi</w:t>
            </w:r>
            <w:r w:rsidRPr="001C4909">
              <w:rPr>
                <w:rFonts w:cs="Arial"/>
                <w:sz w:val="16"/>
                <w:szCs w:val="16"/>
              </w:rPr>
              <w:t xml:space="preserve">bit this warning message if in Factory Mode. </w:t>
            </w:r>
          </w:p>
          <w:p w:rsidR="00563479" w:rsidRPr="001C4909" w:rsidRDefault="00251CC9" w:rsidP="002C4B99">
            <w:pPr>
              <w:rPr>
                <w:rFonts w:cs="Arial"/>
                <w:sz w:val="16"/>
                <w:szCs w:val="16"/>
              </w:rPr>
            </w:pPr>
            <w:r w:rsidRPr="001C4909">
              <w:rPr>
                <w:rFonts w:cs="Arial"/>
                <w:sz w:val="16"/>
                <w:szCs w:val="16"/>
              </w:rPr>
              <w:t>1.1: Updated description.</w:t>
            </w:r>
          </w:p>
          <w:p w:rsidR="001C4909" w:rsidRPr="001C4909" w:rsidRDefault="00251CC9" w:rsidP="002C4B99">
            <w:pPr>
              <w:rPr>
                <w:rFonts w:cs="Arial"/>
                <w:sz w:val="16"/>
                <w:szCs w:val="16"/>
              </w:rPr>
            </w:pPr>
            <w:r w:rsidRPr="001C4909">
              <w:rPr>
                <w:rFonts w:cs="Arial"/>
                <w:sz w:val="16"/>
                <w:szCs w:val="16"/>
              </w:rPr>
              <w:t>1.2.1: Updated context diagram</w:t>
            </w:r>
          </w:p>
          <w:p w:rsidR="001C4909" w:rsidRPr="001C4909" w:rsidRDefault="00251CC9" w:rsidP="002C4B99">
            <w:pPr>
              <w:rPr>
                <w:rFonts w:cs="Arial"/>
                <w:sz w:val="16"/>
                <w:szCs w:val="16"/>
              </w:rPr>
            </w:pPr>
            <w:r w:rsidRPr="001C4909">
              <w:rPr>
                <w:rFonts w:cs="Arial"/>
                <w:sz w:val="16"/>
                <w:szCs w:val="16"/>
              </w:rPr>
              <w:t xml:space="preserve">Table 1.6: Removed BpedDrvAppl_D_Actl input added LifeCycMde_D_Actl input. </w:t>
            </w:r>
          </w:p>
          <w:p w:rsidR="001C4909" w:rsidRPr="001C4909" w:rsidRDefault="00251CC9" w:rsidP="002C4B99">
            <w:pPr>
              <w:rPr>
                <w:rFonts w:cs="Arial"/>
                <w:sz w:val="16"/>
                <w:szCs w:val="16"/>
              </w:rPr>
            </w:pPr>
            <w:r w:rsidRPr="001C4909">
              <w:rPr>
                <w:rFonts w:cs="Arial"/>
                <w:sz w:val="16"/>
                <w:szCs w:val="16"/>
              </w:rPr>
              <w:t xml:space="preserve">Table 1.7: Removed BpedDrvAppl_D_Actl input added </w:t>
            </w:r>
            <w:r w:rsidRPr="001C4909">
              <w:rPr>
                <w:rFonts w:cs="Arial"/>
                <w:sz w:val="16"/>
                <w:szCs w:val="16"/>
              </w:rPr>
              <w:t>LifeCycMde_D_Actl input.</w:t>
            </w:r>
          </w:p>
          <w:p w:rsidR="001C4909" w:rsidRPr="001C4909" w:rsidRDefault="00251CC9" w:rsidP="002C4B99">
            <w:pPr>
              <w:rPr>
                <w:rFonts w:cs="Arial"/>
                <w:sz w:val="16"/>
                <w:szCs w:val="16"/>
              </w:rPr>
            </w:pPr>
            <w:r w:rsidRPr="001C4909">
              <w:rPr>
                <w:rFonts w:cs="Arial"/>
                <w:sz w:val="16"/>
                <w:szCs w:val="16"/>
              </w:rPr>
              <w:t>1.3.5.4: Removed BpedDrvAppl_D_Actl signal added LifeCycMde_D_Actl signal.</w:t>
            </w:r>
          </w:p>
          <w:p w:rsidR="001C4909" w:rsidRPr="001C4909" w:rsidRDefault="00251CC9" w:rsidP="002C4B99">
            <w:pPr>
              <w:rPr>
                <w:rFonts w:cs="Arial"/>
                <w:sz w:val="16"/>
                <w:szCs w:val="16"/>
              </w:rPr>
            </w:pPr>
            <w:r w:rsidRPr="001C4909">
              <w:rPr>
                <w:rFonts w:cs="Arial"/>
                <w:sz w:val="16"/>
                <w:szCs w:val="16"/>
              </w:rPr>
              <w:t>Revision Tabl</w:t>
            </w:r>
            <w:r>
              <w:rPr>
                <w:rFonts w:cs="Arial"/>
                <w:sz w:val="16"/>
                <w:szCs w:val="16"/>
              </w:rPr>
              <w:t xml:space="preserve">e: Changed text to single font and font size. </w:t>
            </w:r>
          </w:p>
          <w:p w:rsidR="0028486A" w:rsidRPr="001C4909" w:rsidRDefault="00251CC9" w:rsidP="00046A63">
            <w:pPr>
              <w:rPr>
                <w:rFonts w:cs="Arial"/>
                <w:sz w:val="16"/>
                <w:szCs w:val="16"/>
              </w:rPr>
            </w:pPr>
            <w:r w:rsidRPr="001C4909">
              <w:rPr>
                <w:rFonts w:cs="Arial"/>
                <w:sz w:val="16"/>
                <w:szCs w:val="16"/>
              </w:rPr>
              <w:t xml:space="preserve">. </w:t>
            </w:r>
          </w:p>
        </w:tc>
        <w:tc>
          <w:tcPr>
            <w:tcW w:w="1320" w:type="dxa"/>
            <w:tcBorders>
              <w:top w:val="single" w:sz="4" w:space="0" w:color="auto"/>
              <w:left w:val="single" w:sz="4" w:space="0" w:color="auto"/>
              <w:bottom w:val="single" w:sz="4" w:space="0" w:color="auto"/>
              <w:right w:val="single" w:sz="4" w:space="0" w:color="auto"/>
            </w:tcBorders>
          </w:tcPr>
          <w:p w:rsidR="001C4909" w:rsidRPr="000B01B9" w:rsidRDefault="00251CC9" w:rsidP="00046A63">
            <w:pPr>
              <w:jc w:val="center"/>
              <w:rPr>
                <w:rFonts w:cs="Arial"/>
                <w:sz w:val="16"/>
                <w:szCs w:val="16"/>
              </w:rPr>
            </w:pPr>
            <w:r w:rsidRPr="000B01B9">
              <w:rPr>
                <w:rFonts w:cs="Arial"/>
                <w:sz w:val="16"/>
                <w:szCs w:val="16"/>
              </w:rPr>
              <w:t>5/3/2012</w:t>
            </w:r>
          </w:p>
          <w:p w:rsidR="0028486A" w:rsidRPr="001C4909" w:rsidRDefault="00251CC9" w:rsidP="00046A63">
            <w:pPr>
              <w:jc w:val="center"/>
              <w:rPr>
                <w:rFonts w:cs="Arial"/>
                <w:sz w:val="16"/>
                <w:szCs w:val="16"/>
              </w:rPr>
            </w:pPr>
          </w:p>
        </w:tc>
      </w:tr>
      <w:tr w:rsidR="00E10175"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E10175" w:rsidRPr="001C4909" w:rsidRDefault="00251CC9" w:rsidP="00046A63">
            <w:pPr>
              <w:jc w:val="center"/>
              <w:rPr>
                <w:rFonts w:cs="Arial"/>
                <w:sz w:val="16"/>
                <w:szCs w:val="16"/>
              </w:rPr>
            </w:pPr>
            <w:r>
              <w:rPr>
                <w:rFonts w:cs="Arial"/>
                <w:sz w:val="16"/>
                <w:szCs w:val="16"/>
              </w:rPr>
              <w:t>5.1</w:t>
            </w:r>
          </w:p>
        </w:tc>
        <w:tc>
          <w:tcPr>
            <w:tcW w:w="1206" w:type="dxa"/>
            <w:tcBorders>
              <w:top w:val="single" w:sz="4" w:space="0" w:color="auto"/>
              <w:left w:val="single" w:sz="4" w:space="0" w:color="auto"/>
              <w:bottom w:val="single" w:sz="4" w:space="0" w:color="auto"/>
              <w:right w:val="single" w:sz="4" w:space="0" w:color="auto"/>
            </w:tcBorders>
          </w:tcPr>
          <w:p w:rsidR="00E10175" w:rsidRPr="001C4909" w:rsidRDefault="00251CC9" w:rsidP="00046A63">
            <w:pPr>
              <w:rPr>
                <w:rFonts w:cs="Arial"/>
                <w:sz w:val="16"/>
                <w:szCs w:val="16"/>
              </w:rPr>
            </w:pPr>
            <w:r>
              <w:rPr>
                <w:rFonts w:cs="Arial"/>
                <w:sz w:val="16"/>
                <w:szCs w:val="16"/>
              </w:rPr>
              <w:t>Jblatchf</w:t>
            </w:r>
          </w:p>
        </w:tc>
        <w:tc>
          <w:tcPr>
            <w:tcW w:w="6918" w:type="dxa"/>
            <w:tcBorders>
              <w:top w:val="single" w:sz="4" w:space="0" w:color="auto"/>
              <w:left w:val="single" w:sz="4" w:space="0" w:color="auto"/>
              <w:bottom w:val="single" w:sz="4" w:space="0" w:color="auto"/>
              <w:right w:val="single" w:sz="4" w:space="0" w:color="auto"/>
            </w:tcBorders>
          </w:tcPr>
          <w:p w:rsidR="00E10175" w:rsidRPr="001C4909" w:rsidRDefault="00251CC9" w:rsidP="00046A63">
            <w:pPr>
              <w:rPr>
                <w:rFonts w:cs="Arial"/>
                <w:sz w:val="16"/>
                <w:szCs w:val="16"/>
              </w:rPr>
            </w:pPr>
            <w:r>
              <w:rPr>
                <w:rFonts w:cs="Arial"/>
                <w:sz w:val="16"/>
                <w:szCs w:val="16"/>
              </w:rPr>
              <w:t xml:space="preserve">1.1: Functional Description: Removed reverence to brake signal in </w:t>
            </w:r>
            <w:r>
              <w:rPr>
                <w:rFonts w:cs="Arial"/>
                <w:sz w:val="16"/>
                <w:szCs w:val="16"/>
              </w:rPr>
              <w:t>first paragraph. No functional impact.</w:t>
            </w:r>
          </w:p>
        </w:tc>
        <w:tc>
          <w:tcPr>
            <w:tcW w:w="1320" w:type="dxa"/>
            <w:tcBorders>
              <w:top w:val="single" w:sz="4" w:space="0" w:color="auto"/>
              <w:left w:val="single" w:sz="4" w:space="0" w:color="auto"/>
              <w:bottom w:val="single" w:sz="4" w:space="0" w:color="auto"/>
              <w:right w:val="single" w:sz="4" w:space="0" w:color="auto"/>
            </w:tcBorders>
          </w:tcPr>
          <w:p w:rsidR="00E10175" w:rsidRPr="000B01B9" w:rsidRDefault="00251CC9" w:rsidP="00046A63">
            <w:pPr>
              <w:jc w:val="center"/>
              <w:rPr>
                <w:rFonts w:cs="Arial"/>
                <w:sz w:val="16"/>
                <w:szCs w:val="16"/>
              </w:rPr>
            </w:pPr>
            <w:r>
              <w:rPr>
                <w:rFonts w:cs="Arial"/>
                <w:sz w:val="16"/>
                <w:szCs w:val="16"/>
              </w:rPr>
              <w:t>5/8/2012</w:t>
            </w:r>
          </w:p>
        </w:tc>
      </w:tr>
      <w:tr w:rsidR="00F9466B"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F9466B" w:rsidRDefault="00251CC9" w:rsidP="00046A63">
            <w:pPr>
              <w:jc w:val="center"/>
              <w:rPr>
                <w:rFonts w:cs="Arial"/>
                <w:sz w:val="16"/>
                <w:szCs w:val="16"/>
              </w:rPr>
            </w:pPr>
            <w:r>
              <w:rPr>
                <w:rFonts w:cs="Arial"/>
                <w:sz w:val="16"/>
                <w:szCs w:val="16"/>
              </w:rPr>
              <w:t>5.2</w:t>
            </w:r>
          </w:p>
        </w:tc>
        <w:tc>
          <w:tcPr>
            <w:tcW w:w="1206" w:type="dxa"/>
            <w:tcBorders>
              <w:top w:val="single" w:sz="4" w:space="0" w:color="auto"/>
              <w:left w:val="single" w:sz="4" w:space="0" w:color="auto"/>
              <w:bottom w:val="single" w:sz="4" w:space="0" w:color="auto"/>
              <w:right w:val="single" w:sz="4" w:space="0" w:color="auto"/>
            </w:tcBorders>
          </w:tcPr>
          <w:p w:rsidR="00F9466B" w:rsidRDefault="00251CC9" w:rsidP="00046A63">
            <w:pPr>
              <w:rPr>
                <w:rFonts w:cs="Arial"/>
                <w:sz w:val="16"/>
                <w:szCs w:val="16"/>
              </w:rPr>
            </w:pPr>
            <w:r>
              <w:rPr>
                <w:rFonts w:cs="Arial"/>
                <w:sz w:val="16"/>
                <w:szCs w:val="16"/>
              </w:rPr>
              <w:t>Jblatchf</w:t>
            </w:r>
          </w:p>
        </w:tc>
        <w:tc>
          <w:tcPr>
            <w:tcW w:w="6918" w:type="dxa"/>
            <w:tcBorders>
              <w:top w:val="single" w:sz="4" w:space="0" w:color="auto"/>
              <w:left w:val="single" w:sz="4" w:space="0" w:color="auto"/>
              <w:bottom w:val="single" w:sz="4" w:space="0" w:color="auto"/>
              <w:right w:val="single" w:sz="4" w:space="0" w:color="auto"/>
            </w:tcBorders>
          </w:tcPr>
          <w:p w:rsidR="00F9466B" w:rsidRDefault="00251CC9" w:rsidP="00B66FB1">
            <w:pPr>
              <w:rPr>
                <w:rFonts w:cs="Arial"/>
                <w:sz w:val="16"/>
                <w:szCs w:val="16"/>
              </w:rPr>
            </w:pPr>
            <w:r>
              <w:rPr>
                <w:rFonts w:cs="Arial"/>
                <w:sz w:val="16"/>
                <w:szCs w:val="16"/>
              </w:rPr>
              <w:t xml:space="preserve">This signal adds CGEA 1.1/1.2 equivalent signal for  </w:t>
            </w:r>
            <w:r w:rsidRPr="00F9466B">
              <w:rPr>
                <w:rFonts w:cs="Arial"/>
                <w:sz w:val="16"/>
                <w:szCs w:val="16"/>
              </w:rPr>
              <w:t>LifeCycMde_D_Actl</w:t>
            </w:r>
            <w:r>
              <w:rPr>
                <w:rFonts w:cs="Arial"/>
                <w:sz w:val="16"/>
                <w:szCs w:val="16"/>
              </w:rPr>
              <w:t xml:space="preserve">. For CGEA 1.1/1.2 use CarMode signal and for CGEA 1.3 use  </w:t>
            </w:r>
            <w:r w:rsidRPr="00F9466B">
              <w:rPr>
                <w:rFonts w:cs="Arial"/>
                <w:sz w:val="16"/>
                <w:szCs w:val="16"/>
              </w:rPr>
              <w:t>LifeCycMde_D_Actl</w:t>
            </w:r>
            <w:r>
              <w:rPr>
                <w:rFonts w:cs="Arial"/>
                <w:sz w:val="16"/>
                <w:szCs w:val="16"/>
              </w:rPr>
              <w:t xml:space="preserve"> signal. Same signal values apply to both. </w:t>
            </w:r>
          </w:p>
          <w:p w:rsidR="00B66FB1" w:rsidRDefault="00251CC9" w:rsidP="00B66FB1">
            <w:pPr>
              <w:rPr>
                <w:rFonts w:cs="Arial"/>
                <w:sz w:val="16"/>
                <w:szCs w:val="16"/>
              </w:rPr>
            </w:pPr>
          </w:p>
        </w:tc>
        <w:tc>
          <w:tcPr>
            <w:tcW w:w="1320" w:type="dxa"/>
            <w:tcBorders>
              <w:top w:val="single" w:sz="4" w:space="0" w:color="auto"/>
              <w:left w:val="single" w:sz="4" w:space="0" w:color="auto"/>
              <w:bottom w:val="single" w:sz="4" w:space="0" w:color="auto"/>
              <w:right w:val="single" w:sz="4" w:space="0" w:color="auto"/>
            </w:tcBorders>
          </w:tcPr>
          <w:p w:rsidR="00F9466B" w:rsidRDefault="00251CC9" w:rsidP="00046A63">
            <w:pPr>
              <w:jc w:val="center"/>
              <w:rPr>
                <w:rFonts w:cs="Arial"/>
                <w:sz w:val="16"/>
                <w:szCs w:val="16"/>
              </w:rPr>
            </w:pPr>
            <w:r>
              <w:rPr>
                <w:rFonts w:cs="Arial"/>
                <w:sz w:val="16"/>
                <w:szCs w:val="16"/>
              </w:rPr>
              <w:t>5/24/2012</w:t>
            </w:r>
          </w:p>
        </w:tc>
      </w:tr>
      <w:tr w:rsidR="00AE2621"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AE2621" w:rsidRDefault="00251CC9" w:rsidP="00046A63">
            <w:pPr>
              <w:jc w:val="center"/>
              <w:rPr>
                <w:rFonts w:cs="Arial"/>
                <w:sz w:val="16"/>
                <w:szCs w:val="16"/>
              </w:rPr>
            </w:pPr>
            <w:r>
              <w:rPr>
                <w:rFonts w:cs="Arial"/>
                <w:sz w:val="16"/>
                <w:szCs w:val="16"/>
              </w:rPr>
              <w:t>5.3</w:t>
            </w:r>
          </w:p>
        </w:tc>
        <w:tc>
          <w:tcPr>
            <w:tcW w:w="1206" w:type="dxa"/>
            <w:tcBorders>
              <w:top w:val="single" w:sz="4" w:space="0" w:color="auto"/>
              <w:left w:val="single" w:sz="4" w:space="0" w:color="auto"/>
              <w:bottom w:val="single" w:sz="4" w:space="0" w:color="auto"/>
              <w:right w:val="single" w:sz="4" w:space="0" w:color="auto"/>
            </w:tcBorders>
          </w:tcPr>
          <w:p w:rsidR="00AE2621" w:rsidRPr="001C4909" w:rsidRDefault="00251CC9" w:rsidP="00AE2621">
            <w:pPr>
              <w:rPr>
                <w:rFonts w:cs="Arial"/>
                <w:sz w:val="16"/>
                <w:szCs w:val="16"/>
              </w:rPr>
            </w:pPr>
            <w:r w:rsidRPr="001C4909">
              <w:rPr>
                <w:rFonts w:cs="Arial"/>
                <w:sz w:val="16"/>
                <w:szCs w:val="16"/>
              </w:rPr>
              <w:t>Jgregoir</w:t>
            </w:r>
          </w:p>
        </w:tc>
        <w:tc>
          <w:tcPr>
            <w:tcW w:w="6918" w:type="dxa"/>
            <w:tcBorders>
              <w:top w:val="single" w:sz="4" w:space="0" w:color="auto"/>
              <w:left w:val="single" w:sz="4" w:space="0" w:color="auto"/>
              <w:bottom w:val="single" w:sz="4" w:space="0" w:color="auto"/>
              <w:right w:val="single" w:sz="4" w:space="0" w:color="auto"/>
            </w:tcBorders>
          </w:tcPr>
          <w:p w:rsidR="000665F2" w:rsidRPr="00E375B3" w:rsidRDefault="00251CC9" w:rsidP="00AE2621">
            <w:pPr>
              <w:rPr>
                <w:rFonts w:cs="Arial"/>
              </w:rPr>
            </w:pPr>
            <w:r w:rsidRPr="00E375B3">
              <w:rPr>
                <w:rFonts w:cs="Arial"/>
              </w:rPr>
              <w:t>PCM is taking over control of this warning on SBW vehicles.  For this reason, a cfg bit is being added to aid in the this coordinated change.</w:t>
            </w:r>
          </w:p>
          <w:p w:rsidR="00C95BC2" w:rsidRPr="00E375B3" w:rsidRDefault="00251CC9" w:rsidP="00B66FB1">
            <w:pPr>
              <w:rPr>
                <w:rFonts w:cs="Arial"/>
              </w:rPr>
            </w:pPr>
            <w:r w:rsidRPr="00E375B3">
              <w:rPr>
                <w:rFonts w:cs="Arial"/>
                <w:b/>
              </w:rPr>
              <w:t>Section 1.1</w:t>
            </w:r>
            <w:r w:rsidRPr="00E375B3">
              <w:rPr>
                <w:rFonts w:cs="Arial"/>
              </w:rPr>
              <w:t xml:space="preserve"> – Added comment related to Shift </w:t>
            </w:r>
            <w:r w:rsidRPr="00E375B3">
              <w:rPr>
                <w:rFonts w:cs="Arial"/>
              </w:rPr>
              <w:t>By Wire vehicles.</w:t>
            </w:r>
          </w:p>
          <w:p w:rsidR="00AE2621" w:rsidRPr="00E375B3" w:rsidRDefault="00251CC9" w:rsidP="00B66FB1">
            <w:pPr>
              <w:rPr>
                <w:rFonts w:cs="Arial"/>
              </w:rPr>
            </w:pPr>
            <w:r w:rsidRPr="00E375B3">
              <w:rPr>
                <w:rFonts w:cs="Arial"/>
                <w:b/>
              </w:rPr>
              <w:t>Figure 1</w:t>
            </w:r>
            <w:r w:rsidRPr="00E375B3">
              <w:rPr>
                <w:rFonts w:cs="Arial"/>
              </w:rPr>
              <w:t xml:space="preserve"> – Added Not_In_Park_Cfg</w:t>
            </w:r>
          </w:p>
          <w:p w:rsidR="000665F2" w:rsidRPr="00E375B3" w:rsidRDefault="00251CC9" w:rsidP="000665F2">
            <w:pPr>
              <w:rPr>
                <w:rFonts w:cs="Arial"/>
              </w:rPr>
            </w:pPr>
            <w:r w:rsidRPr="00E375B3">
              <w:rPr>
                <w:rFonts w:cs="Arial"/>
                <w:b/>
              </w:rPr>
              <w:t>Section 1.2.2</w:t>
            </w:r>
            <w:r w:rsidRPr="00E375B3">
              <w:rPr>
                <w:rFonts w:cs="Arial"/>
              </w:rPr>
              <w:t xml:space="preserve"> – Added Not_In_Park_Cfg</w:t>
            </w:r>
          </w:p>
          <w:p w:rsidR="007C1FC0" w:rsidRPr="00E375B3" w:rsidRDefault="00251CC9" w:rsidP="000665F2">
            <w:pPr>
              <w:rPr>
                <w:rFonts w:cs="Arial"/>
              </w:rPr>
            </w:pPr>
            <w:r w:rsidRPr="00E375B3">
              <w:rPr>
                <w:rFonts w:cs="Arial"/>
                <w:b/>
              </w:rPr>
              <w:t>Section 1.3.5.1</w:t>
            </w:r>
            <w:r w:rsidRPr="00E375B3">
              <w:rPr>
                <w:rFonts w:cs="Arial"/>
              </w:rPr>
              <w:t xml:space="preserve"> – Added Not_In_Park_Cfg to Flowchart</w:t>
            </w:r>
          </w:p>
          <w:p w:rsidR="000665F2" w:rsidRPr="00E375B3" w:rsidRDefault="00251CC9" w:rsidP="00B66FB1">
            <w:pPr>
              <w:rPr>
                <w:rFonts w:cs="Arial"/>
              </w:rPr>
            </w:pPr>
            <w:r w:rsidRPr="00E375B3">
              <w:rPr>
                <w:rFonts w:cs="Arial"/>
                <w:b/>
              </w:rPr>
              <w:t>Table 1.7</w:t>
            </w:r>
            <w:r w:rsidRPr="00E375B3">
              <w:rPr>
                <w:rFonts w:cs="Arial"/>
              </w:rPr>
              <w:t xml:space="preserve"> – Added Not_In_Park_Cfg</w:t>
            </w:r>
          </w:p>
          <w:p w:rsidR="00CA6C11" w:rsidRPr="00E375B3" w:rsidRDefault="00251CC9" w:rsidP="00B66FB1">
            <w:pPr>
              <w:rPr>
                <w:rFonts w:cs="Arial"/>
              </w:rPr>
            </w:pPr>
            <w:r w:rsidRPr="00E375B3">
              <w:rPr>
                <w:rFonts w:cs="Arial"/>
                <w:b/>
              </w:rPr>
              <w:t xml:space="preserve">Table 1.3.5.2 </w:t>
            </w:r>
            <w:r w:rsidRPr="00E375B3">
              <w:rPr>
                <w:rFonts w:cs="Arial"/>
              </w:rPr>
              <w:t>– Delete first two bullet points</w:t>
            </w:r>
          </w:p>
          <w:p w:rsidR="000665F2" w:rsidRPr="00E375B3" w:rsidRDefault="00251CC9" w:rsidP="000665F2">
            <w:pPr>
              <w:rPr>
                <w:rFonts w:cs="Arial"/>
              </w:rPr>
            </w:pPr>
            <w:r w:rsidRPr="00E375B3">
              <w:rPr>
                <w:rFonts w:cs="Arial"/>
                <w:b/>
              </w:rPr>
              <w:t>Section 1.3.5.4</w:t>
            </w:r>
            <w:r w:rsidRPr="00E375B3">
              <w:rPr>
                <w:rFonts w:cs="Arial"/>
              </w:rPr>
              <w:t xml:space="preserve"> – Added Not_In_Park_Cfg</w:t>
            </w:r>
          </w:p>
          <w:p w:rsidR="000665F2" w:rsidRPr="00E375B3" w:rsidRDefault="00251CC9" w:rsidP="000665F2">
            <w:pPr>
              <w:rPr>
                <w:rFonts w:cs="Arial"/>
              </w:rPr>
            </w:pPr>
            <w:r w:rsidRPr="00E375B3">
              <w:rPr>
                <w:rFonts w:cs="Arial"/>
                <w:b/>
              </w:rPr>
              <w:t>Section 1.5.3</w:t>
            </w:r>
            <w:r w:rsidRPr="00E375B3">
              <w:rPr>
                <w:rFonts w:cs="Arial"/>
              </w:rPr>
              <w:t xml:space="preserve"> – Added Not_In_Park_Cfg</w:t>
            </w:r>
          </w:p>
          <w:p w:rsidR="000665F2" w:rsidRPr="00E375B3" w:rsidRDefault="00251CC9" w:rsidP="00074E55">
            <w:pPr>
              <w:rPr>
                <w:rFonts w:cs="Arial"/>
              </w:rPr>
            </w:pPr>
            <w:r w:rsidRPr="00E375B3">
              <w:rPr>
                <w:rFonts w:cs="Arial"/>
                <w:b/>
              </w:rPr>
              <w:t>Note</w:t>
            </w:r>
            <w:r>
              <w:rPr>
                <w:rFonts w:cs="Arial"/>
              </w:rPr>
              <w:t>: T</w:t>
            </w:r>
            <w:r w:rsidRPr="00E375B3">
              <w:rPr>
                <w:rFonts w:cs="Arial"/>
              </w:rPr>
              <w:t>he Not_In_Park_Cfg</w:t>
            </w:r>
            <w:r>
              <w:rPr>
                <w:rFonts w:cs="Arial"/>
              </w:rPr>
              <w:t xml:space="preserve"> is being used until we can guarantee Shift By </w:t>
            </w:r>
            <w:r>
              <w:rPr>
                <w:rFonts w:cs="Arial"/>
              </w:rPr>
              <w:lastRenderedPageBreak/>
              <w:t>Wire PCM control of the Not in Park Warning.  Once PCM takes control, the Shift_By_Wire_Cfg bit can be used in place of t</w:t>
            </w:r>
            <w:r>
              <w:rPr>
                <w:rFonts w:cs="Arial"/>
              </w:rPr>
              <w:t xml:space="preserve">he </w:t>
            </w:r>
            <w:r w:rsidRPr="00E375B3">
              <w:rPr>
                <w:rFonts w:cs="Arial"/>
              </w:rPr>
              <w:t>Not_In_Park_Cfg</w:t>
            </w:r>
            <w:r>
              <w:rPr>
                <w:rFonts w:cs="Arial"/>
              </w:rPr>
              <w:t xml:space="preserve">.  The same cfg bit should be used in </w:t>
            </w:r>
            <w:r w:rsidRPr="00074E55">
              <w:rPr>
                <w:rFonts w:cs="Arial"/>
              </w:rPr>
              <w:t>Warning - Passive Entry Passive Start Immobilizer CGEA1.3</w:t>
            </w:r>
            <w:r>
              <w:rPr>
                <w:rFonts w:cs="Arial"/>
              </w:rPr>
              <w:t>.</w:t>
            </w:r>
          </w:p>
        </w:tc>
        <w:tc>
          <w:tcPr>
            <w:tcW w:w="1320" w:type="dxa"/>
            <w:tcBorders>
              <w:top w:val="single" w:sz="4" w:space="0" w:color="auto"/>
              <w:left w:val="single" w:sz="4" w:space="0" w:color="auto"/>
              <w:bottom w:val="single" w:sz="4" w:space="0" w:color="auto"/>
              <w:right w:val="single" w:sz="4" w:space="0" w:color="auto"/>
            </w:tcBorders>
          </w:tcPr>
          <w:p w:rsidR="00AE2621" w:rsidRDefault="00251CC9" w:rsidP="00046A63">
            <w:pPr>
              <w:jc w:val="center"/>
              <w:rPr>
                <w:rFonts w:cs="Arial"/>
                <w:sz w:val="16"/>
                <w:szCs w:val="16"/>
              </w:rPr>
            </w:pPr>
            <w:r>
              <w:rPr>
                <w:rFonts w:cs="Arial"/>
                <w:sz w:val="16"/>
                <w:szCs w:val="16"/>
              </w:rPr>
              <w:lastRenderedPageBreak/>
              <w:t>12/12/2012</w:t>
            </w:r>
          </w:p>
        </w:tc>
      </w:tr>
      <w:tr w:rsidR="001204EA"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1204EA" w:rsidRPr="00824416" w:rsidRDefault="00251CC9" w:rsidP="00046A63">
            <w:pPr>
              <w:jc w:val="center"/>
              <w:rPr>
                <w:rFonts w:cs="Arial"/>
              </w:rPr>
            </w:pPr>
            <w:r w:rsidRPr="00824416">
              <w:rPr>
                <w:rFonts w:cs="Arial"/>
              </w:rPr>
              <w:t>5.4</w:t>
            </w:r>
          </w:p>
        </w:tc>
        <w:tc>
          <w:tcPr>
            <w:tcW w:w="1206" w:type="dxa"/>
            <w:tcBorders>
              <w:top w:val="single" w:sz="4" w:space="0" w:color="auto"/>
              <w:left w:val="single" w:sz="4" w:space="0" w:color="auto"/>
              <w:bottom w:val="single" w:sz="4" w:space="0" w:color="auto"/>
              <w:right w:val="single" w:sz="4" w:space="0" w:color="auto"/>
            </w:tcBorders>
          </w:tcPr>
          <w:p w:rsidR="001204EA" w:rsidRPr="00824416" w:rsidRDefault="00251CC9" w:rsidP="00AE2621">
            <w:pPr>
              <w:rPr>
                <w:rFonts w:cs="Arial"/>
              </w:rPr>
            </w:pPr>
            <w:r w:rsidRPr="00824416">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1204EA" w:rsidRPr="00824416" w:rsidRDefault="00251CC9" w:rsidP="001204EA">
            <w:pPr>
              <w:rPr>
                <w:rFonts w:cs="Arial"/>
              </w:rPr>
            </w:pPr>
            <w:r w:rsidRPr="00824416">
              <w:rPr>
                <w:rFonts w:cs="Arial"/>
              </w:rPr>
              <w:t>This STSS is being modified as part of new Park Lock</w:t>
            </w:r>
            <w:r w:rsidRPr="00824416">
              <w:rPr>
                <w:rFonts w:cs="Arial"/>
              </w:rPr>
              <w:t xml:space="preserve"> Control Function STSS – CGEA 1.3_v3.0 which includes North America.  During Park Lock Control for Neutral Tow, we need to suppress this warning.  Thus, added a new input flag (PLC_Active_Status_Flag)</w:t>
            </w:r>
            <w:r>
              <w:rPr>
                <w:rFonts w:cs="Arial"/>
              </w:rPr>
              <w:t xml:space="preserve"> and corresponding config (PrkLckCtl_D_Allw_Cfg)</w:t>
            </w:r>
            <w:r w:rsidRPr="00824416">
              <w:rPr>
                <w:rFonts w:cs="Arial"/>
              </w:rPr>
              <w:t xml:space="preserve"> to supp</w:t>
            </w:r>
            <w:r w:rsidRPr="00824416">
              <w:rPr>
                <w:rFonts w:cs="Arial"/>
              </w:rPr>
              <w:t>ress warning.</w:t>
            </w:r>
            <w:r>
              <w:rPr>
                <w:rFonts w:cs="Arial"/>
              </w:rPr>
              <w:t xml:space="preserve">  Also added Shift_By_Wire_Cfg since that was indirectly referenced.</w:t>
            </w:r>
          </w:p>
          <w:p w:rsidR="001204EA" w:rsidRDefault="00251CC9" w:rsidP="00251CC9">
            <w:pPr>
              <w:numPr>
                <w:ilvl w:val="0"/>
                <w:numId w:val="17"/>
              </w:numPr>
              <w:rPr>
                <w:rFonts w:cs="Arial"/>
              </w:rPr>
            </w:pPr>
            <w:r>
              <w:rPr>
                <w:rFonts w:cs="Arial"/>
              </w:rPr>
              <w:t>Section 1.2.1 – Updated Figure 1</w:t>
            </w:r>
          </w:p>
          <w:p w:rsidR="00824416" w:rsidRDefault="00251CC9" w:rsidP="00251CC9">
            <w:pPr>
              <w:numPr>
                <w:ilvl w:val="0"/>
                <w:numId w:val="17"/>
              </w:numPr>
              <w:rPr>
                <w:rFonts w:cs="Arial"/>
              </w:rPr>
            </w:pPr>
            <w:r>
              <w:rPr>
                <w:rFonts w:cs="Arial"/>
              </w:rPr>
              <w:t>Section 1.2.2 – Added flags mentioned above</w:t>
            </w:r>
          </w:p>
          <w:p w:rsidR="00824416" w:rsidRDefault="00251CC9" w:rsidP="00251CC9">
            <w:pPr>
              <w:numPr>
                <w:ilvl w:val="0"/>
                <w:numId w:val="17"/>
              </w:numPr>
              <w:rPr>
                <w:rFonts w:cs="Arial"/>
              </w:rPr>
            </w:pPr>
            <w:r>
              <w:rPr>
                <w:rFonts w:cs="Arial"/>
              </w:rPr>
              <w:t xml:space="preserve">Section 1.3.5.1 – Re-wrote Diagnostic CAN routine to add in multiple configs.  Added </w:t>
            </w:r>
            <w:r>
              <w:rPr>
                <w:rFonts w:cs="Arial"/>
              </w:rPr>
              <w:t>columns to Table 1.6 and Table 1.7</w:t>
            </w:r>
          </w:p>
          <w:p w:rsidR="00824416" w:rsidRDefault="00251CC9" w:rsidP="00251CC9">
            <w:pPr>
              <w:numPr>
                <w:ilvl w:val="0"/>
                <w:numId w:val="17"/>
              </w:numPr>
              <w:rPr>
                <w:rFonts w:cs="Arial"/>
              </w:rPr>
            </w:pPr>
            <w:r>
              <w:rPr>
                <w:rFonts w:cs="Arial"/>
              </w:rPr>
              <w:t>Section 1.3.5.4 – Added new configs to Memory Table</w:t>
            </w:r>
          </w:p>
          <w:p w:rsidR="00F01C96" w:rsidRPr="00824416" w:rsidRDefault="00251CC9" w:rsidP="00251CC9">
            <w:pPr>
              <w:numPr>
                <w:ilvl w:val="0"/>
                <w:numId w:val="17"/>
              </w:numPr>
              <w:rPr>
                <w:rFonts w:cs="Arial"/>
              </w:rPr>
            </w:pPr>
            <w:r>
              <w:rPr>
                <w:rFonts w:cs="Arial"/>
              </w:rPr>
              <w:t>Section 1.5.3 – Added new configs</w:t>
            </w:r>
          </w:p>
        </w:tc>
        <w:tc>
          <w:tcPr>
            <w:tcW w:w="1320" w:type="dxa"/>
            <w:tcBorders>
              <w:top w:val="single" w:sz="4" w:space="0" w:color="auto"/>
              <w:left w:val="single" w:sz="4" w:space="0" w:color="auto"/>
              <w:bottom w:val="single" w:sz="4" w:space="0" w:color="auto"/>
              <w:right w:val="single" w:sz="4" w:space="0" w:color="auto"/>
            </w:tcBorders>
          </w:tcPr>
          <w:p w:rsidR="001204EA" w:rsidRPr="00824416" w:rsidRDefault="00251CC9" w:rsidP="00046A63">
            <w:pPr>
              <w:jc w:val="center"/>
              <w:rPr>
                <w:rFonts w:cs="Arial"/>
              </w:rPr>
            </w:pPr>
            <w:r w:rsidRPr="00824416">
              <w:rPr>
                <w:rFonts w:cs="Arial"/>
              </w:rPr>
              <w:t>9/26/2013</w:t>
            </w:r>
          </w:p>
        </w:tc>
      </w:tr>
      <w:tr w:rsidR="00B32678"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B32678" w:rsidRPr="00824416" w:rsidRDefault="00251CC9" w:rsidP="00046A63">
            <w:pPr>
              <w:jc w:val="center"/>
              <w:rPr>
                <w:rFonts w:cs="Arial"/>
              </w:rPr>
            </w:pPr>
            <w:r>
              <w:rPr>
                <w:rFonts w:cs="Arial"/>
              </w:rPr>
              <w:t>6.0</w:t>
            </w:r>
          </w:p>
        </w:tc>
        <w:tc>
          <w:tcPr>
            <w:tcW w:w="1206" w:type="dxa"/>
            <w:tcBorders>
              <w:top w:val="single" w:sz="4" w:space="0" w:color="auto"/>
              <w:left w:val="single" w:sz="4" w:space="0" w:color="auto"/>
              <w:bottom w:val="single" w:sz="4" w:space="0" w:color="auto"/>
              <w:right w:val="single" w:sz="4" w:space="0" w:color="auto"/>
            </w:tcBorders>
          </w:tcPr>
          <w:p w:rsidR="00B32678" w:rsidRPr="00824416" w:rsidRDefault="00251CC9" w:rsidP="00AE2621">
            <w:pPr>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B32678" w:rsidRDefault="00251CC9" w:rsidP="001204EA">
            <w:pPr>
              <w:rPr>
                <w:rFonts w:cs="Arial"/>
              </w:rPr>
            </w:pPr>
            <w:r>
              <w:rPr>
                <w:rFonts w:cs="Arial"/>
              </w:rPr>
              <w:t>An issue was discovered on the CGEA 1.2 PEPS vehicles where this warning does not work properly in ACC.  This</w:t>
            </w:r>
            <w:r>
              <w:rPr>
                <w:rFonts w:cs="Arial"/>
              </w:rPr>
              <w:t xml:space="preserve"> is not an issue on CGEA 1.3 but for consistency the SPDJB is being removed from this function.  </w:t>
            </w:r>
          </w:p>
          <w:p w:rsidR="00B32678" w:rsidRDefault="00251CC9" w:rsidP="001204EA">
            <w:pPr>
              <w:rPr>
                <w:rFonts w:cs="Arial"/>
              </w:rPr>
            </w:pPr>
          </w:p>
          <w:p w:rsidR="00B32678" w:rsidRDefault="00251CC9" w:rsidP="001204EA">
            <w:pPr>
              <w:rPr>
                <w:rFonts w:cs="Arial"/>
                <w:b/>
              </w:rPr>
            </w:pPr>
            <w:r w:rsidRPr="00B32678">
              <w:rPr>
                <w:rFonts w:cs="Arial"/>
                <w:b/>
              </w:rPr>
              <w:t xml:space="preserve">USE OF THIS STSS MUST BE COORDINATED WITH AN UPDATED STSS OF EITHER Warning - Passive Entry Passive Start CGEA_v5.0.doc </w:t>
            </w:r>
            <w:r>
              <w:rPr>
                <w:rFonts w:cs="Arial"/>
                <w:b/>
              </w:rPr>
              <w:t xml:space="preserve">(or later) </w:t>
            </w:r>
            <w:r w:rsidRPr="00B32678">
              <w:rPr>
                <w:rFonts w:cs="Arial"/>
                <w:b/>
              </w:rPr>
              <w:t>for CGEA 1.2 OR Warning - Passive Entry Passive Start Immobilizer CGEA1.3_v6.0.doc</w:t>
            </w:r>
            <w:r>
              <w:rPr>
                <w:rFonts w:cs="Arial"/>
                <w:b/>
              </w:rPr>
              <w:t xml:space="preserve"> (or later)</w:t>
            </w:r>
            <w:r w:rsidRPr="00B32678">
              <w:rPr>
                <w:rFonts w:cs="Arial"/>
                <w:b/>
              </w:rPr>
              <w:t xml:space="preserve"> for CGEA 1.3.</w:t>
            </w:r>
          </w:p>
          <w:p w:rsidR="00713EBC" w:rsidRPr="00B32678" w:rsidRDefault="00251CC9" w:rsidP="001204EA">
            <w:pPr>
              <w:rPr>
                <w:rFonts w:cs="Arial"/>
                <w:b/>
              </w:rPr>
            </w:pPr>
          </w:p>
          <w:p w:rsidR="00B32678" w:rsidRDefault="00251CC9" w:rsidP="00251CC9">
            <w:pPr>
              <w:numPr>
                <w:ilvl w:val="0"/>
                <w:numId w:val="18"/>
              </w:numPr>
              <w:rPr>
                <w:rFonts w:cs="Arial"/>
              </w:rPr>
            </w:pPr>
            <w:r>
              <w:rPr>
                <w:rFonts w:cs="Arial"/>
              </w:rPr>
              <w:t xml:space="preserve">Section 1.3.5.1 </w:t>
            </w:r>
            <w:r>
              <w:rPr>
                <w:rFonts w:cs="Arial"/>
              </w:rPr>
              <w:t>– Table 1.6 – Changed PEPS_Cfg column to all “X” (Don’t cares).</w:t>
            </w:r>
          </w:p>
          <w:p w:rsidR="00713EBC" w:rsidRDefault="00251CC9" w:rsidP="00251CC9">
            <w:pPr>
              <w:numPr>
                <w:ilvl w:val="0"/>
                <w:numId w:val="18"/>
              </w:numPr>
              <w:rPr>
                <w:rFonts w:cs="Arial"/>
              </w:rPr>
            </w:pPr>
            <w:r>
              <w:rPr>
                <w:rFonts w:cs="Arial"/>
              </w:rPr>
              <w:t>Section 1.3.5.1 – Table 1.7 – Changed PEPS_Cfg column to all “X” (Don’t cares).</w:t>
            </w:r>
          </w:p>
          <w:p w:rsidR="003961EB" w:rsidRDefault="00251CC9" w:rsidP="003961EB">
            <w:pPr>
              <w:rPr>
                <w:rFonts w:cs="Arial"/>
              </w:rPr>
            </w:pPr>
          </w:p>
          <w:p w:rsidR="00B32678" w:rsidRPr="00824416" w:rsidRDefault="00251CC9" w:rsidP="001204EA">
            <w:pPr>
              <w:rPr>
                <w:rFonts w:cs="Arial"/>
              </w:rPr>
            </w:pPr>
            <w:r>
              <w:rPr>
                <w:rFonts w:cs="Arial"/>
              </w:rPr>
              <w:t>(Note, for completeness we will eventually completely remove PEPS_Cfg from this STSS.  It was left in this rele</w:t>
            </w:r>
            <w:r>
              <w:rPr>
                <w:rFonts w:cs="Arial"/>
              </w:rPr>
              <w:t>ase for ease of understanding the change)</w:t>
            </w:r>
          </w:p>
        </w:tc>
        <w:tc>
          <w:tcPr>
            <w:tcW w:w="1320" w:type="dxa"/>
            <w:tcBorders>
              <w:top w:val="single" w:sz="4" w:space="0" w:color="auto"/>
              <w:left w:val="single" w:sz="4" w:space="0" w:color="auto"/>
              <w:bottom w:val="single" w:sz="4" w:space="0" w:color="auto"/>
              <w:right w:val="single" w:sz="4" w:space="0" w:color="auto"/>
            </w:tcBorders>
          </w:tcPr>
          <w:p w:rsidR="00B32678" w:rsidRPr="00824416" w:rsidRDefault="00251CC9" w:rsidP="00046A63">
            <w:pPr>
              <w:jc w:val="center"/>
              <w:rPr>
                <w:rFonts w:cs="Arial"/>
              </w:rPr>
            </w:pPr>
            <w:r>
              <w:rPr>
                <w:rFonts w:cs="Arial"/>
              </w:rPr>
              <w:t>11/25/2013</w:t>
            </w:r>
          </w:p>
        </w:tc>
      </w:tr>
      <w:tr w:rsidR="00903815"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903815" w:rsidRDefault="00251CC9" w:rsidP="00046A63">
            <w:pPr>
              <w:jc w:val="center"/>
              <w:rPr>
                <w:rFonts w:cs="Arial"/>
              </w:rPr>
            </w:pPr>
            <w:r>
              <w:rPr>
                <w:rFonts w:cs="Arial"/>
              </w:rPr>
              <w:t>6.1</w:t>
            </w:r>
          </w:p>
        </w:tc>
        <w:tc>
          <w:tcPr>
            <w:tcW w:w="1206" w:type="dxa"/>
            <w:tcBorders>
              <w:top w:val="single" w:sz="4" w:space="0" w:color="auto"/>
              <w:left w:val="single" w:sz="4" w:space="0" w:color="auto"/>
              <w:bottom w:val="single" w:sz="4" w:space="0" w:color="auto"/>
              <w:right w:val="single" w:sz="4" w:space="0" w:color="auto"/>
            </w:tcBorders>
          </w:tcPr>
          <w:p w:rsidR="00903815" w:rsidRDefault="00251CC9" w:rsidP="00AE2621">
            <w:pPr>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903815" w:rsidRDefault="00251CC9" w:rsidP="00903815">
            <w:pPr>
              <w:rPr>
                <w:rFonts w:cs="Arial"/>
              </w:rPr>
            </w:pPr>
            <w:r>
              <w:rPr>
                <w:rFonts w:cs="Arial"/>
              </w:rPr>
              <w:t>Previous version referred to “</w:t>
            </w:r>
            <w:r w:rsidRPr="007B1D29">
              <w:rPr>
                <w:rFonts w:cs="Arial"/>
              </w:rPr>
              <w:t>clusters configured as Ford variant end item only or Lincolns without Shift By Wire</w:t>
            </w:r>
            <w:r>
              <w:rPr>
                <w:rFonts w:cs="Arial"/>
              </w:rPr>
              <w:t>”.  The “Lincoln” part caused confusion.  This version clarifies to use the correct DExx configuration parameter Shift_By_Wire_Cfg.  No functional changes, only configuration clarification.</w:t>
            </w:r>
          </w:p>
          <w:p w:rsidR="00903815" w:rsidRDefault="00251CC9" w:rsidP="00251CC9">
            <w:pPr>
              <w:numPr>
                <w:ilvl w:val="0"/>
                <w:numId w:val="19"/>
              </w:numPr>
              <w:rPr>
                <w:rFonts w:cs="Arial"/>
              </w:rPr>
            </w:pPr>
            <w:r>
              <w:rPr>
                <w:rFonts w:cs="Arial"/>
              </w:rPr>
              <w:t xml:space="preserve">Section 1.3.5.1 – Table 1.6.  Added column for Shift_By_Wire_Cfg. </w:t>
            </w:r>
            <w:r>
              <w:rPr>
                <w:rFonts w:cs="Arial"/>
              </w:rPr>
              <w:t xml:space="preserve"> Updated Title.</w:t>
            </w:r>
          </w:p>
          <w:p w:rsidR="000554FF" w:rsidRDefault="00251CC9" w:rsidP="00251CC9">
            <w:pPr>
              <w:numPr>
                <w:ilvl w:val="0"/>
                <w:numId w:val="19"/>
              </w:numPr>
              <w:rPr>
                <w:rFonts w:cs="Arial"/>
              </w:rPr>
            </w:pPr>
            <w:r>
              <w:rPr>
                <w:rFonts w:cs="Arial"/>
              </w:rPr>
              <w:t>Section 1.3.5.1 – Table 1.7.  Updated Title.</w:t>
            </w:r>
          </w:p>
        </w:tc>
        <w:tc>
          <w:tcPr>
            <w:tcW w:w="1320" w:type="dxa"/>
            <w:tcBorders>
              <w:top w:val="single" w:sz="4" w:space="0" w:color="auto"/>
              <w:left w:val="single" w:sz="4" w:space="0" w:color="auto"/>
              <w:bottom w:val="single" w:sz="4" w:space="0" w:color="auto"/>
              <w:right w:val="single" w:sz="4" w:space="0" w:color="auto"/>
            </w:tcBorders>
          </w:tcPr>
          <w:p w:rsidR="00903815" w:rsidRDefault="00251CC9" w:rsidP="00046A63">
            <w:pPr>
              <w:jc w:val="center"/>
              <w:rPr>
                <w:rFonts w:cs="Arial"/>
              </w:rPr>
            </w:pPr>
            <w:r>
              <w:rPr>
                <w:rFonts w:cs="Arial"/>
              </w:rPr>
              <w:t>6/23/2014</w:t>
            </w:r>
          </w:p>
        </w:tc>
      </w:tr>
      <w:tr w:rsidR="00211B91" w:rsidRPr="001C4909" w:rsidTr="00E0589A">
        <w:trPr>
          <w:jc w:val="center"/>
        </w:trPr>
        <w:tc>
          <w:tcPr>
            <w:tcW w:w="1135" w:type="dxa"/>
            <w:tcBorders>
              <w:top w:val="single" w:sz="4" w:space="0" w:color="auto"/>
              <w:left w:val="single" w:sz="4" w:space="0" w:color="auto"/>
              <w:bottom w:val="single" w:sz="4" w:space="0" w:color="auto"/>
              <w:right w:val="single" w:sz="4" w:space="0" w:color="auto"/>
            </w:tcBorders>
          </w:tcPr>
          <w:p w:rsidR="00211B91" w:rsidRDefault="00251CC9" w:rsidP="00046A63">
            <w:pPr>
              <w:jc w:val="center"/>
              <w:rPr>
                <w:rFonts w:cs="Arial"/>
              </w:rPr>
            </w:pPr>
            <w:r>
              <w:rPr>
                <w:rFonts w:cs="Arial"/>
              </w:rPr>
              <w:t>7.0</w:t>
            </w:r>
          </w:p>
        </w:tc>
        <w:tc>
          <w:tcPr>
            <w:tcW w:w="1206" w:type="dxa"/>
            <w:tcBorders>
              <w:top w:val="single" w:sz="4" w:space="0" w:color="auto"/>
              <w:left w:val="single" w:sz="4" w:space="0" w:color="auto"/>
              <w:bottom w:val="single" w:sz="4" w:space="0" w:color="auto"/>
              <w:right w:val="single" w:sz="4" w:space="0" w:color="auto"/>
            </w:tcBorders>
          </w:tcPr>
          <w:p w:rsidR="00211B91" w:rsidRDefault="00251CC9" w:rsidP="00AE2621">
            <w:pPr>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211B91" w:rsidRDefault="00251CC9" w:rsidP="00903815">
            <w:pPr>
              <w:rPr>
                <w:rFonts w:cs="Arial"/>
              </w:rPr>
            </w:pPr>
            <w:r>
              <w:rPr>
                <w:rFonts w:cs="Arial"/>
              </w:rPr>
              <w:t>The feature owner (Jim Nichols) has requested some robustness inprovements for the non-FMVSS markets.  This is per RQT-070501-006848 version 4 (TS-0174) released on Feb.</w:t>
            </w:r>
            <w:r>
              <w:rPr>
                <w:rFonts w:cs="Arial"/>
              </w:rPr>
              <w:t xml:space="preserve"> 14, 2014.  This shall be rolled out in MY17 vehicles.  Note the same STSS is used in all markets, however only the non-FMVSS/CMVSS markets will have a functional change.</w:t>
            </w:r>
          </w:p>
          <w:p w:rsidR="00564405" w:rsidRDefault="00251CC9" w:rsidP="00903815">
            <w:pPr>
              <w:rPr>
                <w:rFonts w:cs="Arial"/>
              </w:rPr>
            </w:pPr>
            <w:r>
              <w:rPr>
                <w:rFonts w:cs="Arial"/>
              </w:rPr>
              <w:t xml:space="preserve">The functional change is due to the lack of Key In Ignition Warning chime in Europe. </w:t>
            </w:r>
            <w:r>
              <w:rPr>
                <w:rFonts w:cs="Arial"/>
              </w:rPr>
              <w:t xml:space="preserve"> Since this continuous chime does not exist, the PRNDL_Not_In_Park chime has been lengthened  from 3s to 10s.  Also, the chime will now re-trigger as a continuous chime when key is off and the driver door is opened.</w:t>
            </w:r>
          </w:p>
          <w:p w:rsidR="00564405" w:rsidRDefault="00251CC9" w:rsidP="00903815">
            <w:pPr>
              <w:rPr>
                <w:rFonts w:cs="Arial"/>
              </w:rPr>
            </w:pPr>
          </w:p>
          <w:p w:rsidR="00564405" w:rsidRDefault="00251CC9" w:rsidP="00903815">
            <w:pPr>
              <w:rPr>
                <w:rFonts w:cs="Arial"/>
              </w:rPr>
            </w:pPr>
            <w:r>
              <w:rPr>
                <w:rFonts w:cs="Arial"/>
              </w:rPr>
              <w:t>Furthermore, there was a supplier defec</w:t>
            </w:r>
            <w:r>
              <w:rPr>
                <w:rFonts w:cs="Arial"/>
              </w:rPr>
              <w:t>t that timed out the Transmission Not In Park warning when key was off and bus went to sleep.  The warning needs to stay displayed until ePRNDL Mode turns off.  To clarify, the internal parameter ePRNDL_Mode was added to this STSS.</w:t>
            </w:r>
          </w:p>
          <w:p w:rsidR="00687DB3" w:rsidRDefault="00251CC9" w:rsidP="00903815">
            <w:pPr>
              <w:rPr>
                <w:rFonts w:cs="Arial"/>
              </w:rPr>
            </w:pPr>
          </w:p>
          <w:p w:rsidR="00D71B9E" w:rsidRDefault="00251CC9" w:rsidP="00903815">
            <w:pPr>
              <w:rPr>
                <w:rFonts w:cs="Arial"/>
              </w:rPr>
            </w:pPr>
            <w:r>
              <w:rPr>
                <w:rFonts w:cs="Arial"/>
              </w:rPr>
              <w:lastRenderedPageBreak/>
              <w:t>Also deleted the PEPS_Cfg parameter since it no longer applies to this feature.</w:t>
            </w:r>
          </w:p>
          <w:p w:rsidR="004C2463" w:rsidRDefault="00251CC9" w:rsidP="00251CC9">
            <w:pPr>
              <w:numPr>
                <w:ilvl w:val="0"/>
                <w:numId w:val="20"/>
              </w:numPr>
              <w:rPr>
                <w:rFonts w:cs="Arial"/>
              </w:rPr>
            </w:pPr>
            <w:r>
              <w:rPr>
                <w:rFonts w:cs="Arial"/>
              </w:rPr>
              <w:t>Section 1.1 – Updated description</w:t>
            </w:r>
          </w:p>
          <w:p w:rsidR="004C2463" w:rsidRDefault="00251CC9" w:rsidP="00251CC9">
            <w:pPr>
              <w:numPr>
                <w:ilvl w:val="0"/>
                <w:numId w:val="20"/>
              </w:numPr>
              <w:rPr>
                <w:rFonts w:cs="Arial"/>
              </w:rPr>
            </w:pPr>
            <w:r>
              <w:rPr>
                <w:rFonts w:cs="Arial"/>
              </w:rPr>
              <w:t>Section 1.2.1 – Added new input (ePRNDL_Mode) and new output (PRNDL_Not_In_Park_Chime_Status_Flag2) and deleted PEPS_Cfg</w:t>
            </w:r>
          </w:p>
          <w:p w:rsidR="00BA579B" w:rsidRDefault="00251CC9" w:rsidP="00251CC9">
            <w:pPr>
              <w:numPr>
                <w:ilvl w:val="0"/>
                <w:numId w:val="20"/>
              </w:numPr>
              <w:rPr>
                <w:rFonts w:cs="Arial"/>
              </w:rPr>
            </w:pPr>
            <w:r>
              <w:rPr>
                <w:rFonts w:cs="Arial"/>
              </w:rPr>
              <w:t>Section 1.2.2 - Added</w:t>
            </w:r>
            <w:r>
              <w:rPr>
                <w:rFonts w:cs="Arial"/>
              </w:rPr>
              <w:t xml:space="preserve"> new input (ePRNDL_Mode)</w:t>
            </w:r>
          </w:p>
          <w:p w:rsidR="00BA579B" w:rsidRDefault="00251CC9" w:rsidP="00251CC9">
            <w:pPr>
              <w:numPr>
                <w:ilvl w:val="0"/>
                <w:numId w:val="20"/>
              </w:numPr>
              <w:rPr>
                <w:rFonts w:cs="Arial"/>
              </w:rPr>
            </w:pPr>
            <w:r>
              <w:rPr>
                <w:rFonts w:cs="Arial"/>
              </w:rPr>
              <w:t>Section 1.2.3 – Added new output (PRNDL_Not_In_Park_Chime_Status_Flag2)</w:t>
            </w:r>
          </w:p>
          <w:p w:rsidR="00BA579B" w:rsidRDefault="00251CC9" w:rsidP="00251CC9">
            <w:pPr>
              <w:numPr>
                <w:ilvl w:val="0"/>
                <w:numId w:val="20"/>
              </w:numPr>
              <w:rPr>
                <w:rFonts w:cs="Arial"/>
              </w:rPr>
            </w:pPr>
            <w:r>
              <w:rPr>
                <w:rFonts w:cs="Arial"/>
              </w:rPr>
              <w:t>Section 1.3.3.2 – Updated audio description</w:t>
            </w:r>
          </w:p>
          <w:p w:rsidR="00BA579B" w:rsidRDefault="00251CC9" w:rsidP="00251CC9">
            <w:pPr>
              <w:numPr>
                <w:ilvl w:val="0"/>
                <w:numId w:val="20"/>
              </w:numPr>
              <w:rPr>
                <w:rFonts w:cs="Arial"/>
              </w:rPr>
            </w:pPr>
            <w:r>
              <w:rPr>
                <w:rFonts w:cs="Arial"/>
              </w:rPr>
              <w:t xml:space="preserve">Section 1.3.5.1 – Deleted PEPS_Cfg in Diagnostic flowchart.  </w:t>
            </w:r>
          </w:p>
          <w:p w:rsidR="00BA579B" w:rsidRDefault="00251CC9" w:rsidP="00251CC9">
            <w:pPr>
              <w:numPr>
                <w:ilvl w:val="0"/>
                <w:numId w:val="20"/>
              </w:numPr>
              <w:rPr>
                <w:rFonts w:cs="Arial"/>
              </w:rPr>
            </w:pPr>
            <w:r>
              <w:rPr>
                <w:rFonts w:cs="Arial"/>
              </w:rPr>
              <w:t>Section 1.3.5.1 - Re-wrote Table 1.6.  Added ePRNDL_M</w:t>
            </w:r>
            <w:r>
              <w:rPr>
                <w:rFonts w:cs="Arial"/>
              </w:rPr>
              <w:t>ode as an input, added 3 new rows to handle door ajar vs. door closed cases in Off.  Added 2 new outputs for chime to handle finite vs. continuous chime cases.</w:t>
            </w:r>
          </w:p>
          <w:p w:rsidR="00BA579B" w:rsidRDefault="00251CC9" w:rsidP="00251CC9">
            <w:pPr>
              <w:numPr>
                <w:ilvl w:val="0"/>
                <w:numId w:val="20"/>
              </w:numPr>
              <w:rPr>
                <w:rFonts w:cs="Arial"/>
              </w:rPr>
            </w:pPr>
            <w:r>
              <w:rPr>
                <w:rFonts w:cs="Arial"/>
              </w:rPr>
              <w:t xml:space="preserve">Section 1.3.5.1 – Deleted Table 1.7 since this was a 1 time legacy implementation on CD4.1 with </w:t>
            </w:r>
            <w:r>
              <w:rPr>
                <w:rFonts w:cs="Arial"/>
              </w:rPr>
              <w:t>Shift By Wire.</w:t>
            </w:r>
          </w:p>
          <w:p w:rsidR="00BA579B" w:rsidRDefault="00251CC9" w:rsidP="00251CC9">
            <w:pPr>
              <w:numPr>
                <w:ilvl w:val="0"/>
                <w:numId w:val="20"/>
              </w:numPr>
              <w:rPr>
                <w:rFonts w:cs="Arial"/>
              </w:rPr>
            </w:pPr>
            <w:r>
              <w:rPr>
                <w:rFonts w:cs="Arial"/>
              </w:rPr>
              <w:t>Section 1.3.5.1 – Deleted Table 1.8 since this has been included in Table 1.6.</w:t>
            </w:r>
          </w:p>
          <w:p w:rsidR="00BA579B" w:rsidRDefault="00251CC9" w:rsidP="00251CC9">
            <w:pPr>
              <w:numPr>
                <w:ilvl w:val="0"/>
                <w:numId w:val="20"/>
              </w:numPr>
              <w:rPr>
                <w:rFonts w:cs="Arial"/>
              </w:rPr>
            </w:pPr>
            <w:r>
              <w:rPr>
                <w:rFonts w:cs="Arial"/>
              </w:rPr>
              <w:t>Section 1.3.5.4 - Added new input (ePRNDL_Mode) and new output (PRNDL_Not_In_Park_Chime_Status_Flag2) and deleted PEPS_Cfg</w:t>
            </w:r>
          </w:p>
          <w:p w:rsidR="00564405" w:rsidRPr="003D2846" w:rsidRDefault="00251CC9" w:rsidP="00251CC9">
            <w:pPr>
              <w:numPr>
                <w:ilvl w:val="0"/>
                <w:numId w:val="20"/>
              </w:numPr>
              <w:rPr>
                <w:rFonts w:cs="Arial"/>
              </w:rPr>
            </w:pPr>
            <w:r>
              <w:rPr>
                <w:rFonts w:cs="Arial"/>
              </w:rPr>
              <w:t>Section 1.5.3 – Deleted PEPS_Cfg</w:t>
            </w:r>
          </w:p>
        </w:tc>
        <w:tc>
          <w:tcPr>
            <w:tcW w:w="1320" w:type="dxa"/>
            <w:tcBorders>
              <w:top w:val="single" w:sz="4" w:space="0" w:color="auto"/>
              <w:left w:val="single" w:sz="4" w:space="0" w:color="auto"/>
              <w:bottom w:val="single" w:sz="4" w:space="0" w:color="auto"/>
              <w:right w:val="single" w:sz="4" w:space="0" w:color="auto"/>
            </w:tcBorders>
          </w:tcPr>
          <w:p w:rsidR="00211B91" w:rsidRDefault="00251CC9" w:rsidP="00046A63">
            <w:pPr>
              <w:jc w:val="center"/>
              <w:rPr>
                <w:rFonts w:cs="Arial"/>
              </w:rPr>
            </w:pPr>
            <w:r>
              <w:rPr>
                <w:rFonts w:cs="Arial"/>
              </w:rPr>
              <w:lastRenderedPageBreak/>
              <w:t>9/23/2</w:t>
            </w:r>
            <w:r>
              <w:rPr>
                <w:rFonts w:cs="Arial"/>
              </w:rPr>
              <w:t>014</w:t>
            </w:r>
          </w:p>
        </w:tc>
      </w:tr>
      <w:tr w:rsidR="003D2846" w:rsidRPr="001C4909" w:rsidTr="00E0589A">
        <w:trPr>
          <w:trHeight w:val="409"/>
          <w:jc w:val="center"/>
        </w:trPr>
        <w:tc>
          <w:tcPr>
            <w:tcW w:w="1135" w:type="dxa"/>
            <w:tcBorders>
              <w:top w:val="single" w:sz="4" w:space="0" w:color="auto"/>
              <w:left w:val="single" w:sz="4" w:space="0" w:color="auto"/>
              <w:bottom w:val="single" w:sz="4" w:space="0" w:color="auto"/>
              <w:right w:val="single" w:sz="4" w:space="0" w:color="auto"/>
            </w:tcBorders>
          </w:tcPr>
          <w:p w:rsidR="003D2846" w:rsidRDefault="00251CC9" w:rsidP="00046A63">
            <w:pPr>
              <w:jc w:val="center"/>
              <w:rPr>
                <w:rFonts w:cs="Arial"/>
              </w:rPr>
            </w:pPr>
            <w:r>
              <w:rPr>
                <w:rFonts w:cs="Arial"/>
              </w:rPr>
              <w:t>8.0</w:t>
            </w:r>
          </w:p>
        </w:tc>
        <w:tc>
          <w:tcPr>
            <w:tcW w:w="1206" w:type="dxa"/>
            <w:tcBorders>
              <w:top w:val="single" w:sz="4" w:space="0" w:color="auto"/>
              <w:left w:val="single" w:sz="4" w:space="0" w:color="auto"/>
              <w:bottom w:val="single" w:sz="4" w:space="0" w:color="auto"/>
              <w:right w:val="single" w:sz="4" w:space="0" w:color="auto"/>
            </w:tcBorders>
          </w:tcPr>
          <w:p w:rsidR="003D2846" w:rsidRDefault="00251CC9" w:rsidP="00AE2621">
            <w:pPr>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3D2846" w:rsidRDefault="00251CC9" w:rsidP="00903815">
            <w:pPr>
              <w:rPr>
                <w:rFonts w:cs="Arial"/>
              </w:rPr>
            </w:pPr>
            <w:r>
              <w:rPr>
                <w:rFonts w:cs="Arial"/>
              </w:rPr>
              <w:t xml:space="preserve">A minor discrepancy between this STSS and version 4 of RQT-070501-006848  (TS-0174) was discovered on B479.  During the case when ignition is switched off while &gt; 5 km/h, this warning should not be active.  This has led to a minor </w:t>
            </w:r>
            <w:r>
              <w:rPr>
                <w:rFonts w:cs="Arial"/>
              </w:rPr>
              <w:t>Class III AIMS.  This version corrects that defect.</w:t>
            </w:r>
          </w:p>
          <w:p w:rsidR="003D2846" w:rsidRDefault="00251CC9" w:rsidP="00251CC9">
            <w:pPr>
              <w:numPr>
                <w:ilvl w:val="0"/>
                <w:numId w:val="21"/>
              </w:numPr>
              <w:rPr>
                <w:rFonts w:cs="Arial"/>
              </w:rPr>
            </w:pPr>
            <w:r>
              <w:rPr>
                <w:rFonts w:cs="Arial"/>
              </w:rPr>
              <w:t>Table 1.6, changed Veh_V_ActlEng column to check that speed is &lt; 5 km/h when in limited mode.</w:t>
            </w:r>
          </w:p>
          <w:p w:rsidR="003D2846" w:rsidRDefault="00251CC9" w:rsidP="00903815">
            <w:pPr>
              <w:rPr>
                <w:rFonts w:cs="Arial"/>
              </w:rPr>
            </w:pPr>
          </w:p>
          <w:p w:rsidR="003D2846" w:rsidRDefault="00251CC9" w:rsidP="00903815">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3D2846" w:rsidRDefault="00251CC9" w:rsidP="00046A63">
            <w:pPr>
              <w:jc w:val="center"/>
              <w:rPr>
                <w:rFonts w:cs="Arial"/>
              </w:rPr>
            </w:pPr>
            <w:r>
              <w:rPr>
                <w:rFonts w:cs="Arial"/>
              </w:rPr>
              <w:t>8/13/2016</w:t>
            </w:r>
          </w:p>
        </w:tc>
      </w:tr>
      <w:tr w:rsidR="001C3990" w:rsidRPr="001C4909" w:rsidTr="00E0589A">
        <w:trPr>
          <w:trHeight w:val="409"/>
          <w:jc w:val="center"/>
        </w:trPr>
        <w:tc>
          <w:tcPr>
            <w:tcW w:w="1135" w:type="dxa"/>
            <w:tcBorders>
              <w:top w:val="single" w:sz="4" w:space="0" w:color="auto"/>
              <w:left w:val="single" w:sz="4" w:space="0" w:color="auto"/>
              <w:bottom w:val="single" w:sz="4" w:space="0" w:color="auto"/>
              <w:right w:val="single" w:sz="4" w:space="0" w:color="auto"/>
            </w:tcBorders>
          </w:tcPr>
          <w:p w:rsidR="001C3990" w:rsidRDefault="00251CC9" w:rsidP="00046A63">
            <w:pPr>
              <w:jc w:val="center"/>
              <w:rPr>
                <w:rFonts w:cs="Arial"/>
              </w:rPr>
            </w:pPr>
            <w:r>
              <w:rPr>
                <w:rFonts w:cs="Arial"/>
              </w:rPr>
              <w:t>8.1</w:t>
            </w:r>
          </w:p>
        </w:tc>
        <w:tc>
          <w:tcPr>
            <w:tcW w:w="1206" w:type="dxa"/>
            <w:tcBorders>
              <w:top w:val="single" w:sz="4" w:space="0" w:color="auto"/>
              <w:left w:val="single" w:sz="4" w:space="0" w:color="auto"/>
              <w:bottom w:val="single" w:sz="4" w:space="0" w:color="auto"/>
              <w:right w:val="single" w:sz="4" w:space="0" w:color="auto"/>
            </w:tcBorders>
          </w:tcPr>
          <w:p w:rsidR="001C3990" w:rsidRDefault="00251CC9" w:rsidP="00AE2621">
            <w:pPr>
              <w:rPr>
                <w:rFonts w:cs="Arial"/>
              </w:rPr>
            </w:pPr>
            <w:r>
              <w:rPr>
                <w:rFonts w:cs="Arial"/>
              </w:rPr>
              <w:t>J.Arputha</w:t>
            </w:r>
          </w:p>
        </w:tc>
        <w:tc>
          <w:tcPr>
            <w:tcW w:w="6918" w:type="dxa"/>
            <w:tcBorders>
              <w:top w:val="single" w:sz="4" w:space="0" w:color="auto"/>
              <w:left w:val="single" w:sz="4" w:space="0" w:color="auto"/>
              <w:bottom w:val="single" w:sz="4" w:space="0" w:color="auto"/>
              <w:right w:val="single" w:sz="4" w:space="0" w:color="auto"/>
            </w:tcBorders>
          </w:tcPr>
          <w:p w:rsidR="003E7E3B" w:rsidRDefault="00251CC9" w:rsidP="00903815">
            <w:r>
              <w:rPr>
                <w:rFonts w:cs="Arial"/>
              </w:rPr>
              <w:t xml:space="preserve">Table 1.7 </w:t>
            </w:r>
            <w:r>
              <w:t>PRNDL_Not_In_Park_MC_Status_Flag has been deleted.</w:t>
            </w:r>
          </w:p>
          <w:p w:rsidR="003E7E3B" w:rsidRDefault="00251CC9" w:rsidP="003E7E3B">
            <w:pPr>
              <w:tabs>
                <w:tab w:val="left" w:pos="720"/>
              </w:tabs>
              <w:ind w:left="720"/>
            </w:pPr>
            <w:r>
              <w:t>Table 1.8 State Matrix for PRNDL_Not_In_Park_chime_Status_flag has been deleted</w:t>
            </w:r>
          </w:p>
          <w:p w:rsidR="00DE3A53" w:rsidRDefault="00251CC9" w:rsidP="003E7E3B">
            <w:pPr>
              <w:tabs>
                <w:tab w:val="left" w:pos="720"/>
              </w:tabs>
              <w:ind w:left="720"/>
              <w:rPr>
                <w:strike/>
                <w:highlight w:val="yellow"/>
              </w:rPr>
            </w:pPr>
            <w:r>
              <w:t>PEPS_Cfg deleted from memory storage table</w:t>
            </w:r>
          </w:p>
          <w:p w:rsidR="003E7E3B" w:rsidRDefault="00251CC9" w:rsidP="00903815">
            <w:pPr>
              <w:rPr>
                <w:rFonts w:cs="Arial"/>
              </w:rPr>
            </w:pPr>
          </w:p>
          <w:p w:rsidR="001C3990" w:rsidRDefault="00251CC9" w:rsidP="00903815">
            <w:pPr>
              <w:rPr>
                <w:rFonts w:cs="Arial"/>
              </w:rPr>
            </w:pPr>
            <w:r>
              <w:rPr>
                <w:rFonts w:cs="Arial"/>
              </w:rPr>
              <w:t>Initial VSEM RM Release</w:t>
            </w:r>
          </w:p>
        </w:tc>
        <w:tc>
          <w:tcPr>
            <w:tcW w:w="1320" w:type="dxa"/>
            <w:tcBorders>
              <w:top w:val="single" w:sz="4" w:space="0" w:color="auto"/>
              <w:left w:val="single" w:sz="4" w:space="0" w:color="auto"/>
              <w:bottom w:val="single" w:sz="4" w:space="0" w:color="auto"/>
              <w:right w:val="single" w:sz="4" w:space="0" w:color="auto"/>
            </w:tcBorders>
          </w:tcPr>
          <w:p w:rsidR="001C3990" w:rsidRDefault="00251CC9" w:rsidP="009C6B3C">
            <w:pPr>
              <w:jc w:val="center"/>
              <w:rPr>
                <w:rFonts w:cs="Arial"/>
              </w:rPr>
            </w:pPr>
            <w:r>
              <w:rPr>
                <w:rFonts w:cs="Arial"/>
              </w:rPr>
              <w:t>16/03/2018</w:t>
            </w:r>
          </w:p>
        </w:tc>
      </w:tr>
      <w:tr w:rsidR="009725AA" w:rsidRPr="001C4909" w:rsidTr="00E0589A">
        <w:trPr>
          <w:trHeight w:val="409"/>
          <w:jc w:val="center"/>
        </w:trPr>
        <w:tc>
          <w:tcPr>
            <w:tcW w:w="1135" w:type="dxa"/>
            <w:tcBorders>
              <w:top w:val="single" w:sz="4" w:space="0" w:color="auto"/>
              <w:left w:val="single" w:sz="4" w:space="0" w:color="auto"/>
              <w:bottom w:val="single" w:sz="4" w:space="0" w:color="auto"/>
              <w:right w:val="single" w:sz="4" w:space="0" w:color="auto"/>
            </w:tcBorders>
          </w:tcPr>
          <w:p w:rsidR="009725AA" w:rsidRDefault="00251CC9" w:rsidP="009725AA">
            <w:pPr>
              <w:jc w:val="center"/>
              <w:rPr>
                <w:rFonts w:cs="Arial"/>
              </w:rPr>
            </w:pPr>
            <w:r>
              <w:rPr>
                <w:rFonts w:cs="Arial"/>
              </w:rPr>
              <w:t>9.0</w:t>
            </w:r>
          </w:p>
        </w:tc>
        <w:tc>
          <w:tcPr>
            <w:tcW w:w="1206" w:type="dxa"/>
            <w:tcBorders>
              <w:top w:val="single" w:sz="4" w:space="0" w:color="auto"/>
              <w:left w:val="single" w:sz="4" w:space="0" w:color="auto"/>
              <w:bottom w:val="single" w:sz="4" w:space="0" w:color="auto"/>
              <w:right w:val="single" w:sz="4" w:space="0" w:color="auto"/>
            </w:tcBorders>
          </w:tcPr>
          <w:p w:rsidR="009725AA" w:rsidRDefault="00251CC9" w:rsidP="009725AA">
            <w:pPr>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9725AA" w:rsidRDefault="00251CC9" w:rsidP="009725AA">
            <w:pPr>
              <w:rPr>
                <w:rFonts w:cs="Arial"/>
              </w:rPr>
            </w:pPr>
            <w:r>
              <w:rPr>
                <w:rFonts w:cs="Arial"/>
              </w:rPr>
              <w:t xml:space="preserve">Due to a transmission related campaign on 2018 P552 (F-150), the </w:t>
            </w:r>
            <w:r>
              <w:rPr>
                <w:rFonts w:cs="Arial"/>
              </w:rPr>
              <w:t>Transmission team has cascaded an updated RQT-070501-006848 version 6 (TS-0174).  Version 6 changes our input CAN signal for this feature from TrnIpcDsplyMde_D_Actl to GearLvrPos_D_Actl.  Also, this feature no longer looks at the PDS input. (This is a robu</w:t>
            </w:r>
            <w:r>
              <w:rPr>
                <w:rFonts w:cs="Arial"/>
              </w:rPr>
              <w:t>stness action due to a Transmission failure mode where the shifter can be out of Park but the PDS indicates Park).</w:t>
            </w:r>
          </w:p>
          <w:p w:rsidR="009725AA" w:rsidRDefault="00251CC9" w:rsidP="009725AA">
            <w:pPr>
              <w:rPr>
                <w:rFonts w:cs="Arial"/>
              </w:rPr>
            </w:pPr>
          </w:p>
          <w:p w:rsidR="009725AA" w:rsidRDefault="00251CC9" w:rsidP="009725AA">
            <w:pPr>
              <w:rPr>
                <w:rFonts w:cs="Arial"/>
              </w:rPr>
            </w:pPr>
            <w:r>
              <w:rPr>
                <w:rFonts w:cs="Arial"/>
              </w:rPr>
              <w:t>DI CC Offline approval 4/20/2018.  Transmission Feature owners and requestors for the change:  Zyskowski, Mark (M.E.) &lt;mzyskows@ford.com&gt;; N</w:t>
            </w:r>
            <w:r>
              <w:rPr>
                <w:rFonts w:cs="Arial"/>
              </w:rPr>
              <w:t xml:space="preserve">ichols, Jim (J.L.) &lt;jnicho15@ford.com&gt;; Tumavitch, Jeffrey (J.) &lt;jtumavit@ford.com&gt;; Diakiw, Markian (M.O.) &lt;mdiakiw1@ford.com&gt;; Hathaway, Rich (R.R.) &lt;rhathawa@ford.com&gt;; Sehgal, Nikhil (N.) </w:t>
            </w:r>
            <w:hyperlink r:id="rId14" w:history="1">
              <w:r>
                <w:rPr>
                  <w:rFonts w:cs="Arial"/>
                </w:rPr>
                <w:t>nsehgal1@ford.com</w:t>
              </w:r>
            </w:hyperlink>
          </w:p>
          <w:p w:rsidR="009725AA" w:rsidRDefault="00251CC9" w:rsidP="009725AA">
            <w:pPr>
              <w:rPr>
                <w:rFonts w:cs="Arial"/>
              </w:rPr>
            </w:pPr>
          </w:p>
          <w:p w:rsidR="009725AA" w:rsidRDefault="00251CC9" w:rsidP="009725AA">
            <w:pPr>
              <w:rPr>
                <w:rFonts w:cs="Arial"/>
              </w:rPr>
            </w:pPr>
            <w:r>
              <w:rPr>
                <w:rFonts w:cs="Arial"/>
              </w:rPr>
              <w:t>Chan</w:t>
            </w:r>
            <w:r>
              <w:rPr>
                <w:rFonts w:cs="Arial"/>
              </w:rPr>
              <w:t xml:space="preserve">ges in </w:t>
            </w:r>
            <w:r>
              <w:rPr>
                <w:rFonts w:cs="Arial"/>
                <w:highlight w:val="yellow"/>
              </w:rPr>
              <w:t>yellow:</w:t>
            </w:r>
          </w:p>
          <w:p w:rsidR="009725AA" w:rsidRDefault="00251CC9" w:rsidP="00251CC9">
            <w:pPr>
              <w:numPr>
                <w:ilvl w:val="0"/>
                <w:numId w:val="22"/>
              </w:numPr>
              <w:rPr>
                <w:rFonts w:cs="Arial"/>
              </w:rPr>
            </w:pPr>
            <w:r>
              <w:rPr>
                <w:rFonts w:cs="Arial"/>
              </w:rPr>
              <w:t>Section 1.1 – Updated description with new CAN signal and deleted PDS.</w:t>
            </w:r>
          </w:p>
          <w:p w:rsidR="009725AA" w:rsidRDefault="00251CC9" w:rsidP="00251CC9">
            <w:pPr>
              <w:numPr>
                <w:ilvl w:val="0"/>
                <w:numId w:val="22"/>
              </w:numPr>
              <w:rPr>
                <w:rFonts w:cs="Arial"/>
              </w:rPr>
            </w:pPr>
            <w:r>
              <w:rPr>
                <w:rFonts w:cs="Arial"/>
              </w:rPr>
              <w:t>Section 1.2.1 – Updated Figure with new CAN signal and deleted PDS.</w:t>
            </w:r>
          </w:p>
          <w:p w:rsidR="009725AA" w:rsidRDefault="00251CC9" w:rsidP="00251CC9">
            <w:pPr>
              <w:numPr>
                <w:ilvl w:val="0"/>
                <w:numId w:val="22"/>
              </w:numPr>
              <w:rPr>
                <w:rFonts w:cs="Arial"/>
              </w:rPr>
            </w:pPr>
            <w:r>
              <w:rPr>
                <w:rFonts w:cs="Arial"/>
              </w:rPr>
              <w:t xml:space="preserve">Section 1.2.2 – Added new Table with CAN signal, deleted old CAN </w:t>
            </w:r>
            <w:r>
              <w:rPr>
                <w:rFonts w:cs="Arial"/>
              </w:rPr>
              <w:lastRenderedPageBreak/>
              <w:t>signal, deleted PDS.</w:t>
            </w:r>
          </w:p>
          <w:p w:rsidR="009725AA" w:rsidRDefault="00251CC9" w:rsidP="00251CC9">
            <w:pPr>
              <w:numPr>
                <w:ilvl w:val="0"/>
                <w:numId w:val="22"/>
              </w:numPr>
              <w:rPr>
                <w:rFonts w:cs="Arial"/>
              </w:rPr>
            </w:pPr>
            <w:r>
              <w:rPr>
                <w:rFonts w:cs="Arial"/>
              </w:rPr>
              <w:t xml:space="preserve">Section 1.3.5.1 </w:t>
            </w:r>
            <w:r>
              <w:rPr>
                <w:rFonts w:cs="Arial"/>
              </w:rPr>
              <w:t>– Updated Table for “PRNDL_Not_In_Park_MC_Status_Flag” to use new CAN signal GearLvrPos_D_Actl and deleted PDS.</w:t>
            </w:r>
          </w:p>
          <w:p w:rsidR="009725AA" w:rsidRDefault="00251CC9" w:rsidP="00251CC9">
            <w:pPr>
              <w:numPr>
                <w:ilvl w:val="0"/>
                <w:numId w:val="22"/>
              </w:numPr>
              <w:rPr>
                <w:rFonts w:cs="Arial"/>
              </w:rPr>
            </w:pPr>
            <w:r>
              <w:rPr>
                <w:rFonts w:cs="Arial"/>
              </w:rPr>
              <w:t>Section 1.3.5.2 – Deleted last bullet point that mentioned PDS as well as Note.</w:t>
            </w:r>
          </w:p>
          <w:p w:rsidR="009725AA" w:rsidRPr="009725AA" w:rsidRDefault="00251CC9" w:rsidP="00251CC9">
            <w:pPr>
              <w:numPr>
                <w:ilvl w:val="0"/>
                <w:numId w:val="22"/>
              </w:numPr>
              <w:rPr>
                <w:rFonts w:cs="Arial"/>
              </w:rPr>
            </w:pPr>
            <w:r>
              <w:rPr>
                <w:rFonts w:cs="Arial"/>
              </w:rPr>
              <w:t xml:space="preserve">Section 1.3.5.4 – Deleted old CAN signal, added new CAN </w:t>
            </w:r>
            <w:r>
              <w:rPr>
                <w:rFonts w:cs="Arial"/>
              </w:rPr>
              <w:t>signal.</w:t>
            </w:r>
          </w:p>
        </w:tc>
        <w:tc>
          <w:tcPr>
            <w:tcW w:w="1320" w:type="dxa"/>
            <w:tcBorders>
              <w:top w:val="single" w:sz="4" w:space="0" w:color="auto"/>
              <w:left w:val="single" w:sz="4" w:space="0" w:color="auto"/>
              <w:bottom w:val="single" w:sz="4" w:space="0" w:color="auto"/>
              <w:right w:val="single" w:sz="4" w:space="0" w:color="auto"/>
            </w:tcBorders>
          </w:tcPr>
          <w:p w:rsidR="009725AA" w:rsidRDefault="00251CC9" w:rsidP="009725AA">
            <w:pPr>
              <w:jc w:val="center"/>
              <w:rPr>
                <w:rFonts w:cs="Arial"/>
              </w:rPr>
            </w:pPr>
            <w:r>
              <w:rPr>
                <w:rFonts w:cs="Arial"/>
              </w:rPr>
              <w:lastRenderedPageBreak/>
              <w:t>4/27/2018</w:t>
            </w:r>
          </w:p>
        </w:tc>
      </w:tr>
      <w:tr w:rsidR="005B7363" w:rsidRPr="001C4909" w:rsidTr="00E0589A">
        <w:trPr>
          <w:trHeight w:val="409"/>
          <w:jc w:val="center"/>
        </w:trPr>
        <w:tc>
          <w:tcPr>
            <w:tcW w:w="1135" w:type="dxa"/>
            <w:tcBorders>
              <w:top w:val="single" w:sz="4" w:space="0" w:color="auto"/>
              <w:left w:val="single" w:sz="4" w:space="0" w:color="auto"/>
              <w:bottom w:val="single" w:sz="4" w:space="0" w:color="auto"/>
              <w:right w:val="single" w:sz="4" w:space="0" w:color="auto"/>
            </w:tcBorders>
          </w:tcPr>
          <w:p w:rsidR="005B7363" w:rsidRDefault="00251CC9" w:rsidP="005B7363">
            <w:pPr>
              <w:spacing w:line="256" w:lineRule="auto"/>
              <w:jc w:val="center"/>
              <w:rPr>
                <w:rFonts w:cs="Arial"/>
              </w:rPr>
            </w:pPr>
            <w:r>
              <w:rPr>
                <w:rFonts w:cs="Arial"/>
              </w:rPr>
              <w:t>9.1</w:t>
            </w:r>
          </w:p>
        </w:tc>
        <w:tc>
          <w:tcPr>
            <w:tcW w:w="1206" w:type="dxa"/>
            <w:tcBorders>
              <w:top w:val="single" w:sz="4" w:space="0" w:color="auto"/>
              <w:left w:val="single" w:sz="4" w:space="0" w:color="auto"/>
              <w:bottom w:val="single" w:sz="4" w:space="0" w:color="auto"/>
              <w:right w:val="single" w:sz="4" w:space="0" w:color="auto"/>
            </w:tcBorders>
          </w:tcPr>
          <w:p w:rsidR="005B7363" w:rsidRDefault="00251CC9" w:rsidP="005B7363">
            <w:pPr>
              <w:spacing w:line="256" w:lineRule="auto"/>
              <w:rPr>
                <w:rFonts w:cs="Arial"/>
              </w:rPr>
            </w:pPr>
            <w:r>
              <w:rPr>
                <w:rFonts w:cs="Arial"/>
              </w:rPr>
              <w:t>S. Watkins</w:t>
            </w:r>
          </w:p>
        </w:tc>
        <w:tc>
          <w:tcPr>
            <w:tcW w:w="6918" w:type="dxa"/>
            <w:tcBorders>
              <w:top w:val="single" w:sz="4" w:space="0" w:color="auto"/>
              <w:left w:val="single" w:sz="4" w:space="0" w:color="auto"/>
              <w:bottom w:val="single" w:sz="4" w:space="0" w:color="auto"/>
              <w:right w:val="single" w:sz="4" w:space="0" w:color="auto"/>
            </w:tcBorders>
          </w:tcPr>
          <w:p w:rsidR="005B7363" w:rsidRDefault="00251CC9" w:rsidP="005B7363">
            <w:pPr>
              <w:spacing w:line="256" w:lineRule="auto"/>
              <w:rPr>
                <w:rFonts w:cs="Arial"/>
              </w:rPr>
            </w:pPr>
            <w:r>
              <w:rPr>
                <w:rFonts w:cs="Arial"/>
              </w:rPr>
              <w:t>This update is to clarify handling of Quality Factors in ignition OFF.  Vehicle Speed uses 2 CAN signals.  A data signal and a QF (Quality Factor)</w:t>
            </w:r>
          </w:p>
          <w:p w:rsidR="005B7363" w:rsidRDefault="00251CC9" w:rsidP="005B7363">
            <w:pPr>
              <w:spacing w:line="256" w:lineRule="auto"/>
              <w:rPr>
                <w:rFonts w:cs="Arial"/>
              </w:rPr>
            </w:pPr>
          </w:p>
          <w:p w:rsidR="005B7363" w:rsidRDefault="00251CC9" w:rsidP="005B7363">
            <w:pPr>
              <w:spacing w:line="256" w:lineRule="auto"/>
              <w:rPr>
                <w:rFonts w:cs="Arial"/>
              </w:rPr>
            </w:pPr>
            <w:r>
              <w:rPr>
                <w:rFonts w:cs="Arial"/>
              </w:rPr>
              <w:t>This is a PRA for campaign 19Y05: 2019 Mustang/ Expedition Low Level Clust</w:t>
            </w:r>
            <w:r>
              <w:rPr>
                <w:rFonts w:cs="Arial"/>
              </w:rPr>
              <w:t>er Not in Park Warning as well as FER Class 1 AIMS # 3761406.</w:t>
            </w:r>
          </w:p>
          <w:p w:rsidR="005B7363" w:rsidRDefault="00251CC9" w:rsidP="005B7363">
            <w:pPr>
              <w:spacing w:line="256" w:lineRule="auto"/>
              <w:rPr>
                <w:rFonts w:cs="Arial"/>
              </w:rPr>
            </w:pPr>
          </w:p>
          <w:p w:rsidR="005B7363" w:rsidRDefault="00251CC9" w:rsidP="005B7363">
            <w:pPr>
              <w:spacing w:line="256" w:lineRule="auto"/>
              <w:rPr>
                <w:rFonts w:cs="Arial"/>
              </w:rPr>
            </w:pPr>
            <w:r>
              <w:rPr>
                <w:rFonts w:cs="Arial"/>
              </w:rPr>
              <w:t>The issue occurred with 1 supplier because of this history:</w:t>
            </w:r>
          </w:p>
          <w:p w:rsidR="005B7363" w:rsidRDefault="00251CC9" w:rsidP="00251CC9">
            <w:pPr>
              <w:numPr>
                <w:ilvl w:val="0"/>
                <w:numId w:val="23"/>
              </w:numPr>
              <w:spacing w:line="256" w:lineRule="auto"/>
              <w:rPr>
                <w:rFonts w:cs="Arial"/>
              </w:rPr>
            </w:pPr>
            <w:r>
              <w:rPr>
                <w:rFonts w:cs="Arial"/>
              </w:rPr>
              <w:t xml:space="preserve">This is the first (and only one at this time) STSS that requires that you look at vehicle speed with ignition off.  During </w:t>
            </w:r>
            <w:r>
              <w:rPr>
                <w:rFonts w:cs="Arial"/>
              </w:rPr>
              <w:t>ignition off, the PCM may set the associated Qf to 0x1 (No_Data_Exists).</w:t>
            </w:r>
          </w:p>
          <w:p w:rsidR="005B7363" w:rsidRDefault="00251CC9" w:rsidP="00251CC9">
            <w:pPr>
              <w:numPr>
                <w:ilvl w:val="0"/>
                <w:numId w:val="23"/>
              </w:numPr>
              <w:spacing w:line="256" w:lineRule="auto"/>
              <w:rPr>
                <w:rFonts w:cs="Arial"/>
              </w:rPr>
            </w:pPr>
            <w:r>
              <w:rPr>
                <w:rFonts w:cs="Arial"/>
              </w:rPr>
              <w:t>However, the supplier had a Q&amp;A answer from 2012 (when vehicle speed was only looked at in RUN) that said to always look for a Qf of 0x2 or 0x3 for valid speed.  (ignition states were</w:t>
            </w:r>
            <w:r>
              <w:rPr>
                <w:rFonts w:cs="Arial"/>
              </w:rPr>
              <w:t xml:space="preserve"> not mentioned).</w:t>
            </w:r>
          </w:p>
          <w:p w:rsidR="005B7363" w:rsidRDefault="00251CC9" w:rsidP="00251CC9">
            <w:pPr>
              <w:numPr>
                <w:ilvl w:val="0"/>
                <w:numId w:val="23"/>
              </w:numPr>
              <w:spacing w:line="256" w:lineRule="auto"/>
              <w:rPr>
                <w:rFonts w:cs="Arial"/>
              </w:rPr>
            </w:pPr>
            <w:r>
              <w:rPr>
                <w:rFonts w:cs="Arial"/>
              </w:rPr>
              <w:t>Thus, during OFF, the supplier mistook the Qf for 0x1 as an issue, and went to the “all other cases” row and turned off the warning when it should have been shown.</w:t>
            </w:r>
          </w:p>
          <w:p w:rsidR="005B7363" w:rsidRDefault="00251CC9" w:rsidP="005B7363">
            <w:pPr>
              <w:spacing w:line="256" w:lineRule="auto"/>
              <w:rPr>
                <w:rFonts w:cs="Arial"/>
              </w:rPr>
            </w:pPr>
            <w:r>
              <w:rPr>
                <w:rFonts w:cs="Arial"/>
              </w:rPr>
              <w:t>The solution is to explicitly require that the vehicle speed Qf NOT be eval</w:t>
            </w:r>
            <w:r>
              <w:rPr>
                <w:rFonts w:cs="Arial"/>
              </w:rPr>
              <w:t>uated during OFF.  (i.e. only the actual vehicle speed signal Veh_V_ActlEng is used for this feature when in OFF).</w:t>
            </w:r>
          </w:p>
          <w:p w:rsidR="005B7363" w:rsidRDefault="00251CC9" w:rsidP="005B7363">
            <w:pPr>
              <w:spacing w:line="256" w:lineRule="auto"/>
              <w:rPr>
                <w:rFonts w:cs="Arial"/>
              </w:rPr>
            </w:pPr>
          </w:p>
          <w:p w:rsidR="005B7363" w:rsidRDefault="00251CC9" w:rsidP="005B7363">
            <w:pPr>
              <w:spacing w:line="256" w:lineRule="auto"/>
              <w:rPr>
                <w:rFonts w:cs="Arial"/>
              </w:rPr>
            </w:pPr>
            <w:r>
              <w:rPr>
                <w:rFonts w:cs="Arial"/>
              </w:rPr>
              <w:t xml:space="preserve">Changes in </w:t>
            </w:r>
            <w:r>
              <w:rPr>
                <w:rFonts w:cs="Arial"/>
                <w:highlight w:val="green"/>
              </w:rPr>
              <w:t>green</w:t>
            </w:r>
            <w:r>
              <w:rPr>
                <w:rFonts w:cs="Arial"/>
              </w:rPr>
              <w:t>:</w:t>
            </w:r>
          </w:p>
          <w:p w:rsidR="005B7363" w:rsidRDefault="00251CC9" w:rsidP="00251CC9">
            <w:pPr>
              <w:numPr>
                <w:ilvl w:val="0"/>
                <w:numId w:val="24"/>
              </w:numPr>
              <w:spacing w:line="256" w:lineRule="auto"/>
              <w:rPr>
                <w:rFonts w:cs="Arial"/>
              </w:rPr>
            </w:pPr>
            <w:r>
              <w:rPr>
                <w:rFonts w:cs="Arial"/>
              </w:rPr>
              <w:t>Section 1.3.5.1.1 - F-REQ-300864/ PRNDL_Not_In_Park_MC_Status_Flag – Added new column for VehVActlEng_D_Qf.</w:t>
            </w:r>
          </w:p>
          <w:p w:rsidR="005B7363" w:rsidRDefault="00251CC9" w:rsidP="00251CC9">
            <w:pPr>
              <w:numPr>
                <w:ilvl w:val="0"/>
                <w:numId w:val="24"/>
              </w:numPr>
              <w:spacing w:line="256" w:lineRule="auto"/>
              <w:rPr>
                <w:rFonts w:cs="Arial"/>
              </w:rPr>
            </w:pPr>
            <w:r>
              <w:rPr>
                <w:rFonts w:cs="Arial"/>
              </w:rPr>
              <w:t xml:space="preserve">Section 1.4.2 </w:t>
            </w:r>
            <w:r>
              <w:rPr>
                <w:rFonts w:cs="Arial"/>
              </w:rPr>
              <w:t>– Invalid Message Strategy – Added note that VehVActlEng_D_Qf is only evaluated in Normal/Crank.</w:t>
            </w:r>
          </w:p>
          <w:p w:rsidR="005B7363" w:rsidRDefault="00251CC9" w:rsidP="005B7363">
            <w:pPr>
              <w:spacing w:line="256" w:lineRule="auto"/>
              <w:rPr>
                <w:rFonts w:cs="Arial"/>
              </w:rPr>
            </w:pPr>
          </w:p>
          <w:p w:rsidR="005B7363" w:rsidRDefault="00251CC9" w:rsidP="005B7363">
            <w:pPr>
              <w:spacing w:line="256" w:lineRule="auto"/>
              <w:rPr>
                <w:rFonts w:cs="Arial"/>
              </w:rPr>
            </w:pPr>
          </w:p>
        </w:tc>
        <w:tc>
          <w:tcPr>
            <w:tcW w:w="1320" w:type="dxa"/>
            <w:tcBorders>
              <w:top w:val="single" w:sz="4" w:space="0" w:color="auto"/>
              <w:left w:val="single" w:sz="4" w:space="0" w:color="auto"/>
              <w:bottom w:val="single" w:sz="4" w:space="0" w:color="auto"/>
              <w:right w:val="single" w:sz="4" w:space="0" w:color="auto"/>
            </w:tcBorders>
          </w:tcPr>
          <w:p w:rsidR="005B7363" w:rsidRDefault="00251CC9" w:rsidP="005B7363">
            <w:pPr>
              <w:spacing w:line="256" w:lineRule="auto"/>
              <w:jc w:val="center"/>
              <w:rPr>
                <w:rFonts w:cs="Arial"/>
              </w:rPr>
            </w:pPr>
            <w:r>
              <w:rPr>
                <w:rFonts w:cs="Arial"/>
              </w:rPr>
              <w:t>1/19/2020</w:t>
            </w:r>
          </w:p>
        </w:tc>
      </w:tr>
    </w:tbl>
    <w:p w:rsidR="00954C0B" w:rsidRPr="001C4909" w:rsidRDefault="00251CC9" w:rsidP="003B576D">
      <w:pPr>
        <w:rPr>
          <w:rFonts w:cs="Arial"/>
          <w:sz w:val="16"/>
          <w:szCs w:val="16"/>
        </w:rPr>
      </w:pPr>
    </w:p>
    <w:p w:rsidR="00AB1E94" w:rsidRPr="00AE06BC" w:rsidRDefault="00251CC9" w:rsidP="00406F39"/>
    <w:sectPr w:rsidR="00AB1E94" w:rsidRPr="00AE06BC" w:rsidSect="00E0589A">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51CC9" w:rsidRDefault="00251CC9" w:rsidP="0085312A">
      <w:r>
        <w:separator/>
      </w:r>
    </w:p>
  </w:endnote>
  <w:endnote w:type="continuationSeparator" w:id="0">
    <w:p w:rsidR="00251CC9" w:rsidRDefault="00251CC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0589A">
            <w:rPr>
              <w:b/>
              <w:smallCaps/>
              <w:noProof/>
              <w:sz w:val="16"/>
            </w:rPr>
            <w:t>515780_A_003_WARNING - PRNDL NOT IN PARK CGEA1.3_V9.1.DOCM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51CC9" w:rsidRDefault="00251CC9" w:rsidP="0085312A">
      <w:r>
        <w:separator/>
      </w:r>
    </w:p>
  </w:footnote>
  <w:footnote w:type="continuationSeparator" w:id="0">
    <w:p w:rsidR="00251CC9" w:rsidRDefault="00251CC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7356100"/>
    <w:multiLevelType w:val="hybridMultilevel"/>
    <w:tmpl w:val="52561ED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3E16095"/>
    <w:multiLevelType w:val="hybridMultilevel"/>
    <w:tmpl w:val="5058A80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C386020"/>
    <w:multiLevelType w:val="hybridMultilevel"/>
    <w:tmpl w:val="3A4E0C7A"/>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38906099"/>
    <w:multiLevelType w:val="hybridMultilevel"/>
    <w:tmpl w:val="3CAE43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9C96101"/>
    <w:multiLevelType w:val="hybridMultilevel"/>
    <w:tmpl w:val="A1A8234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AFA6015"/>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1" w15:restartNumberingAfterBreak="0">
    <w:nsid w:val="4C156036"/>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Times New Roman" w:hint="default"/>
      </w:rPr>
    </w:lvl>
    <w:lvl w:ilvl="2" w:tplc="04090005">
      <w:start w:val="1"/>
      <w:numFmt w:val="bullet"/>
      <w:lvlText w:val=""/>
      <w:lvlJc w:val="left"/>
      <w:pPr>
        <w:tabs>
          <w:tab w:val="num" w:pos="3600"/>
        </w:tabs>
        <w:ind w:left="3600" w:hanging="360"/>
      </w:pPr>
      <w:rPr>
        <w:rFonts w:ascii="Wingdings" w:hAnsi="Wingdings" w:hint="default"/>
      </w:rPr>
    </w:lvl>
    <w:lvl w:ilvl="3" w:tplc="04090001">
      <w:start w:val="1"/>
      <w:numFmt w:val="bullet"/>
      <w:lvlText w:val=""/>
      <w:lvlJc w:val="left"/>
      <w:pPr>
        <w:tabs>
          <w:tab w:val="num" w:pos="4320"/>
        </w:tabs>
        <w:ind w:left="4320" w:hanging="360"/>
      </w:pPr>
      <w:rPr>
        <w:rFonts w:ascii="Symbol" w:hAnsi="Symbol" w:hint="default"/>
      </w:rPr>
    </w:lvl>
    <w:lvl w:ilvl="4" w:tplc="04090003">
      <w:start w:val="1"/>
      <w:numFmt w:val="bullet"/>
      <w:lvlText w:val="o"/>
      <w:lvlJc w:val="left"/>
      <w:pPr>
        <w:tabs>
          <w:tab w:val="num" w:pos="5040"/>
        </w:tabs>
        <w:ind w:left="5040" w:hanging="360"/>
      </w:pPr>
      <w:rPr>
        <w:rFonts w:ascii="Courier New" w:hAnsi="Courier New" w:cs="Times New Roman" w:hint="default"/>
      </w:rPr>
    </w:lvl>
    <w:lvl w:ilvl="5" w:tplc="04090005">
      <w:start w:val="1"/>
      <w:numFmt w:val="bullet"/>
      <w:lvlText w:val=""/>
      <w:lvlJc w:val="left"/>
      <w:pPr>
        <w:tabs>
          <w:tab w:val="num" w:pos="5760"/>
        </w:tabs>
        <w:ind w:left="5760" w:hanging="360"/>
      </w:pPr>
      <w:rPr>
        <w:rFonts w:ascii="Wingdings" w:hAnsi="Wingdings" w:hint="default"/>
      </w:rPr>
    </w:lvl>
    <w:lvl w:ilvl="6" w:tplc="04090001">
      <w:start w:val="1"/>
      <w:numFmt w:val="bullet"/>
      <w:lvlText w:val=""/>
      <w:lvlJc w:val="left"/>
      <w:pPr>
        <w:tabs>
          <w:tab w:val="num" w:pos="6480"/>
        </w:tabs>
        <w:ind w:left="6480" w:hanging="360"/>
      </w:pPr>
      <w:rPr>
        <w:rFonts w:ascii="Symbol" w:hAnsi="Symbol" w:hint="default"/>
      </w:rPr>
    </w:lvl>
    <w:lvl w:ilvl="7" w:tplc="04090003">
      <w:start w:val="1"/>
      <w:numFmt w:val="bullet"/>
      <w:lvlText w:val="o"/>
      <w:lvlJc w:val="left"/>
      <w:pPr>
        <w:tabs>
          <w:tab w:val="num" w:pos="7200"/>
        </w:tabs>
        <w:ind w:left="7200" w:hanging="360"/>
      </w:pPr>
      <w:rPr>
        <w:rFonts w:ascii="Courier New" w:hAnsi="Courier New" w:cs="Times New Roman" w:hint="default"/>
      </w:rPr>
    </w:lvl>
    <w:lvl w:ilvl="8" w:tplc="04090005">
      <w:start w:val="1"/>
      <w:numFmt w:val="bullet"/>
      <w:lvlText w:val=""/>
      <w:lvlJc w:val="left"/>
      <w:pPr>
        <w:tabs>
          <w:tab w:val="num" w:pos="7920"/>
        </w:tabs>
        <w:ind w:left="7920" w:hanging="360"/>
      </w:pPr>
      <w:rPr>
        <w:rFonts w:ascii="Wingdings" w:hAnsi="Wingdings" w:hint="default"/>
      </w:rPr>
    </w:lvl>
  </w:abstractNum>
  <w:abstractNum w:abstractNumId="12" w15:restartNumberingAfterBreak="0">
    <w:nsid w:val="4C156041"/>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Times New Roman" w:hint="default"/>
      </w:rPr>
    </w:lvl>
    <w:lvl w:ilvl="2" w:tplc="04090005">
      <w:start w:val="1"/>
      <w:numFmt w:val="bullet"/>
      <w:lvlText w:val=""/>
      <w:lvlJc w:val="left"/>
      <w:pPr>
        <w:tabs>
          <w:tab w:val="num" w:pos="3600"/>
        </w:tabs>
        <w:ind w:left="3600" w:hanging="360"/>
      </w:pPr>
      <w:rPr>
        <w:rFonts w:ascii="Wingdings" w:hAnsi="Wingdings" w:hint="default"/>
      </w:rPr>
    </w:lvl>
    <w:lvl w:ilvl="3" w:tplc="04090001">
      <w:start w:val="1"/>
      <w:numFmt w:val="bullet"/>
      <w:lvlText w:val=""/>
      <w:lvlJc w:val="left"/>
      <w:pPr>
        <w:tabs>
          <w:tab w:val="num" w:pos="4320"/>
        </w:tabs>
        <w:ind w:left="4320" w:hanging="360"/>
      </w:pPr>
      <w:rPr>
        <w:rFonts w:ascii="Symbol" w:hAnsi="Symbol" w:hint="default"/>
      </w:rPr>
    </w:lvl>
    <w:lvl w:ilvl="4" w:tplc="04090003">
      <w:start w:val="1"/>
      <w:numFmt w:val="bullet"/>
      <w:lvlText w:val="o"/>
      <w:lvlJc w:val="left"/>
      <w:pPr>
        <w:tabs>
          <w:tab w:val="num" w:pos="5040"/>
        </w:tabs>
        <w:ind w:left="5040" w:hanging="360"/>
      </w:pPr>
      <w:rPr>
        <w:rFonts w:ascii="Courier New" w:hAnsi="Courier New" w:cs="Times New Roman" w:hint="default"/>
      </w:rPr>
    </w:lvl>
    <w:lvl w:ilvl="5" w:tplc="04090005">
      <w:start w:val="1"/>
      <w:numFmt w:val="bullet"/>
      <w:lvlText w:val=""/>
      <w:lvlJc w:val="left"/>
      <w:pPr>
        <w:tabs>
          <w:tab w:val="num" w:pos="5760"/>
        </w:tabs>
        <w:ind w:left="5760" w:hanging="360"/>
      </w:pPr>
      <w:rPr>
        <w:rFonts w:ascii="Wingdings" w:hAnsi="Wingdings" w:hint="default"/>
      </w:rPr>
    </w:lvl>
    <w:lvl w:ilvl="6" w:tplc="04090001">
      <w:start w:val="1"/>
      <w:numFmt w:val="bullet"/>
      <w:lvlText w:val=""/>
      <w:lvlJc w:val="left"/>
      <w:pPr>
        <w:tabs>
          <w:tab w:val="num" w:pos="6480"/>
        </w:tabs>
        <w:ind w:left="6480" w:hanging="360"/>
      </w:pPr>
      <w:rPr>
        <w:rFonts w:ascii="Symbol" w:hAnsi="Symbol" w:hint="default"/>
      </w:rPr>
    </w:lvl>
    <w:lvl w:ilvl="7" w:tplc="04090003">
      <w:start w:val="1"/>
      <w:numFmt w:val="bullet"/>
      <w:lvlText w:val="o"/>
      <w:lvlJc w:val="left"/>
      <w:pPr>
        <w:tabs>
          <w:tab w:val="num" w:pos="7200"/>
        </w:tabs>
        <w:ind w:left="7200" w:hanging="360"/>
      </w:pPr>
      <w:rPr>
        <w:rFonts w:ascii="Courier New" w:hAnsi="Courier New" w:cs="Times New Roman" w:hint="default"/>
      </w:rPr>
    </w:lvl>
    <w:lvl w:ilvl="8" w:tplc="04090005">
      <w:start w:val="1"/>
      <w:numFmt w:val="bullet"/>
      <w:lvlText w:val=""/>
      <w:lvlJc w:val="left"/>
      <w:pPr>
        <w:tabs>
          <w:tab w:val="num" w:pos="7920"/>
        </w:tabs>
        <w:ind w:left="7920" w:hanging="360"/>
      </w:pPr>
      <w:rPr>
        <w:rFonts w:ascii="Wingdings" w:hAnsi="Wingdings" w:hint="default"/>
      </w:rPr>
    </w:lvl>
  </w:abstractNum>
  <w:abstractNum w:abstractNumId="13" w15:restartNumberingAfterBreak="0">
    <w:nsid w:val="56B66098"/>
    <w:multiLevelType w:val="hybridMultilevel"/>
    <w:tmpl w:val="A7BA260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5D436094"/>
    <w:multiLevelType w:val="hybridMultilevel"/>
    <w:tmpl w:val="5376680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3D76093"/>
    <w:multiLevelType w:val="hybridMultilevel"/>
    <w:tmpl w:val="5A40BB7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6" w15:restartNumberingAfterBreak="0">
    <w:nsid w:val="6B0A6052"/>
    <w:multiLevelType w:val="singleLevel"/>
    <w:tmpl w:val="04090001"/>
    <w:lvl w:ilvl="0">
      <w:start w:val="1"/>
      <w:numFmt w:val="bullet"/>
      <w:lvlText w:val=""/>
      <w:lvlJc w:val="left"/>
      <w:pPr>
        <w:ind w:left="720" w:hanging="360"/>
      </w:pPr>
      <w:rPr>
        <w:rFonts w:ascii="Symbol" w:hAnsi="Symbol" w:hint="default"/>
      </w:rPr>
    </w:lvl>
  </w:abstractNum>
  <w:abstractNum w:abstractNumId="17" w15:restartNumberingAfterBreak="0">
    <w:nsid w:val="6B0A6053"/>
    <w:multiLevelType w:val="singleLevel"/>
    <w:tmpl w:val="04090001"/>
    <w:lvl w:ilvl="0">
      <w:start w:val="1"/>
      <w:numFmt w:val="bullet"/>
      <w:lvlText w:val=""/>
      <w:lvlJc w:val="left"/>
      <w:pPr>
        <w:ind w:left="720" w:hanging="360"/>
      </w:pPr>
      <w:rPr>
        <w:rFonts w:ascii="Symbol" w:hAnsi="Symbol" w:hint="default"/>
      </w:rPr>
    </w:lvl>
  </w:abstractNum>
  <w:abstractNum w:abstractNumId="18" w15:restartNumberingAfterBreak="0">
    <w:nsid w:val="6B0A6054"/>
    <w:multiLevelType w:val="singleLevel"/>
    <w:tmpl w:val="04090001"/>
    <w:lvl w:ilvl="0">
      <w:start w:val="1"/>
      <w:numFmt w:val="bullet"/>
      <w:lvlText w:val=""/>
      <w:lvlJc w:val="left"/>
      <w:pPr>
        <w:ind w:left="720" w:hanging="360"/>
      </w:pPr>
      <w:rPr>
        <w:rFonts w:ascii="Symbol" w:hAnsi="Symbol" w:hint="default"/>
      </w:rPr>
    </w:lvl>
  </w:abstractNum>
  <w:abstractNum w:abstractNumId="19" w15:restartNumberingAfterBreak="0">
    <w:nsid w:val="6B0A6055"/>
    <w:multiLevelType w:val="singleLevel"/>
    <w:tmpl w:val="04090001"/>
    <w:lvl w:ilvl="0">
      <w:start w:val="1"/>
      <w:numFmt w:val="bullet"/>
      <w:lvlText w:val=""/>
      <w:lvlJc w:val="left"/>
      <w:pPr>
        <w:ind w:left="720" w:hanging="360"/>
      </w:pPr>
      <w:rPr>
        <w:rFonts w:ascii="Symbol" w:hAnsi="Symbol" w:hint="default"/>
      </w:rPr>
    </w:lvl>
  </w:abstractNum>
  <w:abstractNum w:abstractNumId="20" w15:restartNumberingAfterBreak="0">
    <w:nsid w:val="72AC6097"/>
    <w:multiLevelType w:val="hybridMultilevel"/>
    <w:tmpl w:val="E4F4FE6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1" w15:restartNumberingAfterBreak="0">
    <w:nsid w:val="77856096"/>
    <w:multiLevelType w:val="hybridMultilevel"/>
    <w:tmpl w:val="AA2875AE"/>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2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23" w15:restartNumberingAfterBreak="0">
    <w:nsid w:val="7BFA6092"/>
    <w:multiLevelType w:val="hybridMultilevel"/>
    <w:tmpl w:val="15D6115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7"/>
  </w:num>
  <w:num w:numId="9">
    <w:abstractNumId w:val="11"/>
  </w:num>
  <w:num w:numId="10">
    <w:abstractNumId w:val="12"/>
  </w:num>
  <w:num w:numId="11">
    <w:abstractNumId w:val="16"/>
  </w:num>
  <w:num w:numId="12">
    <w:abstractNumId w:val="17"/>
  </w:num>
  <w:num w:numId="13">
    <w:abstractNumId w:val="18"/>
  </w:num>
  <w:num w:numId="14">
    <w:abstractNumId w:val="19"/>
  </w:num>
  <w:num w:numId="15">
    <w:abstractNumId w:val="8"/>
  </w:num>
  <w:num w:numId="16">
    <w:abstractNumId w:val="14"/>
  </w:num>
  <w:num w:numId="17">
    <w:abstractNumId w:val="23"/>
  </w:num>
  <w:num w:numId="18">
    <w:abstractNumId w:val="5"/>
  </w:num>
  <w:num w:numId="19">
    <w:abstractNumId w:val="13"/>
  </w:num>
  <w:num w:numId="20">
    <w:abstractNumId w:val="6"/>
  </w:num>
  <w:num w:numId="21">
    <w:abstractNumId w:val="9"/>
  </w:num>
  <w:num w:numId="22">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1CC9"/>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02DE"/>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0589A"/>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yperlink" Target="mailto:nsehgal1@ford.com"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19</Pages>
  <Words>4621</Words>
  <Characters>26344</Characters>
  <Application>Microsoft Office Word</Application>
  <DocSecurity>0</DocSecurity>
  <Lines>219</Lines>
  <Paragraphs>61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30904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2020-01-19T23:21:00Z</dcterms:created>
  <dcterms:modified xsi:type="dcterms:W3CDTF">2020-01-19T23:21:00Z</dcterms:modified>
</cp:coreProperties>
</file>