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2F0DDF" w:rsidP="00B9479B">
      <w:pPr>
        <w:pStyle w:val="Heading1"/>
      </w:pPr>
      <w:r>
        <w:lastRenderedPageBreak/>
        <w:t>Warning – Power Child Lock, Trim Switch Inhibit, FOB Battery and Check Tailgate Ajar Warning – CGEA1.3</w:t>
      </w:r>
    </w:p>
    <w:p w:rsidR="00406F39" w:rsidRDefault="002F0DDF" w:rsidP="00B9479B">
      <w:pPr>
        <w:pStyle w:val="Heading2"/>
      </w:pPr>
      <w:r>
        <w:t>Functional Description</w:t>
      </w:r>
    </w:p>
    <w:p w:rsidR="00811ABA" w:rsidRDefault="002F0DDF">
      <w:pPr>
        <w:rPr>
          <w:rFonts w:cs="Arial"/>
        </w:rPr>
      </w:pPr>
    </w:p>
    <w:p w:rsidR="00811ABA" w:rsidRPr="003075D8" w:rsidRDefault="002F0DDF" w:rsidP="003E7217">
      <w:pPr>
        <w:ind w:left="720"/>
        <w:rPr>
          <w:rFonts w:cs="Arial"/>
        </w:rPr>
      </w:pPr>
      <w:r w:rsidRPr="003075D8">
        <w:rPr>
          <w:rFonts w:cs="Arial"/>
        </w:rPr>
        <w:t>The purpose of the Power Child Lock warning is to notify the driver that the child lock feature did not function properly. The</w:t>
      </w:r>
      <w:r w:rsidRPr="003075D8">
        <w:rPr>
          <w:rFonts w:cs="Arial"/>
          <w:color w:val="0000FF"/>
        </w:rPr>
        <w:t xml:space="preserve"> </w:t>
      </w:r>
      <w:r w:rsidRPr="003075D8">
        <w:rPr>
          <w:rFonts w:cs="Arial"/>
        </w:rPr>
        <w:t>Power Child Lock feature is acti</w:t>
      </w:r>
      <w:r w:rsidRPr="003075D8">
        <w:rPr>
          <w:rFonts w:cs="Arial"/>
        </w:rPr>
        <w:t>vated via the rear window lockout switch on the driver's side.</w:t>
      </w:r>
    </w:p>
    <w:p w:rsidR="00C55687" w:rsidRPr="003075D8" w:rsidRDefault="002F0DDF">
      <w:pPr>
        <w:ind w:left="720"/>
        <w:rPr>
          <w:rFonts w:cs="Arial"/>
        </w:rPr>
      </w:pPr>
    </w:p>
    <w:p w:rsidR="00431803" w:rsidRPr="003075D8" w:rsidRDefault="002F0DDF">
      <w:pPr>
        <w:ind w:left="720"/>
        <w:rPr>
          <w:rFonts w:cs="Arial"/>
        </w:rPr>
      </w:pPr>
      <w:r w:rsidRPr="003075D8">
        <w:rPr>
          <w:rFonts w:cs="Arial"/>
        </w:rPr>
        <w:t>The purpose of the Trim Switch Inhibit warning is to notify the driver that certain switches have been purposely inhibited</w:t>
      </w:r>
      <w:r w:rsidRPr="003075D8">
        <w:rPr>
          <w:rFonts w:cs="Arial"/>
        </w:rPr>
        <w:t xml:space="preserve"> and will be inoperative. Interior switches are inhibited by the SPDJB 20 seconds after the vehicle is electronically locked for security purposes.  It prevents someone from shoving a stick through an open window and activating the trim switch, etc. Interi</w:t>
      </w:r>
      <w:r w:rsidRPr="003075D8">
        <w:rPr>
          <w:rFonts w:cs="Arial"/>
        </w:rPr>
        <w:t>or trim switch, trunk release, PSD, and PLG switches are inhibited.</w:t>
      </w:r>
    </w:p>
    <w:p w:rsidR="00810FA4" w:rsidRPr="003075D8" w:rsidRDefault="002F0DDF">
      <w:pPr>
        <w:ind w:left="720"/>
        <w:rPr>
          <w:rFonts w:cs="Arial"/>
        </w:rPr>
      </w:pPr>
    </w:p>
    <w:p w:rsidR="00810FA4" w:rsidRPr="003075D8" w:rsidRDefault="002F0DDF">
      <w:pPr>
        <w:ind w:left="720"/>
        <w:rPr>
          <w:rFonts w:cs="Arial"/>
        </w:rPr>
      </w:pPr>
      <w:r w:rsidRPr="003075D8">
        <w:rPr>
          <w:rFonts w:cs="Arial"/>
        </w:rPr>
        <w:t xml:space="preserve">The purpose of the </w:t>
      </w:r>
      <w:proofErr w:type="gramStart"/>
      <w:r w:rsidRPr="003075D8">
        <w:rPr>
          <w:rFonts w:cs="Arial"/>
        </w:rPr>
        <w:t>Low Key</w:t>
      </w:r>
      <w:proofErr w:type="gramEnd"/>
      <w:r w:rsidRPr="003075D8">
        <w:rPr>
          <w:rFonts w:cs="Arial"/>
        </w:rPr>
        <w:t xml:space="preserve"> FOB Battery Warning is to alert the operator that the Key FOB battery needs to be replaced. Per agreement with BCM group the </w:t>
      </w:r>
      <w:proofErr w:type="gramStart"/>
      <w:r w:rsidRPr="003075D8">
        <w:rPr>
          <w:rFonts w:cs="Arial"/>
        </w:rPr>
        <w:t>Low Key</w:t>
      </w:r>
      <w:proofErr w:type="gramEnd"/>
      <w:r w:rsidRPr="003075D8">
        <w:rPr>
          <w:rFonts w:cs="Arial"/>
        </w:rPr>
        <w:t xml:space="preserve"> FOB Battery warning will no</w:t>
      </w:r>
      <w:r w:rsidRPr="003075D8">
        <w:rPr>
          <w:rFonts w:cs="Arial"/>
        </w:rPr>
        <w:t>t be displayed in Normal or Crank modes if the Power Child Lock warning is active. This is to prevent BCM from cycling between the two warnings causing the chime associated with the Power Child Lock warning from repeatedly sounding every 4 seconds.</w:t>
      </w:r>
    </w:p>
    <w:p w:rsidR="00050894" w:rsidRDefault="002F0DDF" w:rsidP="00392E0F">
      <w:pPr>
        <w:ind w:left="720"/>
        <w:rPr>
          <w:rFonts w:cs="Arial"/>
        </w:rPr>
      </w:pPr>
    </w:p>
    <w:p w:rsidR="003075D8" w:rsidRDefault="002F0DDF" w:rsidP="003075D8">
      <w:pPr>
        <w:ind w:left="720"/>
      </w:pPr>
      <w:r>
        <w:rPr>
          <w:rFonts w:cs="Arial"/>
          <w:highlight w:val="yellow"/>
        </w:rPr>
        <w:t xml:space="preserve">The </w:t>
      </w:r>
      <w:r>
        <w:rPr>
          <w:rFonts w:cs="Arial"/>
          <w:highlight w:val="yellow"/>
        </w:rPr>
        <w:t xml:space="preserve">purpose of the Check Tailgate Ajar warning is to notify the driver that the tailgate may be ajar.  This is planned for usage on programs with a power tailgate release, but that don’t have a tailgate ajar switch.  (And </w:t>
      </w:r>
      <w:proofErr w:type="gramStart"/>
      <w:r>
        <w:rPr>
          <w:rFonts w:cs="Arial"/>
          <w:highlight w:val="yellow"/>
        </w:rPr>
        <w:t>thus</w:t>
      </w:r>
      <w:proofErr w:type="gramEnd"/>
      <w:r>
        <w:rPr>
          <w:rFonts w:cs="Arial"/>
          <w:highlight w:val="yellow"/>
        </w:rPr>
        <w:t xml:space="preserve"> can only tell that the power tail</w:t>
      </w:r>
      <w:r>
        <w:rPr>
          <w:rFonts w:cs="Arial"/>
          <w:highlight w:val="yellow"/>
        </w:rPr>
        <w:t>gate was activated, but can’t confirm is ajar).</w:t>
      </w:r>
    </w:p>
    <w:p w:rsidR="003075D8" w:rsidRDefault="002F0DDF" w:rsidP="003075D8">
      <w:pPr>
        <w:ind w:left="720"/>
        <w:rPr>
          <w:rFonts w:cs="Arial"/>
        </w:rPr>
      </w:pPr>
    </w:p>
    <w:p w:rsidR="00807044" w:rsidRDefault="002F0DDF" w:rsidP="00807044">
      <w:pPr>
        <w:ind w:left="720"/>
      </w:pPr>
      <w:r>
        <w:rPr>
          <w:highlight w:val="green"/>
        </w:rPr>
        <w:t>The purpose of the Tailgate System Fault Service Now warning is to notify the driver that the tailgate latching system is faulted.  Note that we have run out of unused states in Lockmsgtxt_D_Rq signal.  STSS</w:t>
      </w:r>
      <w:r>
        <w:rPr>
          <w:highlight w:val="green"/>
        </w:rPr>
        <w:t xml:space="preserve"> Warnings - Electronic Latch System - CGEA 1.3 uses states 0x4, 0x5, 0x6 when eLatch_Cfg is Enabled.  Thus, to re-use state 0x5, eLatch_Cfg </w:t>
      </w:r>
      <w:proofErr w:type="gramStart"/>
      <w:r>
        <w:rPr>
          <w:highlight w:val="green"/>
        </w:rPr>
        <w:t>has to</w:t>
      </w:r>
      <w:proofErr w:type="gramEnd"/>
      <w:r>
        <w:rPr>
          <w:highlight w:val="green"/>
        </w:rPr>
        <w:t xml:space="preserve"> be Disabled (or not defined).</w:t>
      </w:r>
    </w:p>
    <w:p w:rsidR="00807044" w:rsidRDefault="002F0DDF" w:rsidP="00807044">
      <w:pPr>
        <w:ind w:left="720"/>
        <w:rPr>
          <w:rFonts w:cs="Arial"/>
        </w:rPr>
      </w:pPr>
    </w:p>
    <w:p w:rsidR="00807044" w:rsidRDefault="002F0DDF" w:rsidP="00807044">
      <w:pPr>
        <w:ind w:left="720"/>
        <w:rPr>
          <w:rFonts w:cs="Arial"/>
        </w:rPr>
      </w:pPr>
      <w:r>
        <w:rPr>
          <w:rFonts w:cs="Arial"/>
          <w:highlight w:val="yellow"/>
        </w:rPr>
        <w:t>Some of</w:t>
      </w:r>
      <w:r>
        <w:rPr>
          <w:rFonts w:cs="Arial"/>
        </w:rPr>
        <w:t xml:space="preserve"> these warnings are active in Limited mode. The Power Child lock, the T</w:t>
      </w:r>
      <w:r>
        <w:rPr>
          <w:rFonts w:cs="Arial"/>
        </w:rPr>
        <w:t xml:space="preserve">rim Switch Inhibit, the </w:t>
      </w:r>
      <w:proofErr w:type="gramStart"/>
      <w:r>
        <w:rPr>
          <w:rFonts w:cs="Arial"/>
        </w:rPr>
        <w:t>Low Key</w:t>
      </w:r>
      <w:proofErr w:type="gramEnd"/>
      <w:r>
        <w:rPr>
          <w:rFonts w:cs="Arial"/>
        </w:rPr>
        <w:t xml:space="preserve"> FOB Battery, </w:t>
      </w:r>
      <w:r>
        <w:rPr>
          <w:rFonts w:cs="Arial"/>
          <w:highlight w:val="yellow"/>
        </w:rPr>
        <w:t>the Check Tailgate Ajar</w:t>
      </w:r>
      <w:r>
        <w:rPr>
          <w:rFonts w:cs="Arial"/>
        </w:rPr>
        <w:t xml:space="preserve"> </w:t>
      </w:r>
      <w:r>
        <w:rPr>
          <w:rFonts w:cs="Arial"/>
          <w:highlight w:val="green"/>
        </w:rPr>
        <w:t>and the Tailgate System Fault Service Now</w:t>
      </w:r>
      <w:r>
        <w:rPr>
          <w:rFonts w:cs="Arial"/>
        </w:rPr>
        <w:t xml:space="preserve"> warnings correlate the Lockmsgtxt_D_Rq</w:t>
      </w:r>
      <w:r>
        <w:t xml:space="preserve"> </w:t>
      </w:r>
      <w:r>
        <w:rPr>
          <w:rFonts w:cs="Arial"/>
        </w:rPr>
        <w:t>signal from the BCM, and the Operational mode to determine when to display the warning.</w:t>
      </w:r>
    </w:p>
    <w:p w:rsidR="00392E0F" w:rsidRDefault="002F0DDF" w:rsidP="00807044">
      <w:pPr>
        <w:rPr>
          <w:rFonts w:cs="Arial"/>
        </w:rPr>
      </w:pPr>
    </w:p>
    <w:p w:rsidR="00406F39" w:rsidRDefault="002F0DDF" w:rsidP="00B9479B">
      <w:pPr>
        <w:pStyle w:val="Heading2"/>
      </w:pPr>
      <w:r>
        <w:t>Interfaces</w:t>
      </w:r>
    </w:p>
    <w:p w:rsidR="00406F39" w:rsidRDefault="002F0DDF" w:rsidP="00B9479B">
      <w:pPr>
        <w:pStyle w:val="Heading3"/>
      </w:pPr>
      <w:r>
        <w:t>Interface Context Diagram (I/O Block Diagram)</w:t>
      </w:r>
    </w:p>
    <w:p w:rsidR="000F14F2" w:rsidRDefault="002F0DDF" w:rsidP="000F14F2">
      <w:pPr>
        <w:rPr>
          <w:rFonts w:ascii="Times New Roman" w:hAnsi="Times New Roman"/>
          <w:b/>
          <w:noProof/>
        </w:rPr>
      </w:pPr>
      <w:r>
        <w:rPr>
          <w:b/>
          <w:highlight w:val="cyan"/>
        </w:rPr>
        <w:t>Warning – Power Child Lock, Trim Switch Inhibit, Low Key</w:t>
      </w:r>
      <w:r>
        <w:rPr>
          <w:b/>
          <w:highlight w:val="cyan"/>
        </w:rPr>
        <w:t xml:space="preserve"> Fob Battery and </w:t>
      </w:r>
      <w:r>
        <w:rPr>
          <w:b/>
          <w:highlight w:val="yellow"/>
        </w:rPr>
        <w:t xml:space="preserve">Check Tailgate </w:t>
      </w:r>
      <w:proofErr w:type="gramStart"/>
      <w:r>
        <w:rPr>
          <w:b/>
          <w:highlight w:val="yellow"/>
        </w:rPr>
        <w:t xml:space="preserve">Ajar </w:t>
      </w:r>
      <w:r>
        <w:rPr>
          <w:b/>
          <w:noProof/>
          <w:highlight w:val="yellow"/>
        </w:rPr>
        <w:t xml:space="preserve"> </w:t>
      </w:r>
      <w:r>
        <w:rPr>
          <w:b/>
          <w:noProof/>
          <w:highlight w:val="cyan"/>
        </w:rPr>
        <w:t>Context</w:t>
      </w:r>
      <w:proofErr w:type="gramEnd"/>
      <w:r>
        <w:rPr>
          <w:b/>
          <w:noProof/>
          <w:highlight w:val="cyan"/>
        </w:rPr>
        <w:t xml:space="preserve"> Diagram</w:t>
      </w:r>
    </w:p>
    <w:p w:rsidR="000F14F2" w:rsidRDefault="00C57BB2" w:rsidP="00C57BB2">
      <w:pPr>
        <w:jc w:val="center"/>
        <w:rPr>
          <w:rFonts w:cs="Arial"/>
        </w:rPr>
      </w:pPr>
      <w:r>
        <w:object w:dxaOrig="9120" w:dyaOrig="55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a8aa290000f46100000e5b" o:spid="_x0000_i1025" type="#_x0000_t75" style="width:456pt;height:275.25pt" o:ole="">
            <v:imagedata r:id="rId8" o:title=""/>
          </v:shape>
          <o:OLEObject Type="Embed" ProgID="Visio.Drawing.15" ShapeID="5da8aa290000f46100000e5b" DrawAspect="Content" ObjectID="_1632825619" r:id="rId9"/>
        </w:object>
      </w:r>
    </w:p>
    <w:p w:rsidR="00C33F4D" w:rsidRPr="00C33F4D" w:rsidRDefault="002F0DDF" w:rsidP="00C33F4D"/>
    <w:p w:rsidR="00406F39" w:rsidRDefault="002F0DDF" w:rsidP="00B9479B">
      <w:pPr>
        <w:pStyle w:val="Heading3"/>
      </w:pPr>
      <w:r>
        <w:t>Inputs</w:t>
      </w:r>
    </w:p>
    <w:p w:rsidR="00C57BB2" w:rsidRPr="00C57BB2" w:rsidRDefault="00C57BB2" w:rsidP="00B9479B">
      <w:pPr>
        <w:pStyle w:val="Heading4"/>
        <w:rPr>
          <w:b w:val="0"/>
          <w:u w:val="single"/>
        </w:rPr>
      </w:pPr>
      <w:r w:rsidRPr="00C57BB2">
        <w:rPr>
          <w:b w:val="0"/>
          <w:u w:val="single"/>
        </w:rPr>
        <w:t>IR-REQ-300544/C-INTERNAL:</w:t>
      </w:r>
    </w:p>
    <w:p w:rsidR="00D346F2" w:rsidRDefault="002F0DDF" w:rsidP="002F0DDF">
      <w:pPr>
        <w:numPr>
          <w:ilvl w:val="2"/>
          <w:numId w:val="7"/>
        </w:numPr>
        <w:rPr>
          <w:rFonts w:cs="Arial"/>
        </w:rPr>
      </w:pPr>
      <w:r>
        <w:rPr>
          <w:rFonts w:cs="Arial"/>
        </w:rPr>
        <w:t>Operatio</w:t>
      </w:r>
      <w:r>
        <w:rPr>
          <w:rFonts w:cs="Arial"/>
        </w:rPr>
        <w:t xml:space="preserve">nal_Mode </w:t>
      </w:r>
    </w:p>
    <w:p w:rsidR="00840099" w:rsidRPr="00840099" w:rsidRDefault="002F0DDF" w:rsidP="002F0DDF">
      <w:pPr>
        <w:numPr>
          <w:ilvl w:val="2"/>
          <w:numId w:val="7"/>
        </w:numPr>
        <w:rPr>
          <w:rFonts w:cs="Arial"/>
          <w:highlight w:val="green"/>
        </w:rPr>
      </w:pPr>
      <w:r>
        <w:rPr>
          <w:rFonts w:cs="Arial"/>
          <w:highlight w:val="green"/>
        </w:rPr>
        <w:t>eLatch_Cfg – From Warnings - Electronic Latch System - CGEA 1.3.  Since MSG5(0x5) of Lockmsgtxt_D_Rq is also used by eLatch.</w:t>
      </w:r>
    </w:p>
    <w:p w:rsidR="00D00F21" w:rsidRDefault="002F0DDF" w:rsidP="002F0DDF">
      <w:pPr>
        <w:numPr>
          <w:ilvl w:val="2"/>
          <w:numId w:val="7"/>
        </w:numPr>
        <w:rPr>
          <w:rFonts w:cs="Arial"/>
          <w:highlight w:val="yellow"/>
        </w:rPr>
      </w:pPr>
      <w:r>
        <w:rPr>
          <w:rFonts w:cs="Arial"/>
          <w:highlight w:val="yellow"/>
        </w:rPr>
        <w:t>W4280 Warning Status – From Warning Arbitrator, status of “Reset” or “Not-Reset” for W4280.  Refer to Message Center STSS</w:t>
      </w:r>
      <w:r>
        <w:rPr>
          <w:rFonts w:cs="Arial"/>
          <w:highlight w:val="yellow"/>
        </w:rPr>
        <w:t>.</w:t>
      </w:r>
    </w:p>
    <w:p w:rsidR="0044048A" w:rsidRDefault="002F0DDF" w:rsidP="0044048A">
      <w:pPr>
        <w:ind w:left="2160"/>
        <w:rPr>
          <w:rFonts w:cs="Arial"/>
        </w:rPr>
      </w:pPr>
    </w:p>
    <w:p w:rsidR="00406F39" w:rsidRDefault="002F0DDF" w:rsidP="00B9479B">
      <w:pPr>
        <w:pStyle w:val="Heading4"/>
      </w:pPr>
      <w:r>
        <w:t>MUX signal on the CAN bus</w:t>
      </w:r>
    </w:p>
    <w:p w:rsidR="00406F39" w:rsidRDefault="002F0DDF" w:rsidP="00B9479B">
      <w:pPr>
        <w:pStyle w:val="Heading5"/>
      </w:pPr>
      <w:r w:rsidRPr="00B9479B">
        <w:t>SIG-REQ-300539/A-Lockmsgtxt_D_Rq Signal</w:t>
      </w:r>
    </w:p>
    <w:p w:rsidR="00AE06BC" w:rsidRPr="00AE06BC" w:rsidRDefault="002F0DDF"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72"/>
        <w:gridCol w:w="722"/>
        <w:gridCol w:w="1707"/>
        <w:gridCol w:w="716"/>
        <w:gridCol w:w="639"/>
        <w:gridCol w:w="839"/>
        <w:gridCol w:w="1061"/>
        <w:gridCol w:w="687"/>
        <w:gridCol w:w="717"/>
        <w:gridCol w:w="10"/>
      </w:tblGrid>
      <w:tr w:rsidR="00113F04" w:rsidTr="00113F04">
        <w:trPr>
          <w:gridAfter w:val="1"/>
          <w:wAfter w:w="10" w:type="dxa"/>
          <w:jc w:val="center"/>
        </w:trPr>
        <w:tc>
          <w:tcPr>
            <w:tcW w:w="1653"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ascii="Times New Roman" w:hAnsi="Times New Roman"/>
                <w:b/>
              </w:rPr>
            </w:pPr>
            <w:r>
              <w:rPr>
                <w:b/>
              </w:rPr>
              <w:t>Signal Name</w:t>
            </w:r>
          </w:p>
        </w:tc>
        <w:tc>
          <w:tcPr>
            <w:tcW w:w="722"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b/>
              </w:rPr>
            </w:pPr>
            <w:r>
              <w:rPr>
                <w:b/>
              </w:rPr>
              <w:t>Size</w:t>
            </w:r>
          </w:p>
          <w:p w:rsidR="00113F04" w:rsidRDefault="002F0DDF">
            <w:pPr>
              <w:jc w:val="center"/>
              <w:rPr>
                <w:b/>
              </w:rPr>
            </w:pPr>
            <w:r>
              <w:rPr>
                <w:b/>
              </w:rPr>
              <w:t>(bits)</w:t>
            </w:r>
          </w:p>
        </w:tc>
        <w:tc>
          <w:tcPr>
            <w:tcW w:w="1707"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b/>
              </w:rPr>
            </w:pPr>
            <w:r>
              <w:rPr>
                <w:b/>
              </w:rPr>
              <w:t>Detail</w:t>
            </w:r>
          </w:p>
        </w:tc>
        <w:tc>
          <w:tcPr>
            <w:tcW w:w="716"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b/>
              </w:rPr>
            </w:pPr>
            <w:r>
              <w:rPr>
                <w:b/>
              </w:rPr>
              <w:t>Units</w:t>
            </w:r>
          </w:p>
        </w:tc>
        <w:tc>
          <w:tcPr>
            <w:tcW w:w="639"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b/>
              </w:rPr>
            </w:pPr>
            <w:r>
              <w:rPr>
                <w:b/>
              </w:rPr>
              <w:t>Res.</w:t>
            </w:r>
          </w:p>
        </w:tc>
        <w:tc>
          <w:tcPr>
            <w:tcW w:w="839"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b/>
              </w:rPr>
            </w:pPr>
            <w:r>
              <w:rPr>
                <w:b/>
              </w:rPr>
              <w:t>Offset</w:t>
            </w:r>
          </w:p>
        </w:tc>
        <w:tc>
          <w:tcPr>
            <w:tcW w:w="1061"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b/>
              </w:rPr>
            </w:pPr>
            <w:r>
              <w:rPr>
                <w:b/>
              </w:rPr>
              <w:t>State</w:t>
            </w:r>
          </w:p>
          <w:p w:rsidR="00113F04" w:rsidRDefault="002F0DDF">
            <w:pPr>
              <w:jc w:val="center"/>
              <w:rPr>
                <w:b/>
              </w:rPr>
            </w:pPr>
            <w:r>
              <w:rPr>
                <w:b/>
              </w:rPr>
              <w:t>Encoded</w:t>
            </w:r>
          </w:p>
        </w:tc>
        <w:tc>
          <w:tcPr>
            <w:tcW w:w="687"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b/>
              </w:rPr>
            </w:pPr>
            <w:r>
              <w:rPr>
                <w:b/>
              </w:rPr>
              <w:t>Min.</w:t>
            </w:r>
          </w:p>
        </w:tc>
        <w:tc>
          <w:tcPr>
            <w:tcW w:w="717"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b/>
              </w:rPr>
            </w:pPr>
            <w:r>
              <w:rPr>
                <w:b/>
              </w:rPr>
              <w:t>Max.</w:t>
            </w:r>
          </w:p>
        </w:tc>
      </w:tr>
      <w:tr w:rsidR="00113F04" w:rsidTr="00113F04">
        <w:trPr>
          <w:jc w:val="center"/>
        </w:trPr>
        <w:tc>
          <w:tcPr>
            <w:tcW w:w="1658" w:type="dxa"/>
            <w:vMerge w:val="restart"/>
            <w:tcBorders>
              <w:top w:val="single" w:sz="4" w:space="0" w:color="auto"/>
              <w:left w:val="single" w:sz="4" w:space="0" w:color="auto"/>
              <w:bottom w:val="single" w:sz="4" w:space="0" w:color="auto"/>
              <w:right w:val="single" w:sz="4" w:space="0" w:color="auto"/>
            </w:tcBorders>
            <w:hideMark/>
          </w:tcPr>
          <w:p w:rsidR="00113F04" w:rsidRPr="00113F04" w:rsidRDefault="002F0DDF">
            <w:pPr>
              <w:jc w:val="center"/>
              <w:outlineLvl w:val="0"/>
              <w:rPr>
                <w:rFonts w:cs="Arial"/>
                <w:b/>
              </w:rPr>
            </w:pPr>
            <w:r w:rsidRPr="00113F04">
              <w:rPr>
                <w:rFonts w:cs="Arial"/>
                <w:b/>
                <w:snapToGrid w:val="0"/>
              </w:rPr>
              <w:t>Lockmsgtxt_D_Rq</w:t>
            </w:r>
          </w:p>
        </w:tc>
        <w:tc>
          <w:tcPr>
            <w:tcW w:w="717"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rPr>
            </w:pPr>
            <w:r>
              <w:rPr>
                <w:rFonts w:cs="Arial"/>
              </w:rPr>
              <w:t>3</w:t>
            </w:r>
          </w:p>
        </w:tc>
        <w:tc>
          <w:tcPr>
            <w:tcW w:w="1707" w:type="dxa"/>
            <w:tcBorders>
              <w:top w:val="single" w:sz="4" w:space="0" w:color="auto"/>
              <w:left w:val="single" w:sz="4" w:space="0" w:color="auto"/>
              <w:bottom w:val="single" w:sz="4" w:space="0" w:color="auto"/>
              <w:right w:val="single" w:sz="4" w:space="0" w:color="auto"/>
            </w:tcBorders>
            <w:vAlign w:val="center"/>
          </w:tcPr>
          <w:p w:rsidR="00113F04" w:rsidRDefault="002F0DDF">
            <w:pPr>
              <w:rPr>
                <w:rFonts w:cs="Arial"/>
                <w:snapToGrid w:val="0"/>
                <w:color w:val="000000"/>
              </w:rPr>
            </w:pPr>
          </w:p>
        </w:tc>
        <w:tc>
          <w:tcPr>
            <w:tcW w:w="716"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rPr>
            </w:pPr>
            <w:r>
              <w:rPr>
                <w:rFonts w:cs="Arial"/>
                <w:snapToGrid w:val="0"/>
                <w:color w:val="000000"/>
              </w:rPr>
              <w:t>1</w:t>
            </w:r>
          </w:p>
        </w:tc>
        <w:tc>
          <w:tcPr>
            <w:tcW w:w="839"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rPr>
            </w:pPr>
            <w:r>
              <w:rPr>
                <w:rFonts w:cs="Arial"/>
                <w:snapToGrid w:val="0"/>
                <w:color w:val="000000"/>
              </w:rPr>
              <w:t>0</w:t>
            </w:r>
          </w:p>
        </w:tc>
        <w:tc>
          <w:tcPr>
            <w:tcW w:w="1061"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687"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rPr>
            </w:pPr>
            <w:r>
              <w:rPr>
                <w:rFonts w:cs="Arial"/>
                <w:snapToGrid w:val="0"/>
                <w:color w:val="000000"/>
              </w:rPr>
              <w:t>0</w:t>
            </w:r>
          </w:p>
          <w:p w:rsidR="00113F04" w:rsidRDefault="002F0DDF">
            <w:pPr>
              <w:jc w:val="center"/>
              <w:rPr>
                <w:rFonts w:cs="Arial"/>
                <w:snapToGrid w:val="0"/>
                <w:color w:val="000000"/>
              </w:rPr>
            </w:pPr>
            <w:r>
              <w:rPr>
                <w:rFonts w:cs="Arial"/>
                <w:snapToGrid w:val="0"/>
                <w:color w:val="000000"/>
              </w:rPr>
              <w:t>(0x0)</w:t>
            </w:r>
          </w:p>
        </w:tc>
        <w:tc>
          <w:tcPr>
            <w:tcW w:w="727" w:type="dxa"/>
            <w:gridSpan w:val="2"/>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rPr>
            </w:pPr>
            <w:r>
              <w:rPr>
                <w:rFonts w:cs="Arial"/>
                <w:snapToGrid w:val="0"/>
                <w:color w:val="000000"/>
              </w:rPr>
              <w:t>7</w:t>
            </w:r>
          </w:p>
          <w:p w:rsidR="00113F04" w:rsidRDefault="002F0DDF">
            <w:pPr>
              <w:jc w:val="center"/>
              <w:rPr>
                <w:rFonts w:cs="Arial"/>
                <w:snapToGrid w:val="0"/>
                <w:color w:val="000000"/>
              </w:rPr>
            </w:pPr>
            <w:r>
              <w:rPr>
                <w:rFonts w:cs="Arial"/>
                <w:snapToGrid w:val="0"/>
                <w:color w:val="000000"/>
              </w:rPr>
              <w:t>(0x7)</w:t>
            </w:r>
          </w:p>
        </w:tc>
      </w:tr>
      <w:tr w:rsidR="00113F04" w:rsidTr="00113F04">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113F04" w:rsidRDefault="002F0DDF">
            <w:pP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rPr>
            </w:pPr>
          </w:p>
        </w:tc>
        <w:tc>
          <w:tcPr>
            <w:tcW w:w="1707"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lang w:eastAsia="ja-JP"/>
              </w:rPr>
            </w:pPr>
            <w:r>
              <w:rPr>
                <w:rFonts w:cs="Arial"/>
                <w:snapToGrid w:val="0"/>
                <w:color w:val="000000"/>
                <w:lang w:eastAsia="ja-JP"/>
              </w:rPr>
              <w:t>No_Warning</w:t>
            </w:r>
          </w:p>
        </w:tc>
        <w:tc>
          <w:tcPr>
            <w:tcW w:w="716"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8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rPr>
            </w:pPr>
            <w:r>
              <w:rPr>
                <w:rFonts w:cs="Arial"/>
                <w:snapToGrid w:val="0"/>
                <w:color w:val="000000"/>
              </w:rPr>
              <w:t>0x0</w:t>
            </w:r>
          </w:p>
        </w:tc>
        <w:tc>
          <w:tcPr>
            <w:tcW w:w="687" w:type="dxa"/>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c>
          <w:tcPr>
            <w:tcW w:w="727" w:type="dxa"/>
            <w:gridSpan w:val="2"/>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r>
      <w:tr w:rsidR="00113F04" w:rsidTr="00113F04">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113F04" w:rsidRDefault="002F0DDF">
            <w:pP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rPr>
            </w:pPr>
          </w:p>
        </w:tc>
        <w:tc>
          <w:tcPr>
            <w:tcW w:w="1707"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lang w:eastAsia="ja-JP"/>
              </w:rPr>
            </w:pPr>
            <w:r>
              <w:rPr>
                <w:rFonts w:cs="Arial"/>
                <w:snapToGrid w:val="0"/>
                <w:color w:val="000000"/>
                <w:lang w:eastAsia="ja-JP"/>
              </w:rPr>
              <w:t>MSG1</w:t>
            </w:r>
          </w:p>
        </w:tc>
        <w:tc>
          <w:tcPr>
            <w:tcW w:w="716"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8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rPr>
            </w:pPr>
            <w:r>
              <w:rPr>
                <w:rFonts w:cs="Arial"/>
                <w:snapToGrid w:val="0"/>
                <w:color w:val="000000"/>
              </w:rPr>
              <w:t>0x1</w:t>
            </w:r>
          </w:p>
        </w:tc>
        <w:tc>
          <w:tcPr>
            <w:tcW w:w="687" w:type="dxa"/>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c>
          <w:tcPr>
            <w:tcW w:w="727" w:type="dxa"/>
            <w:gridSpan w:val="2"/>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r>
      <w:tr w:rsidR="00113F04" w:rsidTr="00113F04">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113F04" w:rsidRDefault="002F0DDF">
            <w:pP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rPr>
            </w:pPr>
          </w:p>
        </w:tc>
        <w:tc>
          <w:tcPr>
            <w:tcW w:w="1707"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lang w:eastAsia="ja-JP"/>
              </w:rPr>
            </w:pPr>
            <w:r>
              <w:rPr>
                <w:rFonts w:cs="Arial"/>
                <w:snapToGrid w:val="0"/>
                <w:color w:val="000000"/>
                <w:lang w:eastAsia="ja-JP"/>
              </w:rPr>
              <w:t>MSG2</w:t>
            </w:r>
          </w:p>
        </w:tc>
        <w:tc>
          <w:tcPr>
            <w:tcW w:w="716"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8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rPr>
            </w:pPr>
            <w:r>
              <w:rPr>
                <w:rFonts w:cs="Arial"/>
                <w:snapToGrid w:val="0"/>
                <w:color w:val="000000"/>
              </w:rPr>
              <w:t>0x2</w:t>
            </w:r>
          </w:p>
        </w:tc>
        <w:tc>
          <w:tcPr>
            <w:tcW w:w="687" w:type="dxa"/>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c>
          <w:tcPr>
            <w:tcW w:w="727" w:type="dxa"/>
            <w:gridSpan w:val="2"/>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r>
      <w:tr w:rsidR="00113F04" w:rsidTr="00113F04">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113F04" w:rsidRDefault="002F0DDF">
            <w:pP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rPr>
            </w:pPr>
          </w:p>
        </w:tc>
        <w:tc>
          <w:tcPr>
            <w:tcW w:w="1707"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lang w:eastAsia="ja-JP"/>
              </w:rPr>
            </w:pPr>
            <w:r>
              <w:rPr>
                <w:rFonts w:cs="Arial"/>
                <w:snapToGrid w:val="0"/>
                <w:color w:val="000000"/>
                <w:lang w:eastAsia="ja-JP"/>
              </w:rPr>
              <w:t>MSG3</w:t>
            </w:r>
          </w:p>
        </w:tc>
        <w:tc>
          <w:tcPr>
            <w:tcW w:w="716"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8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rPr>
            </w:pPr>
            <w:r>
              <w:rPr>
                <w:rFonts w:cs="Arial"/>
                <w:snapToGrid w:val="0"/>
                <w:color w:val="000000"/>
              </w:rPr>
              <w:t>0x3</w:t>
            </w:r>
          </w:p>
        </w:tc>
        <w:tc>
          <w:tcPr>
            <w:tcW w:w="687" w:type="dxa"/>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c>
          <w:tcPr>
            <w:tcW w:w="727" w:type="dxa"/>
            <w:gridSpan w:val="2"/>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r>
      <w:tr w:rsidR="00113F04" w:rsidTr="00113F04">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113F04" w:rsidRDefault="002F0DDF">
            <w:pP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rPr>
            </w:pPr>
          </w:p>
        </w:tc>
        <w:tc>
          <w:tcPr>
            <w:tcW w:w="1707"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lang w:eastAsia="ja-JP"/>
              </w:rPr>
            </w:pPr>
            <w:r>
              <w:rPr>
                <w:rFonts w:cs="Arial"/>
                <w:snapToGrid w:val="0"/>
                <w:color w:val="000000"/>
                <w:lang w:eastAsia="ja-JP"/>
              </w:rPr>
              <w:t>MSG4</w:t>
            </w:r>
          </w:p>
        </w:tc>
        <w:tc>
          <w:tcPr>
            <w:tcW w:w="716"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8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rPr>
            </w:pPr>
            <w:r>
              <w:rPr>
                <w:rFonts w:cs="Arial"/>
                <w:snapToGrid w:val="0"/>
                <w:color w:val="000000"/>
              </w:rPr>
              <w:t>0x4</w:t>
            </w:r>
          </w:p>
        </w:tc>
        <w:tc>
          <w:tcPr>
            <w:tcW w:w="687" w:type="dxa"/>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c>
          <w:tcPr>
            <w:tcW w:w="727" w:type="dxa"/>
            <w:gridSpan w:val="2"/>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r>
      <w:tr w:rsidR="00113F04" w:rsidTr="00113F04">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113F04" w:rsidRDefault="002F0DDF">
            <w:pP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rPr>
            </w:pPr>
          </w:p>
        </w:tc>
        <w:tc>
          <w:tcPr>
            <w:tcW w:w="1707"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lang w:eastAsia="ja-JP"/>
              </w:rPr>
            </w:pPr>
            <w:r>
              <w:rPr>
                <w:rFonts w:cs="Arial"/>
                <w:snapToGrid w:val="0"/>
                <w:color w:val="000000"/>
                <w:lang w:eastAsia="ja-JP"/>
              </w:rPr>
              <w:t>MSG5</w:t>
            </w:r>
          </w:p>
        </w:tc>
        <w:tc>
          <w:tcPr>
            <w:tcW w:w="716"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8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rPr>
            </w:pPr>
            <w:r>
              <w:rPr>
                <w:rFonts w:cs="Arial"/>
                <w:snapToGrid w:val="0"/>
                <w:color w:val="000000"/>
              </w:rPr>
              <w:t>0x5</w:t>
            </w:r>
          </w:p>
        </w:tc>
        <w:tc>
          <w:tcPr>
            <w:tcW w:w="687" w:type="dxa"/>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c>
          <w:tcPr>
            <w:tcW w:w="727" w:type="dxa"/>
            <w:gridSpan w:val="2"/>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r>
      <w:tr w:rsidR="00113F04" w:rsidTr="00113F04">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113F04" w:rsidRDefault="002F0DDF">
            <w:pP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rPr>
            </w:pPr>
          </w:p>
        </w:tc>
        <w:tc>
          <w:tcPr>
            <w:tcW w:w="1707"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lang w:eastAsia="ja-JP"/>
              </w:rPr>
            </w:pPr>
            <w:r>
              <w:rPr>
                <w:rFonts w:cs="Arial"/>
                <w:snapToGrid w:val="0"/>
                <w:color w:val="000000"/>
                <w:lang w:eastAsia="ja-JP"/>
              </w:rPr>
              <w:t>MSG6</w:t>
            </w:r>
          </w:p>
        </w:tc>
        <w:tc>
          <w:tcPr>
            <w:tcW w:w="716"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8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rPr>
            </w:pPr>
            <w:r>
              <w:rPr>
                <w:rFonts w:cs="Arial"/>
                <w:snapToGrid w:val="0"/>
                <w:color w:val="000000"/>
              </w:rPr>
              <w:t>0x6</w:t>
            </w:r>
          </w:p>
        </w:tc>
        <w:tc>
          <w:tcPr>
            <w:tcW w:w="687" w:type="dxa"/>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c>
          <w:tcPr>
            <w:tcW w:w="727" w:type="dxa"/>
            <w:gridSpan w:val="2"/>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r>
      <w:tr w:rsidR="00113F04" w:rsidTr="00113F04">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113F04" w:rsidRDefault="002F0DDF">
            <w:pP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rPr>
            </w:pPr>
          </w:p>
        </w:tc>
        <w:tc>
          <w:tcPr>
            <w:tcW w:w="1707"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lang w:eastAsia="ja-JP"/>
              </w:rPr>
            </w:pPr>
            <w:r>
              <w:rPr>
                <w:rFonts w:cs="Arial"/>
                <w:snapToGrid w:val="0"/>
                <w:color w:val="000000"/>
                <w:lang w:eastAsia="ja-JP"/>
              </w:rPr>
              <w:t>MSG7</w:t>
            </w:r>
          </w:p>
        </w:tc>
        <w:tc>
          <w:tcPr>
            <w:tcW w:w="716"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839" w:type="dxa"/>
            <w:tcBorders>
              <w:top w:val="single" w:sz="4" w:space="0" w:color="auto"/>
              <w:left w:val="single" w:sz="4" w:space="0" w:color="auto"/>
              <w:bottom w:val="single" w:sz="4" w:space="0" w:color="auto"/>
              <w:right w:val="single" w:sz="4" w:space="0" w:color="auto"/>
            </w:tcBorders>
            <w:vAlign w:val="center"/>
          </w:tcPr>
          <w:p w:rsidR="00113F04" w:rsidRDefault="002F0DDF">
            <w:pPr>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hideMark/>
          </w:tcPr>
          <w:p w:rsidR="00113F04" w:rsidRDefault="002F0DDF">
            <w:pPr>
              <w:jc w:val="center"/>
              <w:rPr>
                <w:rFonts w:cs="Arial"/>
                <w:snapToGrid w:val="0"/>
                <w:color w:val="000000"/>
              </w:rPr>
            </w:pPr>
            <w:r>
              <w:rPr>
                <w:rFonts w:cs="Arial"/>
                <w:snapToGrid w:val="0"/>
                <w:color w:val="000000"/>
              </w:rPr>
              <w:t>0x7</w:t>
            </w:r>
          </w:p>
        </w:tc>
        <w:tc>
          <w:tcPr>
            <w:tcW w:w="687" w:type="dxa"/>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c>
          <w:tcPr>
            <w:tcW w:w="727" w:type="dxa"/>
            <w:gridSpan w:val="2"/>
            <w:tcBorders>
              <w:top w:val="single" w:sz="4" w:space="0" w:color="auto"/>
              <w:left w:val="single" w:sz="4" w:space="0" w:color="auto"/>
              <w:bottom w:val="single" w:sz="4" w:space="0" w:color="auto"/>
              <w:right w:val="single" w:sz="4" w:space="0" w:color="auto"/>
            </w:tcBorders>
            <w:vAlign w:val="center"/>
          </w:tcPr>
          <w:p w:rsidR="00113F04" w:rsidRDefault="002F0DDF" w:rsidP="008343D7">
            <w:pPr>
              <w:tabs>
                <w:tab w:val="num" w:pos="2880"/>
              </w:tabs>
              <w:ind w:left="1800" w:hanging="360"/>
              <w:rPr>
                <w:snapToGrid w:val="0"/>
              </w:rPr>
            </w:pPr>
          </w:p>
        </w:tc>
      </w:tr>
    </w:tbl>
    <w:p w:rsidR="004C1495" w:rsidRDefault="002F0DDF"/>
    <w:p w:rsidR="00C57BB2" w:rsidRPr="00C57BB2" w:rsidRDefault="00C57BB2" w:rsidP="00B9479B">
      <w:pPr>
        <w:pStyle w:val="Heading3"/>
        <w:rPr>
          <w:b w:val="0"/>
          <w:u w:val="single"/>
        </w:rPr>
      </w:pPr>
      <w:r w:rsidRPr="00C57BB2">
        <w:rPr>
          <w:b w:val="0"/>
          <w:u w:val="single"/>
        </w:rPr>
        <w:t>IR-REQ-300549/C-Outputs</w:t>
      </w:r>
    </w:p>
    <w:p w:rsidR="00C96603" w:rsidRDefault="002F0DDF" w:rsidP="00C96603">
      <w:pPr>
        <w:ind w:left="720" w:hanging="436"/>
        <w:rPr>
          <w:rFonts w:cs="Arial"/>
        </w:rPr>
      </w:pPr>
      <w:r>
        <w:rPr>
          <w:rFonts w:cs="Arial"/>
        </w:rPr>
        <w:t>Message_Center_Soft_Warning_Chime_Status_Flag, controlled by the Chime Arbitrator</w:t>
      </w:r>
    </w:p>
    <w:p w:rsidR="00C96603" w:rsidRDefault="002F0DDF" w:rsidP="00C96603">
      <w:pPr>
        <w:ind w:left="720" w:hanging="436"/>
        <w:rPr>
          <w:rFonts w:cs="Arial"/>
        </w:rPr>
      </w:pPr>
      <w:r>
        <w:rPr>
          <w:rFonts w:cs="Arial"/>
          <w:highlight w:val="cyan"/>
        </w:rPr>
        <w:lastRenderedPageBreak/>
        <w:t>Message_Center_Informational_Chime_Status_Flag, controlled by the Chime Arbitrator</w:t>
      </w:r>
    </w:p>
    <w:p w:rsidR="00C96603" w:rsidRDefault="002F0DDF" w:rsidP="00C96603">
      <w:pPr>
        <w:ind w:left="720" w:hanging="436"/>
        <w:rPr>
          <w:rFonts w:cs="Arial"/>
        </w:rPr>
      </w:pPr>
      <w:r>
        <w:rPr>
          <w:rFonts w:cs="Arial"/>
          <w:highlight w:val="green"/>
        </w:rPr>
        <w:t xml:space="preserve">Message_Center_Hard_Warning_Chime_Status_Flag, controlled by the Chime </w:t>
      </w:r>
      <w:r>
        <w:rPr>
          <w:rFonts w:cs="Arial"/>
          <w:highlight w:val="green"/>
        </w:rPr>
        <w:t>Arbitrator</w:t>
      </w:r>
    </w:p>
    <w:p w:rsidR="00C96603" w:rsidRDefault="002F0DDF" w:rsidP="00C96603">
      <w:pPr>
        <w:ind w:left="720" w:hanging="436"/>
        <w:rPr>
          <w:rFonts w:cs="Arial"/>
        </w:rPr>
      </w:pPr>
      <w:r>
        <w:rPr>
          <w:rFonts w:cs="Arial"/>
        </w:rPr>
        <w:t>Pwr_Child_Lock_MC_Wrn_Status_Flag, used to control the Warning displayed in the message center.</w:t>
      </w:r>
    </w:p>
    <w:p w:rsidR="00C96603" w:rsidRDefault="002F0DDF" w:rsidP="00C96603">
      <w:pPr>
        <w:ind w:left="720" w:hanging="436"/>
        <w:rPr>
          <w:rFonts w:cs="Arial"/>
        </w:rPr>
      </w:pPr>
      <w:r>
        <w:rPr>
          <w:rFonts w:cs="Arial"/>
        </w:rPr>
        <w:t>Trim_Switch_Inhibit_MC_Wrn_Status_Flag, used to control the Warning displayed in the message center.</w:t>
      </w:r>
    </w:p>
    <w:p w:rsidR="00C96603" w:rsidRDefault="002F0DDF" w:rsidP="00C96603">
      <w:pPr>
        <w:ind w:left="720" w:hanging="436"/>
        <w:rPr>
          <w:rFonts w:cs="Arial"/>
        </w:rPr>
      </w:pPr>
      <w:r>
        <w:rPr>
          <w:rFonts w:cs="Arial"/>
        </w:rPr>
        <w:t xml:space="preserve">LowKeyFob_Batt_MC_Wrn_Status_Flag, used to control the Warning displayed in the message center. </w:t>
      </w:r>
    </w:p>
    <w:p w:rsidR="00C96603" w:rsidRDefault="002F0DDF" w:rsidP="00C96603">
      <w:pPr>
        <w:ind w:left="720" w:hanging="436"/>
        <w:rPr>
          <w:rFonts w:cs="Arial"/>
        </w:rPr>
      </w:pPr>
      <w:r>
        <w:rPr>
          <w:rFonts w:cs="Arial"/>
          <w:highlight w:val="yellow"/>
        </w:rPr>
        <w:t>Chk_Tailgate_Ajar_MC_Wrn_Status_Flag, used to control the Warning displayed in the message center</w:t>
      </w:r>
      <w:r>
        <w:rPr>
          <w:rFonts w:cs="Arial"/>
        </w:rPr>
        <w:t xml:space="preserve">. </w:t>
      </w:r>
    </w:p>
    <w:p w:rsidR="00C96603" w:rsidRDefault="002F0DDF" w:rsidP="00C96603">
      <w:pPr>
        <w:ind w:left="720" w:hanging="436"/>
        <w:rPr>
          <w:rFonts w:cs="Arial"/>
        </w:rPr>
      </w:pPr>
      <w:r>
        <w:rPr>
          <w:rFonts w:cs="Arial"/>
          <w:highlight w:val="green"/>
        </w:rPr>
        <w:t>Tailgate_System_Fault_MC_Wrn_Status_Flag, used to control t</w:t>
      </w:r>
      <w:r>
        <w:rPr>
          <w:rFonts w:cs="Arial"/>
          <w:highlight w:val="green"/>
        </w:rPr>
        <w:t>he Warning displayed in the message center</w:t>
      </w:r>
      <w:r>
        <w:rPr>
          <w:rFonts w:cs="Arial"/>
        </w:rPr>
        <w:t xml:space="preserve">. </w:t>
      </w:r>
    </w:p>
    <w:p w:rsidR="008D4DFB" w:rsidRPr="002F6F57" w:rsidRDefault="002F0DDF" w:rsidP="009734F9">
      <w:pPr>
        <w:ind w:left="720" w:firstLine="720"/>
        <w:rPr>
          <w:rFonts w:cs="Arial"/>
        </w:rPr>
      </w:pPr>
    </w:p>
    <w:p w:rsidR="00E02B88" w:rsidRDefault="002F0DDF" w:rsidP="009C4F3D">
      <w:pPr>
        <w:ind w:left="720" w:firstLine="720"/>
        <w:rPr>
          <w:sz w:val="16"/>
          <w:szCs w:val="16"/>
        </w:rPr>
      </w:pPr>
    </w:p>
    <w:p w:rsidR="000D5829" w:rsidRPr="002F6F57" w:rsidRDefault="002F0DDF" w:rsidP="009C4F3D">
      <w:pPr>
        <w:ind w:left="720" w:firstLine="720"/>
        <w:rPr>
          <w:sz w:val="16"/>
          <w:szCs w:val="16"/>
        </w:rPr>
      </w:pPr>
    </w:p>
    <w:p w:rsidR="00406F39" w:rsidRDefault="002F0DDF" w:rsidP="00B9479B">
      <w:pPr>
        <w:pStyle w:val="Heading2"/>
      </w:pPr>
      <w:r>
        <w:t>Function/Performance</w:t>
      </w:r>
    </w:p>
    <w:p w:rsidR="00406F39" w:rsidRDefault="002F0DDF" w:rsidP="00B9479B">
      <w:pPr>
        <w:pStyle w:val="Heading3"/>
      </w:pPr>
      <w:r w:rsidRPr="00B9479B">
        <w:t>F-REQ-300548/C-Operational Modes</w:t>
      </w:r>
    </w:p>
    <w:p w:rsidR="00AE06BC" w:rsidRPr="00AE06BC" w:rsidRDefault="002F0DDF"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697"/>
        <w:gridCol w:w="6953"/>
      </w:tblGrid>
      <w:tr w:rsidR="002A2C6F" w:rsidTr="002A2C6F">
        <w:trPr>
          <w:jc w:val="center"/>
        </w:trPr>
        <w:tc>
          <w:tcPr>
            <w:tcW w:w="1697" w:type="dxa"/>
            <w:tcBorders>
              <w:top w:val="single" w:sz="4" w:space="0" w:color="auto"/>
              <w:left w:val="single" w:sz="4" w:space="0" w:color="auto"/>
              <w:bottom w:val="single" w:sz="4" w:space="0" w:color="auto"/>
              <w:right w:val="single" w:sz="4" w:space="0" w:color="auto"/>
            </w:tcBorders>
            <w:hideMark/>
          </w:tcPr>
          <w:p w:rsidR="002A2C6F" w:rsidRDefault="002F0DDF">
            <w:pPr>
              <w:spacing w:line="256" w:lineRule="auto"/>
              <w:rPr>
                <w:rFonts w:cs="Arial"/>
                <w:b/>
                <w:bCs/>
              </w:rPr>
            </w:pPr>
            <w:r>
              <w:rPr>
                <w:rFonts w:cs="Arial"/>
                <w:b/>
                <w:bCs/>
              </w:rPr>
              <w:t>Mode</w:t>
            </w:r>
          </w:p>
        </w:tc>
        <w:tc>
          <w:tcPr>
            <w:tcW w:w="6953" w:type="dxa"/>
            <w:tcBorders>
              <w:top w:val="single" w:sz="4" w:space="0" w:color="auto"/>
              <w:left w:val="single" w:sz="4" w:space="0" w:color="auto"/>
              <w:bottom w:val="single" w:sz="4" w:space="0" w:color="auto"/>
              <w:right w:val="single" w:sz="4" w:space="0" w:color="auto"/>
            </w:tcBorders>
            <w:hideMark/>
          </w:tcPr>
          <w:p w:rsidR="002A2C6F" w:rsidRDefault="002F0DDF">
            <w:pPr>
              <w:spacing w:line="256" w:lineRule="auto"/>
              <w:rPr>
                <w:rFonts w:cs="Arial"/>
                <w:b/>
                <w:bCs/>
              </w:rPr>
            </w:pPr>
            <w:r>
              <w:rPr>
                <w:rFonts w:cs="Arial"/>
                <w:b/>
                <w:bCs/>
              </w:rPr>
              <w:t>Differentiating Vehicle Conditions</w:t>
            </w:r>
          </w:p>
        </w:tc>
      </w:tr>
      <w:tr w:rsidR="002A2C6F" w:rsidTr="002A2C6F">
        <w:trPr>
          <w:jc w:val="center"/>
        </w:trPr>
        <w:tc>
          <w:tcPr>
            <w:tcW w:w="1697" w:type="dxa"/>
            <w:tcBorders>
              <w:top w:val="single" w:sz="4" w:space="0" w:color="auto"/>
              <w:left w:val="single" w:sz="4" w:space="0" w:color="auto"/>
              <w:bottom w:val="single" w:sz="4" w:space="0" w:color="auto"/>
              <w:right w:val="single" w:sz="4" w:space="0" w:color="auto"/>
            </w:tcBorders>
            <w:hideMark/>
          </w:tcPr>
          <w:p w:rsidR="002A2C6F" w:rsidRDefault="002F0DDF">
            <w:pPr>
              <w:spacing w:line="256" w:lineRule="auto"/>
              <w:rPr>
                <w:rFonts w:cs="Arial"/>
              </w:rPr>
            </w:pPr>
            <w:r>
              <w:rPr>
                <w:rFonts w:cs="Arial"/>
              </w:rPr>
              <w:t>Sleep Mode</w:t>
            </w:r>
          </w:p>
        </w:tc>
        <w:tc>
          <w:tcPr>
            <w:tcW w:w="6953" w:type="dxa"/>
            <w:tcBorders>
              <w:top w:val="single" w:sz="4" w:space="0" w:color="auto"/>
              <w:left w:val="single" w:sz="4" w:space="0" w:color="auto"/>
              <w:bottom w:val="single" w:sz="4" w:space="0" w:color="auto"/>
              <w:right w:val="single" w:sz="4" w:space="0" w:color="auto"/>
            </w:tcBorders>
            <w:hideMark/>
          </w:tcPr>
          <w:p w:rsidR="002A2C6F" w:rsidRDefault="002F0DDF">
            <w:pPr>
              <w:spacing w:line="256" w:lineRule="auto"/>
              <w:rPr>
                <w:rFonts w:cs="Arial"/>
              </w:rPr>
            </w:pPr>
            <w:r>
              <w:rPr>
                <w:rFonts w:cs="Arial"/>
              </w:rPr>
              <w:t xml:space="preserve">Trim Switch Inhibit Warning OFF, Power Child Lock warning OFF, Low Key Fob Battery warning OFF, </w:t>
            </w:r>
            <w:r>
              <w:rPr>
                <w:rFonts w:cs="Arial"/>
                <w:highlight w:val="yellow"/>
              </w:rPr>
              <w:t>Check Tailgate Ajar OFF</w:t>
            </w:r>
            <w:r>
              <w:rPr>
                <w:rFonts w:cs="Arial"/>
              </w:rPr>
              <w:t xml:space="preserve">, </w:t>
            </w:r>
            <w:r>
              <w:rPr>
                <w:rFonts w:cs="Arial"/>
                <w:highlight w:val="green"/>
              </w:rPr>
              <w:t>Tailgate System Fault OFF</w:t>
            </w:r>
          </w:p>
        </w:tc>
      </w:tr>
      <w:tr w:rsidR="002A2C6F" w:rsidTr="002A2C6F">
        <w:trPr>
          <w:jc w:val="center"/>
        </w:trPr>
        <w:tc>
          <w:tcPr>
            <w:tcW w:w="1697" w:type="dxa"/>
            <w:tcBorders>
              <w:top w:val="single" w:sz="4" w:space="0" w:color="auto"/>
              <w:left w:val="single" w:sz="4" w:space="0" w:color="auto"/>
              <w:bottom w:val="single" w:sz="4" w:space="0" w:color="auto"/>
              <w:right w:val="single" w:sz="4" w:space="0" w:color="auto"/>
            </w:tcBorders>
            <w:hideMark/>
          </w:tcPr>
          <w:p w:rsidR="002A2C6F" w:rsidRDefault="002F0DDF">
            <w:pPr>
              <w:spacing w:line="256" w:lineRule="auto"/>
              <w:rPr>
                <w:rFonts w:cs="Arial"/>
              </w:rPr>
            </w:pPr>
            <w:r>
              <w:rPr>
                <w:rFonts w:cs="Arial"/>
              </w:rPr>
              <w:t>Limited Mode</w:t>
            </w:r>
          </w:p>
        </w:tc>
        <w:tc>
          <w:tcPr>
            <w:tcW w:w="6953" w:type="dxa"/>
            <w:tcBorders>
              <w:top w:val="single" w:sz="4" w:space="0" w:color="auto"/>
              <w:left w:val="single" w:sz="4" w:space="0" w:color="auto"/>
              <w:bottom w:val="single" w:sz="4" w:space="0" w:color="auto"/>
              <w:right w:val="single" w:sz="4" w:space="0" w:color="auto"/>
            </w:tcBorders>
            <w:hideMark/>
          </w:tcPr>
          <w:p w:rsidR="002A2C6F" w:rsidRDefault="002F0DDF">
            <w:pPr>
              <w:spacing w:line="256" w:lineRule="auto"/>
              <w:rPr>
                <w:rFonts w:cs="Arial"/>
              </w:rPr>
            </w:pPr>
            <w:r>
              <w:rPr>
                <w:rFonts w:cs="Arial"/>
              </w:rPr>
              <w:t xml:space="preserve">Trim Switch Inhibit Warning ON/OFF, Power Child Lock warning ON/OFF, </w:t>
            </w:r>
          </w:p>
          <w:p w:rsidR="002A2C6F" w:rsidRDefault="002F0DDF">
            <w:pPr>
              <w:spacing w:line="256" w:lineRule="auto"/>
              <w:rPr>
                <w:rFonts w:cs="Arial"/>
              </w:rPr>
            </w:pPr>
            <w:r>
              <w:rPr>
                <w:rFonts w:cs="Arial"/>
              </w:rPr>
              <w:t xml:space="preserve">Low Key Fob Battery warning ON/OFF, </w:t>
            </w:r>
            <w:r>
              <w:rPr>
                <w:rFonts w:cs="Arial"/>
                <w:highlight w:val="yellow"/>
              </w:rPr>
              <w:t>Check Tailgate Ajar OFF</w:t>
            </w:r>
            <w:r>
              <w:rPr>
                <w:rFonts w:cs="Arial"/>
              </w:rPr>
              <w:t xml:space="preserve">, </w:t>
            </w:r>
            <w:r>
              <w:rPr>
                <w:rFonts w:cs="Arial"/>
                <w:highlight w:val="green"/>
              </w:rPr>
              <w:t>Tailgate System Fault OFF</w:t>
            </w:r>
          </w:p>
        </w:tc>
      </w:tr>
      <w:tr w:rsidR="002A2C6F" w:rsidTr="002A2C6F">
        <w:trPr>
          <w:jc w:val="center"/>
        </w:trPr>
        <w:tc>
          <w:tcPr>
            <w:tcW w:w="1697" w:type="dxa"/>
            <w:tcBorders>
              <w:top w:val="single" w:sz="4" w:space="0" w:color="auto"/>
              <w:left w:val="single" w:sz="4" w:space="0" w:color="auto"/>
              <w:bottom w:val="single" w:sz="4" w:space="0" w:color="auto"/>
              <w:right w:val="single" w:sz="4" w:space="0" w:color="auto"/>
            </w:tcBorders>
            <w:hideMark/>
          </w:tcPr>
          <w:p w:rsidR="002A2C6F" w:rsidRDefault="002F0DDF">
            <w:pPr>
              <w:spacing w:line="256" w:lineRule="auto"/>
              <w:rPr>
                <w:rFonts w:cs="Arial"/>
              </w:rPr>
            </w:pPr>
            <w:r>
              <w:rPr>
                <w:rFonts w:cs="Arial"/>
              </w:rPr>
              <w:t>Normal Mode</w:t>
            </w:r>
          </w:p>
        </w:tc>
        <w:tc>
          <w:tcPr>
            <w:tcW w:w="6953" w:type="dxa"/>
            <w:tcBorders>
              <w:top w:val="single" w:sz="4" w:space="0" w:color="auto"/>
              <w:left w:val="single" w:sz="4" w:space="0" w:color="auto"/>
              <w:bottom w:val="single" w:sz="4" w:space="0" w:color="auto"/>
              <w:right w:val="single" w:sz="4" w:space="0" w:color="auto"/>
            </w:tcBorders>
            <w:hideMark/>
          </w:tcPr>
          <w:p w:rsidR="002A2C6F" w:rsidRDefault="002F0DDF">
            <w:pPr>
              <w:spacing w:line="256" w:lineRule="auto"/>
              <w:rPr>
                <w:rFonts w:cs="Arial"/>
              </w:rPr>
            </w:pPr>
            <w:r>
              <w:rPr>
                <w:rFonts w:cs="Arial"/>
              </w:rPr>
              <w:t xml:space="preserve">Trim Switch Inhibit Warning OFF, Power Child Lock warning ON/OFF, </w:t>
            </w:r>
          </w:p>
          <w:p w:rsidR="002A2C6F" w:rsidRDefault="002F0DDF">
            <w:pPr>
              <w:spacing w:line="256" w:lineRule="auto"/>
              <w:rPr>
                <w:rFonts w:cs="Arial"/>
              </w:rPr>
            </w:pPr>
            <w:r>
              <w:rPr>
                <w:rFonts w:cs="Arial"/>
              </w:rPr>
              <w:t>Low Key Fob Battery</w:t>
            </w:r>
            <w:r>
              <w:rPr>
                <w:rFonts w:cs="Arial"/>
              </w:rPr>
              <w:t xml:space="preserve"> warning ON/OFF, </w:t>
            </w:r>
            <w:r>
              <w:rPr>
                <w:rFonts w:cs="Arial"/>
                <w:highlight w:val="yellow"/>
              </w:rPr>
              <w:t>Check Tailgate Ajar ON/OFF</w:t>
            </w:r>
            <w:r>
              <w:rPr>
                <w:rFonts w:cs="Arial"/>
              </w:rPr>
              <w:t xml:space="preserve">, </w:t>
            </w:r>
            <w:r>
              <w:rPr>
                <w:rFonts w:cs="Arial"/>
                <w:highlight w:val="green"/>
              </w:rPr>
              <w:t>Tailgate System Fault ON/OFF</w:t>
            </w:r>
          </w:p>
        </w:tc>
      </w:tr>
      <w:tr w:rsidR="002A2C6F" w:rsidTr="002A2C6F">
        <w:trPr>
          <w:jc w:val="center"/>
        </w:trPr>
        <w:tc>
          <w:tcPr>
            <w:tcW w:w="1697" w:type="dxa"/>
            <w:tcBorders>
              <w:top w:val="single" w:sz="4" w:space="0" w:color="auto"/>
              <w:left w:val="single" w:sz="4" w:space="0" w:color="auto"/>
              <w:bottom w:val="single" w:sz="4" w:space="0" w:color="auto"/>
              <w:right w:val="single" w:sz="4" w:space="0" w:color="auto"/>
            </w:tcBorders>
            <w:hideMark/>
          </w:tcPr>
          <w:p w:rsidR="002A2C6F" w:rsidRDefault="002F0DDF">
            <w:pPr>
              <w:spacing w:line="256" w:lineRule="auto"/>
              <w:rPr>
                <w:rFonts w:cs="Arial"/>
              </w:rPr>
            </w:pPr>
            <w:r>
              <w:rPr>
                <w:rFonts w:cs="Arial"/>
              </w:rPr>
              <w:t>Crank Mode</w:t>
            </w:r>
          </w:p>
        </w:tc>
        <w:tc>
          <w:tcPr>
            <w:tcW w:w="6953" w:type="dxa"/>
            <w:tcBorders>
              <w:top w:val="single" w:sz="4" w:space="0" w:color="auto"/>
              <w:left w:val="single" w:sz="4" w:space="0" w:color="auto"/>
              <w:bottom w:val="single" w:sz="4" w:space="0" w:color="auto"/>
              <w:right w:val="single" w:sz="4" w:space="0" w:color="auto"/>
            </w:tcBorders>
            <w:hideMark/>
          </w:tcPr>
          <w:p w:rsidR="002A2C6F" w:rsidRDefault="002F0DDF">
            <w:pPr>
              <w:spacing w:line="256" w:lineRule="auto"/>
              <w:rPr>
                <w:rFonts w:cs="Arial"/>
              </w:rPr>
            </w:pPr>
            <w:r>
              <w:rPr>
                <w:rFonts w:cs="Arial"/>
              </w:rPr>
              <w:t xml:space="preserve">Trim Switch Inhibit Warning OFF, Power Child Lock warning ON/OFF, </w:t>
            </w:r>
          </w:p>
          <w:p w:rsidR="002A2C6F" w:rsidRDefault="002F0DDF">
            <w:pPr>
              <w:spacing w:line="256" w:lineRule="auto"/>
              <w:rPr>
                <w:rFonts w:cs="Arial"/>
              </w:rPr>
            </w:pPr>
            <w:r>
              <w:rPr>
                <w:rFonts w:cs="Arial"/>
              </w:rPr>
              <w:t xml:space="preserve">Low Key Fob Battery warning ON/OFF, </w:t>
            </w:r>
            <w:r>
              <w:rPr>
                <w:rFonts w:cs="Arial"/>
                <w:highlight w:val="yellow"/>
              </w:rPr>
              <w:t>Check Tailgate Ajar ON/OFF</w:t>
            </w:r>
            <w:r>
              <w:rPr>
                <w:rFonts w:cs="Arial"/>
              </w:rPr>
              <w:t xml:space="preserve">, </w:t>
            </w:r>
            <w:r>
              <w:rPr>
                <w:rFonts w:cs="Arial"/>
                <w:highlight w:val="green"/>
              </w:rPr>
              <w:t>Tailgate System Fault ON/OFF</w:t>
            </w:r>
          </w:p>
        </w:tc>
      </w:tr>
    </w:tbl>
    <w:p w:rsidR="006B23D9" w:rsidRPr="002F3F3A" w:rsidRDefault="002F0DDF" w:rsidP="006B23D9">
      <w:pPr>
        <w:ind w:left="1440" w:hanging="720"/>
        <w:rPr>
          <w:sz w:val="16"/>
          <w:szCs w:val="16"/>
        </w:rPr>
      </w:pPr>
    </w:p>
    <w:p w:rsidR="006B23D9" w:rsidRDefault="002F0DDF" w:rsidP="006B23D9">
      <w:pPr>
        <w:ind w:left="1440"/>
      </w:pPr>
      <w:r>
        <w:t xml:space="preserve">The above table references the setting of the Warning flags as per this section. However, the actual warning display operational modes are defined in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section of this SPSS.</w:t>
      </w:r>
    </w:p>
    <w:p w:rsidR="004D0A5F" w:rsidRPr="00CC13E5" w:rsidRDefault="002F0DDF" w:rsidP="0058079D">
      <w:pPr>
        <w:rPr>
          <w:rFonts w:cs="Arial"/>
          <w:sz w:val="16"/>
          <w:szCs w:val="16"/>
        </w:rPr>
      </w:pPr>
    </w:p>
    <w:p w:rsidR="00406F39" w:rsidRDefault="002F0DDF" w:rsidP="00B9479B">
      <w:pPr>
        <w:pStyle w:val="Heading3"/>
      </w:pPr>
      <w:r>
        <w:t>Voltage Levels</w:t>
      </w:r>
    </w:p>
    <w:p w:rsidR="00811ABA" w:rsidRPr="00EE381B" w:rsidRDefault="002F0DDF">
      <w:pPr>
        <w:ind w:left="1080"/>
        <w:rPr>
          <w:rFonts w:cs="Arial"/>
        </w:rPr>
      </w:pPr>
    </w:p>
    <w:p w:rsidR="00811ABA" w:rsidRPr="00EE381B" w:rsidRDefault="002F0DDF">
      <w:pPr>
        <w:ind w:left="1440"/>
        <w:rPr>
          <w:rFonts w:cs="Arial"/>
        </w:rPr>
      </w:pPr>
      <w:r w:rsidRPr="00EE381B">
        <w:rPr>
          <w:rFonts w:cs="Arial"/>
        </w:rPr>
        <w:t>Refer to the Cluster Features Table located in the Operational Modes and Voltage Range Strategies Section of this SPSS</w:t>
      </w:r>
    </w:p>
    <w:p w:rsidR="004D0A5F" w:rsidRPr="00EE381B" w:rsidRDefault="002F0DDF">
      <w:pPr>
        <w:ind w:left="1440"/>
        <w:rPr>
          <w:rFonts w:cs="Arial"/>
        </w:rPr>
      </w:pPr>
    </w:p>
    <w:p w:rsidR="00406F39" w:rsidRDefault="002F0DDF" w:rsidP="00B9479B">
      <w:pPr>
        <w:pStyle w:val="Heading3"/>
      </w:pPr>
      <w:r>
        <w:t>Human-Machine Interface</w:t>
      </w:r>
    </w:p>
    <w:p w:rsidR="00406F39" w:rsidRDefault="002F0DDF" w:rsidP="00B9479B">
      <w:pPr>
        <w:pStyle w:val="Heading4"/>
      </w:pPr>
      <w:r>
        <w:t>Visual</w:t>
      </w:r>
    </w:p>
    <w:p w:rsidR="00406F39" w:rsidRDefault="002F0DDF" w:rsidP="00B9479B">
      <w:pPr>
        <w:pStyle w:val="Heading5"/>
      </w:pPr>
      <w:r>
        <w:t>1.3.3.1.1   Indicator Graphics / Display Format</w:t>
      </w:r>
    </w:p>
    <w:p w:rsidR="00811ABA" w:rsidRPr="00EE381B" w:rsidRDefault="002F0DDF">
      <w:pPr>
        <w:ind w:left="1800" w:firstLine="360"/>
        <w:rPr>
          <w:rFonts w:cs="Arial"/>
        </w:rPr>
      </w:pPr>
      <w:r w:rsidRPr="00EE381B">
        <w:rPr>
          <w:rFonts w:cs="Arial"/>
        </w:rPr>
        <w:t xml:space="preserve">Message </w:t>
      </w:r>
      <w:smartTag w:uri="urn:schemas-microsoft-com:office:smarttags" w:element="PlaceType">
        <w:r w:rsidRPr="00EE381B">
          <w:rPr>
            <w:rFonts w:cs="Arial"/>
          </w:rPr>
          <w:t>Center</w:t>
        </w:r>
      </w:smartTag>
      <w:r w:rsidRPr="00EE381B">
        <w:rPr>
          <w:rFonts w:cs="Arial"/>
        </w:rPr>
        <w:t xml:space="preserve"> Text Warning Message as </w:t>
      </w:r>
      <w:r w:rsidRPr="00EE381B">
        <w:rPr>
          <w:rFonts w:cs="Arial"/>
        </w:rPr>
        <w:t>defined in section 1.3.5.7 of this document.</w:t>
      </w:r>
    </w:p>
    <w:p w:rsidR="00811ABA" w:rsidRDefault="002F0DDF">
      <w:pPr>
        <w:ind w:left="360"/>
        <w:rPr>
          <w:rFonts w:cs="Arial"/>
        </w:rPr>
      </w:pPr>
    </w:p>
    <w:p w:rsidR="004139FA" w:rsidRDefault="002F0DDF">
      <w:pPr>
        <w:ind w:left="360"/>
        <w:rPr>
          <w:rFonts w:cs="Arial"/>
        </w:rPr>
      </w:pPr>
    </w:p>
    <w:p w:rsidR="004139FA" w:rsidRDefault="002F0DDF">
      <w:pPr>
        <w:ind w:left="360"/>
        <w:rPr>
          <w:rFonts w:cs="Arial"/>
        </w:rPr>
      </w:pPr>
    </w:p>
    <w:p w:rsidR="004139FA" w:rsidRPr="00EE381B" w:rsidRDefault="002F0DDF">
      <w:pPr>
        <w:ind w:left="360"/>
        <w:rPr>
          <w:rFonts w:cs="Arial"/>
        </w:rPr>
      </w:pPr>
    </w:p>
    <w:p w:rsidR="00406F39" w:rsidRDefault="002F0DDF" w:rsidP="00B9479B">
      <w:pPr>
        <w:pStyle w:val="Heading5"/>
      </w:pPr>
      <w:r>
        <w:t>1.3.3.1.2   Indicator Color Coordinates</w:t>
      </w:r>
    </w:p>
    <w:p w:rsidR="00811ABA" w:rsidRPr="00EE381B" w:rsidRDefault="002F0DDF">
      <w:pPr>
        <w:ind w:left="1800"/>
        <w:rPr>
          <w:rFonts w:cs="Arial"/>
        </w:rPr>
      </w:pPr>
    </w:p>
    <w:p w:rsidR="00811ABA" w:rsidRPr="00EE381B" w:rsidRDefault="002F0DDF">
      <w:pPr>
        <w:ind w:left="2160"/>
        <w:rPr>
          <w:rFonts w:cs="Arial"/>
        </w:rPr>
      </w:pPr>
      <w:r w:rsidRPr="00EE381B">
        <w:rPr>
          <w:rFonts w:cs="Arial"/>
        </w:rPr>
        <w:t>Reference section COLOR &amp; ILLUMINATION REQUIREMENTS (GRAPHICS).</w:t>
      </w:r>
    </w:p>
    <w:p w:rsidR="00811ABA" w:rsidRPr="00EE381B" w:rsidRDefault="002F0DDF">
      <w:pPr>
        <w:ind w:left="1080" w:firstLine="720"/>
        <w:rPr>
          <w:rFonts w:cs="Arial"/>
        </w:rPr>
      </w:pPr>
    </w:p>
    <w:p w:rsidR="00C57BB2" w:rsidRPr="00C57BB2" w:rsidRDefault="00C57BB2" w:rsidP="00B9479B">
      <w:pPr>
        <w:pStyle w:val="Heading4"/>
        <w:rPr>
          <w:b w:val="0"/>
          <w:u w:val="single"/>
        </w:rPr>
      </w:pPr>
      <w:r w:rsidRPr="00C57BB2">
        <w:rPr>
          <w:b w:val="0"/>
          <w:u w:val="single"/>
        </w:rPr>
        <w:lastRenderedPageBreak/>
        <w:t>HMI-REQ-300543/C-Audio</w:t>
      </w:r>
    </w:p>
    <w:p w:rsidR="00FE30CF" w:rsidRDefault="002F0DDF" w:rsidP="00FE30CF">
      <w:pPr>
        <w:ind w:left="2160"/>
        <w:rPr>
          <w:rFonts w:cs="Arial"/>
        </w:rPr>
      </w:pPr>
      <w:r>
        <w:rPr>
          <w:rFonts w:cs="Arial"/>
        </w:rPr>
        <w:t xml:space="preserve">Ford DNA Chime B </w:t>
      </w:r>
      <w:r>
        <w:rPr>
          <w:rFonts w:cs="Arial"/>
          <w:highlight w:val="cyan"/>
        </w:rPr>
        <w:t>(Message_Center_Soft_Warning_Chime_Status_Flag</w:t>
      </w:r>
      <w:r>
        <w:rPr>
          <w:rFonts w:cs="Arial"/>
        </w:rPr>
        <w:t>) is associated with the Trim Switch Inhibit Warning.</w:t>
      </w:r>
    </w:p>
    <w:p w:rsidR="00FE30CF" w:rsidRDefault="002F0DDF" w:rsidP="00FE30CF">
      <w:pPr>
        <w:ind w:left="2160"/>
        <w:rPr>
          <w:rFonts w:cs="Arial"/>
        </w:rPr>
      </w:pPr>
      <w:r>
        <w:rPr>
          <w:rFonts w:cs="Arial"/>
          <w:highlight w:val="cyan"/>
        </w:rPr>
        <w:t>Message_Center_Informational_Chime_Status_Flag</w:t>
      </w:r>
      <w:r>
        <w:rPr>
          <w:rFonts w:cs="Arial"/>
        </w:rPr>
        <w:t xml:space="preserve"> is associated with the Power Child Lock Warning </w:t>
      </w:r>
      <w:r>
        <w:rPr>
          <w:rFonts w:cs="Arial"/>
          <w:highlight w:val="yellow"/>
        </w:rPr>
        <w:t>and the Check Tailgate Ajar Warning.</w:t>
      </w:r>
    </w:p>
    <w:p w:rsidR="00FE30CF" w:rsidRDefault="002F0DDF" w:rsidP="00FE30CF">
      <w:pPr>
        <w:ind w:left="2160"/>
        <w:rPr>
          <w:rFonts w:cs="Arial"/>
        </w:rPr>
      </w:pPr>
      <w:r>
        <w:rPr>
          <w:rFonts w:cs="Arial"/>
          <w:highlight w:val="green"/>
        </w:rPr>
        <w:t>Ford DNA Chime C (Message_Center_Hard_Warning_Chime_Status_Flag) is associated with the Tailgate System Fault Service Now Warning.</w:t>
      </w:r>
    </w:p>
    <w:p w:rsidR="00811ABA" w:rsidRPr="00EE381B" w:rsidRDefault="002F0DDF">
      <w:pPr>
        <w:ind w:left="360"/>
        <w:rPr>
          <w:rFonts w:cs="Arial"/>
        </w:rPr>
      </w:pPr>
    </w:p>
    <w:p w:rsidR="00406F39" w:rsidRDefault="002F0DDF" w:rsidP="00B9479B">
      <w:pPr>
        <w:pStyle w:val="Heading4"/>
      </w:pPr>
      <w:r>
        <w:t>Switch Control Logic</w:t>
      </w:r>
    </w:p>
    <w:p w:rsidR="00811ABA" w:rsidRPr="00EE381B" w:rsidRDefault="002F0DDF">
      <w:pPr>
        <w:ind w:left="360"/>
        <w:rPr>
          <w:rFonts w:cs="Arial"/>
        </w:rPr>
      </w:pPr>
    </w:p>
    <w:p w:rsidR="00811ABA" w:rsidRPr="00EE381B" w:rsidRDefault="002F0DDF">
      <w:pPr>
        <w:ind w:left="2160"/>
        <w:rPr>
          <w:rFonts w:cs="Arial"/>
        </w:rPr>
      </w:pPr>
      <w:r w:rsidRPr="00EE381B">
        <w:rPr>
          <w:rFonts w:cs="Arial"/>
        </w:rPr>
        <w:t>None.</w:t>
      </w:r>
    </w:p>
    <w:p w:rsidR="004D0A5F" w:rsidRPr="00EE381B" w:rsidRDefault="002F0DDF">
      <w:pPr>
        <w:ind w:left="2952"/>
        <w:rPr>
          <w:rFonts w:cs="Arial"/>
        </w:rPr>
      </w:pPr>
    </w:p>
    <w:p w:rsidR="00C57BB2" w:rsidRPr="00C57BB2" w:rsidRDefault="00C57BB2" w:rsidP="00B9479B">
      <w:pPr>
        <w:pStyle w:val="Heading3"/>
        <w:rPr>
          <w:b w:val="0"/>
          <w:u w:val="single"/>
        </w:rPr>
      </w:pPr>
      <w:r w:rsidRPr="00C57BB2">
        <w:rPr>
          <w:b w:val="0"/>
          <w:u w:val="single"/>
        </w:rPr>
        <w:t>PFM-REQ-300550/A-System Accuracy</w:t>
      </w:r>
    </w:p>
    <w:p w:rsidR="00811ABA" w:rsidRPr="00EE381B" w:rsidRDefault="002F0DDF">
      <w:pPr>
        <w:ind w:left="1368"/>
        <w:rPr>
          <w:rFonts w:cs="Arial"/>
        </w:rPr>
      </w:pPr>
    </w:p>
    <w:p w:rsidR="00811ABA" w:rsidRPr="00EE381B" w:rsidRDefault="002F0DDF" w:rsidP="00474040">
      <w:pPr>
        <w:ind w:left="2160"/>
      </w:pPr>
      <w:r w:rsidRPr="00EE381B">
        <w:t>Within 100 msec of receiving a message that results in a change of state the cluster will update the output flag to the proper state.</w:t>
      </w:r>
    </w:p>
    <w:p w:rsidR="00EE381B" w:rsidRDefault="002F0DDF">
      <w:pPr>
        <w:ind w:left="1440"/>
        <w:rPr>
          <w:rFonts w:cs="Arial"/>
        </w:rPr>
      </w:pPr>
    </w:p>
    <w:p w:rsidR="00406F39" w:rsidRDefault="002F0DDF" w:rsidP="00B9479B">
      <w:pPr>
        <w:pStyle w:val="Heading3"/>
      </w:pPr>
      <w:r>
        <w:t xml:space="preserve">Operation: Performance and </w:t>
      </w:r>
      <w:r>
        <w:t>Functional</w:t>
      </w:r>
    </w:p>
    <w:p w:rsidR="00406F39" w:rsidRDefault="002F0DDF" w:rsidP="00B9479B">
      <w:pPr>
        <w:pStyle w:val="Heading4"/>
      </w:pPr>
      <w:r>
        <w:t>Subsystem Algorithm Flowchart / State Diagram</w:t>
      </w:r>
    </w:p>
    <w:p w:rsidR="00406F39" w:rsidRDefault="002F0DDF" w:rsidP="00B9479B">
      <w:pPr>
        <w:pStyle w:val="Heading5"/>
      </w:pPr>
      <w:r w:rsidRPr="00B9479B">
        <w:t>F-REQ-300540/A-State Matrix for Pwr_Child_Lock_MC_Wrn_Status_Flag</w:t>
      </w:r>
    </w:p>
    <w:p w:rsidR="00AE06BC" w:rsidRPr="00AE06BC" w:rsidRDefault="002F0DDF" w:rsidP="00AE06BC"/>
    <w:tbl>
      <w:tblPr>
        <w:tblW w:w="100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87"/>
        <w:gridCol w:w="1797"/>
        <w:gridCol w:w="3567"/>
        <w:gridCol w:w="2887"/>
      </w:tblGrid>
      <w:tr w:rsidR="002A2EE4" w:rsidTr="00C57BB2">
        <w:trPr>
          <w:trHeight w:val="350"/>
          <w:jc w:val="center"/>
        </w:trPr>
        <w:tc>
          <w:tcPr>
            <w:tcW w:w="1787" w:type="dxa"/>
            <w:tcBorders>
              <w:top w:val="single" w:sz="4" w:space="0" w:color="auto"/>
              <w:left w:val="single" w:sz="4" w:space="0" w:color="auto"/>
              <w:bottom w:val="single" w:sz="4" w:space="0" w:color="auto"/>
              <w:right w:val="single" w:sz="4" w:space="0" w:color="auto"/>
            </w:tcBorders>
            <w:vAlign w:val="center"/>
            <w:hideMark/>
          </w:tcPr>
          <w:p w:rsidR="002A2EE4" w:rsidRDefault="002F0DDF">
            <w:pPr>
              <w:rPr>
                <w:rFonts w:ascii="Times New Roman" w:hAnsi="Times New Roman"/>
                <w:b/>
                <w:sz w:val="18"/>
                <w:szCs w:val="18"/>
              </w:rPr>
            </w:pPr>
            <w:r>
              <w:rPr>
                <w:b/>
                <w:snapToGrid w:val="0"/>
                <w:sz w:val="18"/>
                <w:szCs w:val="18"/>
              </w:rPr>
              <w:t>Operational_Mode</w:t>
            </w:r>
          </w:p>
        </w:tc>
        <w:tc>
          <w:tcPr>
            <w:tcW w:w="1797" w:type="dxa"/>
            <w:tcBorders>
              <w:top w:val="single" w:sz="4" w:space="0" w:color="auto"/>
              <w:left w:val="single" w:sz="4" w:space="0" w:color="auto"/>
              <w:bottom w:val="single" w:sz="4" w:space="0" w:color="auto"/>
              <w:right w:val="double" w:sz="2" w:space="0" w:color="auto"/>
            </w:tcBorders>
            <w:vAlign w:val="center"/>
            <w:hideMark/>
          </w:tcPr>
          <w:p w:rsidR="002A2EE4" w:rsidRDefault="002F0DDF">
            <w:pPr>
              <w:rPr>
                <w:b/>
                <w:sz w:val="18"/>
                <w:szCs w:val="18"/>
              </w:rPr>
            </w:pPr>
            <w:r>
              <w:rPr>
                <w:b/>
                <w:sz w:val="18"/>
                <w:szCs w:val="18"/>
              </w:rPr>
              <w:t xml:space="preserve">Lockmsgtxt_D_Rq </w:t>
            </w:r>
            <w:r>
              <w:rPr>
                <w:b/>
                <w:bCs/>
                <w:sz w:val="18"/>
                <w:szCs w:val="18"/>
              </w:rPr>
              <w:t>Signal</w:t>
            </w:r>
          </w:p>
        </w:tc>
        <w:tc>
          <w:tcPr>
            <w:tcW w:w="3567" w:type="dxa"/>
            <w:tcBorders>
              <w:top w:val="single" w:sz="4" w:space="0" w:color="auto"/>
              <w:left w:val="double" w:sz="2" w:space="0" w:color="auto"/>
              <w:bottom w:val="single" w:sz="4" w:space="0" w:color="auto"/>
              <w:right w:val="single" w:sz="4" w:space="0" w:color="auto"/>
            </w:tcBorders>
            <w:vAlign w:val="center"/>
            <w:hideMark/>
          </w:tcPr>
          <w:p w:rsidR="002A2EE4" w:rsidRDefault="002F0DDF">
            <w:pPr>
              <w:rPr>
                <w:b/>
                <w:sz w:val="18"/>
                <w:szCs w:val="18"/>
              </w:rPr>
            </w:pPr>
            <w:r>
              <w:rPr>
                <w:b/>
                <w:sz w:val="18"/>
                <w:szCs w:val="18"/>
              </w:rPr>
              <w:t>Pwr_Child_Lock_MC_Wrn_Status_Flag</w:t>
            </w:r>
          </w:p>
          <w:p w:rsidR="002A2EE4" w:rsidRDefault="002F0DDF">
            <w:pPr>
              <w:rPr>
                <w:b/>
                <w:sz w:val="18"/>
                <w:szCs w:val="18"/>
              </w:rPr>
            </w:pPr>
            <w:r>
              <w:rPr>
                <w:b/>
                <w:sz w:val="18"/>
                <w:szCs w:val="18"/>
              </w:rPr>
              <w:t>(W1086)</w:t>
            </w:r>
          </w:p>
        </w:tc>
        <w:tc>
          <w:tcPr>
            <w:tcW w:w="2887" w:type="dxa"/>
            <w:tcBorders>
              <w:top w:val="single" w:sz="4" w:space="0" w:color="auto"/>
              <w:left w:val="single" w:sz="4" w:space="0" w:color="auto"/>
              <w:bottom w:val="single" w:sz="4" w:space="0" w:color="auto"/>
              <w:right w:val="single" w:sz="4" w:space="0" w:color="auto"/>
            </w:tcBorders>
            <w:hideMark/>
          </w:tcPr>
          <w:p w:rsidR="002A2EE4" w:rsidRDefault="002F0DDF">
            <w:pPr>
              <w:rPr>
                <w:b/>
                <w:sz w:val="18"/>
                <w:szCs w:val="18"/>
              </w:rPr>
            </w:pPr>
            <w:r>
              <w:rPr>
                <w:b/>
                <w:sz w:val="18"/>
                <w:szCs w:val="18"/>
              </w:rPr>
              <w:t>Message_Center_Informational</w:t>
            </w:r>
          </w:p>
          <w:p w:rsidR="002A2EE4" w:rsidRDefault="002F0DDF">
            <w:pPr>
              <w:rPr>
                <w:b/>
                <w:sz w:val="18"/>
                <w:szCs w:val="18"/>
              </w:rPr>
            </w:pPr>
            <w:r>
              <w:rPr>
                <w:b/>
                <w:sz w:val="18"/>
                <w:szCs w:val="18"/>
              </w:rPr>
              <w:t>_Chime_Status_Flag</w:t>
            </w:r>
          </w:p>
        </w:tc>
      </w:tr>
      <w:tr w:rsidR="002A2EE4" w:rsidTr="00C57BB2">
        <w:trPr>
          <w:trHeight w:val="323"/>
          <w:jc w:val="center"/>
        </w:trPr>
        <w:tc>
          <w:tcPr>
            <w:tcW w:w="1787" w:type="dxa"/>
            <w:vMerge w:val="restart"/>
            <w:tcBorders>
              <w:top w:val="single" w:sz="4" w:space="0" w:color="auto"/>
              <w:left w:val="single" w:sz="4" w:space="0" w:color="auto"/>
              <w:bottom w:val="single" w:sz="4" w:space="0" w:color="auto"/>
              <w:right w:val="single" w:sz="4" w:space="0" w:color="auto"/>
            </w:tcBorders>
            <w:vAlign w:val="center"/>
            <w:hideMark/>
          </w:tcPr>
          <w:p w:rsidR="002A2EE4" w:rsidRDefault="002F0DDF">
            <w:pPr>
              <w:tabs>
                <w:tab w:val="left" w:pos="720"/>
              </w:tabs>
              <w:rPr>
                <w:rFonts w:cs="Arial"/>
                <w:sz w:val="16"/>
                <w:szCs w:val="16"/>
              </w:rPr>
            </w:pPr>
            <w:r>
              <w:rPr>
                <w:rFonts w:cs="Arial"/>
                <w:sz w:val="16"/>
                <w:szCs w:val="16"/>
              </w:rPr>
              <w:t xml:space="preserve">Limited, </w:t>
            </w:r>
            <w:smartTag w:uri="urn:schemas-microsoft-com:office:smarttags" w:element="place">
              <w:smartTag w:uri="urn:schemas-microsoft-com:office:smarttags" w:element="City">
                <w:r>
                  <w:rPr>
                    <w:rFonts w:cs="Arial"/>
                    <w:sz w:val="16"/>
                    <w:szCs w:val="16"/>
                  </w:rPr>
                  <w:t>Normal</w:t>
                </w:r>
              </w:smartTag>
            </w:smartTag>
            <w:r>
              <w:rPr>
                <w:rFonts w:cs="Arial"/>
                <w:sz w:val="16"/>
                <w:szCs w:val="16"/>
              </w:rPr>
              <w:t xml:space="preserve"> or Crank</w:t>
            </w:r>
          </w:p>
        </w:tc>
        <w:tc>
          <w:tcPr>
            <w:tcW w:w="1797" w:type="dxa"/>
            <w:tcBorders>
              <w:top w:val="single" w:sz="4" w:space="0" w:color="auto"/>
              <w:left w:val="single" w:sz="4" w:space="0" w:color="auto"/>
              <w:bottom w:val="single" w:sz="4" w:space="0" w:color="auto"/>
              <w:right w:val="double" w:sz="2" w:space="0" w:color="auto"/>
            </w:tcBorders>
            <w:vAlign w:val="center"/>
            <w:hideMark/>
          </w:tcPr>
          <w:p w:rsidR="002A2EE4" w:rsidRDefault="002F0DDF">
            <w:pPr>
              <w:tabs>
                <w:tab w:val="left" w:pos="720"/>
              </w:tabs>
              <w:rPr>
                <w:rFonts w:cs="Arial"/>
                <w:sz w:val="16"/>
                <w:szCs w:val="16"/>
              </w:rPr>
            </w:pPr>
            <w:r>
              <w:rPr>
                <w:rFonts w:cs="Arial"/>
                <w:sz w:val="16"/>
                <w:szCs w:val="16"/>
              </w:rPr>
              <w:t>0x1 (MSG1)</w:t>
            </w:r>
          </w:p>
        </w:tc>
        <w:tc>
          <w:tcPr>
            <w:tcW w:w="3567" w:type="dxa"/>
            <w:tcBorders>
              <w:top w:val="single" w:sz="4" w:space="0" w:color="auto"/>
              <w:left w:val="double" w:sz="2" w:space="0" w:color="auto"/>
              <w:bottom w:val="single" w:sz="4" w:space="0" w:color="auto"/>
              <w:right w:val="single" w:sz="4" w:space="0" w:color="auto"/>
            </w:tcBorders>
            <w:vAlign w:val="center"/>
            <w:hideMark/>
          </w:tcPr>
          <w:p w:rsidR="002A2EE4" w:rsidRDefault="002F0DDF">
            <w:pPr>
              <w:tabs>
                <w:tab w:val="left" w:pos="720"/>
              </w:tabs>
              <w:rPr>
                <w:rFonts w:cs="Arial"/>
                <w:sz w:val="16"/>
                <w:szCs w:val="16"/>
              </w:rPr>
            </w:pPr>
            <w:r>
              <w:rPr>
                <w:rFonts w:cs="Arial"/>
                <w:sz w:val="16"/>
                <w:szCs w:val="16"/>
              </w:rPr>
              <w:t>Active</w:t>
            </w:r>
          </w:p>
        </w:tc>
        <w:tc>
          <w:tcPr>
            <w:tcW w:w="2887" w:type="dxa"/>
            <w:tcBorders>
              <w:top w:val="single" w:sz="4" w:space="0" w:color="auto"/>
              <w:left w:val="single" w:sz="4" w:space="0" w:color="auto"/>
              <w:bottom w:val="single" w:sz="4" w:space="0" w:color="auto"/>
              <w:right w:val="single" w:sz="4" w:space="0" w:color="auto"/>
            </w:tcBorders>
            <w:vAlign w:val="center"/>
            <w:hideMark/>
          </w:tcPr>
          <w:p w:rsidR="002A2EE4" w:rsidRDefault="002F0DDF">
            <w:pPr>
              <w:tabs>
                <w:tab w:val="left" w:pos="720"/>
              </w:tabs>
              <w:rPr>
                <w:rFonts w:cs="Arial"/>
                <w:sz w:val="16"/>
                <w:szCs w:val="16"/>
              </w:rPr>
            </w:pPr>
            <w:r>
              <w:rPr>
                <w:rFonts w:cs="Arial"/>
                <w:sz w:val="16"/>
                <w:szCs w:val="16"/>
              </w:rPr>
              <w:t>Active</w:t>
            </w:r>
          </w:p>
        </w:tc>
      </w:tr>
      <w:tr w:rsidR="002A2EE4" w:rsidTr="00C57BB2">
        <w:trPr>
          <w:trHeight w:val="35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2A2EE4" w:rsidRDefault="002F0DDF">
            <w:pPr>
              <w:rPr>
                <w:rFonts w:cs="Arial"/>
                <w:kern w:val="28"/>
                <w:sz w:val="16"/>
                <w:szCs w:val="16"/>
              </w:rPr>
            </w:pPr>
          </w:p>
        </w:tc>
        <w:tc>
          <w:tcPr>
            <w:tcW w:w="1797" w:type="dxa"/>
            <w:tcBorders>
              <w:top w:val="single" w:sz="4" w:space="0" w:color="auto"/>
              <w:left w:val="single" w:sz="4" w:space="0" w:color="auto"/>
              <w:bottom w:val="single" w:sz="4" w:space="0" w:color="auto"/>
              <w:right w:val="double" w:sz="2" w:space="0" w:color="auto"/>
            </w:tcBorders>
            <w:vAlign w:val="center"/>
            <w:hideMark/>
          </w:tcPr>
          <w:p w:rsidR="002A2EE4" w:rsidRDefault="002F0DDF">
            <w:pPr>
              <w:tabs>
                <w:tab w:val="left" w:pos="720"/>
              </w:tabs>
              <w:rPr>
                <w:rFonts w:cs="Arial"/>
                <w:sz w:val="16"/>
                <w:szCs w:val="16"/>
              </w:rPr>
            </w:pPr>
            <w:r>
              <w:rPr>
                <w:rFonts w:cs="Arial"/>
                <w:snapToGrid w:val="0"/>
                <w:color w:val="000000"/>
                <w:sz w:val="16"/>
                <w:szCs w:val="16"/>
              </w:rPr>
              <w:t>Missing as per 1.4.1</w:t>
            </w:r>
          </w:p>
        </w:tc>
        <w:tc>
          <w:tcPr>
            <w:tcW w:w="3567" w:type="dxa"/>
            <w:tcBorders>
              <w:top w:val="single" w:sz="4" w:space="0" w:color="auto"/>
              <w:left w:val="double" w:sz="2" w:space="0" w:color="auto"/>
              <w:bottom w:val="single" w:sz="4" w:space="0" w:color="auto"/>
              <w:right w:val="single" w:sz="4" w:space="0" w:color="auto"/>
            </w:tcBorders>
            <w:vAlign w:val="center"/>
            <w:hideMark/>
          </w:tcPr>
          <w:p w:rsidR="002A2EE4" w:rsidRDefault="002F0DDF">
            <w:pPr>
              <w:tabs>
                <w:tab w:val="left" w:pos="720"/>
              </w:tabs>
              <w:rPr>
                <w:rFonts w:cs="Arial"/>
                <w:sz w:val="16"/>
                <w:szCs w:val="16"/>
              </w:rPr>
            </w:pPr>
            <w:r>
              <w:rPr>
                <w:rFonts w:cs="Arial"/>
                <w:sz w:val="16"/>
                <w:szCs w:val="16"/>
              </w:rPr>
              <w:t>Inactive</w:t>
            </w:r>
          </w:p>
        </w:tc>
        <w:tc>
          <w:tcPr>
            <w:tcW w:w="2887" w:type="dxa"/>
            <w:tcBorders>
              <w:top w:val="single" w:sz="4" w:space="0" w:color="auto"/>
              <w:left w:val="single" w:sz="4" w:space="0" w:color="auto"/>
              <w:bottom w:val="single" w:sz="4" w:space="0" w:color="auto"/>
              <w:right w:val="single" w:sz="4" w:space="0" w:color="auto"/>
            </w:tcBorders>
            <w:vAlign w:val="center"/>
            <w:hideMark/>
          </w:tcPr>
          <w:p w:rsidR="002A2EE4" w:rsidRDefault="002F0DDF">
            <w:pPr>
              <w:tabs>
                <w:tab w:val="left" w:pos="720"/>
              </w:tabs>
              <w:rPr>
                <w:rFonts w:cs="Arial"/>
                <w:sz w:val="16"/>
                <w:szCs w:val="16"/>
              </w:rPr>
            </w:pPr>
            <w:r>
              <w:rPr>
                <w:rFonts w:cs="Arial"/>
                <w:sz w:val="16"/>
                <w:szCs w:val="16"/>
              </w:rPr>
              <w:t>Inactive</w:t>
            </w:r>
          </w:p>
        </w:tc>
      </w:tr>
      <w:tr w:rsidR="002A2EE4" w:rsidTr="00C57BB2">
        <w:trPr>
          <w:trHeight w:val="350"/>
          <w:jc w:val="center"/>
        </w:trPr>
        <w:tc>
          <w:tcPr>
            <w:tcW w:w="3584" w:type="dxa"/>
            <w:gridSpan w:val="2"/>
            <w:tcBorders>
              <w:top w:val="single" w:sz="4" w:space="0" w:color="auto"/>
              <w:left w:val="single" w:sz="4" w:space="0" w:color="auto"/>
              <w:bottom w:val="single" w:sz="4" w:space="0" w:color="auto"/>
              <w:right w:val="double" w:sz="2" w:space="0" w:color="auto"/>
            </w:tcBorders>
            <w:vAlign w:val="center"/>
            <w:hideMark/>
          </w:tcPr>
          <w:p w:rsidR="002A2EE4" w:rsidRDefault="002F0DDF">
            <w:pPr>
              <w:tabs>
                <w:tab w:val="left" w:pos="720"/>
              </w:tabs>
              <w:rPr>
                <w:rFonts w:cs="Arial"/>
              </w:rPr>
            </w:pPr>
            <w:r>
              <w:rPr>
                <w:rFonts w:cs="Arial"/>
                <w:snapToGrid w:val="0"/>
                <w:color w:val="000000"/>
                <w:sz w:val="16"/>
                <w:szCs w:val="16"/>
              </w:rPr>
              <w:t>All Other Cases</w:t>
            </w:r>
          </w:p>
        </w:tc>
        <w:tc>
          <w:tcPr>
            <w:tcW w:w="3567" w:type="dxa"/>
            <w:tcBorders>
              <w:top w:val="single" w:sz="4" w:space="0" w:color="auto"/>
              <w:left w:val="double" w:sz="2" w:space="0" w:color="auto"/>
              <w:bottom w:val="single" w:sz="4" w:space="0" w:color="auto"/>
              <w:right w:val="single" w:sz="4" w:space="0" w:color="auto"/>
            </w:tcBorders>
            <w:vAlign w:val="center"/>
            <w:hideMark/>
          </w:tcPr>
          <w:p w:rsidR="002A2EE4" w:rsidRDefault="002F0DDF">
            <w:pPr>
              <w:tabs>
                <w:tab w:val="left" w:pos="720"/>
              </w:tabs>
              <w:rPr>
                <w:rFonts w:cs="Arial"/>
                <w:sz w:val="16"/>
                <w:szCs w:val="16"/>
              </w:rPr>
            </w:pPr>
            <w:r>
              <w:rPr>
                <w:rFonts w:cs="Arial"/>
                <w:sz w:val="16"/>
                <w:szCs w:val="16"/>
              </w:rPr>
              <w:t>Inactive</w:t>
            </w:r>
          </w:p>
        </w:tc>
        <w:tc>
          <w:tcPr>
            <w:tcW w:w="2887" w:type="dxa"/>
            <w:tcBorders>
              <w:top w:val="single" w:sz="4" w:space="0" w:color="auto"/>
              <w:left w:val="single" w:sz="4" w:space="0" w:color="auto"/>
              <w:bottom w:val="single" w:sz="4" w:space="0" w:color="auto"/>
              <w:right w:val="single" w:sz="4" w:space="0" w:color="auto"/>
            </w:tcBorders>
            <w:vAlign w:val="center"/>
            <w:hideMark/>
          </w:tcPr>
          <w:p w:rsidR="002A2EE4" w:rsidRDefault="002F0DDF">
            <w:pPr>
              <w:tabs>
                <w:tab w:val="left" w:pos="720"/>
              </w:tabs>
              <w:rPr>
                <w:rFonts w:cs="Arial"/>
                <w:sz w:val="16"/>
                <w:szCs w:val="16"/>
              </w:rPr>
            </w:pPr>
            <w:r>
              <w:rPr>
                <w:rFonts w:cs="Arial"/>
                <w:sz w:val="16"/>
                <w:szCs w:val="16"/>
              </w:rPr>
              <w:t>Inactive</w:t>
            </w:r>
          </w:p>
        </w:tc>
      </w:tr>
    </w:tbl>
    <w:p w:rsidR="00337D42" w:rsidRDefault="002F0DDF"/>
    <w:p w:rsidR="00406F39" w:rsidRDefault="002F0DDF" w:rsidP="00B9479B">
      <w:pPr>
        <w:pStyle w:val="Heading5"/>
      </w:pPr>
      <w:r w:rsidRPr="00B9479B">
        <w:t>F-REQ-300541/B-State Matrix for Trim_Switch_Inhibit_MC_Wrn_Status_Flag and MC_Soft_Chime_Status_Flag</w:t>
      </w:r>
    </w:p>
    <w:p w:rsidR="00AE06BC" w:rsidRPr="00AE06BC" w:rsidRDefault="002F0DDF" w:rsidP="00AE06BC"/>
    <w:tbl>
      <w:tblPr>
        <w:tblW w:w="108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36"/>
        <w:gridCol w:w="2148"/>
        <w:gridCol w:w="2894"/>
        <w:gridCol w:w="3640"/>
      </w:tblGrid>
      <w:tr w:rsidR="00D67DFF" w:rsidTr="00C57BB2">
        <w:trPr>
          <w:trHeight w:val="350"/>
          <w:jc w:val="center"/>
        </w:trPr>
        <w:tc>
          <w:tcPr>
            <w:tcW w:w="2136" w:type="dxa"/>
            <w:tcBorders>
              <w:top w:val="single" w:sz="4" w:space="0" w:color="auto"/>
              <w:left w:val="single" w:sz="4" w:space="0" w:color="auto"/>
              <w:bottom w:val="single" w:sz="4" w:space="0" w:color="auto"/>
              <w:right w:val="single" w:sz="4" w:space="0" w:color="auto"/>
            </w:tcBorders>
            <w:vAlign w:val="center"/>
            <w:hideMark/>
          </w:tcPr>
          <w:p w:rsidR="00D67DFF" w:rsidRDefault="002F0DDF">
            <w:pPr>
              <w:jc w:val="center"/>
              <w:rPr>
                <w:rFonts w:ascii="Times New Roman" w:hAnsi="Times New Roman"/>
                <w:b/>
              </w:rPr>
            </w:pPr>
            <w:r>
              <w:rPr>
                <w:b/>
                <w:snapToGrid w:val="0"/>
              </w:rPr>
              <w:t>Operational_Mode</w:t>
            </w:r>
          </w:p>
        </w:tc>
        <w:tc>
          <w:tcPr>
            <w:tcW w:w="2148" w:type="dxa"/>
            <w:tcBorders>
              <w:top w:val="single" w:sz="4" w:space="0" w:color="auto"/>
              <w:left w:val="single" w:sz="4" w:space="0" w:color="auto"/>
              <w:bottom w:val="single" w:sz="4" w:space="0" w:color="auto"/>
              <w:right w:val="double" w:sz="2" w:space="0" w:color="auto"/>
            </w:tcBorders>
            <w:vAlign w:val="center"/>
            <w:hideMark/>
          </w:tcPr>
          <w:p w:rsidR="00D67DFF" w:rsidRDefault="002F0DDF">
            <w:pPr>
              <w:jc w:val="center"/>
              <w:rPr>
                <w:b/>
              </w:rPr>
            </w:pPr>
            <w:r>
              <w:rPr>
                <w:b/>
              </w:rPr>
              <w:t xml:space="preserve">Lockmsgtxt_D_Rq </w:t>
            </w:r>
            <w:r>
              <w:rPr>
                <w:b/>
                <w:bCs/>
              </w:rPr>
              <w:t>Signal</w:t>
            </w:r>
          </w:p>
        </w:tc>
        <w:tc>
          <w:tcPr>
            <w:tcW w:w="2894" w:type="dxa"/>
            <w:tcBorders>
              <w:top w:val="single" w:sz="4" w:space="0" w:color="auto"/>
              <w:left w:val="single" w:sz="4" w:space="0" w:color="auto"/>
              <w:bottom w:val="single" w:sz="4" w:space="0" w:color="auto"/>
              <w:right w:val="single" w:sz="4" w:space="0" w:color="auto"/>
            </w:tcBorders>
            <w:vAlign w:val="center"/>
            <w:hideMark/>
          </w:tcPr>
          <w:p w:rsidR="00D67DFF" w:rsidRDefault="002F0DDF">
            <w:pPr>
              <w:jc w:val="center"/>
              <w:rPr>
                <w:b/>
              </w:rPr>
            </w:pPr>
            <w:r>
              <w:rPr>
                <w:b/>
              </w:rPr>
              <w:t>Trim_Switch_</w:t>
            </w:r>
            <w:r>
              <w:rPr>
                <w:b/>
              </w:rPr>
              <w:t>Inhibit_MC_</w:t>
            </w:r>
          </w:p>
          <w:p w:rsidR="00D67DFF" w:rsidRDefault="002F0DDF">
            <w:pPr>
              <w:jc w:val="center"/>
              <w:rPr>
                <w:b/>
                <w:sz w:val="18"/>
                <w:szCs w:val="18"/>
              </w:rPr>
            </w:pPr>
            <w:r>
              <w:rPr>
                <w:b/>
              </w:rPr>
              <w:t>Wrn_Status_Flag  (W1085)</w:t>
            </w:r>
          </w:p>
        </w:tc>
        <w:tc>
          <w:tcPr>
            <w:tcW w:w="3640" w:type="dxa"/>
            <w:tcBorders>
              <w:top w:val="single" w:sz="4" w:space="0" w:color="auto"/>
              <w:left w:val="single" w:sz="4" w:space="0" w:color="auto"/>
              <w:bottom w:val="single" w:sz="4" w:space="0" w:color="auto"/>
              <w:right w:val="single" w:sz="4" w:space="0" w:color="auto"/>
            </w:tcBorders>
            <w:vAlign w:val="center"/>
            <w:hideMark/>
          </w:tcPr>
          <w:p w:rsidR="00D67DFF" w:rsidRDefault="002F0DDF">
            <w:pPr>
              <w:jc w:val="center"/>
              <w:rPr>
                <w:b/>
              </w:rPr>
            </w:pPr>
            <w:r>
              <w:rPr>
                <w:b/>
              </w:rPr>
              <w:t>Message_Center_Soft_Warning_</w:t>
            </w:r>
          </w:p>
          <w:p w:rsidR="00D67DFF" w:rsidRDefault="002F0DDF">
            <w:pPr>
              <w:jc w:val="center"/>
              <w:rPr>
                <w:b/>
              </w:rPr>
            </w:pPr>
            <w:r>
              <w:rPr>
                <w:b/>
              </w:rPr>
              <w:t>Chime_Status_Flag</w:t>
            </w:r>
          </w:p>
        </w:tc>
      </w:tr>
      <w:tr w:rsidR="00D67DFF" w:rsidTr="00C57BB2">
        <w:trPr>
          <w:trHeight w:val="278"/>
          <w:jc w:val="center"/>
        </w:trPr>
        <w:tc>
          <w:tcPr>
            <w:tcW w:w="2136" w:type="dxa"/>
            <w:vMerge w:val="restart"/>
            <w:tcBorders>
              <w:top w:val="single" w:sz="4" w:space="0" w:color="auto"/>
              <w:left w:val="single" w:sz="4" w:space="0" w:color="auto"/>
              <w:bottom w:val="single" w:sz="4" w:space="0" w:color="auto"/>
              <w:right w:val="single" w:sz="4" w:space="0" w:color="auto"/>
            </w:tcBorders>
            <w:vAlign w:val="center"/>
            <w:hideMark/>
          </w:tcPr>
          <w:p w:rsidR="00D67DFF" w:rsidRDefault="002F0DDF">
            <w:pPr>
              <w:tabs>
                <w:tab w:val="left" w:pos="720"/>
              </w:tabs>
              <w:rPr>
                <w:rFonts w:cs="Arial"/>
                <w:sz w:val="16"/>
                <w:szCs w:val="16"/>
              </w:rPr>
            </w:pPr>
            <w:r>
              <w:rPr>
                <w:rFonts w:cs="Arial"/>
                <w:sz w:val="16"/>
                <w:szCs w:val="16"/>
              </w:rPr>
              <w:t>Limited</w:t>
            </w:r>
          </w:p>
        </w:tc>
        <w:tc>
          <w:tcPr>
            <w:tcW w:w="2148" w:type="dxa"/>
            <w:tcBorders>
              <w:top w:val="single" w:sz="4" w:space="0" w:color="auto"/>
              <w:left w:val="single" w:sz="4" w:space="0" w:color="auto"/>
              <w:bottom w:val="single" w:sz="4" w:space="0" w:color="auto"/>
              <w:right w:val="double" w:sz="2" w:space="0" w:color="auto"/>
            </w:tcBorders>
            <w:vAlign w:val="center"/>
            <w:hideMark/>
          </w:tcPr>
          <w:p w:rsidR="00D67DFF" w:rsidRDefault="002F0DDF">
            <w:pPr>
              <w:tabs>
                <w:tab w:val="left" w:pos="720"/>
              </w:tabs>
              <w:rPr>
                <w:rFonts w:cs="Arial"/>
                <w:sz w:val="16"/>
                <w:szCs w:val="16"/>
              </w:rPr>
            </w:pPr>
            <w:r>
              <w:rPr>
                <w:rFonts w:cs="Arial"/>
                <w:sz w:val="16"/>
                <w:szCs w:val="16"/>
              </w:rPr>
              <w:t>Ox2 (MSG2)</w:t>
            </w:r>
          </w:p>
        </w:tc>
        <w:tc>
          <w:tcPr>
            <w:tcW w:w="2894" w:type="dxa"/>
            <w:tcBorders>
              <w:top w:val="single" w:sz="4" w:space="0" w:color="auto"/>
              <w:left w:val="single" w:sz="4" w:space="0" w:color="auto"/>
              <w:bottom w:val="single" w:sz="4" w:space="0" w:color="auto"/>
              <w:right w:val="single" w:sz="4" w:space="0" w:color="auto"/>
            </w:tcBorders>
            <w:vAlign w:val="center"/>
            <w:hideMark/>
          </w:tcPr>
          <w:p w:rsidR="00D67DFF" w:rsidRDefault="002F0DDF">
            <w:pPr>
              <w:tabs>
                <w:tab w:val="left" w:pos="720"/>
              </w:tabs>
              <w:rPr>
                <w:rFonts w:cs="Arial"/>
                <w:sz w:val="16"/>
                <w:szCs w:val="16"/>
              </w:rPr>
            </w:pPr>
            <w:r>
              <w:rPr>
                <w:rFonts w:cs="Arial"/>
                <w:sz w:val="16"/>
                <w:szCs w:val="16"/>
              </w:rPr>
              <w:t>Active</w:t>
            </w:r>
          </w:p>
        </w:tc>
        <w:tc>
          <w:tcPr>
            <w:tcW w:w="3640" w:type="dxa"/>
            <w:tcBorders>
              <w:top w:val="single" w:sz="4" w:space="0" w:color="auto"/>
              <w:left w:val="single" w:sz="4" w:space="0" w:color="auto"/>
              <w:bottom w:val="single" w:sz="4" w:space="0" w:color="auto"/>
              <w:right w:val="single" w:sz="4" w:space="0" w:color="auto"/>
            </w:tcBorders>
            <w:vAlign w:val="center"/>
            <w:hideMark/>
          </w:tcPr>
          <w:p w:rsidR="00D67DFF" w:rsidRDefault="002F0DDF">
            <w:pPr>
              <w:tabs>
                <w:tab w:val="left" w:pos="720"/>
              </w:tabs>
              <w:rPr>
                <w:rFonts w:cs="Arial"/>
                <w:sz w:val="16"/>
                <w:szCs w:val="16"/>
              </w:rPr>
            </w:pPr>
            <w:r>
              <w:rPr>
                <w:rFonts w:cs="Arial"/>
                <w:sz w:val="16"/>
                <w:szCs w:val="16"/>
              </w:rPr>
              <w:t>Active</w:t>
            </w:r>
          </w:p>
        </w:tc>
      </w:tr>
      <w:tr w:rsidR="00D67DFF" w:rsidTr="00C57BB2">
        <w:trPr>
          <w:trHeight w:val="35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D67DFF" w:rsidRDefault="002F0DDF">
            <w:pPr>
              <w:rPr>
                <w:rFonts w:cs="Arial"/>
                <w:kern w:val="28"/>
                <w:sz w:val="16"/>
                <w:szCs w:val="16"/>
              </w:rPr>
            </w:pPr>
          </w:p>
        </w:tc>
        <w:tc>
          <w:tcPr>
            <w:tcW w:w="2148" w:type="dxa"/>
            <w:tcBorders>
              <w:top w:val="single" w:sz="4" w:space="0" w:color="auto"/>
              <w:left w:val="single" w:sz="4" w:space="0" w:color="auto"/>
              <w:bottom w:val="single" w:sz="4" w:space="0" w:color="auto"/>
              <w:right w:val="double" w:sz="2" w:space="0" w:color="auto"/>
            </w:tcBorders>
            <w:vAlign w:val="center"/>
            <w:hideMark/>
          </w:tcPr>
          <w:p w:rsidR="00D67DFF" w:rsidRDefault="002F0DDF">
            <w:pPr>
              <w:tabs>
                <w:tab w:val="left" w:pos="720"/>
              </w:tabs>
              <w:rPr>
                <w:rFonts w:cs="Arial"/>
                <w:sz w:val="16"/>
                <w:szCs w:val="16"/>
              </w:rPr>
            </w:pPr>
            <w:r>
              <w:rPr>
                <w:rFonts w:cs="Arial"/>
                <w:snapToGrid w:val="0"/>
                <w:color w:val="000000"/>
                <w:sz w:val="16"/>
                <w:szCs w:val="16"/>
              </w:rPr>
              <w:t>Missing as per 1.4.1</w:t>
            </w:r>
          </w:p>
        </w:tc>
        <w:tc>
          <w:tcPr>
            <w:tcW w:w="2894" w:type="dxa"/>
            <w:tcBorders>
              <w:top w:val="single" w:sz="4" w:space="0" w:color="auto"/>
              <w:left w:val="single" w:sz="4" w:space="0" w:color="auto"/>
              <w:bottom w:val="single" w:sz="4" w:space="0" w:color="auto"/>
              <w:right w:val="single" w:sz="4" w:space="0" w:color="auto"/>
            </w:tcBorders>
            <w:vAlign w:val="center"/>
            <w:hideMark/>
          </w:tcPr>
          <w:p w:rsidR="00D67DFF" w:rsidRDefault="002F0DDF">
            <w:pPr>
              <w:tabs>
                <w:tab w:val="left" w:pos="720"/>
              </w:tabs>
              <w:rPr>
                <w:rFonts w:cs="Arial"/>
                <w:sz w:val="16"/>
                <w:szCs w:val="16"/>
              </w:rPr>
            </w:pPr>
            <w:r>
              <w:rPr>
                <w:rFonts w:cs="Arial"/>
                <w:sz w:val="16"/>
                <w:szCs w:val="16"/>
              </w:rPr>
              <w:t>Inactive</w:t>
            </w:r>
          </w:p>
        </w:tc>
        <w:tc>
          <w:tcPr>
            <w:tcW w:w="3640" w:type="dxa"/>
            <w:tcBorders>
              <w:top w:val="single" w:sz="4" w:space="0" w:color="auto"/>
              <w:left w:val="single" w:sz="4" w:space="0" w:color="auto"/>
              <w:bottom w:val="single" w:sz="4" w:space="0" w:color="auto"/>
              <w:right w:val="single" w:sz="4" w:space="0" w:color="auto"/>
            </w:tcBorders>
            <w:vAlign w:val="center"/>
            <w:hideMark/>
          </w:tcPr>
          <w:p w:rsidR="00D67DFF" w:rsidRDefault="002F0DDF">
            <w:pPr>
              <w:tabs>
                <w:tab w:val="left" w:pos="720"/>
              </w:tabs>
              <w:rPr>
                <w:rFonts w:cs="Arial"/>
                <w:sz w:val="16"/>
                <w:szCs w:val="16"/>
              </w:rPr>
            </w:pPr>
            <w:r>
              <w:rPr>
                <w:rFonts w:cs="Arial"/>
                <w:sz w:val="16"/>
                <w:szCs w:val="16"/>
              </w:rPr>
              <w:t>Inactive</w:t>
            </w:r>
          </w:p>
        </w:tc>
      </w:tr>
      <w:tr w:rsidR="00D67DFF" w:rsidTr="00C57BB2">
        <w:trPr>
          <w:trHeight w:val="350"/>
          <w:jc w:val="center"/>
        </w:trPr>
        <w:tc>
          <w:tcPr>
            <w:tcW w:w="4284" w:type="dxa"/>
            <w:gridSpan w:val="2"/>
            <w:tcBorders>
              <w:top w:val="single" w:sz="4" w:space="0" w:color="auto"/>
              <w:left w:val="single" w:sz="4" w:space="0" w:color="auto"/>
              <w:bottom w:val="single" w:sz="4" w:space="0" w:color="auto"/>
              <w:right w:val="double" w:sz="2" w:space="0" w:color="auto"/>
            </w:tcBorders>
            <w:vAlign w:val="center"/>
            <w:hideMark/>
          </w:tcPr>
          <w:p w:rsidR="00D67DFF" w:rsidRDefault="002F0DDF">
            <w:pPr>
              <w:tabs>
                <w:tab w:val="left" w:pos="720"/>
              </w:tabs>
              <w:rPr>
                <w:rFonts w:cs="Arial"/>
              </w:rPr>
            </w:pPr>
            <w:r>
              <w:rPr>
                <w:rFonts w:cs="Arial"/>
                <w:snapToGrid w:val="0"/>
                <w:color w:val="000000"/>
                <w:sz w:val="16"/>
                <w:szCs w:val="16"/>
              </w:rPr>
              <w:t>All Other Cases</w:t>
            </w:r>
          </w:p>
        </w:tc>
        <w:tc>
          <w:tcPr>
            <w:tcW w:w="2894" w:type="dxa"/>
            <w:tcBorders>
              <w:top w:val="single" w:sz="4" w:space="0" w:color="auto"/>
              <w:left w:val="single" w:sz="4" w:space="0" w:color="auto"/>
              <w:bottom w:val="single" w:sz="4" w:space="0" w:color="auto"/>
              <w:right w:val="single" w:sz="4" w:space="0" w:color="auto"/>
            </w:tcBorders>
            <w:vAlign w:val="center"/>
            <w:hideMark/>
          </w:tcPr>
          <w:p w:rsidR="00D67DFF" w:rsidRDefault="002F0DDF">
            <w:pPr>
              <w:tabs>
                <w:tab w:val="left" w:pos="720"/>
              </w:tabs>
              <w:rPr>
                <w:rFonts w:cs="Arial"/>
                <w:sz w:val="16"/>
                <w:szCs w:val="16"/>
              </w:rPr>
            </w:pPr>
            <w:r>
              <w:rPr>
                <w:rFonts w:cs="Arial"/>
                <w:sz w:val="16"/>
                <w:szCs w:val="16"/>
              </w:rPr>
              <w:t>Inactive</w:t>
            </w:r>
          </w:p>
        </w:tc>
        <w:tc>
          <w:tcPr>
            <w:tcW w:w="3640" w:type="dxa"/>
            <w:tcBorders>
              <w:top w:val="single" w:sz="4" w:space="0" w:color="auto"/>
              <w:left w:val="single" w:sz="4" w:space="0" w:color="auto"/>
              <w:bottom w:val="single" w:sz="4" w:space="0" w:color="auto"/>
              <w:right w:val="single" w:sz="4" w:space="0" w:color="auto"/>
            </w:tcBorders>
            <w:vAlign w:val="center"/>
            <w:hideMark/>
          </w:tcPr>
          <w:p w:rsidR="00D67DFF" w:rsidRDefault="002F0DDF">
            <w:pPr>
              <w:tabs>
                <w:tab w:val="left" w:pos="720"/>
              </w:tabs>
              <w:rPr>
                <w:rFonts w:cs="Arial"/>
                <w:sz w:val="16"/>
                <w:szCs w:val="16"/>
              </w:rPr>
            </w:pPr>
            <w:r>
              <w:rPr>
                <w:rFonts w:cs="Arial"/>
                <w:sz w:val="16"/>
                <w:szCs w:val="16"/>
              </w:rPr>
              <w:t>Inactive</w:t>
            </w:r>
          </w:p>
        </w:tc>
      </w:tr>
    </w:tbl>
    <w:p w:rsidR="00DB7213" w:rsidRDefault="002F0DDF"/>
    <w:p w:rsidR="00406F39" w:rsidRDefault="002F0DDF" w:rsidP="00B9479B">
      <w:pPr>
        <w:pStyle w:val="Heading5"/>
      </w:pPr>
      <w:r w:rsidRPr="00B9479B">
        <w:t>F-REQ-300542/A-State Matrix for LowKeyFob_Batt_MC_Wrn_Status_Flag</w:t>
      </w:r>
    </w:p>
    <w:p w:rsidR="00AE06BC" w:rsidRPr="00AE06BC" w:rsidRDefault="002F0DDF" w:rsidP="00AE06BC"/>
    <w:tbl>
      <w:tblPr>
        <w:tblW w:w="66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24"/>
        <w:gridCol w:w="1655"/>
        <w:gridCol w:w="3386"/>
      </w:tblGrid>
      <w:tr w:rsidR="008A4398" w:rsidTr="008A4398">
        <w:trPr>
          <w:trHeight w:val="350"/>
          <w:jc w:val="center"/>
        </w:trPr>
        <w:tc>
          <w:tcPr>
            <w:tcW w:w="1659" w:type="dxa"/>
            <w:tcBorders>
              <w:top w:val="single" w:sz="4" w:space="0" w:color="auto"/>
              <w:left w:val="single" w:sz="4" w:space="0" w:color="auto"/>
              <w:bottom w:val="single" w:sz="4" w:space="0" w:color="auto"/>
              <w:right w:val="single" w:sz="4" w:space="0" w:color="auto"/>
            </w:tcBorders>
            <w:vAlign w:val="center"/>
            <w:hideMark/>
          </w:tcPr>
          <w:p w:rsidR="008A4398" w:rsidRDefault="002F0DDF">
            <w:pPr>
              <w:pStyle w:val="CommentText"/>
              <w:jc w:val="center"/>
              <w:rPr>
                <w:rFonts w:cs="Arial"/>
                <w:b/>
                <w:sz w:val="16"/>
                <w:szCs w:val="16"/>
              </w:rPr>
            </w:pPr>
            <w:r>
              <w:rPr>
                <w:rFonts w:cs="Arial"/>
                <w:b/>
                <w:snapToGrid w:val="0"/>
                <w:color w:val="000000"/>
                <w:sz w:val="16"/>
                <w:szCs w:val="16"/>
              </w:rPr>
              <w:t>Operational_Mode</w:t>
            </w:r>
          </w:p>
        </w:tc>
        <w:tc>
          <w:tcPr>
            <w:tcW w:w="1749" w:type="dxa"/>
            <w:tcBorders>
              <w:top w:val="single" w:sz="4" w:space="0" w:color="auto"/>
              <w:left w:val="single" w:sz="4" w:space="0" w:color="auto"/>
              <w:bottom w:val="single" w:sz="4" w:space="0" w:color="auto"/>
              <w:right w:val="double" w:sz="4" w:space="0" w:color="auto"/>
            </w:tcBorders>
            <w:vAlign w:val="center"/>
            <w:hideMark/>
          </w:tcPr>
          <w:p w:rsidR="008A4398" w:rsidRDefault="002F0DDF">
            <w:pPr>
              <w:jc w:val="center"/>
              <w:rPr>
                <w:rFonts w:cs="Arial"/>
                <w:b/>
                <w:sz w:val="16"/>
                <w:szCs w:val="16"/>
              </w:rPr>
            </w:pPr>
            <w:r>
              <w:rPr>
                <w:rFonts w:cs="Arial"/>
                <w:b/>
                <w:sz w:val="16"/>
                <w:szCs w:val="16"/>
              </w:rPr>
              <w:t>Lockmsgtxt_D_Rq</w:t>
            </w:r>
            <w:r>
              <w:t xml:space="preserve"> </w:t>
            </w:r>
            <w:r>
              <w:rPr>
                <w:rFonts w:cs="Arial"/>
                <w:b/>
                <w:bCs/>
                <w:sz w:val="16"/>
                <w:szCs w:val="16"/>
              </w:rPr>
              <w:t>Signal</w:t>
            </w:r>
          </w:p>
        </w:tc>
        <w:tc>
          <w:tcPr>
            <w:tcW w:w="3744" w:type="dxa"/>
            <w:tcBorders>
              <w:top w:val="single" w:sz="4" w:space="0" w:color="auto"/>
              <w:left w:val="double" w:sz="4" w:space="0" w:color="auto"/>
              <w:bottom w:val="single" w:sz="4" w:space="0" w:color="auto"/>
              <w:right w:val="single" w:sz="4" w:space="0" w:color="auto"/>
            </w:tcBorders>
            <w:vAlign w:val="center"/>
            <w:hideMark/>
          </w:tcPr>
          <w:p w:rsidR="008A4398" w:rsidRDefault="002F0DDF">
            <w:pPr>
              <w:jc w:val="center"/>
              <w:rPr>
                <w:rFonts w:cs="Arial"/>
                <w:b/>
                <w:sz w:val="18"/>
                <w:szCs w:val="18"/>
              </w:rPr>
            </w:pPr>
            <w:r>
              <w:rPr>
                <w:rFonts w:cs="Arial"/>
                <w:b/>
                <w:sz w:val="16"/>
                <w:szCs w:val="16"/>
              </w:rPr>
              <w:t>LowKeyFob_Batt_MC_Wrn_Status_Flag</w:t>
            </w:r>
            <w:r>
              <w:rPr>
                <w:rFonts w:cs="Arial"/>
                <w:b/>
              </w:rPr>
              <w:t xml:space="preserve"> </w:t>
            </w:r>
            <w:r>
              <w:rPr>
                <w:rFonts w:cs="Arial"/>
                <w:b/>
                <w:sz w:val="16"/>
                <w:szCs w:val="16"/>
              </w:rPr>
              <w:t>(W1522)</w:t>
            </w:r>
          </w:p>
        </w:tc>
      </w:tr>
      <w:tr w:rsidR="008A4398" w:rsidTr="008A4398">
        <w:trPr>
          <w:trHeight w:val="278"/>
          <w:jc w:val="center"/>
        </w:trPr>
        <w:tc>
          <w:tcPr>
            <w:tcW w:w="1659" w:type="dxa"/>
            <w:vMerge w:val="restart"/>
            <w:tcBorders>
              <w:top w:val="single" w:sz="4" w:space="0" w:color="auto"/>
              <w:left w:val="single" w:sz="4" w:space="0" w:color="auto"/>
              <w:bottom w:val="single" w:sz="4" w:space="0" w:color="auto"/>
              <w:right w:val="single" w:sz="4" w:space="0" w:color="auto"/>
            </w:tcBorders>
            <w:vAlign w:val="center"/>
            <w:hideMark/>
          </w:tcPr>
          <w:p w:rsidR="008A4398" w:rsidRDefault="002F0DDF">
            <w:pPr>
              <w:tabs>
                <w:tab w:val="left" w:pos="720"/>
              </w:tabs>
              <w:rPr>
                <w:rFonts w:cs="Arial"/>
                <w:sz w:val="16"/>
                <w:szCs w:val="16"/>
              </w:rPr>
            </w:pPr>
            <w:r>
              <w:rPr>
                <w:rFonts w:cs="Arial"/>
                <w:sz w:val="16"/>
                <w:szCs w:val="16"/>
              </w:rPr>
              <w:t xml:space="preserve">Limited, </w:t>
            </w:r>
            <w:smartTag w:uri="urn:schemas-microsoft-com:office:smarttags" w:element="place">
              <w:smartTag w:uri="urn:schemas-microsoft-com:office:smarttags" w:element="City">
                <w:r>
                  <w:rPr>
                    <w:rFonts w:cs="Arial"/>
                    <w:sz w:val="16"/>
                    <w:szCs w:val="16"/>
                  </w:rPr>
                  <w:t>Normal</w:t>
                </w:r>
              </w:smartTag>
            </w:smartTag>
            <w:r>
              <w:rPr>
                <w:rFonts w:cs="Arial"/>
                <w:sz w:val="16"/>
                <w:szCs w:val="16"/>
              </w:rPr>
              <w:t xml:space="preserve"> or Crank</w:t>
            </w:r>
          </w:p>
        </w:tc>
        <w:tc>
          <w:tcPr>
            <w:tcW w:w="1749" w:type="dxa"/>
            <w:tcBorders>
              <w:top w:val="single" w:sz="4" w:space="0" w:color="auto"/>
              <w:left w:val="single" w:sz="4" w:space="0" w:color="auto"/>
              <w:bottom w:val="single" w:sz="4" w:space="0" w:color="auto"/>
              <w:right w:val="double" w:sz="4" w:space="0" w:color="auto"/>
            </w:tcBorders>
            <w:vAlign w:val="center"/>
            <w:hideMark/>
          </w:tcPr>
          <w:p w:rsidR="008A4398" w:rsidRDefault="002F0DDF">
            <w:pPr>
              <w:tabs>
                <w:tab w:val="left" w:pos="720"/>
              </w:tabs>
              <w:rPr>
                <w:rFonts w:cs="Arial"/>
                <w:sz w:val="16"/>
                <w:szCs w:val="16"/>
              </w:rPr>
            </w:pPr>
            <w:r>
              <w:rPr>
                <w:rFonts w:cs="Arial"/>
                <w:sz w:val="16"/>
                <w:szCs w:val="16"/>
              </w:rPr>
              <w:t>0x3 (MSG3)</w:t>
            </w:r>
          </w:p>
        </w:tc>
        <w:tc>
          <w:tcPr>
            <w:tcW w:w="3744" w:type="dxa"/>
            <w:tcBorders>
              <w:top w:val="single" w:sz="4" w:space="0" w:color="auto"/>
              <w:left w:val="double" w:sz="4" w:space="0" w:color="auto"/>
              <w:bottom w:val="single" w:sz="4" w:space="0" w:color="auto"/>
              <w:right w:val="single" w:sz="4" w:space="0" w:color="auto"/>
            </w:tcBorders>
            <w:vAlign w:val="center"/>
            <w:hideMark/>
          </w:tcPr>
          <w:p w:rsidR="008A4398" w:rsidRDefault="002F0DDF">
            <w:pPr>
              <w:tabs>
                <w:tab w:val="left" w:pos="720"/>
              </w:tabs>
              <w:rPr>
                <w:rFonts w:cs="Arial"/>
                <w:sz w:val="16"/>
                <w:szCs w:val="16"/>
              </w:rPr>
            </w:pPr>
            <w:r>
              <w:rPr>
                <w:rFonts w:cs="Arial"/>
                <w:sz w:val="16"/>
                <w:szCs w:val="16"/>
              </w:rPr>
              <w:t>Active</w:t>
            </w:r>
          </w:p>
        </w:tc>
      </w:tr>
      <w:tr w:rsidR="008A4398" w:rsidTr="008A4398">
        <w:trPr>
          <w:trHeight w:val="35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A4398" w:rsidRDefault="002F0DDF">
            <w:pPr>
              <w:rPr>
                <w:rFonts w:cs="Arial"/>
                <w:kern w:val="28"/>
                <w:sz w:val="16"/>
                <w:szCs w:val="16"/>
              </w:rPr>
            </w:pPr>
          </w:p>
        </w:tc>
        <w:tc>
          <w:tcPr>
            <w:tcW w:w="1749" w:type="dxa"/>
            <w:tcBorders>
              <w:top w:val="single" w:sz="4" w:space="0" w:color="auto"/>
              <w:left w:val="single" w:sz="4" w:space="0" w:color="auto"/>
              <w:bottom w:val="single" w:sz="4" w:space="0" w:color="auto"/>
              <w:right w:val="double" w:sz="4" w:space="0" w:color="auto"/>
            </w:tcBorders>
            <w:vAlign w:val="center"/>
            <w:hideMark/>
          </w:tcPr>
          <w:p w:rsidR="008A4398" w:rsidRDefault="002F0DDF">
            <w:pPr>
              <w:tabs>
                <w:tab w:val="left" w:pos="720"/>
              </w:tabs>
              <w:rPr>
                <w:rFonts w:cs="Arial"/>
                <w:sz w:val="16"/>
                <w:szCs w:val="16"/>
              </w:rPr>
            </w:pPr>
            <w:r>
              <w:rPr>
                <w:rFonts w:cs="Arial"/>
                <w:snapToGrid w:val="0"/>
                <w:color w:val="000000"/>
                <w:sz w:val="16"/>
                <w:szCs w:val="16"/>
              </w:rPr>
              <w:t>Missing as per 1.4.1</w:t>
            </w:r>
          </w:p>
        </w:tc>
        <w:tc>
          <w:tcPr>
            <w:tcW w:w="3744" w:type="dxa"/>
            <w:tcBorders>
              <w:top w:val="single" w:sz="4" w:space="0" w:color="auto"/>
              <w:left w:val="double" w:sz="4" w:space="0" w:color="auto"/>
              <w:bottom w:val="single" w:sz="4" w:space="0" w:color="auto"/>
              <w:right w:val="single" w:sz="4" w:space="0" w:color="auto"/>
            </w:tcBorders>
            <w:vAlign w:val="center"/>
            <w:hideMark/>
          </w:tcPr>
          <w:p w:rsidR="008A4398" w:rsidRDefault="002F0DDF">
            <w:pPr>
              <w:tabs>
                <w:tab w:val="left" w:pos="720"/>
              </w:tabs>
              <w:rPr>
                <w:rFonts w:cs="Arial"/>
                <w:sz w:val="16"/>
                <w:szCs w:val="16"/>
              </w:rPr>
            </w:pPr>
            <w:r>
              <w:rPr>
                <w:rFonts w:cs="Arial"/>
                <w:sz w:val="16"/>
                <w:szCs w:val="16"/>
              </w:rPr>
              <w:t>Inactive</w:t>
            </w:r>
          </w:p>
        </w:tc>
      </w:tr>
      <w:tr w:rsidR="008A4398" w:rsidTr="008A4398">
        <w:trPr>
          <w:trHeight w:val="350"/>
          <w:jc w:val="center"/>
        </w:trPr>
        <w:tc>
          <w:tcPr>
            <w:tcW w:w="3408" w:type="dxa"/>
            <w:gridSpan w:val="2"/>
            <w:tcBorders>
              <w:top w:val="single" w:sz="4" w:space="0" w:color="auto"/>
              <w:left w:val="single" w:sz="4" w:space="0" w:color="auto"/>
              <w:bottom w:val="single" w:sz="4" w:space="0" w:color="auto"/>
              <w:right w:val="double" w:sz="4" w:space="0" w:color="auto"/>
            </w:tcBorders>
            <w:vAlign w:val="center"/>
            <w:hideMark/>
          </w:tcPr>
          <w:p w:rsidR="008A4398" w:rsidRDefault="002F0DDF">
            <w:pPr>
              <w:tabs>
                <w:tab w:val="left" w:pos="720"/>
              </w:tabs>
              <w:rPr>
                <w:rFonts w:cs="Arial"/>
              </w:rPr>
            </w:pPr>
            <w:r>
              <w:rPr>
                <w:rFonts w:cs="Arial"/>
                <w:snapToGrid w:val="0"/>
                <w:color w:val="000000"/>
                <w:sz w:val="16"/>
                <w:szCs w:val="16"/>
              </w:rPr>
              <w:t xml:space="preserve">All Other </w:t>
            </w:r>
            <w:r>
              <w:rPr>
                <w:rFonts w:cs="Arial"/>
                <w:snapToGrid w:val="0"/>
                <w:color w:val="000000"/>
                <w:sz w:val="16"/>
                <w:szCs w:val="16"/>
              </w:rPr>
              <w:t>Cases</w:t>
            </w:r>
          </w:p>
        </w:tc>
        <w:tc>
          <w:tcPr>
            <w:tcW w:w="3257" w:type="dxa"/>
            <w:tcBorders>
              <w:top w:val="single" w:sz="4" w:space="0" w:color="auto"/>
              <w:left w:val="double" w:sz="4" w:space="0" w:color="auto"/>
              <w:bottom w:val="single" w:sz="4" w:space="0" w:color="auto"/>
              <w:right w:val="single" w:sz="4" w:space="0" w:color="auto"/>
            </w:tcBorders>
            <w:vAlign w:val="center"/>
            <w:hideMark/>
          </w:tcPr>
          <w:p w:rsidR="008A4398" w:rsidRDefault="002F0DDF">
            <w:pPr>
              <w:tabs>
                <w:tab w:val="left" w:pos="720"/>
              </w:tabs>
              <w:rPr>
                <w:rFonts w:cs="Arial"/>
                <w:sz w:val="16"/>
                <w:szCs w:val="16"/>
              </w:rPr>
            </w:pPr>
            <w:r>
              <w:rPr>
                <w:rFonts w:cs="Arial"/>
                <w:sz w:val="16"/>
                <w:szCs w:val="16"/>
              </w:rPr>
              <w:t>Inactive</w:t>
            </w:r>
          </w:p>
        </w:tc>
      </w:tr>
    </w:tbl>
    <w:p w:rsidR="00FC69C5" w:rsidRPr="008A4398" w:rsidRDefault="002F0DDF" w:rsidP="008A4398"/>
    <w:p w:rsidR="00406F39" w:rsidRDefault="002F0DDF" w:rsidP="00B9479B">
      <w:pPr>
        <w:pStyle w:val="Heading5"/>
      </w:pPr>
      <w:r w:rsidRPr="00B9479B">
        <w:lastRenderedPageBreak/>
        <w:t>F-REQ-346685/A-State Matrix for Chk_Tailgate_Ajar_MC_Wrn_Status_Flag</w:t>
      </w:r>
    </w:p>
    <w:p w:rsidR="00AE06BC" w:rsidRPr="00AE06BC" w:rsidRDefault="002F0DDF" w:rsidP="00AE06BC"/>
    <w:tbl>
      <w:tblPr>
        <w:tblW w:w="104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87"/>
        <w:gridCol w:w="1732"/>
        <w:gridCol w:w="2022"/>
        <w:gridCol w:w="2126"/>
        <w:gridCol w:w="2838"/>
      </w:tblGrid>
      <w:tr w:rsidR="0060418E" w:rsidTr="0060418E">
        <w:trPr>
          <w:trHeight w:val="350"/>
          <w:jc w:val="center"/>
        </w:trPr>
        <w:tc>
          <w:tcPr>
            <w:tcW w:w="1687" w:type="dxa"/>
            <w:tcBorders>
              <w:top w:val="single" w:sz="4" w:space="0" w:color="auto"/>
              <w:left w:val="single" w:sz="4" w:space="0" w:color="auto"/>
              <w:bottom w:val="single" w:sz="4" w:space="0" w:color="auto"/>
              <w:right w:val="single" w:sz="4" w:space="0" w:color="auto"/>
            </w:tcBorders>
            <w:vAlign w:val="center"/>
            <w:hideMark/>
          </w:tcPr>
          <w:p w:rsidR="0060418E" w:rsidRDefault="002F0DDF">
            <w:pPr>
              <w:pStyle w:val="CommentText"/>
              <w:jc w:val="center"/>
              <w:rPr>
                <w:rFonts w:cs="Arial"/>
                <w:b/>
                <w:sz w:val="16"/>
                <w:szCs w:val="16"/>
                <w:highlight w:val="yellow"/>
              </w:rPr>
            </w:pPr>
            <w:r>
              <w:rPr>
                <w:rFonts w:cs="Arial"/>
                <w:b/>
                <w:snapToGrid w:val="0"/>
                <w:color w:val="000000"/>
                <w:sz w:val="16"/>
                <w:szCs w:val="16"/>
                <w:highlight w:val="yellow"/>
              </w:rPr>
              <w:t>Operational_Mode</w:t>
            </w:r>
          </w:p>
        </w:tc>
        <w:tc>
          <w:tcPr>
            <w:tcW w:w="1732" w:type="dxa"/>
            <w:tcBorders>
              <w:top w:val="single" w:sz="4" w:space="0" w:color="auto"/>
              <w:left w:val="single" w:sz="4" w:space="0" w:color="auto"/>
              <w:bottom w:val="single" w:sz="4" w:space="0" w:color="auto"/>
              <w:right w:val="single" w:sz="4" w:space="0" w:color="auto"/>
            </w:tcBorders>
            <w:vAlign w:val="center"/>
            <w:hideMark/>
          </w:tcPr>
          <w:p w:rsidR="0060418E" w:rsidRDefault="002F0DDF">
            <w:pPr>
              <w:jc w:val="center"/>
              <w:rPr>
                <w:rFonts w:cs="Arial"/>
                <w:b/>
                <w:sz w:val="16"/>
                <w:szCs w:val="16"/>
                <w:highlight w:val="yellow"/>
              </w:rPr>
            </w:pPr>
            <w:r>
              <w:rPr>
                <w:rFonts w:cs="Arial"/>
                <w:b/>
                <w:sz w:val="16"/>
                <w:szCs w:val="16"/>
                <w:highlight w:val="yellow"/>
              </w:rPr>
              <w:t>Lockmsgtxt_D_Rq</w:t>
            </w:r>
            <w:r>
              <w:rPr>
                <w:highlight w:val="yellow"/>
              </w:rPr>
              <w:t xml:space="preserve"> </w:t>
            </w:r>
            <w:r>
              <w:rPr>
                <w:rFonts w:cs="Arial"/>
                <w:b/>
                <w:bCs/>
                <w:sz w:val="16"/>
                <w:szCs w:val="16"/>
                <w:highlight w:val="yellow"/>
              </w:rPr>
              <w:t>Signal</w:t>
            </w:r>
          </w:p>
        </w:tc>
        <w:tc>
          <w:tcPr>
            <w:tcW w:w="2022" w:type="dxa"/>
            <w:tcBorders>
              <w:top w:val="single" w:sz="4" w:space="0" w:color="auto"/>
              <w:left w:val="single" w:sz="4" w:space="0" w:color="auto"/>
              <w:bottom w:val="single" w:sz="4" w:space="0" w:color="auto"/>
              <w:right w:val="single" w:sz="4" w:space="0" w:color="auto"/>
            </w:tcBorders>
            <w:vAlign w:val="center"/>
            <w:hideMark/>
          </w:tcPr>
          <w:p w:rsidR="0060418E" w:rsidRDefault="002F0DDF">
            <w:pPr>
              <w:jc w:val="center"/>
              <w:rPr>
                <w:rFonts w:cs="Arial"/>
                <w:b/>
                <w:sz w:val="16"/>
                <w:szCs w:val="16"/>
                <w:highlight w:val="yellow"/>
              </w:rPr>
            </w:pPr>
            <w:r>
              <w:rPr>
                <w:rFonts w:cs="Arial"/>
                <w:b/>
                <w:sz w:val="16"/>
                <w:szCs w:val="16"/>
                <w:highlight w:val="yellow"/>
              </w:rPr>
              <w:t xml:space="preserve">W4280 Warning Status Transitions from </w:t>
            </w:r>
            <w:r>
              <w:rPr>
                <w:rFonts w:cs="Arial"/>
                <w:b/>
                <w:sz w:val="16"/>
                <w:szCs w:val="16"/>
                <w:highlight w:val="yellow"/>
              </w:rPr>
              <w:t>Not-Reset to Reset?*</w:t>
            </w:r>
          </w:p>
        </w:tc>
        <w:tc>
          <w:tcPr>
            <w:tcW w:w="2126" w:type="dxa"/>
            <w:tcBorders>
              <w:top w:val="single" w:sz="4" w:space="0" w:color="auto"/>
              <w:left w:val="double" w:sz="12" w:space="0" w:color="auto"/>
              <w:bottom w:val="single" w:sz="4" w:space="0" w:color="auto"/>
              <w:right w:val="single" w:sz="4" w:space="0" w:color="auto"/>
            </w:tcBorders>
            <w:vAlign w:val="center"/>
            <w:hideMark/>
          </w:tcPr>
          <w:p w:rsidR="0060418E" w:rsidRDefault="002F0DDF">
            <w:pPr>
              <w:jc w:val="center"/>
              <w:rPr>
                <w:rFonts w:cs="Arial"/>
                <w:b/>
                <w:sz w:val="16"/>
                <w:szCs w:val="16"/>
                <w:highlight w:val="yellow"/>
              </w:rPr>
            </w:pPr>
            <w:r>
              <w:rPr>
                <w:rFonts w:cs="Arial"/>
                <w:b/>
                <w:sz w:val="16"/>
                <w:szCs w:val="16"/>
                <w:highlight w:val="yellow"/>
              </w:rPr>
              <w:t>Chk_Tailgate_Ajar_MC_</w:t>
            </w:r>
          </w:p>
          <w:p w:rsidR="0060418E" w:rsidRDefault="002F0DDF">
            <w:pPr>
              <w:jc w:val="center"/>
              <w:rPr>
                <w:rFonts w:cs="Arial"/>
                <w:b/>
                <w:sz w:val="16"/>
                <w:szCs w:val="16"/>
                <w:highlight w:val="yellow"/>
              </w:rPr>
            </w:pPr>
            <w:r>
              <w:rPr>
                <w:rFonts w:cs="Arial"/>
                <w:b/>
                <w:sz w:val="16"/>
                <w:szCs w:val="16"/>
                <w:highlight w:val="yellow"/>
              </w:rPr>
              <w:t>Wrn_Status_Flag</w:t>
            </w:r>
          </w:p>
          <w:p w:rsidR="0060418E" w:rsidRDefault="002F0DDF">
            <w:pPr>
              <w:jc w:val="center"/>
              <w:rPr>
                <w:rFonts w:cs="Arial"/>
                <w:b/>
                <w:sz w:val="16"/>
                <w:szCs w:val="16"/>
                <w:highlight w:val="yellow"/>
              </w:rPr>
            </w:pPr>
            <w:r>
              <w:rPr>
                <w:rFonts w:cs="Arial"/>
                <w:b/>
                <w:sz w:val="16"/>
                <w:szCs w:val="16"/>
                <w:highlight w:val="yellow"/>
              </w:rPr>
              <w:t>(W4280)</w:t>
            </w:r>
          </w:p>
        </w:tc>
        <w:tc>
          <w:tcPr>
            <w:tcW w:w="2838" w:type="dxa"/>
            <w:tcBorders>
              <w:top w:val="single" w:sz="4" w:space="0" w:color="auto"/>
              <w:left w:val="single" w:sz="4" w:space="0" w:color="auto"/>
              <w:bottom w:val="single" w:sz="4" w:space="0" w:color="auto"/>
              <w:right w:val="single" w:sz="4" w:space="0" w:color="auto"/>
            </w:tcBorders>
            <w:hideMark/>
          </w:tcPr>
          <w:p w:rsidR="0060418E" w:rsidRDefault="002F0DDF">
            <w:pPr>
              <w:jc w:val="center"/>
              <w:rPr>
                <w:rFonts w:cs="Arial"/>
                <w:b/>
                <w:color w:val="000000"/>
                <w:sz w:val="16"/>
                <w:szCs w:val="16"/>
                <w:highlight w:val="yellow"/>
              </w:rPr>
            </w:pPr>
            <w:r>
              <w:rPr>
                <w:rFonts w:cs="Arial"/>
                <w:b/>
                <w:color w:val="000000"/>
                <w:sz w:val="16"/>
                <w:szCs w:val="16"/>
                <w:highlight w:val="yellow"/>
              </w:rPr>
              <w:t>Message_Center_</w:t>
            </w:r>
          </w:p>
          <w:p w:rsidR="0060418E" w:rsidRDefault="002F0DDF">
            <w:pPr>
              <w:jc w:val="center"/>
              <w:rPr>
                <w:rFonts w:cs="Arial"/>
                <w:b/>
                <w:color w:val="000000"/>
                <w:sz w:val="16"/>
                <w:szCs w:val="16"/>
                <w:highlight w:val="yellow"/>
              </w:rPr>
            </w:pPr>
            <w:r>
              <w:rPr>
                <w:rFonts w:cs="Arial"/>
                <w:b/>
                <w:color w:val="000000"/>
                <w:sz w:val="16"/>
                <w:szCs w:val="16"/>
                <w:highlight w:val="yellow"/>
              </w:rPr>
              <w:t>Informational</w:t>
            </w:r>
          </w:p>
          <w:p w:rsidR="0060418E" w:rsidRDefault="002F0DDF">
            <w:pPr>
              <w:jc w:val="center"/>
              <w:rPr>
                <w:rFonts w:cs="Arial"/>
                <w:b/>
                <w:sz w:val="16"/>
                <w:szCs w:val="16"/>
                <w:highlight w:val="yellow"/>
              </w:rPr>
            </w:pPr>
            <w:r>
              <w:rPr>
                <w:rFonts w:cs="Arial"/>
                <w:b/>
                <w:color w:val="000000"/>
                <w:sz w:val="16"/>
                <w:szCs w:val="16"/>
                <w:highlight w:val="yellow"/>
              </w:rPr>
              <w:t>_Chime_Status_Flag</w:t>
            </w:r>
          </w:p>
        </w:tc>
      </w:tr>
      <w:tr w:rsidR="0060418E" w:rsidTr="0060418E">
        <w:trPr>
          <w:trHeight w:val="323"/>
          <w:jc w:val="center"/>
        </w:trPr>
        <w:tc>
          <w:tcPr>
            <w:tcW w:w="1687" w:type="dxa"/>
            <w:vMerge w:val="restart"/>
            <w:tcBorders>
              <w:top w:val="single" w:sz="4" w:space="0" w:color="auto"/>
              <w:left w:val="single" w:sz="4"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z w:val="16"/>
                <w:szCs w:val="16"/>
                <w:highlight w:val="yellow"/>
              </w:rPr>
              <w:t>Normal or Crank</w:t>
            </w:r>
          </w:p>
        </w:tc>
        <w:tc>
          <w:tcPr>
            <w:tcW w:w="1732" w:type="dxa"/>
            <w:tcBorders>
              <w:top w:val="single" w:sz="4" w:space="0" w:color="auto"/>
              <w:left w:val="single" w:sz="4"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z w:val="16"/>
                <w:szCs w:val="16"/>
                <w:highlight w:val="yellow"/>
              </w:rPr>
              <w:t>Transition to 0x7 (MSG7) from any other state</w:t>
            </w:r>
          </w:p>
        </w:tc>
        <w:tc>
          <w:tcPr>
            <w:tcW w:w="2022" w:type="dxa"/>
            <w:tcBorders>
              <w:top w:val="single" w:sz="4" w:space="0" w:color="auto"/>
              <w:left w:val="single" w:sz="4"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z w:val="16"/>
                <w:szCs w:val="16"/>
                <w:highlight w:val="yellow"/>
              </w:rPr>
              <w:t>X</w:t>
            </w:r>
          </w:p>
        </w:tc>
        <w:tc>
          <w:tcPr>
            <w:tcW w:w="2126" w:type="dxa"/>
            <w:tcBorders>
              <w:top w:val="single" w:sz="4" w:space="0" w:color="auto"/>
              <w:left w:val="double" w:sz="12"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z w:val="16"/>
                <w:szCs w:val="16"/>
                <w:highlight w:val="yellow"/>
              </w:rPr>
              <w:t>Active</w:t>
            </w:r>
          </w:p>
        </w:tc>
        <w:tc>
          <w:tcPr>
            <w:tcW w:w="2838" w:type="dxa"/>
            <w:tcBorders>
              <w:top w:val="single" w:sz="4" w:space="0" w:color="auto"/>
              <w:left w:val="single" w:sz="4"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z w:val="16"/>
                <w:szCs w:val="16"/>
                <w:highlight w:val="yellow"/>
              </w:rPr>
              <w:t>Active</w:t>
            </w:r>
          </w:p>
        </w:tc>
      </w:tr>
      <w:tr w:rsidR="0060418E" w:rsidTr="0060418E">
        <w:trPr>
          <w:trHeight w:val="323"/>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60418E" w:rsidRDefault="002F0DDF">
            <w:pPr>
              <w:rPr>
                <w:rFonts w:cs="Arial"/>
                <w:kern w:val="28"/>
                <w:sz w:val="16"/>
                <w:szCs w:val="16"/>
                <w:highlight w:val="yellow"/>
              </w:rPr>
            </w:pPr>
          </w:p>
        </w:tc>
        <w:tc>
          <w:tcPr>
            <w:tcW w:w="1732" w:type="dxa"/>
            <w:tcBorders>
              <w:top w:val="single" w:sz="4" w:space="0" w:color="auto"/>
              <w:left w:val="single" w:sz="4"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z w:val="16"/>
                <w:szCs w:val="16"/>
                <w:highlight w:val="yellow"/>
              </w:rPr>
              <w:t>X</w:t>
            </w:r>
          </w:p>
        </w:tc>
        <w:tc>
          <w:tcPr>
            <w:tcW w:w="2022" w:type="dxa"/>
            <w:tcBorders>
              <w:top w:val="single" w:sz="4" w:space="0" w:color="auto"/>
              <w:left w:val="single" w:sz="4"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z w:val="16"/>
                <w:szCs w:val="16"/>
                <w:highlight w:val="yellow"/>
              </w:rPr>
              <w:t>True</w:t>
            </w:r>
          </w:p>
        </w:tc>
        <w:tc>
          <w:tcPr>
            <w:tcW w:w="2126" w:type="dxa"/>
            <w:tcBorders>
              <w:top w:val="single" w:sz="4" w:space="0" w:color="auto"/>
              <w:left w:val="double" w:sz="12"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z w:val="16"/>
                <w:szCs w:val="16"/>
                <w:highlight w:val="yellow"/>
              </w:rPr>
              <w:t>Inactive</w:t>
            </w:r>
          </w:p>
        </w:tc>
        <w:tc>
          <w:tcPr>
            <w:tcW w:w="2838" w:type="dxa"/>
            <w:tcBorders>
              <w:top w:val="single" w:sz="4" w:space="0" w:color="auto"/>
              <w:left w:val="single" w:sz="4"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z w:val="16"/>
                <w:szCs w:val="16"/>
                <w:highlight w:val="yellow"/>
              </w:rPr>
              <w:t>Inactive</w:t>
            </w:r>
          </w:p>
        </w:tc>
      </w:tr>
      <w:tr w:rsidR="0060418E" w:rsidTr="0060418E">
        <w:trPr>
          <w:trHeight w:val="35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60418E" w:rsidRDefault="002F0DDF">
            <w:pPr>
              <w:rPr>
                <w:rFonts w:cs="Arial"/>
                <w:kern w:val="28"/>
                <w:sz w:val="16"/>
                <w:szCs w:val="16"/>
                <w:highlight w:val="yellow"/>
              </w:rPr>
            </w:pPr>
          </w:p>
        </w:tc>
        <w:tc>
          <w:tcPr>
            <w:tcW w:w="1732" w:type="dxa"/>
            <w:tcBorders>
              <w:top w:val="single" w:sz="4" w:space="0" w:color="auto"/>
              <w:left w:val="single" w:sz="4"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napToGrid w:val="0"/>
                <w:color w:val="000000"/>
                <w:sz w:val="16"/>
                <w:szCs w:val="16"/>
                <w:highlight w:val="yellow"/>
              </w:rPr>
              <w:t>Missing as per 1.4.1</w:t>
            </w:r>
          </w:p>
        </w:tc>
        <w:tc>
          <w:tcPr>
            <w:tcW w:w="2022" w:type="dxa"/>
            <w:tcBorders>
              <w:top w:val="single" w:sz="4" w:space="0" w:color="auto"/>
              <w:left w:val="single" w:sz="4"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z w:val="16"/>
                <w:szCs w:val="16"/>
                <w:highlight w:val="yellow"/>
              </w:rPr>
              <w:t>X</w:t>
            </w:r>
          </w:p>
        </w:tc>
        <w:tc>
          <w:tcPr>
            <w:tcW w:w="2126" w:type="dxa"/>
            <w:tcBorders>
              <w:top w:val="single" w:sz="4" w:space="0" w:color="auto"/>
              <w:left w:val="double" w:sz="12"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z w:val="16"/>
                <w:szCs w:val="16"/>
                <w:highlight w:val="yellow"/>
              </w:rPr>
              <w:t>Inactive</w:t>
            </w:r>
          </w:p>
        </w:tc>
        <w:tc>
          <w:tcPr>
            <w:tcW w:w="2838" w:type="dxa"/>
            <w:tcBorders>
              <w:top w:val="single" w:sz="4" w:space="0" w:color="auto"/>
              <w:left w:val="single" w:sz="4"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z w:val="16"/>
                <w:szCs w:val="16"/>
                <w:highlight w:val="yellow"/>
              </w:rPr>
              <w:t>Inactive</w:t>
            </w:r>
          </w:p>
        </w:tc>
      </w:tr>
      <w:tr w:rsidR="0060418E" w:rsidTr="0060418E">
        <w:trPr>
          <w:trHeight w:val="350"/>
          <w:jc w:val="center"/>
        </w:trPr>
        <w:tc>
          <w:tcPr>
            <w:tcW w:w="5441" w:type="dxa"/>
            <w:gridSpan w:val="3"/>
            <w:tcBorders>
              <w:top w:val="single" w:sz="4" w:space="0" w:color="auto"/>
              <w:left w:val="single" w:sz="4" w:space="0" w:color="auto"/>
              <w:bottom w:val="single" w:sz="4" w:space="0" w:color="auto"/>
              <w:right w:val="single" w:sz="4" w:space="0" w:color="auto"/>
            </w:tcBorders>
            <w:vAlign w:val="center"/>
            <w:hideMark/>
          </w:tcPr>
          <w:p w:rsidR="0060418E" w:rsidRDefault="002F0DDF">
            <w:pPr>
              <w:tabs>
                <w:tab w:val="left" w:pos="720"/>
              </w:tabs>
              <w:rPr>
                <w:rFonts w:cs="Arial"/>
                <w:highlight w:val="yellow"/>
              </w:rPr>
            </w:pPr>
            <w:r>
              <w:rPr>
                <w:rFonts w:cs="Arial"/>
                <w:highlight w:val="yellow"/>
              </w:rPr>
              <w:t>All Other Cases</w:t>
            </w:r>
          </w:p>
        </w:tc>
        <w:tc>
          <w:tcPr>
            <w:tcW w:w="2126" w:type="dxa"/>
            <w:tcBorders>
              <w:top w:val="single" w:sz="4" w:space="0" w:color="auto"/>
              <w:left w:val="double" w:sz="12"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z w:val="16"/>
                <w:szCs w:val="16"/>
                <w:highlight w:val="yellow"/>
              </w:rPr>
              <w:t>Inactive</w:t>
            </w:r>
          </w:p>
        </w:tc>
        <w:tc>
          <w:tcPr>
            <w:tcW w:w="2838" w:type="dxa"/>
            <w:tcBorders>
              <w:top w:val="single" w:sz="4" w:space="0" w:color="auto"/>
              <w:left w:val="single" w:sz="4" w:space="0" w:color="auto"/>
              <w:bottom w:val="single" w:sz="4" w:space="0" w:color="auto"/>
              <w:right w:val="single" w:sz="4" w:space="0" w:color="auto"/>
            </w:tcBorders>
            <w:vAlign w:val="center"/>
            <w:hideMark/>
          </w:tcPr>
          <w:p w:rsidR="0060418E" w:rsidRDefault="002F0DDF">
            <w:pPr>
              <w:tabs>
                <w:tab w:val="left" w:pos="720"/>
              </w:tabs>
              <w:rPr>
                <w:rFonts w:cs="Arial"/>
                <w:sz w:val="16"/>
                <w:szCs w:val="16"/>
                <w:highlight w:val="yellow"/>
              </w:rPr>
            </w:pPr>
            <w:r>
              <w:rPr>
                <w:rFonts w:cs="Arial"/>
                <w:sz w:val="16"/>
                <w:szCs w:val="16"/>
                <w:highlight w:val="yellow"/>
              </w:rPr>
              <w:t>Inactive</w:t>
            </w:r>
          </w:p>
        </w:tc>
      </w:tr>
    </w:tbl>
    <w:p w:rsidR="0060418E" w:rsidRDefault="002F0DDF" w:rsidP="0060418E">
      <w:pPr>
        <w:rPr>
          <w:rFonts w:cs="Arial"/>
          <w:kern w:val="28"/>
          <w:highlight w:val="yellow"/>
        </w:rPr>
      </w:pPr>
    </w:p>
    <w:p w:rsidR="0060418E" w:rsidRDefault="002F0DDF" w:rsidP="0060418E">
      <w:pPr>
        <w:rPr>
          <w:rFonts w:cs="Arial"/>
          <w:highlight w:val="yellow"/>
        </w:rPr>
      </w:pPr>
      <w:r>
        <w:rPr>
          <w:rFonts w:cs="Arial"/>
          <w:kern w:val="28"/>
          <w:highlight w:val="yellow"/>
        </w:rPr>
        <w:t>*</w:t>
      </w:r>
      <w:r>
        <w:rPr>
          <w:rFonts w:cs="Arial"/>
          <w:highlight w:val="yellow"/>
        </w:rPr>
        <w:t xml:space="preserve"> Notes: Warning Status is either “Reset” or “Not-Reset” per:</w:t>
      </w:r>
    </w:p>
    <w:p w:rsidR="0060418E" w:rsidRDefault="002F0DDF" w:rsidP="0060418E">
      <w:pPr>
        <w:rPr>
          <w:rFonts w:cs="Arial"/>
          <w:highlight w:val="yellow"/>
        </w:rPr>
      </w:pPr>
      <w:r>
        <w:rPr>
          <w:rFonts w:cs="Arial"/>
          <w:highlight w:val="yellow"/>
        </w:rPr>
        <w:t xml:space="preserve"> </w:t>
      </w:r>
      <w:r>
        <w:rPr>
          <w:rFonts w:cs="Arial"/>
          <w:highlight w:val="yellow"/>
        </w:rPr>
        <w:tab/>
        <w:t xml:space="preserve"> Message Center_SHMI Displays_5 Button Interface - CGEA1.3 or </w:t>
      </w:r>
    </w:p>
    <w:p w:rsidR="0060418E" w:rsidRDefault="002F0DDF" w:rsidP="0060418E">
      <w:pPr>
        <w:ind w:firstLine="720"/>
        <w:rPr>
          <w:rFonts w:cs="Arial"/>
          <w:highlight w:val="yellow"/>
        </w:rPr>
      </w:pPr>
      <w:r>
        <w:rPr>
          <w:rFonts w:cs="Arial"/>
          <w:highlight w:val="yellow"/>
        </w:rPr>
        <w:t xml:space="preserve"> Message Center – M3 Display with Message Center and Quick Action Menu Button Interface – CGEA 1.3 or</w:t>
      </w:r>
    </w:p>
    <w:p w:rsidR="0060418E" w:rsidRDefault="002F0DDF" w:rsidP="0060418E">
      <w:pPr>
        <w:ind w:firstLine="720"/>
        <w:rPr>
          <w:rFonts w:cs="Arial"/>
          <w:highlight w:val="yellow"/>
        </w:rPr>
      </w:pPr>
      <w:r>
        <w:rPr>
          <w:rFonts w:cs="Arial"/>
          <w:highlight w:val="yellow"/>
        </w:rPr>
        <w:t xml:space="preserve"> Message Center Display with Vision Wheel Interface – CGEA 1.3 (or similar STSS)</w:t>
      </w:r>
    </w:p>
    <w:p w:rsidR="0060418E" w:rsidRDefault="002F0DDF" w:rsidP="0060418E">
      <w:pPr>
        <w:rPr>
          <w:rFonts w:cs="Arial"/>
          <w:highlight w:val="yellow"/>
        </w:rPr>
      </w:pPr>
    </w:p>
    <w:p w:rsidR="0060418E" w:rsidRDefault="002F0DDF" w:rsidP="0060418E">
      <w:pPr>
        <w:ind w:left="709"/>
        <w:rPr>
          <w:rFonts w:cs="Arial"/>
        </w:rPr>
      </w:pPr>
      <w:r>
        <w:rPr>
          <w:rFonts w:cs="Arial"/>
          <w:highlight w:val="yellow"/>
        </w:rPr>
        <w:t xml:space="preserve">The table above is due to the non-standard handling of state 0x7 (MSG7) </w:t>
      </w:r>
      <w:r>
        <w:rPr>
          <w:rFonts w:cs="Arial"/>
          <w:highlight w:val="yellow"/>
        </w:rPr>
        <w:t xml:space="preserve">of Lockmsgtxt_D_Rq. The cluster needs to latch the request for the warning when it transitions to 0x7 and then remove the latch for the warning once the user clears the warning.  As background, whenever the BCM transitions the signal to state 0x7, it will </w:t>
      </w:r>
      <w:r>
        <w:rPr>
          <w:rFonts w:cs="Arial"/>
          <w:highlight w:val="yellow"/>
        </w:rPr>
        <w:t>always transition back to some other state (0x0-0x6) after 5 seconds.  Which is why we need to Inactivate the warning (set Chk_Tailgate_Ajar_MC_Wrn_Status_Flag = Inactive) once the user clears the warning.  This allows the BCM to re-trigger the warning lat</w:t>
      </w:r>
      <w:r>
        <w:rPr>
          <w:rFonts w:cs="Arial"/>
          <w:highlight w:val="yellow"/>
        </w:rPr>
        <w:t>er in the same key cyce.</w:t>
      </w:r>
    </w:p>
    <w:p w:rsidR="00500605" w:rsidRDefault="002F0DDF" w:rsidP="00500605"/>
    <w:p w:rsidR="00406F39" w:rsidRDefault="002F0DDF" w:rsidP="00B9479B">
      <w:pPr>
        <w:pStyle w:val="Heading5"/>
      </w:pPr>
      <w:r w:rsidRPr="00B9479B">
        <w:t xml:space="preserve">F-REQ-358313/A-State Matrix for Tailgate_System_Fault_MC_Wrn_Status_Flag and </w:t>
      </w:r>
      <w:r w:rsidRPr="00B9479B">
        <w:t>MC_Hard_Chime_Status_Flag</w:t>
      </w:r>
    </w:p>
    <w:p w:rsidR="00AE06BC" w:rsidRPr="00AE06BC" w:rsidRDefault="002F0DDF" w:rsidP="00AE06BC"/>
    <w:tbl>
      <w:tblPr>
        <w:tblW w:w="102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61"/>
        <w:gridCol w:w="1306"/>
        <w:gridCol w:w="1972"/>
        <w:gridCol w:w="2917"/>
        <w:gridCol w:w="2073"/>
      </w:tblGrid>
      <w:tr w:rsidR="00CE251F" w:rsidTr="00CE251F">
        <w:trPr>
          <w:trHeight w:val="350"/>
          <w:jc w:val="center"/>
        </w:trPr>
        <w:tc>
          <w:tcPr>
            <w:tcW w:w="1961" w:type="dxa"/>
            <w:tcBorders>
              <w:top w:val="single" w:sz="4" w:space="0" w:color="auto"/>
              <w:left w:val="single" w:sz="4" w:space="0" w:color="auto"/>
              <w:bottom w:val="single" w:sz="4" w:space="0" w:color="auto"/>
              <w:right w:val="single" w:sz="4" w:space="0" w:color="auto"/>
            </w:tcBorders>
            <w:vAlign w:val="center"/>
            <w:hideMark/>
          </w:tcPr>
          <w:p w:rsidR="00CE251F" w:rsidRDefault="002F0DDF">
            <w:pPr>
              <w:spacing w:line="256" w:lineRule="auto"/>
              <w:jc w:val="center"/>
              <w:rPr>
                <w:rFonts w:ascii="Times New Roman" w:hAnsi="Times New Roman"/>
                <w:b/>
                <w:highlight w:val="green"/>
              </w:rPr>
            </w:pPr>
            <w:r>
              <w:rPr>
                <w:b/>
                <w:snapToGrid w:val="0"/>
                <w:highlight w:val="green"/>
              </w:rPr>
              <w:t>Operational_Mode</w:t>
            </w:r>
          </w:p>
        </w:tc>
        <w:tc>
          <w:tcPr>
            <w:tcW w:w="1306" w:type="dxa"/>
            <w:tcBorders>
              <w:top w:val="single" w:sz="4" w:space="0" w:color="auto"/>
              <w:left w:val="single" w:sz="4" w:space="0" w:color="auto"/>
              <w:bottom w:val="single" w:sz="4" w:space="0" w:color="auto"/>
              <w:right w:val="single" w:sz="4" w:space="0" w:color="auto"/>
            </w:tcBorders>
            <w:vAlign w:val="center"/>
            <w:hideMark/>
          </w:tcPr>
          <w:p w:rsidR="00CE251F" w:rsidRDefault="002F0DDF">
            <w:pPr>
              <w:spacing w:line="256" w:lineRule="auto"/>
              <w:jc w:val="center"/>
              <w:rPr>
                <w:b/>
                <w:highlight w:val="green"/>
              </w:rPr>
            </w:pPr>
            <w:r>
              <w:rPr>
                <w:b/>
                <w:highlight w:val="green"/>
              </w:rPr>
              <w:t>eLatch_Cfg</w:t>
            </w:r>
          </w:p>
        </w:tc>
        <w:tc>
          <w:tcPr>
            <w:tcW w:w="1972" w:type="dxa"/>
            <w:tcBorders>
              <w:top w:val="single" w:sz="4" w:space="0" w:color="auto"/>
              <w:left w:val="single" w:sz="4" w:space="0" w:color="auto"/>
              <w:bottom w:val="single" w:sz="4" w:space="0" w:color="auto"/>
              <w:right w:val="double" w:sz="2" w:space="0" w:color="auto"/>
            </w:tcBorders>
            <w:vAlign w:val="center"/>
            <w:hideMark/>
          </w:tcPr>
          <w:p w:rsidR="00CE251F" w:rsidRDefault="002F0DDF">
            <w:pPr>
              <w:spacing w:line="256" w:lineRule="auto"/>
              <w:jc w:val="center"/>
              <w:rPr>
                <w:b/>
                <w:highlight w:val="green"/>
              </w:rPr>
            </w:pPr>
            <w:r>
              <w:rPr>
                <w:b/>
                <w:highlight w:val="green"/>
              </w:rPr>
              <w:t xml:space="preserve">Lockmsgtxt_D_Rq </w:t>
            </w:r>
            <w:r>
              <w:rPr>
                <w:b/>
                <w:bCs/>
                <w:highlight w:val="green"/>
              </w:rPr>
              <w:t>Signal</w:t>
            </w:r>
          </w:p>
        </w:tc>
        <w:tc>
          <w:tcPr>
            <w:tcW w:w="2917" w:type="dxa"/>
            <w:tcBorders>
              <w:top w:val="single" w:sz="4" w:space="0" w:color="auto"/>
              <w:left w:val="single" w:sz="4" w:space="0" w:color="auto"/>
              <w:bottom w:val="single" w:sz="4" w:space="0" w:color="auto"/>
              <w:right w:val="single" w:sz="4" w:space="0" w:color="auto"/>
            </w:tcBorders>
            <w:vAlign w:val="center"/>
            <w:hideMark/>
          </w:tcPr>
          <w:p w:rsidR="00CE251F" w:rsidRDefault="002F0DDF">
            <w:pPr>
              <w:spacing w:line="256" w:lineRule="auto"/>
              <w:jc w:val="center"/>
              <w:rPr>
                <w:b/>
                <w:highlight w:val="green"/>
              </w:rPr>
            </w:pPr>
            <w:r>
              <w:rPr>
                <w:b/>
                <w:highlight w:val="green"/>
              </w:rPr>
              <w:t>Tailgate_System_Fault_MC_</w:t>
            </w:r>
          </w:p>
          <w:p w:rsidR="00CE251F" w:rsidRDefault="002F0DDF">
            <w:pPr>
              <w:spacing w:line="256" w:lineRule="auto"/>
              <w:jc w:val="center"/>
              <w:rPr>
                <w:b/>
                <w:sz w:val="18"/>
                <w:szCs w:val="18"/>
                <w:highlight w:val="green"/>
              </w:rPr>
            </w:pPr>
            <w:r>
              <w:rPr>
                <w:b/>
                <w:highlight w:val="green"/>
              </w:rPr>
              <w:t>Wrn_Status_Flag  (W4307)</w:t>
            </w:r>
          </w:p>
        </w:tc>
        <w:tc>
          <w:tcPr>
            <w:tcW w:w="2073" w:type="dxa"/>
            <w:tcBorders>
              <w:top w:val="single" w:sz="4" w:space="0" w:color="auto"/>
              <w:left w:val="single" w:sz="4" w:space="0" w:color="auto"/>
              <w:bottom w:val="single" w:sz="4" w:space="0" w:color="auto"/>
              <w:right w:val="single" w:sz="4" w:space="0" w:color="auto"/>
            </w:tcBorders>
            <w:vAlign w:val="center"/>
            <w:hideMark/>
          </w:tcPr>
          <w:p w:rsidR="00CE251F" w:rsidRDefault="002F0DDF">
            <w:pPr>
              <w:spacing w:line="256" w:lineRule="auto"/>
              <w:jc w:val="center"/>
              <w:rPr>
                <w:b/>
                <w:highlight w:val="green"/>
              </w:rPr>
            </w:pPr>
            <w:r>
              <w:rPr>
                <w:b/>
                <w:highlight w:val="green"/>
              </w:rPr>
              <w:t>Message_Center_</w:t>
            </w:r>
          </w:p>
          <w:p w:rsidR="00CE251F" w:rsidRDefault="002F0DDF">
            <w:pPr>
              <w:spacing w:line="256" w:lineRule="auto"/>
              <w:jc w:val="center"/>
              <w:rPr>
                <w:b/>
                <w:highlight w:val="green"/>
              </w:rPr>
            </w:pPr>
            <w:r>
              <w:rPr>
                <w:b/>
                <w:highlight w:val="green"/>
              </w:rPr>
              <w:t>Hard_Warning_</w:t>
            </w:r>
          </w:p>
          <w:p w:rsidR="00CE251F" w:rsidRDefault="002F0DDF">
            <w:pPr>
              <w:spacing w:line="256" w:lineRule="auto"/>
              <w:jc w:val="center"/>
              <w:rPr>
                <w:b/>
                <w:highlight w:val="green"/>
              </w:rPr>
            </w:pPr>
            <w:r>
              <w:rPr>
                <w:b/>
                <w:highlight w:val="green"/>
              </w:rPr>
              <w:t>Chime_Status_Flag</w:t>
            </w:r>
          </w:p>
        </w:tc>
      </w:tr>
      <w:tr w:rsidR="00CE251F" w:rsidTr="00CE251F">
        <w:trPr>
          <w:trHeight w:val="278"/>
          <w:jc w:val="center"/>
        </w:trPr>
        <w:tc>
          <w:tcPr>
            <w:tcW w:w="1961" w:type="dxa"/>
            <w:vMerge w:val="restart"/>
            <w:tcBorders>
              <w:top w:val="single" w:sz="4" w:space="0" w:color="auto"/>
              <w:left w:val="single" w:sz="4" w:space="0" w:color="auto"/>
              <w:bottom w:val="single" w:sz="4" w:space="0" w:color="auto"/>
              <w:right w:val="single" w:sz="4" w:space="0" w:color="auto"/>
            </w:tcBorders>
            <w:vAlign w:val="center"/>
            <w:hideMark/>
          </w:tcPr>
          <w:p w:rsidR="00CE251F" w:rsidRDefault="002F0DDF">
            <w:pPr>
              <w:tabs>
                <w:tab w:val="left" w:pos="720"/>
              </w:tabs>
              <w:spacing w:line="256" w:lineRule="auto"/>
              <w:rPr>
                <w:rFonts w:cs="Arial"/>
                <w:sz w:val="16"/>
                <w:szCs w:val="16"/>
                <w:highlight w:val="green"/>
              </w:rPr>
            </w:pPr>
            <w:r>
              <w:rPr>
                <w:rFonts w:cs="Arial"/>
                <w:sz w:val="16"/>
                <w:szCs w:val="16"/>
                <w:highlight w:val="green"/>
              </w:rPr>
              <w:t>Normal or Crank</w:t>
            </w:r>
          </w:p>
        </w:tc>
        <w:tc>
          <w:tcPr>
            <w:tcW w:w="1306" w:type="dxa"/>
            <w:vMerge w:val="restart"/>
            <w:tcBorders>
              <w:top w:val="single" w:sz="4" w:space="0" w:color="auto"/>
              <w:left w:val="single" w:sz="4" w:space="0" w:color="auto"/>
              <w:bottom w:val="single" w:sz="4" w:space="0" w:color="auto"/>
              <w:right w:val="single" w:sz="4" w:space="0" w:color="auto"/>
            </w:tcBorders>
            <w:vAlign w:val="center"/>
            <w:hideMark/>
          </w:tcPr>
          <w:p w:rsidR="00CE251F" w:rsidRDefault="002F0DDF">
            <w:pPr>
              <w:tabs>
                <w:tab w:val="left" w:pos="720"/>
              </w:tabs>
              <w:spacing w:line="256" w:lineRule="auto"/>
              <w:jc w:val="center"/>
              <w:rPr>
                <w:rFonts w:cs="Arial"/>
                <w:sz w:val="16"/>
                <w:szCs w:val="16"/>
                <w:highlight w:val="green"/>
              </w:rPr>
            </w:pPr>
            <w:r>
              <w:rPr>
                <w:rFonts w:cs="Arial"/>
                <w:sz w:val="16"/>
                <w:szCs w:val="16"/>
                <w:highlight w:val="green"/>
              </w:rPr>
              <w:t>0x0 (Disabled)</w:t>
            </w:r>
          </w:p>
        </w:tc>
        <w:tc>
          <w:tcPr>
            <w:tcW w:w="1972" w:type="dxa"/>
            <w:tcBorders>
              <w:top w:val="single" w:sz="4" w:space="0" w:color="auto"/>
              <w:left w:val="single" w:sz="4" w:space="0" w:color="auto"/>
              <w:bottom w:val="single" w:sz="4" w:space="0" w:color="auto"/>
              <w:right w:val="double" w:sz="2" w:space="0" w:color="auto"/>
            </w:tcBorders>
            <w:vAlign w:val="center"/>
            <w:hideMark/>
          </w:tcPr>
          <w:p w:rsidR="00CE251F" w:rsidRDefault="002F0DDF">
            <w:pPr>
              <w:tabs>
                <w:tab w:val="left" w:pos="720"/>
              </w:tabs>
              <w:spacing w:line="256" w:lineRule="auto"/>
              <w:rPr>
                <w:rFonts w:cs="Arial"/>
                <w:sz w:val="16"/>
                <w:szCs w:val="16"/>
                <w:highlight w:val="green"/>
              </w:rPr>
            </w:pPr>
            <w:r>
              <w:rPr>
                <w:rFonts w:cs="Arial"/>
                <w:sz w:val="16"/>
                <w:szCs w:val="16"/>
                <w:highlight w:val="green"/>
              </w:rPr>
              <w:t>Ox5 (MSG5)</w:t>
            </w:r>
          </w:p>
        </w:tc>
        <w:tc>
          <w:tcPr>
            <w:tcW w:w="2917" w:type="dxa"/>
            <w:tcBorders>
              <w:top w:val="single" w:sz="4" w:space="0" w:color="auto"/>
              <w:left w:val="single" w:sz="4" w:space="0" w:color="auto"/>
              <w:bottom w:val="single" w:sz="4" w:space="0" w:color="auto"/>
              <w:right w:val="single" w:sz="4" w:space="0" w:color="auto"/>
            </w:tcBorders>
            <w:vAlign w:val="center"/>
            <w:hideMark/>
          </w:tcPr>
          <w:p w:rsidR="00CE251F" w:rsidRDefault="002F0DDF">
            <w:pPr>
              <w:tabs>
                <w:tab w:val="left" w:pos="720"/>
              </w:tabs>
              <w:spacing w:line="256" w:lineRule="auto"/>
              <w:rPr>
                <w:rFonts w:cs="Arial"/>
                <w:sz w:val="16"/>
                <w:szCs w:val="16"/>
                <w:highlight w:val="green"/>
              </w:rPr>
            </w:pPr>
            <w:r>
              <w:rPr>
                <w:rFonts w:cs="Arial"/>
                <w:sz w:val="16"/>
                <w:szCs w:val="16"/>
                <w:highlight w:val="green"/>
              </w:rPr>
              <w:t>Active</w:t>
            </w:r>
          </w:p>
        </w:tc>
        <w:tc>
          <w:tcPr>
            <w:tcW w:w="2073" w:type="dxa"/>
            <w:tcBorders>
              <w:top w:val="single" w:sz="4" w:space="0" w:color="auto"/>
              <w:left w:val="single" w:sz="4" w:space="0" w:color="auto"/>
              <w:bottom w:val="single" w:sz="4" w:space="0" w:color="auto"/>
              <w:right w:val="single" w:sz="4" w:space="0" w:color="auto"/>
            </w:tcBorders>
            <w:vAlign w:val="center"/>
            <w:hideMark/>
          </w:tcPr>
          <w:p w:rsidR="00CE251F" w:rsidRDefault="002F0DDF">
            <w:pPr>
              <w:tabs>
                <w:tab w:val="left" w:pos="720"/>
              </w:tabs>
              <w:spacing w:line="256" w:lineRule="auto"/>
              <w:rPr>
                <w:rFonts w:cs="Arial"/>
                <w:sz w:val="16"/>
                <w:szCs w:val="16"/>
                <w:highlight w:val="green"/>
              </w:rPr>
            </w:pPr>
            <w:r>
              <w:rPr>
                <w:rFonts w:cs="Arial"/>
                <w:sz w:val="16"/>
                <w:szCs w:val="16"/>
                <w:highlight w:val="green"/>
              </w:rPr>
              <w:t>Active</w:t>
            </w:r>
          </w:p>
        </w:tc>
      </w:tr>
      <w:tr w:rsidR="00CE251F" w:rsidTr="00CE251F">
        <w:trPr>
          <w:trHeight w:val="35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CE251F" w:rsidRDefault="002F0DDF">
            <w:pPr>
              <w:spacing w:line="256" w:lineRule="auto"/>
              <w:rPr>
                <w:rFonts w:cs="Arial"/>
                <w:sz w:val="16"/>
                <w:szCs w:val="16"/>
                <w:highlight w:val="gree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CE251F" w:rsidRDefault="002F0DDF">
            <w:pPr>
              <w:spacing w:line="256" w:lineRule="auto"/>
              <w:rPr>
                <w:rFonts w:cs="Arial"/>
                <w:sz w:val="16"/>
                <w:szCs w:val="16"/>
                <w:highlight w:val="green"/>
              </w:rPr>
            </w:pPr>
          </w:p>
        </w:tc>
        <w:tc>
          <w:tcPr>
            <w:tcW w:w="1972" w:type="dxa"/>
            <w:tcBorders>
              <w:top w:val="single" w:sz="4" w:space="0" w:color="auto"/>
              <w:left w:val="single" w:sz="4" w:space="0" w:color="auto"/>
              <w:bottom w:val="single" w:sz="4" w:space="0" w:color="auto"/>
              <w:right w:val="double" w:sz="2" w:space="0" w:color="auto"/>
            </w:tcBorders>
            <w:vAlign w:val="center"/>
            <w:hideMark/>
          </w:tcPr>
          <w:p w:rsidR="00CE251F" w:rsidRDefault="002F0DDF">
            <w:pPr>
              <w:tabs>
                <w:tab w:val="left" w:pos="720"/>
              </w:tabs>
              <w:spacing w:line="256" w:lineRule="auto"/>
              <w:rPr>
                <w:rFonts w:cs="Arial"/>
                <w:sz w:val="16"/>
                <w:szCs w:val="16"/>
                <w:highlight w:val="green"/>
              </w:rPr>
            </w:pPr>
            <w:r>
              <w:rPr>
                <w:rFonts w:cs="Arial"/>
                <w:snapToGrid w:val="0"/>
                <w:color w:val="000000"/>
                <w:sz w:val="16"/>
                <w:szCs w:val="16"/>
                <w:highlight w:val="green"/>
              </w:rPr>
              <w:t>Missing as per 1.4.1</w:t>
            </w:r>
          </w:p>
        </w:tc>
        <w:tc>
          <w:tcPr>
            <w:tcW w:w="2917" w:type="dxa"/>
            <w:tcBorders>
              <w:top w:val="single" w:sz="4" w:space="0" w:color="auto"/>
              <w:left w:val="single" w:sz="4" w:space="0" w:color="auto"/>
              <w:bottom w:val="single" w:sz="4" w:space="0" w:color="auto"/>
              <w:right w:val="single" w:sz="4" w:space="0" w:color="auto"/>
            </w:tcBorders>
            <w:vAlign w:val="center"/>
            <w:hideMark/>
          </w:tcPr>
          <w:p w:rsidR="00CE251F" w:rsidRDefault="002F0DDF">
            <w:pPr>
              <w:tabs>
                <w:tab w:val="left" w:pos="720"/>
              </w:tabs>
              <w:spacing w:line="256" w:lineRule="auto"/>
              <w:rPr>
                <w:rFonts w:cs="Arial"/>
                <w:sz w:val="16"/>
                <w:szCs w:val="16"/>
                <w:highlight w:val="green"/>
              </w:rPr>
            </w:pPr>
            <w:r>
              <w:rPr>
                <w:rFonts w:cs="Arial"/>
                <w:sz w:val="16"/>
                <w:szCs w:val="16"/>
                <w:highlight w:val="green"/>
              </w:rPr>
              <w:t>Inactive</w:t>
            </w:r>
          </w:p>
        </w:tc>
        <w:tc>
          <w:tcPr>
            <w:tcW w:w="2073" w:type="dxa"/>
            <w:tcBorders>
              <w:top w:val="single" w:sz="4" w:space="0" w:color="auto"/>
              <w:left w:val="single" w:sz="4" w:space="0" w:color="auto"/>
              <w:bottom w:val="single" w:sz="4" w:space="0" w:color="auto"/>
              <w:right w:val="single" w:sz="4" w:space="0" w:color="auto"/>
            </w:tcBorders>
            <w:vAlign w:val="center"/>
            <w:hideMark/>
          </w:tcPr>
          <w:p w:rsidR="00CE251F" w:rsidRDefault="002F0DDF">
            <w:pPr>
              <w:tabs>
                <w:tab w:val="left" w:pos="720"/>
              </w:tabs>
              <w:spacing w:line="256" w:lineRule="auto"/>
              <w:rPr>
                <w:rFonts w:cs="Arial"/>
                <w:sz w:val="16"/>
                <w:szCs w:val="16"/>
                <w:highlight w:val="green"/>
              </w:rPr>
            </w:pPr>
            <w:r>
              <w:rPr>
                <w:rFonts w:cs="Arial"/>
                <w:sz w:val="16"/>
                <w:szCs w:val="16"/>
                <w:highlight w:val="green"/>
              </w:rPr>
              <w:t>Inactive</w:t>
            </w:r>
          </w:p>
        </w:tc>
      </w:tr>
      <w:tr w:rsidR="00CE251F" w:rsidTr="00CE251F">
        <w:trPr>
          <w:trHeight w:val="350"/>
          <w:jc w:val="center"/>
        </w:trPr>
        <w:tc>
          <w:tcPr>
            <w:tcW w:w="5239" w:type="dxa"/>
            <w:gridSpan w:val="3"/>
            <w:tcBorders>
              <w:top w:val="single" w:sz="4" w:space="0" w:color="auto"/>
              <w:left w:val="single" w:sz="4" w:space="0" w:color="auto"/>
              <w:bottom w:val="single" w:sz="4" w:space="0" w:color="auto"/>
              <w:right w:val="double" w:sz="2" w:space="0" w:color="auto"/>
            </w:tcBorders>
            <w:vAlign w:val="center"/>
            <w:hideMark/>
          </w:tcPr>
          <w:p w:rsidR="00CE251F" w:rsidRDefault="002F0DDF">
            <w:pPr>
              <w:tabs>
                <w:tab w:val="left" w:pos="720"/>
              </w:tabs>
              <w:spacing w:line="256" w:lineRule="auto"/>
              <w:jc w:val="center"/>
              <w:rPr>
                <w:rFonts w:cs="Arial"/>
                <w:snapToGrid w:val="0"/>
                <w:color w:val="000000"/>
                <w:sz w:val="16"/>
                <w:szCs w:val="16"/>
                <w:highlight w:val="green"/>
              </w:rPr>
            </w:pPr>
            <w:r>
              <w:rPr>
                <w:rFonts w:cs="Arial"/>
                <w:snapToGrid w:val="0"/>
                <w:color w:val="000000"/>
                <w:sz w:val="16"/>
                <w:szCs w:val="16"/>
                <w:highlight w:val="green"/>
              </w:rPr>
              <w:t>All Other Cases</w:t>
            </w:r>
          </w:p>
        </w:tc>
        <w:tc>
          <w:tcPr>
            <w:tcW w:w="2917" w:type="dxa"/>
            <w:tcBorders>
              <w:top w:val="single" w:sz="4" w:space="0" w:color="auto"/>
              <w:left w:val="single" w:sz="4" w:space="0" w:color="auto"/>
              <w:bottom w:val="single" w:sz="4" w:space="0" w:color="auto"/>
              <w:right w:val="single" w:sz="4" w:space="0" w:color="auto"/>
            </w:tcBorders>
            <w:vAlign w:val="center"/>
            <w:hideMark/>
          </w:tcPr>
          <w:p w:rsidR="00CE251F" w:rsidRDefault="002F0DDF">
            <w:pPr>
              <w:tabs>
                <w:tab w:val="left" w:pos="720"/>
              </w:tabs>
              <w:spacing w:line="256" w:lineRule="auto"/>
              <w:rPr>
                <w:rFonts w:cs="Arial"/>
                <w:sz w:val="16"/>
                <w:szCs w:val="16"/>
                <w:highlight w:val="green"/>
              </w:rPr>
            </w:pPr>
            <w:r>
              <w:rPr>
                <w:rFonts w:cs="Arial"/>
                <w:sz w:val="16"/>
                <w:szCs w:val="16"/>
                <w:highlight w:val="green"/>
              </w:rPr>
              <w:t>Inactive</w:t>
            </w:r>
          </w:p>
        </w:tc>
        <w:tc>
          <w:tcPr>
            <w:tcW w:w="2073" w:type="dxa"/>
            <w:tcBorders>
              <w:top w:val="single" w:sz="4" w:space="0" w:color="auto"/>
              <w:left w:val="single" w:sz="4" w:space="0" w:color="auto"/>
              <w:bottom w:val="single" w:sz="4" w:space="0" w:color="auto"/>
              <w:right w:val="single" w:sz="4" w:space="0" w:color="auto"/>
            </w:tcBorders>
            <w:vAlign w:val="center"/>
            <w:hideMark/>
          </w:tcPr>
          <w:p w:rsidR="00CE251F" w:rsidRDefault="002F0DDF">
            <w:pPr>
              <w:tabs>
                <w:tab w:val="left" w:pos="720"/>
              </w:tabs>
              <w:spacing w:line="256" w:lineRule="auto"/>
              <w:rPr>
                <w:rFonts w:cs="Arial"/>
                <w:sz w:val="16"/>
                <w:szCs w:val="16"/>
                <w:highlight w:val="green"/>
              </w:rPr>
            </w:pPr>
            <w:r>
              <w:rPr>
                <w:rFonts w:cs="Arial"/>
                <w:sz w:val="16"/>
                <w:szCs w:val="16"/>
                <w:highlight w:val="green"/>
              </w:rPr>
              <w:t>Inactive</w:t>
            </w:r>
          </w:p>
        </w:tc>
      </w:tr>
    </w:tbl>
    <w:p w:rsidR="00500605" w:rsidRDefault="002F0DDF" w:rsidP="00500605"/>
    <w:p w:rsidR="00406F39" w:rsidRDefault="002F0DDF" w:rsidP="00B9479B">
      <w:pPr>
        <w:pStyle w:val="Heading4"/>
      </w:pPr>
      <w:r>
        <w:t>Operation Description (supports algorithm flowchart /state diagram)</w:t>
      </w:r>
    </w:p>
    <w:p w:rsidR="00811ABA" w:rsidRDefault="002F0DDF">
      <w:pPr>
        <w:tabs>
          <w:tab w:val="num" w:pos="2880"/>
        </w:tabs>
        <w:rPr>
          <w:rFonts w:cs="Arial"/>
          <w:sz w:val="16"/>
        </w:rPr>
      </w:pPr>
    </w:p>
    <w:p w:rsidR="00811ABA" w:rsidRDefault="002F0DDF" w:rsidP="002F0DDF">
      <w:pPr>
        <w:numPr>
          <w:ilvl w:val="0"/>
          <w:numId w:val="8"/>
        </w:numPr>
        <w:tabs>
          <w:tab w:val="num" w:pos="2160"/>
          <w:tab w:val="num" w:pos="2880"/>
        </w:tabs>
        <w:ind w:left="2160"/>
        <w:rPr>
          <w:rFonts w:cs="Arial"/>
        </w:rPr>
      </w:pPr>
      <w:r>
        <w:rPr>
          <w:rFonts w:cs="Arial"/>
        </w:rPr>
        <w:t xml:space="preserve">For definition of how the </w:t>
      </w:r>
      <w:smartTag w:uri="urn:schemas-microsoft-com:office:smarttags" w:element="PlaceName">
        <w:r>
          <w:rPr>
            <w:rFonts w:cs="Arial"/>
          </w:rPr>
          <w:t>Message</w:t>
        </w:r>
      </w:smartTag>
      <w:r>
        <w:rPr>
          <w:rFonts w:cs="Arial"/>
        </w:rPr>
        <w:t xml:space="preserve"> </w:t>
      </w:r>
      <w:smartTag w:uri="urn:schemas-microsoft-com:office:smarttags" w:element="PlaceType">
        <w:r>
          <w:rPr>
            <w:rFonts w:cs="Arial"/>
          </w:rPr>
          <w:t>Center</w:t>
        </w:r>
      </w:smartTag>
      <w:r>
        <w:rPr>
          <w:rFonts w:cs="Arial"/>
        </w:rPr>
        <w:t xml:space="preserve"> arbitrates and displays Active warnings, see the Warning / Alert Display Logic Diagram, located in the </w:t>
      </w:r>
      <w:smartTag w:uri="urn:schemas-microsoft-com:office:smarttags" w:element="place">
        <w:smartTag w:uri="urn:schemas-microsoft-com:office:smarttags" w:element="PlaceName">
          <w:r>
            <w:rPr>
              <w:rFonts w:cs="Arial"/>
            </w:rPr>
            <w:t>Message</w:t>
          </w:r>
        </w:smartTag>
        <w:r>
          <w:rPr>
            <w:rFonts w:cs="Arial"/>
          </w:rPr>
          <w:t xml:space="preserve"> </w:t>
        </w:r>
        <w:smartTag w:uri="urn:schemas-microsoft-com:office:smarttags" w:element="PlaceType">
          <w:r>
            <w:rPr>
              <w:rFonts w:cs="Arial"/>
            </w:rPr>
            <w:t>Center</w:t>
          </w:r>
        </w:smartTag>
      </w:smartTag>
      <w:r>
        <w:rPr>
          <w:rFonts w:cs="Arial"/>
        </w:rPr>
        <w:t xml:space="preserve"> – X Display with </w:t>
      </w:r>
      <w:r>
        <w:rPr>
          <w:rFonts w:cs="Arial"/>
        </w:rPr>
        <w:t>Y</w:t>
      </w:r>
      <w:r>
        <w:rPr>
          <w:rFonts w:cs="Arial"/>
        </w:rPr>
        <w:t xml:space="preserve"> Button Interface section of this SPSS (where X and </w:t>
      </w:r>
      <w:r>
        <w:rPr>
          <w:rFonts w:cs="Arial"/>
        </w:rPr>
        <w:t>Y</w:t>
      </w:r>
      <w:r>
        <w:rPr>
          <w:rFonts w:cs="Arial"/>
        </w:rPr>
        <w:t xml:space="preserve"> are appropriate values in this document).</w:t>
      </w:r>
      <w:r>
        <w:rPr>
          <w:rFonts w:cs="Arial"/>
        </w:rPr>
        <w:t xml:space="preserve"> </w:t>
      </w:r>
    </w:p>
    <w:p w:rsidR="00811ABA" w:rsidRPr="004D0A5F" w:rsidRDefault="002F0DDF" w:rsidP="001E2AAB">
      <w:pPr>
        <w:ind w:left="1800"/>
        <w:rPr>
          <w:sz w:val="16"/>
        </w:rPr>
      </w:pPr>
      <w:r w:rsidRPr="004D0A5F">
        <w:t xml:space="preserve">  </w:t>
      </w:r>
    </w:p>
    <w:p w:rsidR="00406F39" w:rsidRDefault="002F0DDF" w:rsidP="00B9479B">
      <w:pPr>
        <w:pStyle w:val="Heading4"/>
      </w:pPr>
      <w:r w:rsidRPr="00B9479B">
        <w:t>FS-REQ-300551/A-Function Safety Classification (EMC)</w:t>
      </w:r>
    </w:p>
    <w:p w:rsidR="00811ABA" w:rsidRPr="004D0A5F" w:rsidRDefault="002F0DDF">
      <w:pPr>
        <w:ind w:left="360"/>
        <w:rPr>
          <w:rFonts w:cs="Arial"/>
          <w:sz w:val="16"/>
        </w:rPr>
      </w:pPr>
    </w:p>
    <w:p w:rsidR="00A83BB0" w:rsidRPr="004D0A5F" w:rsidRDefault="002F0DDF" w:rsidP="00DD4DA9">
      <w:pPr>
        <w:ind w:left="1800" w:firstLine="360"/>
        <w:rPr>
          <w:rFonts w:cs="Arial"/>
        </w:rPr>
      </w:pPr>
      <w:r w:rsidRPr="004D0A5F">
        <w:rPr>
          <w:rFonts w:cs="Arial"/>
        </w:rPr>
        <w:t>Class B</w:t>
      </w:r>
    </w:p>
    <w:p w:rsidR="00EE381B" w:rsidRDefault="002F0DDF">
      <w:pPr>
        <w:ind w:left="1800" w:firstLine="360"/>
        <w:rPr>
          <w:rFonts w:cs="Arial"/>
        </w:rPr>
      </w:pPr>
    </w:p>
    <w:p w:rsidR="00406F39" w:rsidRDefault="002F0DDF" w:rsidP="00B9479B">
      <w:pPr>
        <w:pStyle w:val="Heading4"/>
      </w:pPr>
      <w:r w:rsidRPr="00B9479B">
        <w:t>NVM-REQ-300545/C-Memory Storage</w:t>
      </w:r>
    </w:p>
    <w:p w:rsidR="00AE06BC" w:rsidRPr="00AE06BC" w:rsidRDefault="002F0DDF" w:rsidP="00AE06BC"/>
    <w:tbl>
      <w:tblPr>
        <w:tblW w:w="109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695"/>
        <w:gridCol w:w="1539"/>
        <w:gridCol w:w="1568"/>
        <w:gridCol w:w="1568"/>
        <w:gridCol w:w="1568"/>
      </w:tblGrid>
      <w:tr w:rsidR="0033507C" w:rsidTr="004D3F1D">
        <w:trPr>
          <w:trHeight w:val="522"/>
          <w:jc w:val="center"/>
        </w:trPr>
        <w:tc>
          <w:tcPr>
            <w:tcW w:w="4753" w:type="dxa"/>
            <w:tcBorders>
              <w:top w:val="single" w:sz="18" w:space="0" w:color="auto"/>
              <w:left w:val="single" w:sz="18" w:space="0" w:color="auto"/>
              <w:bottom w:val="single" w:sz="18" w:space="0" w:color="auto"/>
              <w:right w:val="single" w:sz="18" w:space="0" w:color="auto"/>
            </w:tcBorders>
            <w:vAlign w:val="center"/>
            <w:hideMark/>
          </w:tcPr>
          <w:p w:rsidR="0033507C" w:rsidRDefault="002F0DDF">
            <w:pPr>
              <w:jc w:val="center"/>
              <w:rPr>
                <w:rFonts w:ascii="Times New Roman" w:hAnsi="Times New Roman"/>
                <w:b/>
              </w:rPr>
            </w:pPr>
            <w:r>
              <w:rPr>
                <w:b/>
              </w:rPr>
              <w:t>Parameter Name</w:t>
            </w:r>
          </w:p>
        </w:tc>
        <w:tc>
          <w:tcPr>
            <w:tcW w:w="1427" w:type="dxa"/>
            <w:tcBorders>
              <w:top w:val="single" w:sz="18" w:space="0" w:color="auto"/>
              <w:left w:val="single" w:sz="18" w:space="0" w:color="auto"/>
              <w:bottom w:val="single" w:sz="18" w:space="0" w:color="auto"/>
              <w:right w:val="single" w:sz="18" w:space="0" w:color="auto"/>
            </w:tcBorders>
            <w:vAlign w:val="center"/>
            <w:hideMark/>
          </w:tcPr>
          <w:p w:rsidR="0033507C" w:rsidRDefault="002F0DDF">
            <w:pPr>
              <w:jc w:val="center"/>
              <w:rPr>
                <w:b/>
              </w:rPr>
            </w:pPr>
            <w:r>
              <w:rPr>
                <w:b/>
              </w:rPr>
              <w:t>Description</w:t>
            </w:r>
          </w:p>
        </w:tc>
        <w:tc>
          <w:tcPr>
            <w:tcW w:w="1586" w:type="dxa"/>
            <w:tcBorders>
              <w:top w:val="single" w:sz="18" w:space="0" w:color="auto"/>
              <w:left w:val="single" w:sz="18" w:space="0" w:color="auto"/>
              <w:bottom w:val="single" w:sz="18" w:space="0" w:color="auto"/>
              <w:right w:val="single" w:sz="18" w:space="0" w:color="auto"/>
            </w:tcBorders>
            <w:vAlign w:val="center"/>
            <w:hideMark/>
          </w:tcPr>
          <w:p w:rsidR="0033507C" w:rsidRDefault="002F0DDF">
            <w:pPr>
              <w:jc w:val="center"/>
              <w:rPr>
                <w:b/>
              </w:rPr>
            </w:pPr>
            <w:r>
              <w:rPr>
                <w:b/>
              </w:rPr>
              <w:t>Value at</w:t>
            </w:r>
          </w:p>
          <w:p w:rsidR="0033507C" w:rsidRDefault="002F0DDF">
            <w:pPr>
              <w:jc w:val="center"/>
              <w:rPr>
                <w:b/>
              </w:rPr>
            </w:pPr>
            <w:r>
              <w:rPr>
                <w:b/>
              </w:rPr>
              <w:t>Battery Connect</w:t>
            </w:r>
          </w:p>
        </w:tc>
        <w:tc>
          <w:tcPr>
            <w:tcW w:w="1586" w:type="dxa"/>
            <w:tcBorders>
              <w:top w:val="single" w:sz="18" w:space="0" w:color="auto"/>
              <w:left w:val="single" w:sz="18" w:space="0" w:color="auto"/>
              <w:bottom w:val="single" w:sz="18" w:space="0" w:color="auto"/>
              <w:right w:val="single" w:sz="4" w:space="0" w:color="auto"/>
            </w:tcBorders>
            <w:vAlign w:val="center"/>
            <w:hideMark/>
          </w:tcPr>
          <w:p w:rsidR="0033507C" w:rsidRDefault="002F0DDF">
            <w:pPr>
              <w:jc w:val="center"/>
              <w:rPr>
                <w:b/>
              </w:rPr>
            </w:pPr>
            <w:r>
              <w:rPr>
                <w:b/>
              </w:rPr>
              <w:t>Value at</w:t>
            </w:r>
          </w:p>
          <w:p w:rsidR="0033507C" w:rsidRDefault="002F0DDF">
            <w:pPr>
              <w:jc w:val="center"/>
              <w:rPr>
                <w:b/>
              </w:rPr>
            </w:pPr>
            <w:r>
              <w:rPr>
                <w:b/>
              </w:rPr>
              <w:t>Module</w:t>
            </w:r>
          </w:p>
          <w:p w:rsidR="0033507C" w:rsidRDefault="002F0DDF">
            <w:pPr>
              <w:jc w:val="center"/>
              <w:rPr>
                <w:b/>
              </w:rPr>
            </w:pPr>
            <w:r>
              <w:rPr>
                <w:b/>
              </w:rPr>
              <w:t>Wake-up</w:t>
            </w:r>
          </w:p>
        </w:tc>
        <w:tc>
          <w:tcPr>
            <w:tcW w:w="1586" w:type="dxa"/>
            <w:tcBorders>
              <w:top w:val="single" w:sz="18" w:space="0" w:color="auto"/>
              <w:left w:val="single" w:sz="4" w:space="0" w:color="auto"/>
              <w:bottom w:val="single" w:sz="18" w:space="0" w:color="auto"/>
              <w:right w:val="single" w:sz="18" w:space="0" w:color="auto"/>
            </w:tcBorders>
            <w:hideMark/>
          </w:tcPr>
          <w:p w:rsidR="0033507C" w:rsidRDefault="002F0DDF">
            <w:pPr>
              <w:jc w:val="center"/>
              <w:rPr>
                <w:b/>
              </w:rPr>
            </w:pPr>
            <w:r>
              <w:rPr>
                <w:b/>
              </w:rPr>
              <w:t>Value upon entering Normal l Crank</w:t>
            </w:r>
          </w:p>
        </w:tc>
      </w:tr>
      <w:tr w:rsidR="0033507C" w:rsidTr="004D3F1D">
        <w:trPr>
          <w:jc w:val="center"/>
        </w:trPr>
        <w:tc>
          <w:tcPr>
            <w:tcW w:w="4753" w:type="dxa"/>
            <w:tcBorders>
              <w:top w:val="single" w:sz="4" w:space="0" w:color="auto"/>
              <w:left w:val="single" w:sz="18" w:space="0" w:color="auto"/>
              <w:bottom w:val="single" w:sz="4" w:space="0" w:color="auto"/>
              <w:right w:val="single" w:sz="4" w:space="0" w:color="auto"/>
            </w:tcBorders>
            <w:vAlign w:val="center"/>
            <w:hideMark/>
          </w:tcPr>
          <w:p w:rsidR="0033507C" w:rsidRDefault="002F0DDF">
            <w:pPr>
              <w:tabs>
                <w:tab w:val="left" w:pos="720"/>
              </w:tabs>
              <w:rPr>
                <w:snapToGrid w:val="0"/>
              </w:rPr>
            </w:pPr>
            <w:r>
              <w:rPr>
                <w:snapToGrid w:val="0"/>
              </w:rPr>
              <w:lastRenderedPageBreak/>
              <w:t>Pwr_Child_Lock_MC_Wrn_Status_Flag</w:t>
            </w:r>
          </w:p>
        </w:tc>
        <w:tc>
          <w:tcPr>
            <w:tcW w:w="1427"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rPr>
                <w:rFonts w:cs="Arial"/>
              </w:rPr>
            </w:pPr>
            <w:r>
              <w:t>State variable used by M/C Warning Arbitrator</w:t>
            </w:r>
          </w:p>
        </w:tc>
        <w:tc>
          <w:tcPr>
            <w:tcW w:w="1586"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jc w:val="center"/>
              <w:rPr>
                <w:rFonts w:cs="Arial"/>
              </w:rPr>
            </w:pPr>
            <w:r>
              <w:rPr>
                <w:rFonts w:cs="Arial"/>
              </w:rPr>
              <w:t>Inactive</w:t>
            </w:r>
          </w:p>
        </w:tc>
        <w:tc>
          <w:tcPr>
            <w:tcW w:w="1586"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jc w:val="center"/>
              <w:rPr>
                <w:rFonts w:cs="Arial"/>
              </w:rPr>
            </w:pPr>
            <w:r>
              <w:rPr>
                <w:rFonts w:cs="Arial"/>
              </w:rPr>
              <w:t>Inactive</w:t>
            </w:r>
          </w:p>
        </w:tc>
        <w:tc>
          <w:tcPr>
            <w:tcW w:w="1586" w:type="dxa"/>
            <w:tcBorders>
              <w:top w:val="single" w:sz="4" w:space="0" w:color="auto"/>
              <w:left w:val="single" w:sz="4" w:space="0" w:color="auto"/>
              <w:bottom w:val="single" w:sz="4" w:space="0" w:color="auto"/>
              <w:right w:val="single" w:sz="18" w:space="0" w:color="auto"/>
            </w:tcBorders>
            <w:vAlign w:val="center"/>
            <w:hideMark/>
          </w:tcPr>
          <w:p w:rsidR="0033507C" w:rsidRDefault="002F0DDF">
            <w:pPr>
              <w:tabs>
                <w:tab w:val="left" w:pos="720"/>
              </w:tabs>
              <w:jc w:val="center"/>
              <w:rPr>
                <w:rFonts w:cs="Arial"/>
              </w:rPr>
            </w:pPr>
            <w:r>
              <w:rPr>
                <w:rFonts w:cs="Arial"/>
              </w:rPr>
              <w:t>Inactive</w:t>
            </w:r>
          </w:p>
        </w:tc>
      </w:tr>
      <w:tr w:rsidR="0033507C" w:rsidTr="004D3F1D">
        <w:trPr>
          <w:jc w:val="center"/>
        </w:trPr>
        <w:tc>
          <w:tcPr>
            <w:tcW w:w="4753" w:type="dxa"/>
            <w:tcBorders>
              <w:top w:val="single" w:sz="4" w:space="0" w:color="auto"/>
              <w:left w:val="single" w:sz="18" w:space="0" w:color="auto"/>
              <w:bottom w:val="single" w:sz="4" w:space="0" w:color="auto"/>
              <w:right w:val="single" w:sz="4" w:space="0" w:color="auto"/>
            </w:tcBorders>
            <w:vAlign w:val="center"/>
            <w:hideMark/>
          </w:tcPr>
          <w:p w:rsidR="0033507C" w:rsidRDefault="002F0DDF">
            <w:pPr>
              <w:tabs>
                <w:tab w:val="left" w:pos="720"/>
              </w:tabs>
              <w:rPr>
                <w:snapToGrid w:val="0"/>
              </w:rPr>
            </w:pPr>
            <w:r>
              <w:rPr>
                <w:snapToGrid w:val="0"/>
              </w:rPr>
              <w:t>Trim_Switch_Inhibit_MC_Wrn_Status_Flag</w:t>
            </w:r>
          </w:p>
        </w:tc>
        <w:tc>
          <w:tcPr>
            <w:tcW w:w="1427"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rPr>
                <w:rFonts w:cs="Arial"/>
              </w:rPr>
            </w:pPr>
            <w:r>
              <w:t>State variable used by M/C Warning Arbitrator</w:t>
            </w:r>
          </w:p>
        </w:tc>
        <w:tc>
          <w:tcPr>
            <w:tcW w:w="1586"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jc w:val="center"/>
              <w:rPr>
                <w:rFonts w:cs="Arial"/>
              </w:rPr>
            </w:pPr>
            <w:r>
              <w:rPr>
                <w:rFonts w:cs="Arial"/>
              </w:rPr>
              <w:t>Inactive</w:t>
            </w:r>
          </w:p>
        </w:tc>
        <w:tc>
          <w:tcPr>
            <w:tcW w:w="1586"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jc w:val="center"/>
              <w:rPr>
                <w:rFonts w:cs="Arial"/>
              </w:rPr>
            </w:pPr>
            <w:r>
              <w:rPr>
                <w:rFonts w:cs="Arial"/>
              </w:rPr>
              <w:t>Inactive</w:t>
            </w:r>
          </w:p>
        </w:tc>
        <w:tc>
          <w:tcPr>
            <w:tcW w:w="1586" w:type="dxa"/>
            <w:tcBorders>
              <w:top w:val="single" w:sz="4" w:space="0" w:color="auto"/>
              <w:left w:val="single" w:sz="4" w:space="0" w:color="auto"/>
              <w:bottom w:val="single" w:sz="4" w:space="0" w:color="auto"/>
              <w:right w:val="single" w:sz="18" w:space="0" w:color="auto"/>
            </w:tcBorders>
            <w:vAlign w:val="center"/>
            <w:hideMark/>
          </w:tcPr>
          <w:p w:rsidR="0033507C" w:rsidRDefault="002F0DDF">
            <w:pPr>
              <w:tabs>
                <w:tab w:val="left" w:pos="720"/>
              </w:tabs>
              <w:jc w:val="center"/>
              <w:rPr>
                <w:rFonts w:cs="Arial"/>
              </w:rPr>
            </w:pPr>
            <w:r>
              <w:rPr>
                <w:rFonts w:cs="Arial"/>
              </w:rPr>
              <w:t>Inactive</w:t>
            </w:r>
          </w:p>
        </w:tc>
      </w:tr>
      <w:tr w:rsidR="0033507C" w:rsidTr="004D3F1D">
        <w:trPr>
          <w:jc w:val="center"/>
        </w:trPr>
        <w:tc>
          <w:tcPr>
            <w:tcW w:w="4753" w:type="dxa"/>
            <w:tcBorders>
              <w:top w:val="single" w:sz="4" w:space="0" w:color="auto"/>
              <w:left w:val="single" w:sz="18" w:space="0" w:color="auto"/>
              <w:bottom w:val="single" w:sz="4" w:space="0" w:color="auto"/>
              <w:right w:val="single" w:sz="4" w:space="0" w:color="auto"/>
            </w:tcBorders>
            <w:vAlign w:val="center"/>
            <w:hideMark/>
          </w:tcPr>
          <w:p w:rsidR="0033507C" w:rsidRDefault="002F0DDF">
            <w:pPr>
              <w:tabs>
                <w:tab w:val="left" w:pos="720"/>
              </w:tabs>
              <w:rPr>
                <w:rFonts w:cs="Arial"/>
                <w:color w:val="000000"/>
              </w:rPr>
            </w:pPr>
            <w:r>
              <w:rPr>
                <w:rFonts w:cs="Arial"/>
              </w:rPr>
              <w:t>LowKeyFob_Batt_MC_Wrn_Status_Flag</w:t>
            </w:r>
          </w:p>
        </w:tc>
        <w:tc>
          <w:tcPr>
            <w:tcW w:w="1427"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rPr>
                <w:rFonts w:cs="Arial"/>
              </w:rPr>
            </w:pPr>
            <w:r>
              <w:t>State variable used by M/C Warning Arbitrator</w:t>
            </w:r>
          </w:p>
        </w:tc>
        <w:tc>
          <w:tcPr>
            <w:tcW w:w="1586"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jc w:val="center"/>
              <w:rPr>
                <w:rFonts w:cs="Arial"/>
              </w:rPr>
            </w:pPr>
            <w:r>
              <w:rPr>
                <w:rFonts w:cs="Arial"/>
              </w:rPr>
              <w:t>Inactive</w:t>
            </w:r>
          </w:p>
        </w:tc>
        <w:tc>
          <w:tcPr>
            <w:tcW w:w="1586"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jc w:val="center"/>
              <w:rPr>
                <w:rFonts w:cs="Arial"/>
              </w:rPr>
            </w:pPr>
            <w:r>
              <w:rPr>
                <w:rFonts w:cs="Arial"/>
              </w:rPr>
              <w:t>Inactive</w:t>
            </w:r>
          </w:p>
        </w:tc>
        <w:tc>
          <w:tcPr>
            <w:tcW w:w="1586" w:type="dxa"/>
            <w:tcBorders>
              <w:top w:val="single" w:sz="4" w:space="0" w:color="auto"/>
              <w:left w:val="single" w:sz="4" w:space="0" w:color="auto"/>
              <w:bottom w:val="single" w:sz="4" w:space="0" w:color="auto"/>
              <w:right w:val="single" w:sz="18" w:space="0" w:color="auto"/>
            </w:tcBorders>
            <w:vAlign w:val="center"/>
            <w:hideMark/>
          </w:tcPr>
          <w:p w:rsidR="0033507C" w:rsidRDefault="002F0DDF">
            <w:pPr>
              <w:tabs>
                <w:tab w:val="left" w:pos="720"/>
              </w:tabs>
              <w:jc w:val="center"/>
              <w:rPr>
                <w:rFonts w:cs="Arial"/>
              </w:rPr>
            </w:pPr>
            <w:r>
              <w:rPr>
                <w:rFonts w:cs="Arial"/>
              </w:rPr>
              <w:t>Inactive</w:t>
            </w:r>
          </w:p>
        </w:tc>
      </w:tr>
      <w:tr w:rsidR="00415C0F" w:rsidTr="004D3F1D">
        <w:trPr>
          <w:jc w:val="center"/>
        </w:trPr>
        <w:tc>
          <w:tcPr>
            <w:tcW w:w="4753" w:type="dxa"/>
            <w:tcBorders>
              <w:top w:val="single" w:sz="4" w:space="0" w:color="auto"/>
              <w:left w:val="single" w:sz="18" w:space="0" w:color="auto"/>
              <w:bottom w:val="single" w:sz="4" w:space="0" w:color="auto"/>
              <w:right w:val="single" w:sz="4" w:space="0" w:color="auto"/>
            </w:tcBorders>
            <w:vAlign w:val="center"/>
          </w:tcPr>
          <w:p w:rsidR="00415C0F" w:rsidRDefault="002F0DDF" w:rsidP="00415C0F">
            <w:pPr>
              <w:tabs>
                <w:tab w:val="left" w:pos="720"/>
              </w:tabs>
              <w:rPr>
                <w:rFonts w:cs="Arial"/>
                <w:color w:val="000000"/>
                <w:highlight w:val="yellow"/>
              </w:rPr>
            </w:pPr>
            <w:r>
              <w:rPr>
                <w:rFonts w:cs="Arial"/>
                <w:highlight w:val="yellow"/>
              </w:rPr>
              <w:t>Chk_Tailgate_Ajar_MC_Wrn_Status_Flag</w:t>
            </w:r>
          </w:p>
        </w:tc>
        <w:tc>
          <w:tcPr>
            <w:tcW w:w="1427" w:type="dxa"/>
            <w:tcBorders>
              <w:top w:val="single" w:sz="4" w:space="0" w:color="auto"/>
              <w:left w:val="single" w:sz="4" w:space="0" w:color="auto"/>
              <w:bottom w:val="single" w:sz="4" w:space="0" w:color="auto"/>
              <w:right w:val="single" w:sz="4" w:space="0" w:color="auto"/>
            </w:tcBorders>
            <w:vAlign w:val="center"/>
          </w:tcPr>
          <w:p w:rsidR="00415C0F" w:rsidRDefault="002F0DDF" w:rsidP="00415C0F">
            <w:pPr>
              <w:tabs>
                <w:tab w:val="left" w:pos="720"/>
              </w:tabs>
              <w:rPr>
                <w:rFonts w:cs="Arial"/>
                <w:highlight w:val="yellow"/>
              </w:rPr>
            </w:pPr>
            <w:r>
              <w:rPr>
                <w:highlight w:val="yellow"/>
              </w:rPr>
              <w:t>State variable used by M/C Warning Arbitrator</w:t>
            </w:r>
          </w:p>
        </w:tc>
        <w:tc>
          <w:tcPr>
            <w:tcW w:w="1586" w:type="dxa"/>
            <w:tcBorders>
              <w:top w:val="single" w:sz="4" w:space="0" w:color="auto"/>
              <w:left w:val="single" w:sz="4" w:space="0" w:color="auto"/>
              <w:bottom w:val="single" w:sz="4" w:space="0" w:color="auto"/>
              <w:right w:val="single" w:sz="4" w:space="0" w:color="auto"/>
            </w:tcBorders>
            <w:vAlign w:val="center"/>
          </w:tcPr>
          <w:p w:rsidR="00415C0F" w:rsidRDefault="002F0DDF" w:rsidP="00415C0F">
            <w:pPr>
              <w:tabs>
                <w:tab w:val="left" w:pos="720"/>
              </w:tabs>
              <w:jc w:val="center"/>
              <w:rPr>
                <w:rFonts w:cs="Arial"/>
                <w:highlight w:val="yellow"/>
              </w:rPr>
            </w:pPr>
            <w:r>
              <w:rPr>
                <w:rFonts w:cs="Arial"/>
                <w:highlight w:val="yellow"/>
              </w:rPr>
              <w:t>Inactive</w:t>
            </w:r>
          </w:p>
        </w:tc>
        <w:tc>
          <w:tcPr>
            <w:tcW w:w="1586" w:type="dxa"/>
            <w:tcBorders>
              <w:top w:val="single" w:sz="4" w:space="0" w:color="auto"/>
              <w:left w:val="single" w:sz="4" w:space="0" w:color="auto"/>
              <w:bottom w:val="single" w:sz="4" w:space="0" w:color="auto"/>
              <w:right w:val="single" w:sz="4" w:space="0" w:color="auto"/>
            </w:tcBorders>
            <w:vAlign w:val="center"/>
          </w:tcPr>
          <w:p w:rsidR="00415C0F" w:rsidRDefault="002F0DDF" w:rsidP="00415C0F">
            <w:pPr>
              <w:tabs>
                <w:tab w:val="left" w:pos="720"/>
              </w:tabs>
              <w:jc w:val="center"/>
              <w:rPr>
                <w:rFonts w:cs="Arial"/>
                <w:highlight w:val="yellow"/>
              </w:rPr>
            </w:pPr>
            <w:r>
              <w:rPr>
                <w:rFonts w:cs="Arial"/>
                <w:highlight w:val="yellow"/>
              </w:rPr>
              <w:t>Inactive</w:t>
            </w:r>
          </w:p>
        </w:tc>
        <w:tc>
          <w:tcPr>
            <w:tcW w:w="1586" w:type="dxa"/>
            <w:tcBorders>
              <w:top w:val="single" w:sz="4" w:space="0" w:color="auto"/>
              <w:left w:val="single" w:sz="4" w:space="0" w:color="auto"/>
              <w:bottom w:val="single" w:sz="4" w:space="0" w:color="auto"/>
              <w:right w:val="single" w:sz="18" w:space="0" w:color="auto"/>
            </w:tcBorders>
            <w:vAlign w:val="center"/>
          </w:tcPr>
          <w:p w:rsidR="00415C0F" w:rsidRDefault="002F0DDF" w:rsidP="00415C0F">
            <w:pPr>
              <w:tabs>
                <w:tab w:val="left" w:pos="720"/>
              </w:tabs>
              <w:jc w:val="center"/>
              <w:rPr>
                <w:rFonts w:cs="Arial"/>
                <w:highlight w:val="yellow"/>
              </w:rPr>
            </w:pPr>
            <w:r>
              <w:rPr>
                <w:rFonts w:cs="Arial"/>
                <w:highlight w:val="yellow"/>
              </w:rPr>
              <w:t>Inactive</w:t>
            </w:r>
          </w:p>
        </w:tc>
      </w:tr>
      <w:tr w:rsidR="004D3F1D" w:rsidTr="004D3F1D">
        <w:trPr>
          <w:jc w:val="center"/>
        </w:trPr>
        <w:tc>
          <w:tcPr>
            <w:tcW w:w="4753" w:type="dxa"/>
            <w:tcBorders>
              <w:top w:val="single" w:sz="4" w:space="0" w:color="auto"/>
              <w:left w:val="single" w:sz="18" w:space="0" w:color="auto"/>
              <w:bottom w:val="single" w:sz="4" w:space="0" w:color="auto"/>
              <w:right w:val="single" w:sz="4" w:space="0" w:color="auto"/>
            </w:tcBorders>
            <w:vAlign w:val="center"/>
          </w:tcPr>
          <w:p w:rsidR="004D3F1D" w:rsidRDefault="002F0DDF" w:rsidP="004D3F1D">
            <w:pPr>
              <w:tabs>
                <w:tab w:val="left" w:pos="720"/>
              </w:tabs>
              <w:spacing w:line="256" w:lineRule="auto"/>
              <w:rPr>
                <w:rFonts w:cs="Arial"/>
                <w:highlight w:val="green"/>
              </w:rPr>
            </w:pPr>
            <w:r>
              <w:rPr>
                <w:rFonts w:cs="Arial"/>
                <w:highlight w:val="green"/>
              </w:rPr>
              <w:t>Tailgate_System_Fault_MC_Wrn_Status_Flag</w:t>
            </w:r>
          </w:p>
        </w:tc>
        <w:tc>
          <w:tcPr>
            <w:tcW w:w="1427" w:type="dxa"/>
            <w:tcBorders>
              <w:top w:val="single" w:sz="4" w:space="0" w:color="auto"/>
              <w:left w:val="single" w:sz="4" w:space="0" w:color="auto"/>
              <w:bottom w:val="single" w:sz="4" w:space="0" w:color="auto"/>
              <w:right w:val="single" w:sz="4" w:space="0" w:color="auto"/>
            </w:tcBorders>
            <w:vAlign w:val="center"/>
          </w:tcPr>
          <w:p w:rsidR="004D3F1D" w:rsidRDefault="002F0DDF" w:rsidP="004D3F1D">
            <w:pPr>
              <w:pStyle w:val="Header"/>
              <w:tabs>
                <w:tab w:val="left" w:pos="720"/>
              </w:tabs>
              <w:spacing w:line="256" w:lineRule="auto"/>
              <w:rPr>
                <w:rFonts w:cs="Arial"/>
                <w:highlight w:val="green"/>
              </w:rPr>
            </w:pPr>
            <w:r>
              <w:rPr>
                <w:highlight w:val="green"/>
              </w:rPr>
              <w:t>State variable used by M/C Warning Arbitrator</w:t>
            </w:r>
          </w:p>
        </w:tc>
        <w:tc>
          <w:tcPr>
            <w:tcW w:w="1586" w:type="dxa"/>
            <w:tcBorders>
              <w:top w:val="single" w:sz="4" w:space="0" w:color="auto"/>
              <w:left w:val="single" w:sz="4" w:space="0" w:color="auto"/>
              <w:bottom w:val="single" w:sz="4" w:space="0" w:color="auto"/>
              <w:right w:val="single" w:sz="4" w:space="0" w:color="auto"/>
            </w:tcBorders>
            <w:vAlign w:val="center"/>
          </w:tcPr>
          <w:p w:rsidR="004D3F1D" w:rsidRDefault="002F0DDF" w:rsidP="004D3F1D">
            <w:pPr>
              <w:pStyle w:val="Header"/>
              <w:tabs>
                <w:tab w:val="left" w:pos="720"/>
              </w:tabs>
              <w:spacing w:line="256" w:lineRule="auto"/>
              <w:jc w:val="center"/>
              <w:rPr>
                <w:rFonts w:cs="Arial"/>
                <w:highlight w:val="green"/>
              </w:rPr>
            </w:pPr>
            <w:r>
              <w:rPr>
                <w:rFonts w:cs="Arial"/>
                <w:highlight w:val="green"/>
              </w:rPr>
              <w:t>Inactive</w:t>
            </w:r>
          </w:p>
        </w:tc>
        <w:tc>
          <w:tcPr>
            <w:tcW w:w="1586" w:type="dxa"/>
            <w:tcBorders>
              <w:top w:val="single" w:sz="4" w:space="0" w:color="auto"/>
              <w:left w:val="single" w:sz="4" w:space="0" w:color="auto"/>
              <w:bottom w:val="single" w:sz="4" w:space="0" w:color="auto"/>
              <w:right w:val="single" w:sz="4" w:space="0" w:color="auto"/>
            </w:tcBorders>
            <w:vAlign w:val="center"/>
          </w:tcPr>
          <w:p w:rsidR="004D3F1D" w:rsidRDefault="002F0DDF" w:rsidP="004D3F1D">
            <w:pPr>
              <w:pStyle w:val="Header"/>
              <w:tabs>
                <w:tab w:val="left" w:pos="720"/>
              </w:tabs>
              <w:spacing w:line="256" w:lineRule="auto"/>
              <w:jc w:val="center"/>
              <w:rPr>
                <w:rFonts w:cs="Arial"/>
                <w:highlight w:val="green"/>
              </w:rPr>
            </w:pPr>
            <w:r>
              <w:rPr>
                <w:rFonts w:cs="Arial"/>
                <w:highlight w:val="green"/>
              </w:rPr>
              <w:t>Inactive</w:t>
            </w:r>
          </w:p>
        </w:tc>
        <w:tc>
          <w:tcPr>
            <w:tcW w:w="1586" w:type="dxa"/>
            <w:tcBorders>
              <w:top w:val="single" w:sz="4" w:space="0" w:color="auto"/>
              <w:left w:val="single" w:sz="4" w:space="0" w:color="auto"/>
              <w:bottom w:val="single" w:sz="4" w:space="0" w:color="auto"/>
              <w:right w:val="single" w:sz="18" w:space="0" w:color="auto"/>
            </w:tcBorders>
            <w:vAlign w:val="center"/>
          </w:tcPr>
          <w:p w:rsidR="004D3F1D" w:rsidRDefault="002F0DDF" w:rsidP="004D3F1D">
            <w:pPr>
              <w:pStyle w:val="Header"/>
              <w:tabs>
                <w:tab w:val="left" w:pos="720"/>
              </w:tabs>
              <w:spacing w:line="256" w:lineRule="auto"/>
              <w:jc w:val="center"/>
              <w:rPr>
                <w:rFonts w:cs="Arial"/>
                <w:highlight w:val="green"/>
              </w:rPr>
            </w:pPr>
            <w:r>
              <w:rPr>
                <w:rFonts w:cs="Arial"/>
                <w:highlight w:val="green"/>
              </w:rPr>
              <w:t>Inactive</w:t>
            </w:r>
          </w:p>
        </w:tc>
      </w:tr>
      <w:tr w:rsidR="0033507C" w:rsidTr="004D3F1D">
        <w:trPr>
          <w:jc w:val="center"/>
        </w:trPr>
        <w:tc>
          <w:tcPr>
            <w:tcW w:w="4753" w:type="dxa"/>
            <w:tcBorders>
              <w:top w:val="single" w:sz="4" w:space="0" w:color="auto"/>
              <w:left w:val="single" w:sz="18" w:space="0" w:color="auto"/>
              <w:bottom w:val="single" w:sz="4" w:space="0" w:color="auto"/>
              <w:right w:val="single" w:sz="4" w:space="0" w:color="auto"/>
            </w:tcBorders>
            <w:vAlign w:val="center"/>
            <w:hideMark/>
          </w:tcPr>
          <w:p w:rsidR="0033507C" w:rsidRDefault="002F0DDF">
            <w:pPr>
              <w:tabs>
                <w:tab w:val="left" w:pos="720"/>
              </w:tabs>
              <w:rPr>
                <w:rFonts w:cs="Arial"/>
                <w:color w:val="000000"/>
              </w:rPr>
            </w:pPr>
            <w:r>
              <w:rPr>
                <w:rFonts w:cs="Arial"/>
                <w:color w:val="000000"/>
              </w:rPr>
              <w:t>Message_Center_Soft_Warning_Chime_</w:t>
            </w:r>
          </w:p>
          <w:p w:rsidR="0033507C" w:rsidRDefault="002F0DDF">
            <w:pPr>
              <w:tabs>
                <w:tab w:val="left" w:pos="720"/>
              </w:tabs>
              <w:rPr>
                <w:snapToGrid w:val="0"/>
                <w:lang w:val="fr-FR"/>
              </w:rPr>
            </w:pPr>
            <w:proofErr w:type="spellStart"/>
            <w:r>
              <w:rPr>
                <w:rFonts w:cs="Arial"/>
                <w:color w:val="000000"/>
                <w:lang w:val="fr-FR"/>
              </w:rPr>
              <w:t>Status_Flag</w:t>
            </w:r>
            <w:proofErr w:type="spellEnd"/>
          </w:p>
        </w:tc>
        <w:tc>
          <w:tcPr>
            <w:tcW w:w="1427"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rPr>
                <w:rFonts w:cs="Arial"/>
              </w:rPr>
            </w:pPr>
            <w:r>
              <w:rPr>
                <w:rFonts w:cs="Arial"/>
              </w:rPr>
              <w:t>Output from the Chime arbitrator</w:t>
            </w:r>
          </w:p>
        </w:tc>
        <w:tc>
          <w:tcPr>
            <w:tcW w:w="1586"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jc w:val="center"/>
              <w:rPr>
                <w:rFonts w:cs="Arial"/>
              </w:rPr>
            </w:pPr>
            <w:r>
              <w:rPr>
                <w:rFonts w:cs="Arial"/>
              </w:rPr>
              <w:t>Inactive</w:t>
            </w:r>
          </w:p>
        </w:tc>
        <w:tc>
          <w:tcPr>
            <w:tcW w:w="1586"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jc w:val="center"/>
              <w:rPr>
                <w:rFonts w:cs="Arial"/>
              </w:rPr>
            </w:pPr>
            <w:r>
              <w:rPr>
                <w:rFonts w:cs="Arial"/>
              </w:rPr>
              <w:t>Inactive</w:t>
            </w:r>
          </w:p>
        </w:tc>
        <w:tc>
          <w:tcPr>
            <w:tcW w:w="1586" w:type="dxa"/>
            <w:tcBorders>
              <w:top w:val="single" w:sz="4" w:space="0" w:color="auto"/>
              <w:left w:val="single" w:sz="4" w:space="0" w:color="auto"/>
              <w:bottom w:val="single" w:sz="4" w:space="0" w:color="auto"/>
              <w:right w:val="single" w:sz="18" w:space="0" w:color="auto"/>
            </w:tcBorders>
            <w:vAlign w:val="center"/>
            <w:hideMark/>
          </w:tcPr>
          <w:p w:rsidR="0033507C" w:rsidRDefault="002F0DDF">
            <w:pPr>
              <w:tabs>
                <w:tab w:val="left" w:pos="720"/>
              </w:tabs>
              <w:jc w:val="center"/>
              <w:rPr>
                <w:rFonts w:cs="Arial"/>
              </w:rPr>
            </w:pPr>
            <w:r>
              <w:rPr>
                <w:rFonts w:cs="Arial"/>
              </w:rPr>
              <w:t>Inactive</w:t>
            </w:r>
          </w:p>
        </w:tc>
      </w:tr>
      <w:tr w:rsidR="0033507C" w:rsidTr="004D3F1D">
        <w:trPr>
          <w:jc w:val="center"/>
        </w:trPr>
        <w:tc>
          <w:tcPr>
            <w:tcW w:w="4753" w:type="dxa"/>
            <w:tcBorders>
              <w:top w:val="single" w:sz="4" w:space="0" w:color="auto"/>
              <w:left w:val="single" w:sz="18" w:space="0" w:color="auto"/>
              <w:bottom w:val="single" w:sz="4" w:space="0" w:color="auto"/>
              <w:right w:val="single" w:sz="4" w:space="0" w:color="auto"/>
            </w:tcBorders>
            <w:vAlign w:val="center"/>
            <w:hideMark/>
          </w:tcPr>
          <w:p w:rsidR="0033507C" w:rsidRDefault="002F0DDF">
            <w:pPr>
              <w:tabs>
                <w:tab w:val="left" w:pos="720"/>
              </w:tabs>
              <w:rPr>
                <w:rFonts w:cs="Arial"/>
                <w:color w:val="000000"/>
                <w:highlight w:val="cyan"/>
              </w:rPr>
            </w:pPr>
            <w:r>
              <w:rPr>
                <w:rFonts w:cs="Arial"/>
                <w:color w:val="000000"/>
                <w:highlight w:val="cyan"/>
              </w:rPr>
              <w:t>Message_Center_Informational_</w:t>
            </w:r>
          </w:p>
          <w:p w:rsidR="0033507C" w:rsidRDefault="002F0DDF">
            <w:pPr>
              <w:tabs>
                <w:tab w:val="left" w:pos="720"/>
              </w:tabs>
              <w:rPr>
                <w:rFonts w:cs="Arial"/>
                <w:color w:val="000000"/>
                <w:highlight w:val="cyan"/>
              </w:rPr>
            </w:pPr>
            <w:r>
              <w:rPr>
                <w:rFonts w:cs="Arial"/>
                <w:color w:val="000000"/>
                <w:highlight w:val="cyan"/>
              </w:rPr>
              <w:t>Chime_Status_Flag</w:t>
            </w:r>
          </w:p>
        </w:tc>
        <w:tc>
          <w:tcPr>
            <w:tcW w:w="1427"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rPr>
                <w:rFonts w:cs="Arial"/>
                <w:color w:val="000000"/>
                <w:kern w:val="28"/>
                <w:highlight w:val="cyan"/>
              </w:rPr>
            </w:pPr>
            <w:r>
              <w:rPr>
                <w:rFonts w:cs="Arial"/>
                <w:color w:val="000000"/>
                <w:kern w:val="28"/>
                <w:highlight w:val="cyan"/>
              </w:rPr>
              <w:t>Used to control the state of the chime to the Chime Arbitrator</w:t>
            </w:r>
          </w:p>
        </w:tc>
        <w:tc>
          <w:tcPr>
            <w:tcW w:w="1586"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jc w:val="center"/>
              <w:rPr>
                <w:rFonts w:cs="Arial"/>
                <w:highlight w:val="cyan"/>
              </w:rPr>
            </w:pPr>
            <w:r>
              <w:rPr>
                <w:rFonts w:cs="Arial"/>
                <w:highlight w:val="cyan"/>
              </w:rPr>
              <w:t>Inactive</w:t>
            </w:r>
          </w:p>
        </w:tc>
        <w:tc>
          <w:tcPr>
            <w:tcW w:w="1586"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jc w:val="center"/>
              <w:rPr>
                <w:rFonts w:cs="Arial"/>
                <w:highlight w:val="cyan"/>
              </w:rPr>
            </w:pPr>
            <w:r>
              <w:rPr>
                <w:rFonts w:cs="Arial"/>
                <w:highlight w:val="cyan"/>
              </w:rPr>
              <w:t>Inactive</w:t>
            </w:r>
          </w:p>
        </w:tc>
        <w:tc>
          <w:tcPr>
            <w:tcW w:w="1586" w:type="dxa"/>
            <w:tcBorders>
              <w:top w:val="single" w:sz="4" w:space="0" w:color="auto"/>
              <w:left w:val="single" w:sz="4" w:space="0" w:color="auto"/>
              <w:bottom w:val="single" w:sz="4" w:space="0" w:color="auto"/>
              <w:right w:val="single" w:sz="18" w:space="0" w:color="auto"/>
            </w:tcBorders>
            <w:vAlign w:val="center"/>
            <w:hideMark/>
          </w:tcPr>
          <w:p w:rsidR="0033507C" w:rsidRDefault="002F0DDF">
            <w:pPr>
              <w:tabs>
                <w:tab w:val="left" w:pos="720"/>
              </w:tabs>
              <w:jc w:val="center"/>
              <w:rPr>
                <w:rFonts w:cs="Arial"/>
                <w:highlight w:val="cyan"/>
              </w:rPr>
            </w:pPr>
            <w:r>
              <w:rPr>
                <w:rFonts w:cs="Arial"/>
                <w:highlight w:val="cyan"/>
              </w:rPr>
              <w:t>Inactive</w:t>
            </w:r>
          </w:p>
        </w:tc>
      </w:tr>
      <w:tr w:rsidR="004D3F1D" w:rsidTr="004D3F1D">
        <w:trPr>
          <w:jc w:val="center"/>
        </w:trPr>
        <w:tc>
          <w:tcPr>
            <w:tcW w:w="4753" w:type="dxa"/>
            <w:tcBorders>
              <w:top w:val="single" w:sz="4" w:space="0" w:color="auto"/>
              <w:left w:val="single" w:sz="18" w:space="0" w:color="auto"/>
              <w:bottom w:val="single" w:sz="4" w:space="0" w:color="auto"/>
              <w:right w:val="single" w:sz="4" w:space="0" w:color="auto"/>
            </w:tcBorders>
            <w:vAlign w:val="center"/>
          </w:tcPr>
          <w:p w:rsidR="004D3F1D" w:rsidRDefault="002F0DDF" w:rsidP="004D3F1D">
            <w:pPr>
              <w:tabs>
                <w:tab w:val="left" w:pos="720"/>
              </w:tabs>
              <w:spacing w:line="256" w:lineRule="auto"/>
              <w:rPr>
                <w:rFonts w:cs="Arial"/>
                <w:color w:val="000000"/>
                <w:highlight w:val="green"/>
              </w:rPr>
            </w:pPr>
            <w:r>
              <w:rPr>
                <w:rFonts w:cs="Arial"/>
                <w:color w:val="000000"/>
                <w:highlight w:val="green"/>
              </w:rPr>
              <w:t>Message_Center_Hard_Warning_Chime_</w:t>
            </w:r>
          </w:p>
          <w:p w:rsidR="004D3F1D" w:rsidRDefault="002F0DDF" w:rsidP="004D3F1D">
            <w:pPr>
              <w:tabs>
                <w:tab w:val="left" w:pos="720"/>
              </w:tabs>
              <w:spacing w:line="256" w:lineRule="auto"/>
              <w:rPr>
                <w:rFonts w:cs="Arial"/>
                <w:color w:val="000000"/>
                <w:highlight w:val="green"/>
              </w:rPr>
            </w:pPr>
            <w:proofErr w:type="spellStart"/>
            <w:r>
              <w:rPr>
                <w:rFonts w:cs="Arial"/>
                <w:color w:val="000000"/>
                <w:highlight w:val="green"/>
                <w:lang w:val="fr-FR"/>
              </w:rPr>
              <w:t>Status_Flag</w:t>
            </w:r>
            <w:proofErr w:type="spellEnd"/>
          </w:p>
        </w:tc>
        <w:tc>
          <w:tcPr>
            <w:tcW w:w="1427" w:type="dxa"/>
            <w:tcBorders>
              <w:top w:val="single" w:sz="4" w:space="0" w:color="auto"/>
              <w:left w:val="single" w:sz="4" w:space="0" w:color="auto"/>
              <w:bottom w:val="single" w:sz="4" w:space="0" w:color="auto"/>
              <w:right w:val="single" w:sz="4" w:space="0" w:color="auto"/>
            </w:tcBorders>
            <w:vAlign w:val="center"/>
          </w:tcPr>
          <w:p w:rsidR="004D3F1D" w:rsidRDefault="002F0DDF" w:rsidP="004D3F1D">
            <w:pPr>
              <w:tabs>
                <w:tab w:val="left" w:pos="720"/>
              </w:tabs>
              <w:spacing w:line="256" w:lineRule="auto"/>
              <w:rPr>
                <w:rFonts w:cs="Arial"/>
                <w:color w:val="000000"/>
                <w:kern w:val="28"/>
                <w:highlight w:val="green"/>
              </w:rPr>
            </w:pPr>
            <w:r>
              <w:rPr>
                <w:rFonts w:cs="Arial"/>
                <w:color w:val="000000"/>
                <w:kern w:val="28"/>
                <w:highlight w:val="green"/>
              </w:rPr>
              <w:t xml:space="preserve">Used to control the state of the chime to the Chime </w:t>
            </w:r>
            <w:r>
              <w:rPr>
                <w:rFonts w:cs="Arial"/>
                <w:color w:val="000000"/>
                <w:kern w:val="28"/>
                <w:highlight w:val="green"/>
              </w:rPr>
              <w:t>Arbitrator</w:t>
            </w:r>
          </w:p>
        </w:tc>
        <w:tc>
          <w:tcPr>
            <w:tcW w:w="1586" w:type="dxa"/>
            <w:tcBorders>
              <w:top w:val="single" w:sz="4" w:space="0" w:color="auto"/>
              <w:left w:val="single" w:sz="4" w:space="0" w:color="auto"/>
              <w:bottom w:val="single" w:sz="4" w:space="0" w:color="auto"/>
              <w:right w:val="single" w:sz="4" w:space="0" w:color="auto"/>
            </w:tcBorders>
            <w:vAlign w:val="center"/>
          </w:tcPr>
          <w:p w:rsidR="004D3F1D" w:rsidRDefault="002F0DDF" w:rsidP="004D3F1D">
            <w:pPr>
              <w:tabs>
                <w:tab w:val="left" w:pos="720"/>
              </w:tabs>
              <w:spacing w:line="256" w:lineRule="auto"/>
              <w:jc w:val="center"/>
              <w:rPr>
                <w:rFonts w:cs="Arial"/>
                <w:highlight w:val="green"/>
              </w:rPr>
            </w:pPr>
            <w:r>
              <w:rPr>
                <w:rFonts w:cs="Arial"/>
                <w:highlight w:val="green"/>
              </w:rPr>
              <w:t>Inactive</w:t>
            </w:r>
          </w:p>
        </w:tc>
        <w:tc>
          <w:tcPr>
            <w:tcW w:w="1586" w:type="dxa"/>
            <w:tcBorders>
              <w:top w:val="single" w:sz="4" w:space="0" w:color="auto"/>
              <w:left w:val="single" w:sz="4" w:space="0" w:color="auto"/>
              <w:bottom w:val="single" w:sz="4" w:space="0" w:color="auto"/>
              <w:right w:val="single" w:sz="4" w:space="0" w:color="auto"/>
            </w:tcBorders>
            <w:vAlign w:val="center"/>
          </w:tcPr>
          <w:p w:rsidR="004D3F1D" w:rsidRDefault="002F0DDF" w:rsidP="004D3F1D">
            <w:pPr>
              <w:tabs>
                <w:tab w:val="left" w:pos="720"/>
              </w:tabs>
              <w:spacing w:line="256" w:lineRule="auto"/>
              <w:jc w:val="center"/>
              <w:rPr>
                <w:rFonts w:cs="Arial"/>
                <w:highlight w:val="green"/>
              </w:rPr>
            </w:pPr>
            <w:r>
              <w:rPr>
                <w:rFonts w:cs="Arial"/>
                <w:highlight w:val="green"/>
              </w:rPr>
              <w:t>Inactive</w:t>
            </w:r>
          </w:p>
        </w:tc>
        <w:tc>
          <w:tcPr>
            <w:tcW w:w="1586" w:type="dxa"/>
            <w:tcBorders>
              <w:top w:val="single" w:sz="4" w:space="0" w:color="auto"/>
              <w:left w:val="single" w:sz="4" w:space="0" w:color="auto"/>
              <w:bottom w:val="single" w:sz="4" w:space="0" w:color="auto"/>
              <w:right w:val="single" w:sz="18" w:space="0" w:color="auto"/>
            </w:tcBorders>
            <w:vAlign w:val="center"/>
          </w:tcPr>
          <w:p w:rsidR="004D3F1D" w:rsidRDefault="002F0DDF" w:rsidP="004D3F1D">
            <w:pPr>
              <w:tabs>
                <w:tab w:val="left" w:pos="720"/>
              </w:tabs>
              <w:spacing w:line="256" w:lineRule="auto"/>
              <w:jc w:val="center"/>
              <w:rPr>
                <w:rFonts w:cs="Arial"/>
                <w:highlight w:val="green"/>
              </w:rPr>
            </w:pPr>
            <w:r>
              <w:rPr>
                <w:rFonts w:cs="Arial"/>
                <w:highlight w:val="green"/>
              </w:rPr>
              <w:t>Inactive</w:t>
            </w:r>
          </w:p>
        </w:tc>
      </w:tr>
      <w:tr w:rsidR="0033507C" w:rsidTr="004D3F1D">
        <w:trPr>
          <w:jc w:val="center"/>
        </w:trPr>
        <w:tc>
          <w:tcPr>
            <w:tcW w:w="4753" w:type="dxa"/>
            <w:tcBorders>
              <w:top w:val="single" w:sz="4" w:space="0" w:color="auto"/>
              <w:left w:val="single" w:sz="18" w:space="0" w:color="auto"/>
              <w:bottom w:val="single" w:sz="4" w:space="0" w:color="auto"/>
              <w:right w:val="single" w:sz="4" w:space="0" w:color="auto"/>
            </w:tcBorders>
            <w:vAlign w:val="center"/>
            <w:hideMark/>
          </w:tcPr>
          <w:p w:rsidR="0033507C" w:rsidRDefault="002F0DDF">
            <w:pPr>
              <w:tabs>
                <w:tab w:val="left" w:pos="720"/>
              </w:tabs>
              <w:rPr>
                <w:snapToGrid w:val="0"/>
              </w:rPr>
            </w:pPr>
            <w:r>
              <w:rPr>
                <w:rFonts w:cs="Arial"/>
              </w:rPr>
              <w:t>Lockmsgtxt_D_Rq</w:t>
            </w:r>
            <w:r>
              <w:t xml:space="preserve"> </w:t>
            </w:r>
            <w:r>
              <w:rPr>
                <w:snapToGrid w:val="0"/>
              </w:rPr>
              <w:t>signal</w:t>
            </w:r>
          </w:p>
        </w:tc>
        <w:tc>
          <w:tcPr>
            <w:tcW w:w="1427"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rPr>
                <w:rFonts w:cs="Arial"/>
              </w:rPr>
            </w:pPr>
            <w:r>
              <w:rPr>
                <w:rFonts w:cs="Arial"/>
              </w:rPr>
              <w:t>CAN Signal sent from the BCM</w:t>
            </w:r>
          </w:p>
        </w:tc>
        <w:tc>
          <w:tcPr>
            <w:tcW w:w="1586"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jc w:val="center"/>
              <w:rPr>
                <w:rFonts w:cs="Arial"/>
              </w:rPr>
            </w:pPr>
            <w:r>
              <w:rPr>
                <w:rFonts w:cs="Arial"/>
              </w:rPr>
              <w:t>0x0 (No_Warning)</w:t>
            </w:r>
          </w:p>
        </w:tc>
        <w:tc>
          <w:tcPr>
            <w:tcW w:w="1586" w:type="dxa"/>
            <w:tcBorders>
              <w:top w:val="single" w:sz="4" w:space="0" w:color="auto"/>
              <w:left w:val="single" w:sz="4" w:space="0" w:color="auto"/>
              <w:bottom w:val="single" w:sz="4" w:space="0" w:color="auto"/>
              <w:right w:val="single" w:sz="4" w:space="0" w:color="auto"/>
            </w:tcBorders>
            <w:vAlign w:val="center"/>
            <w:hideMark/>
          </w:tcPr>
          <w:p w:rsidR="0033507C" w:rsidRDefault="002F0DDF">
            <w:pPr>
              <w:tabs>
                <w:tab w:val="left" w:pos="720"/>
              </w:tabs>
              <w:jc w:val="center"/>
              <w:rPr>
                <w:rFonts w:cs="Arial"/>
              </w:rPr>
            </w:pPr>
            <w:r>
              <w:rPr>
                <w:rFonts w:cs="Arial"/>
              </w:rPr>
              <w:t>0x0 (No_Warning)</w:t>
            </w:r>
          </w:p>
        </w:tc>
        <w:tc>
          <w:tcPr>
            <w:tcW w:w="1586" w:type="dxa"/>
            <w:tcBorders>
              <w:top w:val="single" w:sz="4" w:space="0" w:color="auto"/>
              <w:left w:val="single" w:sz="4" w:space="0" w:color="auto"/>
              <w:bottom w:val="single" w:sz="4" w:space="0" w:color="auto"/>
              <w:right w:val="single" w:sz="18" w:space="0" w:color="auto"/>
            </w:tcBorders>
            <w:vAlign w:val="center"/>
            <w:hideMark/>
          </w:tcPr>
          <w:p w:rsidR="0033507C" w:rsidRDefault="002F0DDF">
            <w:pPr>
              <w:tabs>
                <w:tab w:val="left" w:pos="720"/>
              </w:tabs>
              <w:jc w:val="center"/>
              <w:rPr>
                <w:rFonts w:cs="Arial"/>
              </w:rPr>
            </w:pPr>
            <w:r>
              <w:rPr>
                <w:rFonts w:cs="Arial"/>
              </w:rPr>
              <w:t>0x0 (No_Warning)</w:t>
            </w:r>
          </w:p>
        </w:tc>
      </w:tr>
      <w:tr w:rsidR="004D3F1D" w:rsidTr="004D3F1D">
        <w:trPr>
          <w:jc w:val="center"/>
        </w:trPr>
        <w:tc>
          <w:tcPr>
            <w:tcW w:w="4753" w:type="dxa"/>
            <w:tcBorders>
              <w:top w:val="single" w:sz="4" w:space="0" w:color="auto"/>
              <w:left w:val="single" w:sz="18" w:space="0" w:color="auto"/>
              <w:bottom w:val="single" w:sz="4" w:space="0" w:color="auto"/>
              <w:right w:val="single" w:sz="4" w:space="0" w:color="auto"/>
            </w:tcBorders>
            <w:vAlign w:val="center"/>
          </w:tcPr>
          <w:p w:rsidR="004D3F1D" w:rsidRDefault="002F0DDF" w:rsidP="004D3F1D">
            <w:pPr>
              <w:pStyle w:val="Header"/>
              <w:tabs>
                <w:tab w:val="left" w:pos="720"/>
              </w:tabs>
              <w:spacing w:line="276" w:lineRule="auto"/>
              <w:rPr>
                <w:highlight w:val="green"/>
              </w:rPr>
            </w:pPr>
            <w:r>
              <w:rPr>
                <w:highlight w:val="green"/>
              </w:rPr>
              <w:t>eLatch_Cfg</w:t>
            </w:r>
          </w:p>
        </w:tc>
        <w:tc>
          <w:tcPr>
            <w:tcW w:w="1427" w:type="dxa"/>
            <w:tcBorders>
              <w:top w:val="single" w:sz="4" w:space="0" w:color="auto"/>
              <w:left w:val="single" w:sz="4" w:space="0" w:color="auto"/>
              <w:bottom w:val="single" w:sz="4" w:space="0" w:color="auto"/>
              <w:right w:val="single" w:sz="4" w:space="0" w:color="auto"/>
            </w:tcBorders>
            <w:vAlign w:val="center"/>
          </w:tcPr>
          <w:p w:rsidR="004D3F1D" w:rsidRDefault="002F0DDF" w:rsidP="004D3F1D">
            <w:pPr>
              <w:pStyle w:val="Header"/>
              <w:tabs>
                <w:tab w:val="left" w:pos="720"/>
              </w:tabs>
              <w:spacing w:line="276" w:lineRule="auto"/>
              <w:rPr>
                <w:rFonts w:cs="Arial"/>
                <w:highlight w:val="green"/>
              </w:rPr>
            </w:pPr>
            <w:r>
              <w:rPr>
                <w:rFonts w:cs="Arial"/>
                <w:highlight w:val="green"/>
              </w:rPr>
              <w:t>Defined in Warnings - Electronic Latch System - CGEA 1.3.</w:t>
            </w:r>
          </w:p>
          <w:p w:rsidR="004D3F1D" w:rsidRDefault="002F0DDF" w:rsidP="004D3F1D">
            <w:pPr>
              <w:pStyle w:val="Header"/>
              <w:tabs>
                <w:tab w:val="left" w:pos="720"/>
              </w:tabs>
              <w:spacing w:line="276" w:lineRule="auto"/>
              <w:rPr>
                <w:rFonts w:cs="Arial"/>
                <w:highlight w:val="green"/>
              </w:rPr>
            </w:pPr>
            <w:r>
              <w:rPr>
                <w:rFonts w:cs="Arial"/>
                <w:highlight w:val="green"/>
              </w:rPr>
              <w:t xml:space="preserve">State Indicator for feature presence </w:t>
            </w:r>
            <w:r>
              <w:rPr>
                <w:rFonts w:cs="Arial"/>
                <w:highlight w:val="green"/>
              </w:rPr>
              <w:t>controlled via CAN at EOL at VO plant.  Defaulted to DISABLED at supplier manufacturing.</w:t>
            </w:r>
          </w:p>
        </w:tc>
        <w:tc>
          <w:tcPr>
            <w:tcW w:w="1586" w:type="dxa"/>
            <w:tcBorders>
              <w:top w:val="single" w:sz="4" w:space="0" w:color="auto"/>
              <w:left w:val="single" w:sz="4" w:space="0" w:color="auto"/>
              <w:bottom w:val="single" w:sz="4" w:space="0" w:color="auto"/>
              <w:right w:val="single" w:sz="4" w:space="0" w:color="auto"/>
            </w:tcBorders>
            <w:vAlign w:val="center"/>
          </w:tcPr>
          <w:p w:rsidR="004D3F1D" w:rsidRDefault="002F0DDF" w:rsidP="004D3F1D">
            <w:pPr>
              <w:pStyle w:val="Header"/>
              <w:tabs>
                <w:tab w:val="left" w:pos="720"/>
              </w:tabs>
              <w:spacing w:line="276" w:lineRule="auto"/>
              <w:jc w:val="center"/>
              <w:rPr>
                <w:highlight w:val="green"/>
              </w:rPr>
            </w:pPr>
            <w:r>
              <w:rPr>
                <w:rFonts w:cs="Arial"/>
                <w:highlight w:val="green"/>
              </w:rPr>
              <w:t>Use Stored Value</w:t>
            </w:r>
          </w:p>
        </w:tc>
        <w:tc>
          <w:tcPr>
            <w:tcW w:w="1586" w:type="dxa"/>
            <w:tcBorders>
              <w:top w:val="single" w:sz="4" w:space="0" w:color="auto"/>
              <w:left w:val="single" w:sz="4" w:space="0" w:color="auto"/>
              <w:bottom w:val="single" w:sz="4" w:space="0" w:color="auto"/>
              <w:right w:val="single" w:sz="4" w:space="0" w:color="auto"/>
            </w:tcBorders>
            <w:vAlign w:val="center"/>
          </w:tcPr>
          <w:p w:rsidR="004D3F1D" w:rsidRDefault="002F0DDF" w:rsidP="004D3F1D">
            <w:pPr>
              <w:pStyle w:val="Header"/>
              <w:tabs>
                <w:tab w:val="left" w:pos="720"/>
              </w:tabs>
              <w:spacing w:line="276" w:lineRule="auto"/>
              <w:jc w:val="center"/>
              <w:rPr>
                <w:highlight w:val="green"/>
              </w:rPr>
            </w:pPr>
            <w:r>
              <w:rPr>
                <w:rFonts w:cs="Arial"/>
                <w:highlight w:val="green"/>
              </w:rPr>
              <w:t>Use Stored Value</w:t>
            </w:r>
          </w:p>
        </w:tc>
        <w:tc>
          <w:tcPr>
            <w:tcW w:w="1586" w:type="dxa"/>
            <w:tcBorders>
              <w:top w:val="single" w:sz="4" w:space="0" w:color="auto"/>
              <w:left w:val="single" w:sz="4" w:space="0" w:color="auto"/>
              <w:bottom w:val="single" w:sz="4" w:space="0" w:color="auto"/>
              <w:right w:val="single" w:sz="18" w:space="0" w:color="auto"/>
            </w:tcBorders>
            <w:vAlign w:val="center"/>
          </w:tcPr>
          <w:p w:rsidR="004D3F1D" w:rsidRDefault="002F0DDF" w:rsidP="004D3F1D">
            <w:pPr>
              <w:tabs>
                <w:tab w:val="left" w:pos="720"/>
              </w:tabs>
              <w:spacing w:line="256" w:lineRule="auto"/>
              <w:jc w:val="center"/>
              <w:rPr>
                <w:rFonts w:cs="Arial"/>
                <w:highlight w:val="green"/>
              </w:rPr>
            </w:pPr>
            <w:r>
              <w:rPr>
                <w:rFonts w:cs="Arial"/>
                <w:highlight w:val="green"/>
              </w:rPr>
              <w:t>Use Stored Value</w:t>
            </w:r>
          </w:p>
        </w:tc>
      </w:tr>
      <w:tr w:rsidR="0033507C" w:rsidTr="004D3F1D">
        <w:trPr>
          <w:jc w:val="center"/>
        </w:trPr>
        <w:tc>
          <w:tcPr>
            <w:tcW w:w="4753" w:type="dxa"/>
            <w:tcBorders>
              <w:top w:val="single" w:sz="4" w:space="0" w:color="auto"/>
              <w:left w:val="single" w:sz="18" w:space="0" w:color="auto"/>
              <w:bottom w:val="single" w:sz="18" w:space="0" w:color="auto"/>
              <w:right w:val="single" w:sz="4" w:space="0" w:color="auto"/>
            </w:tcBorders>
            <w:vAlign w:val="center"/>
            <w:hideMark/>
          </w:tcPr>
          <w:p w:rsidR="0033507C" w:rsidRDefault="002F0DDF">
            <w:pPr>
              <w:tabs>
                <w:tab w:val="left" w:pos="720"/>
              </w:tabs>
              <w:rPr>
                <w:rFonts w:cs="Arial"/>
              </w:rPr>
            </w:pPr>
            <w:r>
              <w:rPr>
                <w:rFonts w:cs="Arial"/>
              </w:rPr>
              <w:t>Operational_Mode</w:t>
            </w:r>
          </w:p>
        </w:tc>
        <w:tc>
          <w:tcPr>
            <w:tcW w:w="1427" w:type="dxa"/>
            <w:tcBorders>
              <w:top w:val="single" w:sz="4" w:space="0" w:color="auto"/>
              <w:left w:val="single" w:sz="4" w:space="0" w:color="auto"/>
              <w:bottom w:val="single" w:sz="18" w:space="0" w:color="auto"/>
              <w:right w:val="single" w:sz="4" w:space="0" w:color="auto"/>
            </w:tcBorders>
            <w:vAlign w:val="center"/>
            <w:hideMark/>
          </w:tcPr>
          <w:p w:rsidR="0033507C" w:rsidRDefault="002F0DDF">
            <w:pPr>
              <w:tabs>
                <w:tab w:val="left" w:pos="720"/>
              </w:tabs>
              <w:rPr>
                <w:rFonts w:cs="Arial"/>
              </w:rPr>
            </w:pPr>
            <w:r>
              <w:rPr>
                <w:rFonts w:cs="Arial"/>
              </w:rPr>
              <w:t xml:space="preserve">4 state </w:t>
            </w:r>
            <w:r>
              <w:rPr>
                <w:rFonts w:cs="Arial"/>
              </w:rPr>
              <w:lastRenderedPageBreak/>
              <w:t>indicator for cluster operational mode</w:t>
            </w:r>
          </w:p>
        </w:tc>
        <w:tc>
          <w:tcPr>
            <w:tcW w:w="1586" w:type="dxa"/>
            <w:tcBorders>
              <w:top w:val="single" w:sz="4" w:space="0" w:color="auto"/>
              <w:left w:val="single" w:sz="4" w:space="0" w:color="auto"/>
              <w:bottom w:val="single" w:sz="18" w:space="0" w:color="auto"/>
              <w:right w:val="single" w:sz="4" w:space="0" w:color="auto"/>
            </w:tcBorders>
            <w:vAlign w:val="center"/>
            <w:hideMark/>
          </w:tcPr>
          <w:p w:rsidR="0033507C" w:rsidRDefault="002F0DDF">
            <w:pPr>
              <w:tabs>
                <w:tab w:val="left" w:pos="720"/>
              </w:tabs>
              <w:jc w:val="center"/>
              <w:rPr>
                <w:rFonts w:cs="Arial"/>
              </w:rPr>
            </w:pPr>
            <w:r>
              <w:rPr>
                <w:rFonts w:cs="Arial"/>
              </w:rPr>
              <w:lastRenderedPageBreak/>
              <w:t>Limited</w:t>
            </w:r>
          </w:p>
        </w:tc>
        <w:tc>
          <w:tcPr>
            <w:tcW w:w="1586" w:type="dxa"/>
            <w:tcBorders>
              <w:top w:val="single" w:sz="4" w:space="0" w:color="auto"/>
              <w:left w:val="single" w:sz="4" w:space="0" w:color="auto"/>
              <w:bottom w:val="single" w:sz="18" w:space="0" w:color="auto"/>
              <w:right w:val="single" w:sz="4" w:space="0" w:color="auto"/>
            </w:tcBorders>
            <w:vAlign w:val="center"/>
            <w:hideMark/>
          </w:tcPr>
          <w:p w:rsidR="0033507C" w:rsidRDefault="002F0DDF">
            <w:pPr>
              <w:tabs>
                <w:tab w:val="left" w:pos="720"/>
              </w:tabs>
              <w:jc w:val="center"/>
              <w:rPr>
                <w:rFonts w:cs="Arial"/>
              </w:rPr>
            </w:pPr>
            <w:r>
              <w:rPr>
                <w:rFonts w:cs="Arial"/>
              </w:rPr>
              <w:t xml:space="preserve">Limited or </w:t>
            </w:r>
            <w:smartTag w:uri="urn:schemas-microsoft-com:office:smarttags" w:element="place">
              <w:smartTag w:uri="urn:schemas-microsoft-com:office:smarttags" w:element="City">
                <w:r>
                  <w:rPr>
                    <w:rFonts w:cs="Arial"/>
                  </w:rPr>
                  <w:lastRenderedPageBreak/>
                  <w:t>Normal</w:t>
                </w:r>
              </w:smartTag>
            </w:smartTag>
            <w:r>
              <w:rPr>
                <w:rFonts w:cs="Arial"/>
              </w:rPr>
              <w:t xml:space="preserve"> or Crank</w:t>
            </w:r>
          </w:p>
        </w:tc>
        <w:tc>
          <w:tcPr>
            <w:tcW w:w="1586" w:type="dxa"/>
            <w:tcBorders>
              <w:top w:val="single" w:sz="4" w:space="0" w:color="auto"/>
              <w:left w:val="single" w:sz="4" w:space="0" w:color="auto"/>
              <w:bottom w:val="single" w:sz="18" w:space="0" w:color="auto"/>
              <w:right w:val="single" w:sz="18" w:space="0" w:color="auto"/>
            </w:tcBorders>
            <w:vAlign w:val="center"/>
            <w:hideMark/>
          </w:tcPr>
          <w:p w:rsidR="0033507C" w:rsidRDefault="002F0DDF">
            <w:pPr>
              <w:tabs>
                <w:tab w:val="left" w:pos="720"/>
              </w:tabs>
              <w:jc w:val="center"/>
              <w:rPr>
                <w:rFonts w:cs="Arial"/>
              </w:rPr>
            </w:pPr>
            <w:r>
              <w:rPr>
                <w:rFonts w:cs="Arial"/>
              </w:rPr>
              <w:lastRenderedPageBreak/>
              <w:t xml:space="preserve">Limited or </w:t>
            </w:r>
            <w:smartTag w:uri="urn:schemas-microsoft-com:office:smarttags" w:element="place">
              <w:smartTag w:uri="urn:schemas-microsoft-com:office:smarttags" w:element="City">
                <w:r>
                  <w:rPr>
                    <w:rFonts w:cs="Arial"/>
                  </w:rPr>
                  <w:lastRenderedPageBreak/>
                  <w:t>Normal</w:t>
                </w:r>
              </w:smartTag>
            </w:smartTag>
            <w:r>
              <w:rPr>
                <w:rFonts w:cs="Arial"/>
              </w:rPr>
              <w:t xml:space="preserve"> or Crank</w:t>
            </w:r>
          </w:p>
        </w:tc>
      </w:tr>
    </w:tbl>
    <w:p w:rsidR="00CE79A5" w:rsidRDefault="002F0DDF"/>
    <w:p w:rsidR="00406F39" w:rsidRDefault="002F0DDF" w:rsidP="00B9479B">
      <w:pPr>
        <w:pStyle w:val="Heading4"/>
      </w:pPr>
      <w:r>
        <w:t>Prove Out</w:t>
      </w:r>
    </w:p>
    <w:p w:rsidR="00811ABA" w:rsidRDefault="002F0DDF">
      <w:pPr>
        <w:ind w:left="360"/>
        <w:rPr>
          <w:rFonts w:cs="Arial"/>
          <w:sz w:val="16"/>
        </w:rPr>
      </w:pPr>
    </w:p>
    <w:p w:rsidR="00811ABA" w:rsidRDefault="002F0DDF">
      <w:pPr>
        <w:ind w:left="2160" w:firstLine="18"/>
        <w:rPr>
          <w:rFonts w:cs="Arial"/>
        </w:rPr>
      </w:pPr>
      <w:r>
        <w:rPr>
          <w:rFonts w:cs="Arial"/>
        </w:rPr>
        <w:t xml:space="preserve">No. </w:t>
      </w:r>
    </w:p>
    <w:p w:rsidR="00811ABA" w:rsidRDefault="002F0DDF">
      <w:pPr>
        <w:ind w:left="1800"/>
        <w:rPr>
          <w:rFonts w:cs="Arial"/>
          <w:sz w:val="16"/>
        </w:rPr>
      </w:pPr>
    </w:p>
    <w:p w:rsidR="00406F39" w:rsidRDefault="002F0DDF" w:rsidP="00B9479B">
      <w:pPr>
        <w:pStyle w:val="Heading4"/>
      </w:pPr>
      <w:r>
        <w:t>Reconfigurable Telltale</w:t>
      </w:r>
    </w:p>
    <w:p w:rsidR="00811ABA" w:rsidRPr="001C55B5" w:rsidRDefault="002F0DDF" w:rsidP="001C55B5"/>
    <w:p w:rsidR="001C55B5" w:rsidRDefault="002F0DDF" w:rsidP="001C55B5">
      <w:pPr>
        <w:ind w:left="2160" w:firstLine="18"/>
        <w:rPr>
          <w:rFonts w:cs="Arial"/>
        </w:rPr>
      </w:pPr>
      <w:r>
        <w:rPr>
          <w:rFonts w:cs="Arial"/>
        </w:rPr>
        <w:t xml:space="preserve">No. </w:t>
      </w:r>
    </w:p>
    <w:p w:rsidR="00811ABA" w:rsidRDefault="002F0DDF">
      <w:pPr>
        <w:ind w:left="360" w:firstLine="576"/>
        <w:rPr>
          <w:rFonts w:cs="Arial"/>
        </w:rPr>
      </w:pPr>
    </w:p>
    <w:p w:rsidR="00406F39" w:rsidRDefault="002F0DDF" w:rsidP="00B9479B">
      <w:pPr>
        <w:pStyle w:val="Heading4"/>
      </w:pPr>
      <w:r w:rsidRPr="00B9479B">
        <w:t>F-REQ-300546/C-Message Center Msg</w:t>
      </w:r>
    </w:p>
    <w:p w:rsidR="00811ABA" w:rsidRDefault="002F0DDF">
      <w:pPr>
        <w:ind w:left="360" w:firstLine="576"/>
        <w:rPr>
          <w:rFonts w:cs="Arial"/>
          <w:sz w:val="16"/>
        </w:rPr>
      </w:pPr>
    </w:p>
    <w:p w:rsidR="00074882" w:rsidRDefault="002F0DDF" w:rsidP="00074882">
      <w:pPr>
        <w:ind w:left="2160"/>
      </w:pPr>
      <w:r>
        <w:t xml:space="preserve">Warning Message W1085 and W1086, W1522, </w:t>
      </w:r>
      <w:r>
        <w:rPr>
          <w:highlight w:val="yellow"/>
        </w:rPr>
        <w:t>W4280</w:t>
      </w:r>
      <w:r>
        <w:t xml:space="preserve"> </w:t>
      </w:r>
      <w:r>
        <w:rPr>
          <w:highlight w:val="green"/>
        </w:rPr>
        <w:t xml:space="preserve">and </w:t>
      </w:r>
      <w:r>
        <w:rPr>
          <w:rFonts w:cs="Arial"/>
          <w:highlight w:val="green"/>
        </w:rPr>
        <w:t>W4307</w:t>
      </w:r>
      <w:r>
        <w:t xml:space="preserve"> as defined in the HMI / Text Message List section of this SPSS</w:t>
      </w:r>
      <w:r>
        <w:t xml:space="preserve">.  </w:t>
      </w:r>
    </w:p>
    <w:p w:rsidR="00930F7B" w:rsidRDefault="002F0DDF" w:rsidP="009C4F3D">
      <w:pPr>
        <w:ind w:left="2160"/>
      </w:pPr>
    </w:p>
    <w:p w:rsidR="00406F39" w:rsidRDefault="002F0DDF" w:rsidP="00B9479B">
      <w:pPr>
        <w:pStyle w:val="Heading2"/>
      </w:pPr>
      <w:r>
        <w:t>Error Handling</w:t>
      </w:r>
    </w:p>
    <w:p w:rsidR="00406F39" w:rsidRDefault="002F0DDF" w:rsidP="00B9479B">
      <w:pPr>
        <w:pStyle w:val="Heading3"/>
      </w:pPr>
      <w:r>
        <w:t>Missing Message Strategy</w:t>
      </w:r>
    </w:p>
    <w:p w:rsidR="00811ABA" w:rsidRDefault="002F0DDF">
      <w:pPr>
        <w:rPr>
          <w:rFonts w:cs="Arial"/>
        </w:rPr>
      </w:pPr>
    </w:p>
    <w:p w:rsidR="00F12FBB" w:rsidRDefault="002F0DDF" w:rsidP="00F12FBB">
      <w:pPr>
        <w:ind w:left="1440"/>
      </w:pPr>
      <w:r>
        <w:t xml:space="preserve">The signals will be declared missing as per </w:t>
      </w:r>
      <w:r>
        <w:t>the Diagnostics section of this SPSS.</w:t>
      </w:r>
    </w:p>
    <w:p w:rsidR="00F12FBB" w:rsidRDefault="002F0DDF" w:rsidP="00F12FBB">
      <w:pPr>
        <w:ind w:left="1008"/>
      </w:pPr>
    </w:p>
    <w:p w:rsidR="00E70D93" w:rsidRDefault="002F0DDF" w:rsidP="00F12FBB">
      <w:pPr>
        <w:ind w:left="990" w:firstLine="450"/>
        <w:rPr>
          <w:rFonts w:cs="Arial"/>
          <w:snapToGrid w:val="0"/>
        </w:rPr>
      </w:pPr>
      <w:r w:rsidRPr="00A173C9">
        <w:rPr>
          <w:rFonts w:cs="Arial"/>
        </w:rPr>
        <w:t>DTCs states and history will be determined as per the Diagnostics section of this SPSS.</w:t>
      </w:r>
    </w:p>
    <w:p w:rsidR="001E2AAB" w:rsidRPr="00657D5C" w:rsidRDefault="002F0DDF" w:rsidP="00E70D93">
      <w:pPr>
        <w:ind w:left="990"/>
      </w:pPr>
    </w:p>
    <w:p w:rsidR="00406F39" w:rsidRDefault="002F0DDF" w:rsidP="00B9479B">
      <w:pPr>
        <w:pStyle w:val="Heading2"/>
      </w:pPr>
      <w:r>
        <w:t>Diagnostics</w:t>
      </w:r>
    </w:p>
    <w:p w:rsidR="00406F39" w:rsidRDefault="002F0DDF" w:rsidP="00B9479B">
      <w:pPr>
        <w:pStyle w:val="Heading3"/>
      </w:pPr>
      <w:r>
        <w:t>Self Test</w:t>
      </w:r>
    </w:p>
    <w:p w:rsidR="00811ABA" w:rsidRDefault="002F0DDF">
      <w:pPr>
        <w:ind w:left="360"/>
        <w:rPr>
          <w:rFonts w:cs="Arial"/>
        </w:rPr>
      </w:pPr>
    </w:p>
    <w:p w:rsidR="00811ABA" w:rsidRDefault="002F0DDF">
      <w:pPr>
        <w:ind w:left="1008" w:firstLine="432"/>
      </w:pPr>
      <w:r>
        <w:t>None</w:t>
      </w:r>
    </w:p>
    <w:p w:rsidR="00811ABA" w:rsidRDefault="002F0DDF">
      <w:pPr>
        <w:ind w:left="360" w:firstLine="360"/>
        <w:rPr>
          <w:rFonts w:cs="Arial"/>
        </w:rPr>
      </w:pPr>
    </w:p>
    <w:p w:rsidR="00406F39" w:rsidRDefault="002F0DDF" w:rsidP="00B9479B">
      <w:pPr>
        <w:pStyle w:val="Heading3"/>
      </w:pPr>
      <w:r>
        <w:t>Engineering Test Mode</w:t>
      </w:r>
    </w:p>
    <w:p w:rsidR="00811ABA" w:rsidRDefault="002F0DDF">
      <w:pPr>
        <w:ind w:left="360"/>
        <w:rPr>
          <w:rFonts w:cs="Arial"/>
        </w:rPr>
      </w:pPr>
    </w:p>
    <w:p w:rsidR="00811ABA" w:rsidRDefault="002F0DDF">
      <w:pPr>
        <w:ind w:left="720" w:firstLine="720"/>
        <w:rPr>
          <w:rFonts w:cs="Arial"/>
        </w:rPr>
      </w:pPr>
      <w:r>
        <w:rPr>
          <w:rFonts w:cs="Arial"/>
        </w:rPr>
        <w:t>Not Applicable</w:t>
      </w:r>
    </w:p>
    <w:p w:rsidR="003C0C32" w:rsidRDefault="002F0DDF">
      <w:pPr>
        <w:ind w:left="1368"/>
        <w:rPr>
          <w:rFonts w:cs="Arial"/>
        </w:rPr>
      </w:pPr>
    </w:p>
    <w:p w:rsidR="00406F39" w:rsidRDefault="002F0DDF" w:rsidP="00B9479B">
      <w:pPr>
        <w:pStyle w:val="Heading3"/>
      </w:pPr>
      <w:r>
        <w:t>Part II Performance</w:t>
      </w:r>
    </w:p>
    <w:p w:rsidR="00406F39" w:rsidRDefault="002F0DDF" w:rsidP="00B9479B">
      <w:pPr>
        <w:pStyle w:val="Heading4"/>
      </w:pPr>
      <w:r w:rsidRPr="00B9479B">
        <w:t>DCR-REQ-358314/A-DID $DExx</w:t>
      </w:r>
    </w:p>
    <w:p w:rsidR="00AE06BC" w:rsidRPr="00AE06BC" w:rsidRDefault="002F0DDF"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97"/>
        <w:gridCol w:w="720"/>
        <w:gridCol w:w="720"/>
        <w:gridCol w:w="630"/>
        <w:gridCol w:w="1620"/>
        <w:gridCol w:w="929"/>
        <w:gridCol w:w="893"/>
        <w:gridCol w:w="900"/>
        <w:gridCol w:w="1778"/>
      </w:tblGrid>
      <w:tr w:rsidR="002F150D" w:rsidTr="002F150D">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b/>
                <w:sz w:val="14"/>
                <w:szCs w:val="14"/>
                <w:highlight w:val="green"/>
              </w:rPr>
            </w:pPr>
            <w:r>
              <w:rPr>
                <w:rFonts w:cs="Arial"/>
                <w:b/>
                <w:sz w:val="14"/>
                <w:szCs w:val="14"/>
                <w:highlight w:val="green"/>
              </w:rPr>
              <w:t>Block</w:t>
            </w:r>
          </w:p>
          <w:p w:rsidR="002F150D" w:rsidRDefault="002F0DDF">
            <w:pPr>
              <w:spacing w:line="254" w:lineRule="auto"/>
              <w:jc w:val="center"/>
              <w:rPr>
                <w:rFonts w:cs="Arial"/>
                <w:b/>
                <w:sz w:val="14"/>
                <w:szCs w:val="14"/>
                <w:highlight w:val="green"/>
              </w:rPr>
            </w:pPr>
            <w:r>
              <w:rPr>
                <w:rFonts w:cs="Arial"/>
                <w:b/>
                <w:sz w:val="14"/>
                <w:szCs w:val="14"/>
                <w:highlight w:val="green"/>
              </w:rPr>
              <w:t>Num</w:t>
            </w:r>
          </w:p>
        </w:tc>
        <w:tc>
          <w:tcPr>
            <w:tcW w:w="1897"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b/>
                <w:sz w:val="14"/>
                <w:szCs w:val="14"/>
                <w:highlight w:val="green"/>
              </w:rPr>
            </w:pPr>
            <w:r>
              <w:rPr>
                <w:rFonts w:cs="Arial"/>
                <w:b/>
                <w:sz w:val="14"/>
                <w:szCs w:val="14"/>
                <w:highlight w:val="green"/>
              </w:rPr>
              <w:t>Block Description</w:t>
            </w:r>
          </w:p>
        </w:tc>
        <w:tc>
          <w:tcPr>
            <w:tcW w:w="720"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b/>
                <w:sz w:val="14"/>
                <w:szCs w:val="14"/>
                <w:highlight w:val="green"/>
              </w:rPr>
            </w:pPr>
            <w:r>
              <w:rPr>
                <w:rFonts w:cs="Arial"/>
                <w:b/>
                <w:sz w:val="14"/>
                <w:szCs w:val="14"/>
                <w:highlight w:val="green"/>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b/>
                <w:sz w:val="14"/>
                <w:szCs w:val="14"/>
                <w:highlight w:val="green"/>
              </w:rPr>
            </w:pPr>
            <w:r>
              <w:rPr>
                <w:rFonts w:cs="Arial"/>
                <w:b/>
                <w:sz w:val="14"/>
                <w:szCs w:val="14"/>
                <w:highlight w:val="green"/>
              </w:rPr>
              <w:t>Byte(s)</w:t>
            </w:r>
          </w:p>
        </w:tc>
        <w:tc>
          <w:tcPr>
            <w:tcW w:w="630"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b/>
                <w:sz w:val="14"/>
                <w:szCs w:val="14"/>
                <w:highlight w:val="green"/>
              </w:rPr>
            </w:pPr>
            <w:r>
              <w:rPr>
                <w:rFonts w:cs="Arial"/>
                <w:b/>
                <w:sz w:val="14"/>
                <w:szCs w:val="14"/>
                <w:highlight w:val="green"/>
              </w:rPr>
              <w:t>Bit(s)</w:t>
            </w:r>
          </w:p>
        </w:tc>
        <w:tc>
          <w:tcPr>
            <w:tcW w:w="1620"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b/>
                <w:sz w:val="14"/>
                <w:szCs w:val="14"/>
                <w:highlight w:val="green"/>
              </w:rPr>
            </w:pPr>
            <w:r>
              <w:rPr>
                <w:rFonts w:cs="Arial"/>
                <w:b/>
                <w:sz w:val="14"/>
                <w:szCs w:val="14"/>
                <w:highlight w:val="green"/>
              </w:rPr>
              <w:t>State: Description</w:t>
            </w:r>
          </w:p>
        </w:tc>
        <w:tc>
          <w:tcPr>
            <w:tcW w:w="929"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b/>
                <w:sz w:val="14"/>
                <w:szCs w:val="14"/>
                <w:highlight w:val="green"/>
              </w:rPr>
            </w:pPr>
            <w:r>
              <w:rPr>
                <w:rFonts w:cs="Arial"/>
                <w:b/>
                <w:sz w:val="14"/>
                <w:szCs w:val="14"/>
                <w:highlight w:val="green"/>
              </w:rPr>
              <w:t>"0"</w:t>
            </w:r>
          </w:p>
        </w:tc>
        <w:tc>
          <w:tcPr>
            <w:tcW w:w="893"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b/>
                <w:sz w:val="14"/>
                <w:szCs w:val="14"/>
                <w:highlight w:val="green"/>
              </w:rPr>
            </w:pPr>
            <w:r>
              <w:rPr>
                <w:rFonts w:cs="Arial"/>
                <w:b/>
                <w:sz w:val="14"/>
                <w:szCs w:val="14"/>
                <w:highlight w:val="green"/>
              </w:rPr>
              <w:t>"1"</w:t>
            </w:r>
          </w:p>
        </w:tc>
        <w:tc>
          <w:tcPr>
            <w:tcW w:w="900"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b/>
                <w:sz w:val="14"/>
                <w:szCs w:val="14"/>
                <w:highlight w:val="green"/>
              </w:rPr>
            </w:pPr>
            <w:r>
              <w:rPr>
                <w:rFonts w:cs="Arial"/>
                <w:b/>
                <w:sz w:val="14"/>
                <w:szCs w:val="14"/>
                <w:highlight w:val="green"/>
              </w:rPr>
              <w:t>Default</w:t>
            </w:r>
          </w:p>
        </w:tc>
        <w:tc>
          <w:tcPr>
            <w:tcW w:w="1778"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b/>
                <w:sz w:val="14"/>
                <w:szCs w:val="14"/>
                <w:highlight w:val="green"/>
              </w:rPr>
            </w:pPr>
            <w:r>
              <w:rPr>
                <w:rFonts w:cs="Arial"/>
                <w:b/>
                <w:sz w:val="14"/>
                <w:szCs w:val="14"/>
                <w:highlight w:val="green"/>
              </w:rPr>
              <w:t>Comments/</w:t>
            </w:r>
          </w:p>
          <w:p w:rsidR="002F150D" w:rsidRDefault="002F0DDF">
            <w:pPr>
              <w:spacing w:line="254" w:lineRule="auto"/>
              <w:jc w:val="center"/>
              <w:rPr>
                <w:rFonts w:cs="Arial"/>
                <w:b/>
                <w:sz w:val="14"/>
                <w:szCs w:val="14"/>
                <w:highlight w:val="green"/>
              </w:rPr>
            </w:pPr>
            <w:r>
              <w:rPr>
                <w:rFonts w:cs="Arial"/>
                <w:b/>
                <w:sz w:val="14"/>
                <w:szCs w:val="14"/>
                <w:highlight w:val="green"/>
              </w:rPr>
              <w:t>Information</w:t>
            </w:r>
          </w:p>
        </w:tc>
      </w:tr>
      <w:tr w:rsidR="002F150D" w:rsidTr="002F150D">
        <w:trPr>
          <w:jc w:val="center"/>
        </w:trPr>
        <w:tc>
          <w:tcPr>
            <w:tcW w:w="2617" w:type="dxa"/>
            <w:gridSpan w:val="2"/>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sz w:val="18"/>
                <w:szCs w:val="18"/>
                <w:highlight w:val="green"/>
              </w:rPr>
            </w:pPr>
            <w:r>
              <w:rPr>
                <w:rFonts w:cs="Arial"/>
                <w:sz w:val="18"/>
                <w:szCs w:val="18"/>
                <w:highlight w:val="green"/>
              </w:rPr>
              <w:t>PACKETED BLOCKS</w:t>
            </w:r>
          </w:p>
        </w:tc>
        <w:tc>
          <w:tcPr>
            <w:tcW w:w="720" w:type="dxa"/>
            <w:tcBorders>
              <w:top w:val="single" w:sz="4" w:space="0" w:color="auto"/>
              <w:left w:val="single" w:sz="4" w:space="0" w:color="auto"/>
              <w:bottom w:val="single" w:sz="4" w:space="0" w:color="auto"/>
              <w:right w:val="single" w:sz="4" w:space="0" w:color="auto"/>
            </w:tcBorders>
            <w:vAlign w:val="center"/>
          </w:tcPr>
          <w:p w:rsidR="002F150D" w:rsidRDefault="002F0DDF">
            <w:pPr>
              <w:spacing w:line="254" w:lineRule="auto"/>
              <w:jc w:val="center"/>
              <w:rPr>
                <w:rFonts w:cs="Arial"/>
                <w:highlight w:val="green"/>
              </w:rPr>
            </w:pPr>
          </w:p>
        </w:tc>
        <w:tc>
          <w:tcPr>
            <w:tcW w:w="720" w:type="dxa"/>
            <w:tcBorders>
              <w:top w:val="single" w:sz="4" w:space="0" w:color="auto"/>
              <w:left w:val="single" w:sz="4" w:space="0" w:color="auto"/>
              <w:bottom w:val="single" w:sz="4" w:space="0" w:color="auto"/>
              <w:right w:val="single" w:sz="4" w:space="0" w:color="auto"/>
            </w:tcBorders>
            <w:vAlign w:val="center"/>
          </w:tcPr>
          <w:p w:rsidR="002F150D" w:rsidRDefault="002F0DDF">
            <w:pPr>
              <w:spacing w:line="254" w:lineRule="auto"/>
              <w:jc w:val="center"/>
              <w:rPr>
                <w:rFonts w:cs="Arial"/>
                <w:highlight w:val="green"/>
              </w:rPr>
            </w:pPr>
          </w:p>
        </w:tc>
        <w:tc>
          <w:tcPr>
            <w:tcW w:w="630" w:type="dxa"/>
            <w:tcBorders>
              <w:top w:val="single" w:sz="4" w:space="0" w:color="auto"/>
              <w:left w:val="single" w:sz="4" w:space="0" w:color="auto"/>
              <w:bottom w:val="single" w:sz="4" w:space="0" w:color="auto"/>
              <w:right w:val="single" w:sz="4" w:space="0" w:color="auto"/>
            </w:tcBorders>
            <w:vAlign w:val="center"/>
          </w:tcPr>
          <w:p w:rsidR="002F150D" w:rsidRDefault="002F0DDF">
            <w:pPr>
              <w:spacing w:line="254" w:lineRule="auto"/>
              <w:jc w:val="center"/>
              <w:rPr>
                <w:rFonts w:cs="Arial"/>
                <w:highlight w:val="green"/>
              </w:rPr>
            </w:pPr>
          </w:p>
        </w:tc>
        <w:tc>
          <w:tcPr>
            <w:tcW w:w="1620" w:type="dxa"/>
            <w:tcBorders>
              <w:top w:val="single" w:sz="4" w:space="0" w:color="auto"/>
              <w:left w:val="single" w:sz="4" w:space="0" w:color="auto"/>
              <w:bottom w:val="single" w:sz="4" w:space="0" w:color="auto"/>
              <w:right w:val="single" w:sz="4" w:space="0" w:color="auto"/>
            </w:tcBorders>
            <w:vAlign w:val="center"/>
          </w:tcPr>
          <w:p w:rsidR="002F150D" w:rsidRDefault="002F0DDF">
            <w:pPr>
              <w:spacing w:line="254" w:lineRule="auto"/>
              <w:jc w:val="center"/>
              <w:rPr>
                <w:rFonts w:cs="Arial"/>
                <w:highlight w:val="green"/>
              </w:rPr>
            </w:pPr>
          </w:p>
        </w:tc>
        <w:tc>
          <w:tcPr>
            <w:tcW w:w="929" w:type="dxa"/>
            <w:tcBorders>
              <w:top w:val="single" w:sz="4" w:space="0" w:color="auto"/>
              <w:left w:val="single" w:sz="4" w:space="0" w:color="auto"/>
              <w:bottom w:val="single" w:sz="4" w:space="0" w:color="auto"/>
              <w:right w:val="single" w:sz="4" w:space="0" w:color="auto"/>
            </w:tcBorders>
            <w:vAlign w:val="center"/>
          </w:tcPr>
          <w:p w:rsidR="002F150D" w:rsidRDefault="002F0DDF">
            <w:pPr>
              <w:spacing w:line="254" w:lineRule="auto"/>
              <w:jc w:val="center"/>
              <w:rPr>
                <w:rFonts w:cs="Arial"/>
                <w:highlight w:val="green"/>
              </w:rPr>
            </w:pPr>
          </w:p>
        </w:tc>
        <w:tc>
          <w:tcPr>
            <w:tcW w:w="893" w:type="dxa"/>
            <w:tcBorders>
              <w:top w:val="single" w:sz="4" w:space="0" w:color="auto"/>
              <w:left w:val="single" w:sz="4" w:space="0" w:color="auto"/>
              <w:bottom w:val="single" w:sz="4" w:space="0" w:color="auto"/>
              <w:right w:val="single" w:sz="4" w:space="0" w:color="auto"/>
            </w:tcBorders>
            <w:vAlign w:val="center"/>
          </w:tcPr>
          <w:p w:rsidR="002F150D" w:rsidRDefault="002F0DDF">
            <w:pPr>
              <w:spacing w:line="254" w:lineRule="auto"/>
              <w:jc w:val="center"/>
              <w:rPr>
                <w:rFonts w:cs="Arial"/>
                <w:highlight w:val="green"/>
              </w:rPr>
            </w:pPr>
          </w:p>
        </w:tc>
        <w:tc>
          <w:tcPr>
            <w:tcW w:w="900" w:type="dxa"/>
            <w:tcBorders>
              <w:top w:val="single" w:sz="4" w:space="0" w:color="auto"/>
              <w:left w:val="single" w:sz="4" w:space="0" w:color="auto"/>
              <w:bottom w:val="single" w:sz="4" w:space="0" w:color="auto"/>
              <w:right w:val="single" w:sz="4" w:space="0" w:color="auto"/>
            </w:tcBorders>
            <w:vAlign w:val="center"/>
          </w:tcPr>
          <w:p w:rsidR="002F150D" w:rsidRDefault="002F0DDF">
            <w:pPr>
              <w:spacing w:line="254" w:lineRule="auto"/>
              <w:jc w:val="center"/>
              <w:rPr>
                <w:rFonts w:cs="Arial"/>
                <w:highlight w:val="green"/>
              </w:rPr>
            </w:pPr>
          </w:p>
        </w:tc>
        <w:tc>
          <w:tcPr>
            <w:tcW w:w="1778" w:type="dxa"/>
            <w:tcBorders>
              <w:top w:val="single" w:sz="4" w:space="0" w:color="auto"/>
              <w:left w:val="single" w:sz="4" w:space="0" w:color="auto"/>
              <w:bottom w:val="single" w:sz="4" w:space="0" w:color="auto"/>
              <w:right w:val="single" w:sz="4" w:space="0" w:color="auto"/>
            </w:tcBorders>
            <w:vAlign w:val="center"/>
          </w:tcPr>
          <w:p w:rsidR="002F150D" w:rsidRDefault="002F0DDF">
            <w:pPr>
              <w:spacing w:line="254" w:lineRule="auto"/>
              <w:jc w:val="center"/>
              <w:rPr>
                <w:rFonts w:cs="Arial"/>
                <w:highlight w:val="green"/>
              </w:rPr>
            </w:pPr>
          </w:p>
        </w:tc>
      </w:tr>
      <w:tr w:rsidR="002F150D" w:rsidTr="002F150D">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sz w:val="16"/>
                <w:szCs w:val="16"/>
                <w:highlight w:val="green"/>
              </w:rPr>
            </w:pPr>
            <w:r>
              <w:rPr>
                <w:rFonts w:cs="Arial"/>
                <w:sz w:val="16"/>
                <w:szCs w:val="16"/>
                <w:highlight w:val="green"/>
              </w:rPr>
              <w:t>$08</w:t>
            </w:r>
          </w:p>
        </w:tc>
        <w:tc>
          <w:tcPr>
            <w:tcW w:w="1897"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sz w:val="16"/>
                <w:szCs w:val="16"/>
                <w:highlight w:val="green"/>
              </w:rPr>
            </w:pPr>
            <w:r>
              <w:rPr>
                <w:rFonts w:cs="Arial"/>
                <w:sz w:val="16"/>
                <w:szCs w:val="16"/>
                <w:highlight w:val="green"/>
              </w:rPr>
              <w:t>Option Content (B&amp;A)</w:t>
            </w:r>
          </w:p>
        </w:tc>
        <w:tc>
          <w:tcPr>
            <w:tcW w:w="720"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sz w:val="16"/>
                <w:szCs w:val="16"/>
                <w:highlight w:val="green"/>
              </w:rPr>
            </w:pPr>
            <w:r>
              <w:rPr>
                <w:rFonts w:cs="Arial"/>
                <w:sz w:val="16"/>
                <w:szCs w:val="16"/>
                <w:highlight w:val="green"/>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sz w:val="16"/>
                <w:szCs w:val="16"/>
                <w:highlight w:val="green"/>
              </w:rPr>
            </w:pPr>
            <w:r>
              <w:rPr>
                <w:rFonts w:cs="Arial"/>
                <w:sz w:val="16"/>
                <w:szCs w:val="16"/>
                <w:highlight w:val="green"/>
              </w:rPr>
              <w:t>*</w:t>
            </w:r>
          </w:p>
        </w:tc>
        <w:tc>
          <w:tcPr>
            <w:tcW w:w="630"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sz w:val="16"/>
                <w:szCs w:val="16"/>
                <w:highlight w:val="green"/>
              </w:rPr>
            </w:pPr>
            <w:r>
              <w:rPr>
                <w:rFonts w:cs="Arial"/>
                <w:sz w:val="16"/>
                <w:szCs w:val="16"/>
                <w:highlight w:val="green"/>
              </w:rPr>
              <w:t>*</w:t>
            </w:r>
          </w:p>
        </w:tc>
        <w:tc>
          <w:tcPr>
            <w:tcW w:w="1620"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sz w:val="16"/>
                <w:szCs w:val="16"/>
                <w:highlight w:val="green"/>
              </w:rPr>
            </w:pPr>
            <w:r>
              <w:rPr>
                <w:rFonts w:cs="Arial"/>
                <w:sz w:val="16"/>
                <w:szCs w:val="16"/>
                <w:highlight w:val="green"/>
              </w:rPr>
              <w:t>Electronic Latch</w:t>
            </w:r>
          </w:p>
        </w:tc>
        <w:tc>
          <w:tcPr>
            <w:tcW w:w="929"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sz w:val="16"/>
                <w:szCs w:val="16"/>
                <w:highlight w:val="green"/>
              </w:rPr>
            </w:pPr>
            <w:r>
              <w:rPr>
                <w:rFonts w:cs="Arial"/>
                <w:sz w:val="16"/>
                <w:szCs w:val="16"/>
                <w:highlight w:val="green"/>
              </w:rPr>
              <w:t>Disabled</w:t>
            </w:r>
          </w:p>
        </w:tc>
        <w:tc>
          <w:tcPr>
            <w:tcW w:w="893"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sz w:val="16"/>
                <w:szCs w:val="16"/>
                <w:highlight w:val="green"/>
              </w:rPr>
            </w:pPr>
            <w:r>
              <w:rPr>
                <w:rFonts w:cs="Arial"/>
                <w:sz w:val="16"/>
                <w:szCs w:val="16"/>
                <w:highlight w:val="green"/>
              </w:rPr>
              <w:t>Enabled</w:t>
            </w:r>
          </w:p>
        </w:tc>
        <w:tc>
          <w:tcPr>
            <w:tcW w:w="900"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rFonts w:cs="Arial"/>
                <w:sz w:val="16"/>
                <w:szCs w:val="16"/>
                <w:highlight w:val="green"/>
              </w:rPr>
            </w:pPr>
            <w:r>
              <w:rPr>
                <w:rFonts w:cs="Arial"/>
                <w:sz w:val="16"/>
                <w:szCs w:val="16"/>
                <w:highlight w:val="green"/>
              </w:rPr>
              <w:t>Disabled</w:t>
            </w:r>
          </w:p>
        </w:tc>
        <w:tc>
          <w:tcPr>
            <w:tcW w:w="1778" w:type="dxa"/>
            <w:tcBorders>
              <w:top w:val="single" w:sz="4" w:space="0" w:color="auto"/>
              <w:left w:val="single" w:sz="4" w:space="0" w:color="auto"/>
              <w:bottom w:val="single" w:sz="4" w:space="0" w:color="auto"/>
              <w:right w:val="single" w:sz="4" w:space="0" w:color="auto"/>
            </w:tcBorders>
            <w:vAlign w:val="center"/>
            <w:hideMark/>
          </w:tcPr>
          <w:p w:rsidR="002F150D" w:rsidRDefault="002F0DDF">
            <w:pPr>
              <w:spacing w:line="254" w:lineRule="auto"/>
              <w:jc w:val="center"/>
              <w:rPr>
                <w:sz w:val="14"/>
                <w:szCs w:val="14"/>
                <w:highlight w:val="green"/>
              </w:rPr>
            </w:pPr>
            <w:r>
              <w:rPr>
                <w:sz w:val="14"/>
                <w:szCs w:val="14"/>
                <w:highlight w:val="green"/>
              </w:rPr>
              <w:t>Disabled means the feature is not present in the vehicle.</w:t>
            </w:r>
          </w:p>
        </w:tc>
      </w:tr>
      <w:tr w:rsidR="002F150D" w:rsidTr="002F150D">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2F150D" w:rsidRDefault="002F0DDF">
            <w:pPr>
              <w:spacing w:line="254" w:lineRule="auto"/>
              <w:jc w:val="center"/>
              <w:rPr>
                <w:rFonts w:cs="Arial"/>
                <w:sz w:val="16"/>
                <w:szCs w:val="16"/>
                <w:highlight w:val="green"/>
              </w:rPr>
            </w:pPr>
          </w:p>
        </w:tc>
        <w:tc>
          <w:tcPr>
            <w:tcW w:w="5587" w:type="dxa"/>
            <w:gridSpan w:val="5"/>
            <w:tcBorders>
              <w:top w:val="single" w:sz="4" w:space="0" w:color="auto"/>
              <w:left w:val="single" w:sz="4" w:space="0" w:color="auto"/>
              <w:bottom w:val="single" w:sz="4" w:space="0" w:color="auto"/>
              <w:right w:val="single" w:sz="4" w:space="0" w:color="auto"/>
            </w:tcBorders>
            <w:vAlign w:val="center"/>
            <w:hideMark/>
          </w:tcPr>
          <w:p w:rsidR="002F150D" w:rsidRDefault="002F0DDF">
            <w:pPr>
              <w:pStyle w:val="Footer"/>
              <w:spacing w:line="254" w:lineRule="auto"/>
              <w:jc w:val="center"/>
              <w:rPr>
                <w:rFonts w:cs="Arial"/>
                <w:szCs w:val="16"/>
                <w:highlight w:val="green"/>
              </w:rPr>
            </w:pPr>
            <w:r>
              <w:rPr>
                <w:rFonts w:cs="Arial"/>
                <w:szCs w:val="16"/>
                <w:highlight w:val="green"/>
              </w:rPr>
              <w:t>*Byte and bit location to be identified in Part II Specification for this cluster.</w:t>
            </w:r>
          </w:p>
        </w:tc>
        <w:tc>
          <w:tcPr>
            <w:tcW w:w="929" w:type="dxa"/>
            <w:tcBorders>
              <w:top w:val="single" w:sz="4" w:space="0" w:color="auto"/>
              <w:left w:val="single" w:sz="4" w:space="0" w:color="auto"/>
              <w:bottom w:val="single" w:sz="4" w:space="0" w:color="auto"/>
              <w:right w:val="single" w:sz="4" w:space="0" w:color="auto"/>
            </w:tcBorders>
            <w:vAlign w:val="center"/>
          </w:tcPr>
          <w:p w:rsidR="002F150D" w:rsidRDefault="002F0DDF">
            <w:pPr>
              <w:spacing w:line="254" w:lineRule="auto"/>
              <w:jc w:val="center"/>
              <w:rPr>
                <w:sz w:val="16"/>
                <w:highlight w:val="green"/>
              </w:rPr>
            </w:pPr>
          </w:p>
        </w:tc>
        <w:tc>
          <w:tcPr>
            <w:tcW w:w="893" w:type="dxa"/>
            <w:tcBorders>
              <w:top w:val="single" w:sz="4" w:space="0" w:color="auto"/>
              <w:left w:val="single" w:sz="4" w:space="0" w:color="auto"/>
              <w:bottom w:val="single" w:sz="4" w:space="0" w:color="auto"/>
              <w:right w:val="single" w:sz="4" w:space="0" w:color="auto"/>
            </w:tcBorders>
            <w:vAlign w:val="center"/>
          </w:tcPr>
          <w:p w:rsidR="002F150D" w:rsidRDefault="002F0DDF">
            <w:pPr>
              <w:spacing w:line="254" w:lineRule="auto"/>
              <w:jc w:val="center"/>
              <w:rPr>
                <w:rFonts w:cs="Arial"/>
                <w:sz w:val="16"/>
                <w:szCs w:val="16"/>
                <w:highlight w:val="green"/>
              </w:rPr>
            </w:pPr>
          </w:p>
        </w:tc>
        <w:tc>
          <w:tcPr>
            <w:tcW w:w="900" w:type="dxa"/>
            <w:tcBorders>
              <w:top w:val="single" w:sz="4" w:space="0" w:color="auto"/>
              <w:left w:val="single" w:sz="4" w:space="0" w:color="auto"/>
              <w:bottom w:val="single" w:sz="4" w:space="0" w:color="auto"/>
              <w:right w:val="single" w:sz="4" w:space="0" w:color="auto"/>
            </w:tcBorders>
            <w:vAlign w:val="center"/>
          </w:tcPr>
          <w:p w:rsidR="002F150D" w:rsidRDefault="002F0DDF">
            <w:pPr>
              <w:spacing w:line="254" w:lineRule="auto"/>
              <w:jc w:val="center"/>
              <w:rPr>
                <w:rFonts w:cs="Arial"/>
                <w:sz w:val="16"/>
                <w:szCs w:val="16"/>
                <w:highlight w:val="green"/>
              </w:rPr>
            </w:pPr>
          </w:p>
        </w:tc>
        <w:tc>
          <w:tcPr>
            <w:tcW w:w="1778" w:type="dxa"/>
            <w:tcBorders>
              <w:top w:val="single" w:sz="4" w:space="0" w:color="auto"/>
              <w:left w:val="single" w:sz="4" w:space="0" w:color="auto"/>
              <w:bottom w:val="single" w:sz="4" w:space="0" w:color="auto"/>
              <w:right w:val="single" w:sz="4" w:space="0" w:color="auto"/>
            </w:tcBorders>
            <w:vAlign w:val="center"/>
          </w:tcPr>
          <w:p w:rsidR="002F150D" w:rsidRDefault="002F0DDF">
            <w:pPr>
              <w:spacing w:line="254" w:lineRule="auto"/>
              <w:jc w:val="center"/>
              <w:rPr>
                <w:rFonts w:cs="Arial"/>
                <w:sz w:val="16"/>
                <w:szCs w:val="16"/>
                <w:highlight w:val="green"/>
              </w:rPr>
            </w:pPr>
          </w:p>
        </w:tc>
      </w:tr>
    </w:tbl>
    <w:p w:rsidR="00500605" w:rsidRDefault="002F0DDF" w:rsidP="00500605"/>
    <w:p w:rsidR="00406F39" w:rsidRDefault="002F0DDF" w:rsidP="00B9479B">
      <w:pPr>
        <w:pStyle w:val="Heading4"/>
      </w:pPr>
      <w:r w:rsidRPr="00B9479B">
        <w:lastRenderedPageBreak/>
        <w:t>DTC-REQ-300547/B-Supported Diagnostic Trouble Codes (DTCs)</w:t>
      </w:r>
    </w:p>
    <w:p w:rsidR="0044048A" w:rsidRPr="0044048A" w:rsidRDefault="002F0DDF" w:rsidP="0044048A"/>
    <w:tbl>
      <w:tblPr>
        <w:tblW w:w="710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90"/>
      </w:tblGrid>
      <w:tr w:rsidR="00595B8F" w:rsidTr="00C57BB2">
        <w:trPr>
          <w:jc w:val="center"/>
        </w:trPr>
        <w:tc>
          <w:tcPr>
            <w:tcW w:w="1417" w:type="dxa"/>
          </w:tcPr>
          <w:p w:rsidR="00595B8F" w:rsidRPr="00C34853" w:rsidRDefault="002F0DDF" w:rsidP="00C34853">
            <w:pPr>
              <w:jc w:val="center"/>
              <w:rPr>
                <w:b/>
              </w:rPr>
            </w:pPr>
            <w:r w:rsidRPr="00C34853">
              <w:rPr>
                <w:b/>
              </w:rPr>
              <w:t>DTC</w:t>
            </w:r>
          </w:p>
        </w:tc>
        <w:tc>
          <w:tcPr>
            <w:tcW w:w="5690" w:type="dxa"/>
          </w:tcPr>
          <w:p w:rsidR="00595B8F" w:rsidRPr="00C34853" w:rsidRDefault="002F0DDF" w:rsidP="00C34853">
            <w:pPr>
              <w:jc w:val="center"/>
              <w:rPr>
                <w:b/>
              </w:rPr>
            </w:pPr>
            <w:r w:rsidRPr="00C34853">
              <w:rPr>
                <w:b/>
              </w:rPr>
              <w:t>Description</w:t>
            </w:r>
          </w:p>
        </w:tc>
      </w:tr>
      <w:tr w:rsidR="00BE08BB" w:rsidTr="00C57BB2">
        <w:trPr>
          <w:jc w:val="center"/>
        </w:trPr>
        <w:tc>
          <w:tcPr>
            <w:tcW w:w="1417" w:type="dxa"/>
          </w:tcPr>
          <w:p w:rsidR="00BE08BB" w:rsidRPr="00141EF5" w:rsidRDefault="002F0DDF" w:rsidP="00915973">
            <w:pPr>
              <w:rPr>
                <w:rFonts w:cs="Arial"/>
              </w:rPr>
            </w:pPr>
            <w:r w:rsidRPr="00141EF5">
              <w:rPr>
                <w:rFonts w:cs="Arial"/>
              </w:rPr>
              <w:t>C</w:t>
            </w:r>
            <w:r>
              <w:rPr>
                <w:rFonts w:cs="Arial"/>
              </w:rPr>
              <w:t>14000</w:t>
            </w:r>
          </w:p>
        </w:tc>
        <w:tc>
          <w:tcPr>
            <w:tcW w:w="5690" w:type="dxa"/>
          </w:tcPr>
          <w:p w:rsidR="00BE08BB" w:rsidRPr="00141EF5" w:rsidRDefault="002F0DDF" w:rsidP="00915973">
            <w:pPr>
              <w:rPr>
                <w:rFonts w:cs="Arial"/>
              </w:rPr>
            </w:pPr>
            <w:r w:rsidRPr="00141EF5">
              <w:rPr>
                <w:rFonts w:cs="Arial"/>
              </w:rPr>
              <w:t xml:space="preserve">Lost Communication with </w:t>
            </w:r>
            <w:r>
              <w:rPr>
                <w:rFonts w:cs="Arial"/>
              </w:rPr>
              <w:t>BCM (Body Control Module)</w:t>
            </w:r>
          </w:p>
        </w:tc>
      </w:tr>
    </w:tbl>
    <w:p w:rsidR="00830BE5" w:rsidRDefault="002F0DDF" w:rsidP="00560110"/>
    <w:p w:rsidR="00081A49" w:rsidRDefault="002F0DDF" w:rsidP="00560110"/>
    <w:p w:rsidR="00081A49" w:rsidRDefault="002F0DDF" w:rsidP="00560110"/>
    <w:p w:rsidR="00423BAF" w:rsidRDefault="002F0DDF" w:rsidP="00560110"/>
    <w:p w:rsidR="00406F39" w:rsidRDefault="002F0DDF" w:rsidP="00B9479B">
      <w:pPr>
        <w:pStyle w:val="Heading2"/>
      </w:pPr>
      <w:r>
        <w:t>Reference Specification</w:t>
      </w:r>
    </w:p>
    <w:p w:rsidR="00407D21" w:rsidRDefault="002F0DDF" w:rsidP="00407D21">
      <w:pPr>
        <w:rPr>
          <w:rFonts w:cs="Arial"/>
        </w:rPr>
      </w:pPr>
      <w:r>
        <w:rPr>
          <w:rFonts w:cs="Arial"/>
        </w:rPr>
        <w:t xml:space="preserve">         IS-0001    WARNINGS/INDICATORS/DISPLAYS PROVEOUT</w:t>
      </w:r>
    </w:p>
    <w:p w:rsidR="00407D21" w:rsidRDefault="002F0DDF" w:rsidP="00407D21">
      <w:pPr>
        <w:ind w:left="576"/>
        <w:rPr>
          <w:rFonts w:cs="Arial"/>
        </w:rPr>
      </w:pPr>
      <w:r>
        <w:rPr>
          <w:rFonts w:cs="Arial"/>
        </w:rPr>
        <w:t>IS-0052    OPERATING VOLTAGES - FUNCTIONAL/PERFORMANCE</w:t>
      </w:r>
    </w:p>
    <w:p w:rsidR="00407D21" w:rsidRDefault="002F0DDF" w:rsidP="00407D21">
      <w:pPr>
        <w:ind w:left="576"/>
        <w:rPr>
          <w:rFonts w:cs="Arial"/>
        </w:rPr>
      </w:pPr>
      <w:r>
        <w:rPr>
          <w:rFonts w:cs="Arial"/>
        </w:rPr>
        <w:t>IS-0069    FUNCTIONAL IMPORTANCE CLASS</w:t>
      </w:r>
    </w:p>
    <w:p w:rsidR="00407D21" w:rsidRDefault="002F0DDF" w:rsidP="00407D21">
      <w:pPr>
        <w:ind w:left="576"/>
        <w:rPr>
          <w:rFonts w:cs="Arial"/>
        </w:rPr>
      </w:pPr>
      <w:r>
        <w:rPr>
          <w:rFonts w:cs="Arial"/>
        </w:rPr>
        <w:t>IS-0324    WINDSHIELD &amp; OTHER REFLECTIONS</w:t>
      </w:r>
    </w:p>
    <w:p w:rsidR="00407D21" w:rsidRDefault="002F0DDF" w:rsidP="00407D21">
      <w:pPr>
        <w:ind w:left="576"/>
        <w:rPr>
          <w:rFonts w:cs="Arial"/>
        </w:rPr>
      </w:pPr>
      <w:r>
        <w:rPr>
          <w:rFonts w:cs="Arial"/>
        </w:rPr>
        <w:t>IS-0327    WARNING IN</w:t>
      </w:r>
      <w:r>
        <w:rPr>
          <w:rFonts w:cs="Arial"/>
        </w:rPr>
        <w:t>DICATOR EVALUATION</w:t>
      </w:r>
    </w:p>
    <w:p w:rsidR="00407D21" w:rsidRDefault="002F0DDF" w:rsidP="00407D21">
      <w:pPr>
        <w:ind w:left="576"/>
        <w:rPr>
          <w:rFonts w:cs="Arial"/>
        </w:rPr>
      </w:pPr>
      <w:r>
        <w:rPr>
          <w:rFonts w:cs="Arial"/>
        </w:rPr>
        <w:t>IS-0379</w:t>
      </w:r>
      <w:r>
        <w:rPr>
          <w:rFonts w:cs="Arial"/>
        </w:rPr>
        <w:tab/>
        <w:t>NORTH AMERICAN WARNINGS AND INDICATORS STRATEGY</w:t>
      </w:r>
    </w:p>
    <w:p w:rsidR="00407D21" w:rsidRDefault="002F0DDF" w:rsidP="00407D21">
      <w:pPr>
        <w:ind w:left="576"/>
        <w:rPr>
          <w:rFonts w:cs="Arial"/>
          <w:sz w:val="16"/>
        </w:rPr>
      </w:pPr>
    </w:p>
    <w:p w:rsidR="00407D21" w:rsidRDefault="002F0DDF" w:rsidP="00407D21">
      <w:pPr>
        <w:ind w:left="576"/>
        <w:rPr>
          <w:rFonts w:cs="Arial"/>
        </w:rPr>
      </w:pPr>
      <w:r>
        <w:rPr>
          <w:rFonts w:cs="Arial"/>
        </w:rPr>
        <w:t>IL-0017    TELLTALE AND INTERIOR ILLUMINATION – COLOR AND INTENSITY</w:t>
      </w:r>
    </w:p>
    <w:p w:rsidR="00407D21" w:rsidRDefault="002F0DDF" w:rsidP="00407D21">
      <w:pPr>
        <w:ind w:left="576"/>
        <w:rPr>
          <w:rFonts w:cs="Arial"/>
        </w:rPr>
      </w:pPr>
      <w:r>
        <w:rPr>
          <w:rFonts w:cs="Arial"/>
        </w:rPr>
        <w:t>IL-0019    GENERAL ILLUMINATION DIMMING</w:t>
      </w:r>
    </w:p>
    <w:p w:rsidR="00407D21" w:rsidRDefault="002F0DDF" w:rsidP="00407D21">
      <w:pPr>
        <w:ind w:left="576"/>
        <w:rPr>
          <w:rFonts w:cs="Arial"/>
        </w:rPr>
      </w:pPr>
      <w:r>
        <w:rPr>
          <w:rFonts w:cs="Arial"/>
        </w:rPr>
        <w:t>IL-0021    CRAFTSMANSHIP – DISPLAYS</w:t>
      </w:r>
    </w:p>
    <w:p w:rsidR="00407D21" w:rsidRDefault="002F0DDF" w:rsidP="00407D21">
      <w:pPr>
        <w:ind w:left="576"/>
        <w:rPr>
          <w:rFonts w:cs="Arial"/>
        </w:rPr>
      </w:pPr>
      <w:r>
        <w:rPr>
          <w:rFonts w:cs="Arial"/>
        </w:rPr>
        <w:t xml:space="preserve">IL-0022    GENERAL </w:t>
      </w:r>
      <w:r>
        <w:rPr>
          <w:rFonts w:cs="Arial"/>
        </w:rPr>
        <w:t>ILLUMINTATION COLOR</w:t>
      </w:r>
    </w:p>
    <w:p w:rsidR="00407D21" w:rsidRDefault="002F0DDF" w:rsidP="00407D21">
      <w:pPr>
        <w:ind w:left="576"/>
        <w:rPr>
          <w:rFonts w:cs="Arial"/>
        </w:rPr>
      </w:pPr>
      <w:r>
        <w:rPr>
          <w:rFonts w:cs="Arial"/>
        </w:rPr>
        <w:t>IL-0023    CLARITY/LEGIBILITY/READABILITY/VISUAL CONTRAST</w:t>
      </w:r>
    </w:p>
    <w:p w:rsidR="00407D21" w:rsidRDefault="002F0DDF" w:rsidP="00407D21">
      <w:pPr>
        <w:ind w:left="576"/>
        <w:rPr>
          <w:rFonts w:cs="Arial"/>
        </w:rPr>
      </w:pPr>
      <w:r>
        <w:rPr>
          <w:rFonts w:cs="Arial"/>
        </w:rPr>
        <w:t>IL -0043   OPERATIONAL ENVIRONMENT FUNCTIONALITY</w:t>
      </w:r>
    </w:p>
    <w:p w:rsidR="00407D21" w:rsidRDefault="002F0DDF" w:rsidP="00407D21">
      <w:pPr>
        <w:ind w:left="576"/>
        <w:rPr>
          <w:rFonts w:cs="Arial"/>
        </w:rPr>
      </w:pPr>
      <w:r>
        <w:rPr>
          <w:rFonts w:cs="Arial"/>
        </w:rPr>
        <w:t>IL -0045   COLOR</w:t>
      </w:r>
    </w:p>
    <w:p w:rsidR="00407D21" w:rsidRDefault="002F0DDF" w:rsidP="00407D21">
      <w:pPr>
        <w:ind w:left="576"/>
        <w:rPr>
          <w:rFonts w:cs="Arial"/>
        </w:rPr>
      </w:pPr>
      <w:r>
        <w:rPr>
          <w:rFonts w:cs="Arial"/>
        </w:rPr>
        <w:t>IL -0047   TELLTALE, INDICATOR AND DISPLAY LIGHT INTENSITY</w:t>
      </w:r>
    </w:p>
    <w:p w:rsidR="00407D21" w:rsidRDefault="002F0DDF" w:rsidP="00407D21">
      <w:pPr>
        <w:ind w:left="576"/>
        <w:rPr>
          <w:rFonts w:cs="Arial"/>
        </w:rPr>
      </w:pPr>
      <w:r>
        <w:rPr>
          <w:rFonts w:cs="Arial"/>
        </w:rPr>
        <w:t>IL -0048   ILLUMINATION ACCEPTABILITY</w:t>
      </w:r>
    </w:p>
    <w:p w:rsidR="00407D21" w:rsidRDefault="002F0DDF" w:rsidP="00407D21">
      <w:pPr>
        <w:ind w:left="576"/>
        <w:rPr>
          <w:rFonts w:cs="Arial"/>
          <w:sz w:val="16"/>
        </w:rPr>
      </w:pPr>
    </w:p>
    <w:p w:rsidR="00407D21" w:rsidRDefault="002F0DDF" w:rsidP="00407D21">
      <w:pPr>
        <w:ind w:firstLine="576"/>
        <w:rPr>
          <w:rFonts w:cs="Arial"/>
        </w:rPr>
      </w:pPr>
      <w:r>
        <w:rPr>
          <w:rFonts w:cs="Arial"/>
        </w:rPr>
        <w:t>03-0661  PLACE</w:t>
      </w:r>
      <w:r>
        <w:rPr>
          <w:rFonts w:cs="Arial"/>
        </w:rPr>
        <w:t>MENT: CONTROL AND DISPLAY LOCATIONS</w:t>
      </w:r>
    </w:p>
    <w:p w:rsidR="00407D21" w:rsidRDefault="002F0DDF" w:rsidP="00407D21">
      <w:pPr>
        <w:ind w:firstLine="576"/>
        <w:rPr>
          <w:rFonts w:cs="Arial"/>
        </w:rPr>
      </w:pPr>
      <w:r>
        <w:rPr>
          <w:rFonts w:cs="Arial"/>
        </w:rPr>
        <w:t>03-0662  PLACEMENT: LOGICAL GROUPING FUNCTION AND USAGE</w:t>
      </w:r>
    </w:p>
    <w:p w:rsidR="00407D21" w:rsidRDefault="002F0DDF" w:rsidP="00407D21">
      <w:pPr>
        <w:ind w:firstLine="576"/>
        <w:rPr>
          <w:rFonts w:cs="Arial"/>
        </w:rPr>
      </w:pPr>
      <w:r>
        <w:rPr>
          <w:rFonts w:cs="Arial"/>
        </w:rPr>
        <w:t>03-0664  PLACEMENT: DOWN VISION TO COMPONENTS WITH HIGH VISUAL DEMAND</w:t>
      </w:r>
    </w:p>
    <w:p w:rsidR="00407D21" w:rsidRDefault="002F0DDF" w:rsidP="00407D21">
      <w:pPr>
        <w:ind w:firstLine="576"/>
        <w:rPr>
          <w:rFonts w:cs="Arial"/>
        </w:rPr>
      </w:pPr>
      <w:r>
        <w:rPr>
          <w:rFonts w:cs="Arial"/>
        </w:rPr>
        <w:t>03-0665  PLACEMENT: EXPECTED LOCATIONS OF CONTROLS AND DISPLAYS VDS</w:t>
      </w:r>
    </w:p>
    <w:p w:rsidR="00407D21" w:rsidRDefault="002F0DDF" w:rsidP="00407D21">
      <w:pPr>
        <w:ind w:firstLine="576"/>
        <w:rPr>
          <w:rFonts w:cs="Arial"/>
        </w:rPr>
      </w:pPr>
      <w:r>
        <w:rPr>
          <w:rFonts w:cs="Arial"/>
        </w:rPr>
        <w:t>03-0670  INTERIOR VISIBILI</w:t>
      </w:r>
      <w:r>
        <w:rPr>
          <w:rFonts w:cs="Arial"/>
        </w:rPr>
        <w:t>TY</w:t>
      </w:r>
    </w:p>
    <w:p w:rsidR="00407D21" w:rsidRDefault="002F0DDF" w:rsidP="00407D21">
      <w:pPr>
        <w:ind w:firstLine="576"/>
        <w:rPr>
          <w:rFonts w:cs="Arial"/>
        </w:rPr>
      </w:pPr>
      <w:r>
        <w:rPr>
          <w:rFonts w:cs="Arial"/>
        </w:rPr>
        <w:t>03-0671  INTERIOR VISIBILITY: REFLECTIONS FROM COMPONENTS &amp; SURFACES</w:t>
      </w:r>
    </w:p>
    <w:p w:rsidR="00407D21" w:rsidRDefault="002F0DDF" w:rsidP="00407D21">
      <w:pPr>
        <w:ind w:firstLine="576"/>
        <w:rPr>
          <w:rFonts w:cs="Arial"/>
        </w:rPr>
      </w:pPr>
      <w:r>
        <w:rPr>
          <w:rFonts w:cs="Arial"/>
        </w:rPr>
        <w:t>03-0672  INTERIOR VISIBILITY: REFLECTIONS IN DISPLAYS</w:t>
      </w:r>
    </w:p>
    <w:p w:rsidR="00407D21" w:rsidRDefault="002F0DDF" w:rsidP="00407D21">
      <w:pPr>
        <w:ind w:firstLine="576"/>
        <w:rPr>
          <w:rFonts w:cs="Arial"/>
        </w:rPr>
      </w:pPr>
      <w:r>
        <w:rPr>
          <w:rFonts w:cs="Arial"/>
        </w:rPr>
        <w:t>03-0673  INTERIOR VISIBILITY: VISUAL OBSCURATIONS</w:t>
      </w:r>
    </w:p>
    <w:p w:rsidR="00407D21" w:rsidRDefault="002F0DDF" w:rsidP="00407D21">
      <w:pPr>
        <w:ind w:firstLine="576"/>
        <w:rPr>
          <w:rFonts w:cs="Arial"/>
        </w:rPr>
      </w:pPr>
      <w:r>
        <w:rPr>
          <w:rFonts w:cs="Arial"/>
        </w:rPr>
        <w:t>03-0674  INTERIOR VISIBILITY: ILLUMINATION CONTROLS / DISPLAYS</w:t>
      </w:r>
    </w:p>
    <w:p w:rsidR="00407D21" w:rsidRDefault="002F0DDF" w:rsidP="00407D21">
      <w:pPr>
        <w:ind w:firstLine="576"/>
        <w:rPr>
          <w:rFonts w:cs="Arial"/>
        </w:rPr>
      </w:pPr>
      <w:r>
        <w:rPr>
          <w:rFonts w:cs="Arial"/>
        </w:rPr>
        <w:t>03-0675  INTERIOR</w:t>
      </w:r>
      <w:r>
        <w:rPr>
          <w:rFonts w:cs="Arial"/>
        </w:rPr>
        <w:t xml:space="preserve"> VISIBILITY: VEILING GLARE</w:t>
      </w:r>
    </w:p>
    <w:p w:rsidR="00407D21" w:rsidRDefault="002F0DDF" w:rsidP="00407D21">
      <w:pPr>
        <w:ind w:firstLine="576"/>
        <w:rPr>
          <w:rFonts w:cs="Arial"/>
        </w:rPr>
      </w:pPr>
      <w:r>
        <w:rPr>
          <w:rFonts w:cs="Arial"/>
        </w:rPr>
        <w:t>03-0677  INTERIOR VISIBILITY: SUNLIGHT WASHOUT</w:t>
      </w:r>
    </w:p>
    <w:p w:rsidR="00407D21" w:rsidRDefault="002F0DDF" w:rsidP="00407D21">
      <w:pPr>
        <w:ind w:firstLine="576"/>
        <w:rPr>
          <w:rFonts w:cs="Arial"/>
        </w:rPr>
      </w:pPr>
      <w:r>
        <w:rPr>
          <w:rFonts w:cs="Arial"/>
        </w:rPr>
        <w:t>03-0681  IDENTIFICATION: CHARACTER AND SYMBOL SIZE</w:t>
      </w:r>
    </w:p>
    <w:p w:rsidR="00407D21" w:rsidRDefault="002F0DDF" w:rsidP="00407D21">
      <w:pPr>
        <w:ind w:firstLine="576"/>
        <w:rPr>
          <w:rFonts w:cs="Arial"/>
        </w:rPr>
      </w:pPr>
      <w:r>
        <w:rPr>
          <w:rFonts w:cs="Arial"/>
        </w:rPr>
        <w:t xml:space="preserve">03-0682  IDENTIFICATION: LEGIBILITY </w:t>
      </w:r>
    </w:p>
    <w:p w:rsidR="00407D21" w:rsidRDefault="002F0DDF" w:rsidP="00407D21">
      <w:pPr>
        <w:ind w:firstLine="576"/>
        <w:rPr>
          <w:rFonts w:cs="Arial"/>
        </w:rPr>
      </w:pPr>
      <w:r>
        <w:rPr>
          <w:rFonts w:cs="Arial"/>
        </w:rPr>
        <w:t>03-0685  IDENTIFICATION: SYMBOLS,  ABBREV FOR CONTROL</w:t>
      </w:r>
    </w:p>
    <w:p w:rsidR="00407D21" w:rsidRDefault="002F0DDF" w:rsidP="00407D21">
      <w:pPr>
        <w:ind w:firstLine="576"/>
        <w:rPr>
          <w:rFonts w:cs="Arial"/>
        </w:rPr>
      </w:pPr>
      <w:r>
        <w:rPr>
          <w:rFonts w:cs="Arial"/>
        </w:rPr>
        <w:t>03-0721  LOGIC OF OPERATION: OPERATIONAL</w:t>
      </w:r>
      <w:r>
        <w:rPr>
          <w:rFonts w:cs="Arial"/>
        </w:rPr>
        <w:t xml:space="preserve"> STEREOTYPES</w:t>
      </w:r>
    </w:p>
    <w:p w:rsidR="00407D21" w:rsidRDefault="002F0DDF" w:rsidP="00407D21">
      <w:pPr>
        <w:ind w:firstLine="576"/>
        <w:rPr>
          <w:rFonts w:cs="Arial"/>
        </w:rPr>
      </w:pPr>
      <w:r>
        <w:rPr>
          <w:rFonts w:cs="Arial"/>
        </w:rPr>
        <w:t>03-0722  LOGIC OF OPERATION: INTERPRETATION</w:t>
      </w:r>
    </w:p>
    <w:p w:rsidR="00811ABA" w:rsidRDefault="002F0DDF" w:rsidP="00407D21">
      <w:pPr>
        <w:ind w:firstLine="576"/>
        <w:rPr>
          <w:rFonts w:cs="Arial"/>
        </w:rPr>
      </w:pPr>
      <w:r>
        <w:rPr>
          <w:rFonts w:cs="Arial"/>
        </w:rPr>
        <w:t>03-0723  LOGIC OF OPERATION: USE OF SYSTEMS WITH VISUAL DISPLAYS</w:t>
      </w:r>
    </w:p>
    <w:p w:rsidR="00217E8B" w:rsidRDefault="002F0DDF" w:rsidP="00407D21">
      <w:pPr>
        <w:ind w:firstLine="576"/>
        <w:rPr>
          <w:rFonts w:cs="Arial"/>
        </w:rPr>
      </w:pPr>
    </w:p>
    <w:p w:rsidR="00217E8B" w:rsidRDefault="002F0DDF" w:rsidP="00407D21">
      <w:pPr>
        <w:ind w:firstLine="576"/>
        <w:rPr>
          <w:rFonts w:cs="Arial"/>
        </w:rPr>
      </w:pPr>
    </w:p>
    <w:p w:rsidR="009415C6" w:rsidRDefault="002F0DDF">
      <w:pPr>
        <w:spacing w:after="200" w:line="276" w:lineRule="auto"/>
        <w:rPr>
          <w:rFonts w:cs="Arial"/>
        </w:rPr>
      </w:pPr>
      <w:r>
        <w:rPr>
          <w:rFonts w:cs="Arial"/>
        </w:rPr>
        <w:br w:type="page"/>
      </w:r>
    </w:p>
    <w:p w:rsidR="00926135" w:rsidRDefault="002F0DDF" w:rsidP="009415C6">
      <w:pPr>
        <w:rPr>
          <w:rFonts w:cs="Arial"/>
        </w:rPr>
      </w:pPr>
    </w:p>
    <w:p w:rsidR="00406F39" w:rsidRDefault="002F0DDF" w:rsidP="00B9479B">
      <w:pPr>
        <w:pStyle w:val="Heading2"/>
      </w:pPr>
      <w:r>
        <w:t>Revision History</w:t>
      </w:r>
    </w:p>
    <w:p w:rsidR="00811ABA" w:rsidRDefault="002F0DDF">
      <w:pPr>
        <w:rPr>
          <w:rFonts w:cs="Arial"/>
        </w:rPr>
      </w:pPr>
    </w:p>
    <w:p w:rsidR="00811ABA" w:rsidRDefault="002F0DDF">
      <w:pPr>
        <w:rPr>
          <w:rFonts w:cs="Arial"/>
          <w:b/>
          <w:sz w:val="28"/>
        </w:rPr>
      </w:pPr>
      <w:r>
        <w:rPr>
          <w:rFonts w:cs="Arial"/>
          <w:b/>
          <w:sz w:val="28"/>
        </w:rPr>
        <w:t>SPSS Module Revision History</w:t>
      </w:r>
    </w:p>
    <w:p w:rsidR="00811ABA" w:rsidRDefault="002F0DDF">
      <w:pPr>
        <w:rPr>
          <w:rFonts w:cs="Arial"/>
        </w:rPr>
      </w:pPr>
    </w:p>
    <w:tbl>
      <w:tblPr>
        <w:tblW w:w="108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60"/>
        <w:gridCol w:w="1255"/>
        <w:gridCol w:w="7024"/>
        <w:gridCol w:w="1436"/>
      </w:tblGrid>
      <w:tr w:rsidR="00811ABA" w:rsidTr="00F87095">
        <w:trPr>
          <w:jc w:val="center"/>
        </w:trPr>
        <w:tc>
          <w:tcPr>
            <w:tcW w:w="1160" w:type="dxa"/>
            <w:tcBorders>
              <w:top w:val="single" w:sz="12" w:space="0" w:color="auto"/>
              <w:left w:val="single" w:sz="12" w:space="0" w:color="auto"/>
              <w:bottom w:val="single" w:sz="12" w:space="0" w:color="auto"/>
              <w:right w:val="single" w:sz="12" w:space="0" w:color="auto"/>
            </w:tcBorders>
          </w:tcPr>
          <w:p w:rsidR="0083407A" w:rsidRDefault="002F0DDF">
            <w:pPr>
              <w:jc w:val="center"/>
              <w:rPr>
                <w:rFonts w:cs="Arial"/>
                <w:b/>
              </w:rPr>
            </w:pPr>
            <w:r>
              <w:rPr>
                <w:rFonts w:cs="Arial"/>
                <w:b/>
              </w:rPr>
              <w:t>Revision</w:t>
            </w:r>
          </w:p>
          <w:p w:rsidR="00811ABA" w:rsidRDefault="002F0DDF">
            <w:pPr>
              <w:jc w:val="center"/>
              <w:rPr>
                <w:rFonts w:cs="Arial"/>
                <w:b/>
              </w:rPr>
            </w:pPr>
            <w:r>
              <w:rPr>
                <w:rFonts w:cs="Arial"/>
                <w:b/>
              </w:rPr>
              <w:t>Level</w:t>
            </w:r>
          </w:p>
        </w:tc>
        <w:tc>
          <w:tcPr>
            <w:tcW w:w="1255" w:type="dxa"/>
            <w:tcBorders>
              <w:top w:val="single" w:sz="12" w:space="0" w:color="auto"/>
              <w:left w:val="single" w:sz="12" w:space="0" w:color="auto"/>
              <w:bottom w:val="single" w:sz="12" w:space="0" w:color="auto"/>
              <w:right w:val="single" w:sz="12" w:space="0" w:color="auto"/>
            </w:tcBorders>
          </w:tcPr>
          <w:p w:rsidR="00811ABA" w:rsidRDefault="002F0DDF">
            <w:pPr>
              <w:jc w:val="center"/>
              <w:rPr>
                <w:rFonts w:cs="Arial"/>
                <w:b/>
              </w:rPr>
            </w:pPr>
            <w:r>
              <w:rPr>
                <w:rFonts w:cs="Arial"/>
                <w:b/>
              </w:rPr>
              <w:t>Name</w:t>
            </w:r>
          </w:p>
        </w:tc>
        <w:tc>
          <w:tcPr>
            <w:tcW w:w="7024" w:type="dxa"/>
            <w:tcBorders>
              <w:top w:val="single" w:sz="12" w:space="0" w:color="auto"/>
              <w:left w:val="single" w:sz="12" w:space="0" w:color="auto"/>
              <w:bottom w:val="single" w:sz="12" w:space="0" w:color="auto"/>
              <w:right w:val="single" w:sz="12" w:space="0" w:color="auto"/>
            </w:tcBorders>
          </w:tcPr>
          <w:p w:rsidR="00811ABA" w:rsidRDefault="002F0DDF">
            <w:pPr>
              <w:jc w:val="center"/>
              <w:rPr>
                <w:rFonts w:cs="Arial"/>
                <w:b/>
              </w:rPr>
            </w:pPr>
            <w:r>
              <w:rPr>
                <w:rFonts w:cs="Arial"/>
                <w:b/>
              </w:rPr>
              <w:t>Change Description</w:t>
            </w:r>
          </w:p>
        </w:tc>
        <w:tc>
          <w:tcPr>
            <w:tcW w:w="1436" w:type="dxa"/>
            <w:tcBorders>
              <w:top w:val="single" w:sz="12" w:space="0" w:color="auto"/>
              <w:left w:val="single" w:sz="12" w:space="0" w:color="auto"/>
              <w:bottom w:val="single" w:sz="12" w:space="0" w:color="auto"/>
              <w:right w:val="single" w:sz="12" w:space="0" w:color="auto"/>
            </w:tcBorders>
          </w:tcPr>
          <w:p w:rsidR="00811ABA" w:rsidRDefault="002F0DDF">
            <w:pPr>
              <w:jc w:val="center"/>
              <w:rPr>
                <w:rFonts w:cs="Arial"/>
                <w:b/>
              </w:rPr>
            </w:pPr>
            <w:r>
              <w:rPr>
                <w:rFonts w:cs="Arial"/>
                <w:b/>
              </w:rPr>
              <w:t>Date</w:t>
            </w:r>
          </w:p>
        </w:tc>
      </w:tr>
      <w:tr w:rsidR="00F12FBB" w:rsidTr="00F87095">
        <w:trPr>
          <w:jc w:val="center"/>
        </w:trPr>
        <w:tc>
          <w:tcPr>
            <w:tcW w:w="1160" w:type="dxa"/>
          </w:tcPr>
          <w:p w:rsidR="00F12FBB" w:rsidRPr="00C93294" w:rsidRDefault="002F0DDF" w:rsidP="00C9082E">
            <w:pPr>
              <w:jc w:val="center"/>
            </w:pPr>
            <w:r>
              <w:t>1.0</w:t>
            </w:r>
          </w:p>
        </w:tc>
        <w:tc>
          <w:tcPr>
            <w:tcW w:w="1255" w:type="dxa"/>
          </w:tcPr>
          <w:p w:rsidR="00F12FBB" w:rsidRPr="00C93294" w:rsidRDefault="002F0DDF" w:rsidP="00C9082E">
            <w:r w:rsidRPr="00C93294">
              <w:t>V. Patel</w:t>
            </w:r>
          </w:p>
        </w:tc>
        <w:tc>
          <w:tcPr>
            <w:tcW w:w="7024" w:type="dxa"/>
          </w:tcPr>
          <w:p w:rsidR="00F12FBB" w:rsidRPr="00C93294" w:rsidRDefault="002F0DDF" w:rsidP="00C9082E">
            <w:r>
              <w:t>Initial release.</w:t>
            </w:r>
          </w:p>
          <w:p w:rsidR="00F12FBB" w:rsidRPr="00C93294" w:rsidRDefault="002F0DDF" w:rsidP="00C9082E">
            <w:pPr>
              <w:rPr>
                <w:highlight w:val="green"/>
              </w:rPr>
            </w:pPr>
          </w:p>
        </w:tc>
        <w:tc>
          <w:tcPr>
            <w:tcW w:w="1436" w:type="dxa"/>
          </w:tcPr>
          <w:p w:rsidR="00F12FBB" w:rsidRPr="00C93294" w:rsidRDefault="002F0DDF" w:rsidP="00C9082E">
            <w:pPr>
              <w:jc w:val="center"/>
            </w:pPr>
            <w:r>
              <w:t>12/8</w:t>
            </w:r>
            <w:r w:rsidRPr="00C93294">
              <w:t>/2010</w:t>
            </w:r>
          </w:p>
          <w:p w:rsidR="00F12FBB" w:rsidRPr="00C93294" w:rsidRDefault="002F0DDF" w:rsidP="00C9082E">
            <w:pPr>
              <w:jc w:val="center"/>
            </w:pPr>
          </w:p>
        </w:tc>
      </w:tr>
      <w:tr w:rsidR="007047F1" w:rsidTr="00F87095">
        <w:trPr>
          <w:jc w:val="center"/>
        </w:trPr>
        <w:tc>
          <w:tcPr>
            <w:tcW w:w="1160" w:type="dxa"/>
          </w:tcPr>
          <w:p w:rsidR="00A81F1D" w:rsidRPr="001C1B9D" w:rsidRDefault="002F0DDF" w:rsidP="00325A04">
            <w:pPr>
              <w:jc w:val="center"/>
            </w:pPr>
            <w:r>
              <w:t>1.1</w:t>
            </w:r>
          </w:p>
        </w:tc>
        <w:tc>
          <w:tcPr>
            <w:tcW w:w="1255" w:type="dxa"/>
          </w:tcPr>
          <w:p w:rsidR="007047F1" w:rsidRPr="001C1B9D" w:rsidRDefault="002F0DDF" w:rsidP="00B746D2">
            <w:r>
              <w:t>V. Patel</w:t>
            </w:r>
          </w:p>
        </w:tc>
        <w:tc>
          <w:tcPr>
            <w:tcW w:w="7024" w:type="dxa"/>
          </w:tcPr>
          <w:p w:rsidR="007047F1" w:rsidRPr="001C1B9D" w:rsidRDefault="002F0DDF" w:rsidP="00167961">
            <w:r>
              <w:t xml:space="preserve">Table 1.1 - Fixed Warning ID associated with </w:t>
            </w:r>
            <w:r w:rsidRPr="00CD6F1A">
              <w:t>P</w:t>
            </w:r>
            <w:r w:rsidRPr="00CD6F1A">
              <w:rPr>
                <w:snapToGrid w:val="0"/>
              </w:rPr>
              <w:t>wr_Child_Lock_MC_Wrn_Status_Flag</w:t>
            </w:r>
            <w:r>
              <w:rPr>
                <w:snapToGrid w:val="0"/>
              </w:rPr>
              <w:t xml:space="preserve">. Changed it to W1086 to match Warning Txt Message list v5.0. See emails on this subject. </w:t>
            </w:r>
          </w:p>
        </w:tc>
        <w:tc>
          <w:tcPr>
            <w:tcW w:w="1436" w:type="dxa"/>
          </w:tcPr>
          <w:p w:rsidR="007047F1" w:rsidRPr="00F8797E" w:rsidRDefault="002F0DDF" w:rsidP="00325A04">
            <w:pPr>
              <w:jc w:val="center"/>
            </w:pPr>
            <w:r>
              <w:t>3/10/2011</w:t>
            </w:r>
          </w:p>
        </w:tc>
      </w:tr>
      <w:tr w:rsidR="00167961" w:rsidTr="00F87095">
        <w:trPr>
          <w:jc w:val="center"/>
        </w:trPr>
        <w:tc>
          <w:tcPr>
            <w:tcW w:w="1160" w:type="dxa"/>
          </w:tcPr>
          <w:p w:rsidR="00167961" w:rsidRPr="00BC411F" w:rsidDel="009B08F5" w:rsidRDefault="002F0DDF">
            <w:pPr>
              <w:jc w:val="center"/>
            </w:pPr>
            <w:r>
              <w:t>2.0</w:t>
            </w:r>
          </w:p>
        </w:tc>
        <w:tc>
          <w:tcPr>
            <w:tcW w:w="1255" w:type="dxa"/>
          </w:tcPr>
          <w:p w:rsidR="00167961" w:rsidRPr="00BC411F" w:rsidDel="009B08F5" w:rsidRDefault="002F0DDF">
            <w:r>
              <w:t>JBlatchf</w:t>
            </w:r>
          </w:p>
        </w:tc>
        <w:tc>
          <w:tcPr>
            <w:tcW w:w="7024" w:type="dxa"/>
          </w:tcPr>
          <w:p w:rsidR="00BC411F" w:rsidRDefault="002F0DDF" w:rsidP="004139FA">
            <w:r>
              <w:t xml:space="preserve">This change adds the Key FOB Low Battery Warning, adds info chime to the Power Child Lock warning, and limits display of the Trim Switch Inhibit Warning to Limited mode.  Changes made per discussions with John Popovecz as documented in 5/25/2011 email. </w:t>
            </w:r>
          </w:p>
          <w:p w:rsidR="004139FA" w:rsidRDefault="002F0DDF" w:rsidP="002F0DDF">
            <w:pPr>
              <w:numPr>
                <w:ilvl w:val="1"/>
                <w:numId w:val="9"/>
              </w:numPr>
            </w:pPr>
            <w:r>
              <w:t>Updated Functional Description</w:t>
            </w:r>
          </w:p>
          <w:p w:rsidR="00C33F4D" w:rsidRDefault="002F0DDF" w:rsidP="00C33F4D">
            <w:r>
              <w:t>1.2.1 Updated Figure 1</w:t>
            </w:r>
          </w:p>
          <w:p w:rsidR="004139FA" w:rsidRDefault="002F0DDF" w:rsidP="00C33F4D">
            <w:r>
              <w:t>1.2.3 Added output</w:t>
            </w:r>
          </w:p>
          <w:p w:rsidR="004D3C0D" w:rsidRDefault="002F0DDF" w:rsidP="00C33F4D">
            <w:r>
              <w:t>1.3.1 Updated Operational Modes table.</w:t>
            </w:r>
          </w:p>
          <w:p w:rsidR="004139FA" w:rsidRDefault="002F0DDF" w:rsidP="00C33F4D">
            <w:r>
              <w:t>Table 1.1: Updated – Added column.</w:t>
            </w:r>
          </w:p>
          <w:p w:rsidR="004139FA" w:rsidRDefault="002F0DDF" w:rsidP="00C33F4D">
            <w:r>
              <w:t>Table 1.2: Changed to Limited Mode Only</w:t>
            </w:r>
          </w:p>
          <w:p w:rsidR="004139FA" w:rsidRDefault="002F0DDF" w:rsidP="00C33F4D">
            <w:r>
              <w:t>Table 1.3: Added table.</w:t>
            </w:r>
          </w:p>
          <w:p w:rsidR="004139FA" w:rsidRPr="00BC411F" w:rsidRDefault="002F0DDF" w:rsidP="00C33F4D">
            <w:r>
              <w:t>1.3.5.4: Added Parameter</w:t>
            </w:r>
          </w:p>
        </w:tc>
        <w:tc>
          <w:tcPr>
            <w:tcW w:w="1436" w:type="dxa"/>
          </w:tcPr>
          <w:p w:rsidR="00167961" w:rsidRPr="00BC411F" w:rsidDel="00887415" w:rsidRDefault="002F0DDF" w:rsidP="00887415">
            <w:pPr>
              <w:jc w:val="center"/>
            </w:pPr>
            <w:r>
              <w:t>5/27/2011</w:t>
            </w:r>
          </w:p>
        </w:tc>
      </w:tr>
      <w:tr w:rsidR="00A12630" w:rsidTr="00F87095">
        <w:trPr>
          <w:jc w:val="center"/>
        </w:trPr>
        <w:tc>
          <w:tcPr>
            <w:tcW w:w="1160" w:type="dxa"/>
          </w:tcPr>
          <w:p w:rsidR="00A12630" w:rsidRPr="00A12630" w:rsidRDefault="002F0DDF">
            <w:pPr>
              <w:jc w:val="center"/>
            </w:pPr>
            <w:r>
              <w:t>2.1</w:t>
            </w:r>
          </w:p>
        </w:tc>
        <w:tc>
          <w:tcPr>
            <w:tcW w:w="1255" w:type="dxa"/>
          </w:tcPr>
          <w:p w:rsidR="00A12630" w:rsidRPr="00A12630" w:rsidRDefault="002F0DDF">
            <w:r>
              <w:t>Ilopezla</w:t>
            </w:r>
          </w:p>
        </w:tc>
        <w:tc>
          <w:tcPr>
            <w:tcW w:w="7024" w:type="dxa"/>
          </w:tcPr>
          <w:p w:rsidR="00313367" w:rsidRDefault="002F0DDF" w:rsidP="00226A9D">
            <w:pPr>
              <w:rPr>
                <w:rFonts w:cs="Arial"/>
              </w:rPr>
            </w:pPr>
            <w:r>
              <w:rPr>
                <w:rFonts w:cs="Arial"/>
                <w:highlight w:val="cyan"/>
              </w:rPr>
              <w:t>This Update is to add</w:t>
            </w:r>
            <w:r w:rsidRPr="002270C8">
              <w:rPr>
                <w:rFonts w:cs="Arial"/>
                <w:highlight w:val="cyan"/>
              </w:rPr>
              <w:t xml:space="preserve"> Chime Status Flags </w:t>
            </w:r>
            <w:r>
              <w:rPr>
                <w:rFonts w:cs="Arial"/>
                <w:highlight w:val="cyan"/>
              </w:rPr>
              <w:t xml:space="preserve">that </w:t>
            </w:r>
            <w:r w:rsidRPr="002270C8">
              <w:rPr>
                <w:rFonts w:cs="Arial"/>
                <w:highlight w:val="cyan"/>
              </w:rPr>
              <w:t>are associated with this warning (all changes are highlighted in light blue)</w:t>
            </w:r>
          </w:p>
          <w:p w:rsidR="00313367" w:rsidRDefault="002F0DDF" w:rsidP="00226A9D">
            <w:pPr>
              <w:rPr>
                <w:rFonts w:cs="Arial"/>
              </w:rPr>
            </w:pPr>
            <w:r w:rsidRPr="002270C8">
              <w:rPr>
                <w:rFonts w:cs="Arial"/>
                <w:b/>
              </w:rPr>
              <w:t>Section 1.2.1</w:t>
            </w:r>
            <w:r>
              <w:rPr>
                <w:rFonts w:cs="Arial"/>
              </w:rPr>
              <w:t xml:space="preserve"> Figure 1, added </w:t>
            </w:r>
            <w:r w:rsidRPr="002270C8">
              <w:rPr>
                <w:rFonts w:cs="Arial"/>
              </w:rPr>
              <w:t>Message_Center_Informational_Chime_Status_Flag</w:t>
            </w:r>
          </w:p>
          <w:p w:rsidR="002270C8" w:rsidRDefault="002F0DDF" w:rsidP="00226A9D">
            <w:pPr>
              <w:rPr>
                <w:rFonts w:cs="Arial"/>
              </w:rPr>
            </w:pPr>
            <w:r w:rsidRPr="00CB4058">
              <w:rPr>
                <w:rFonts w:cs="Arial"/>
                <w:b/>
              </w:rPr>
              <w:t>Section 1.2.3</w:t>
            </w:r>
            <w:r>
              <w:rPr>
                <w:rFonts w:cs="Arial"/>
              </w:rPr>
              <w:t xml:space="preserve"> Added,</w:t>
            </w:r>
            <w:r w:rsidRPr="002270C8">
              <w:rPr>
                <w:rFonts w:cs="Arial"/>
              </w:rPr>
              <w:t xml:space="preserve"> Message_Center_Information</w:t>
            </w:r>
            <w:r w:rsidRPr="002270C8">
              <w:rPr>
                <w:rFonts w:cs="Arial"/>
              </w:rPr>
              <w:t>al_Chime_Status_Flag</w:t>
            </w:r>
          </w:p>
          <w:p w:rsidR="00CB4058" w:rsidRDefault="002F0DDF" w:rsidP="00226A9D">
            <w:pPr>
              <w:rPr>
                <w:rFonts w:cs="Arial"/>
              </w:rPr>
            </w:pPr>
            <w:r w:rsidRPr="00E85F00">
              <w:rPr>
                <w:rFonts w:cs="Arial"/>
                <w:b/>
              </w:rPr>
              <w:t>Section 1.3.3.2</w:t>
            </w:r>
            <w:r>
              <w:rPr>
                <w:rFonts w:cs="Arial"/>
              </w:rPr>
              <w:t xml:space="preserve"> Replaced </w:t>
            </w:r>
          </w:p>
          <w:p w:rsidR="00A12630" w:rsidRDefault="002F0DDF" w:rsidP="00226A9D">
            <w:pPr>
              <w:rPr>
                <w:rFonts w:cs="Arial"/>
              </w:rPr>
            </w:pPr>
            <w:smartTag w:uri="urn:schemas-microsoft-com:office:smarttags" w:element="place">
              <w:smartTag w:uri="urn:schemas-microsoft-com:office:smarttags" w:element="PlaceName">
                <w:r w:rsidRPr="00EE381B">
                  <w:rPr>
                    <w:rFonts w:cs="Arial"/>
                  </w:rPr>
                  <w:t>Message</w:t>
                </w:r>
              </w:smartTag>
              <w:r w:rsidRPr="00EE381B">
                <w:rPr>
                  <w:rFonts w:cs="Arial"/>
                </w:rPr>
                <w:t xml:space="preserve"> </w:t>
              </w:r>
              <w:smartTag w:uri="urn:schemas-microsoft-com:office:smarttags" w:element="PlaceType">
                <w:r w:rsidRPr="00EE381B">
                  <w:rPr>
                    <w:rFonts w:cs="Arial"/>
                  </w:rPr>
                  <w:t>Center</w:t>
                </w:r>
              </w:smartTag>
            </w:smartTag>
            <w:r w:rsidRPr="00EE381B">
              <w:rPr>
                <w:rFonts w:cs="Arial"/>
              </w:rPr>
              <w:t xml:space="preserve"> </w:t>
            </w:r>
            <w:r>
              <w:rPr>
                <w:rFonts w:cs="Arial"/>
              </w:rPr>
              <w:t>soft Warning</w:t>
            </w:r>
            <w:r w:rsidRPr="00EE381B">
              <w:rPr>
                <w:rFonts w:cs="Arial"/>
              </w:rPr>
              <w:t xml:space="preserve"> Chime</w:t>
            </w:r>
            <w:r>
              <w:rPr>
                <w:rFonts w:cs="Arial"/>
              </w:rPr>
              <w:t xml:space="preserve"> with </w:t>
            </w:r>
            <w:r w:rsidRPr="00CB4058">
              <w:rPr>
                <w:rFonts w:cs="Arial"/>
              </w:rPr>
              <w:t>Message_Center_Soft_Warning_Chime_Status_Flag</w:t>
            </w:r>
          </w:p>
          <w:p w:rsidR="00CB4058" w:rsidRDefault="002F0DDF" w:rsidP="00226A9D">
            <w:pPr>
              <w:rPr>
                <w:rFonts w:cs="Arial"/>
              </w:rPr>
            </w:pPr>
            <w:r>
              <w:rPr>
                <w:rFonts w:cs="Arial"/>
              </w:rPr>
              <w:t xml:space="preserve">And </w:t>
            </w:r>
          </w:p>
          <w:p w:rsidR="00936BEF" w:rsidRDefault="002F0DDF" w:rsidP="00226A9D">
            <w:pPr>
              <w:rPr>
                <w:rFonts w:cs="Arial"/>
              </w:rPr>
            </w:pPr>
            <w:smartTag w:uri="urn:schemas-microsoft-com:office:smarttags" w:element="place">
              <w:smartTag w:uri="urn:schemas-microsoft-com:office:smarttags" w:element="PlaceName">
                <w:r w:rsidRPr="00EE381B">
                  <w:rPr>
                    <w:rFonts w:cs="Arial"/>
                  </w:rPr>
                  <w:t>Message</w:t>
                </w:r>
              </w:smartTag>
              <w:r w:rsidRPr="00EE381B">
                <w:rPr>
                  <w:rFonts w:cs="Arial"/>
                </w:rPr>
                <w:t xml:space="preserve"> </w:t>
              </w:r>
              <w:smartTag w:uri="urn:schemas-microsoft-com:office:smarttags" w:element="PlaceType">
                <w:r w:rsidRPr="00EE381B">
                  <w:rPr>
                    <w:rFonts w:cs="Arial"/>
                  </w:rPr>
                  <w:t>Center</w:t>
                </w:r>
              </w:smartTag>
            </w:smartTag>
            <w:r w:rsidRPr="00EE381B">
              <w:rPr>
                <w:rFonts w:cs="Arial"/>
              </w:rPr>
              <w:t xml:space="preserve"> </w:t>
            </w:r>
            <w:r>
              <w:rPr>
                <w:rFonts w:cs="Arial"/>
              </w:rPr>
              <w:t>info Warning</w:t>
            </w:r>
            <w:r w:rsidRPr="00EE381B">
              <w:rPr>
                <w:rFonts w:cs="Arial"/>
              </w:rPr>
              <w:t xml:space="preserve"> Chime</w:t>
            </w:r>
            <w:r>
              <w:rPr>
                <w:rFonts w:cs="Arial"/>
              </w:rPr>
              <w:t xml:space="preserve"> with </w:t>
            </w:r>
            <w:r w:rsidRPr="00CB4058">
              <w:rPr>
                <w:rFonts w:cs="Arial"/>
              </w:rPr>
              <w:t>Message_Center_Informational_Chime_Status_Flag</w:t>
            </w:r>
          </w:p>
          <w:p w:rsidR="00CB4058" w:rsidRPr="00A12630" w:rsidRDefault="002F0DDF" w:rsidP="00226A9D">
            <w:r w:rsidRPr="00CA5DA5">
              <w:rPr>
                <w:b/>
              </w:rPr>
              <w:t>Section 1.3.5.4</w:t>
            </w:r>
            <w:r>
              <w:t xml:space="preserve"> Added </w:t>
            </w:r>
            <w:r w:rsidRPr="00CB4058">
              <w:rPr>
                <w:rFonts w:cs="Arial"/>
              </w:rPr>
              <w:t>Message_Center_Informational_Chime_Status_Flag</w:t>
            </w:r>
            <w:r>
              <w:rPr>
                <w:rFonts w:cs="Arial"/>
              </w:rPr>
              <w:t xml:space="preserve"> row to Memory Storage table</w:t>
            </w:r>
          </w:p>
        </w:tc>
        <w:tc>
          <w:tcPr>
            <w:tcW w:w="1436" w:type="dxa"/>
          </w:tcPr>
          <w:p w:rsidR="00A12630" w:rsidRPr="00A12630" w:rsidRDefault="002F0DDF" w:rsidP="00887415">
            <w:pPr>
              <w:jc w:val="center"/>
            </w:pPr>
            <w:r>
              <w:t>1/4/2016</w:t>
            </w:r>
          </w:p>
        </w:tc>
      </w:tr>
      <w:tr w:rsidR="00167961" w:rsidTr="00F87095">
        <w:trPr>
          <w:jc w:val="center"/>
        </w:trPr>
        <w:tc>
          <w:tcPr>
            <w:tcW w:w="1160" w:type="dxa"/>
          </w:tcPr>
          <w:p w:rsidR="00167961" w:rsidRDefault="002F0DDF">
            <w:pPr>
              <w:jc w:val="center"/>
              <w:rPr>
                <w:rFonts w:cs="Arial"/>
              </w:rPr>
            </w:pPr>
            <w:r>
              <w:rPr>
                <w:rFonts w:cs="Arial"/>
              </w:rPr>
              <w:t>2.2</w:t>
            </w:r>
          </w:p>
        </w:tc>
        <w:tc>
          <w:tcPr>
            <w:tcW w:w="1255" w:type="dxa"/>
          </w:tcPr>
          <w:p w:rsidR="00167961" w:rsidRDefault="002F0DDF">
            <w:pPr>
              <w:rPr>
                <w:rFonts w:cs="Arial"/>
              </w:rPr>
            </w:pPr>
            <w:r>
              <w:rPr>
                <w:rFonts w:cs="Arial"/>
              </w:rPr>
              <w:t>J.Arputha</w:t>
            </w:r>
          </w:p>
        </w:tc>
        <w:tc>
          <w:tcPr>
            <w:tcW w:w="7024" w:type="dxa"/>
          </w:tcPr>
          <w:p w:rsidR="00167961" w:rsidRDefault="002F0DDF">
            <w:pPr>
              <w:rPr>
                <w:rFonts w:cs="Arial"/>
              </w:rPr>
            </w:pPr>
            <w:r>
              <w:rPr>
                <w:rFonts w:cs="Arial"/>
              </w:rPr>
              <w:t>Initial VSEM RM Release</w:t>
            </w:r>
          </w:p>
        </w:tc>
        <w:tc>
          <w:tcPr>
            <w:tcW w:w="1436" w:type="dxa"/>
          </w:tcPr>
          <w:p w:rsidR="00167961" w:rsidRDefault="002F0DDF" w:rsidP="00887415">
            <w:pPr>
              <w:jc w:val="center"/>
              <w:rPr>
                <w:rFonts w:cs="Arial"/>
              </w:rPr>
            </w:pPr>
            <w:r>
              <w:rPr>
                <w:rFonts w:cs="Arial"/>
              </w:rPr>
              <w:t>03/09/2018</w:t>
            </w:r>
          </w:p>
        </w:tc>
      </w:tr>
      <w:tr w:rsidR="00E82A28" w:rsidTr="00F87095">
        <w:trPr>
          <w:jc w:val="center"/>
        </w:trPr>
        <w:tc>
          <w:tcPr>
            <w:tcW w:w="1160" w:type="dxa"/>
          </w:tcPr>
          <w:p w:rsidR="00E82A28" w:rsidRDefault="002F0DDF" w:rsidP="00E82A28">
            <w:pPr>
              <w:jc w:val="center"/>
              <w:rPr>
                <w:rFonts w:cs="Arial"/>
              </w:rPr>
            </w:pPr>
            <w:r>
              <w:rPr>
                <w:rFonts w:cs="Arial"/>
              </w:rPr>
              <w:t>3.0</w:t>
            </w:r>
          </w:p>
        </w:tc>
        <w:tc>
          <w:tcPr>
            <w:tcW w:w="1255" w:type="dxa"/>
          </w:tcPr>
          <w:p w:rsidR="00E82A28" w:rsidRDefault="002F0DDF" w:rsidP="00E82A28">
            <w:pPr>
              <w:rPr>
                <w:rFonts w:cs="Arial"/>
              </w:rPr>
            </w:pPr>
            <w:r>
              <w:rPr>
                <w:rFonts w:cs="Arial"/>
              </w:rPr>
              <w:t>S.Watkins</w:t>
            </w:r>
          </w:p>
        </w:tc>
        <w:tc>
          <w:tcPr>
            <w:tcW w:w="7024" w:type="dxa"/>
          </w:tcPr>
          <w:p w:rsidR="00E82A28" w:rsidRDefault="002F0DDF" w:rsidP="00E82A28">
            <w:pPr>
              <w:rPr>
                <w:rFonts w:cs="Arial"/>
              </w:rPr>
            </w:pPr>
            <w:r>
              <w:rPr>
                <w:rFonts w:cs="Arial"/>
              </w:rPr>
              <w:t>Due to an issue with SuperDuty’s (P558’s) and tailgate ajar, we are adding a new warning W4280 “Check Tailgate Ajar”.  This update will be made to previous model years, thus we are using an existing CAN signal to implement.  As an FYI, the vehicle has a po</w:t>
            </w:r>
            <w:r>
              <w:rPr>
                <w:rFonts w:cs="Arial"/>
              </w:rPr>
              <w:t xml:space="preserve">wer tailgate release, but does not have a tailgate ajar switch.  Thus, we are adding the warning here (instead of in Door_Liftgate_Liftglass_RTT, Trunk_Ajar_RTT_HoodAjarRTT and Messages - CGEA 1.3).  Without a switch, we do not have positive feedback that </w:t>
            </w:r>
            <w:r>
              <w:rPr>
                <w:rFonts w:cs="Arial"/>
              </w:rPr>
              <w:t>the tailgate is ajar, the BCM only knows that the power tailgate was actuated.  That’s why this is “Check Tailgate Ajar” and not existing W117 or W4212 “Tailgate Ajar”.</w:t>
            </w:r>
          </w:p>
          <w:p w:rsidR="00E82A28" w:rsidRDefault="002F0DDF" w:rsidP="00E82A28">
            <w:pPr>
              <w:rPr>
                <w:rFonts w:cs="Arial"/>
              </w:rPr>
            </w:pPr>
          </w:p>
          <w:p w:rsidR="00E82A28" w:rsidRDefault="002F0DDF" w:rsidP="00E82A28">
            <w:pPr>
              <w:rPr>
                <w:rFonts w:cs="Arial"/>
              </w:rPr>
            </w:pPr>
            <w:r>
              <w:rPr>
                <w:rFonts w:cs="Arial"/>
              </w:rPr>
              <w:t xml:space="preserve">Changes in </w:t>
            </w:r>
            <w:r>
              <w:rPr>
                <w:rFonts w:cs="Arial"/>
                <w:highlight w:val="yellow"/>
              </w:rPr>
              <w:t>yellow:</w:t>
            </w:r>
          </w:p>
          <w:p w:rsidR="00E82A28" w:rsidRDefault="002F0DDF" w:rsidP="002F0DDF">
            <w:pPr>
              <w:numPr>
                <w:ilvl w:val="0"/>
                <w:numId w:val="10"/>
              </w:numPr>
              <w:rPr>
                <w:rFonts w:cs="Arial"/>
              </w:rPr>
            </w:pPr>
            <w:r>
              <w:rPr>
                <w:rFonts w:cs="Arial"/>
              </w:rPr>
              <w:t>Section 1.0 – Changed Title to add “Check Tailgate Ajar”.</w:t>
            </w:r>
          </w:p>
          <w:p w:rsidR="00E82A28" w:rsidRDefault="002F0DDF" w:rsidP="002F0DDF">
            <w:pPr>
              <w:numPr>
                <w:ilvl w:val="0"/>
                <w:numId w:val="10"/>
              </w:numPr>
              <w:rPr>
                <w:rFonts w:cs="Arial"/>
              </w:rPr>
            </w:pPr>
            <w:r>
              <w:rPr>
                <w:rFonts w:cs="Arial"/>
              </w:rPr>
              <w:t>Section 1</w:t>
            </w:r>
            <w:r>
              <w:rPr>
                <w:rFonts w:cs="Arial"/>
              </w:rPr>
              <w:t>.1 – Udated description to include new Check Tailgate Ajar warning</w:t>
            </w:r>
          </w:p>
          <w:p w:rsidR="00E82A28" w:rsidRDefault="002F0DDF" w:rsidP="002F0DDF">
            <w:pPr>
              <w:numPr>
                <w:ilvl w:val="0"/>
                <w:numId w:val="10"/>
              </w:numPr>
              <w:rPr>
                <w:rFonts w:cs="Arial"/>
              </w:rPr>
            </w:pPr>
            <w:r>
              <w:rPr>
                <w:rFonts w:cs="Arial"/>
              </w:rPr>
              <w:t>Section 1.2.1 – Updated Context Diagram to show new Input and Output.</w:t>
            </w:r>
          </w:p>
          <w:p w:rsidR="00E82A28" w:rsidRDefault="002F0DDF" w:rsidP="002F0DDF">
            <w:pPr>
              <w:numPr>
                <w:ilvl w:val="0"/>
                <w:numId w:val="10"/>
              </w:numPr>
              <w:rPr>
                <w:rFonts w:cs="Arial"/>
              </w:rPr>
            </w:pPr>
            <w:r>
              <w:rPr>
                <w:rFonts w:cs="Arial"/>
              </w:rPr>
              <w:lastRenderedPageBreak/>
              <w:t>Section 1.2.2 – Added new input W4280 Warning Status</w:t>
            </w:r>
          </w:p>
          <w:p w:rsidR="00E82A28" w:rsidRDefault="002F0DDF" w:rsidP="002F0DDF">
            <w:pPr>
              <w:numPr>
                <w:ilvl w:val="0"/>
                <w:numId w:val="10"/>
              </w:numPr>
              <w:rPr>
                <w:rFonts w:cs="Arial"/>
              </w:rPr>
            </w:pPr>
            <w:r>
              <w:rPr>
                <w:rFonts w:cs="Arial"/>
              </w:rPr>
              <w:t>Section 1.2.3 – Added new output Chk_Tailgate_Ajar_MC_Wrn_Status_F</w:t>
            </w:r>
            <w:r>
              <w:rPr>
                <w:rFonts w:cs="Arial"/>
              </w:rPr>
              <w:t>lag</w:t>
            </w:r>
          </w:p>
          <w:p w:rsidR="00E82A28" w:rsidRDefault="002F0DDF" w:rsidP="002F0DDF">
            <w:pPr>
              <w:numPr>
                <w:ilvl w:val="0"/>
                <w:numId w:val="10"/>
              </w:numPr>
              <w:rPr>
                <w:rFonts w:cs="Arial"/>
              </w:rPr>
            </w:pPr>
            <w:r>
              <w:rPr>
                <w:rFonts w:cs="Arial"/>
              </w:rPr>
              <w:t>Section 1.3.1 – Added Check Tailgate Ajar</w:t>
            </w:r>
          </w:p>
          <w:p w:rsidR="00E82A28" w:rsidRDefault="002F0DDF" w:rsidP="002F0DDF">
            <w:pPr>
              <w:numPr>
                <w:ilvl w:val="0"/>
                <w:numId w:val="10"/>
              </w:numPr>
              <w:rPr>
                <w:rFonts w:cs="Arial"/>
              </w:rPr>
            </w:pPr>
            <w:r>
              <w:rPr>
                <w:rFonts w:cs="Arial"/>
              </w:rPr>
              <w:t>Section 1.3.3.2 - Added Check Tailgate Ajar</w:t>
            </w:r>
          </w:p>
          <w:p w:rsidR="00E82A28" w:rsidRDefault="002F0DDF" w:rsidP="002F0DDF">
            <w:pPr>
              <w:numPr>
                <w:ilvl w:val="0"/>
                <w:numId w:val="10"/>
              </w:numPr>
              <w:rPr>
                <w:rFonts w:cs="Arial"/>
              </w:rPr>
            </w:pPr>
            <w:r>
              <w:rPr>
                <w:rFonts w:cs="Arial"/>
              </w:rPr>
              <w:t>Section 1.3.5.1.4 – Added new State Matrix for Chk_Tailgate_Ajar_MC_Wrn_Status_Flag as well as notes below.</w:t>
            </w:r>
          </w:p>
          <w:p w:rsidR="00E82A28" w:rsidRDefault="002F0DDF" w:rsidP="002F0DDF">
            <w:pPr>
              <w:numPr>
                <w:ilvl w:val="0"/>
                <w:numId w:val="10"/>
              </w:numPr>
              <w:rPr>
                <w:rFonts w:cs="Arial"/>
              </w:rPr>
            </w:pPr>
            <w:r>
              <w:rPr>
                <w:rFonts w:cs="Arial"/>
              </w:rPr>
              <w:t xml:space="preserve">Section 1.3.5.4 - Add </w:t>
            </w:r>
            <w:r>
              <w:rPr>
                <w:rFonts w:cs="Arial"/>
              </w:rPr>
              <w:t>Chk_Tailgate_Ajar_MC_Wrn_Status_Flag</w:t>
            </w:r>
          </w:p>
          <w:p w:rsidR="00E82A28" w:rsidRDefault="002F0DDF" w:rsidP="002F0DDF">
            <w:pPr>
              <w:numPr>
                <w:ilvl w:val="0"/>
                <w:numId w:val="10"/>
              </w:numPr>
              <w:rPr>
                <w:rFonts w:cs="Arial"/>
              </w:rPr>
            </w:pPr>
            <w:r>
              <w:rPr>
                <w:rFonts w:cs="Arial"/>
              </w:rPr>
              <w:t>Section 1.3.5.7 – Add W4280</w:t>
            </w:r>
          </w:p>
          <w:p w:rsidR="00E82A28" w:rsidRDefault="002F0DDF" w:rsidP="00E82A28">
            <w:pPr>
              <w:rPr>
                <w:rFonts w:cs="Arial"/>
              </w:rPr>
            </w:pPr>
          </w:p>
        </w:tc>
        <w:tc>
          <w:tcPr>
            <w:tcW w:w="1436" w:type="dxa"/>
          </w:tcPr>
          <w:p w:rsidR="00E82A28" w:rsidRDefault="002F0DDF" w:rsidP="00E82A28">
            <w:pPr>
              <w:jc w:val="center"/>
              <w:rPr>
                <w:rFonts w:cs="Arial"/>
              </w:rPr>
            </w:pPr>
            <w:r>
              <w:rPr>
                <w:rFonts w:cs="Arial"/>
              </w:rPr>
              <w:lastRenderedPageBreak/>
              <w:t>3/8/2019</w:t>
            </w:r>
          </w:p>
        </w:tc>
      </w:tr>
      <w:tr w:rsidR="00E82A28" w:rsidTr="00F87095">
        <w:trPr>
          <w:jc w:val="center"/>
        </w:trPr>
        <w:tc>
          <w:tcPr>
            <w:tcW w:w="1160" w:type="dxa"/>
          </w:tcPr>
          <w:p w:rsidR="00E82A28" w:rsidRDefault="002F0DDF">
            <w:pPr>
              <w:jc w:val="center"/>
              <w:rPr>
                <w:rFonts w:cs="Arial"/>
              </w:rPr>
            </w:pPr>
            <w:r>
              <w:rPr>
                <w:rFonts w:cs="Arial"/>
              </w:rPr>
              <w:t>3.1</w:t>
            </w:r>
          </w:p>
        </w:tc>
        <w:tc>
          <w:tcPr>
            <w:tcW w:w="1255" w:type="dxa"/>
          </w:tcPr>
          <w:p w:rsidR="00E82A28" w:rsidRDefault="002F0DDF">
            <w:pPr>
              <w:rPr>
                <w:rFonts w:cs="Arial"/>
              </w:rPr>
            </w:pPr>
            <w:r>
              <w:rPr>
                <w:rFonts w:cs="Arial"/>
              </w:rPr>
              <w:t>S.Watkins</w:t>
            </w:r>
          </w:p>
        </w:tc>
        <w:tc>
          <w:tcPr>
            <w:tcW w:w="7024" w:type="dxa"/>
          </w:tcPr>
          <w:p w:rsidR="00E82A28" w:rsidRDefault="002F0DDF">
            <w:pPr>
              <w:rPr>
                <w:rFonts w:cs="Arial"/>
              </w:rPr>
            </w:pPr>
            <w:r>
              <w:rPr>
                <w:rFonts w:cs="Arial"/>
              </w:rPr>
              <w:t>Put version 3.0 into VSEM RM format</w:t>
            </w:r>
          </w:p>
        </w:tc>
        <w:tc>
          <w:tcPr>
            <w:tcW w:w="1436" w:type="dxa"/>
          </w:tcPr>
          <w:p w:rsidR="00E82A28" w:rsidRDefault="002F0DDF" w:rsidP="00887415">
            <w:pPr>
              <w:jc w:val="center"/>
              <w:rPr>
                <w:rFonts w:cs="Arial"/>
              </w:rPr>
            </w:pPr>
            <w:r>
              <w:rPr>
                <w:rFonts w:cs="Arial"/>
              </w:rPr>
              <w:t>3/10/2019</w:t>
            </w:r>
          </w:p>
        </w:tc>
      </w:tr>
      <w:tr w:rsidR="00541027" w:rsidTr="00F87095">
        <w:trPr>
          <w:jc w:val="center"/>
        </w:trPr>
        <w:tc>
          <w:tcPr>
            <w:tcW w:w="1160" w:type="dxa"/>
          </w:tcPr>
          <w:p w:rsidR="00541027" w:rsidRDefault="002F0DDF" w:rsidP="00541027">
            <w:pPr>
              <w:spacing w:line="256" w:lineRule="auto"/>
              <w:jc w:val="center"/>
              <w:rPr>
                <w:rFonts w:cs="Arial"/>
              </w:rPr>
            </w:pPr>
            <w:r>
              <w:rPr>
                <w:rFonts w:cs="Arial"/>
              </w:rPr>
              <w:t>4.0</w:t>
            </w:r>
          </w:p>
        </w:tc>
        <w:tc>
          <w:tcPr>
            <w:tcW w:w="1255" w:type="dxa"/>
          </w:tcPr>
          <w:p w:rsidR="00541027" w:rsidRDefault="002F0DDF" w:rsidP="00541027">
            <w:pPr>
              <w:spacing w:line="256" w:lineRule="auto"/>
              <w:rPr>
                <w:rFonts w:cs="Arial"/>
              </w:rPr>
            </w:pPr>
            <w:r>
              <w:rPr>
                <w:rFonts w:cs="Arial"/>
              </w:rPr>
              <w:t>S.Watkins</w:t>
            </w:r>
          </w:p>
        </w:tc>
        <w:tc>
          <w:tcPr>
            <w:tcW w:w="7024" w:type="dxa"/>
          </w:tcPr>
          <w:p w:rsidR="00541027" w:rsidRDefault="002F0DDF" w:rsidP="00541027">
            <w:pPr>
              <w:spacing w:line="256" w:lineRule="auto"/>
              <w:rPr>
                <w:rFonts w:cs="Arial"/>
              </w:rPr>
            </w:pPr>
            <w:r>
              <w:rPr>
                <w:rFonts w:cs="Arial"/>
              </w:rPr>
              <w:t xml:space="preserve">Building on the changes from version 3.0, we are adding a new “Tailgate System Fault Service Now” </w:t>
            </w:r>
            <w:r>
              <w:rPr>
                <w:rFonts w:cs="Arial"/>
              </w:rPr>
              <w:t>warning (W4307) along with the MC Hard Warning chime.</w:t>
            </w:r>
          </w:p>
          <w:p w:rsidR="00541027" w:rsidRDefault="002F0DDF" w:rsidP="00541027">
            <w:pPr>
              <w:spacing w:line="256" w:lineRule="auto"/>
              <w:rPr>
                <w:rFonts w:cs="Arial"/>
              </w:rPr>
            </w:pPr>
            <w:r>
              <w:rPr>
                <w:rFonts w:cs="Arial"/>
              </w:rPr>
              <w:t>DI CC #388.  Approved to investigate 6/13/2019.  Approval to Spec 6/25/2019.  Presenter: Tony DeWitt</w:t>
            </w:r>
          </w:p>
          <w:p w:rsidR="00541027" w:rsidRDefault="002F0DDF" w:rsidP="00541027">
            <w:pPr>
              <w:spacing w:line="256" w:lineRule="auto"/>
              <w:ind w:left="720"/>
              <w:rPr>
                <w:rFonts w:cs="Arial"/>
              </w:rPr>
            </w:pPr>
            <w:r>
              <w:rPr>
                <w:rFonts w:cs="Arial"/>
              </w:rPr>
              <w:t>Multiple error states on power tailgate release for P558 and P552 Currently there is no feedback indi</w:t>
            </w:r>
            <w:r>
              <w:rPr>
                <w:rFonts w:cs="Arial"/>
              </w:rPr>
              <w:t>cating the tailgate is open, so the request is:  Warning message: “Check Tailgate Unlatched”.  Fault message: “Tailgate System Fault Service Now”</w:t>
            </w:r>
          </w:p>
          <w:p w:rsidR="00541027" w:rsidRDefault="002F0DDF" w:rsidP="00541027">
            <w:pPr>
              <w:spacing w:line="256" w:lineRule="auto"/>
              <w:ind w:left="720"/>
              <w:rPr>
                <w:rFonts w:cs="Arial"/>
              </w:rPr>
            </w:pPr>
          </w:p>
          <w:p w:rsidR="00541027" w:rsidRDefault="002F0DDF" w:rsidP="00541027">
            <w:pPr>
              <w:spacing w:line="256" w:lineRule="auto"/>
              <w:rPr>
                <w:rFonts w:cs="Arial"/>
              </w:rPr>
            </w:pPr>
            <w:r>
              <w:rPr>
                <w:rFonts w:cs="Arial"/>
              </w:rPr>
              <w:t>Note that we have run out of unused states in Lockmsgtxt_D_Rq signal.  STSS Warnings - Electronic Latch Syste</w:t>
            </w:r>
            <w:r>
              <w:rPr>
                <w:rFonts w:cs="Arial"/>
              </w:rPr>
              <w:t>m - CGEA 1.3 uses states 0x4, 0x5, 0x6 when eLatch_Cfg is Enabled.  Thus, to re-use state 0x5, eLatch_Cfg has to be Disabled (or not defined).</w:t>
            </w:r>
          </w:p>
          <w:p w:rsidR="00541027" w:rsidRDefault="002F0DDF" w:rsidP="00541027">
            <w:pPr>
              <w:spacing w:line="256" w:lineRule="auto"/>
              <w:rPr>
                <w:rFonts w:cs="Arial"/>
              </w:rPr>
            </w:pPr>
          </w:p>
          <w:p w:rsidR="00541027" w:rsidRDefault="002F0DDF" w:rsidP="00541027">
            <w:pPr>
              <w:spacing w:line="256" w:lineRule="auto"/>
              <w:rPr>
                <w:rFonts w:cs="Arial"/>
              </w:rPr>
            </w:pPr>
            <w:r>
              <w:rPr>
                <w:rFonts w:cs="Arial"/>
              </w:rPr>
              <w:t xml:space="preserve">Changes highlighted in </w:t>
            </w:r>
            <w:r>
              <w:rPr>
                <w:rFonts w:cs="Arial"/>
                <w:highlight w:val="green"/>
              </w:rPr>
              <w:t>green</w:t>
            </w:r>
            <w:r>
              <w:rPr>
                <w:rFonts w:cs="Arial"/>
              </w:rPr>
              <w:t>:</w:t>
            </w:r>
          </w:p>
          <w:p w:rsidR="00541027" w:rsidRDefault="002F0DDF" w:rsidP="00541027">
            <w:pPr>
              <w:spacing w:line="256" w:lineRule="auto"/>
              <w:rPr>
                <w:rFonts w:cs="Arial"/>
              </w:rPr>
            </w:pPr>
          </w:p>
          <w:p w:rsidR="00541027" w:rsidRDefault="002F0DDF" w:rsidP="002F0DDF">
            <w:pPr>
              <w:numPr>
                <w:ilvl w:val="0"/>
                <w:numId w:val="11"/>
              </w:numPr>
              <w:spacing w:line="256" w:lineRule="auto"/>
              <w:rPr>
                <w:rFonts w:cs="Arial"/>
              </w:rPr>
            </w:pPr>
            <w:r>
              <w:rPr>
                <w:rFonts w:cs="Arial"/>
              </w:rPr>
              <w:t xml:space="preserve">Section 1.1 – Updated description to include Tailgate System Fault Service Now </w:t>
            </w:r>
            <w:r>
              <w:rPr>
                <w:rFonts w:cs="Arial"/>
              </w:rPr>
              <w:t>warning.</w:t>
            </w:r>
          </w:p>
          <w:p w:rsidR="00541027" w:rsidRDefault="002F0DDF" w:rsidP="002F0DDF">
            <w:pPr>
              <w:numPr>
                <w:ilvl w:val="0"/>
                <w:numId w:val="11"/>
              </w:numPr>
              <w:spacing w:line="256" w:lineRule="auto"/>
              <w:rPr>
                <w:rFonts w:cs="Arial"/>
              </w:rPr>
            </w:pPr>
            <w:r>
              <w:rPr>
                <w:rFonts w:cs="Arial"/>
              </w:rPr>
              <w:t>Section 1.2.1 – Updated context diagram to add config eLatch_Cfg and new Tailgate System Fault flag and MC Hard Warning Chime flag.</w:t>
            </w:r>
          </w:p>
          <w:p w:rsidR="00541027" w:rsidRDefault="002F0DDF" w:rsidP="002F0DDF">
            <w:pPr>
              <w:numPr>
                <w:ilvl w:val="0"/>
                <w:numId w:val="11"/>
              </w:numPr>
              <w:spacing w:line="256" w:lineRule="auto"/>
              <w:rPr>
                <w:rFonts w:cs="Arial"/>
              </w:rPr>
            </w:pPr>
            <w:r>
              <w:rPr>
                <w:rFonts w:cs="Arial"/>
              </w:rPr>
              <w:t>Section 1.2.3 – Added 2 new outputs Tailgate_System_Fault_MC_Wrn_Status_Flag and Message_Center_Hard_Warning_Chime_</w:t>
            </w:r>
            <w:r>
              <w:rPr>
                <w:rFonts w:cs="Arial"/>
              </w:rPr>
              <w:t>Status_Flag</w:t>
            </w:r>
          </w:p>
          <w:p w:rsidR="00541027" w:rsidRDefault="002F0DDF" w:rsidP="002F0DDF">
            <w:pPr>
              <w:numPr>
                <w:ilvl w:val="0"/>
                <w:numId w:val="11"/>
              </w:numPr>
              <w:spacing w:line="256" w:lineRule="auto"/>
              <w:rPr>
                <w:rFonts w:cs="Arial"/>
              </w:rPr>
            </w:pPr>
            <w:r>
              <w:rPr>
                <w:rFonts w:cs="Arial"/>
              </w:rPr>
              <w:t>Section 1.3.1 – Added Tailgate System Fault</w:t>
            </w:r>
          </w:p>
          <w:p w:rsidR="00541027" w:rsidRDefault="002F0DDF" w:rsidP="002F0DDF">
            <w:pPr>
              <w:numPr>
                <w:ilvl w:val="0"/>
                <w:numId w:val="11"/>
              </w:numPr>
              <w:spacing w:line="256" w:lineRule="auto"/>
              <w:rPr>
                <w:rFonts w:cs="Arial"/>
              </w:rPr>
            </w:pPr>
            <w:r>
              <w:rPr>
                <w:rFonts w:cs="Arial"/>
              </w:rPr>
              <w:t>Section 1.3.3.2 - Added Tailgate System Fault and MC Hard Warning chime.</w:t>
            </w:r>
          </w:p>
          <w:p w:rsidR="00541027" w:rsidRDefault="002F0DDF" w:rsidP="002F0DDF">
            <w:pPr>
              <w:numPr>
                <w:ilvl w:val="0"/>
                <w:numId w:val="11"/>
              </w:numPr>
              <w:spacing w:line="256" w:lineRule="auto"/>
              <w:rPr>
                <w:rFonts w:cs="Arial"/>
              </w:rPr>
            </w:pPr>
            <w:r>
              <w:rPr>
                <w:rFonts w:cs="Arial"/>
              </w:rPr>
              <w:t>Section 1.3.5.1.5 – Added new State Matrix for Tailgate_System_Fault_MC_Wrn_Status_Flag and Message_Center_Hard_Warning_Chime_S</w:t>
            </w:r>
            <w:r>
              <w:rPr>
                <w:rFonts w:cs="Arial"/>
              </w:rPr>
              <w:t>tatus_Flag</w:t>
            </w:r>
          </w:p>
          <w:p w:rsidR="00541027" w:rsidRDefault="002F0DDF" w:rsidP="002F0DDF">
            <w:pPr>
              <w:numPr>
                <w:ilvl w:val="0"/>
                <w:numId w:val="11"/>
              </w:numPr>
              <w:spacing w:line="256" w:lineRule="auto"/>
              <w:rPr>
                <w:rFonts w:cs="Arial"/>
              </w:rPr>
            </w:pPr>
            <w:r>
              <w:rPr>
                <w:rFonts w:cs="Arial"/>
              </w:rPr>
              <w:t>Section 1.3.5.4 - Add Tailgate_System_Fault_MC_Wrn_Status_Flag and Message_Center_Hard_Warning_Chime_Status_Flag and eLatch_Cfg.</w:t>
            </w:r>
          </w:p>
          <w:p w:rsidR="00541027" w:rsidRDefault="002F0DDF" w:rsidP="002F0DDF">
            <w:pPr>
              <w:numPr>
                <w:ilvl w:val="0"/>
                <w:numId w:val="11"/>
              </w:numPr>
              <w:spacing w:line="256" w:lineRule="auto"/>
              <w:rPr>
                <w:rFonts w:cs="Arial"/>
              </w:rPr>
            </w:pPr>
            <w:r>
              <w:rPr>
                <w:rFonts w:cs="Arial"/>
              </w:rPr>
              <w:t>Section 1.3.5.7 – Add W4307</w:t>
            </w:r>
          </w:p>
          <w:p w:rsidR="00541027" w:rsidRDefault="002F0DDF" w:rsidP="002F0DDF">
            <w:pPr>
              <w:numPr>
                <w:ilvl w:val="0"/>
                <w:numId w:val="11"/>
              </w:numPr>
              <w:spacing w:line="256" w:lineRule="auto"/>
              <w:rPr>
                <w:rFonts w:cs="Arial"/>
              </w:rPr>
            </w:pPr>
            <w:r>
              <w:rPr>
                <w:rFonts w:cs="Arial"/>
              </w:rPr>
              <w:t>Section 1.5.3.1 – Added DE08 Electronic Latch.</w:t>
            </w:r>
          </w:p>
          <w:p w:rsidR="00541027" w:rsidRDefault="002F0DDF" w:rsidP="00541027">
            <w:pPr>
              <w:spacing w:line="256" w:lineRule="auto"/>
              <w:rPr>
                <w:rFonts w:cs="Arial"/>
              </w:rPr>
            </w:pPr>
          </w:p>
          <w:p w:rsidR="00541027" w:rsidRDefault="002F0DDF" w:rsidP="00541027">
            <w:pPr>
              <w:spacing w:line="256" w:lineRule="auto"/>
              <w:rPr>
                <w:rFonts w:cs="Arial"/>
              </w:rPr>
            </w:pPr>
          </w:p>
        </w:tc>
        <w:tc>
          <w:tcPr>
            <w:tcW w:w="1436" w:type="dxa"/>
          </w:tcPr>
          <w:p w:rsidR="00541027" w:rsidRDefault="002F0DDF" w:rsidP="00541027">
            <w:pPr>
              <w:spacing w:line="256" w:lineRule="auto"/>
              <w:jc w:val="center"/>
              <w:rPr>
                <w:rFonts w:cs="Arial"/>
              </w:rPr>
            </w:pPr>
            <w:r>
              <w:rPr>
                <w:rFonts w:cs="Arial"/>
              </w:rPr>
              <w:t>7/9/2019</w:t>
            </w:r>
          </w:p>
        </w:tc>
      </w:tr>
      <w:tr w:rsidR="0047440F" w:rsidTr="00F87095">
        <w:trPr>
          <w:jc w:val="center"/>
        </w:trPr>
        <w:tc>
          <w:tcPr>
            <w:tcW w:w="1160" w:type="dxa"/>
          </w:tcPr>
          <w:p w:rsidR="0047440F" w:rsidRDefault="002F0DDF" w:rsidP="00541027">
            <w:pPr>
              <w:spacing w:line="256" w:lineRule="auto"/>
              <w:jc w:val="center"/>
              <w:rPr>
                <w:rFonts w:cs="Arial"/>
              </w:rPr>
            </w:pPr>
            <w:r>
              <w:rPr>
                <w:rFonts w:cs="Arial"/>
              </w:rPr>
              <w:t>4.1</w:t>
            </w:r>
          </w:p>
        </w:tc>
        <w:tc>
          <w:tcPr>
            <w:tcW w:w="1255" w:type="dxa"/>
          </w:tcPr>
          <w:p w:rsidR="0047440F" w:rsidRDefault="002F0DDF" w:rsidP="00541027">
            <w:pPr>
              <w:spacing w:line="256" w:lineRule="auto"/>
              <w:rPr>
                <w:rFonts w:cs="Arial"/>
              </w:rPr>
            </w:pPr>
            <w:r>
              <w:rPr>
                <w:rFonts w:cs="Arial"/>
              </w:rPr>
              <w:t>S.Watkins</w:t>
            </w:r>
          </w:p>
        </w:tc>
        <w:tc>
          <w:tcPr>
            <w:tcW w:w="7024" w:type="dxa"/>
          </w:tcPr>
          <w:p w:rsidR="0047440F" w:rsidRDefault="002F0DDF" w:rsidP="00541027">
            <w:pPr>
              <w:spacing w:line="256" w:lineRule="auto"/>
              <w:rPr>
                <w:rFonts w:cs="Arial"/>
              </w:rPr>
            </w:pPr>
            <w:r>
              <w:rPr>
                <w:rFonts w:cs="Arial"/>
              </w:rPr>
              <w:t xml:space="preserve">The VSEM RM </w:t>
            </w:r>
            <w:r>
              <w:rPr>
                <w:rFonts w:cs="Arial"/>
              </w:rPr>
              <w:t>version had a blank Title Page mistakenly inserted as section 1.2, which messed up the numbering.  Removed the blank Title page.</w:t>
            </w:r>
          </w:p>
        </w:tc>
        <w:tc>
          <w:tcPr>
            <w:tcW w:w="1436" w:type="dxa"/>
          </w:tcPr>
          <w:p w:rsidR="0047440F" w:rsidRDefault="002F0DDF" w:rsidP="00541027">
            <w:pPr>
              <w:spacing w:line="256" w:lineRule="auto"/>
              <w:jc w:val="center"/>
              <w:rPr>
                <w:rFonts w:cs="Arial"/>
              </w:rPr>
            </w:pPr>
            <w:r>
              <w:rPr>
                <w:rFonts w:cs="Arial"/>
              </w:rPr>
              <w:t>10/17/2019</w:t>
            </w:r>
          </w:p>
        </w:tc>
      </w:tr>
    </w:tbl>
    <w:p w:rsidR="00811ABA" w:rsidRDefault="002F0DDF">
      <w:pPr>
        <w:rPr>
          <w:rFonts w:cs="Arial"/>
        </w:rPr>
      </w:pPr>
    </w:p>
    <w:p w:rsidR="00811ABA" w:rsidRDefault="002F0DDF">
      <w:pPr>
        <w:rPr>
          <w:rFonts w:cs="Arial"/>
        </w:rPr>
      </w:pPr>
    </w:p>
    <w:p w:rsidR="00811ABA" w:rsidRDefault="002F0DDF" w:rsidP="00623B5E">
      <w:pPr>
        <w:ind w:left="360"/>
      </w:pPr>
    </w:p>
    <w:p w:rsidR="00AB1E94" w:rsidRPr="00AE06BC" w:rsidRDefault="002F0DDF" w:rsidP="00406F39"/>
    <w:sectPr w:rsidR="00AB1E94" w:rsidRPr="00AE06BC" w:rsidSect="00C57BB2">
      <w:headerReference w:type="default" r:id="rId10"/>
      <w:footerReference w:type="default" r:id="rId1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F0DDF" w:rsidRDefault="002F0DDF" w:rsidP="0085312A">
      <w:r>
        <w:separator/>
      </w:r>
    </w:p>
  </w:endnote>
  <w:endnote w:type="continuationSeparator" w:id="0">
    <w:p w:rsidR="002F0DDF" w:rsidRDefault="002F0DD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C57BB2">
            <w:rPr>
              <w:b/>
              <w:smallCaps/>
              <w:noProof/>
              <w:sz w:val="16"/>
            </w:rPr>
            <w:t>514410_B_003_WARNING - POWER CHILD LOCK , SWITCH INHIBIT, LOW KEY FOB BATTERY AND CHECK TAILGATE AJAR - CGEA1.3_V4.1.DOCM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F0DDF" w:rsidRDefault="002F0DDF" w:rsidP="0085312A">
      <w:r>
        <w:separator/>
      </w:r>
    </w:p>
  </w:footnote>
  <w:footnote w:type="continuationSeparator" w:id="0">
    <w:p w:rsidR="002F0DDF" w:rsidRDefault="002F0DD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AE6016"/>
    <w:multiLevelType w:val="hybridMultilevel"/>
    <w:tmpl w:val="F1F6324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09036084"/>
    <w:multiLevelType w:val="multilevel"/>
    <w:tmpl w:val="D6F29B62"/>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7" w15:restartNumberingAfterBreak="0">
    <w:nsid w:val="64E06085"/>
    <w:multiLevelType w:val="hybridMultilevel"/>
    <w:tmpl w:val="C866A6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8" w15:restartNumberingAfterBreak="0">
    <w:nsid w:val="6B0A6062"/>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74A66086"/>
    <w:multiLevelType w:val="hybridMultilevel"/>
    <w:tmpl w:val="00787A5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8"/>
  </w:num>
  <w:num w:numId="9">
    <w:abstractNumId w:val="6"/>
  </w:num>
  <w:num w:numId="1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0DDF"/>
    <w:rsid w:val="002F1CF2"/>
    <w:rsid w:val="002F5B92"/>
    <w:rsid w:val="00305CED"/>
    <w:rsid w:val="003158E1"/>
    <w:rsid w:val="00333D30"/>
    <w:rsid w:val="00334805"/>
    <w:rsid w:val="0034057F"/>
    <w:rsid w:val="00350B3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57BB2"/>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package" Target="embeddings/Microsoft_Visio_Drawing.vsdx"/></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12</Pages>
  <Words>2670</Words>
  <Characters>15223</Characters>
  <Application>Microsoft Office Word</Application>
  <DocSecurity>0</DocSecurity>
  <Lines>126</Lines>
  <Paragraphs>35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17858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2019-10-17T17:54:00Z</dcterms:created>
  <dcterms:modified xsi:type="dcterms:W3CDTF">2019-10-17T17:54:00Z</dcterms:modified>
</cp:coreProperties>
</file>