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B90FAE" w:rsidP="00B9479B">
      <w:pPr>
        <w:pStyle w:val="Heading1"/>
      </w:pPr>
      <w:r>
        <w:lastRenderedPageBreak/>
        <w:t>Warning – TBA2/TRG2 with Centerstack Setup</w:t>
      </w:r>
    </w:p>
    <w:p w:rsidR="00406F39" w:rsidRDefault="00B90FAE" w:rsidP="00B9479B">
      <w:pPr>
        <w:pStyle w:val="Heading2"/>
      </w:pPr>
      <w:r>
        <w:t>Functional Description</w:t>
      </w:r>
    </w:p>
    <w:p w:rsidR="000C0E4A" w:rsidRDefault="008E34D5">
      <w:pPr>
        <w:ind w:left="630"/>
        <w:rPr>
          <w:rFonts w:cs="Arial"/>
          <w:color w:val="000000"/>
        </w:rPr>
      </w:pPr>
    </w:p>
    <w:p w:rsidR="0034244C" w:rsidRPr="00935E41" w:rsidRDefault="00B90FAE" w:rsidP="0034244C">
      <w:pPr>
        <w:ind w:left="630"/>
        <w:rPr>
          <w:rFonts w:cs="Arial"/>
          <w:color w:val="000000"/>
        </w:rPr>
      </w:pPr>
      <w:r>
        <w:rPr>
          <w:rFonts w:cs="Arial"/>
          <w:color w:val="000000"/>
        </w:rPr>
        <w:t xml:space="preserve">This STSS intended to be used on vehicle lines with TBA2/TRG2 and trailer setup via Centerstack. </w:t>
      </w:r>
    </w:p>
    <w:p w:rsidR="0034244C" w:rsidRDefault="008E34D5" w:rsidP="00A2350F">
      <w:pPr>
        <w:ind w:left="630"/>
        <w:rPr>
          <w:rFonts w:cs="Arial"/>
          <w:color w:val="000000"/>
        </w:rPr>
      </w:pPr>
    </w:p>
    <w:p w:rsidR="00F34CCA" w:rsidRDefault="00B90FAE" w:rsidP="00A2350F">
      <w:pPr>
        <w:ind w:left="630"/>
        <w:rPr>
          <w:rFonts w:cs="Arial"/>
          <w:color w:val="000000"/>
        </w:rPr>
      </w:pPr>
      <w:r w:rsidRPr="00935E41">
        <w:rPr>
          <w:rFonts w:cs="Arial"/>
          <w:color w:val="000000"/>
        </w:rPr>
        <w:t xml:space="preserve">The </w:t>
      </w:r>
      <w:r>
        <w:rPr>
          <w:rFonts w:cs="Arial"/>
          <w:color w:val="000000"/>
        </w:rPr>
        <w:t xml:space="preserve">Warning - TBA2/TRG2 with CENTERSTACK Setup provides audible and visual feedback to the driver while using either the </w:t>
      </w:r>
      <w:r w:rsidRPr="00935E41">
        <w:rPr>
          <w:rFonts w:cs="Arial"/>
          <w:color w:val="000000"/>
        </w:rPr>
        <w:t xml:space="preserve">Trailer Backup Assist (TBA) </w:t>
      </w:r>
      <w:r>
        <w:rPr>
          <w:rFonts w:cs="Arial"/>
          <w:color w:val="000000"/>
        </w:rPr>
        <w:t xml:space="preserve">or </w:t>
      </w:r>
      <w:r w:rsidRPr="00935E41">
        <w:rPr>
          <w:rFonts w:cs="Arial"/>
          <w:color w:val="000000"/>
        </w:rPr>
        <w:t>Trailer Reverse Guidance</w:t>
      </w:r>
      <w:r w:rsidRPr="00A2350F"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>(TRG) features.</w:t>
      </w:r>
    </w:p>
    <w:p w:rsidR="002F6A0C" w:rsidRDefault="008E34D5" w:rsidP="00A2350F">
      <w:pPr>
        <w:ind w:left="630"/>
        <w:rPr>
          <w:rFonts w:cs="Arial"/>
          <w:color w:val="000000"/>
        </w:rPr>
      </w:pPr>
    </w:p>
    <w:p w:rsidR="002F6A0C" w:rsidRPr="002F6A0C" w:rsidRDefault="00B90FAE" w:rsidP="002F6A0C">
      <w:pPr>
        <w:ind w:left="630"/>
        <w:rPr>
          <w:rFonts w:cs="Arial"/>
        </w:rPr>
      </w:pPr>
      <w:r w:rsidRPr="00935E41">
        <w:rPr>
          <w:rFonts w:cs="Arial"/>
          <w:color w:val="000000"/>
        </w:rPr>
        <w:t xml:space="preserve">The </w:t>
      </w:r>
      <w:r>
        <w:rPr>
          <w:rFonts w:cs="Arial"/>
          <w:color w:val="000000"/>
        </w:rPr>
        <w:t xml:space="preserve">Warning - TBA2/TRG2 with CENTERSTACK Setup function correlates the </w:t>
      </w:r>
      <w:r w:rsidRPr="00777CBD">
        <w:rPr>
          <w:rFonts w:cs="Arial"/>
        </w:rPr>
        <w:t>TrlrAidEnbl_D2_Stat</w:t>
      </w:r>
      <w:r>
        <w:rPr>
          <w:rFonts w:cs="Arial"/>
        </w:rPr>
        <w:t xml:space="preserve">, </w:t>
      </w:r>
      <w:r w:rsidRPr="002F6A0C">
        <w:rPr>
          <w:rFonts w:cs="Arial"/>
        </w:rPr>
        <w:t>TrlrRvrseEnbl_D2_Stat</w:t>
      </w:r>
      <w:r>
        <w:rPr>
          <w:rFonts w:cs="Arial"/>
        </w:rPr>
        <w:t xml:space="preserve">, </w:t>
      </w:r>
      <w:r w:rsidRPr="002F6A0C">
        <w:rPr>
          <w:rFonts w:cs="Arial"/>
        </w:rPr>
        <w:t>TrlrAidMsgTxt_D2_Rq</w:t>
      </w:r>
      <w:r>
        <w:rPr>
          <w:rFonts w:cs="Arial"/>
        </w:rPr>
        <w:t xml:space="preserve">, </w:t>
      </w:r>
      <w:r w:rsidRPr="002F6A0C">
        <w:rPr>
          <w:rFonts w:cs="Arial"/>
        </w:rPr>
        <w:t>TrlrRvrseMsgTxt_D2_Rq</w:t>
      </w:r>
      <w:r>
        <w:rPr>
          <w:rFonts w:cs="Arial"/>
        </w:rPr>
        <w:t xml:space="preserve"> CAN signals, </w:t>
      </w:r>
      <w:r w:rsidRPr="002F6A0C">
        <w:rPr>
          <w:rFonts w:cs="Arial"/>
        </w:rPr>
        <w:t>and the Operational_Mode to</w:t>
      </w:r>
      <w:r>
        <w:rPr>
          <w:rFonts w:cs="Arial"/>
        </w:rPr>
        <w:t xml:space="preserve"> set flags that feed the Chime Arbitrator and the Warning Arbitrator.</w:t>
      </w:r>
    </w:p>
    <w:p w:rsidR="00083563" w:rsidRPr="00935E41" w:rsidRDefault="008E34D5">
      <w:pPr>
        <w:ind w:left="630"/>
        <w:rPr>
          <w:rFonts w:cs="Arial"/>
          <w:color w:val="000000"/>
        </w:rPr>
      </w:pPr>
    </w:p>
    <w:p w:rsidR="00406F39" w:rsidRDefault="00B90FAE" w:rsidP="00B9479B">
      <w:pPr>
        <w:pStyle w:val="Heading2"/>
      </w:pPr>
      <w:r>
        <w:t>Interfaces</w:t>
      </w:r>
    </w:p>
    <w:p w:rsidR="00406F39" w:rsidRDefault="00B90FAE" w:rsidP="00B9479B">
      <w:pPr>
        <w:pStyle w:val="Heading3"/>
      </w:pPr>
      <w:r>
        <w:t>Interface Context Diagram (I/O Block Diagram)</w:t>
      </w:r>
    </w:p>
    <w:p w:rsidR="007F1E05" w:rsidRDefault="00B90FAE" w:rsidP="00EB6134">
      <w:pPr>
        <w:jc w:val="center"/>
        <w:rPr>
          <w:rFonts w:cs="Arial"/>
          <w:b/>
        </w:rPr>
      </w:pPr>
      <w:r w:rsidRPr="00A2350F">
        <w:rPr>
          <w:rFonts w:cs="Arial"/>
          <w:b/>
        </w:rPr>
        <w:t xml:space="preserve">Warning – TBA2/TRG2 with </w:t>
      </w:r>
      <w:r>
        <w:rPr>
          <w:rFonts w:cs="Arial"/>
          <w:b/>
        </w:rPr>
        <w:t>CENTERSTACK</w:t>
      </w:r>
      <w:r w:rsidRPr="00A2350F">
        <w:rPr>
          <w:rFonts w:cs="Arial"/>
          <w:b/>
        </w:rPr>
        <w:t xml:space="preserve"> Setup Context Diagram</w:t>
      </w:r>
    </w:p>
    <w:p w:rsidR="00B20FD0" w:rsidRPr="00935E41" w:rsidRDefault="00D208CE" w:rsidP="001B7EFA">
      <w:pPr>
        <w:jc w:val="center"/>
      </w:pPr>
      <w:r>
        <w:rPr>
          <w:noProof/>
        </w:rPr>
        <w:drawing>
          <wp:inline distT="0" distB="0" distL="0" distR="0">
            <wp:extent cx="6416040" cy="3337560"/>
            <wp:effectExtent l="0" t="0" r="3810" b="0"/>
            <wp:docPr id="1" name="5b8813b1000066a200003f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8813b1000066a200003f60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16040" cy="333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350F" w:rsidRDefault="008E34D5" w:rsidP="00DB1705"/>
    <w:p w:rsidR="00A2350F" w:rsidRPr="00A2350F" w:rsidRDefault="008E34D5" w:rsidP="00A2350F"/>
    <w:p w:rsidR="00406F39" w:rsidRDefault="00B90FAE" w:rsidP="00B9479B">
      <w:pPr>
        <w:pStyle w:val="Heading3"/>
      </w:pPr>
      <w:r>
        <w:t>Inputs</w:t>
      </w:r>
    </w:p>
    <w:p w:rsidR="001B7EFA" w:rsidRPr="001B7EFA" w:rsidRDefault="001B7EFA" w:rsidP="00B9479B">
      <w:pPr>
        <w:pStyle w:val="Heading4"/>
        <w:rPr>
          <w:b w:val="0"/>
          <w:u w:val="single"/>
        </w:rPr>
      </w:pPr>
      <w:r w:rsidRPr="001B7EFA">
        <w:rPr>
          <w:b w:val="0"/>
          <w:u w:val="single"/>
        </w:rPr>
        <w:t>IR-REQ-326544/A-INTERNAL:</w:t>
      </w:r>
    </w:p>
    <w:p w:rsidR="008E255E" w:rsidRPr="00935E41" w:rsidRDefault="008E34D5" w:rsidP="008E255E">
      <w:pPr>
        <w:ind w:left="2520"/>
        <w:rPr>
          <w:rFonts w:cs="Arial"/>
        </w:rPr>
      </w:pPr>
    </w:p>
    <w:p w:rsidR="007F1E05" w:rsidRPr="00935E41" w:rsidRDefault="00B90FAE" w:rsidP="00B90FAE">
      <w:pPr>
        <w:numPr>
          <w:ilvl w:val="6"/>
          <w:numId w:val="7"/>
        </w:numPr>
        <w:rPr>
          <w:rFonts w:cs="Arial"/>
        </w:rPr>
      </w:pPr>
      <w:r w:rsidRPr="00935E41">
        <w:rPr>
          <w:rFonts w:cs="Arial"/>
        </w:rPr>
        <w:t>Operational_Mode</w:t>
      </w:r>
    </w:p>
    <w:p w:rsidR="00B20FD0" w:rsidRPr="00935E41" w:rsidRDefault="00B90FAE" w:rsidP="00B90FAE">
      <w:pPr>
        <w:numPr>
          <w:ilvl w:val="6"/>
          <w:numId w:val="7"/>
        </w:numPr>
        <w:rPr>
          <w:rFonts w:cs="Arial"/>
        </w:rPr>
      </w:pPr>
      <w:r w:rsidRPr="00935E41">
        <w:rPr>
          <w:rFonts w:cs="Arial"/>
          <w:color w:val="000000"/>
        </w:rPr>
        <w:t>TBA_Cfg</w:t>
      </w:r>
    </w:p>
    <w:p w:rsidR="005309FA" w:rsidRDefault="00B90FAE" w:rsidP="00B90FAE">
      <w:pPr>
        <w:numPr>
          <w:ilvl w:val="6"/>
          <w:numId w:val="7"/>
        </w:numPr>
        <w:rPr>
          <w:rFonts w:cs="Arial"/>
        </w:rPr>
      </w:pPr>
      <w:r w:rsidRPr="00935E41">
        <w:rPr>
          <w:rFonts w:cs="Arial"/>
        </w:rPr>
        <w:t>Trailer_Reverse_Guidance_Cfg</w:t>
      </w:r>
    </w:p>
    <w:p w:rsidR="00E53F91" w:rsidRDefault="008E34D5" w:rsidP="00E53F91">
      <w:pPr>
        <w:rPr>
          <w:rFonts w:cs="Arial"/>
        </w:rPr>
      </w:pPr>
    </w:p>
    <w:p w:rsidR="0029696C" w:rsidRPr="00935E41" w:rsidRDefault="008E34D5" w:rsidP="00E53F91">
      <w:pPr>
        <w:rPr>
          <w:rFonts w:cs="Arial"/>
        </w:rPr>
      </w:pPr>
    </w:p>
    <w:p w:rsidR="00406F39" w:rsidRDefault="00B90FAE" w:rsidP="00B9479B">
      <w:pPr>
        <w:pStyle w:val="Heading4"/>
      </w:pPr>
      <w:r>
        <w:lastRenderedPageBreak/>
        <w:t>MUX messages on the CAN Bus</w:t>
      </w:r>
    </w:p>
    <w:p w:rsidR="00406F39" w:rsidRDefault="00B90FAE" w:rsidP="00B9479B">
      <w:pPr>
        <w:pStyle w:val="Heading5"/>
      </w:pPr>
      <w:r w:rsidRPr="00B9479B">
        <w:t>SIG-REQ-326534/A-TrlrAidEnbl_D2_Stat Signal</w:t>
      </w:r>
    </w:p>
    <w:p w:rsidR="00AE06BC" w:rsidRPr="00AE06BC" w:rsidRDefault="008E34D5" w:rsidP="00AE06BC"/>
    <w:tbl>
      <w:tblPr>
        <w:tblW w:w="108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160"/>
        <w:gridCol w:w="720"/>
        <w:gridCol w:w="2225"/>
        <w:gridCol w:w="720"/>
        <w:gridCol w:w="720"/>
        <w:gridCol w:w="720"/>
        <w:gridCol w:w="1440"/>
        <w:gridCol w:w="720"/>
        <w:gridCol w:w="1440"/>
      </w:tblGrid>
      <w:tr w:rsidR="00966284" w:rsidRPr="00777CBD" w:rsidTr="009A64A8">
        <w:trPr>
          <w:cantSplit/>
          <w:trHeight w:val="288"/>
          <w:tblHeader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Size</w:t>
            </w:r>
          </w:p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(bits)</w:t>
            </w: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TrlrAidEnbl_D2_Stat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3</w:t>
            </w: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7 (0x7)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TbaActive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TbaSetup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TbaOffTrgSetup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TbaOffTrgActive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TbaActiveExpertAvail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TbaActiveExpertActive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66284" w:rsidRPr="00777CBD" w:rsidRDefault="008E34D5" w:rsidP="00C63D70">
      <w:pPr>
        <w:rPr>
          <w:rFonts w:cs="Arial"/>
        </w:rPr>
      </w:pPr>
    </w:p>
    <w:p w:rsidR="00966284" w:rsidRPr="00777CBD" w:rsidRDefault="008E34D5" w:rsidP="00C63D70">
      <w:pPr>
        <w:rPr>
          <w:rFonts w:cs="Arial"/>
        </w:rPr>
      </w:pPr>
    </w:p>
    <w:p w:rsidR="00406F39" w:rsidRDefault="00B90FAE" w:rsidP="00B9479B">
      <w:pPr>
        <w:pStyle w:val="Heading5"/>
      </w:pPr>
      <w:r w:rsidRPr="00B9479B">
        <w:t>SIG-REQ-326535/A-TrlrRvrseEnbl_D2_Stat Signal</w:t>
      </w:r>
    </w:p>
    <w:p w:rsidR="00AE06BC" w:rsidRPr="00AE06BC" w:rsidRDefault="008E34D5" w:rsidP="00AE06BC"/>
    <w:tbl>
      <w:tblPr>
        <w:tblW w:w="108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160"/>
        <w:gridCol w:w="720"/>
        <w:gridCol w:w="2225"/>
        <w:gridCol w:w="720"/>
        <w:gridCol w:w="720"/>
        <w:gridCol w:w="720"/>
        <w:gridCol w:w="1440"/>
        <w:gridCol w:w="720"/>
        <w:gridCol w:w="1440"/>
      </w:tblGrid>
      <w:tr w:rsidR="00966284" w:rsidRPr="00777CBD" w:rsidTr="009A64A8">
        <w:trPr>
          <w:cantSplit/>
          <w:trHeight w:val="288"/>
          <w:tblHeader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Size</w:t>
            </w:r>
          </w:p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(bits)</w:t>
            </w: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TrlrRvrseEnbl_D2_Stat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3</w:t>
            </w: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7 (0x7)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TbaActive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TbaSetup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TbaOffTrgSetup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TbaOffTrgActive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TbaActiveExpertAvail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TbaActiveExpertActive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66284" w:rsidRPr="00777CBD" w:rsidRDefault="008E34D5" w:rsidP="00C63D70">
      <w:pPr>
        <w:rPr>
          <w:rFonts w:cs="Arial"/>
        </w:rPr>
      </w:pPr>
    </w:p>
    <w:p w:rsidR="00966284" w:rsidRDefault="008E34D5" w:rsidP="00C63D70">
      <w:pPr>
        <w:rPr>
          <w:rFonts w:cs="Arial"/>
        </w:rPr>
      </w:pPr>
    </w:p>
    <w:p w:rsidR="00406F39" w:rsidRDefault="00B90FAE" w:rsidP="00B9479B">
      <w:pPr>
        <w:pStyle w:val="Heading5"/>
      </w:pPr>
      <w:r w:rsidRPr="00B9479B">
        <w:t>SIG-REQ-326536/A-TrlrAidMsgTxt_D2_Rq Signal</w:t>
      </w:r>
    </w:p>
    <w:p w:rsidR="00AE06BC" w:rsidRPr="00AE06BC" w:rsidRDefault="008E34D5" w:rsidP="00AE06BC"/>
    <w:tbl>
      <w:tblPr>
        <w:tblW w:w="108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160"/>
        <w:gridCol w:w="720"/>
        <w:gridCol w:w="2232"/>
        <w:gridCol w:w="720"/>
        <w:gridCol w:w="720"/>
        <w:gridCol w:w="720"/>
        <w:gridCol w:w="1440"/>
        <w:gridCol w:w="720"/>
        <w:gridCol w:w="1440"/>
      </w:tblGrid>
      <w:tr w:rsidR="00966284" w:rsidRPr="00777CBD" w:rsidTr="009A64A8">
        <w:trPr>
          <w:cantSplit/>
          <w:trHeight w:val="288"/>
          <w:tblHeader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Size</w:t>
            </w:r>
          </w:p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(bits)</w:t>
            </w: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color w:val="000000"/>
              </w:rPr>
              <w:t>TrlrAidMsgTxt_D2_Rq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6</w:t>
            </w: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63 (0x3F)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NoMessage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</w:t>
            </w: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</w:t>
            </w: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66284" w:rsidRDefault="008E34D5" w:rsidP="00C63D70">
      <w:pPr>
        <w:rPr>
          <w:rFonts w:cs="Arial"/>
        </w:rPr>
      </w:pPr>
    </w:p>
    <w:p w:rsidR="00DB1705" w:rsidRDefault="008E34D5" w:rsidP="00C63D70">
      <w:pPr>
        <w:rPr>
          <w:rFonts w:cs="Arial"/>
        </w:rPr>
      </w:pPr>
    </w:p>
    <w:p w:rsidR="00406F39" w:rsidRDefault="00B90FAE" w:rsidP="00B9479B">
      <w:pPr>
        <w:pStyle w:val="Heading5"/>
      </w:pPr>
      <w:r w:rsidRPr="00B9479B">
        <w:t>SIG-REQ-326537/A-TrlrRvrseMsgTxt_D2_Rq Signal</w:t>
      </w:r>
    </w:p>
    <w:p w:rsidR="00AE06BC" w:rsidRPr="00AE06BC" w:rsidRDefault="008E34D5" w:rsidP="00AE06BC"/>
    <w:tbl>
      <w:tblPr>
        <w:tblW w:w="108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448"/>
        <w:gridCol w:w="720"/>
        <w:gridCol w:w="1944"/>
        <w:gridCol w:w="720"/>
        <w:gridCol w:w="720"/>
        <w:gridCol w:w="720"/>
        <w:gridCol w:w="1440"/>
        <w:gridCol w:w="720"/>
        <w:gridCol w:w="1440"/>
      </w:tblGrid>
      <w:tr w:rsidR="00966284" w:rsidRPr="00777CBD" w:rsidTr="009A64A8">
        <w:trPr>
          <w:cantSplit/>
          <w:trHeight w:val="288"/>
          <w:tblHeader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Size</w:t>
            </w:r>
          </w:p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(bits)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777CBD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color w:val="000000"/>
              </w:rPr>
              <w:t>TrlrRvrseMsgTxt_D2_Rq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6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63 (0x3F)</w:t>
            </w: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NoMessage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0x03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0x0F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Message19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0x13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Message29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0x1F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0x23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Message39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0x2F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Message49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77CBD">
              <w:rPr>
                <w:rFonts w:cs="Arial"/>
              </w:rPr>
              <w:t>0x33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Message59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</w:t>
            </w: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66284" w:rsidRPr="00777CBD" w:rsidTr="009A64A8">
        <w:trPr>
          <w:cantSplit/>
          <w:trHeight w:val="288"/>
          <w:jc w:val="center"/>
        </w:trPr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  <w:snapToGrid w:val="0"/>
                <w:color w:val="000000"/>
              </w:rPr>
              <w:t>Message63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66284" w:rsidRPr="00777CBD" w:rsidRDefault="00B90FAE" w:rsidP="001559A1">
            <w:pPr>
              <w:jc w:val="center"/>
              <w:rPr>
                <w:rFonts w:cs="Arial"/>
              </w:rPr>
            </w:pPr>
            <w:r w:rsidRPr="00777CBD">
              <w:rPr>
                <w:rFonts w:cs="Arial"/>
              </w:rPr>
              <w:t>0x3F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6284" w:rsidRPr="00777CBD" w:rsidRDefault="008E34D5" w:rsidP="001559A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66284" w:rsidRPr="00777CBD" w:rsidRDefault="008E34D5" w:rsidP="00777CBD">
      <w:pPr>
        <w:rPr>
          <w:rFonts w:cs="Arial"/>
        </w:rPr>
      </w:pPr>
    </w:p>
    <w:p w:rsidR="00966284" w:rsidRDefault="008E34D5" w:rsidP="00F50FD6"/>
    <w:p w:rsidR="00406F39" w:rsidRDefault="00B90FAE" w:rsidP="00B9479B">
      <w:pPr>
        <w:pStyle w:val="Heading3"/>
      </w:pPr>
      <w:r>
        <w:lastRenderedPageBreak/>
        <w:t>Outputs</w:t>
      </w:r>
    </w:p>
    <w:p w:rsidR="001B7EFA" w:rsidRPr="001B7EFA" w:rsidRDefault="001B7EFA" w:rsidP="00B9479B">
      <w:pPr>
        <w:pStyle w:val="Heading4"/>
        <w:rPr>
          <w:b w:val="0"/>
          <w:u w:val="single"/>
        </w:rPr>
      </w:pPr>
      <w:r w:rsidRPr="001B7EFA">
        <w:rPr>
          <w:b w:val="0"/>
          <w:u w:val="single"/>
        </w:rPr>
        <w:t>IR-REQ-326552/A-Internal</w:t>
      </w:r>
    </w:p>
    <w:p w:rsidR="0002212F" w:rsidRPr="00935E41" w:rsidRDefault="00B90FAE" w:rsidP="00B90FAE">
      <w:pPr>
        <w:numPr>
          <w:ilvl w:val="0"/>
          <w:numId w:val="8"/>
        </w:numPr>
      </w:pPr>
      <w:r w:rsidRPr="00935E41">
        <w:t>TBA</w:t>
      </w:r>
      <w:r>
        <w:t>2</w:t>
      </w:r>
      <w:r w:rsidRPr="00935E41">
        <w:t>_MSG_X_MC_Status_Flag</w:t>
      </w:r>
    </w:p>
    <w:p w:rsidR="0002212F" w:rsidRPr="00935E41" w:rsidRDefault="00B90FAE" w:rsidP="00B90FAE">
      <w:pPr>
        <w:numPr>
          <w:ilvl w:val="0"/>
          <w:numId w:val="8"/>
        </w:numPr>
      </w:pPr>
      <w:r>
        <w:t>TRG2</w:t>
      </w:r>
      <w:r w:rsidRPr="00935E41">
        <w:t>_MSG_X_MC_Status_Flag</w:t>
      </w:r>
    </w:p>
    <w:p w:rsidR="00A01C14" w:rsidRPr="00935E41" w:rsidRDefault="00B90FAE" w:rsidP="00B90FAE">
      <w:pPr>
        <w:numPr>
          <w:ilvl w:val="0"/>
          <w:numId w:val="8"/>
        </w:numPr>
        <w:rPr>
          <w:rFonts w:cs="Arial"/>
        </w:rPr>
      </w:pPr>
      <w:r w:rsidRPr="00935E41">
        <w:rPr>
          <w:rFonts w:cs="Arial"/>
        </w:rPr>
        <w:t>Chime_Status_Flag</w:t>
      </w:r>
    </w:p>
    <w:p w:rsidR="00966284" w:rsidRPr="001A7D92" w:rsidRDefault="008E34D5" w:rsidP="00966284">
      <w:pPr>
        <w:rPr>
          <w:rFonts w:cs="Arial"/>
        </w:rPr>
      </w:pPr>
    </w:p>
    <w:p w:rsidR="00406F39" w:rsidRDefault="00B90FAE" w:rsidP="00B9479B">
      <w:pPr>
        <w:pStyle w:val="Heading2"/>
      </w:pPr>
      <w:r>
        <w:t>Function/Performance</w:t>
      </w:r>
    </w:p>
    <w:p w:rsidR="00406F39" w:rsidRDefault="00B90FAE" w:rsidP="00B9479B">
      <w:pPr>
        <w:pStyle w:val="Heading3"/>
      </w:pPr>
      <w:r w:rsidRPr="00B9479B">
        <w:t>F-REQ-326551/A-Operational Modes</w:t>
      </w:r>
    </w:p>
    <w:p w:rsidR="007F1E05" w:rsidRPr="00935E41" w:rsidRDefault="008E34D5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24"/>
        <w:gridCol w:w="3531"/>
      </w:tblGrid>
      <w:tr w:rsidR="007F1E05" w:rsidRPr="00935E41" w:rsidTr="009653D0">
        <w:trPr>
          <w:jc w:val="center"/>
        </w:trPr>
        <w:tc>
          <w:tcPr>
            <w:tcW w:w="15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F1E05" w:rsidRPr="00935E41" w:rsidRDefault="00B90FAE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</w:rPr>
              <w:t>Mode</w:t>
            </w:r>
          </w:p>
        </w:tc>
        <w:tc>
          <w:tcPr>
            <w:tcW w:w="353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F1E05" w:rsidRPr="00935E41" w:rsidRDefault="00B90FAE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</w:rPr>
              <w:t>Differentiating Vehicle Conditions</w:t>
            </w:r>
          </w:p>
        </w:tc>
      </w:tr>
      <w:tr w:rsidR="007F1E05" w:rsidRPr="00935E41" w:rsidTr="009653D0">
        <w:trPr>
          <w:jc w:val="center"/>
        </w:trPr>
        <w:tc>
          <w:tcPr>
            <w:tcW w:w="1524" w:type="dxa"/>
            <w:tcBorders>
              <w:top w:val="single" w:sz="12" w:space="0" w:color="auto"/>
            </w:tcBorders>
            <w:vAlign w:val="center"/>
          </w:tcPr>
          <w:p w:rsidR="007F1E05" w:rsidRPr="00935E41" w:rsidRDefault="00B90FAE">
            <w:pPr>
              <w:rPr>
                <w:rFonts w:cs="Arial"/>
              </w:rPr>
            </w:pPr>
            <w:r w:rsidRPr="00935E41">
              <w:rPr>
                <w:rFonts w:cs="Arial"/>
              </w:rPr>
              <w:t>Sleep Mode</w:t>
            </w:r>
          </w:p>
        </w:tc>
        <w:tc>
          <w:tcPr>
            <w:tcW w:w="3531" w:type="dxa"/>
            <w:tcBorders>
              <w:top w:val="single" w:sz="12" w:space="0" w:color="auto"/>
            </w:tcBorders>
            <w:vAlign w:val="center"/>
          </w:tcPr>
          <w:p w:rsidR="007F1E05" w:rsidRPr="00935E41" w:rsidRDefault="00B90FAE" w:rsidP="00F50FD6">
            <w:pPr>
              <w:rPr>
                <w:rFonts w:cs="Arial"/>
              </w:rPr>
            </w:pPr>
            <w:r>
              <w:t xml:space="preserve">Warning - TBA2 TRG2 </w:t>
            </w:r>
            <w:r w:rsidRPr="00935E41">
              <w:rPr>
                <w:rFonts w:cs="Arial"/>
              </w:rPr>
              <w:t>OFF</w:t>
            </w:r>
          </w:p>
        </w:tc>
      </w:tr>
      <w:tr w:rsidR="00AA3941" w:rsidRPr="00935E41" w:rsidTr="009653D0">
        <w:trPr>
          <w:jc w:val="center"/>
        </w:trPr>
        <w:tc>
          <w:tcPr>
            <w:tcW w:w="1524" w:type="dxa"/>
            <w:vAlign w:val="center"/>
          </w:tcPr>
          <w:p w:rsidR="00AA3941" w:rsidRPr="00935E41" w:rsidRDefault="00B90FAE">
            <w:pPr>
              <w:rPr>
                <w:rFonts w:cs="Arial"/>
              </w:rPr>
            </w:pPr>
            <w:r w:rsidRPr="00935E41">
              <w:rPr>
                <w:rFonts w:cs="Arial"/>
              </w:rPr>
              <w:t>Limited</w:t>
            </w:r>
          </w:p>
        </w:tc>
        <w:tc>
          <w:tcPr>
            <w:tcW w:w="3531" w:type="dxa"/>
            <w:vAlign w:val="center"/>
          </w:tcPr>
          <w:p w:rsidR="00AA3941" w:rsidRPr="00935E41" w:rsidRDefault="00B90FAE" w:rsidP="0027346C">
            <w:pPr>
              <w:rPr>
                <w:rFonts w:cs="Arial"/>
              </w:rPr>
            </w:pPr>
            <w:r>
              <w:t xml:space="preserve">Warning - TBA2 TRG2 </w:t>
            </w:r>
            <w:r w:rsidRPr="00935E41">
              <w:rPr>
                <w:rFonts w:cs="Arial"/>
              </w:rPr>
              <w:t>OFF</w:t>
            </w:r>
          </w:p>
        </w:tc>
      </w:tr>
      <w:tr w:rsidR="00AA3941" w:rsidRPr="00935E41" w:rsidTr="009653D0">
        <w:trPr>
          <w:jc w:val="center"/>
        </w:trPr>
        <w:tc>
          <w:tcPr>
            <w:tcW w:w="1524" w:type="dxa"/>
            <w:vAlign w:val="center"/>
          </w:tcPr>
          <w:p w:rsidR="00AA3941" w:rsidRPr="00935E41" w:rsidRDefault="00B90FAE">
            <w:pPr>
              <w:rPr>
                <w:rFonts w:cs="Arial"/>
              </w:rPr>
            </w:pPr>
            <w:r w:rsidRPr="00935E41">
              <w:rPr>
                <w:rFonts w:cs="Arial"/>
              </w:rPr>
              <w:t>Normal Mode</w:t>
            </w:r>
          </w:p>
        </w:tc>
        <w:tc>
          <w:tcPr>
            <w:tcW w:w="3531" w:type="dxa"/>
            <w:vAlign w:val="center"/>
          </w:tcPr>
          <w:p w:rsidR="00AA3941" w:rsidRPr="00935E41" w:rsidRDefault="00B90FAE" w:rsidP="0027346C">
            <w:pPr>
              <w:rPr>
                <w:rFonts w:cs="Arial"/>
              </w:rPr>
            </w:pPr>
            <w:r>
              <w:t xml:space="preserve">Warning - TBA2 TRG2 </w:t>
            </w:r>
            <w:r w:rsidRPr="00935E41">
              <w:rPr>
                <w:rFonts w:cs="Arial"/>
              </w:rPr>
              <w:t>ON</w:t>
            </w:r>
            <w:r>
              <w:rPr>
                <w:rFonts w:cs="Arial"/>
              </w:rPr>
              <w:t>/OFF</w:t>
            </w:r>
          </w:p>
        </w:tc>
      </w:tr>
      <w:tr w:rsidR="00AA3941" w:rsidRPr="00935E41" w:rsidTr="009653D0">
        <w:trPr>
          <w:trHeight w:val="287"/>
          <w:jc w:val="center"/>
        </w:trPr>
        <w:tc>
          <w:tcPr>
            <w:tcW w:w="1524" w:type="dxa"/>
            <w:vAlign w:val="center"/>
          </w:tcPr>
          <w:p w:rsidR="00AA3941" w:rsidRPr="00935E41" w:rsidRDefault="00B90FAE">
            <w:pPr>
              <w:rPr>
                <w:rFonts w:cs="Arial"/>
              </w:rPr>
            </w:pPr>
            <w:r w:rsidRPr="00935E41">
              <w:rPr>
                <w:rFonts w:cs="Arial"/>
              </w:rPr>
              <w:t>Crank Mode</w:t>
            </w:r>
          </w:p>
        </w:tc>
        <w:tc>
          <w:tcPr>
            <w:tcW w:w="3531" w:type="dxa"/>
            <w:vAlign w:val="center"/>
          </w:tcPr>
          <w:p w:rsidR="00AA3941" w:rsidRPr="00935E41" w:rsidRDefault="00B90FAE" w:rsidP="0027346C">
            <w:pPr>
              <w:rPr>
                <w:rFonts w:cs="Arial"/>
              </w:rPr>
            </w:pPr>
            <w:r>
              <w:t xml:space="preserve">Warning - TBA2 TRG2 </w:t>
            </w:r>
            <w:r w:rsidRPr="00935E41">
              <w:rPr>
                <w:rFonts w:cs="Arial"/>
              </w:rPr>
              <w:t>ON</w:t>
            </w:r>
            <w:r>
              <w:rPr>
                <w:rFonts w:cs="Arial"/>
              </w:rPr>
              <w:t>/OFF</w:t>
            </w:r>
          </w:p>
        </w:tc>
      </w:tr>
    </w:tbl>
    <w:p w:rsidR="007F1E05" w:rsidRPr="00935E41" w:rsidRDefault="008E34D5">
      <w:pPr>
        <w:ind w:left="720"/>
        <w:rPr>
          <w:rFonts w:cs="Arial"/>
        </w:rPr>
      </w:pPr>
    </w:p>
    <w:p w:rsidR="00406F39" w:rsidRDefault="00B90FAE" w:rsidP="00B9479B">
      <w:pPr>
        <w:pStyle w:val="Heading3"/>
      </w:pPr>
      <w:r>
        <w:t>Voltage Levels</w:t>
      </w:r>
    </w:p>
    <w:p w:rsidR="007F1E05" w:rsidRPr="00935E41" w:rsidRDefault="008E34D5">
      <w:pPr>
        <w:ind w:left="720"/>
        <w:rPr>
          <w:rFonts w:cs="Arial"/>
        </w:rPr>
      </w:pPr>
    </w:p>
    <w:p w:rsidR="007F1E05" w:rsidRPr="00935E41" w:rsidRDefault="00B90FAE">
      <w:pPr>
        <w:ind w:left="1170"/>
        <w:rPr>
          <w:rFonts w:cs="Arial"/>
        </w:rPr>
      </w:pPr>
      <w:r w:rsidRPr="00935E41">
        <w:rPr>
          <w:rFonts w:cs="Arial"/>
        </w:rPr>
        <w:t>Refer to the Cluster Features table located in the Operational Modes and Voltage Range Strategies section in this SPSS</w:t>
      </w:r>
    </w:p>
    <w:p w:rsidR="00AA3941" w:rsidRPr="00935E41" w:rsidRDefault="008E34D5">
      <w:pPr>
        <w:rPr>
          <w:rFonts w:cs="Arial"/>
        </w:rPr>
      </w:pPr>
    </w:p>
    <w:p w:rsidR="00406F39" w:rsidRDefault="00B90FAE" w:rsidP="00B9479B">
      <w:pPr>
        <w:pStyle w:val="Heading3"/>
      </w:pPr>
      <w:r>
        <w:t>Human-Machine Interface</w:t>
      </w:r>
    </w:p>
    <w:p w:rsidR="00406F39" w:rsidRDefault="00B90FAE" w:rsidP="00B9479B">
      <w:pPr>
        <w:pStyle w:val="Heading4"/>
      </w:pPr>
      <w:r>
        <w:t>Visual</w:t>
      </w:r>
    </w:p>
    <w:p w:rsidR="00406F39" w:rsidRDefault="00B90FAE" w:rsidP="00B9479B">
      <w:pPr>
        <w:pStyle w:val="Heading4"/>
      </w:pPr>
      <w:r>
        <w:t>Indicator Graphics / Display Format</w:t>
      </w:r>
    </w:p>
    <w:p w:rsidR="007F1E05" w:rsidRPr="00935E41" w:rsidRDefault="008E34D5" w:rsidP="00F50FD6"/>
    <w:p w:rsidR="007F7087" w:rsidRPr="0002212F" w:rsidRDefault="00B90FAE" w:rsidP="0002212F">
      <w:pPr>
        <w:ind w:left="2142"/>
        <w:rPr>
          <w:rFonts w:cs="Arial"/>
        </w:rPr>
      </w:pPr>
      <w:r w:rsidRPr="0002212F">
        <w:rPr>
          <w:rFonts w:cs="Arial"/>
        </w:rPr>
        <w:t>Reference the program specific HMI specification</w:t>
      </w:r>
      <w:r>
        <w:rPr>
          <w:rFonts w:cs="Arial"/>
        </w:rPr>
        <w:t xml:space="preserve"> and menu structure.</w:t>
      </w:r>
    </w:p>
    <w:p w:rsidR="0002212F" w:rsidRDefault="008E34D5" w:rsidP="00753D1D">
      <w:pPr>
        <w:ind w:left="2142"/>
        <w:rPr>
          <w:rFonts w:cs="Arial"/>
        </w:rPr>
      </w:pPr>
    </w:p>
    <w:p w:rsidR="00406F39" w:rsidRDefault="00B90FAE" w:rsidP="00B9479B">
      <w:pPr>
        <w:pStyle w:val="Heading5"/>
      </w:pPr>
      <w:r>
        <w:t>Indicator Color Coordinates</w:t>
      </w:r>
    </w:p>
    <w:p w:rsidR="00AE578B" w:rsidRPr="00935E41" w:rsidRDefault="008E34D5" w:rsidP="00AE578B">
      <w:pPr>
        <w:ind w:left="1440"/>
        <w:rPr>
          <w:rFonts w:cs="Arial"/>
        </w:rPr>
      </w:pPr>
    </w:p>
    <w:p w:rsidR="00AE578B" w:rsidRPr="00935E41" w:rsidRDefault="00B90FAE" w:rsidP="00AE578B">
      <w:pPr>
        <w:ind w:left="2880"/>
      </w:pPr>
      <w:r w:rsidRPr="00935E41">
        <w:t xml:space="preserve">    </w:t>
      </w:r>
      <w:r w:rsidRPr="00076F34">
        <w:t>Reference the program specific HMI specification and menu structure.</w:t>
      </w:r>
    </w:p>
    <w:p w:rsidR="00AE578B" w:rsidRPr="00935E41" w:rsidRDefault="00B90FAE" w:rsidP="00AE578B">
      <w:pPr>
        <w:ind w:left="3240"/>
        <w:rPr>
          <w:rFonts w:cs="Arial"/>
        </w:rPr>
      </w:pPr>
      <w:r w:rsidRPr="00935E41">
        <w:rPr>
          <w:rFonts w:cs="Arial"/>
        </w:rPr>
        <w:tab/>
      </w:r>
    </w:p>
    <w:p w:rsidR="00406F39" w:rsidRDefault="00B90FAE" w:rsidP="00B9479B">
      <w:pPr>
        <w:pStyle w:val="Heading5"/>
      </w:pPr>
      <w:r>
        <w:t>Indicator Characteristics</w:t>
      </w:r>
    </w:p>
    <w:p w:rsidR="00AE578B" w:rsidRPr="00935E41" w:rsidRDefault="008E34D5" w:rsidP="00AE578B">
      <w:pPr>
        <w:ind w:left="720"/>
        <w:rPr>
          <w:rFonts w:cs="Arial"/>
        </w:rPr>
      </w:pPr>
    </w:p>
    <w:p w:rsidR="00AE578B" w:rsidRPr="00935E41" w:rsidRDefault="00B90FAE" w:rsidP="00AE578B">
      <w:pPr>
        <w:ind w:left="3165"/>
      </w:pPr>
      <w:r w:rsidRPr="00076F34">
        <w:t>Reference the program specific HMI specification and menu structure.</w:t>
      </w:r>
    </w:p>
    <w:p w:rsidR="007F1E05" w:rsidRPr="00935E41" w:rsidRDefault="008E34D5">
      <w:pPr>
        <w:ind w:left="2880"/>
        <w:rPr>
          <w:rFonts w:cs="Arial"/>
        </w:rPr>
      </w:pPr>
    </w:p>
    <w:p w:rsidR="001B7EFA" w:rsidRPr="001B7EFA" w:rsidRDefault="001B7EFA" w:rsidP="00B9479B">
      <w:pPr>
        <w:pStyle w:val="Heading4"/>
        <w:rPr>
          <w:b w:val="0"/>
          <w:u w:val="single"/>
        </w:rPr>
      </w:pPr>
      <w:r w:rsidRPr="001B7EFA">
        <w:rPr>
          <w:b w:val="0"/>
          <w:u w:val="single"/>
        </w:rPr>
        <w:t>HMI-REQ-326543/A-Audio</w:t>
      </w:r>
    </w:p>
    <w:p w:rsidR="007F1E05" w:rsidRPr="00935E41" w:rsidRDefault="008E34D5">
      <w:pPr>
        <w:rPr>
          <w:rFonts w:cs="Arial"/>
        </w:rPr>
      </w:pPr>
    </w:p>
    <w:tbl>
      <w:tblPr>
        <w:tblW w:w="98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060"/>
        <w:gridCol w:w="1709"/>
        <w:gridCol w:w="1767"/>
        <w:gridCol w:w="1344"/>
      </w:tblGrid>
      <w:tr w:rsidR="00440E26" w:rsidRPr="00935E41" w:rsidTr="00440E26">
        <w:trPr>
          <w:trHeight w:val="89"/>
          <w:jc w:val="center"/>
        </w:trPr>
        <w:tc>
          <w:tcPr>
            <w:tcW w:w="5060" w:type="dxa"/>
            <w:vAlign w:val="center"/>
          </w:tcPr>
          <w:p w:rsidR="00440E26" w:rsidRPr="00935E41" w:rsidRDefault="00B90FAE" w:rsidP="00A25CE1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</w:rPr>
              <w:t>Active Chime_Status_Flag</w:t>
            </w:r>
          </w:p>
        </w:tc>
        <w:tc>
          <w:tcPr>
            <w:tcW w:w="1709" w:type="dxa"/>
            <w:shd w:val="clear" w:color="auto" w:fill="auto"/>
            <w:vAlign w:val="center"/>
          </w:tcPr>
          <w:p w:rsidR="00440E26" w:rsidRPr="00935E41" w:rsidRDefault="00B90FAE" w:rsidP="00A25CE1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  <w:bCs/>
              </w:rPr>
              <w:t>Chime Request</w:t>
            </w:r>
          </w:p>
        </w:tc>
        <w:tc>
          <w:tcPr>
            <w:tcW w:w="1767" w:type="dxa"/>
            <w:shd w:val="clear" w:color="auto" w:fill="auto"/>
            <w:vAlign w:val="center"/>
          </w:tcPr>
          <w:p w:rsidR="00440E26" w:rsidRPr="00935E41" w:rsidRDefault="00B90FAE" w:rsidP="00A25CE1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  <w:bCs/>
              </w:rPr>
              <w:t>Chime Direction</w:t>
            </w:r>
          </w:p>
        </w:tc>
        <w:tc>
          <w:tcPr>
            <w:tcW w:w="1344" w:type="dxa"/>
            <w:shd w:val="clear" w:color="auto" w:fill="auto"/>
            <w:vAlign w:val="center"/>
          </w:tcPr>
          <w:p w:rsidR="00440E26" w:rsidRPr="00935E41" w:rsidRDefault="00B90FAE" w:rsidP="00A25CE1">
            <w:pPr>
              <w:jc w:val="center"/>
              <w:rPr>
                <w:rFonts w:cs="Arial"/>
                <w:b/>
              </w:rPr>
            </w:pPr>
            <w:r w:rsidRPr="00935E41">
              <w:rPr>
                <w:rFonts w:cs="Arial"/>
                <w:b/>
                <w:bCs/>
              </w:rPr>
              <w:t>Audio Mute</w:t>
            </w:r>
          </w:p>
        </w:tc>
      </w:tr>
      <w:tr w:rsidR="00440E26" w:rsidRPr="00935E41" w:rsidTr="00440E26">
        <w:trPr>
          <w:trHeight w:val="225"/>
          <w:jc w:val="center"/>
        </w:trPr>
        <w:tc>
          <w:tcPr>
            <w:tcW w:w="5060" w:type="dxa"/>
            <w:vAlign w:val="center"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TBA_1_Chime_Status_Flag</w:t>
            </w:r>
          </w:p>
        </w:tc>
        <w:tc>
          <w:tcPr>
            <w:tcW w:w="1709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DNA-C</w:t>
            </w:r>
          </w:p>
        </w:tc>
        <w:tc>
          <w:tcPr>
            <w:tcW w:w="1767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Front</w:t>
            </w:r>
          </w:p>
        </w:tc>
        <w:tc>
          <w:tcPr>
            <w:tcW w:w="1344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Yes</w:t>
            </w:r>
          </w:p>
        </w:tc>
      </w:tr>
      <w:tr w:rsidR="00E92E18" w:rsidRPr="00935E41" w:rsidTr="0086377E">
        <w:trPr>
          <w:trHeight w:val="225"/>
          <w:jc w:val="center"/>
        </w:trPr>
        <w:tc>
          <w:tcPr>
            <w:tcW w:w="5060" w:type="dxa"/>
            <w:vAlign w:val="center"/>
          </w:tcPr>
          <w:p w:rsidR="00E92E18" w:rsidRPr="00935E41" w:rsidRDefault="00B90FAE" w:rsidP="0086377E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TBA_2_Chime_Status_Flag</w:t>
            </w:r>
          </w:p>
        </w:tc>
        <w:tc>
          <w:tcPr>
            <w:tcW w:w="1709" w:type="dxa"/>
            <w:shd w:val="clear" w:color="auto" w:fill="auto"/>
            <w:vAlign w:val="center"/>
            <w:hideMark/>
          </w:tcPr>
          <w:p w:rsidR="00E92E18" w:rsidRPr="00935E41" w:rsidRDefault="00B90FAE" w:rsidP="0086377E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CTA-4</w:t>
            </w:r>
          </w:p>
        </w:tc>
        <w:tc>
          <w:tcPr>
            <w:tcW w:w="1767" w:type="dxa"/>
            <w:shd w:val="clear" w:color="auto" w:fill="auto"/>
            <w:vAlign w:val="center"/>
            <w:hideMark/>
          </w:tcPr>
          <w:p w:rsidR="00E92E18" w:rsidRPr="00935E41" w:rsidRDefault="00B90FAE" w:rsidP="0086377E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Rear</w:t>
            </w:r>
          </w:p>
        </w:tc>
        <w:tc>
          <w:tcPr>
            <w:tcW w:w="1344" w:type="dxa"/>
            <w:shd w:val="clear" w:color="auto" w:fill="auto"/>
            <w:vAlign w:val="center"/>
            <w:hideMark/>
          </w:tcPr>
          <w:p w:rsidR="00E92E18" w:rsidRPr="00935E41" w:rsidRDefault="00B90FAE" w:rsidP="0086377E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Yes</w:t>
            </w:r>
          </w:p>
        </w:tc>
      </w:tr>
      <w:tr w:rsidR="00440E26" w:rsidRPr="00935E41" w:rsidTr="00440E26">
        <w:trPr>
          <w:trHeight w:val="225"/>
          <w:jc w:val="center"/>
        </w:trPr>
        <w:tc>
          <w:tcPr>
            <w:tcW w:w="5060" w:type="dxa"/>
            <w:vAlign w:val="center"/>
          </w:tcPr>
          <w:p w:rsidR="00440E26" w:rsidRPr="00935E41" w:rsidRDefault="00B90FAE" w:rsidP="00E92E18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TBA_3_Chime_Status_Flag</w:t>
            </w:r>
          </w:p>
        </w:tc>
        <w:tc>
          <w:tcPr>
            <w:tcW w:w="1709" w:type="dxa"/>
            <w:shd w:val="clear" w:color="auto" w:fill="auto"/>
            <w:vAlign w:val="center"/>
            <w:hideMark/>
          </w:tcPr>
          <w:p w:rsidR="00440E26" w:rsidRPr="00935E41" w:rsidRDefault="00B90FAE" w:rsidP="00E92E18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CTA-2</w:t>
            </w:r>
          </w:p>
        </w:tc>
        <w:tc>
          <w:tcPr>
            <w:tcW w:w="1767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Rear</w:t>
            </w:r>
          </w:p>
        </w:tc>
        <w:tc>
          <w:tcPr>
            <w:tcW w:w="1344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Yes</w:t>
            </w:r>
          </w:p>
        </w:tc>
      </w:tr>
      <w:tr w:rsidR="00440E26" w:rsidRPr="00935E41" w:rsidTr="00440E26">
        <w:trPr>
          <w:trHeight w:val="225"/>
          <w:jc w:val="center"/>
        </w:trPr>
        <w:tc>
          <w:tcPr>
            <w:tcW w:w="5060" w:type="dxa"/>
            <w:vAlign w:val="bottom"/>
          </w:tcPr>
          <w:p w:rsidR="00440E26" w:rsidRPr="00935E41" w:rsidRDefault="00B90FAE" w:rsidP="00A25CE1">
            <w:pPr>
              <w:rPr>
                <w:rFonts w:cs="Arial"/>
                <w:color w:val="000000"/>
              </w:rPr>
            </w:pPr>
            <w:r w:rsidRPr="00935E41">
              <w:rPr>
                <w:rFonts w:cs="Arial"/>
                <w:color w:val="000000"/>
              </w:rPr>
              <w:t>Message_Center_Soft_Warning_Chime_Status_Flag</w:t>
            </w:r>
          </w:p>
        </w:tc>
        <w:tc>
          <w:tcPr>
            <w:tcW w:w="1709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DNA-B</w:t>
            </w:r>
          </w:p>
        </w:tc>
        <w:tc>
          <w:tcPr>
            <w:tcW w:w="1767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Front</w:t>
            </w:r>
          </w:p>
        </w:tc>
        <w:tc>
          <w:tcPr>
            <w:tcW w:w="1344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No</w:t>
            </w:r>
          </w:p>
        </w:tc>
      </w:tr>
      <w:tr w:rsidR="00440E26" w:rsidRPr="00935E41" w:rsidTr="00440E26">
        <w:trPr>
          <w:trHeight w:val="225"/>
          <w:jc w:val="center"/>
        </w:trPr>
        <w:tc>
          <w:tcPr>
            <w:tcW w:w="5060" w:type="dxa"/>
            <w:vAlign w:val="bottom"/>
          </w:tcPr>
          <w:p w:rsidR="00440E26" w:rsidRPr="00935E41" w:rsidRDefault="00B90FAE" w:rsidP="00A25CE1">
            <w:pPr>
              <w:rPr>
                <w:rFonts w:cs="Arial"/>
                <w:color w:val="000000"/>
              </w:rPr>
            </w:pPr>
            <w:r w:rsidRPr="00935E41">
              <w:rPr>
                <w:rFonts w:cs="Arial"/>
                <w:color w:val="000000"/>
              </w:rPr>
              <w:t>Message_Center_Informational_Chime_Status_Flag</w:t>
            </w:r>
          </w:p>
        </w:tc>
        <w:tc>
          <w:tcPr>
            <w:tcW w:w="1709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DNA-D</w:t>
            </w:r>
          </w:p>
        </w:tc>
        <w:tc>
          <w:tcPr>
            <w:tcW w:w="1767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Front</w:t>
            </w:r>
          </w:p>
        </w:tc>
        <w:tc>
          <w:tcPr>
            <w:tcW w:w="1344" w:type="dxa"/>
            <w:shd w:val="clear" w:color="auto" w:fill="auto"/>
            <w:vAlign w:val="center"/>
            <w:hideMark/>
          </w:tcPr>
          <w:p w:rsidR="00440E26" w:rsidRPr="00935E41" w:rsidRDefault="00B90FAE" w:rsidP="00A25CE1">
            <w:pPr>
              <w:jc w:val="center"/>
              <w:rPr>
                <w:rFonts w:cs="Arial"/>
              </w:rPr>
            </w:pPr>
            <w:r w:rsidRPr="00935E41">
              <w:rPr>
                <w:rFonts w:cs="Arial"/>
              </w:rPr>
              <w:t>No</w:t>
            </w:r>
          </w:p>
        </w:tc>
      </w:tr>
    </w:tbl>
    <w:p w:rsidR="00440E26" w:rsidRPr="00935E41" w:rsidRDefault="00B90FAE" w:rsidP="00440E26">
      <w:pPr>
        <w:ind w:left="1152"/>
        <w:rPr>
          <w:rFonts w:cs="Arial"/>
        </w:rPr>
      </w:pPr>
      <w:r w:rsidRPr="00935E41">
        <w:rPr>
          <w:rFonts w:cs="Arial"/>
        </w:rPr>
        <w:t>Reference the Audio Generated DNA Chimes- Cluster Chime Arbitrator STSS for specific chime parameters. In the event of a conflict, the Chime Arbitrator direction will be followed.</w:t>
      </w:r>
    </w:p>
    <w:p w:rsidR="00673FB0" w:rsidRPr="00935E41" w:rsidRDefault="00B90FAE" w:rsidP="00440E26">
      <w:pPr>
        <w:ind w:left="1152"/>
        <w:rPr>
          <w:rFonts w:cs="Arial"/>
        </w:rPr>
      </w:pPr>
      <w:r w:rsidRPr="00935E41">
        <w:rPr>
          <w:rFonts w:cs="Arial"/>
          <w:b/>
        </w:rPr>
        <w:lastRenderedPageBreak/>
        <w:t>Note</w:t>
      </w:r>
      <w:r w:rsidRPr="00935E41">
        <w:rPr>
          <w:rFonts w:cs="Arial"/>
        </w:rPr>
        <w:t xml:space="preserve">: The same Chime_Status_Flags will be used for both the TBA and </w:t>
      </w:r>
      <w:r>
        <w:rPr>
          <w:rFonts w:cs="Arial"/>
        </w:rPr>
        <w:t>TRG</w:t>
      </w:r>
      <w:r w:rsidRPr="00935E41">
        <w:rPr>
          <w:rFonts w:cs="Arial"/>
        </w:rPr>
        <w:t xml:space="preserve"> features.</w:t>
      </w:r>
    </w:p>
    <w:p w:rsidR="00A01C14" w:rsidRPr="00935E41" w:rsidRDefault="008E34D5" w:rsidP="00440E26">
      <w:pPr>
        <w:ind w:left="1152"/>
        <w:rPr>
          <w:rFonts w:cs="Arial"/>
        </w:rPr>
      </w:pPr>
    </w:p>
    <w:p w:rsidR="00406F39" w:rsidRDefault="00B90FAE" w:rsidP="00B9479B">
      <w:pPr>
        <w:pStyle w:val="Heading4"/>
      </w:pPr>
      <w:r>
        <w:t>Switch Control Logic</w:t>
      </w:r>
    </w:p>
    <w:p w:rsidR="007F1E05" w:rsidRPr="00935E41" w:rsidRDefault="008E34D5">
      <w:pPr>
        <w:rPr>
          <w:rFonts w:cs="Arial"/>
        </w:rPr>
      </w:pPr>
    </w:p>
    <w:p w:rsidR="007F1E05" w:rsidRPr="00935E41" w:rsidRDefault="00B90FAE">
      <w:pPr>
        <w:ind w:left="1152"/>
        <w:rPr>
          <w:rFonts w:cs="Arial"/>
        </w:rPr>
      </w:pPr>
      <w:r w:rsidRPr="00935E41">
        <w:rPr>
          <w:rFonts w:cs="Arial"/>
        </w:rPr>
        <w:t xml:space="preserve">  </w:t>
      </w:r>
      <w:r w:rsidRPr="00935E41">
        <w:rPr>
          <w:rFonts w:cs="Arial"/>
        </w:rPr>
        <w:tab/>
      </w:r>
      <w:r w:rsidRPr="00935E41">
        <w:rPr>
          <w:rFonts w:cs="Arial"/>
        </w:rPr>
        <w:tab/>
        <w:t>Not applicable.</w:t>
      </w:r>
      <w:r w:rsidRPr="00935E41">
        <w:rPr>
          <w:rFonts w:cs="Arial"/>
        </w:rPr>
        <w:br/>
      </w:r>
    </w:p>
    <w:p w:rsidR="001B7EFA" w:rsidRPr="001B7EFA" w:rsidRDefault="001B7EFA" w:rsidP="00B9479B">
      <w:pPr>
        <w:pStyle w:val="Heading3"/>
        <w:rPr>
          <w:b w:val="0"/>
          <w:u w:val="single"/>
        </w:rPr>
      </w:pPr>
      <w:r w:rsidRPr="001B7EFA">
        <w:rPr>
          <w:b w:val="0"/>
          <w:u w:val="single"/>
        </w:rPr>
        <w:t>PFM-REQ-326550/A-System Accuracy</w:t>
      </w:r>
    </w:p>
    <w:p w:rsidR="007F1E05" w:rsidRPr="00935E41" w:rsidRDefault="008E34D5">
      <w:pPr>
        <w:rPr>
          <w:rFonts w:cs="Arial"/>
        </w:rPr>
      </w:pPr>
    </w:p>
    <w:p w:rsidR="007F7087" w:rsidRPr="00935E41" w:rsidRDefault="00B90FAE" w:rsidP="007F7087">
      <w:pPr>
        <w:ind w:left="1440"/>
      </w:pPr>
      <w:r w:rsidRPr="00935E41">
        <w:t>Within a 100 msec of receiving a message that results in a change of state the cluster will update the display to the proper status.</w:t>
      </w:r>
    </w:p>
    <w:p w:rsidR="007F7087" w:rsidRPr="00935E41" w:rsidRDefault="008E34D5" w:rsidP="007F7087">
      <w:pPr>
        <w:ind w:left="1440"/>
      </w:pPr>
    </w:p>
    <w:p w:rsidR="00406F39" w:rsidRDefault="00B90FAE" w:rsidP="00B9479B">
      <w:pPr>
        <w:pStyle w:val="Heading3"/>
      </w:pPr>
      <w:r>
        <w:t>Operation: Performance and Functional</w:t>
      </w:r>
    </w:p>
    <w:p w:rsidR="00406F39" w:rsidRDefault="00B90FAE" w:rsidP="00B9479B">
      <w:pPr>
        <w:pStyle w:val="Heading4"/>
      </w:pPr>
      <w:r>
        <w:t>Subsystem Algorithm Flowchart / State Diagram</w:t>
      </w:r>
    </w:p>
    <w:p w:rsidR="00406F39" w:rsidRDefault="00B90FAE" w:rsidP="00B9479B">
      <w:pPr>
        <w:pStyle w:val="Heading5"/>
      </w:pPr>
      <w:r w:rsidRPr="00B9479B">
        <w:t>F-REQ-326538/A-CAN Signal Alias</w:t>
      </w:r>
    </w:p>
    <w:p w:rsidR="00AE06BC" w:rsidRPr="00AE06BC" w:rsidRDefault="008E34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76"/>
        <w:gridCol w:w="1932"/>
        <w:gridCol w:w="3000"/>
        <w:gridCol w:w="2837"/>
      </w:tblGrid>
      <w:tr w:rsidR="00653726" w:rsidRPr="00653726" w:rsidTr="00653726">
        <w:trPr>
          <w:jc w:val="center"/>
        </w:trPr>
        <w:tc>
          <w:tcPr>
            <w:tcW w:w="1176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  <w:b/>
              </w:rPr>
            </w:pPr>
            <w:r w:rsidRPr="00653726">
              <w:rPr>
                <w:rFonts w:cs="Arial"/>
                <w:b/>
              </w:rPr>
              <w:t>TBA_Cfg</w:t>
            </w:r>
          </w:p>
        </w:tc>
        <w:tc>
          <w:tcPr>
            <w:tcW w:w="1932" w:type="dxa"/>
            <w:tcBorders>
              <w:righ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  <w:b/>
              </w:rPr>
            </w:pPr>
            <w:r w:rsidRPr="00653726">
              <w:rPr>
                <w:rFonts w:cs="Arial"/>
                <w:b/>
              </w:rPr>
              <w:t>Trailer_Reverse_</w:t>
            </w:r>
          </w:p>
          <w:p w:rsidR="005F180A" w:rsidRPr="00653726" w:rsidRDefault="00B90FAE" w:rsidP="00653726">
            <w:pPr>
              <w:jc w:val="center"/>
              <w:rPr>
                <w:rFonts w:cs="Arial"/>
                <w:b/>
              </w:rPr>
            </w:pPr>
            <w:r w:rsidRPr="00653726">
              <w:rPr>
                <w:rFonts w:cs="Arial"/>
                <w:b/>
              </w:rPr>
              <w:t>Guidance_Cfg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  <w:b/>
              </w:rPr>
            </w:pPr>
            <w:r w:rsidRPr="00653726">
              <w:rPr>
                <w:rFonts w:cs="Arial"/>
                <w:b/>
              </w:rPr>
              <w:t>Alias_TrlrAidMsgTxt_D2_Rq</w:t>
            </w:r>
          </w:p>
        </w:tc>
        <w:tc>
          <w:tcPr>
            <w:tcW w:w="2837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  <w:b/>
              </w:rPr>
            </w:pPr>
            <w:r w:rsidRPr="00653726">
              <w:rPr>
                <w:rFonts w:cs="Arial"/>
                <w:b/>
              </w:rPr>
              <w:t>Alias_TrlrAidEnbl_D2_Stat</w:t>
            </w:r>
          </w:p>
        </w:tc>
      </w:tr>
      <w:tr w:rsidR="00653726" w:rsidRPr="004B25E1" w:rsidTr="00653726">
        <w:trPr>
          <w:jc w:val="center"/>
        </w:trPr>
        <w:tc>
          <w:tcPr>
            <w:tcW w:w="1176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Enabled</w:t>
            </w:r>
          </w:p>
        </w:tc>
        <w:tc>
          <w:tcPr>
            <w:tcW w:w="1932" w:type="dxa"/>
            <w:tcBorders>
              <w:righ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Disabled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TrlrAidMsgTxt_D2_Rq</w:t>
            </w:r>
          </w:p>
        </w:tc>
        <w:tc>
          <w:tcPr>
            <w:tcW w:w="2837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TrlrAidEnbl_D2_Stat</w:t>
            </w:r>
          </w:p>
        </w:tc>
      </w:tr>
      <w:tr w:rsidR="00653726" w:rsidRPr="004B25E1" w:rsidTr="00653726">
        <w:trPr>
          <w:jc w:val="center"/>
        </w:trPr>
        <w:tc>
          <w:tcPr>
            <w:tcW w:w="1176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Enabled</w:t>
            </w:r>
          </w:p>
        </w:tc>
        <w:tc>
          <w:tcPr>
            <w:tcW w:w="1932" w:type="dxa"/>
            <w:tcBorders>
              <w:righ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Enabled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TrlrAidMsgTxt_D2_Rq</w:t>
            </w:r>
          </w:p>
        </w:tc>
        <w:tc>
          <w:tcPr>
            <w:tcW w:w="2837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TrlrAidEnbl_D2_Stat</w:t>
            </w:r>
          </w:p>
        </w:tc>
      </w:tr>
      <w:tr w:rsidR="00653726" w:rsidRPr="004B25E1" w:rsidTr="00653726">
        <w:trPr>
          <w:jc w:val="center"/>
        </w:trPr>
        <w:tc>
          <w:tcPr>
            <w:tcW w:w="1176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Disabled</w:t>
            </w:r>
          </w:p>
        </w:tc>
        <w:tc>
          <w:tcPr>
            <w:tcW w:w="1932" w:type="dxa"/>
            <w:tcBorders>
              <w:righ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Disabled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X</w:t>
            </w:r>
          </w:p>
        </w:tc>
        <w:tc>
          <w:tcPr>
            <w:tcW w:w="2837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X</w:t>
            </w:r>
          </w:p>
        </w:tc>
      </w:tr>
      <w:tr w:rsidR="00653726" w:rsidRPr="004B25E1" w:rsidTr="00653726">
        <w:trPr>
          <w:jc w:val="center"/>
        </w:trPr>
        <w:tc>
          <w:tcPr>
            <w:tcW w:w="1176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Disabled</w:t>
            </w:r>
          </w:p>
        </w:tc>
        <w:tc>
          <w:tcPr>
            <w:tcW w:w="1932" w:type="dxa"/>
            <w:tcBorders>
              <w:righ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Enabled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TrlrRvrseMsgTxt_D2_Rq</w:t>
            </w:r>
          </w:p>
        </w:tc>
        <w:tc>
          <w:tcPr>
            <w:tcW w:w="2837" w:type="dxa"/>
            <w:shd w:val="clear" w:color="auto" w:fill="auto"/>
          </w:tcPr>
          <w:p w:rsidR="005F180A" w:rsidRPr="00653726" w:rsidRDefault="00B90FAE" w:rsidP="00653726">
            <w:pPr>
              <w:jc w:val="center"/>
              <w:rPr>
                <w:rFonts w:cs="Arial"/>
              </w:rPr>
            </w:pPr>
            <w:r w:rsidRPr="00653726">
              <w:rPr>
                <w:rFonts w:cs="Arial"/>
              </w:rPr>
              <w:t>TrlrRvrseEnbl_D2_Stat</w:t>
            </w:r>
          </w:p>
        </w:tc>
      </w:tr>
    </w:tbl>
    <w:p w:rsidR="005F180A" w:rsidRPr="00DD6577" w:rsidRDefault="008E34D5" w:rsidP="00DD6577">
      <w:pPr>
        <w:rPr>
          <w:rFonts w:cs="Arial"/>
        </w:rPr>
      </w:pPr>
    </w:p>
    <w:p w:rsidR="00080285" w:rsidRPr="00DD6577" w:rsidRDefault="008E34D5" w:rsidP="00DD6577">
      <w:pPr>
        <w:rPr>
          <w:rFonts w:cs="Arial"/>
        </w:rPr>
      </w:pPr>
    </w:p>
    <w:p w:rsidR="007E228E" w:rsidRPr="00DD6577" w:rsidRDefault="008E34D5" w:rsidP="00DD6577">
      <w:pPr>
        <w:rPr>
          <w:rFonts w:cs="Arial"/>
        </w:rPr>
        <w:sectPr w:rsidR="007E228E" w:rsidRPr="00DD6577" w:rsidSect="001B7EFA">
          <w:headerReference w:type="default" r:id="rId9"/>
          <w:footerReference w:type="default" r:id="rId10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DD6577" w:rsidRPr="00DD6577" w:rsidRDefault="008E34D5" w:rsidP="00DD6577">
      <w:pPr>
        <w:rPr>
          <w:rFonts w:cs="Arial"/>
        </w:rPr>
      </w:pPr>
    </w:p>
    <w:p w:rsidR="00406F39" w:rsidRDefault="00B90FAE" w:rsidP="00B9479B">
      <w:pPr>
        <w:pStyle w:val="Heading5"/>
      </w:pPr>
      <w:r w:rsidRPr="00B9479B">
        <w:t>F-REQ-326539/A-TBA2_MSG_X_MC_Status_Flag, TRG2_MSG_X_MC_Status_Flag, and Active Chime_Status_Flag State Table</w:t>
      </w:r>
    </w:p>
    <w:p w:rsidR="00AD114E" w:rsidRDefault="008E34D5"/>
    <w:p w:rsidR="00AD114E" w:rsidRDefault="008E34D5"/>
    <w:tbl>
      <w:tblPr>
        <w:tblW w:w="20784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4A0" w:firstRow="1" w:lastRow="0" w:firstColumn="1" w:lastColumn="0" w:noHBand="0" w:noVBand="1"/>
      </w:tblPr>
      <w:tblGrid>
        <w:gridCol w:w="1370"/>
        <w:gridCol w:w="1229"/>
        <w:gridCol w:w="1228"/>
        <w:gridCol w:w="2549"/>
        <w:gridCol w:w="2689"/>
        <w:gridCol w:w="3000"/>
        <w:gridCol w:w="2129"/>
        <w:gridCol w:w="2129"/>
        <w:gridCol w:w="4461"/>
      </w:tblGrid>
      <w:tr w:rsidR="00DD6577" w:rsidRPr="00DD6577" w:rsidTr="00B5113F">
        <w:trPr>
          <w:cantSplit/>
          <w:tblHeader/>
          <w:jc w:val="center"/>
        </w:trPr>
        <w:tc>
          <w:tcPr>
            <w:tcW w:w="1370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Operational_</w:t>
            </w:r>
          </w:p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Mode</w:t>
            </w:r>
          </w:p>
        </w:tc>
        <w:tc>
          <w:tcPr>
            <w:tcW w:w="1229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TBA_Cfg</w:t>
            </w:r>
          </w:p>
        </w:tc>
        <w:tc>
          <w:tcPr>
            <w:tcW w:w="1228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TRG_Cfg</w:t>
            </w:r>
          </w:p>
        </w:tc>
        <w:tc>
          <w:tcPr>
            <w:tcW w:w="2549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Alias_TrlrAidEnbl_D2_Stat</w:t>
            </w: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Alias_TrlrAidMsgTxt_D2_Rq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Active 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TBA2_MSG_X_</w:t>
            </w:r>
          </w:p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MC_Status_Flag = Inactive</w:t>
            </w:r>
          </w:p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= [0:63]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TRG2_MSG_Y_</w:t>
            </w:r>
          </w:p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MC_Status_Flag = Inactive</w:t>
            </w:r>
          </w:p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= [0:63]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B5113F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Active 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Normal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or Crank</w:t>
            </w:r>
          </w:p>
        </w:tc>
        <w:tc>
          <w:tcPr>
            <w:tcW w:w="122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1228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54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(TbaActive)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0x2 (TbaSetup)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0x5 (TbaActiveExpertAvail)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0x6 (TbaActiveExpertActive)</w:t>
            </w: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 message (0x0)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 (0x1)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 (0x2)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 (0x3)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 (0x4)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 (0x5)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 (0x6)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TBA_2_Chime_Status_Flag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7 (0x7)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8 (0x8)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9 (0x9)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10 (0xA)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11 (0xB)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12 (0xC)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13 (0xD)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14 (0xE)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15 (0xF)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16 (0x10)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17 (0x11)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18 (0x12)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19 (0x13)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TBA2_MSG_19_MC_Status_Flag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19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20 (0x14)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21 (0x15)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22 (0x16)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23 (0x17)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24 (0x18)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25 (0x19)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26 (0x1A)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27 (0x1B)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28 (0x1C)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29 (0x1D)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TBA2_MSG_29_MC_Status_Flag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29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30 (0x1E)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31 (0x1F)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32 (0x20)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33 (0x21)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34 (0x22)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35 (0x23)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36 (0x24)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37 (0x25)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38 (0x26)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39 (0x27)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TBA2_MSG_39_MC_Status_Flag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39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40 (0x28)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41 (0x29)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42 (0x2A)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43 (0x2B)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44 (0x2C)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45 (0x2D)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46 (0x2E)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47 (0x2F)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48 (0x30)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49 (0x31)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TBA2_MSG_49_MC_Status_Flag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49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50 (0x32)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51 (0x33)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731272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52 (0x34)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53 (0x35)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FC6ED2">
        <w:trPr>
          <w:cantSplit/>
          <w:jc w:val="center"/>
        </w:trPr>
        <w:tc>
          <w:tcPr>
            <w:tcW w:w="1370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Normal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or Crank</w:t>
            </w:r>
          </w:p>
        </w:tc>
        <w:tc>
          <w:tcPr>
            <w:tcW w:w="122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1228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54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(TbaActive)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0x2 (TbaSetup)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0x5 (TbaActiveExpertAvail)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0x6 (TbaActiveExpertActive)</w:t>
            </w: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54 (0x36)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54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55 (0x37)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55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56 (0x38)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56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57 (0x39)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57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5512F2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58 (0x3A)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58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34244C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59 (0x3B)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TBA2_MSG_59_MC_Status_Flag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59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60 (0x3C)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TBA2_MSG_60_MC_Status_Flag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60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61 (0x3D)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TBA2_MSG_61_MC_Status_Flag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61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62 (0x3E)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TBA2_MSG_62_MC_Status_Flag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62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194A21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63 (0x3F)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TBA2_MSG_63_MC_Status_Flag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!= 63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5512F2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228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254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0x3 (TbaOffTrgSetup)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0x4 (TbaOffTrgActive)</w:t>
            </w: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 message (0x0)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 (0x1)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 (0x2)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 (0x3)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 (0x4)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 (0x5)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 (0x6)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7 (0x7)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8 (0x8)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9 (0x9)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10 (0xA)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11 (0xB)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12 (0xC)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13 (0xD)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14 (0xE)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15 (0xF)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16 (0x10)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17 (0x11)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18 (0x12)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19 (0x13)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TRG2_MSG_19_MC_Status_Flag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19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20 (0x14)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21 (0x15)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22 (0x16)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23 (0x17)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24 (0x18)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25 (0x19)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26 (0x1A)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27 (0x1B)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28 (0x1C)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29 (0x1D)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TRG2_MSG_29_MC_Status_Flag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29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30 (0x1E)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31 (0x1F)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32 (0x20)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33 (0x21)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34 (0x22)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35 (0x23)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36 (0x24)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37 (0x25)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38 (0x26)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39 (0x27)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TRG2_MSG_39_MC_Status_Flag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39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40 (0x28)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41 (0x29)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731272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42 (0x2A)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43 (0x2B)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TBA_3_Chime_Status_Flag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44 (0x2C)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5512F2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45 (0x2D)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TBA_1_Chime_Status_Flag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46 (0x2E)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</w:tbl>
    <w:p w:rsidR="00AA1287" w:rsidRDefault="008E34D5"/>
    <w:tbl>
      <w:tblPr>
        <w:tblW w:w="20784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4A0" w:firstRow="1" w:lastRow="0" w:firstColumn="1" w:lastColumn="0" w:noHBand="0" w:noVBand="1"/>
      </w:tblPr>
      <w:tblGrid>
        <w:gridCol w:w="1370"/>
        <w:gridCol w:w="1229"/>
        <w:gridCol w:w="1228"/>
        <w:gridCol w:w="2549"/>
        <w:gridCol w:w="2689"/>
        <w:gridCol w:w="3000"/>
        <w:gridCol w:w="2129"/>
        <w:gridCol w:w="2129"/>
        <w:gridCol w:w="4461"/>
      </w:tblGrid>
      <w:tr w:rsidR="00AA1287" w:rsidRPr="00DD6577" w:rsidTr="00AA1287">
        <w:trPr>
          <w:cantSplit/>
          <w:jc w:val="center"/>
        </w:trPr>
        <w:tc>
          <w:tcPr>
            <w:tcW w:w="137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lastRenderedPageBreak/>
              <w:t>Operational_</w:t>
            </w:r>
          </w:p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Mode</w:t>
            </w:r>
          </w:p>
        </w:tc>
        <w:tc>
          <w:tcPr>
            <w:tcW w:w="122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TBA_Cfg</w:t>
            </w:r>
          </w:p>
        </w:tc>
        <w:tc>
          <w:tcPr>
            <w:tcW w:w="122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TRG_Cfg</w:t>
            </w:r>
          </w:p>
        </w:tc>
        <w:tc>
          <w:tcPr>
            <w:tcW w:w="254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Alias_TrlrAidEnbl_D2_Stat</w:t>
            </w:r>
          </w:p>
        </w:tc>
        <w:tc>
          <w:tcPr>
            <w:tcW w:w="268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Alias_TrlrAidMsgTxt_D2_Rq</w:t>
            </w:r>
          </w:p>
        </w:tc>
        <w:tc>
          <w:tcPr>
            <w:tcW w:w="3000" w:type="dxa"/>
            <w:tcBorders>
              <w:top w:val="single" w:sz="2" w:space="0" w:color="auto"/>
              <w:left w:val="double" w:sz="4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Active MC_Status_Flag</w:t>
            </w:r>
          </w:p>
        </w:tc>
        <w:tc>
          <w:tcPr>
            <w:tcW w:w="212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TBA2_MSG_X_</w:t>
            </w:r>
          </w:p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MC_Status_Flag = Inactive</w:t>
            </w:r>
          </w:p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 = [0:63]</w:t>
            </w:r>
          </w:p>
        </w:tc>
        <w:tc>
          <w:tcPr>
            <w:tcW w:w="212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TRG2_MSG_Y_</w:t>
            </w:r>
          </w:p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MC_Status_Flag = Inactive</w:t>
            </w:r>
          </w:p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= [0:63]</w:t>
            </w:r>
          </w:p>
        </w:tc>
        <w:tc>
          <w:tcPr>
            <w:tcW w:w="4461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AA1287" w:rsidRPr="00DD6577" w:rsidRDefault="00B90FAE" w:rsidP="00556A03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Active 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Normal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or Crank</w:t>
            </w:r>
          </w:p>
        </w:tc>
        <w:tc>
          <w:tcPr>
            <w:tcW w:w="122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228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2549" w:type="dxa"/>
            <w:vMerge w:val="restart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0x3 (TbaOffTrgSetup) |</w:t>
            </w:r>
          </w:p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0x4 (TbaOffTrgActive)</w:t>
            </w: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47 (0x2F)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48 (0x30)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Message_Center_Informational_Chime_Status_Flag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49 (0x31)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TRG2_MSG_49_MC_Status_Flag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49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6564BB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50 (0x32)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51 (0x33)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52 (0x34)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53 (0x35)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54 (0x36)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TRG2_MSG_54_MC_Status_Flag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54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6C1CC9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55 (0x37)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TRG2_MSG_55_MC_Status_Flag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55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56 (0x38)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TRG2_MSG_56_MC_Status_Flag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56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57 (0x39)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TRG2_MSG_57_MC_Status_Flag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57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58 (0x3A)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TRG2_MSG_58_MC_Status_Flag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58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59 (0x3B)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TRG2_MSG_59_MC_Status_Flag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59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60 (0x3C)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TRG2_MSG_60_MC_Status_Flag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60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1370" w:type="dxa"/>
            <w:vMerge/>
            <w:shd w:val="clear" w:color="auto" w:fill="auto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61 (0x3D)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TRG2_MSG_61_MC_Status_Flag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61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194A21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62 (0x3E)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TRG2_MSG_62_MC_Status_Flag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62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194A21">
        <w:trPr>
          <w:cantSplit/>
          <w:jc w:val="center"/>
        </w:trPr>
        <w:tc>
          <w:tcPr>
            <w:tcW w:w="1370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228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549" w:type="dxa"/>
            <w:vMerge/>
            <w:shd w:val="clear" w:color="auto" w:fill="auto"/>
            <w:vAlign w:val="center"/>
          </w:tcPr>
          <w:p w:rsidR="00FC6ED2" w:rsidRPr="00DD6577" w:rsidRDefault="008E34D5" w:rsidP="00DD6577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8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Message 63 (0x3F)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TRG2_MSG_63_MC_Status_Flag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Y != 63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  <w:tr w:rsidR="00FC6ED2" w:rsidRPr="00DD6577" w:rsidTr="00B5113F">
        <w:trPr>
          <w:cantSplit/>
          <w:jc w:val="center"/>
        </w:trPr>
        <w:tc>
          <w:tcPr>
            <w:tcW w:w="9065" w:type="dxa"/>
            <w:gridSpan w:val="5"/>
            <w:tcBorders>
              <w:right w:val="double" w:sz="4" w:space="0" w:color="auto"/>
            </w:tcBorders>
            <w:shd w:val="clear" w:color="auto" w:fill="auto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300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2129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All</w:t>
            </w:r>
          </w:p>
        </w:tc>
        <w:tc>
          <w:tcPr>
            <w:tcW w:w="4461" w:type="dxa"/>
            <w:shd w:val="clear" w:color="auto" w:fill="auto"/>
            <w:vAlign w:val="center"/>
          </w:tcPr>
          <w:p w:rsidR="00FC6ED2" w:rsidRPr="00DD6577" w:rsidRDefault="00B90FAE" w:rsidP="00DD6577">
            <w:pPr>
              <w:rPr>
                <w:rFonts w:cs="Arial"/>
                <w:sz w:val="18"/>
                <w:szCs w:val="18"/>
              </w:rPr>
            </w:pPr>
            <w:r w:rsidRPr="00DD6577">
              <w:rPr>
                <w:rFonts w:cs="Arial"/>
                <w:sz w:val="18"/>
                <w:szCs w:val="18"/>
              </w:rPr>
              <w:t>None</w:t>
            </w:r>
          </w:p>
        </w:tc>
      </w:tr>
    </w:tbl>
    <w:p w:rsidR="00440E26" w:rsidRPr="00DD6577" w:rsidRDefault="008E34D5" w:rsidP="00DD6577">
      <w:pPr>
        <w:rPr>
          <w:rFonts w:cs="Arial"/>
        </w:rPr>
      </w:pPr>
    </w:p>
    <w:p w:rsidR="00B17809" w:rsidRPr="00DD6577" w:rsidRDefault="008E34D5" w:rsidP="00DD6577">
      <w:pPr>
        <w:rPr>
          <w:rFonts w:cs="Arial"/>
        </w:rPr>
      </w:pPr>
    </w:p>
    <w:p w:rsidR="00B17809" w:rsidRPr="00DD6577" w:rsidRDefault="008E34D5" w:rsidP="00DD6577">
      <w:pPr>
        <w:rPr>
          <w:rFonts w:cs="Arial"/>
        </w:rPr>
      </w:pPr>
    </w:p>
    <w:p w:rsidR="00FE7852" w:rsidRPr="00DD6577" w:rsidRDefault="008E34D5" w:rsidP="00DD6577">
      <w:pPr>
        <w:rPr>
          <w:rFonts w:cs="Arial"/>
        </w:rPr>
        <w:sectPr w:rsidR="00FE7852" w:rsidRPr="00DD6577" w:rsidSect="001B7EFA">
          <w:pgSz w:w="24480" w:h="15840" w:orient="landscape" w:code="3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4E349D" w:rsidRDefault="008E34D5"/>
    <w:p w:rsidR="00406F39" w:rsidRDefault="00B90FAE" w:rsidP="00B9479B">
      <w:pPr>
        <w:pStyle w:val="Heading5"/>
      </w:pPr>
      <w:r w:rsidRPr="00B9479B">
        <w:t>F-REQ-326540/A-TBA2_MSG_X_MC_Status_Flag and TRG2_MSG_X_MC_Status_Flag to Warning ID Table</w:t>
      </w:r>
    </w:p>
    <w:p w:rsidR="00AE06BC" w:rsidRPr="00AE06BC" w:rsidRDefault="008E34D5" w:rsidP="00AE06BC"/>
    <w:tbl>
      <w:tblPr>
        <w:tblW w:w="798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25"/>
        <w:gridCol w:w="1676"/>
        <w:gridCol w:w="2981"/>
      </w:tblGrid>
      <w:tr w:rsidR="00567EE3" w:rsidRPr="00DD6577" w:rsidTr="00F62D3A">
        <w:trPr>
          <w:cantSplit/>
          <w:trHeight w:val="288"/>
          <w:tblHeader/>
          <w:jc w:val="center"/>
        </w:trPr>
        <w:tc>
          <w:tcPr>
            <w:tcW w:w="3325" w:type="dxa"/>
            <w:tcBorders>
              <w:right w:val="double" w:sz="4" w:space="0" w:color="auto"/>
            </w:tcBorders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Active 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Warning ID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 Text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TBA2_MSG_6_MC_Status_Flag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W3444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Max. Trailer Angle</w:t>
            </w:r>
            <w:r w:rsidRPr="00DD6577">
              <w:rPr>
                <w:rFonts w:cs="Arial"/>
              </w:rPr>
              <w:br/>
            </w:r>
            <w:r w:rsidRPr="00DD6577">
              <w:rPr>
                <w:rFonts w:cs="Arial"/>
              </w:rPr>
              <w:br/>
              <w:t xml:space="preserve"> [TBA icon] Press Knob to Exit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TBA2_MSG_7_MC_Status_Flag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W3445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Take Control of</w:t>
            </w:r>
            <w:r w:rsidRPr="00DD6577">
              <w:rPr>
                <w:rFonts w:cs="Arial"/>
              </w:rPr>
              <w:br/>
              <w:t>Steering Wheel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TBA2_MSG_10_MC_Status_Flag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W3448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Take Control of</w:t>
            </w:r>
            <w:r w:rsidRPr="00DD6577">
              <w:rPr>
                <w:rFonts w:cs="Arial"/>
              </w:rPr>
              <w:br/>
              <w:t>Steering Wheel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TBA2_MSG_11_MC_Status_Flag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W3449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Take Control of</w:t>
            </w:r>
            <w:r w:rsidRPr="00DD6577">
              <w:rPr>
                <w:rFonts w:cs="Arial"/>
              </w:rPr>
              <w:br/>
              <w:t>Steering Wheel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TBA2_MSG_16_MC_Status_Flag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W3454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Take Control of</w:t>
            </w:r>
            <w:r w:rsidRPr="00DD6577">
              <w:rPr>
                <w:rFonts w:cs="Arial"/>
              </w:rPr>
              <w:br/>
              <w:t>Steering Wheel</w:t>
            </w:r>
          </w:p>
        </w:tc>
      </w:tr>
      <w:tr w:rsidR="00567EE3" w:rsidRPr="00DD6577" w:rsidTr="00B5113F">
        <w:trPr>
          <w:cantSplit/>
          <w:trHeight w:val="288"/>
          <w:jc w:val="center"/>
        </w:trPr>
        <w:tc>
          <w:tcPr>
            <w:tcW w:w="332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TBA2_MSG_45_MC_Status_Flag</w:t>
            </w:r>
          </w:p>
        </w:tc>
        <w:tc>
          <w:tcPr>
            <w:tcW w:w="1676" w:type="dxa"/>
            <w:tcBorders>
              <w:left w:val="doub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W3445</w:t>
            </w:r>
          </w:p>
        </w:tc>
        <w:tc>
          <w:tcPr>
            <w:tcW w:w="2981" w:type="dxa"/>
            <w:tcBorders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67EE3" w:rsidRPr="00DD6577" w:rsidRDefault="00B90FAE" w:rsidP="00DD6577">
            <w:pPr>
              <w:rPr>
                <w:rFonts w:cs="Arial"/>
              </w:rPr>
            </w:pPr>
            <w:r w:rsidRPr="00DD6577">
              <w:rPr>
                <w:rFonts w:cs="Arial"/>
              </w:rPr>
              <w:t>Pro Trailer Backup Assist</w:t>
            </w:r>
            <w:r w:rsidRPr="00DD6577">
              <w:rPr>
                <w:rFonts w:cs="Arial"/>
              </w:rPr>
              <w:br/>
              <w:t>Stop Now</w:t>
            </w:r>
            <w:r w:rsidRPr="00DD6577">
              <w:rPr>
                <w:rFonts w:cs="Arial"/>
              </w:rPr>
              <w:br/>
              <w:t>Take Control of</w:t>
            </w:r>
            <w:r w:rsidRPr="00DD6577">
              <w:rPr>
                <w:rFonts w:cs="Arial"/>
              </w:rPr>
              <w:br/>
              <w:t>Steering Wheel</w:t>
            </w:r>
          </w:p>
        </w:tc>
      </w:tr>
    </w:tbl>
    <w:p w:rsidR="00FE7852" w:rsidRPr="00DD6577" w:rsidRDefault="008E34D5" w:rsidP="00DD6577">
      <w:pPr>
        <w:rPr>
          <w:rFonts w:cs="Arial"/>
        </w:rPr>
      </w:pPr>
    </w:p>
    <w:p w:rsidR="00DA67E2" w:rsidRPr="00DD6577" w:rsidRDefault="008E34D5" w:rsidP="00DD6577">
      <w:pPr>
        <w:rPr>
          <w:rFonts w:cs="Arial"/>
        </w:rPr>
      </w:pPr>
    </w:p>
    <w:p w:rsidR="00406F39" w:rsidRDefault="00B90FAE" w:rsidP="00B9479B">
      <w:pPr>
        <w:pStyle w:val="Heading4"/>
      </w:pPr>
      <w:r>
        <w:t>Operation Description (supports algorithm flowchart /state diagram)</w:t>
      </w:r>
    </w:p>
    <w:p w:rsidR="00406F39" w:rsidRDefault="00B90FAE" w:rsidP="00B9479B">
      <w:pPr>
        <w:pStyle w:val="Heading5"/>
      </w:pPr>
      <w:r w:rsidRPr="00B9479B">
        <w:t>F-REQ-326541/A-Warning Chimes</w:t>
      </w:r>
    </w:p>
    <w:p w:rsidR="00FC5C45" w:rsidRPr="00617703" w:rsidRDefault="00B90FAE" w:rsidP="00B90FAE">
      <w:pPr>
        <w:numPr>
          <w:ilvl w:val="0"/>
          <w:numId w:val="9"/>
        </w:numPr>
        <w:tabs>
          <w:tab w:val="clear" w:pos="360"/>
          <w:tab w:val="num" w:pos="2520"/>
        </w:tabs>
        <w:ind w:left="2520"/>
        <w:rPr>
          <w:rFonts w:cs="Arial"/>
        </w:rPr>
      </w:pPr>
      <w:r>
        <w:rPr>
          <w:rFonts w:cs="Arial"/>
          <w:snapToGrid w:val="0"/>
        </w:rPr>
        <w:t>Chimes shall sound per the Chime Arbitrator section of this SPSS.</w:t>
      </w:r>
    </w:p>
    <w:p w:rsidR="00406F39" w:rsidRDefault="00B90FAE" w:rsidP="00B9479B">
      <w:pPr>
        <w:pStyle w:val="Heading5"/>
      </w:pPr>
      <w:r w:rsidRPr="00B9479B">
        <w:t>F-REQ-326542/A-Warnings</w:t>
      </w:r>
    </w:p>
    <w:p w:rsidR="00FC5C45" w:rsidRPr="00F332BA" w:rsidRDefault="00B90FAE" w:rsidP="00B90FAE">
      <w:pPr>
        <w:numPr>
          <w:ilvl w:val="0"/>
          <w:numId w:val="10"/>
        </w:numPr>
        <w:tabs>
          <w:tab w:val="clear" w:pos="360"/>
          <w:tab w:val="num" w:pos="2520"/>
        </w:tabs>
        <w:ind w:left="2520"/>
        <w:rPr>
          <w:rFonts w:cs="Arial"/>
        </w:rPr>
      </w:pPr>
      <w:r>
        <w:rPr>
          <w:rFonts w:cs="Arial"/>
          <w:snapToGrid w:val="0"/>
        </w:rPr>
        <w:t>Warning shall be displayed per the Warning Arbitrator.</w:t>
      </w:r>
    </w:p>
    <w:p w:rsidR="009E15F5" w:rsidRPr="00935E41" w:rsidRDefault="008E34D5" w:rsidP="00E177C1">
      <w:pPr>
        <w:ind w:left="720"/>
        <w:rPr>
          <w:rFonts w:cs="Arial"/>
        </w:rPr>
      </w:pPr>
    </w:p>
    <w:p w:rsidR="00406F39" w:rsidRDefault="00B90FAE" w:rsidP="00B9479B">
      <w:pPr>
        <w:pStyle w:val="Heading4"/>
      </w:pPr>
      <w:r w:rsidRPr="00B9479B">
        <w:t>FS-REQ-326562/A;1-Function Safety Classification (EMC)</w:t>
      </w:r>
    </w:p>
    <w:p w:rsidR="007F1E05" w:rsidRPr="00935E41" w:rsidRDefault="008E34D5">
      <w:pPr>
        <w:rPr>
          <w:rFonts w:cs="Arial"/>
        </w:rPr>
      </w:pPr>
    </w:p>
    <w:p w:rsidR="007F1E05" w:rsidRDefault="00B90FAE">
      <w:pPr>
        <w:ind w:left="1872" w:firstLine="288"/>
        <w:rPr>
          <w:rFonts w:cs="Arial"/>
        </w:rPr>
      </w:pPr>
      <w:r w:rsidRPr="00935E41">
        <w:rPr>
          <w:rFonts w:cs="Arial"/>
        </w:rPr>
        <w:t>Class B</w:t>
      </w:r>
    </w:p>
    <w:p w:rsidR="007F1E05" w:rsidRPr="00935E41" w:rsidRDefault="008E34D5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06F39" w:rsidRDefault="00B90FAE" w:rsidP="00B9479B">
      <w:pPr>
        <w:pStyle w:val="Heading4"/>
      </w:pPr>
      <w:r w:rsidRPr="00B9479B">
        <w:t>NVM-REQ-326546/A-Memory Storage</w:t>
      </w:r>
    </w:p>
    <w:p w:rsidR="007E6372" w:rsidRPr="00935E41" w:rsidRDefault="008E34D5" w:rsidP="007E6372">
      <w:pPr>
        <w:rPr>
          <w:rFonts w:cs="Arial"/>
        </w:rPr>
      </w:pPr>
    </w:p>
    <w:tbl>
      <w:tblPr>
        <w:tblW w:w="1086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3184"/>
        <w:gridCol w:w="4608"/>
        <w:gridCol w:w="1517"/>
        <w:gridCol w:w="1556"/>
      </w:tblGrid>
      <w:tr w:rsidR="00E37403" w:rsidRPr="009B5A67" w:rsidTr="009A64A8">
        <w:trPr>
          <w:cantSplit/>
          <w:trHeight w:val="461"/>
          <w:tblHeader/>
          <w:jc w:val="center"/>
        </w:trPr>
        <w:tc>
          <w:tcPr>
            <w:tcW w:w="3184" w:type="dxa"/>
            <w:vAlign w:val="center"/>
          </w:tcPr>
          <w:p w:rsidR="00E37403" w:rsidRPr="009B5A67" w:rsidRDefault="00B90FAE" w:rsidP="00623532">
            <w:pPr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Name</w:t>
            </w:r>
          </w:p>
        </w:tc>
        <w:tc>
          <w:tcPr>
            <w:tcW w:w="4608" w:type="dxa"/>
            <w:vAlign w:val="center"/>
          </w:tcPr>
          <w:p w:rsidR="00E37403" w:rsidRPr="009B5A67" w:rsidRDefault="00B90FAE" w:rsidP="00623532">
            <w:pPr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Description</w:t>
            </w:r>
          </w:p>
        </w:tc>
        <w:tc>
          <w:tcPr>
            <w:tcW w:w="1517" w:type="dxa"/>
            <w:vAlign w:val="center"/>
          </w:tcPr>
          <w:p w:rsidR="00E37403" w:rsidRPr="009B5A67" w:rsidRDefault="00B90FAE" w:rsidP="006235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Value at</w:t>
            </w:r>
          </w:p>
          <w:p w:rsidR="00E37403" w:rsidRPr="009B5A67" w:rsidRDefault="00B90FAE" w:rsidP="006235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Battery Connect</w:t>
            </w:r>
          </w:p>
        </w:tc>
        <w:tc>
          <w:tcPr>
            <w:tcW w:w="1556" w:type="dxa"/>
            <w:vAlign w:val="center"/>
          </w:tcPr>
          <w:p w:rsidR="00E37403" w:rsidRPr="009B5A67" w:rsidRDefault="00B90FAE" w:rsidP="006235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Value at</w:t>
            </w:r>
          </w:p>
          <w:p w:rsidR="00E37403" w:rsidRPr="009B5A67" w:rsidRDefault="00B90FAE" w:rsidP="006235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9B5A67">
              <w:rPr>
                <w:rFonts w:cs="Arial"/>
                <w:b/>
              </w:rPr>
              <w:t>Module Wake-up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  <w:snapToGrid w:val="0"/>
              </w:rPr>
            </w:pPr>
            <w:r w:rsidRPr="009B5A67">
              <w:rPr>
                <w:rFonts w:cs="Arial"/>
                <w:snapToGrid w:val="0"/>
              </w:rPr>
              <w:t>Alias_TrlrAidEnbl_D2_Stat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9B5A67">
              <w:rPr>
                <w:rFonts w:cs="Arial"/>
                <w:color w:val="000000"/>
              </w:rPr>
              <w:t>Variable set equal to the TrlrAidEnbl_D2_Stat or TrlrRvrseEnbl_D2_Stat CAN signal, depending on the system configuration.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  <w:snapToGrid w:val="0"/>
              </w:rPr>
            </w:pPr>
            <w:r w:rsidRPr="009B5A67">
              <w:rPr>
                <w:rFonts w:cs="Arial"/>
                <w:snapToGrid w:val="0"/>
              </w:rPr>
              <w:lastRenderedPageBreak/>
              <w:t>Alias_TrlrAidMsgTxt_D2_Rq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9B5A67">
              <w:rPr>
                <w:rFonts w:cs="Arial"/>
                <w:color w:val="000000"/>
              </w:rPr>
              <w:t>Variable set equal to the TrlrAidMsgTxt_D2_Rq or TrlrRvrseMsgTxt_D2_Rq CAN signal, depending on the system configuration.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8445D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  <w:color w:val="000000"/>
              </w:rPr>
            </w:pPr>
            <w:r w:rsidRPr="009B5A67">
              <w:rPr>
                <w:rFonts w:cs="Arial"/>
                <w:color w:val="000000"/>
              </w:rPr>
              <w:t>Message_Center_Informational_Chime_Status_Flag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A state indicator to determine if MESSAGE CENTER INFORMATIONAL chime should be sounded as the top priority chime.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  <w:color w:val="000000"/>
              </w:rPr>
            </w:pPr>
            <w:r w:rsidRPr="009B5A67">
              <w:rPr>
                <w:rFonts w:cs="Arial"/>
                <w:color w:val="000000"/>
              </w:rPr>
              <w:t>Message_Center_Soft_Warning_Chime_Status_Flag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A state indicator to determine if MESSAGE CENTER SOFT WARNING  should be sounded as the top priority chime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</w:tr>
      <w:tr w:rsidR="00E37403" w:rsidRPr="00D61AEA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D61AEA" w:rsidRDefault="00B90FAE" w:rsidP="00E37403">
            <w:pPr>
              <w:ind w:left="-30" w:firstLine="30"/>
              <w:rPr>
                <w:rFonts w:cs="Arial"/>
              </w:rPr>
            </w:pPr>
            <w:r w:rsidRPr="00D61AEA">
              <w:rPr>
                <w:rFonts w:cs="Arial"/>
              </w:rPr>
              <w:t>Operational_Mode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D61AEA" w:rsidRDefault="00B90FAE" w:rsidP="00E37403">
            <w:pPr>
              <w:rPr>
                <w:rFonts w:cs="Arial"/>
              </w:rPr>
            </w:pPr>
            <w:r w:rsidRPr="00D61AEA">
              <w:rPr>
                <w:rFonts w:cs="Arial"/>
              </w:rPr>
              <w:t>4 state indicator for cluster operational mode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D61AEA" w:rsidRDefault="00B90FAE" w:rsidP="00E37403">
            <w:pPr>
              <w:rPr>
                <w:rFonts w:cs="Arial"/>
              </w:rPr>
            </w:pPr>
            <w:r w:rsidRPr="00D61AEA">
              <w:rPr>
                <w:rFonts w:cs="Arial"/>
              </w:rPr>
              <w:t>Limited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D61AEA" w:rsidRDefault="00B90FAE" w:rsidP="00E37403">
            <w:pPr>
              <w:rPr>
                <w:rFonts w:cs="Arial"/>
              </w:rPr>
            </w:pPr>
            <w:r w:rsidRPr="00D61AEA">
              <w:rPr>
                <w:rFonts w:cs="Arial"/>
              </w:rPr>
              <w:t>Limited or Normal or Crank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TBA_1_Chime_Status_Flag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A state indicator to determine if TBA 1 chime should be sounded as the top priority chime.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TBA_2_Chime_Status_Flag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A state indicator to determine if TBA 2 chime should be sounded as the top priority chime.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TBA_3_Chime_Status_Flag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A state indicator to determine if TBA 3 chime should be sounded as the top priority chime.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AB2178">
            <w:pPr>
              <w:rPr>
                <w:rFonts w:cs="Arial"/>
              </w:rPr>
            </w:pPr>
            <w:r w:rsidRPr="009B5A67">
              <w:rPr>
                <w:rFonts w:cs="Arial"/>
              </w:rPr>
              <w:t>False (0x0)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shd w:val="clear" w:color="auto" w:fill="auto"/>
            <w:vAlign w:val="center"/>
          </w:tcPr>
          <w:p w:rsidR="00E37403" w:rsidRPr="009B5A67" w:rsidRDefault="00B90FAE" w:rsidP="000C141B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TBA2_MSG_X_MC_Status_Flag</w:t>
            </w:r>
          </w:p>
        </w:tc>
        <w:tc>
          <w:tcPr>
            <w:tcW w:w="4608" w:type="dxa"/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Flag is set when TBA Warning is Active</w:t>
            </w:r>
          </w:p>
        </w:tc>
        <w:tc>
          <w:tcPr>
            <w:tcW w:w="1517" w:type="dxa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shd w:val="clear" w:color="auto" w:fill="auto"/>
            <w:vAlign w:val="center"/>
          </w:tcPr>
          <w:p w:rsidR="00E37403" w:rsidRPr="009B5A67" w:rsidRDefault="00B90FAE" w:rsidP="000C141B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TRG2_MSG_X_MC_Status_Flag</w:t>
            </w:r>
          </w:p>
        </w:tc>
        <w:tc>
          <w:tcPr>
            <w:tcW w:w="4608" w:type="dxa"/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Flag is set when TRG Warning is Active</w:t>
            </w:r>
          </w:p>
        </w:tc>
        <w:tc>
          <w:tcPr>
            <w:tcW w:w="1517" w:type="dxa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ind w:left="-30" w:firstLine="30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TrlrAidEnbl_D2_Stat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CAN Signal Input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ind w:left="-30" w:firstLine="30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TrlrAidMsgTxt_D2_Rq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CAN Signal Input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ind w:left="-30" w:firstLine="30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TrlrRvrseEnbl_D2_Stat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CAN Signal Input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  <w:tr w:rsidR="00E37403" w:rsidRPr="009B5A67" w:rsidTr="009A64A8">
        <w:trPr>
          <w:cantSplit/>
          <w:trHeight w:val="65"/>
          <w:jc w:val="center"/>
        </w:trPr>
        <w:tc>
          <w:tcPr>
            <w:tcW w:w="31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ind w:left="-30" w:firstLine="30"/>
              <w:rPr>
                <w:rFonts w:cs="Arial"/>
                <w:color w:val="000000"/>
              </w:rPr>
            </w:pPr>
            <w:r w:rsidRPr="009B5A67">
              <w:rPr>
                <w:rFonts w:cs="Arial"/>
              </w:rPr>
              <w:t>TrlrRvrseMsgTxt_D2_Rq</w:t>
            </w:r>
          </w:p>
        </w:tc>
        <w:tc>
          <w:tcPr>
            <w:tcW w:w="46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CAN Signal Input</w:t>
            </w:r>
          </w:p>
        </w:tc>
        <w:tc>
          <w:tcPr>
            <w:tcW w:w="15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0x0</w:t>
            </w:r>
          </w:p>
        </w:tc>
        <w:tc>
          <w:tcPr>
            <w:tcW w:w="15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E37403" w:rsidRPr="009B5A67" w:rsidRDefault="00B90FAE" w:rsidP="000C141B">
            <w:pPr>
              <w:rPr>
                <w:rFonts w:cs="Arial"/>
              </w:rPr>
            </w:pPr>
            <w:r w:rsidRPr="009B5A67">
              <w:rPr>
                <w:rFonts w:cs="Arial"/>
              </w:rPr>
              <w:t>Do not init</w:t>
            </w:r>
          </w:p>
        </w:tc>
      </w:tr>
    </w:tbl>
    <w:p w:rsidR="004E68E7" w:rsidRPr="009B5A67" w:rsidRDefault="008E34D5" w:rsidP="004E68E7">
      <w:pPr>
        <w:rPr>
          <w:rFonts w:cs="Arial"/>
        </w:rPr>
      </w:pPr>
    </w:p>
    <w:p w:rsidR="00FC6799" w:rsidRDefault="008E34D5" w:rsidP="00F50FD6"/>
    <w:p w:rsidR="00406F39" w:rsidRDefault="00B90FAE" w:rsidP="00B9479B">
      <w:pPr>
        <w:pStyle w:val="Heading4"/>
      </w:pPr>
      <w:r>
        <w:t>Prove Out</w:t>
      </w:r>
    </w:p>
    <w:p w:rsidR="00853F78" w:rsidRPr="00935E41" w:rsidRDefault="008E34D5" w:rsidP="00853F78"/>
    <w:p w:rsidR="007F1E05" w:rsidRPr="00935E41" w:rsidRDefault="00B90FAE" w:rsidP="001E5E4A">
      <w:pPr>
        <w:ind w:left="2160"/>
        <w:rPr>
          <w:rFonts w:cs="Arial"/>
        </w:rPr>
      </w:pPr>
      <w:r w:rsidRPr="00935E41">
        <w:rPr>
          <w:rFonts w:cs="Arial"/>
        </w:rPr>
        <w:t>None</w:t>
      </w:r>
    </w:p>
    <w:p w:rsidR="001E5E4A" w:rsidRPr="00935E41" w:rsidRDefault="008E34D5" w:rsidP="001E5E4A">
      <w:pPr>
        <w:ind w:left="2160"/>
        <w:rPr>
          <w:rFonts w:cs="Arial"/>
        </w:rPr>
      </w:pPr>
    </w:p>
    <w:p w:rsidR="00406F39" w:rsidRDefault="00B90FAE" w:rsidP="00B9479B">
      <w:pPr>
        <w:pStyle w:val="Heading4"/>
      </w:pPr>
      <w:r>
        <w:t>Reconfigurable Telltale</w:t>
      </w:r>
    </w:p>
    <w:p w:rsidR="007F1E05" w:rsidRPr="00935E41" w:rsidRDefault="008E34D5">
      <w:pPr>
        <w:rPr>
          <w:rFonts w:cs="Arial"/>
        </w:rPr>
      </w:pPr>
    </w:p>
    <w:p w:rsidR="007F1E05" w:rsidRPr="00935E41" w:rsidRDefault="00B90FAE">
      <w:pPr>
        <w:ind w:left="1602" w:firstLine="558"/>
        <w:rPr>
          <w:rFonts w:cs="Arial"/>
        </w:rPr>
      </w:pPr>
      <w:r w:rsidRPr="00935E41">
        <w:rPr>
          <w:rFonts w:cs="Arial"/>
        </w:rPr>
        <w:t>No</w:t>
      </w:r>
    </w:p>
    <w:p w:rsidR="0023319B" w:rsidRPr="00935E41" w:rsidRDefault="008E34D5">
      <w:pPr>
        <w:ind w:left="1602" w:firstLine="558"/>
        <w:rPr>
          <w:rFonts w:cs="Arial"/>
        </w:rPr>
      </w:pPr>
    </w:p>
    <w:p w:rsidR="00406F39" w:rsidRDefault="00B90FAE" w:rsidP="00B9479B">
      <w:pPr>
        <w:pStyle w:val="Heading4"/>
      </w:pPr>
      <w:r>
        <w:t>Message Center Msg</w:t>
      </w:r>
    </w:p>
    <w:p w:rsidR="007F1E05" w:rsidRPr="00935E41" w:rsidRDefault="008E34D5">
      <w:pPr>
        <w:rPr>
          <w:rFonts w:cs="Arial"/>
        </w:rPr>
      </w:pPr>
    </w:p>
    <w:p w:rsidR="007F1E05" w:rsidRPr="00935E41" w:rsidRDefault="00B90FAE">
      <w:pPr>
        <w:ind w:left="2322" w:hanging="162"/>
        <w:rPr>
          <w:rFonts w:cs="Arial"/>
        </w:rPr>
      </w:pPr>
      <w:r w:rsidRPr="00935E41">
        <w:rPr>
          <w:rFonts w:cs="Arial"/>
        </w:rPr>
        <w:t>See Message Center Function</w:t>
      </w:r>
    </w:p>
    <w:p w:rsidR="004E5DA0" w:rsidRDefault="008E34D5" w:rsidP="00F50FD6"/>
    <w:p w:rsidR="00406F39" w:rsidRDefault="00B90FAE" w:rsidP="00B9479B">
      <w:pPr>
        <w:pStyle w:val="Heading2"/>
      </w:pPr>
      <w:r>
        <w:t>Error Handling</w:t>
      </w:r>
    </w:p>
    <w:p w:rsidR="001B7EFA" w:rsidRPr="001B7EFA" w:rsidRDefault="001B7EFA" w:rsidP="00B9479B">
      <w:pPr>
        <w:pStyle w:val="Heading3"/>
        <w:rPr>
          <w:b w:val="0"/>
          <w:u w:val="single"/>
        </w:rPr>
      </w:pPr>
      <w:r w:rsidRPr="001B7EFA">
        <w:rPr>
          <w:b w:val="0"/>
          <w:u w:val="single"/>
        </w:rPr>
        <w:t>SR-REQ-326549/A-Missing Message Strategy</w:t>
      </w:r>
    </w:p>
    <w:p w:rsidR="00FE6354" w:rsidRPr="00935E41" w:rsidRDefault="008E34D5" w:rsidP="003C49DC">
      <w:pPr>
        <w:ind w:left="720"/>
      </w:pPr>
    </w:p>
    <w:p w:rsidR="001A125C" w:rsidRPr="007815D3" w:rsidRDefault="00B90FAE" w:rsidP="001A125C">
      <w:pPr>
        <w:ind w:left="1440"/>
        <w:rPr>
          <w:rFonts w:cs="Arial"/>
        </w:rPr>
      </w:pPr>
      <w:r w:rsidRPr="007815D3">
        <w:rPr>
          <w:rFonts w:cs="Arial"/>
        </w:rPr>
        <w:t>The signals will be declared missing as per the Diagnostics section of this SPSS.</w:t>
      </w:r>
    </w:p>
    <w:p w:rsidR="001A125C" w:rsidRPr="007815D3" w:rsidRDefault="008E34D5" w:rsidP="001A125C">
      <w:pPr>
        <w:ind w:left="1440"/>
        <w:rPr>
          <w:rFonts w:cs="Arial"/>
        </w:rPr>
      </w:pPr>
    </w:p>
    <w:p w:rsidR="001A125C" w:rsidRPr="00F50FD6" w:rsidRDefault="00B90FAE" w:rsidP="001A125C">
      <w:pPr>
        <w:ind w:left="1440"/>
        <w:rPr>
          <w:rFonts w:cs="Arial"/>
        </w:rPr>
      </w:pPr>
      <w:r w:rsidRPr="00F50FD6">
        <w:rPr>
          <w:rFonts w:cs="Arial"/>
        </w:rPr>
        <w:t xml:space="preserve">DTCs states and history will be determined as per the Diagnostics section of this SPSS.  </w:t>
      </w:r>
    </w:p>
    <w:p w:rsidR="001A125C" w:rsidRPr="00F50FD6" w:rsidRDefault="008E34D5" w:rsidP="001A125C">
      <w:pPr>
        <w:ind w:left="1440"/>
        <w:rPr>
          <w:rFonts w:cs="Arial"/>
        </w:rPr>
      </w:pPr>
    </w:p>
    <w:p w:rsidR="001A125C" w:rsidRDefault="00B90FAE" w:rsidP="001A125C">
      <w:pPr>
        <w:ind w:left="1440"/>
        <w:rPr>
          <w:rFonts w:cs="Arial"/>
        </w:rPr>
      </w:pPr>
      <w:r w:rsidRPr="00F50FD6">
        <w:rPr>
          <w:rFonts w:cs="Arial"/>
        </w:rPr>
        <w:t>If TBA_Cfg and Trailer_Reverse_Guidance_Cfg are Disabled, DTC's shall never be logged for this feature.</w:t>
      </w:r>
    </w:p>
    <w:p w:rsidR="001E5E4A" w:rsidRPr="00935E41" w:rsidRDefault="008E34D5" w:rsidP="003E3DF1">
      <w:pPr>
        <w:ind w:left="720"/>
        <w:rPr>
          <w:color w:val="000000"/>
        </w:rPr>
      </w:pPr>
    </w:p>
    <w:p w:rsidR="00406F39" w:rsidRDefault="00B90FAE" w:rsidP="00B9479B">
      <w:pPr>
        <w:pStyle w:val="Heading3"/>
      </w:pPr>
      <w:r>
        <w:lastRenderedPageBreak/>
        <w:t>Invalid Message Strategy</w:t>
      </w:r>
    </w:p>
    <w:p w:rsidR="00A83694" w:rsidRPr="00935E41" w:rsidRDefault="008E34D5" w:rsidP="00A83694"/>
    <w:p w:rsidR="003C49DC" w:rsidRPr="00935E41" w:rsidRDefault="00B90FAE" w:rsidP="001A125C">
      <w:pPr>
        <w:ind w:left="1440"/>
        <w:rPr>
          <w:color w:val="000000"/>
        </w:rPr>
      </w:pPr>
      <w:r>
        <w:rPr>
          <w:color w:val="000000"/>
        </w:rPr>
        <w:t>None.</w:t>
      </w:r>
    </w:p>
    <w:p w:rsidR="00A83694" w:rsidRPr="00935E41" w:rsidRDefault="008E34D5">
      <w:pPr>
        <w:rPr>
          <w:rFonts w:cs="Arial"/>
        </w:rPr>
      </w:pPr>
    </w:p>
    <w:p w:rsidR="00406F39" w:rsidRDefault="00B90FAE" w:rsidP="00B9479B">
      <w:pPr>
        <w:pStyle w:val="Heading2"/>
      </w:pPr>
      <w:r>
        <w:t>Diagnostics</w:t>
      </w:r>
    </w:p>
    <w:p w:rsidR="00406F39" w:rsidRDefault="00B90FAE" w:rsidP="00B9479B">
      <w:pPr>
        <w:pStyle w:val="Heading3"/>
      </w:pPr>
      <w:r>
        <w:t>Self Test</w:t>
      </w:r>
    </w:p>
    <w:p w:rsidR="007F1E05" w:rsidRPr="00935E41" w:rsidRDefault="008E34D5">
      <w:pPr>
        <w:tabs>
          <w:tab w:val="num" w:pos="720"/>
        </w:tabs>
        <w:ind w:left="1170"/>
        <w:rPr>
          <w:rFonts w:cs="Arial"/>
        </w:rPr>
      </w:pPr>
    </w:p>
    <w:p w:rsidR="001A125C" w:rsidRPr="00935E41" w:rsidRDefault="00B90FAE" w:rsidP="001A125C">
      <w:pPr>
        <w:ind w:left="1170"/>
        <w:rPr>
          <w:color w:val="000000"/>
        </w:rPr>
      </w:pPr>
      <w:r>
        <w:rPr>
          <w:color w:val="000000"/>
        </w:rPr>
        <w:t>None.</w:t>
      </w:r>
    </w:p>
    <w:p w:rsidR="007F1E05" w:rsidRPr="00935E41" w:rsidRDefault="008E34D5">
      <w:pPr>
        <w:tabs>
          <w:tab w:val="num" w:pos="720"/>
        </w:tabs>
        <w:ind w:left="1170"/>
        <w:rPr>
          <w:rFonts w:cs="Arial"/>
        </w:rPr>
      </w:pPr>
    </w:p>
    <w:p w:rsidR="00406F39" w:rsidRDefault="00B90FAE" w:rsidP="00B9479B">
      <w:pPr>
        <w:pStyle w:val="Heading3"/>
      </w:pPr>
      <w:r>
        <w:t>Engineering Test Mode</w:t>
      </w:r>
    </w:p>
    <w:p w:rsidR="007F1E05" w:rsidRPr="00935E41" w:rsidRDefault="008E34D5">
      <w:pPr>
        <w:tabs>
          <w:tab w:val="num" w:pos="720"/>
        </w:tabs>
        <w:ind w:left="1170"/>
        <w:rPr>
          <w:rFonts w:cs="Arial"/>
        </w:rPr>
      </w:pPr>
    </w:p>
    <w:p w:rsidR="001A125C" w:rsidRPr="00935E41" w:rsidRDefault="00B90FAE" w:rsidP="001A125C">
      <w:pPr>
        <w:ind w:left="1170"/>
        <w:rPr>
          <w:color w:val="000000"/>
        </w:rPr>
      </w:pPr>
      <w:r>
        <w:rPr>
          <w:color w:val="000000"/>
        </w:rPr>
        <w:t>None.</w:t>
      </w:r>
    </w:p>
    <w:p w:rsidR="007F1E05" w:rsidRPr="00935E41" w:rsidRDefault="008E34D5">
      <w:pPr>
        <w:tabs>
          <w:tab w:val="num" w:pos="720"/>
        </w:tabs>
        <w:ind w:left="1170"/>
        <w:rPr>
          <w:rFonts w:cs="Arial"/>
        </w:rPr>
      </w:pPr>
    </w:p>
    <w:p w:rsidR="00406F39" w:rsidRDefault="00B90FAE" w:rsidP="00B9479B">
      <w:pPr>
        <w:pStyle w:val="Heading3"/>
      </w:pPr>
      <w:r>
        <w:t>Part II Performance</w:t>
      </w:r>
    </w:p>
    <w:p w:rsidR="00406F39" w:rsidRDefault="00B90FAE" w:rsidP="00B9479B">
      <w:pPr>
        <w:pStyle w:val="Heading4"/>
      </w:pPr>
      <w:r w:rsidRPr="00B9479B">
        <w:t>DTC-REQ-326547/A-Supported Diagnostic Trouble Codes (DTCs)</w:t>
      </w:r>
    </w:p>
    <w:p w:rsidR="00AE06BC" w:rsidRPr="00AE06BC" w:rsidRDefault="008E34D5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3E3DF1" w:rsidRPr="00935E41" w:rsidTr="001B7EFA">
        <w:trPr>
          <w:cantSplit/>
          <w:tblHeader/>
          <w:jc w:val="center"/>
        </w:trPr>
        <w:tc>
          <w:tcPr>
            <w:tcW w:w="1417" w:type="dxa"/>
          </w:tcPr>
          <w:p w:rsidR="003E3DF1" w:rsidRPr="00935E41" w:rsidRDefault="00B90FAE" w:rsidP="007157E2">
            <w:pPr>
              <w:rPr>
                <w:rFonts w:cs="Arial"/>
                <w:b/>
                <w:bCs/>
              </w:rPr>
            </w:pPr>
            <w:r w:rsidRPr="00935E41">
              <w:rPr>
                <w:rFonts w:cs="Arial"/>
                <w:b/>
                <w:bCs/>
              </w:rPr>
              <w:t>DTC</w:t>
            </w:r>
          </w:p>
        </w:tc>
        <w:tc>
          <w:tcPr>
            <w:tcW w:w="4536" w:type="dxa"/>
          </w:tcPr>
          <w:p w:rsidR="003E3DF1" w:rsidRPr="00935E41" w:rsidRDefault="00B90FAE" w:rsidP="007157E2">
            <w:pPr>
              <w:rPr>
                <w:rFonts w:cs="Arial"/>
                <w:b/>
                <w:bCs/>
              </w:rPr>
            </w:pPr>
            <w:r w:rsidRPr="00935E41"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3827" w:type="dxa"/>
          </w:tcPr>
          <w:p w:rsidR="003E3DF1" w:rsidRPr="00935E41" w:rsidRDefault="00B90FAE" w:rsidP="007157E2">
            <w:pPr>
              <w:ind w:left="422" w:hanging="422"/>
              <w:rPr>
                <w:rFonts w:cs="Arial"/>
                <w:b/>
                <w:bCs/>
              </w:rPr>
            </w:pPr>
            <w:r w:rsidRPr="00935E41">
              <w:rPr>
                <w:rFonts w:cs="Arial"/>
                <w:b/>
                <w:bCs/>
              </w:rPr>
              <w:t>When Logged</w:t>
            </w:r>
          </w:p>
        </w:tc>
      </w:tr>
      <w:tr w:rsidR="00C0791A" w:rsidRPr="00935E41" w:rsidTr="001B7EFA">
        <w:trPr>
          <w:cantSplit/>
          <w:jc w:val="center"/>
        </w:trPr>
        <w:tc>
          <w:tcPr>
            <w:tcW w:w="1417" w:type="dxa"/>
          </w:tcPr>
          <w:p w:rsidR="00C0791A" w:rsidRPr="00935E41" w:rsidRDefault="00B90FAE" w:rsidP="007157E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C13100</w:t>
            </w:r>
          </w:p>
        </w:tc>
        <w:tc>
          <w:tcPr>
            <w:tcW w:w="4536" w:type="dxa"/>
          </w:tcPr>
          <w:p w:rsidR="00C0791A" w:rsidRPr="00935E41" w:rsidRDefault="00B90FAE" w:rsidP="007157E2">
            <w:pPr>
              <w:rPr>
                <w:rFonts w:cs="Arial"/>
                <w:color w:val="000000"/>
              </w:rPr>
            </w:pPr>
            <w:r w:rsidRPr="00C0791A">
              <w:rPr>
                <w:rFonts w:cs="Arial"/>
                <w:color w:val="000000"/>
              </w:rPr>
              <w:t>Lost Communication With Power Steering Control Module "A"</w:t>
            </w:r>
          </w:p>
        </w:tc>
        <w:tc>
          <w:tcPr>
            <w:tcW w:w="3827" w:type="dxa"/>
          </w:tcPr>
          <w:p w:rsidR="00C0791A" w:rsidRPr="00935E41" w:rsidRDefault="00B90FAE" w:rsidP="007157E2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</w:t>
            </w:r>
            <w:r w:rsidRPr="00935E41">
              <w:rPr>
                <w:rFonts w:cs="Arial"/>
                <w:snapToGrid w:val="0"/>
                <w:color w:val="000000"/>
              </w:rPr>
              <w:t>essage missing for at least 5 consecutive seconds.</w:t>
            </w:r>
          </w:p>
        </w:tc>
      </w:tr>
      <w:tr w:rsidR="00C0791A" w:rsidRPr="00935E41" w:rsidTr="001B7EFA">
        <w:trPr>
          <w:cantSplit/>
          <w:jc w:val="center"/>
        </w:trPr>
        <w:tc>
          <w:tcPr>
            <w:tcW w:w="1417" w:type="dxa"/>
          </w:tcPr>
          <w:p w:rsidR="00C0791A" w:rsidRDefault="00B90FAE" w:rsidP="007157E2">
            <w:pPr>
              <w:rPr>
                <w:rFonts w:cs="Arial"/>
                <w:color w:val="000000"/>
              </w:rPr>
            </w:pPr>
            <w:r w:rsidRPr="009B5A67">
              <w:rPr>
                <w:rFonts w:cs="Arial"/>
                <w:color w:val="000000"/>
              </w:rPr>
              <w:t>C23B</w:t>
            </w:r>
            <w:r>
              <w:rPr>
                <w:rFonts w:cs="Arial"/>
                <w:color w:val="000000"/>
              </w:rPr>
              <w:t>00</w:t>
            </w:r>
          </w:p>
        </w:tc>
        <w:tc>
          <w:tcPr>
            <w:tcW w:w="4536" w:type="dxa"/>
          </w:tcPr>
          <w:p w:rsidR="00C0791A" w:rsidRPr="00C0791A" w:rsidRDefault="00B90FAE" w:rsidP="007157E2">
            <w:pPr>
              <w:rPr>
                <w:rFonts w:cs="Arial"/>
                <w:color w:val="000000"/>
              </w:rPr>
            </w:pPr>
            <w:r w:rsidRPr="00C0791A">
              <w:rPr>
                <w:rFonts w:cs="Arial"/>
                <w:color w:val="000000"/>
              </w:rPr>
              <w:t>Lost Communication With Image Processing Module B</w:t>
            </w:r>
          </w:p>
        </w:tc>
        <w:tc>
          <w:tcPr>
            <w:tcW w:w="3827" w:type="dxa"/>
          </w:tcPr>
          <w:p w:rsidR="00C0791A" w:rsidRPr="00935E41" w:rsidRDefault="00B90FAE" w:rsidP="009B5A67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</w:t>
            </w:r>
            <w:r w:rsidRPr="00935E41">
              <w:rPr>
                <w:rFonts w:cs="Arial"/>
                <w:snapToGrid w:val="0"/>
                <w:color w:val="000000"/>
              </w:rPr>
              <w:t>essage missing for at least 5 consecutive seconds.</w:t>
            </w:r>
          </w:p>
        </w:tc>
      </w:tr>
    </w:tbl>
    <w:p w:rsidR="003E3DF1" w:rsidRDefault="008E34D5" w:rsidP="003E3DF1">
      <w:pPr>
        <w:ind w:left="1368"/>
        <w:rPr>
          <w:rFonts w:cs="Arial"/>
        </w:rPr>
      </w:pPr>
    </w:p>
    <w:p w:rsidR="009B5A67" w:rsidRPr="00935E41" w:rsidRDefault="008E34D5" w:rsidP="003E3DF1">
      <w:pPr>
        <w:ind w:left="1368"/>
        <w:rPr>
          <w:rFonts w:cs="Arial"/>
        </w:rPr>
      </w:pPr>
    </w:p>
    <w:p w:rsidR="00406F39" w:rsidRDefault="00B90FAE" w:rsidP="00B9479B">
      <w:pPr>
        <w:pStyle w:val="Heading4"/>
      </w:pPr>
      <w:r w:rsidRPr="00B9479B">
        <w:t>DCR-REQ-326548/A-DID DExx</w:t>
      </w:r>
    </w:p>
    <w:p w:rsidR="00AE06BC" w:rsidRPr="00AE06BC" w:rsidRDefault="008E34D5" w:rsidP="00AE06BC"/>
    <w:tbl>
      <w:tblPr>
        <w:tblW w:w="1099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16"/>
        <w:gridCol w:w="1175"/>
        <w:gridCol w:w="691"/>
        <w:gridCol w:w="481"/>
        <w:gridCol w:w="1241"/>
        <w:gridCol w:w="850"/>
        <w:gridCol w:w="807"/>
        <w:gridCol w:w="850"/>
        <w:gridCol w:w="2881"/>
      </w:tblGrid>
      <w:tr w:rsidR="00DB04BD" w:rsidRPr="00935E41" w:rsidTr="00A62916">
        <w:trPr>
          <w:cantSplit/>
          <w:tblHeader/>
          <w:jc w:val="center"/>
        </w:trPr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B04BD" w:rsidRPr="00935E41" w:rsidRDefault="00B90FAE" w:rsidP="004D5E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Block  Num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Block Description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Byte(s)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Bits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State: Description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"0"</w:t>
            </w:r>
          </w:p>
        </w:tc>
        <w:tc>
          <w:tcPr>
            <w:tcW w:w="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"1"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Default</w:t>
            </w:r>
          </w:p>
        </w:tc>
        <w:tc>
          <w:tcPr>
            <w:tcW w:w="28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B04BD" w:rsidRPr="00935E41" w:rsidRDefault="00B90FAE" w:rsidP="004D5E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 w:rsidRPr="00935E41">
              <w:rPr>
                <w:rFonts w:cs="Arial"/>
                <w:b/>
                <w:color w:val="000000"/>
                <w:sz w:val="14"/>
                <w:szCs w:val="14"/>
              </w:rPr>
              <w:t>Comments/Information</w:t>
            </w:r>
          </w:p>
        </w:tc>
      </w:tr>
      <w:tr w:rsidR="00DB04BD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B90FAE" w:rsidP="004D5E40">
            <w:pPr>
              <w:rPr>
                <w:rFonts w:cs="Arial"/>
                <w:color w:val="000000"/>
                <w:sz w:val="18"/>
                <w:szCs w:val="18"/>
              </w:rPr>
            </w:pPr>
            <w:r w:rsidRPr="00935E41">
              <w:rPr>
                <w:rFonts w:cs="Arial"/>
                <w:color w:val="000000"/>
                <w:sz w:val="18"/>
                <w:szCs w:val="18"/>
              </w:rPr>
              <w:t>PACKETED BLOCKS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  <w:tc>
          <w:tcPr>
            <w:tcW w:w="28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</w:rPr>
            </w:pPr>
          </w:p>
        </w:tc>
      </w:tr>
      <w:tr w:rsidR="00DB04BD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28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B04BD" w:rsidRPr="00935E41" w:rsidRDefault="008E34D5" w:rsidP="004D5E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533529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$02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Option Content (B&amp;A)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7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Trailer Backup Assist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28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Enable when Pro Trailer Backup Assist feature is present on the vehicle</w:t>
            </w:r>
            <w:r>
              <w:rPr>
                <w:rFonts w:cs="Arial"/>
                <w:color w:val="000000"/>
                <w:sz w:val="16"/>
                <w:szCs w:val="16"/>
              </w:rPr>
              <w:t>.</w:t>
            </w:r>
          </w:p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b/>
                <w:color w:val="000000"/>
                <w:sz w:val="16"/>
                <w:szCs w:val="16"/>
              </w:rPr>
              <w:t>Note</w:t>
            </w:r>
            <w:r w:rsidRPr="009943B2">
              <w:rPr>
                <w:rFonts w:cs="Arial"/>
                <w:color w:val="000000"/>
                <w:sz w:val="16"/>
                <w:szCs w:val="16"/>
              </w:rPr>
              <w:t xml:space="preserve">: For the </w:t>
            </w:r>
            <w:r>
              <w:rPr>
                <w:rFonts w:cs="Arial"/>
                <w:color w:val="000000"/>
                <w:sz w:val="16"/>
                <w:szCs w:val="16"/>
              </w:rPr>
              <w:t>first generation</w:t>
            </w:r>
            <w:r w:rsidRPr="009943B2">
              <w:rPr>
                <w:rFonts w:cs="Arial"/>
                <w:color w:val="000000"/>
                <w:sz w:val="16"/>
                <w:szCs w:val="16"/>
              </w:rPr>
              <w:t xml:space="preserve"> system, </w:t>
            </w:r>
            <w:r w:rsidRPr="00935E41">
              <w:rPr>
                <w:rFonts w:cs="Arial"/>
                <w:color w:val="000000"/>
                <w:sz w:val="16"/>
                <w:szCs w:val="16"/>
              </w:rPr>
              <w:t xml:space="preserve">Trailer Backup Assist must be Disabled when </w:t>
            </w:r>
            <w:r w:rsidRPr="009943B2">
              <w:rPr>
                <w:rFonts w:cs="Arial"/>
                <w:color w:val="000000"/>
                <w:sz w:val="16"/>
                <w:szCs w:val="16"/>
              </w:rPr>
              <w:t>Trailer</w:t>
            </w:r>
            <w:r w:rsidRPr="00935E41">
              <w:rPr>
                <w:rFonts w:cs="Arial"/>
                <w:color w:val="000000"/>
                <w:sz w:val="16"/>
                <w:szCs w:val="16"/>
              </w:rPr>
              <w:t xml:space="preserve"> Reverse Guidance is Enabled.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 With TBA2/TRG2, both features can be Enabled at the same time.</w:t>
            </w:r>
          </w:p>
        </w:tc>
      </w:tr>
      <w:tr w:rsidR="00533529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07" w:type="dxa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2881" w:type="dxa"/>
            <w:tcBorders>
              <w:top w:val="single" w:sz="4" w:space="0" w:color="auto"/>
            </w:tcBorders>
          </w:tcPr>
          <w:p w:rsidR="00533529" w:rsidRPr="00935E41" w:rsidRDefault="008E34D5" w:rsidP="00533529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533529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$</w:t>
            </w:r>
            <w:r>
              <w:rPr>
                <w:rFonts w:cs="Arial"/>
                <w:color w:val="000000"/>
                <w:sz w:val="16"/>
                <w:szCs w:val="16"/>
              </w:rPr>
              <w:t>08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Option Content (B&amp;A)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6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Trailer Reverse Guidance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28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33529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Enable when Trailer Reverse Guidance fea</w:t>
            </w:r>
            <w:r>
              <w:rPr>
                <w:rFonts w:cs="Arial"/>
                <w:color w:val="000000"/>
                <w:sz w:val="16"/>
                <w:szCs w:val="16"/>
              </w:rPr>
              <w:t>ture is present on the vehicle.</w:t>
            </w:r>
          </w:p>
          <w:p w:rsidR="00533529" w:rsidRPr="00935E41" w:rsidRDefault="00B90FAE" w:rsidP="00533529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b/>
                <w:color w:val="000000"/>
                <w:sz w:val="16"/>
                <w:szCs w:val="16"/>
              </w:rPr>
              <w:t>Note</w:t>
            </w:r>
            <w:r w:rsidRPr="009943B2">
              <w:rPr>
                <w:rFonts w:cs="Arial"/>
                <w:color w:val="000000"/>
                <w:sz w:val="16"/>
                <w:szCs w:val="16"/>
              </w:rPr>
              <w:t xml:space="preserve">: For the </w:t>
            </w:r>
            <w:r>
              <w:rPr>
                <w:rFonts w:cs="Arial"/>
                <w:color w:val="000000"/>
                <w:sz w:val="16"/>
                <w:szCs w:val="16"/>
              </w:rPr>
              <w:t>generation</w:t>
            </w:r>
            <w:r w:rsidRPr="009943B2">
              <w:rPr>
                <w:rFonts w:cs="Arial"/>
                <w:color w:val="000000"/>
                <w:sz w:val="16"/>
                <w:szCs w:val="16"/>
              </w:rPr>
              <w:t xml:space="preserve"> system, Trailer</w:t>
            </w:r>
            <w:r w:rsidRPr="00935E41">
              <w:rPr>
                <w:rFonts w:cs="Arial"/>
                <w:color w:val="000000"/>
                <w:sz w:val="16"/>
                <w:szCs w:val="16"/>
              </w:rPr>
              <w:t xml:space="preserve"> Reverse Guidance must be Disabled when Trailer Backup Assist is Enabled.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 With TBA2/TRG2, both features can be Enabled at the same time.</w:t>
            </w:r>
          </w:p>
        </w:tc>
      </w:tr>
      <w:tr w:rsidR="009A64A8" w:rsidRPr="00935E41" w:rsidTr="00A62916">
        <w:trPr>
          <w:cantSplit/>
          <w:jc w:val="center"/>
        </w:trPr>
        <w:tc>
          <w:tcPr>
            <w:tcW w:w="2016" w:type="dxa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07" w:type="dxa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2881" w:type="dxa"/>
            <w:tcBorders>
              <w:top w:val="single" w:sz="4" w:space="0" w:color="auto"/>
              <w:bottom w:val="single" w:sz="4" w:space="0" w:color="auto"/>
            </w:tcBorders>
          </w:tcPr>
          <w:p w:rsidR="009A64A8" w:rsidRPr="00935E41" w:rsidRDefault="008E34D5" w:rsidP="009A64A8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9A64A8" w:rsidRPr="00935E41" w:rsidTr="00A62916">
        <w:trPr>
          <w:cantSplit/>
          <w:jc w:val="center"/>
        </w:trPr>
        <w:tc>
          <w:tcPr>
            <w:tcW w:w="10992" w:type="dxa"/>
            <w:gridSpan w:val="9"/>
            <w:tcBorders>
              <w:top w:val="single" w:sz="4" w:space="0" w:color="auto"/>
            </w:tcBorders>
          </w:tcPr>
          <w:p w:rsidR="009A64A8" w:rsidRPr="00935E41" w:rsidRDefault="00B90FAE" w:rsidP="009A64A8">
            <w:pPr>
              <w:rPr>
                <w:rFonts w:cs="Arial"/>
                <w:color w:val="000000"/>
                <w:sz w:val="16"/>
                <w:szCs w:val="16"/>
              </w:rPr>
            </w:pPr>
            <w:r w:rsidRPr="00935E41">
              <w:rPr>
                <w:rFonts w:cs="Arial"/>
                <w:color w:val="000000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DB04BD" w:rsidRDefault="008E34D5">
      <w:pPr>
        <w:ind w:left="360"/>
      </w:pPr>
    </w:p>
    <w:p w:rsidR="00B36331" w:rsidRDefault="008E34D5">
      <w:pPr>
        <w:ind w:left="360"/>
      </w:pPr>
    </w:p>
    <w:p w:rsidR="00406F39" w:rsidRDefault="00B90FAE" w:rsidP="00B9479B">
      <w:pPr>
        <w:pStyle w:val="Heading2"/>
      </w:pPr>
      <w:r>
        <w:lastRenderedPageBreak/>
        <w:t>Reference Specification</w:t>
      </w:r>
    </w:p>
    <w:p w:rsidR="00266A09" w:rsidRPr="00935E41" w:rsidRDefault="008E34D5" w:rsidP="00266A09"/>
    <w:p w:rsidR="007F1E05" w:rsidRPr="00935E41" w:rsidRDefault="00B90FAE" w:rsidP="00B46010">
      <w:pPr>
        <w:ind w:left="576" w:firstLine="576"/>
        <w:rPr>
          <w:rFonts w:cs="Arial"/>
        </w:rPr>
      </w:pPr>
      <w:r w:rsidRPr="00935E41">
        <w:rPr>
          <w:rFonts w:cs="Arial"/>
        </w:rPr>
        <w:t>VAPS</w:t>
      </w:r>
    </w:p>
    <w:p w:rsidR="00406F39" w:rsidRDefault="00B90FAE" w:rsidP="00B9479B">
      <w:pPr>
        <w:pStyle w:val="Heading2"/>
      </w:pPr>
      <w:r>
        <w:t>Revision History</w:t>
      </w:r>
    </w:p>
    <w:p w:rsidR="007F1E05" w:rsidRPr="00935E41" w:rsidRDefault="008E34D5">
      <w:pPr>
        <w:ind w:left="360"/>
      </w:pPr>
    </w:p>
    <w:p w:rsidR="007F1E05" w:rsidRPr="00EC39C2" w:rsidRDefault="00B90FAE">
      <w:pPr>
        <w:rPr>
          <w:rFonts w:cs="Arial"/>
          <w:b/>
          <w:sz w:val="28"/>
        </w:rPr>
      </w:pPr>
      <w:r w:rsidRPr="00EC39C2">
        <w:rPr>
          <w:rFonts w:cs="Arial"/>
          <w:b/>
          <w:sz w:val="28"/>
        </w:rPr>
        <w:t>SPSS Module Revision History</w:t>
      </w:r>
    </w:p>
    <w:p w:rsidR="007F1E05" w:rsidRPr="00EC39C2" w:rsidRDefault="008E34D5">
      <w:pPr>
        <w:rPr>
          <w:rFonts w:cs="Arial"/>
        </w:rPr>
      </w:pPr>
    </w:p>
    <w:tbl>
      <w:tblPr>
        <w:tblW w:w="105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67"/>
        <w:gridCol w:w="1026"/>
        <w:gridCol w:w="6987"/>
        <w:gridCol w:w="1350"/>
      </w:tblGrid>
      <w:tr w:rsidR="007F1E05" w:rsidRPr="00EC39C2" w:rsidTr="001B7EFA">
        <w:trPr>
          <w:jc w:val="center"/>
        </w:trPr>
        <w:tc>
          <w:tcPr>
            <w:tcW w:w="11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EC39C2" w:rsidRDefault="00B90FAE">
            <w:pPr>
              <w:jc w:val="center"/>
              <w:rPr>
                <w:rFonts w:cs="Arial"/>
                <w:b/>
              </w:rPr>
            </w:pPr>
            <w:r w:rsidRPr="00EC39C2">
              <w:rPr>
                <w:rFonts w:cs="Arial"/>
                <w:b/>
              </w:rPr>
              <w:t>Revision Level</w:t>
            </w:r>
          </w:p>
        </w:tc>
        <w:tc>
          <w:tcPr>
            <w:tcW w:w="10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EC39C2" w:rsidRDefault="00B90FAE">
            <w:pPr>
              <w:jc w:val="center"/>
              <w:rPr>
                <w:rFonts w:cs="Arial"/>
                <w:b/>
              </w:rPr>
            </w:pPr>
            <w:r w:rsidRPr="00EC39C2">
              <w:rPr>
                <w:rFonts w:cs="Arial"/>
                <w:b/>
              </w:rPr>
              <w:t>Name</w:t>
            </w:r>
          </w:p>
        </w:tc>
        <w:tc>
          <w:tcPr>
            <w:tcW w:w="698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EC39C2" w:rsidRDefault="00B90FAE">
            <w:pPr>
              <w:jc w:val="center"/>
              <w:rPr>
                <w:rFonts w:cs="Arial"/>
                <w:b/>
              </w:rPr>
            </w:pPr>
            <w:r w:rsidRPr="00EC39C2"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EC39C2" w:rsidRDefault="00B90FAE">
            <w:pPr>
              <w:jc w:val="center"/>
              <w:rPr>
                <w:rFonts w:cs="Arial"/>
                <w:b/>
              </w:rPr>
            </w:pPr>
            <w:r w:rsidRPr="00EC39C2">
              <w:rPr>
                <w:rFonts w:cs="Arial"/>
                <w:b/>
              </w:rPr>
              <w:t>Date</w:t>
            </w:r>
          </w:p>
        </w:tc>
      </w:tr>
      <w:tr w:rsidR="007F1E05" w:rsidRPr="004B6B82" w:rsidTr="001B7EFA">
        <w:trPr>
          <w:jc w:val="center"/>
        </w:trPr>
        <w:tc>
          <w:tcPr>
            <w:tcW w:w="1167" w:type="dxa"/>
            <w:tcBorders>
              <w:top w:val="single" w:sz="12" w:space="0" w:color="auto"/>
            </w:tcBorders>
          </w:tcPr>
          <w:p w:rsidR="007F1E05" w:rsidRPr="004B6B82" w:rsidRDefault="00B90FAE" w:rsidP="00B612F5">
            <w:pPr>
              <w:jc w:val="center"/>
              <w:rPr>
                <w:rFonts w:cs="Arial"/>
              </w:rPr>
            </w:pPr>
            <w:r w:rsidRPr="004B6B82">
              <w:rPr>
                <w:rFonts w:cs="Arial"/>
              </w:rPr>
              <w:t>1.0</w:t>
            </w:r>
          </w:p>
        </w:tc>
        <w:tc>
          <w:tcPr>
            <w:tcW w:w="1026" w:type="dxa"/>
            <w:tcBorders>
              <w:top w:val="single" w:sz="12" w:space="0" w:color="auto"/>
            </w:tcBorders>
          </w:tcPr>
          <w:p w:rsidR="007F1E05" w:rsidRPr="004B6B82" w:rsidRDefault="00B90FAE">
            <w:pPr>
              <w:rPr>
                <w:rFonts w:cs="Arial"/>
              </w:rPr>
            </w:pPr>
            <w:r w:rsidRPr="004B6B82">
              <w:rPr>
                <w:rFonts w:cs="Arial"/>
              </w:rPr>
              <w:t>jgregoir</w:t>
            </w:r>
          </w:p>
        </w:tc>
        <w:tc>
          <w:tcPr>
            <w:tcW w:w="6987" w:type="dxa"/>
            <w:tcBorders>
              <w:top w:val="single" w:sz="12" w:space="0" w:color="auto"/>
            </w:tcBorders>
          </w:tcPr>
          <w:p w:rsidR="004B6B82" w:rsidRPr="004B6B82" w:rsidRDefault="00B90FAE" w:rsidP="00BA59BF">
            <w:pPr>
              <w:rPr>
                <w:rFonts w:cs="Arial"/>
              </w:rPr>
            </w:pPr>
            <w:r w:rsidRPr="004B6B82">
              <w:rPr>
                <w:rFonts w:cs="Arial"/>
              </w:rPr>
              <w:t xml:space="preserve">Feature Owner: </w:t>
            </w:r>
            <w:r>
              <w:rPr>
                <w:rFonts w:cs="Arial"/>
              </w:rPr>
              <w:t xml:space="preserve">Tyler </w:t>
            </w:r>
            <w:r w:rsidRPr="00766B23">
              <w:rPr>
                <w:rFonts w:cs="Arial"/>
              </w:rPr>
              <w:t>Daavettila</w:t>
            </w:r>
            <w:r>
              <w:rPr>
                <w:rFonts w:cs="Arial"/>
              </w:rPr>
              <w:t xml:space="preserve"> for TBA2, Natalie Pear for TRG2</w:t>
            </w:r>
          </w:p>
          <w:p w:rsidR="006F3E03" w:rsidRDefault="00B90FAE" w:rsidP="007C78C2">
            <w:pPr>
              <w:rPr>
                <w:rFonts w:cs="Arial"/>
              </w:rPr>
            </w:pPr>
            <w:r w:rsidRPr="004B6B82">
              <w:rPr>
                <w:rFonts w:cs="Arial"/>
              </w:rPr>
              <w:t xml:space="preserve">Initial release, based heavily on </w:t>
            </w:r>
            <w:r w:rsidRPr="00FF0ED4">
              <w:rPr>
                <w:rFonts w:cs="Arial"/>
              </w:rPr>
              <w:t>Trailer Information Control Function with TBA2 TRG2 - CGEA1.3_v1.1</w:t>
            </w:r>
            <w:r>
              <w:rPr>
                <w:rFonts w:cs="Arial"/>
              </w:rPr>
              <w:t>.</w:t>
            </w:r>
          </w:p>
          <w:p w:rsidR="00FF0ED4" w:rsidRDefault="008E34D5" w:rsidP="007C78C2">
            <w:pPr>
              <w:rPr>
                <w:rFonts w:cs="Arial"/>
              </w:rPr>
            </w:pPr>
          </w:p>
          <w:p w:rsidR="00FF0ED4" w:rsidRPr="004B6B82" w:rsidRDefault="008E34D5" w:rsidP="007C78C2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12" w:space="0" w:color="auto"/>
            </w:tcBorders>
          </w:tcPr>
          <w:p w:rsidR="007F1E05" w:rsidRPr="004B6B82" w:rsidRDefault="00B90FAE" w:rsidP="004B3D4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08/30/2018</w:t>
            </w:r>
          </w:p>
        </w:tc>
      </w:tr>
      <w:tr w:rsidR="00146A8E" w:rsidRPr="00935E41" w:rsidTr="001B7EFA">
        <w:trPr>
          <w:trHeight w:val="260"/>
          <w:jc w:val="center"/>
        </w:trPr>
        <w:tc>
          <w:tcPr>
            <w:tcW w:w="1167" w:type="dxa"/>
          </w:tcPr>
          <w:p w:rsidR="00146A8E" w:rsidRPr="00935E41" w:rsidRDefault="008E34D5" w:rsidP="00B104F2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146A8E" w:rsidRPr="00935E41" w:rsidRDefault="008E34D5" w:rsidP="00E00F8B">
            <w:pPr>
              <w:rPr>
                <w:rFonts w:cs="Arial"/>
              </w:rPr>
            </w:pPr>
          </w:p>
        </w:tc>
        <w:tc>
          <w:tcPr>
            <w:tcW w:w="6987" w:type="dxa"/>
          </w:tcPr>
          <w:p w:rsidR="008E704C" w:rsidRPr="00935E41" w:rsidRDefault="008E34D5" w:rsidP="008D32C6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146A8E" w:rsidRPr="00935E41" w:rsidRDefault="008E34D5" w:rsidP="00AD4E4F">
            <w:pPr>
              <w:jc w:val="center"/>
              <w:rPr>
                <w:rFonts w:cs="Arial"/>
              </w:rPr>
            </w:pPr>
          </w:p>
        </w:tc>
      </w:tr>
      <w:tr w:rsidR="000C0C1A" w:rsidRPr="00935E41" w:rsidTr="001B7EFA">
        <w:trPr>
          <w:trHeight w:val="260"/>
          <w:jc w:val="center"/>
        </w:trPr>
        <w:tc>
          <w:tcPr>
            <w:tcW w:w="1167" w:type="dxa"/>
          </w:tcPr>
          <w:p w:rsidR="0079013B" w:rsidRDefault="008E34D5" w:rsidP="0092692D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0C0C1A" w:rsidRDefault="008E34D5" w:rsidP="003150B5">
            <w:pPr>
              <w:rPr>
                <w:rFonts w:cs="Arial"/>
              </w:rPr>
            </w:pPr>
          </w:p>
        </w:tc>
        <w:tc>
          <w:tcPr>
            <w:tcW w:w="6987" w:type="dxa"/>
          </w:tcPr>
          <w:p w:rsidR="000C0C1A" w:rsidRPr="005E22B2" w:rsidRDefault="008E34D5" w:rsidP="0079013B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0C0C1A" w:rsidRDefault="008E34D5" w:rsidP="003150B5">
            <w:pPr>
              <w:jc w:val="center"/>
              <w:rPr>
                <w:rFonts w:cs="Arial"/>
              </w:rPr>
            </w:pPr>
          </w:p>
        </w:tc>
      </w:tr>
      <w:tr w:rsidR="002E32EA" w:rsidRPr="00935E41" w:rsidTr="001B7EFA">
        <w:trPr>
          <w:trHeight w:val="260"/>
          <w:jc w:val="center"/>
        </w:trPr>
        <w:tc>
          <w:tcPr>
            <w:tcW w:w="1167" w:type="dxa"/>
          </w:tcPr>
          <w:p w:rsidR="002E32EA" w:rsidRDefault="008E34D5" w:rsidP="00E513A9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E32EA" w:rsidRDefault="008E34D5" w:rsidP="00E513A9">
            <w:pPr>
              <w:rPr>
                <w:rFonts w:cs="Arial"/>
              </w:rPr>
            </w:pPr>
          </w:p>
        </w:tc>
        <w:tc>
          <w:tcPr>
            <w:tcW w:w="6987" w:type="dxa"/>
          </w:tcPr>
          <w:p w:rsidR="004E5DA0" w:rsidRPr="00C12C58" w:rsidRDefault="008E34D5" w:rsidP="004E5DA0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E32EA" w:rsidRDefault="008E34D5" w:rsidP="00AD4E4F">
            <w:pPr>
              <w:jc w:val="center"/>
              <w:rPr>
                <w:rFonts w:cs="Arial"/>
              </w:rPr>
            </w:pPr>
          </w:p>
        </w:tc>
      </w:tr>
      <w:tr w:rsidR="00242506" w:rsidRPr="00935E41" w:rsidTr="001B7EFA">
        <w:trPr>
          <w:trHeight w:val="260"/>
          <w:jc w:val="center"/>
        </w:trPr>
        <w:tc>
          <w:tcPr>
            <w:tcW w:w="1167" w:type="dxa"/>
          </w:tcPr>
          <w:p w:rsidR="00242506" w:rsidRDefault="008E34D5" w:rsidP="00E513A9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42506" w:rsidRDefault="008E34D5" w:rsidP="00E513A9">
            <w:pPr>
              <w:rPr>
                <w:rFonts w:cs="Arial"/>
              </w:rPr>
            </w:pPr>
          </w:p>
        </w:tc>
        <w:tc>
          <w:tcPr>
            <w:tcW w:w="6987" w:type="dxa"/>
          </w:tcPr>
          <w:p w:rsidR="00184CBE" w:rsidRDefault="008E34D5" w:rsidP="00184CBE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42506" w:rsidRDefault="008E34D5" w:rsidP="00AD4E4F">
            <w:pPr>
              <w:jc w:val="center"/>
              <w:rPr>
                <w:rFonts w:cs="Arial"/>
              </w:rPr>
            </w:pPr>
          </w:p>
        </w:tc>
      </w:tr>
    </w:tbl>
    <w:p w:rsidR="00FD56FF" w:rsidRDefault="008E34D5" w:rsidP="00C26B03">
      <w:pPr>
        <w:rPr>
          <w:rFonts w:cs="Arial"/>
        </w:rPr>
      </w:pPr>
    </w:p>
    <w:p w:rsidR="00AB1E94" w:rsidRPr="00AE06BC" w:rsidRDefault="008E34D5" w:rsidP="00406F39"/>
    <w:sectPr w:rsidR="00AB1E94" w:rsidRPr="00AE06BC" w:rsidSect="001B7EFA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34D5" w:rsidRDefault="008E34D5" w:rsidP="0085312A">
      <w:r>
        <w:separator/>
      </w:r>
    </w:p>
  </w:endnote>
  <w:endnote w:type="continuationSeparator" w:id="0">
    <w:p w:rsidR="008E34D5" w:rsidRDefault="008E34D5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208CE">
            <w:rPr>
              <w:b/>
              <w:smallCaps/>
              <w:noProof/>
              <w:sz w:val="16"/>
            </w:rPr>
            <w:t>581781_A_001_WARNING - TBA2 TRG2 WITH SETUP IN CENTERSTACK - CGEA1.3_V1.0.DOCM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D208CE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D208CE">
            <w:rPr>
              <w:noProof/>
              <w:szCs w:val="20"/>
            </w:rPr>
            <w:t>15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34D5" w:rsidRDefault="008E34D5" w:rsidP="0085312A">
      <w:r>
        <w:separator/>
      </w:r>
    </w:p>
  </w:footnote>
  <w:footnote w:type="continuationSeparator" w:id="0">
    <w:p w:rsidR="008E34D5" w:rsidRDefault="008E34D5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1"/>
    <w:multiLevelType w:val="multilevel"/>
    <w:tmpl w:val="F582437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"/>
      <w:lvlJc w:val="left"/>
      <w:pPr>
        <w:tabs>
          <w:tab w:val="num" w:pos="3744"/>
        </w:tabs>
        <w:ind w:left="3744" w:hanging="1224"/>
      </w:pPr>
      <w:rPr>
        <w:rFonts w:ascii="Symbol" w:hAnsi="Symbol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4C5D6012"/>
    <w:multiLevelType w:val="hybridMultilevel"/>
    <w:tmpl w:val="9346897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51D76017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 w15:restartNumberingAfterBreak="0">
    <w:nsid w:val="51D76018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B7EFA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E34D5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0FAE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8CE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15</Pages>
  <Words>3295</Words>
  <Characters>18787</Characters>
  <Application>Microsoft Office Word</Application>
  <DocSecurity>0</DocSecurity>
  <Lines>156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22038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2018-08-30T16:05:00Z</dcterms:created>
  <dcterms:modified xsi:type="dcterms:W3CDTF">2018-08-30T16:05:00Z</dcterms:modified>
</cp:coreProperties>
</file>