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8F213E" w:rsidP="00B9479B">
      <w:pPr>
        <w:pStyle w:val="Heading1"/>
      </w:pPr>
      <w:r>
        <w:lastRenderedPageBreak/>
        <w:t>Warning – Tracking and Blocking – CGEA 1.3</w:t>
      </w:r>
    </w:p>
    <w:p w:rsidR="00406F39" w:rsidRDefault="008F213E" w:rsidP="00B9479B">
      <w:pPr>
        <w:pStyle w:val="Heading2"/>
      </w:pPr>
      <w:r>
        <w:t>Functional Description</w:t>
      </w:r>
    </w:p>
    <w:p w:rsidR="00E72929" w:rsidRDefault="008F213E" w:rsidP="00C722A4">
      <w:pPr>
        <w:ind w:left="720"/>
      </w:pPr>
    </w:p>
    <w:p w:rsidR="0016350C" w:rsidRPr="00D75F40" w:rsidRDefault="008F213E" w:rsidP="00C722A4">
      <w:pPr>
        <w:ind w:left="720"/>
      </w:pPr>
      <w:r w:rsidRPr="00D75F40">
        <w:t>The purpose of the Tracking &amp; Blocking System (TBS) Warning is to inform the driver of a malfunction that affects the Tracking and Blocking System</w:t>
      </w:r>
      <w:r>
        <w:t xml:space="preserve"> or when the Tracking and Blocking system is actively "blocking" the</w:t>
      </w:r>
      <w:r>
        <w:t xml:space="preserve"> vehicle</w:t>
      </w:r>
      <w:r w:rsidRPr="00D75F40">
        <w:t xml:space="preserve">.  </w:t>
      </w:r>
      <w:r>
        <w:t xml:space="preserve">The TBS module performs a function </w:t>
      </w:r>
      <w:proofErr w:type="gramStart"/>
      <w:r>
        <w:t>similar to</w:t>
      </w:r>
      <w:proofErr w:type="gramEnd"/>
      <w:r>
        <w:t xml:space="preserve"> Lo-Jack for stolen vehicle recovery.  </w:t>
      </w:r>
      <w:r w:rsidRPr="00D75F40">
        <w:t xml:space="preserve">Some </w:t>
      </w:r>
      <w:smartTag w:uri="urn:schemas-microsoft-com:office:smarttags" w:element="State">
        <w:r w:rsidRPr="00D75F40">
          <w:t>ind</w:t>
        </w:r>
      </w:smartTag>
      <w:r w:rsidRPr="00D75F40">
        <w:t xml:space="preserve">ication (ex. warning message, chime, telltale) of a fault in the Tracking and Blocking System is required by regulation in </w:t>
      </w:r>
      <w:smartTag w:uri="urn:schemas-microsoft-com:office:smarttags" w:element="place">
        <w:smartTag w:uri="urn:schemas-microsoft-com:office:smarttags" w:element="country-region">
          <w:r w:rsidRPr="00D75F40">
            <w:t>Brazil</w:t>
          </w:r>
        </w:smartTag>
      </w:smartTag>
      <w:r w:rsidRPr="00D75F40">
        <w:t xml:space="preserve">.  </w:t>
      </w:r>
    </w:p>
    <w:p w:rsidR="0016350C" w:rsidRPr="00D75F40" w:rsidRDefault="008F213E" w:rsidP="00C722A4">
      <w:pPr>
        <w:ind w:left="720"/>
      </w:pPr>
    </w:p>
    <w:p w:rsidR="0016350C" w:rsidRDefault="008F213E" w:rsidP="00C722A4">
      <w:pPr>
        <w:ind w:left="720"/>
        <w:rPr>
          <w:rFonts w:cs="Arial"/>
        </w:rPr>
      </w:pPr>
      <w:r w:rsidRPr="00D75F40">
        <w:t>The Tracking &amp; Bloc</w:t>
      </w:r>
      <w:r w:rsidRPr="00D75F40">
        <w:t xml:space="preserve">king System Warning feature correlates the CAN signal </w:t>
      </w:r>
      <w:r w:rsidRPr="00D75F40">
        <w:rPr>
          <w:rFonts w:eastAsia="MS Mincho" w:cs="Arial"/>
          <w:lang w:eastAsia="ja-JP"/>
        </w:rPr>
        <w:t>TbsLamp_D_RqDsply</w:t>
      </w:r>
      <w:r w:rsidRPr="00D75F40">
        <w:t>, the configuration</w:t>
      </w:r>
      <w:r>
        <w:t xml:space="preserve"> information, and the operational mode to display the appropriate warning display in the message center.</w:t>
      </w:r>
    </w:p>
    <w:p w:rsidR="00406F39" w:rsidRDefault="008F213E" w:rsidP="00B9479B">
      <w:pPr>
        <w:pStyle w:val="Heading2"/>
      </w:pPr>
      <w:r>
        <w:t>Interfaces</w:t>
      </w:r>
    </w:p>
    <w:p w:rsidR="00406F39" w:rsidRDefault="008F213E" w:rsidP="00B9479B">
      <w:pPr>
        <w:pStyle w:val="Heading3"/>
      </w:pPr>
      <w:r>
        <w:t xml:space="preserve">Interface </w:t>
      </w:r>
      <w:r>
        <w:t>Context Diagram (I/O Block Diagram)</w:t>
      </w:r>
    </w:p>
    <w:p w:rsidR="00971AAA" w:rsidRDefault="008F213E" w:rsidP="00FC2F7A"/>
    <w:p w:rsidR="00971AAA" w:rsidRDefault="00CA30F8" w:rsidP="00CA30F8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object w:dxaOrig="10125" w:dyaOrig="50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ebcbac00004e5a0000289d" o:spid="_x0000_i1025" type="#_x0000_t75" style="width:506.25pt;height:254.25pt" o:ole="">
            <v:imagedata r:id="rId8" o:title=""/>
          </v:shape>
          <o:OLEObject Type="Embed" ProgID="Visio.Drawing.11" ShapeID="5debcbac00004e5a0000289d" DrawAspect="Content" ObjectID="_1637221408" r:id="rId9"/>
        </w:object>
      </w:r>
    </w:p>
    <w:p w:rsidR="00FC2F7A" w:rsidRDefault="008F213E" w:rsidP="00FC2F7A"/>
    <w:p w:rsidR="00954C0B" w:rsidRPr="0027774D" w:rsidRDefault="008F213E" w:rsidP="003503D5">
      <w:pPr>
        <w:jc w:val="center"/>
        <w:rPr>
          <w:noProof/>
        </w:rPr>
      </w:pPr>
      <w:r w:rsidRPr="0027774D">
        <w:t>Warning – Tracking and Blocking Warning Function Context Diagram</w:t>
      </w:r>
    </w:p>
    <w:p w:rsidR="00406F39" w:rsidRDefault="008F213E" w:rsidP="00B9479B">
      <w:pPr>
        <w:pStyle w:val="Heading3"/>
      </w:pPr>
      <w:r>
        <w:t>Inputs</w:t>
      </w:r>
    </w:p>
    <w:p w:rsidR="00CA30F8" w:rsidRPr="00CA30F8" w:rsidRDefault="00CA30F8" w:rsidP="00B9479B">
      <w:pPr>
        <w:pStyle w:val="Heading4"/>
        <w:rPr>
          <w:b w:val="0"/>
          <w:u w:val="single"/>
        </w:rPr>
      </w:pPr>
      <w:r w:rsidRPr="00CA30F8">
        <w:rPr>
          <w:b w:val="0"/>
          <w:u w:val="single"/>
        </w:rPr>
        <w:t>IR-REQ-312194/A-INTERNAL:</w:t>
      </w:r>
    </w:p>
    <w:p w:rsidR="00954C0B" w:rsidRPr="005308A1" w:rsidRDefault="008F213E" w:rsidP="008F213E">
      <w:pPr>
        <w:numPr>
          <w:ilvl w:val="0"/>
          <w:numId w:val="7"/>
        </w:numPr>
        <w:ind w:left="1080"/>
        <w:rPr>
          <w:rFonts w:cs="Arial"/>
        </w:rPr>
      </w:pPr>
      <w:r w:rsidRPr="005308A1">
        <w:rPr>
          <w:rFonts w:cs="Arial"/>
        </w:rPr>
        <w:t xml:space="preserve">Operational_Mode </w:t>
      </w:r>
    </w:p>
    <w:p w:rsidR="00954C0B" w:rsidRPr="005308A1" w:rsidRDefault="008F213E" w:rsidP="008F213E">
      <w:pPr>
        <w:numPr>
          <w:ilvl w:val="0"/>
          <w:numId w:val="7"/>
        </w:numPr>
        <w:ind w:left="1080"/>
        <w:rPr>
          <w:rFonts w:cs="Arial"/>
        </w:rPr>
      </w:pPr>
      <w:r w:rsidRPr="005308A1">
        <w:rPr>
          <w:rFonts w:cs="Arial"/>
        </w:rPr>
        <w:t>TBS_Cfg</w:t>
      </w:r>
    </w:p>
    <w:p w:rsidR="00053EE3" w:rsidRDefault="008F213E">
      <w:pPr>
        <w:spacing w:after="200" w:line="276" w:lineRule="auto"/>
      </w:pPr>
      <w:r>
        <w:br w:type="page"/>
      </w:r>
    </w:p>
    <w:p w:rsidR="00406F39" w:rsidRDefault="008F213E" w:rsidP="00B9479B">
      <w:pPr>
        <w:pStyle w:val="Heading4"/>
      </w:pPr>
      <w:r>
        <w:lastRenderedPageBreak/>
        <w:t>MUX message from the CAN bus</w:t>
      </w:r>
    </w:p>
    <w:p w:rsidR="00406F39" w:rsidRDefault="008F213E" w:rsidP="00B9479B">
      <w:pPr>
        <w:pStyle w:val="Heading5"/>
      </w:pPr>
      <w:r w:rsidRPr="00B9479B">
        <w:t>SIG-REQ-312192/A-TbsLamp_D_RqDsply Signal</w:t>
      </w:r>
    </w:p>
    <w:p w:rsidR="00AE06BC" w:rsidRPr="00AE06BC" w:rsidRDefault="008F213E" w:rsidP="00AE06BC"/>
    <w:tbl>
      <w:tblPr>
        <w:tblW w:w="927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14"/>
        <w:gridCol w:w="630"/>
        <w:gridCol w:w="1839"/>
        <w:gridCol w:w="630"/>
        <w:gridCol w:w="540"/>
        <w:gridCol w:w="720"/>
        <w:gridCol w:w="1013"/>
        <w:gridCol w:w="792"/>
        <w:gridCol w:w="792"/>
      </w:tblGrid>
      <w:tr w:rsidR="00881007" w:rsidRPr="00881007" w:rsidTr="003A622F">
        <w:trPr>
          <w:trHeight w:val="243"/>
          <w:jc w:val="center"/>
        </w:trPr>
        <w:tc>
          <w:tcPr>
            <w:tcW w:w="2314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Size (bits)</w:t>
            </w:r>
          </w:p>
        </w:tc>
        <w:tc>
          <w:tcPr>
            <w:tcW w:w="1839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State</w:t>
            </w:r>
          </w:p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Min</w:t>
            </w:r>
          </w:p>
        </w:tc>
        <w:tc>
          <w:tcPr>
            <w:tcW w:w="792" w:type="dxa"/>
            <w:vAlign w:val="center"/>
          </w:tcPr>
          <w:p w:rsidR="00881007" w:rsidRPr="00881007" w:rsidRDefault="008F213E" w:rsidP="00881007">
            <w:pPr>
              <w:jc w:val="center"/>
              <w:rPr>
                <w:b/>
                <w:snapToGrid w:val="0"/>
              </w:rPr>
            </w:pPr>
            <w:r w:rsidRPr="00881007">
              <w:rPr>
                <w:b/>
                <w:snapToGrid w:val="0"/>
              </w:rPr>
              <w:t>Max</w:t>
            </w:r>
          </w:p>
        </w:tc>
      </w:tr>
      <w:tr w:rsidR="00881007" w:rsidRPr="00881007" w:rsidTr="003A622F">
        <w:trPr>
          <w:trHeight w:val="255"/>
          <w:jc w:val="center"/>
        </w:trPr>
        <w:tc>
          <w:tcPr>
            <w:tcW w:w="2314" w:type="dxa"/>
            <w:vAlign w:val="center"/>
          </w:tcPr>
          <w:p w:rsidR="00881007" w:rsidRPr="00881007" w:rsidRDefault="008F213E" w:rsidP="00881007">
            <w:pPr>
              <w:jc w:val="center"/>
              <w:rPr>
                <w:rFonts w:cs="Arial"/>
                <w:snapToGrid w:val="0"/>
              </w:rPr>
            </w:pPr>
            <w:r w:rsidRPr="00881007">
              <w:rPr>
                <w:rFonts w:cs="Arial"/>
                <w:snapToGrid w:val="0"/>
              </w:rPr>
              <w:t>TbsLamp_D_RqDsply</w:t>
            </w: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  <w:r w:rsidRPr="00881007">
              <w:rPr>
                <w:snapToGrid w:val="0"/>
              </w:rPr>
              <w:t>2</w:t>
            </w:r>
          </w:p>
        </w:tc>
        <w:tc>
          <w:tcPr>
            <w:tcW w:w="1839" w:type="dxa"/>
            <w:vAlign w:val="center"/>
          </w:tcPr>
          <w:p w:rsidR="00881007" w:rsidRPr="00881007" w:rsidRDefault="008F213E" w:rsidP="00881007">
            <w:pPr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</w:pPr>
            <w:r w:rsidRPr="00881007">
              <w:t>SED</w:t>
            </w:r>
          </w:p>
        </w:tc>
        <w:tc>
          <w:tcPr>
            <w:tcW w:w="540" w:type="dxa"/>
            <w:vAlign w:val="center"/>
          </w:tcPr>
          <w:p w:rsidR="00881007" w:rsidRPr="00881007" w:rsidRDefault="008F213E" w:rsidP="00881007">
            <w:pPr>
              <w:jc w:val="center"/>
            </w:pPr>
            <w:r w:rsidRPr="00881007">
              <w:t>1</w:t>
            </w:r>
          </w:p>
        </w:tc>
        <w:tc>
          <w:tcPr>
            <w:tcW w:w="720" w:type="dxa"/>
            <w:vAlign w:val="center"/>
          </w:tcPr>
          <w:p w:rsidR="00881007" w:rsidRPr="00881007" w:rsidRDefault="008F213E" w:rsidP="00881007">
            <w:pPr>
              <w:jc w:val="center"/>
            </w:pPr>
            <w:r w:rsidRPr="00881007">
              <w:t>0</w:t>
            </w:r>
          </w:p>
        </w:tc>
        <w:tc>
          <w:tcPr>
            <w:tcW w:w="1013" w:type="dxa"/>
            <w:vAlign w:val="center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881007" w:rsidRPr="00881007" w:rsidRDefault="008F213E" w:rsidP="00881007">
            <w:pPr>
              <w:jc w:val="center"/>
            </w:pPr>
            <w:r w:rsidRPr="00881007">
              <w:t>0 (0x0)</w:t>
            </w:r>
          </w:p>
        </w:tc>
        <w:tc>
          <w:tcPr>
            <w:tcW w:w="792" w:type="dxa"/>
            <w:vAlign w:val="center"/>
          </w:tcPr>
          <w:p w:rsidR="00881007" w:rsidRPr="00881007" w:rsidRDefault="008F213E" w:rsidP="00881007">
            <w:pPr>
              <w:jc w:val="center"/>
            </w:pPr>
            <w:r w:rsidRPr="00881007">
              <w:t>3 (0x3)</w:t>
            </w:r>
          </w:p>
        </w:tc>
      </w:tr>
      <w:tr w:rsidR="00881007" w:rsidRPr="00881007" w:rsidTr="003A622F">
        <w:trPr>
          <w:trHeight w:val="243"/>
          <w:jc w:val="center"/>
        </w:trPr>
        <w:tc>
          <w:tcPr>
            <w:tcW w:w="2314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881007">
              <w:rPr>
                <w:rFonts w:eastAsia="MS Mincho" w:cs="Arial"/>
                <w:lang w:eastAsia="ja-JP"/>
              </w:rPr>
              <w:t>Off</w:t>
            </w: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0x0</w:t>
            </w: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</w:tr>
      <w:tr w:rsidR="00881007" w:rsidRPr="00881007" w:rsidTr="003A622F">
        <w:trPr>
          <w:trHeight w:val="243"/>
          <w:jc w:val="center"/>
        </w:trPr>
        <w:tc>
          <w:tcPr>
            <w:tcW w:w="2314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881007">
              <w:rPr>
                <w:rFonts w:eastAsia="MS Mincho" w:cs="Arial"/>
                <w:lang w:eastAsia="ja-JP"/>
              </w:rPr>
              <w:t>On</w:t>
            </w: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0x1</w:t>
            </w: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</w:tr>
      <w:tr w:rsidR="00881007" w:rsidRPr="00881007" w:rsidTr="003A622F">
        <w:trPr>
          <w:trHeight w:val="243"/>
          <w:jc w:val="center"/>
        </w:trPr>
        <w:tc>
          <w:tcPr>
            <w:tcW w:w="2314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881007">
              <w:rPr>
                <w:rFonts w:eastAsia="MS Mincho" w:cs="Arial"/>
                <w:lang w:eastAsia="ja-JP"/>
              </w:rPr>
              <w:t>Flash</w:t>
            </w: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0x2</w:t>
            </w: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</w:tr>
      <w:tr w:rsidR="00881007" w:rsidRPr="00881007" w:rsidTr="003A622F">
        <w:trPr>
          <w:trHeight w:val="243"/>
          <w:jc w:val="center"/>
        </w:trPr>
        <w:tc>
          <w:tcPr>
            <w:tcW w:w="2314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881007" w:rsidRPr="00881007" w:rsidRDefault="008F213E" w:rsidP="00881007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881007">
              <w:rPr>
                <w:rFonts w:eastAsia="MS Mincho" w:cs="Arial"/>
                <w:lang w:eastAsia="ja-JP"/>
              </w:rPr>
              <w:t>Not_Used</w:t>
            </w:r>
          </w:p>
        </w:tc>
        <w:tc>
          <w:tcPr>
            <w:tcW w:w="63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881007" w:rsidRPr="00881007" w:rsidRDefault="008F213E" w:rsidP="00881007">
            <w:pPr>
              <w:jc w:val="center"/>
              <w:outlineLvl w:val="1"/>
              <w:rPr>
                <w:rFonts w:cs="Arial"/>
              </w:rPr>
            </w:pPr>
            <w:r w:rsidRPr="00881007">
              <w:rPr>
                <w:rFonts w:cs="Arial"/>
              </w:rPr>
              <w:t>0x3</w:t>
            </w: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  <w:tc>
          <w:tcPr>
            <w:tcW w:w="792" w:type="dxa"/>
          </w:tcPr>
          <w:p w:rsidR="00881007" w:rsidRPr="00881007" w:rsidRDefault="008F213E" w:rsidP="00881007">
            <w:pPr>
              <w:jc w:val="center"/>
            </w:pPr>
          </w:p>
        </w:tc>
      </w:tr>
    </w:tbl>
    <w:p w:rsidR="00264174" w:rsidRDefault="008F213E" w:rsidP="00825E98">
      <w:pPr>
        <w:ind w:left="1080"/>
        <w:rPr>
          <w:rFonts w:cs="Arial"/>
        </w:rPr>
      </w:pPr>
    </w:p>
    <w:p w:rsidR="00CA30F8" w:rsidRPr="00CA30F8" w:rsidRDefault="00CA30F8" w:rsidP="00B9479B">
      <w:pPr>
        <w:pStyle w:val="Heading3"/>
        <w:rPr>
          <w:b w:val="0"/>
          <w:u w:val="single"/>
        </w:rPr>
      </w:pPr>
      <w:r w:rsidRPr="00CA30F8">
        <w:rPr>
          <w:b w:val="0"/>
          <w:u w:val="single"/>
        </w:rPr>
        <w:t>IR-REQ-312201/A-Outputs</w:t>
      </w:r>
    </w:p>
    <w:p w:rsidR="00954C0B" w:rsidRPr="00F45B9C" w:rsidRDefault="008F213E" w:rsidP="008F213E">
      <w:pPr>
        <w:numPr>
          <w:ilvl w:val="0"/>
          <w:numId w:val="8"/>
        </w:numPr>
        <w:ind w:left="1080"/>
        <w:rPr>
          <w:rFonts w:cs="Arial"/>
        </w:rPr>
      </w:pPr>
      <w:r w:rsidRPr="00F45B9C">
        <w:rPr>
          <w:rFonts w:cs="Arial"/>
        </w:rPr>
        <w:t>TBS_MC_Status_Flag that is used to control the Warning displayed in the message center.</w:t>
      </w:r>
    </w:p>
    <w:p w:rsidR="00A075C5" w:rsidRPr="00F45B9C" w:rsidRDefault="008F213E" w:rsidP="008F213E">
      <w:pPr>
        <w:numPr>
          <w:ilvl w:val="0"/>
          <w:numId w:val="8"/>
        </w:numPr>
        <w:ind w:left="1080"/>
        <w:rPr>
          <w:rFonts w:cs="Arial"/>
        </w:rPr>
      </w:pPr>
      <w:r w:rsidRPr="00F45B9C">
        <w:rPr>
          <w:rFonts w:cs="Arial"/>
          <w:color w:val="000000"/>
        </w:rPr>
        <w:t>Message_Center_Informational_Chime_Status_Flag</w:t>
      </w:r>
    </w:p>
    <w:p w:rsidR="00406F39" w:rsidRDefault="008F213E" w:rsidP="00B9479B">
      <w:pPr>
        <w:pStyle w:val="Heading2"/>
      </w:pPr>
      <w:r>
        <w:t>Function/Performance</w:t>
      </w:r>
    </w:p>
    <w:p w:rsidR="00406F39" w:rsidRDefault="008F213E" w:rsidP="00B9479B">
      <w:pPr>
        <w:pStyle w:val="Heading3"/>
      </w:pPr>
      <w:r w:rsidRPr="00B9479B">
        <w:t>F-REQ-312200/A-Operational Modes</w:t>
      </w:r>
    </w:p>
    <w:p w:rsidR="00954C0B" w:rsidRDefault="008F213E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478"/>
      </w:tblGrid>
      <w:tr w:rsidR="00954C0B" w:rsidRPr="00932E3F" w:rsidTr="00660EEB">
        <w:trPr>
          <w:jc w:val="center"/>
        </w:trPr>
        <w:tc>
          <w:tcPr>
            <w:tcW w:w="2405" w:type="dxa"/>
          </w:tcPr>
          <w:p w:rsidR="00954C0B" w:rsidRPr="00932E3F" w:rsidRDefault="008F213E">
            <w:pPr>
              <w:rPr>
                <w:rFonts w:cs="Arial"/>
                <w:b/>
                <w:bCs/>
              </w:rPr>
            </w:pPr>
            <w:r w:rsidRPr="00932E3F">
              <w:rPr>
                <w:rFonts w:cs="Arial"/>
                <w:b/>
                <w:bCs/>
              </w:rPr>
              <w:t>Mode</w:t>
            </w:r>
          </w:p>
        </w:tc>
        <w:tc>
          <w:tcPr>
            <w:tcW w:w="6478" w:type="dxa"/>
          </w:tcPr>
          <w:p w:rsidR="00954C0B" w:rsidRPr="00932E3F" w:rsidRDefault="008F213E">
            <w:pPr>
              <w:rPr>
                <w:rFonts w:cs="Arial"/>
                <w:b/>
                <w:bCs/>
              </w:rPr>
            </w:pPr>
            <w:r w:rsidRPr="00932E3F"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932E3F" w:rsidRPr="00932E3F" w:rsidTr="00660EEB">
        <w:trPr>
          <w:jc w:val="center"/>
        </w:trPr>
        <w:tc>
          <w:tcPr>
            <w:tcW w:w="2405" w:type="dxa"/>
          </w:tcPr>
          <w:p w:rsidR="00932E3F" w:rsidRPr="00932E3F" w:rsidRDefault="008F213E">
            <w:pPr>
              <w:rPr>
                <w:rFonts w:cs="Arial"/>
              </w:rPr>
            </w:pPr>
            <w:r w:rsidRPr="00932E3F">
              <w:rPr>
                <w:rFonts w:cs="Arial"/>
              </w:rPr>
              <w:t>Sleep Mode</w:t>
            </w:r>
          </w:p>
        </w:tc>
        <w:tc>
          <w:tcPr>
            <w:tcW w:w="6478" w:type="dxa"/>
          </w:tcPr>
          <w:p w:rsidR="00932E3F" w:rsidRPr="00932E3F" w:rsidRDefault="008F213E" w:rsidP="00EB237C">
            <w:pPr>
              <w:keepNext/>
            </w:pPr>
            <w:r w:rsidRPr="00932E3F">
              <w:t>Tracking &amp; Blocking System Warning OFF</w:t>
            </w:r>
          </w:p>
        </w:tc>
      </w:tr>
      <w:tr w:rsidR="00932E3F" w:rsidRPr="00932E3F" w:rsidTr="00660EEB">
        <w:trPr>
          <w:jc w:val="center"/>
        </w:trPr>
        <w:tc>
          <w:tcPr>
            <w:tcW w:w="2405" w:type="dxa"/>
          </w:tcPr>
          <w:p w:rsidR="00932E3F" w:rsidRPr="00932E3F" w:rsidRDefault="008F213E">
            <w:pPr>
              <w:rPr>
                <w:rFonts w:cs="Arial"/>
              </w:rPr>
            </w:pPr>
            <w:r w:rsidRPr="00932E3F">
              <w:rPr>
                <w:rFonts w:cs="Arial"/>
              </w:rPr>
              <w:t>Limited Mode</w:t>
            </w:r>
          </w:p>
        </w:tc>
        <w:tc>
          <w:tcPr>
            <w:tcW w:w="6478" w:type="dxa"/>
          </w:tcPr>
          <w:p w:rsidR="00932E3F" w:rsidRPr="00932E3F" w:rsidRDefault="008F213E" w:rsidP="00EB237C">
            <w:pPr>
              <w:keepNext/>
            </w:pPr>
            <w:r w:rsidRPr="00932E3F">
              <w:t>Tracking &amp; Blocking System Warning OFF</w:t>
            </w:r>
          </w:p>
        </w:tc>
      </w:tr>
      <w:tr w:rsidR="00932E3F" w:rsidRPr="00932E3F" w:rsidTr="00660EEB">
        <w:trPr>
          <w:jc w:val="center"/>
        </w:trPr>
        <w:tc>
          <w:tcPr>
            <w:tcW w:w="2405" w:type="dxa"/>
          </w:tcPr>
          <w:p w:rsidR="00932E3F" w:rsidRPr="00932E3F" w:rsidRDefault="008F213E">
            <w:pPr>
              <w:rPr>
                <w:rFonts w:cs="Arial"/>
              </w:rPr>
            </w:pPr>
            <w:r w:rsidRPr="00932E3F">
              <w:rPr>
                <w:rFonts w:cs="Arial"/>
              </w:rPr>
              <w:t>Normal Mode</w:t>
            </w:r>
          </w:p>
        </w:tc>
        <w:tc>
          <w:tcPr>
            <w:tcW w:w="6478" w:type="dxa"/>
          </w:tcPr>
          <w:p w:rsidR="00932E3F" w:rsidRPr="00932E3F" w:rsidRDefault="008F213E" w:rsidP="00EB237C">
            <w:pPr>
              <w:keepNext/>
            </w:pPr>
            <w:r w:rsidRPr="00932E3F">
              <w:t>Tracking &amp; Blocking System Warning OFF / ON</w:t>
            </w:r>
          </w:p>
        </w:tc>
      </w:tr>
      <w:tr w:rsidR="00932E3F" w:rsidTr="00660EEB">
        <w:trPr>
          <w:jc w:val="center"/>
        </w:trPr>
        <w:tc>
          <w:tcPr>
            <w:tcW w:w="2405" w:type="dxa"/>
          </w:tcPr>
          <w:p w:rsidR="00932E3F" w:rsidRPr="00932E3F" w:rsidRDefault="008F213E">
            <w:pPr>
              <w:rPr>
                <w:rFonts w:cs="Arial"/>
              </w:rPr>
            </w:pPr>
            <w:r w:rsidRPr="00932E3F">
              <w:rPr>
                <w:rFonts w:cs="Arial"/>
              </w:rPr>
              <w:t>Crank Mode</w:t>
            </w:r>
          </w:p>
        </w:tc>
        <w:tc>
          <w:tcPr>
            <w:tcW w:w="6478" w:type="dxa"/>
          </w:tcPr>
          <w:p w:rsidR="00932E3F" w:rsidRDefault="008F213E" w:rsidP="00EB237C">
            <w:pPr>
              <w:keepNext/>
            </w:pPr>
            <w:r w:rsidRPr="00932E3F">
              <w:t>Tracking &amp; Blocking System Warning OFF / ON</w:t>
            </w:r>
          </w:p>
        </w:tc>
      </w:tr>
    </w:tbl>
    <w:p w:rsidR="0016350C" w:rsidRDefault="008F213E" w:rsidP="001E4C25">
      <w:pPr>
        <w:ind w:left="1080"/>
        <w:rPr>
          <w:rFonts w:cs="Arial"/>
        </w:rPr>
      </w:pPr>
    </w:p>
    <w:p w:rsidR="00406F39" w:rsidRDefault="008F213E" w:rsidP="00B9479B">
      <w:pPr>
        <w:pStyle w:val="Heading3"/>
      </w:pPr>
      <w:r>
        <w:t>Voltage Levels</w:t>
      </w:r>
    </w:p>
    <w:p w:rsidR="00954C0B" w:rsidRDefault="008F213E" w:rsidP="0003448F">
      <w:pPr>
        <w:ind w:left="720" w:right="302"/>
        <w:rPr>
          <w:rFonts w:cs="Arial"/>
        </w:rPr>
      </w:pPr>
      <w:r>
        <w:rPr>
          <w:rFonts w:cs="Arial"/>
        </w:rPr>
        <w:t xml:space="preserve">Refer to the Cluster Features Table located in the Operational Modes and Voltage Range Strategies Section of </w:t>
      </w:r>
      <w:r>
        <w:rPr>
          <w:rFonts w:cs="Arial"/>
        </w:rPr>
        <w:t>this SPSS.</w:t>
      </w:r>
    </w:p>
    <w:p w:rsidR="00406F39" w:rsidRDefault="008F213E" w:rsidP="00B9479B">
      <w:pPr>
        <w:pStyle w:val="Heading3"/>
      </w:pPr>
      <w:r>
        <w:t>Human-Machine Interface</w:t>
      </w:r>
    </w:p>
    <w:p w:rsidR="00406F39" w:rsidRDefault="008F213E" w:rsidP="00B9479B">
      <w:pPr>
        <w:pStyle w:val="Heading4"/>
      </w:pPr>
      <w:r>
        <w:t>Visual</w:t>
      </w:r>
    </w:p>
    <w:p w:rsidR="00406F39" w:rsidRDefault="008F213E" w:rsidP="00B9479B">
      <w:pPr>
        <w:pStyle w:val="Heading5"/>
      </w:pPr>
      <w:r>
        <w:t>Indicator Graphics / Display Format</w:t>
      </w:r>
    </w:p>
    <w:p w:rsidR="00406F39" w:rsidRDefault="008F213E" w:rsidP="00B9479B">
      <w:pPr>
        <w:pStyle w:val="Heading6"/>
      </w:pPr>
      <w:r>
        <w:t>High End Display (SHMI) Reference</w:t>
      </w:r>
    </w:p>
    <w:p w:rsidR="0007170D" w:rsidRPr="0007170D" w:rsidRDefault="008F213E" w:rsidP="003D2BB2">
      <w:pPr>
        <w:ind w:left="720"/>
        <w:rPr>
          <w:rFonts w:eastAsia="MS Mincho" w:cs="Arial"/>
          <w:lang w:eastAsia="ja-JP"/>
        </w:rPr>
      </w:pPr>
      <w:r w:rsidRPr="0007170D">
        <w:rPr>
          <w:rFonts w:cs="Arial"/>
        </w:rPr>
        <w:t>For High End Display (SHMI), r</w:t>
      </w:r>
      <w:r w:rsidRPr="0007170D">
        <w:rPr>
          <w:rFonts w:eastAsia="MS Mincho" w:cs="Arial"/>
          <w:lang w:eastAsia="ja-JP"/>
        </w:rPr>
        <w:t>ef</w:t>
      </w:r>
      <w:r w:rsidRPr="0007170D">
        <w:rPr>
          <w:rFonts w:eastAsia="MS Mincho" w:cs="Arial"/>
          <w:lang w:eastAsia="ja-JP"/>
        </w:rPr>
        <w:t>erence HMI Specifications:</w:t>
      </w:r>
    </w:p>
    <w:p w:rsidR="0007170D" w:rsidRPr="0007170D" w:rsidRDefault="008F213E" w:rsidP="0007170D">
      <w:pPr>
        <w:rPr>
          <w:rFonts w:eastAsia="MS Mincho" w:cs="Arial"/>
          <w:lang w:eastAsia="ja-JP"/>
        </w:rPr>
      </w:pPr>
    </w:p>
    <w:p w:rsidR="0007170D" w:rsidRPr="0007170D" w:rsidRDefault="008F213E" w:rsidP="003D2BB2">
      <w:pPr>
        <w:ind w:left="1440"/>
        <w:rPr>
          <w:rFonts w:eastAsia="MS Mincho" w:cs="Arial"/>
          <w:lang w:eastAsia="ja-JP"/>
        </w:rPr>
      </w:pPr>
      <w:r w:rsidRPr="0007170D">
        <w:rPr>
          <w:rFonts w:eastAsia="MS Mincho" w:cs="Arial"/>
          <w:b/>
          <w:bCs/>
          <w:lang w:eastAsia="ja-JP"/>
        </w:rPr>
        <w:t>Text</w:t>
      </w:r>
      <w:r w:rsidRPr="0007170D">
        <w:rPr>
          <w:rFonts w:eastAsia="MS Mincho" w:cs="Arial"/>
          <w:lang w:eastAsia="ja-JP"/>
        </w:rPr>
        <w:t xml:space="preserve">: </w:t>
      </w:r>
      <w:r w:rsidRPr="0007170D">
        <w:rPr>
          <w:rFonts w:eastAsia="MS Mincho" w:cs="Arial"/>
          <w:i/>
          <w:lang w:eastAsia="ja-JP"/>
        </w:rPr>
        <w:t>Program</w:t>
      </w:r>
      <w:r w:rsidRPr="0007170D">
        <w:rPr>
          <w:rFonts w:eastAsia="MS Mincho" w:cs="Arial"/>
          <w:lang w:eastAsia="ja-JP"/>
        </w:rPr>
        <w:t xml:space="preserve"> Master Warning Message List.xls  | </w:t>
      </w:r>
      <w:r w:rsidRPr="0007170D">
        <w:rPr>
          <w:rFonts w:eastAsia="MS Mincho" w:cs="Arial"/>
          <w:i/>
          <w:lang w:eastAsia="ja-JP"/>
        </w:rPr>
        <w:t>Program</w:t>
      </w:r>
      <w:r w:rsidRPr="0007170D">
        <w:rPr>
          <w:rFonts w:eastAsia="MS Mincho" w:cs="Arial"/>
          <w:lang w:eastAsia="ja-JP"/>
        </w:rPr>
        <w:t xml:space="preserve"> Translation Table.xls</w:t>
      </w:r>
    </w:p>
    <w:p w:rsidR="0007170D" w:rsidRPr="0007170D" w:rsidRDefault="008F213E" w:rsidP="003D2BB2">
      <w:pPr>
        <w:ind w:left="1440"/>
        <w:rPr>
          <w:rFonts w:eastAsia="MS Mincho" w:cs="Arial"/>
          <w:lang w:eastAsia="ja-JP"/>
        </w:rPr>
      </w:pPr>
      <w:r w:rsidRPr="0007170D">
        <w:rPr>
          <w:rFonts w:eastAsia="MS Mincho" w:cs="Arial"/>
          <w:b/>
          <w:bCs/>
          <w:lang w:val="fr-FR" w:eastAsia="ja-JP"/>
        </w:rPr>
        <w:t xml:space="preserve">Structure: </w:t>
      </w:r>
      <w:r w:rsidRPr="0007170D">
        <w:rPr>
          <w:rFonts w:eastAsia="MS Mincho" w:cs="Arial"/>
          <w:i/>
          <w:lang w:eastAsia="ja-JP"/>
        </w:rPr>
        <w:t>Program</w:t>
      </w:r>
      <w:r w:rsidRPr="0007170D">
        <w:rPr>
          <w:rFonts w:eastAsia="MS Mincho" w:cs="Arial"/>
          <w:lang w:val="fr-FR" w:eastAsia="ja-JP"/>
        </w:rPr>
        <w:t xml:space="preserve"> Menu Structure.xls</w:t>
      </w:r>
    </w:p>
    <w:p w:rsidR="0007170D" w:rsidRPr="0007170D" w:rsidRDefault="008F213E" w:rsidP="003D2BB2">
      <w:pPr>
        <w:ind w:left="1440"/>
        <w:rPr>
          <w:rFonts w:eastAsia="MS Mincho" w:cs="Arial"/>
          <w:lang w:val="pt-BR" w:eastAsia="ja-JP"/>
        </w:rPr>
      </w:pPr>
      <w:r w:rsidRPr="0007170D">
        <w:rPr>
          <w:rFonts w:eastAsia="MS Mincho" w:cs="Arial"/>
          <w:b/>
          <w:bCs/>
          <w:lang w:val="fr-FR" w:eastAsia="ja-JP"/>
        </w:rPr>
        <w:t xml:space="preserve">Control </w:t>
      </w:r>
      <w:r w:rsidRPr="0007170D">
        <w:rPr>
          <w:rFonts w:eastAsia="MS Mincho" w:cs="Arial"/>
          <w:b/>
          <w:bCs/>
          <w:lang w:eastAsia="ja-JP"/>
        </w:rPr>
        <w:t>Logic</w:t>
      </w:r>
      <w:r w:rsidRPr="0007170D">
        <w:rPr>
          <w:rFonts w:eastAsia="MS Mincho" w:cs="Arial"/>
          <w:b/>
          <w:bCs/>
          <w:lang w:val="fr-FR" w:eastAsia="ja-JP"/>
        </w:rPr>
        <w:t xml:space="preserve">: </w:t>
      </w:r>
      <w:r w:rsidRPr="0007170D">
        <w:rPr>
          <w:rFonts w:eastAsia="MS Mincho" w:cs="Arial"/>
          <w:i/>
          <w:lang w:val="pt-BR" w:eastAsia="ja-JP"/>
        </w:rPr>
        <w:t>Program</w:t>
      </w:r>
      <w:r w:rsidRPr="0007170D">
        <w:rPr>
          <w:rFonts w:eastAsia="MS Mincho" w:cs="Arial"/>
          <w:lang w:val="fr-FR" w:eastAsia="ja-JP"/>
        </w:rPr>
        <w:t xml:space="preserve"> HMIDialog_Diagram.pdf</w:t>
      </w:r>
    </w:p>
    <w:p w:rsidR="0007170D" w:rsidRPr="0007170D" w:rsidRDefault="008F213E" w:rsidP="0007170D">
      <w:pPr>
        <w:tabs>
          <w:tab w:val="num" w:pos="1440"/>
        </w:tabs>
        <w:rPr>
          <w:rFonts w:cs="Arial"/>
          <w:lang w:val="pt-BR"/>
        </w:rPr>
      </w:pPr>
    </w:p>
    <w:p w:rsidR="00377D98" w:rsidRDefault="008F213E" w:rsidP="00377D98">
      <w:pPr>
        <w:ind w:left="720"/>
      </w:pPr>
      <w:r>
        <w:t xml:space="preserve">Reference the </w:t>
      </w:r>
      <w:r w:rsidRPr="00377D98">
        <w:rPr>
          <w:rFonts w:cs="Arial"/>
        </w:rPr>
        <w:t>following</w:t>
      </w:r>
      <w:r>
        <w:t xml:space="preserve"> Message ID in the Text Message List file for the appropriate display: W1850 and W1851.</w:t>
      </w:r>
    </w:p>
    <w:p w:rsidR="00377D98" w:rsidRPr="0007170D" w:rsidRDefault="008F213E" w:rsidP="003D2BB2">
      <w:pPr>
        <w:ind w:left="720"/>
        <w:rPr>
          <w:rFonts w:cs="Arial"/>
        </w:rPr>
      </w:pPr>
    </w:p>
    <w:p w:rsidR="00406F39" w:rsidRDefault="008F213E" w:rsidP="00B9479B">
      <w:pPr>
        <w:pStyle w:val="Heading5"/>
      </w:pPr>
      <w:r>
        <w:t>Indicator Color Coordinates</w:t>
      </w:r>
    </w:p>
    <w:p w:rsidR="00954C0B" w:rsidRDefault="008F213E" w:rsidP="002D4418">
      <w:pPr>
        <w:ind w:left="720"/>
        <w:rPr>
          <w:rFonts w:cs="Arial"/>
        </w:rPr>
      </w:pPr>
      <w:r>
        <w:t>Reference section COLOR &amp; ILLUMINATION REQUIREMENTS (GRAPHI</w:t>
      </w:r>
      <w:r>
        <w:t>CS)</w:t>
      </w:r>
    </w:p>
    <w:p w:rsidR="00406F39" w:rsidRDefault="008F213E" w:rsidP="00B9479B">
      <w:pPr>
        <w:pStyle w:val="Heading5"/>
      </w:pPr>
      <w:r>
        <w:t>Indicator Characteristics</w:t>
      </w:r>
    </w:p>
    <w:p w:rsidR="00954C0B" w:rsidRDefault="008F213E" w:rsidP="007C5128">
      <w:pPr>
        <w:ind w:left="720"/>
        <w:rPr>
          <w:rFonts w:cs="Arial"/>
        </w:rPr>
      </w:pPr>
      <w:r>
        <w:rPr>
          <w:rFonts w:cs="Arial"/>
        </w:rPr>
        <w:t xml:space="preserve">Refer to Message Center X Display_Y Button Interface Section, where X and Y are appropriate values in this </w:t>
      </w:r>
      <w:r w:rsidRPr="003503D5">
        <w:t>document</w:t>
      </w:r>
      <w:r>
        <w:rPr>
          <w:rFonts w:cs="Arial"/>
        </w:rPr>
        <w:t>.</w:t>
      </w:r>
    </w:p>
    <w:p w:rsidR="00406F39" w:rsidRDefault="008F213E" w:rsidP="00B9479B">
      <w:pPr>
        <w:pStyle w:val="Heading4"/>
      </w:pPr>
      <w:r>
        <w:lastRenderedPageBreak/>
        <w:t>Audio</w:t>
      </w:r>
    </w:p>
    <w:p w:rsidR="00954C0B" w:rsidRDefault="008F213E" w:rsidP="00E2056A">
      <w:pPr>
        <w:ind w:left="720"/>
        <w:rPr>
          <w:color w:val="000000"/>
        </w:rPr>
      </w:pPr>
      <w:r w:rsidRPr="001B4F1D">
        <w:rPr>
          <w:color w:val="000000"/>
        </w:rPr>
        <w:t>MESSAGE CENTER WARNING:</w:t>
      </w:r>
      <w:r>
        <w:rPr>
          <w:color w:val="000000"/>
        </w:rPr>
        <w:t xml:space="preserve"> </w:t>
      </w:r>
      <w:r w:rsidRPr="003503D5">
        <w:rPr>
          <w:rFonts w:cs="Arial"/>
        </w:rPr>
        <w:t>Information</w:t>
      </w:r>
    </w:p>
    <w:p w:rsidR="00406F39" w:rsidRDefault="008F213E" w:rsidP="00B9479B">
      <w:pPr>
        <w:pStyle w:val="Heading4"/>
      </w:pPr>
      <w:r>
        <w:t>Switch Control Logic</w:t>
      </w:r>
    </w:p>
    <w:p w:rsidR="00954C0B" w:rsidRDefault="008F213E" w:rsidP="003E5B7E">
      <w:pPr>
        <w:ind w:left="720"/>
        <w:rPr>
          <w:rFonts w:cs="Arial"/>
        </w:rPr>
      </w:pPr>
      <w:r>
        <w:rPr>
          <w:rFonts w:cs="Arial"/>
        </w:rPr>
        <w:t xml:space="preserve">Consumer access to Message Center Warnings shall be as specified in the message center basic functionality display as specified in Message Center X Display_Y Button Interface Section, where X and Y are </w:t>
      </w:r>
      <w:r w:rsidRPr="003503D5">
        <w:rPr>
          <w:color w:val="000000"/>
        </w:rPr>
        <w:t>appropriate</w:t>
      </w:r>
      <w:r>
        <w:rPr>
          <w:rFonts w:cs="Arial"/>
        </w:rPr>
        <w:t xml:space="preserve"> values in this document.</w:t>
      </w:r>
    </w:p>
    <w:p w:rsidR="00406F39" w:rsidRDefault="008F213E" w:rsidP="00B9479B">
      <w:pPr>
        <w:pStyle w:val="Heading3"/>
      </w:pPr>
      <w:r>
        <w:t>System Accuracy</w:t>
      </w:r>
    </w:p>
    <w:p w:rsidR="00CA30F8" w:rsidRPr="00CA30F8" w:rsidRDefault="00CA30F8" w:rsidP="00B9479B">
      <w:pPr>
        <w:pStyle w:val="Heading4"/>
        <w:rPr>
          <w:b w:val="0"/>
          <w:u w:val="single"/>
        </w:rPr>
      </w:pPr>
      <w:r w:rsidRPr="00CA30F8">
        <w:rPr>
          <w:b w:val="0"/>
          <w:u w:val="single"/>
        </w:rPr>
        <w:t>PFM-REQ-312195/A-The State of the Chime Flags Change Time</w:t>
      </w:r>
    </w:p>
    <w:p w:rsidR="00954C0B" w:rsidRPr="003503D5" w:rsidRDefault="008F213E" w:rsidP="00D9354D">
      <w:pPr>
        <w:ind w:left="720"/>
        <w:rPr>
          <w:rFonts w:cs="Arial"/>
          <w:color w:val="000000"/>
        </w:rPr>
      </w:pPr>
      <w:r w:rsidRPr="00881007">
        <w:rPr>
          <w:rFonts w:cs="Arial"/>
        </w:rPr>
        <w:t>The</w:t>
      </w:r>
      <w:r>
        <w:t xml:space="preserve"> state of the chime flags shall change within 100 msec of a state change </w:t>
      </w:r>
      <w:r>
        <w:t>as indicated in the state matrix found in section 1.3.5.1 of this document</w:t>
      </w:r>
    </w:p>
    <w:p w:rsidR="00CA30F8" w:rsidRPr="00CA30F8" w:rsidRDefault="00CA30F8" w:rsidP="00B9479B">
      <w:pPr>
        <w:pStyle w:val="Heading4"/>
        <w:rPr>
          <w:b w:val="0"/>
          <w:u w:val="single"/>
        </w:rPr>
      </w:pPr>
      <w:r w:rsidRPr="00CA30F8">
        <w:rPr>
          <w:b w:val="0"/>
          <w:u w:val="single"/>
        </w:rPr>
        <w:t>PFM-REQ-312197/A-The State of the Message Center Flags Change Time</w:t>
      </w:r>
    </w:p>
    <w:p w:rsidR="00954C0B" w:rsidRDefault="008F213E" w:rsidP="002679D4">
      <w:pPr>
        <w:ind w:left="720"/>
        <w:rPr>
          <w:rFonts w:cs="Arial"/>
          <w:color w:val="000000"/>
        </w:rPr>
      </w:pPr>
      <w:r w:rsidRPr="00881007">
        <w:rPr>
          <w:rFonts w:cs="Arial"/>
        </w:rPr>
        <w:t>The</w:t>
      </w:r>
      <w:r>
        <w:t xml:space="preserve"> state of the message center flags shall change withi</w:t>
      </w:r>
      <w:r>
        <w:t>n 100 msec of a state change as indicated in the state matrix found in section 1.3.5.1 of this document</w:t>
      </w:r>
    </w:p>
    <w:p w:rsidR="00406F39" w:rsidRDefault="008F213E" w:rsidP="00B9479B">
      <w:pPr>
        <w:pStyle w:val="Heading3"/>
      </w:pPr>
      <w:r>
        <w:t>Operation: Performance and Functional</w:t>
      </w:r>
    </w:p>
    <w:p w:rsidR="00406F39" w:rsidRDefault="008F213E" w:rsidP="00B9479B">
      <w:pPr>
        <w:pStyle w:val="Heading4"/>
      </w:pPr>
      <w:r>
        <w:t>Subsystem Algorithm Flowchart / State Diagram</w:t>
      </w:r>
    </w:p>
    <w:p w:rsidR="00406F39" w:rsidRDefault="008F213E" w:rsidP="00B9479B">
      <w:pPr>
        <w:pStyle w:val="Heading5"/>
      </w:pPr>
      <w:r w:rsidRPr="00B9479B">
        <w:t xml:space="preserve">F-REQ-312252/A-Warning - Tracking and </w:t>
      </w:r>
      <w:r w:rsidRPr="00B9479B">
        <w:t>Blocking Configuration</w:t>
      </w:r>
    </w:p>
    <w:p w:rsidR="00500605" w:rsidRDefault="00CA30F8" w:rsidP="00CA30F8">
      <w:pPr>
        <w:jc w:val="center"/>
      </w:pPr>
      <w:r>
        <w:object w:dxaOrig="3870" w:dyaOrig="5310">
          <v:shape id="5debcbae00004e5a0000023c" o:spid="_x0000_i1026" type="#_x0000_t75" style="width:194.25pt;height:265.5pt" o:ole="">
            <v:imagedata r:id="rId10" o:title=""/>
          </v:shape>
          <o:OLEObject Type="Embed" ProgID="Visio.Drawing.11" ShapeID="5debcbae00004e5a0000023c" DrawAspect="Content" ObjectID="_1637221409" r:id="rId11"/>
        </w:object>
      </w:r>
    </w:p>
    <w:p w:rsidR="00882FF7" w:rsidRDefault="008F213E" w:rsidP="00882FF7">
      <w:pPr>
        <w:spacing w:after="200" w:line="276" w:lineRule="auto"/>
      </w:pPr>
      <w:r>
        <w:br w:type="page"/>
      </w:r>
    </w:p>
    <w:p w:rsidR="00406F39" w:rsidRDefault="008F213E" w:rsidP="00B9479B">
      <w:pPr>
        <w:pStyle w:val="Heading5"/>
      </w:pPr>
      <w:r w:rsidRPr="00B9479B">
        <w:lastRenderedPageBreak/>
        <w:t>F-REQ-312193/A-TBS_MC_Status_Flag</w:t>
      </w:r>
    </w:p>
    <w:p w:rsidR="00AE06BC" w:rsidRPr="00AE06BC" w:rsidRDefault="008F213E" w:rsidP="00AE06BC"/>
    <w:tbl>
      <w:tblPr>
        <w:tblW w:w="775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844"/>
        <w:gridCol w:w="1440"/>
        <w:gridCol w:w="2284"/>
        <w:gridCol w:w="2184"/>
      </w:tblGrid>
      <w:tr w:rsidR="001B4F1D" w:rsidRPr="001B4F1D" w:rsidTr="0092014A">
        <w:trPr>
          <w:jc w:val="center"/>
        </w:trPr>
        <w:tc>
          <w:tcPr>
            <w:tcW w:w="1844" w:type="dxa"/>
          </w:tcPr>
          <w:p w:rsidR="001B4F1D" w:rsidRPr="001B4F1D" w:rsidRDefault="008F213E" w:rsidP="00821221">
            <w:pPr>
              <w:tabs>
                <w:tab w:val="num" w:pos="2880"/>
              </w:tabs>
              <w:rPr>
                <w:rFonts w:cs="Arial"/>
                <w:b/>
                <w:sz w:val="18"/>
                <w:szCs w:val="18"/>
              </w:rPr>
            </w:pPr>
            <w:r w:rsidRPr="001B4F1D">
              <w:rPr>
                <w:rFonts w:cs="Arial"/>
                <w:b/>
                <w:sz w:val="18"/>
                <w:szCs w:val="18"/>
              </w:rPr>
              <w:t xml:space="preserve">Operational </w:t>
            </w:r>
            <w:r w:rsidRPr="001B4F1D">
              <w:rPr>
                <w:rFonts w:cs="Arial"/>
                <w:b/>
                <w:sz w:val="18"/>
                <w:szCs w:val="18"/>
              </w:rPr>
              <w:t>Mode</w:t>
            </w:r>
          </w:p>
        </w:tc>
        <w:tc>
          <w:tcPr>
            <w:tcW w:w="1440" w:type="dxa"/>
          </w:tcPr>
          <w:p w:rsidR="001B4F1D" w:rsidRPr="001B4F1D" w:rsidRDefault="008F213E" w:rsidP="00821221">
            <w:pPr>
              <w:tabs>
                <w:tab w:val="num" w:pos="2880"/>
              </w:tabs>
              <w:rPr>
                <w:rFonts w:cs="Arial"/>
                <w:b/>
                <w:sz w:val="18"/>
                <w:szCs w:val="18"/>
              </w:rPr>
            </w:pPr>
            <w:r w:rsidRPr="001B4F1D">
              <w:rPr>
                <w:rFonts w:cs="Arial"/>
                <w:b/>
                <w:sz w:val="18"/>
                <w:szCs w:val="18"/>
              </w:rPr>
              <w:t>TBS_Cfg</w:t>
            </w:r>
          </w:p>
        </w:tc>
        <w:tc>
          <w:tcPr>
            <w:tcW w:w="2284" w:type="dxa"/>
            <w:tcBorders>
              <w:right w:val="double" w:sz="4" w:space="0" w:color="auto"/>
            </w:tcBorders>
          </w:tcPr>
          <w:p w:rsidR="001B4F1D" w:rsidRPr="008131E1" w:rsidRDefault="008F213E" w:rsidP="00821221">
            <w:pPr>
              <w:tabs>
                <w:tab w:val="num" w:pos="2880"/>
              </w:tabs>
              <w:rPr>
                <w:rFonts w:cs="Arial"/>
                <w:b/>
                <w:sz w:val="18"/>
                <w:szCs w:val="18"/>
                <w:highlight w:val="red"/>
              </w:rPr>
            </w:pPr>
            <w:r w:rsidRPr="008131E1">
              <w:rPr>
                <w:rFonts w:cs="Arial"/>
                <w:b/>
                <w:sz w:val="18"/>
                <w:szCs w:val="18"/>
              </w:rPr>
              <w:t>TbsLamp_D_RqDsply</w:t>
            </w:r>
          </w:p>
        </w:tc>
        <w:tc>
          <w:tcPr>
            <w:tcW w:w="2184" w:type="dxa"/>
            <w:tcBorders>
              <w:left w:val="double" w:sz="4" w:space="0" w:color="auto"/>
            </w:tcBorders>
          </w:tcPr>
          <w:p w:rsidR="001B4F1D" w:rsidRPr="001B4F1D" w:rsidRDefault="008F213E" w:rsidP="00821221">
            <w:pPr>
              <w:tabs>
                <w:tab w:val="num" w:pos="2880"/>
              </w:tabs>
              <w:rPr>
                <w:rFonts w:cs="Arial"/>
                <w:b/>
                <w:sz w:val="18"/>
                <w:szCs w:val="18"/>
              </w:rPr>
            </w:pPr>
            <w:r w:rsidRPr="001B4F1D">
              <w:rPr>
                <w:rFonts w:cs="Arial"/>
                <w:b/>
                <w:sz w:val="18"/>
                <w:szCs w:val="18"/>
              </w:rPr>
              <w:t>TBS_MC_</w:t>
            </w:r>
            <w:r>
              <w:rPr>
                <w:rFonts w:cs="Arial"/>
                <w:b/>
                <w:sz w:val="18"/>
                <w:szCs w:val="18"/>
              </w:rPr>
              <w:t>S</w:t>
            </w:r>
            <w:r w:rsidRPr="001B4F1D">
              <w:rPr>
                <w:rFonts w:cs="Arial"/>
                <w:b/>
                <w:sz w:val="18"/>
                <w:szCs w:val="18"/>
              </w:rPr>
              <w:t>tatus_Flag</w:t>
            </w:r>
          </w:p>
        </w:tc>
      </w:tr>
      <w:tr w:rsidR="0049459D" w:rsidRPr="00821221" w:rsidTr="00161DB9">
        <w:trPr>
          <w:jc w:val="center"/>
        </w:trPr>
        <w:tc>
          <w:tcPr>
            <w:tcW w:w="1844" w:type="dxa"/>
            <w:vMerge w:val="restart"/>
            <w:vAlign w:val="center"/>
          </w:tcPr>
          <w:p w:rsidR="0049459D" w:rsidRPr="00821221" w:rsidRDefault="008F213E" w:rsidP="00161DB9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smartTag w:uri="urn:schemas-microsoft-com:office:smarttags" w:element="place">
              <w:smartTag w:uri="urn:schemas-microsoft-com:office:smarttags" w:element="City">
                <w:r w:rsidRPr="00821221">
                  <w:rPr>
                    <w:rFonts w:cs="Arial"/>
                    <w:sz w:val="18"/>
                    <w:szCs w:val="18"/>
                  </w:rPr>
                  <w:t>Normal</w:t>
                </w:r>
              </w:smartTag>
            </w:smartTag>
            <w:r w:rsidRPr="00821221">
              <w:rPr>
                <w:rFonts w:cs="Arial"/>
                <w:sz w:val="18"/>
                <w:szCs w:val="18"/>
              </w:rPr>
              <w:t xml:space="preserve"> or Crank</w:t>
            </w:r>
          </w:p>
        </w:tc>
        <w:tc>
          <w:tcPr>
            <w:tcW w:w="1440" w:type="dxa"/>
            <w:vMerge w:val="restart"/>
            <w:vAlign w:val="center"/>
          </w:tcPr>
          <w:p w:rsidR="0049459D" w:rsidRPr="00821221" w:rsidRDefault="008F213E" w:rsidP="00161DB9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0x1 (Enabled)</w:t>
            </w:r>
          </w:p>
        </w:tc>
        <w:tc>
          <w:tcPr>
            <w:tcW w:w="2284" w:type="dxa"/>
            <w:tcBorders>
              <w:right w:val="double" w:sz="4" w:space="0" w:color="auto"/>
            </w:tcBorders>
            <w:vAlign w:val="center"/>
          </w:tcPr>
          <w:p w:rsidR="0049459D" w:rsidRPr="00821221" w:rsidRDefault="008F213E" w:rsidP="00161DB9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On (0x1)</w:t>
            </w:r>
          </w:p>
        </w:tc>
        <w:tc>
          <w:tcPr>
            <w:tcW w:w="2184" w:type="dxa"/>
            <w:tcBorders>
              <w:left w:val="double" w:sz="4" w:space="0" w:color="auto"/>
            </w:tcBorders>
            <w:vAlign w:val="center"/>
          </w:tcPr>
          <w:p w:rsidR="0049459D" w:rsidRPr="00821221" w:rsidRDefault="008F213E" w:rsidP="00161DB9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0x1</w:t>
            </w:r>
          </w:p>
        </w:tc>
      </w:tr>
      <w:tr w:rsidR="0049459D" w:rsidRPr="00821221" w:rsidTr="0092014A">
        <w:trPr>
          <w:jc w:val="center"/>
        </w:trPr>
        <w:tc>
          <w:tcPr>
            <w:tcW w:w="1844" w:type="dxa"/>
            <w:vMerge/>
            <w:vAlign w:val="center"/>
          </w:tcPr>
          <w:p w:rsidR="0049459D" w:rsidRPr="00821221" w:rsidRDefault="008F213E" w:rsidP="00A5148F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440" w:type="dxa"/>
            <w:vMerge/>
            <w:vAlign w:val="center"/>
          </w:tcPr>
          <w:p w:rsidR="0049459D" w:rsidRPr="00821221" w:rsidRDefault="008F213E" w:rsidP="00A5148F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284" w:type="dxa"/>
            <w:tcBorders>
              <w:right w:val="double" w:sz="4" w:space="0" w:color="auto"/>
            </w:tcBorders>
            <w:vAlign w:val="center"/>
          </w:tcPr>
          <w:p w:rsidR="0049459D" w:rsidRPr="00821221" w:rsidRDefault="008F213E" w:rsidP="00A5148F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Flash (0x2)</w:t>
            </w:r>
          </w:p>
        </w:tc>
        <w:tc>
          <w:tcPr>
            <w:tcW w:w="2184" w:type="dxa"/>
            <w:tcBorders>
              <w:left w:val="double" w:sz="4" w:space="0" w:color="auto"/>
            </w:tcBorders>
            <w:vAlign w:val="center"/>
          </w:tcPr>
          <w:p w:rsidR="0049459D" w:rsidRPr="00821221" w:rsidRDefault="008F213E" w:rsidP="00A5148F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0x2</w:t>
            </w:r>
          </w:p>
        </w:tc>
      </w:tr>
      <w:tr w:rsidR="00D75F40" w:rsidRPr="00821221" w:rsidTr="00781B65">
        <w:trPr>
          <w:jc w:val="center"/>
        </w:trPr>
        <w:tc>
          <w:tcPr>
            <w:tcW w:w="5568" w:type="dxa"/>
            <w:gridSpan w:val="3"/>
            <w:tcBorders>
              <w:right w:val="double" w:sz="4" w:space="0" w:color="auto"/>
            </w:tcBorders>
            <w:vAlign w:val="center"/>
          </w:tcPr>
          <w:p w:rsidR="00D75F40" w:rsidRPr="00821221" w:rsidRDefault="008F213E" w:rsidP="00A5148F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r w:rsidRPr="00821221">
              <w:rPr>
                <w:rFonts w:cs="Arial"/>
                <w:sz w:val="18"/>
                <w:szCs w:val="18"/>
              </w:rPr>
              <w:t>All other Cases</w:t>
            </w:r>
          </w:p>
        </w:tc>
        <w:tc>
          <w:tcPr>
            <w:tcW w:w="2184" w:type="dxa"/>
            <w:tcBorders>
              <w:left w:val="double" w:sz="4" w:space="0" w:color="auto"/>
            </w:tcBorders>
            <w:vAlign w:val="center"/>
          </w:tcPr>
          <w:p w:rsidR="00D75F40" w:rsidRPr="00821221" w:rsidRDefault="008F213E" w:rsidP="00A5148F">
            <w:pPr>
              <w:tabs>
                <w:tab w:val="num" w:pos="288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0x0</w:t>
            </w:r>
          </w:p>
        </w:tc>
      </w:tr>
    </w:tbl>
    <w:p w:rsidR="00FC1596" w:rsidRDefault="008F213E">
      <w:pPr>
        <w:ind w:left="360"/>
        <w:jc w:val="center"/>
        <w:rPr>
          <w:rFonts w:cs="Arial"/>
        </w:rPr>
      </w:pPr>
    </w:p>
    <w:p w:rsidR="00406F39" w:rsidRDefault="008F213E" w:rsidP="00B9479B">
      <w:pPr>
        <w:pStyle w:val="Heading5"/>
      </w:pPr>
      <w:r w:rsidRPr="00B9479B">
        <w:t>F-REQ-312190/A-State Matrix for Message_Center_Informational_Chime_ Status_Flag</w:t>
      </w:r>
    </w:p>
    <w:p w:rsidR="00AE06BC" w:rsidRPr="00AE06BC" w:rsidRDefault="008F213E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2257"/>
        <w:gridCol w:w="5168"/>
      </w:tblGrid>
      <w:tr w:rsidR="007929CB" w:rsidRPr="004116FA" w:rsidTr="00D75F40">
        <w:trPr>
          <w:jc w:val="center"/>
        </w:trPr>
        <w:tc>
          <w:tcPr>
            <w:tcW w:w="2257" w:type="dxa"/>
            <w:tcBorders>
              <w:right w:val="double" w:sz="4" w:space="0" w:color="auto"/>
            </w:tcBorders>
          </w:tcPr>
          <w:p w:rsidR="007929CB" w:rsidRPr="004116FA" w:rsidRDefault="008F213E" w:rsidP="0029293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</w:rPr>
              <w:t>TBS</w:t>
            </w:r>
            <w:r w:rsidRPr="004116FA">
              <w:rPr>
                <w:rFonts w:cs="Arial"/>
                <w:b/>
              </w:rPr>
              <w:t>_MC_Status_Flag</w:t>
            </w:r>
          </w:p>
        </w:tc>
        <w:tc>
          <w:tcPr>
            <w:tcW w:w="5168" w:type="dxa"/>
            <w:tcBorders>
              <w:right w:val="single" w:sz="4" w:space="0" w:color="auto"/>
            </w:tcBorders>
          </w:tcPr>
          <w:p w:rsidR="007929CB" w:rsidRPr="0092014A" w:rsidRDefault="008F213E" w:rsidP="0029293E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92014A">
              <w:rPr>
                <w:rFonts w:cs="Arial"/>
                <w:b/>
                <w:color w:val="000000"/>
              </w:rPr>
              <w:t>Mess</w:t>
            </w:r>
            <w:r>
              <w:rPr>
                <w:rFonts w:cs="Arial"/>
                <w:b/>
                <w:color w:val="000000"/>
              </w:rPr>
              <w:t>age_Center_Informational_Chime_</w:t>
            </w:r>
            <w:r w:rsidRPr="0092014A">
              <w:rPr>
                <w:rFonts w:cs="Arial"/>
                <w:b/>
                <w:color w:val="000000"/>
              </w:rPr>
              <w:t>Status_Flag</w:t>
            </w:r>
          </w:p>
        </w:tc>
      </w:tr>
      <w:tr w:rsidR="007929CB" w:rsidRPr="004116FA" w:rsidTr="00D75F40">
        <w:trPr>
          <w:cantSplit/>
          <w:jc w:val="center"/>
        </w:trPr>
        <w:tc>
          <w:tcPr>
            <w:tcW w:w="2257" w:type="dxa"/>
            <w:tcBorders>
              <w:right w:val="double" w:sz="4" w:space="0" w:color="auto"/>
            </w:tcBorders>
            <w:vAlign w:val="center"/>
          </w:tcPr>
          <w:p w:rsidR="007929CB" w:rsidRPr="004116FA" w:rsidRDefault="008F213E" w:rsidP="0029293E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0x1 or 0x2</w:t>
            </w:r>
          </w:p>
        </w:tc>
        <w:tc>
          <w:tcPr>
            <w:tcW w:w="5168" w:type="dxa"/>
            <w:tcBorders>
              <w:right w:val="single" w:sz="4" w:space="0" w:color="auto"/>
            </w:tcBorders>
          </w:tcPr>
          <w:p w:rsidR="007929CB" w:rsidRPr="004116FA" w:rsidRDefault="008F213E" w:rsidP="006E100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</w:tr>
      <w:tr w:rsidR="007929CB" w:rsidRPr="004116FA" w:rsidTr="00D75F40">
        <w:trPr>
          <w:cantSplit/>
          <w:jc w:val="center"/>
        </w:trPr>
        <w:tc>
          <w:tcPr>
            <w:tcW w:w="2257" w:type="dxa"/>
            <w:tcBorders>
              <w:right w:val="double" w:sz="4" w:space="0" w:color="auto"/>
            </w:tcBorders>
            <w:vAlign w:val="center"/>
          </w:tcPr>
          <w:p w:rsidR="007929CB" w:rsidRPr="004116FA" w:rsidRDefault="008F213E" w:rsidP="0029293E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5168" w:type="dxa"/>
            <w:tcBorders>
              <w:right w:val="single" w:sz="4" w:space="0" w:color="auto"/>
            </w:tcBorders>
          </w:tcPr>
          <w:p w:rsidR="007929CB" w:rsidRDefault="008F213E" w:rsidP="006E100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</w:tr>
    </w:tbl>
    <w:p w:rsidR="00870A43" w:rsidRPr="004116FA" w:rsidRDefault="008F213E" w:rsidP="00B525FD">
      <w:pPr>
        <w:ind w:left="360"/>
        <w:jc w:val="center"/>
        <w:rPr>
          <w:rFonts w:cs="Arial"/>
        </w:rPr>
      </w:pPr>
    </w:p>
    <w:p w:rsidR="00406F39" w:rsidRDefault="008F213E" w:rsidP="00B9479B">
      <w:pPr>
        <w:pStyle w:val="Heading5"/>
      </w:pPr>
      <w:r w:rsidRPr="00B9479B">
        <w:t>F-REQ-312191/A-TBS_MC_Status_Flag to MC Warning Message ID</w:t>
      </w:r>
    </w:p>
    <w:p w:rsidR="00AE06BC" w:rsidRPr="00AE06BC" w:rsidRDefault="008F213E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2257"/>
        <w:gridCol w:w="2514"/>
        <w:gridCol w:w="2514"/>
      </w:tblGrid>
      <w:tr w:rsidR="00D75F40" w:rsidRPr="004116FA" w:rsidTr="00D75F40">
        <w:trPr>
          <w:jc w:val="center"/>
        </w:trPr>
        <w:tc>
          <w:tcPr>
            <w:tcW w:w="2257" w:type="dxa"/>
            <w:tcBorders>
              <w:left w:val="single" w:sz="4" w:space="0" w:color="auto"/>
              <w:right w:val="double" w:sz="4" w:space="0" w:color="auto"/>
            </w:tcBorders>
          </w:tcPr>
          <w:p w:rsidR="00D75F40" w:rsidRPr="004116FA" w:rsidRDefault="008F213E" w:rsidP="0029293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</w:rPr>
              <w:t>TBS</w:t>
            </w:r>
            <w:r w:rsidRPr="004116FA">
              <w:rPr>
                <w:rFonts w:cs="Arial"/>
                <w:b/>
              </w:rPr>
              <w:t>_MC_Status_Flag</w:t>
            </w:r>
          </w:p>
        </w:tc>
        <w:tc>
          <w:tcPr>
            <w:tcW w:w="2514" w:type="dxa"/>
            <w:tcBorders>
              <w:left w:val="double" w:sz="4" w:space="0" w:color="auto"/>
              <w:right w:val="single" w:sz="4" w:space="0" w:color="auto"/>
            </w:tcBorders>
          </w:tcPr>
          <w:p w:rsidR="00D75F40" w:rsidRPr="004116FA" w:rsidRDefault="008F213E" w:rsidP="0029293E">
            <w:pPr>
              <w:jc w:val="center"/>
              <w:rPr>
                <w:rFonts w:cs="Arial"/>
                <w:b/>
                <w:bCs/>
                <w:caps/>
                <w:color w:val="000000"/>
              </w:rPr>
            </w:pPr>
            <w:r w:rsidRPr="004116FA">
              <w:rPr>
                <w:rFonts w:cs="Arial"/>
                <w:b/>
                <w:bCs/>
                <w:color w:val="000000"/>
              </w:rPr>
              <w:t>MC Warning Message ID</w:t>
            </w:r>
          </w:p>
        </w:tc>
        <w:tc>
          <w:tcPr>
            <w:tcW w:w="2514" w:type="dxa"/>
            <w:tcBorders>
              <w:left w:val="single" w:sz="4" w:space="0" w:color="auto"/>
            </w:tcBorders>
          </w:tcPr>
          <w:p w:rsidR="00D75F40" w:rsidRPr="004116FA" w:rsidRDefault="008F213E" w:rsidP="0029293E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Example Text</w:t>
            </w:r>
          </w:p>
        </w:tc>
      </w:tr>
      <w:tr w:rsidR="0049459D" w:rsidRPr="004116FA" w:rsidTr="00161DB9">
        <w:trPr>
          <w:cantSplit/>
          <w:jc w:val="center"/>
        </w:trPr>
        <w:tc>
          <w:tcPr>
            <w:tcW w:w="2257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49459D" w:rsidRPr="004116FA" w:rsidRDefault="008F213E" w:rsidP="007E00CA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251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49459D" w:rsidRPr="0092014A" w:rsidRDefault="008F213E" w:rsidP="007E00CA">
            <w:pPr>
              <w:jc w:val="center"/>
              <w:rPr>
                <w:rFonts w:cs="Arial"/>
              </w:rPr>
            </w:pPr>
            <w:r w:rsidRPr="0092014A">
              <w:rPr>
                <w:rFonts w:cs="Arial"/>
              </w:rPr>
              <w:t>W1850</w:t>
            </w:r>
          </w:p>
        </w:tc>
        <w:tc>
          <w:tcPr>
            <w:tcW w:w="2514" w:type="dxa"/>
            <w:tcBorders>
              <w:left w:val="single" w:sz="4" w:space="0" w:color="auto"/>
            </w:tcBorders>
          </w:tcPr>
          <w:p w:rsidR="0049459D" w:rsidRPr="00956DB1" w:rsidRDefault="008F213E" w:rsidP="007E00CA">
            <w:pPr>
              <w:jc w:val="center"/>
              <w:rPr>
                <w:rFonts w:cs="Arial"/>
              </w:rPr>
            </w:pPr>
            <w:r w:rsidRPr="00956DB1">
              <w:rPr>
                <w:rFonts w:cs="Arial"/>
              </w:rPr>
              <w:t>Tracking and Blocking</w:t>
            </w:r>
          </w:p>
          <w:p w:rsidR="0049459D" w:rsidRPr="00956DB1" w:rsidRDefault="008F213E" w:rsidP="007E00CA">
            <w:pPr>
              <w:jc w:val="center"/>
              <w:rPr>
                <w:rFonts w:cs="Arial"/>
              </w:rPr>
            </w:pPr>
            <w:r w:rsidRPr="00956DB1">
              <w:rPr>
                <w:rFonts w:cs="Arial"/>
              </w:rPr>
              <w:t>Malfunction</w:t>
            </w:r>
          </w:p>
        </w:tc>
      </w:tr>
      <w:tr w:rsidR="00D75F40" w:rsidRPr="004116FA" w:rsidTr="00D75F40">
        <w:trPr>
          <w:cantSplit/>
          <w:jc w:val="center"/>
        </w:trPr>
        <w:tc>
          <w:tcPr>
            <w:tcW w:w="2257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D75F40" w:rsidRPr="004116FA" w:rsidRDefault="008F213E" w:rsidP="007E00CA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251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D75F40" w:rsidRPr="0092014A" w:rsidRDefault="008F213E" w:rsidP="007E00C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W1851</w:t>
            </w:r>
          </w:p>
        </w:tc>
        <w:tc>
          <w:tcPr>
            <w:tcW w:w="2514" w:type="dxa"/>
            <w:tcBorders>
              <w:left w:val="single" w:sz="4" w:space="0" w:color="auto"/>
            </w:tcBorders>
          </w:tcPr>
          <w:p w:rsidR="00956DB1" w:rsidRPr="00956DB1" w:rsidRDefault="008F213E" w:rsidP="007E00CA">
            <w:pPr>
              <w:jc w:val="center"/>
              <w:rPr>
                <w:rFonts w:cs="Arial"/>
              </w:rPr>
            </w:pPr>
            <w:r w:rsidRPr="00956DB1">
              <w:rPr>
                <w:rFonts w:cs="Arial"/>
              </w:rPr>
              <w:t>Tracking and Blocking</w:t>
            </w:r>
          </w:p>
          <w:p w:rsidR="00D75F40" w:rsidRPr="00956DB1" w:rsidRDefault="008F213E" w:rsidP="007E00C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</w:t>
            </w:r>
          </w:p>
        </w:tc>
      </w:tr>
      <w:tr w:rsidR="00D75F40" w:rsidRPr="004116FA" w:rsidTr="00D75F40">
        <w:trPr>
          <w:cantSplit/>
          <w:jc w:val="center"/>
        </w:trPr>
        <w:tc>
          <w:tcPr>
            <w:tcW w:w="2257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D75F40" w:rsidRDefault="008F213E" w:rsidP="007E00CA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251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D75F40" w:rsidRPr="0092014A" w:rsidRDefault="008F213E" w:rsidP="007E00C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2514" w:type="dxa"/>
            <w:tcBorders>
              <w:left w:val="single" w:sz="4" w:space="0" w:color="auto"/>
            </w:tcBorders>
          </w:tcPr>
          <w:p w:rsidR="00D75F40" w:rsidRDefault="008F213E" w:rsidP="007E00CA">
            <w:pPr>
              <w:jc w:val="center"/>
              <w:rPr>
                <w:rFonts w:cs="Arial"/>
              </w:rPr>
            </w:pPr>
          </w:p>
        </w:tc>
      </w:tr>
    </w:tbl>
    <w:p w:rsidR="00881007" w:rsidRDefault="008F213E" w:rsidP="000741C0">
      <w:pPr>
        <w:ind w:left="360"/>
        <w:jc w:val="center"/>
        <w:rPr>
          <w:rFonts w:cs="Arial"/>
          <w:sz w:val="16"/>
        </w:rPr>
      </w:pPr>
    </w:p>
    <w:p w:rsidR="00406F39" w:rsidRDefault="008F213E" w:rsidP="00B9479B">
      <w:pPr>
        <w:pStyle w:val="Heading4"/>
      </w:pPr>
      <w:r>
        <w:t>Operation Description (supports algorithm flowchart /state diagram)</w:t>
      </w:r>
    </w:p>
    <w:p w:rsidR="00406F39" w:rsidRDefault="008F213E" w:rsidP="00B9479B">
      <w:pPr>
        <w:pStyle w:val="Heading5"/>
      </w:pPr>
      <w:r w:rsidRPr="00B9479B">
        <w:t>F-REQ-312184/A-TBS_Cfg = 0x</w:t>
      </w:r>
      <w:proofErr w:type="gramStart"/>
      <w:r w:rsidRPr="00B9479B">
        <w:t>0  Setting</w:t>
      </w:r>
      <w:proofErr w:type="gramEnd"/>
    </w:p>
    <w:p w:rsidR="00DA01BB" w:rsidRDefault="008F213E" w:rsidP="002C4A5F">
      <w:pPr>
        <w:ind w:left="720"/>
      </w:pPr>
      <w:r>
        <w:t>If TBS_</w:t>
      </w:r>
      <w:r>
        <w:t>Cfg = 0x0 (Disabled), then no TBS warning will be displayed.</w:t>
      </w:r>
    </w:p>
    <w:p w:rsidR="00406F39" w:rsidRDefault="008F213E" w:rsidP="00B9479B">
      <w:pPr>
        <w:pStyle w:val="Heading5"/>
      </w:pPr>
      <w:r w:rsidRPr="00B9479B">
        <w:t>F-REQ-312185/A-TBS_Cfg = 0x1 and TbsLamp_D_RqDsply = On (0x1) Settings</w:t>
      </w:r>
    </w:p>
    <w:p w:rsidR="0049459D" w:rsidRDefault="008F213E" w:rsidP="00135C17">
      <w:pPr>
        <w:ind w:left="720"/>
      </w:pPr>
      <w:r>
        <w:t xml:space="preserve">If TBS_Cfg = 0x1 (Enabled), </w:t>
      </w:r>
      <w:r w:rsidRPr="00966291">
        <w:t xml:space="preserve">TbsLamp_D_RqDsply = On (0x1), </w:t>
      </w:r>
      <w:r>
        <w:t xml:space="preserve">and </w:t>
      </w:r>
      <w:r w:rsidRPr="00966291">
        <w:t xml:space="preserve">the key </w:t>
      </w:r>
      <w:r>
        <w:t xml:space="preserve">is </w:t>
      </w:r>
      <w:r w:rsidRPr="00966291">
        <w:t>in Run</w:t>
      </w:r>
      <w:r>
        <w:t>/St</w:t>
      </w:r>
      <w:r>
        <w:t>art</w:t>
      </w:r>
      <w:r w:rsidRPr="00966291">
        <w:t xml:space="preserve">, the </w:t>
      </w:r>
      <w:r>
        <w:t>TBS</w:t>
      </w:r>
      <w:r w:rsidRPr="00EC758D">
        <w:t xml:space="preserve">_MC_Status_Flag </w:t>
      </w:r>
      <w:r>
        <w:t>will be</w:t>
      </w:r>
      <w:r w:rsidRPr="00EC758D">
        <w:t xml:space="preserve"> </w:t>
      </w:r>
      <w:r>
        <w:t>0x1.</w:t>
      </w:r>
    </w:p>
    <w:p w:rsidR="00406F39" w:rsidRDefault="008F213E" w:rsidP="00B9479B">
      <w:pPr>
        <w:pStyle w:val="Heading5"/>
      </w:pPr>
      <w:r w:rsidRPr="00B9479B">
        <w:t>F-REQ-312186/A-TBS_Cfg = 0x1 and TbsLamp_D_RqDsply = Flash (0x2) Settings</w:t>
      </w:r>
    </w:p>
    <w:p w:rsidR="0049459D" w:rsidRDefault="008F213E" w:rsidP="00E41877">
      <w:pPr>
        <w:ind w:left="720"/>
      </w:pPr>
      <w:r>
        <w:t xml:space="preserve">If TBS_Cfg = 0x1 (Enabled), </w:t>
      </w:r>
      <w:r w:rsidRPr="00966291">
        <w:t xml:space="preserve">TbsLamp_D_RqDsply = </w:t>
      </w:r>
      <w:r>
        <w:t>Flash (0x2)</w:t>
      </w:r>
      <w:r w:rsidRPr="00966291">
        <w:t xml:space="preserve">, </w:t>
      </w:r>
      <w:r>
        <w:t xml:space="preserve">and </w:t>
      </w:r>
      <w:r w:rsidRPr="00966291">
        <w:t xml:space="preserve">the key </w:t>
      </w:r>
      <w:r>
        <w:t xml:space="preserve">is </w:t>
      </w:r>
      <w:r w:rsidRPr="00966291">
        <w:t>in Run</w:t>
      </w:r>
      <w:r>
        <w:t>/Start</w:t>
      </w:r>
      <w:r w:rsidRPr="00966291">
        <w:t xml:space="preserve">, the </w:t>
      </w:r>
      <w:r>
        <w:t>TBS</w:t>
      </w:r>
      <w:r w:rsidRPr="00EC758D">
        <w:t>_MC_Status_Fla</w:t>
      </w:r>
      <w:r w:rsidRPr="00EC758D">
        <w:t xml:space="preserve">g </w:t>
      </w:r>
      <w:r>
        <w:t>will be</w:t>
      </w:r>
      <w:r w:rsidRPr="00EC758D">
        <w:t xml:space="preserve"> </w:t>
      </w:r>
      <w:r>
        <w:t>0x2.</w:t>
      </w:r>
    </w:p>
    <w:p w:rsidR="00406F39" w:rsidRDefault="008F213E" w:rsidP="00B9479B">
      <w:pPr>
        <w:pStyle w:val="Heading5"/>
      </w:pPr>
      <w:r w:rsidRPr="00B9479B">
        <w:t>F-REQ-312187/A-Center Warning ID W1850 and the Message Center Informational Chime</w:t>
      </w:r>
    </w:p>
    <w:p w:rsidR="0049459D" w:rsidRDefault="008F213E" w:rsidP="003945F6">
      <w:pPr>
        <w:ind w:left="720"/>
        <w:rPr>
          <w:rFonts w:cs="Arial"/>
        </w:rPr>
      </w:pPr>
      <w:r w:rsidRPr="00881007">
        <w:t>Message</w:t>
      </w:r>
      <w:r w:rsidRPr="00EC758D">
        <w:rPr>
          <w:rFonts w:cs="Arial"/>
        </w:rPr>
        <w:t xml:space="preserve"> </w:t>
      </w:r>
      <w:smartTag w:uri="urn:schemas-microsoft-com:office:smarttags" w:element="PlaceType">
        <w:r w:rsidRPr="00EC758D">
          <w:rPr>
            <w:rFonts w:cs="Arial"/>
          </w:rPr>
          <w:t>Center</w:t>
        </w:r>
      </w:smartTag>
      <w:r w:rsidRPr="00EC758D">
        <w:rPr>
          <w:rFonts w:cs="Arial"/>
        </w:rPr>
        <w:t xml:space="preserve"> Warning ID W</w:t>
      </w:r>
      <w:r>
        <w:rPr>
          <w:rFonts w:cs="Arial"/>
        </w:rPr>
        <w:t xml:space="preserve">1850 and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Informational Chime</w:t>
      </w:r>
      <w:r w:rsidRPr="00EC758D">
        <w:rPr>
          <w:rFonts w:cs="Arial"/>
        </w:rPr>
        <w:t xml:space="preserve"> will </w:t>
      </w:r>
      <w:r>
        <w:rPr>
          <w:rFonts w:cs="Arial"/>
        </w:rPr>
        <w:t xml:space="preserve">both </w:t>
      </w:r>
      <w:r w:rsidRPr="00EC758D">
        <w:rPr>
          <w:rFonts w:cs="Arial"/>
        </w:rPr>
        <w:t xml:space="preserve">be </w:t>
      </w:r>
      <w:r>
        <w:rPr>
          <w:rFonts w:cs="Arial"/>
        </w:rPr>
        <w:t>A</w:t>
      </w:r>
      <w:r w:rsidRPr="00EC758D">
        <w:rPr>
          <w:rFonts w:cs="Arial"/>
        </w:rPr>
        <w:t xml:space="preserve">ctive whenever </w:t>
      </w:r>
      <w:r>
        <w:rPr>
          <w:rFonts w:cs="Arial"/>
        </w:rPr>
        <w:t>TBS</w:t>
      </w:r>
      <w:r w:rsidRPr="00EC758D">
        <w:rPr>
          <w:rFonts w:cs="Arial"/>
        </w:rPr>
        <w:t xml:space="preserve">_MC_Status_Flag is </w:t>
      </w:r>
      <w:r>
        <w:rPr>
          <w:rFonts w:cs="Arial"/>
        </w:rPr>
        <w:t>0x1 and the operational mode is Normal/Crank</w:t>
      </w:r>
      <w:r w:rsidRPr="00EC758D">
        <w:rPr>
          <w:rFonts w:cs="Arial"/>
        </w:rPr>
        <w:t>.</w:t>
      </w:r>
    </w:p>
    <w:p w:rsidR="00406F39" w:rsidRDefault="008F213E" w:rsidP="00B9479B">
      <w:pPr>
        <w:pStyle w:val="Heading5"/>
      </w:pPr>
      <w:r w:rsidRPr="00B9479B">
        <w:t>F-REQ-312188/A-Center Warning ID W1851 and the Message Center Informational Chime</w:t>
      </w:r>
    </w:p>
    <w:p w:rsidR="0049459D" w:rsidRDefault="008F213E" w:rsidP="0094596B">
      <w:pPr>
        <w:ind w:left="720"/>
        <w:rPr>
          <w:rFonts w:cs="Arial"/>
        </w:rPr>
      </w:pPr>
      <w:r>
        <w:rPr>
          <w:rFonts w:cs="Arial"/>
        </w:rPr>
        <w:t>M</w:t>
      </w:r>
      <w:r w:rsidRPr="00EC758D">
        <w:rPr>
          <w:rFonts w:cs="Arial"/>
        </w:rPr>
        <w:t xml:space="preserve">essage </w:t>
      </w:r>
      <w:smartTag w:uri="urn:schemas-microsoft-com:office:smarttags" w:element="PlaceType">
        <w:r w:rsidRPr="00EC758D">
          <w:rPr>
            <w:rFonts w:cs="Arial"/>
          </w:rPr>
          <w:t>Center</w:t>
        </w:r>
      </w:smartTag>
      <w:r w:rsidRPr="00EC758D">
        <w:rPr>
          <w:rFonts w:cs="Arial"/>
        </w:rPr>
        <w:t xml:space="preserve"> Warning ID W</w:t>
      </w:r>
      <w:r>
        <w:rPr>
          <w:rFonts w:cs="Arial"/>
        </w:rPr>
        <w:t xml:space="preserve">1851 and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Informational Ch</w:t>
      </w:r>
      <w:r>
        <w:rPr>
          <w:rFonts w:cs="Arial"/>
        </w:rPr>
        <w:t>ime</w:t>
      </w:r>
      <w:r w:rsidRPr="00EC758D">
        <w:rPr>
          <w:rFonts w:cs="Arial"/>
        </w:rPr>
        <w:t xml:space="preserve"> will </w:t>
      </w:r>
      <w:r>
        <w:rPr>
          <w:rFonts w:cs="Arial"/>
        </w:rPr>
        <w:t xml:space="preserve">both </w:t>
      </w:r>
      <w:r w:rsidRPr="00EC758D">
        <w:rPr>
          <w:rFonts w:cs="Arial"/>
        </w:rPr>
        <w:t xml:space="preserve">be </w:t>
      </w:r>
      <w:r>
        <w:rPr>
          <w:rFonts w:cs="Arial"/>
        </w:rPr>
        <w:t>A</w:t>
      </w:r>
      <w:r w:rsidRPr="00EC758D">
        <w:rPr>
          <w:rFonts w:cs="Arial"/>
        </w:rPr>
        <w:t xml:space="preserve">ctive whenever </w:t>
      </w:r>
      <w:r>
        <w:rPr>
          <w:rFonts w:cs="Arial"/>
        </w:rPr>
        <w:t>TBS</w:t>
      </w:r>
      <w:r w:rsidRPr="00EC758D">
        <w:rPr>
          <w:rFonts w:cs="Arial"/>
        </w:rPr>
        <w:t xml:space="preserve">_MC_Status_Flag is </w:t>
      </w:r>
      <w:r>
        <w:rPr>
          <w:rFonts w:cs="Arial"/>
        </w:rPr>
        <w:t>0x2 and the operational mode is Normal/Crank</w:t>
      </w:r>
      <w:r w:rsidRPr="00EC758D">
        <w:rPr>
          <w:rFonts w:cs="Arial"/>
        </w:rPr>
        <w:t>.</w:t>
      </w:r>
    </w:p>
    <w:p w:rsidR="00406F39" w:rsidRDefault="008F213E" w:rsidP="00B9479B">
      <w:pPr>
        <w:pStyle w:val="Heading5"/>
      </w:pPr>
      <w:r>
        <w:t>Message Center arbitration and displays Active warnings Definition</w:t>
      </w:r>
    </w:p>
    <w:p w:rsidR="00954C0B" w:rsidRDefault="008F213E" w:rsidP="00A5592B">
      <w:pPr>
        <w:ind w:left="720"/>
        <w:rPr>
          <w:rFonts w:cs="Arial"/>
        </w:rPr>
      </w:pPr>
      <w:r>
        <w:rPr>
          <w:rFonts w:cs="Arial"/>
        </w:rPr>
        <w:t xml:space="preserve">For definition of how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arbitrates and displays Active warnings, see the Warning / Alert Display Logic Diagram, located in 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– X Display with Y Button Interface section of this SPSS</w:t>
      </w:r>
      <w:r>
        <w:rPr>
          <w:rFonts w:cs="Arial"/>
        </w:rPr>
        <w:t xml:space="preserve"> (where X and Y are appropriate values in this document).</w:t>
      </w:r>
    </w:p>
    <w:p w:rsidR="00406F39" w:rsidRDefault="008F213E" w:rsidP="00B9479B">
      <w:pPr>
        <w:pStyle w:val="Heading4"/>
      </w:pPr>
      <w:r w:rsidRPr="00B9479B">
        <w:t>FS-REQ-312249/A-Function Safety Classification (EMC)</w:t>
      </w:r>
    </w:p>
    <w:p w:rsidR="00954C0B" w:rsidRDefault="008F213E" w:rsidP="00EC309A">
      <w:pPr>
        <w:ind w:left="720"/>
        <w:rPr>
          <w:rFonts w:cs="Arial"/>
        </w:rPr>
      </w:pPr>
      <w:r>
        <w:rPr>
          <w:rFonts w:cs="Arial"/>
        </w:rPr>
        <w:t>Class B</w:t>
      </w:r>
    </w:p>
    <w:p w:rsidR="00B9212F" w:rsidRDefault="008F213E" w:rsidP="00B9212F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8F213E" w:rsidP="00B9479B">
      <w:pPr>
        <w:pStyle w:val="Heading4"/>
      </w:pPr>
      <w:r w:rsidRPr="00B9479B">
        <w:lastRenderedPageBreak/>
        <w:t>NVM-REQ-312242/A-Memory Storage</w:t>
      </w:r>
    </w:p>
    <w:p w:rsidR="00AE06BC" w:rsidRPr="00AE06BC" w:rsidRDefault="008F213E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23"/>
        <w:gridCol w:w="2631"/>
        <w:gridCol w:w="1961"/>
        <w:gridCol w:w="1515"/>
      </w:tblGrid>
      <w:tr w:rsidR="009B1A53" w:rsidTr="009B1A53">
        <w:trPr>
          <w:cantSplit/>
          <w:trHeight w:val="663"/>
          <w:tblHeader/>
          <w:jc w:val="center"/>
        </w:trPr>
        <w:tc>
          <w:tcPr>
            <w:tcW w:w="32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263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6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9B1A53" w:rsidRDefault="008F213E">
            <w:pPr>
              <w:spacing w:line="256" w:lineRule="auto"/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5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9B1A53" w:rsidRDefault="008F213E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Module</w:t>
            </w:r>
          </w:p>
          <w:p w:rsidR="009B1A53" w:rsidRDefault="008F213E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 xml:space="preserve"> Wake-up</w:t>
            </w:r>
          </w:p>
        </w:tc>
      </w:tr>
      <w:tr w:rsidR="009B1A53" w:rsidTr="009B1A53">
        <w:trPr>
          <w:cantSplit/>
          <w:jc w:val="center"/>
        </w:trPr>
        <w:tc>
          <w:tcPr>
            <w:tcW w:w="322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 xml:space="preserve">TBS_MC_Status_Flag </w:t>
            </w:r>
          </w:p>
        </w:tc>
        <w:tc>
          <w:tcPr>
            <w:tcW w:w="263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sz w:val="16"/>
                  </w:rPr>
                  <w:t>Message</w:t>
                </w:r>
              </w:smartTag>
              <w:r>
                <w:rPr>
                  <w:rFonts w:cs="Arial"/>
                  <w:sz w:val="16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sz w:val="16"/>
                  </w:rPr>
                  <w:t>Center</w:t>
                </w:r>
              </w:smartTag>
            </w:smartTag>
            <w:r>
              <w:rPr>
                <w:rFonts w:cs="Arial"/>
                <w:sz w:val="16"/>
              </w:rPr>
              <w:t xml:space="preserve"> arbitrator</w:t>
            </w:r>
          </w:p>
        </w:tc>
        <w:tc>
          <w:tcPr>
            <w:tcW w:w="19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INACTIVE (0x0)</w:t>
            </w:r>
          </w:p>
        </w:tc>
        <w:tc>
          <w:tcPr>
            <w:tcW w:w="151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INACTIVE (0x0)</w:t>
            </w:r>
          </w:p>
        </w:tc>
      </w:tr>
      <w:tr w:rsidR="009B1A53" w:rsidTr="009B1A53">
        <w:trPr>
          <w:cantSplit/>
          <w:jc w:val="center"/>
        </w:trPr>
        <w:tc>
          <w:tcPr>
            <w:tcW w:w="3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  <w:lang w:eastAsia="ja-JP"/>
              </w:rPr>
            </w:pPr>
            <w:r>
              <w:rPr>
                <w:rFonts w:cs="Arial"/>
                <w:sz w:val="16"/>
                <w:lang w:eastAsia="ja-JP"/>
              </w:rPr>
              <w:t>Message_Center_Informational_</w:t>
            </w:r>
          </w:p>
          <w:p w:rsidR="009B1A53" w:rsidRDefault="008F213E">
            <w:pPr>
              <w:spacing w:line="256" w:lineRule="auto"/>
              <w:rPr>
                <w:rFonts w:cs="Arial"/>
                <w:sz w:val="16"/>
                <w:lang w:eastAsia="ja-JP"/>
              </w:rPr>
            </w:pPr>
            <w:r>
              <w:rPr>
                <w:rFonts w:cs="Arial"/>
                <w:sz w:val="16"/>
                <w:lang w:eastAsia="ja-JP"/>
              </w:rPr>
              <w:t>Chime_Status_Flag</w:t>
            </w:r>
          </w:p>
        </w:tc>
        <w:tc>
          <w:tcPr>
            <w:tcW w:w="2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Used to control the state of the chime to the Chime arbitrator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INACTIVE (0x0)</w:t>
            </w:r>
          </w:p>
        </w:tc>
        <w:tc>
          <w:tcPr>
            <w:tcW w:w="15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INACTIVE (0x0)</w:t>
            </w:r>
          </w:p>
        </w:tc>
      </w:tr>
      <w:tr w:rsidR="009B1A53" w:rsidTr="009B1A53">
        <w:trPr>
          <w:cantSplit/>
          <w:jc w:val="center"/>
        </w:trPr>
        <w:tc>
          <w:tcPr>
            <w:tcW w:w="3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  <w:lang w:eastAsia="ja-JP"/>
              </w:rPr>
            </w:pPr>
            <w:r>
              <w:rPr>
                <w:rFonts w:cs="Arial"/>
                <w:sz w:val="16"/>
                <w:lang w:eastAsia="ja-JP"/>
              </w:rPr>
              <w:t>TBS_Cfg</w:t>
            </w:r>
          </w:p>
        </w:tc>
        <w:tc>
          <w:tcPr>
            <w:tcW w:w="2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 xml:space="preserve">State Indicator for feature presence controlled via CAN at EOL at VO plant.  Defaulted to DISABLED at </w:t>
            </w:r>
            <w:r>
              <w:rPr>
                <w:rFonts w:cs="Arial"/>
                <w:sz w:val="16"/>
              </w:rPr>
              <w:t>supplier manufacturing.</w:t>
            </w:r>
            <w:r>
              <w:rPr>
                <w:rFonts w:cs="Arial"/>
                <w:color w:val="000000"/>
                <w:sz w:val="16"/>
              </w:rPr>
              <w:t xml:space="preserve"> 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Use Stored Value</w:t>
            </w:r>
          </w:p>
        </w:tc>
        <w:tc>
          <w:tcPr>
            <w:tcW w:w="15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Use Stored Value</w:t>
            </w:r>
          </w:p>
        </w:tc>
      </w:tr>
      <w:tr w:rsidR="009B1A53" w:rsidTr="009B1A53">
        <w:trPr>
          <w:cantSplit/>
          <w:jc w:val="center"/>
        </w:trPr>
        <w:tc>
          <w:tcPr>
            <w:tcW w:w="3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Operational_Mode</w:t>
            </w:r>
          </w:p>
        </w:tc>
        <w:tc>
          <w:tcPr>
            <w:tcW w:w="2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4 state indicator for cluster operational mode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Limited</w:t>
            </w:r>
          </w:p>
        </w:tc>
        <w:tc>
          <w:tcPr>
            <w:tcW w:w="15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Limited or Normal or Crank</w:t>
            </w:r>
          </w:p>
        </w:tc>
      </w:tr>
      <w:tr w:rsidR="009B1A53" w:rsidTr="009B1A53">
        <w:trPr>
          <w:cantSplit/>
          <w:jc w:val="center"/>
        </w:trPr>
        <w:tc>
          <w:tcPr>
            <w:tcW w:w="3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TbsLamp_D_RqDsply</w:t>
            </w:r>
          </w:p>
        </w:tc>
        <w:tc>
          <w:tcPr>
            <w:tcW w:w="2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B1A53" w:rsidRDefault="008F213E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CAN Signal indicating if there is a fault with TBS.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0x0</w:t>
            </w:r>
          </w:p>
        </w:tc>
        <w:tc>
          <w:tcPr>
            <w:tcW w:w="15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B1A53" w:rsidRDefault="008F213E">
            <w:pPr>
              <w:spacing w:line="256" w:lineRule="auto"/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0x0</w:t>
            </w:r>
          </w:p>
        </w:tc>
      </w:tr>
    </w:tbl>
    <w:p w:rsidR="00954C0B" w:rsidRPr="00065091" w:rsidRDefault="008F213E" w:rsidP="00105AAE">
      <w:pPr>
        <w:rPr>
          <w:b/>
          <w:bCs/>
          <w:caps/>
          <w:color w:val="000000"/>
        </w:rPr>
      </w:pPr>
    </w:p>
    <w:p w:rsidR="00406F39" w:rsidRDefault="008F213E" w:rsidP="00B9479B">
      <w:pPr>
        <w:pStyle w:val="Heading4"/>
      </w:pPr>
      <w:r>
        <w:t>Prove Out</w:t>
      </w:r>
    </w:p>
    <w:p w:rsidR="00954C0B" w:rsidRDefault="008F213E" w:rsidP="00922FB7">
      <w:pPr>
        <w:ind w:left="720"/>
        <w:rPr>
          <w:rFonts w:cs="Arial"/>
        </w:rPr>
      </w:pPr>
      <w:r>
        <w:rPr>
          <w:rFonts w:cs="Arial"/>
        </w:rPr>
        <w:t xml:space="preserve">No. </w:t>
      </w:r>
    </w:p>
    <w:p w:rsidR="00406F39" w:rsidRDefault="008F213E" w:rsidP="00B9479B">
      <w:pPr>
        <w:pStyle w:val="Heading4"/>
      </w:pPr>
      <w:r>
        <w:t>Reconfigurable Telltale</w:t>
      </w:r>
    </w:p>
    <w:p w:rsidR="00954C0B" w:rsidRDefault="008F213E" w:rsidP="00274D91">
      <w:pPr>
        <w:ind w:left="720"/>
      </w:pPr>
      <w:r>
        <w:t>No.</w:t>
      </w:r>
    </w:p>
    <w:p w:rsidR="00406F39" w:rsidRDefault="008F213E" w:rsidP="00B9479B">
      <w:pPr>
        <w:pStyle w:val="Heading4"/>
      </w:pPr>
      <w:r>
        <w:t>Message Center Msg</w:t>
      </w:r>
    </w:p>
    <w:p w:rsidR="00A37B6E" w:rsidRDefault="008F213E" w:rsidP="00A37B6E">
      <w:pPr>
        <w:ind w:left="720"/>
        <w:rPr>
          <w:rFonts w:cs="Arial"/>
        </w:rPr>
      </w:pPr>
      <w:r>
        <w:t>Refer to Message Center Function description reference "BEF Display 2x14 Text Message List.xls" file Message ID W1850 and W1851.</w:t>
      </w:r>
    </w:p>
    <w:p w:rsidR="00954C0B" w:rsidRPr="00A37B6E" w:rsidRDefault="008F213E" w:rsidP="00A37B6E"/>
    <w:p w:rsidR="00406F39" w:rsidRDefault="008F213E" w:rsidP="00B9479B">
      <w:pPr>
        <w:pStyle w:val="Heading2"/>
      </w:pPr>
      <w:r>
        <w:t>Error Handling</w:t>
      </w:r>
    </w:p>
    <w:p w:rsidR="00406F39" w:rsidRDefault="008F213E" w:rsidP="00B9479B">
      <w:pPr>
        <w:pStyle w:val="Heading3"/>
      </w:pPr>
      <w:r>
        <w:t>Missing Message/Undefined Data Strategy</w:t>
      </w:r>
    </w:p>
    <w:p w:rsidR="00611C65" w:rsidRPr="00611C65" w:rsidRDefault="008F213E" w:rsidP="007056F4">
      <w:pPr>
        <w:tabs>
          <w:tab w:val="left" w:pos="1440"/>
        </w:tabs>
        <w:ind w:left="720"/>
        <w:rPr>
          <w:rFonts w:cs="Arial"/>
        </w:rPr>
      </w:pPr>
      <w:r w:rsidRPr="00611C65">
        <w:rPr>
          <w:rFonts w:cs="Arial"/>
        </w:rPr>
        <w:t>The signals will be declared missing as per the Diagnostics section of thi</w:t>
      </w:r>
      <w:r w:rsidRPr="00611C65">
        <w:rPr>
          <w:rFonts w:cs="Arial"/>
        </w:rPr>
        <w:t>s SPSS.</w:t>
      </w:r>
    </w:p>
    <w:p w:rsidR="00611C65" w:rsidRPr="00611C65" w:rsidRDefault="008F213E" w:rsidP="007056F4">
      <w:pPr>
        <w:tabs>
          <w:tab w:val="left" w:pos="1440"/>
        </w:tabs>
        <w:ind w:left="720"/>
        <w:rPr>
          <w:rFonts w:cs="Arial"/>
        </w:rPr>
      </w:pPr>
    </w:p>
    <w:p w:rsidR="00611C65" w:rsidRDefault="008F213E" w:rsidP="007056F4">
      <w:pPr>
        <w:tabs>
          <w:tab w:val="left" w:pos="1440"/>
        </w:tabs>
        <w:ind w:left="720"/>
        <w:rPr>
          <w:rFonts w:cs="Arial"/>
        </w:rPr>
      </w:pPr>
      <w:r w:rsidRPr="00611C65">
        <w:rPr>
          <w:rFonts w:cs="Arial"/>
        </w:rPr>
        <w:t xml:space="preserve">DTCs states and history will be determined as per the Diagnostics section of this SPSS.  </w:t>
      </w:r>
    </w:p>
    <w:p w:rsidR="00CA30F8" w:rsidRPr="00CA30F8" w:rsidRDefault="00CA30F8" w:rsidP="00B9479B">
      <w:pPr>
        <w:pStyle w:val="Heading4"/>
        <w:rPr>
          <w:b w:val="0"/>
          <w:u w:val="single"/>
        </w:rPr>
      </w:pPr>
      <w:r w:rsidRPr="00CA30F8">
        <w:rPr>
          <w:b w:val="0"/>
          <w:u w:val="single"/>
        </w:rPr>
        <w:t>SR-REQ-312198/A-TBS_Cfg is Disabled Configuration</w:t>
      </w:r>
    </w:p>
    <w:p w:rsidR="00954C0B" w:rsidRDefault="008F213E" w:rsidP="005E7C21">
      <w:pPr>
        <w:tabs>
          <w:tab w:val="left" w:pos="1440"/>
        </w:tabs>
        <w:ind w:left="720"/>
        <w:rPr>
          <w:rFonts w:cs="Arial"/>
        </w:rPr>
      </w:pPr>
      <w:r w:rsidRPr="00831AB6">
        <w:t xml:space="preserve">If </w:t>
      </w:r>
      <w:r>
        <w:t>TBS</w:t>
      </w:r>
      <w:r w:rsidRPr="00831AB6">
        <w:t xml:space="preserve">_Cfg is </w:t>
      </w:r>
      <w:r>
        <w:t>Disabled</w:t>
      </w:r>
      <w:r w:rsidRPr="00831AB6">
        <w:t>, DTC</w:t>
      </w:r>
      <w:r>
        <w:t>'s</w:t>
      </w:r>
      <w:r w:rsidRPr="00831AB6">
        <w:t xml:space="preserve"> shall never be logged for this feature.</w:t>
      </w:r>
      <w:r>
        <w:rPr>
          <w:rFonts w:cs="Arial"/>
        </w:rPr>
        <w:t xml:space="preserve"> </w:t>
      </w:r>
    </w:p>
    <w:p w:rsidR="00406F39" w:rsidRDefault="008F213E" w:rsidP="00B9479B">
      <w:pPr>
        <w:pStyle w:val="Heading3"/>
      </w:pPr>
      <w:r>
        <w:t>Invalid Message Strategy</w:t>
      </w:r>
    </w:p>
    <w:p w:rsidR="007C498D" w:rsidRDefault="008F213E" w:rsidP="005631E2">
      <w:pPr>
        <w:ind w:left="720"/>
      </w:pPr>
      <w:r>
        <w:t>None</w:t>
      </w:r>
      <w:r w:rsidRPr="00F70CBC">
        <w:t>.</w:t>
      </w:r>
    </w:p>
    <w:p w:rsidR="00406F39" w:rsidRDefault="008F213E" w:rsidP="00B9479B">
      <w:pPr>
        <w:pStyle w:val="Heading2"/>
      </w:pPr>
      <w:r>
        <w:t>Diagnostics</w:t>
      </w:r>
    </w:p>
    <w:p w:rsidR="00406F39" w:rsidRDefault="008F213E" w:rsidP="00B9479B">
      <w:pPr>
        <w:pStyle w:val="Heading3"/>
      </w:pPr>
      <w:r>
        <w:t>Self Test</w:t>
      </w:r>
    </w:p>
    <w:p w:rsidR="00954C0B" w:rsidRDefault="008F213E" w:rsidP="00C40C95">
      <w:pPr>
        <w:ind w:left="720"/>
      </w:pPr>
      <w:r>
        <w:t>None</w:t>
      </w:r>
    </w:p>
    <w:p w:rsidR="00406F39" w:rsidRDefault="008F213E" w:rsidP="00B9479B">
      <w:pPr>
        <w:pStyle w:val="Heading3"/>
      </w:pPr>
      <w:r>
        <w:t>Engineering Test Mode</w:t>
      </w:r>
    </w:p>
    <w:p w:rsidR="00954C0B" w:rsidRDefault="008F213E" w:rsidP="004F23D6">
      <w:pPr>
        <w:ind w:left="720"/>
        <w:rPr>
          <w:rFonts w:cs="Arial"/>
        </w:rPr>
      </w:pPr>
      <w:r>
        <w:rPr>
          <w:rFonts w:cs="Arial"/>
        </w:rPr>
        <w:t>Reference section</w:t>
      </w:r>
      <w:r>
        <w:rPr>
          <w:rFonts w:cs="Arial"/>
        </w:rPr>
        <w:t xml:space="preserve"> “</w:t>
      </w:r>
      <w:bookmarkStart w:id="1" w:name="_Toc33162517"/>
      <w:r>
        <w:rPr>
          <w:rFonts w:cs="Arial"/>
        </w:rPr>
        <w:t xml:space="preserve">Dealer / </w:t>
      </w:r>
      <w:r>
        <w:rPr>
          <w:rFonts w:cs="Arial"/>
          <w:color w:val="000000"/>
        </w:rPr>
        <w:t>Engineering</w:t>
      </w:r>
      <w:r>
        <w:rPr>
          <w:rFonts w:cs="Arial"/>
        </w:rPr>
        <w:t xml:space="preserve"> Test Mode (ETM)</w:t>
      </w:r>
      <w:bookmarkEnd w:id="1"/>
      <w:r>
        <w:rPr>
          <w:rFonts w:cs="Arial"/>
        </w:rPr>
        <w:t>”</w:t>
      </w:r>
    </w:p>
    <w:p w:rsidR="00406F39" w:rsidRDefault="008F213E" w:rsidP="00B9479B">
      <w:pPr>
        <w:pStyle w:val="Heading3"/>
      </w:pPr>
      <w:r>
        <w:lastRenderedPageBreak/>
        <w:t>Part II Performance</w:t>
      </w:r>
    </w:p>
    <w:p w:rsidR="00406F39" w:rsidRDefault="008F213E" w:rsidP="00B9479B">
      <w:pPr>
        <w:pStyle w:val="Heading4"/>
      </w:pPr>
      <w:r>
        <w:t xml:space="preserve">Supported Diagnostic </w:t>
      </w:r>
      <w:proofErr w:type="gramStart"/>
      <w:r>
        <w:t>DIDs  (</w:t>
      </w:r>
      <w:proofErr w:type="gramEnd"/>
      <w:r>
        <w:t>Service $22 and $2F)</w:t>
      </w:r>
    </w:p>
    <w:p w:rsidR="00712151" w:rsidRDefault="008F213E" w:rsidP="00022EE8">
      <w:pPr>
        <w:ind w:left="720"/>
      </w:pPr>
      <w:r>
        <w:t>None</w:t>
      </w:r>
    </w:p>
    <w:p w:rsidR="00406F39" w:rsidRDefault="008F213E" w:rsidP="00B9479B">
      <w:pPr>
        <w:pStyle w:val="Heading4"/>
      </w:pPr>
      <w:r>
        <w:t>Supported Diagnostic Trouble Codes (DTCs)</w:t>
      </w:r>
    </w:p>
    <w:p w:rsidR="00AE06BC" w:rsidRPr="00AE06BC" w:rsidRDefault="008F213E" w:rsidP="00AE06BC"/>
    <w:tbl>
      <w:tblPr>
        <w:tblW w:w="10089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4136"/>
      </w:tblGrid>
      <w:tr w:rsidR="00954C0B" w:rsidTr="00CA30F8">
        <w:trPr>
          <w:jc w:val="center"/>
        </w:trPr>
        <w:tc>
          <w:tcPr>
            <w:tcW w:w="1417" w:type="dxa"/>
          </w:tcPr>
          <w:p w:rsidR="00954C0B" w:rsidRDefault="008F213E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</w:tcPr>
          <w:p w:rsidR="00954C0B" w:rsidRDefault="008F213E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4136" w:type="dxa"/>
          </w:tcPr>
          <w:p w:rsidR="00954C0B" w:rsidRDefault="008F213E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712151" w:rsidTr="00CA30F8">
        <w:trPr>
          <w:jc w:val="center"/>
        </w:trPr>
        <w:tc>
          <w:tcPr>
            <w:tcW w:w="1417" w:type="dxa"/>
          </w:tcPr>
          <w:p w:rsidR="00712151" w:rsidRDefault="008F213E" w:rsidP="00D154DD">
            <w:pPr>
              <w:rPr>
                <w:rFonts w:cs="Arial"/>
              </w:rPr>
            </w:pPr>
          </w:p>
        </w:tc>
        <w:tc>
          <w:tcPr>
            <w:tcW w:w="4536" w:type="dxa"/>
          </w:tcPr>
          <w:p w:rsidR="00712151" w:rsidRDefault="008F213E" w:rsidP="00D154DD">
            <w:pPr>
              <w:rPr>
                <w:rFonts w:cs="Arial"/>
              </w:rPr>
            </w:pPr>
          </w:p>
        </w:tc>
        <w:tc>
          <w:tcPr>
            <w:tcW w:w="4136" w:type="dxa"/>
          </w:tcPr>
          <w:p w:rsidR="00712151" w:rsidRDefault="008F213E" w:rsidP="00D154DD">
            <w:pPr>
              <w:tabs>
                <w:tab w:val="num" w:pos="720"/>
              </w:tabs>
            </w:pPr>
          </w:p>
        </w:tc>
      </w:tr>
    </w:tbl>
    <w:p w:rsidR="00954C0B" w:rsidRDefault="008F213E" w:rsidP="002F7633">
      <w:pPr>
        <w:rPr>
          <w:rFonts w:cs="Arial"/>
          <w:color w:val="000000"/>
        </w:rPr>
      </w:pPr>
    </w:p>
    <w:p w:rsidR="00406F39" w:rsidRDefault="008F213E" w:rsidP="00B9479B">
      <w:pPr>
        <w:pStyle w:val="Heading4"/>
      </w:pPr>
      <w:r w:rsidRPr="00B9479B">
        <w:t>DCR-REQ-312199/A-DID DE00 Configuration</w:t>
      </w:r>
    </w:p>
    <w:p w:rsidR="00AE06BC" w:rsidRPr="00AE06BC" w:rsidRDefault="008F213E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55"/>
        <w:gridCol w:w="2057"/>
        <w:gridCol w:w="1025"/>
        <w:gridCol w:w="939"/>
        <w:gridCol w:w="1265"/>
        <w:gridCol w:w="2021"/>
      </w:tblGrid>
      <w:tr w:rsidR="00881007" w:rsidRPr="00881007" w:rsidTr="003A62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81007" w:rsidRPr="00881007" w:rsidRDefault="008F213E" w:rsidP="00881007">
            <w:pPr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Block</w:t>
            </w:r>
          </w:p>
          <w:p w:rsidR="00881007" w:rsidRPr="00881007" w:rsidRDefault="008F213E" w:rsidP="00881007">
            <w:pPr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81007" w:rsidRPr="00881007" w:rsidRDefault="008F213E" w:rsidP="008810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81007"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881007" w:rsidRPr="00881007" w:rsidTr="003A622F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8"/>
                <w:szCs w:val="18"/>
              </w:rPr>
            </w:pPr>
            <w:r w:rsidRPr="00881007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jc w:val="center"/>
              <w:rPr>
                <w:rFonts w:cs="Arial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</w:rPr>
            </w:pP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</w:rPr>
            </w:pPr>
          </w:p>
        </w:tc>
      </w:tr>
      <w:tr w:rsidR="00881007" w:rsidRPr="00881007" w:rsidTr="003A62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</w:tr>
      <w:tr w:rsidR="00881007" w:rsidRPr="00881007" w:rsidTr="003A62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Tracking and Blocking System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Enabled when TBS module is present (</w:t>
            </w:r>
            <w:smartTag w:uri="urn:schemas-microsoft-com:office:smarttags" w:element="country-region">
              <w:smartTag w:uri="urn:schemas-microsoft-com:office:smarttags" w:element="place">
                <w:r w:rsidRPr="00881007">
                  <w:rPr>
                    <w:rFonts w:cs="Arial"/>
                    <w:sz w:val="16"/>
                    <w:szCs w:val="16"/>
                  </w:rPr>
                  <w:t>Brazil</w:t>
                </w:r>
              </w:smartTag>
            </w:smartTag>
            <w:r w:rsidRPr="00881007">
              <w:rPr>
                <w:rFonts w:cs="Arial"/>
                <w:sz w:val="16"/>
                <w:szCs w:val="16"/>
              </w:rPr>
              <w:t>)</w:t>
            </w:r>
          </w:p>
        </w:tc>
      </w:tr>
      <w:tr w:rsidR="00881007" w:rsidRPr="00881007" w:rsidTr="003A62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</w:tr>
      <w:tr w:rsidR="00881007" w:rsidRPr="00881007" w:rsidTr="003A62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  <w:r w:rsidRPr="00881007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21" w:type="dxa"/>
            <w:tcBorders>
              <w:top w:val="single" w:sz="4" w:space="0" w:color="auto"/>
              <w:bottom w:val="single" w:sz="4" w:space="0" w:color="auto"/>
            </w:tcBorders>
          </w:tcPr>
          <w:p w:rsidR="00881007" w:rsidRPr="00881007" w:rsidRDefault="008F213E" w:rsidP="00881007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4831C9" w:rsidRDefault="008F213E" w:rsidP="008E0A45">
      <w:pPr>
        <w:spacing w:after="200" w:line="276" w:lineRule="auto"/>
      </w:pPr>
      <w:r>
        <w:br w:type="page"/>
      </w:r>
    </w:p>
    <w:p w:rsidR="00406F39" w:rsidRDefault="008F213E" w:rsidP="00B9479B">
      <w:pPr>
        <w:pStyle w:val="Heading2"/>
      </w:pPr>
      <w:r>
        <w:lastRenderedPageBreak/>
        <w:t>Reference Specification</w:t>
      </w:r>
    </w:p>
    <w:p w:rsidR="00954C0B" w:rsidRDefault="008F213E" w:rsidP="00881007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 xml:space="preserve">IS-0324    </w:t>
      </w:r>
      <w:r>
        <w:rPr>
          <w:rFonts w:cs="Arial"/>
        </w:rPr>
        <w:t>WINDSHIELD &amp; OTHER REFLECTIONS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954C0B" w:rsidRDefault="008F213E">
      <w:pPr>
        <w:ind w:left="576"/>
        <w:rPr>
          <w:rFonts w:cs="Arial"/>
          <w:sz w:val="16"/>
        </w:rPr>
      </w:pP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IL-0021    CRAFTSMAN</w:t>
      </w:r>
      <w:r>
        <w:rPr>
          <w:rFonts w:cs="Arial"/>
        </w:rPr>
        <w:t>SHIP – DISPLAYS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954C0B" w:rsidRDefault="008F213E">
      <w:pPr>
        <w:ind w:left="576"/>
        <w:rPr>
          <w:rFonts w:cs="Arial"/>
        </w:rPr>
      </w:pPr>
      <w:r>
        <w:rPr>
          <w:rFonts w:cs="Arial"/>
        </w:rPr>
        <w:t>IL -0048   ILLUMIN</w:t>
      </w:r>
      <w:r>
        <w:rPr>
          <w:rFonts w:cs="Arial"/>
        </w:rPr>
        <w:t>ATION ACCEPTABILITY</w:t>
      </w:r>
    </w:p>
    <w:p w:rsidR="00954C0B" w:rsidRDefault="008F213E">
      <w:pPr>
        <w:ind w:left="576"/>
        <w:rPr>
          <w:rFonts w:cs="Arial"/>
          <w:sz w:val="16"/>
        </w:rPr>
      </w:pP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</w:t>
      </w:r>
      <w:r>
        <w:rPr>
          <w:rFonts w:cs="Arial"/>
        </w:rPr>
        <w:t>LAYS VDS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 xml:space="preserve">03-0674  INTERIOR VISIBILITY: </w:t>
      </w:r>
      <w:r>
        <w:rPr>
          <w:rFonts w:cs="Arial"/>
        </w:rPr>
        <w:t>ILLUMINATION CONTROLS / DISPLAYS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03-0685  IDENTIFICATION: SYMBOLS,  ABBREV FO</w:t>
      </w:r>
      <w:r>
        <w:rPr>
          <w:rFonts w:cs="Arial"/>
        </w:rPr>
        <w:t>R CONTROL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954C0B" w:rsidRDefault="008F213E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F7193B" w:rsidRDefault="008F213E" w:rsidP="00F7193B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8F213E" w:rsidP="00B9479B">
      <w:pPr>
        <w:pStyle w:val="Heading2"/>
      </w:pPr>
      <w:r>
        <w:lastRenderedPageBreak/>
        <w:t>Revision History</w:t>
      </w:r>
    </w:p>
    <w:p w:rsidR="005F3F2A" w:rsidRPr="005F3F2A" w:rsidRDefault="008F213E" w:rsidP="005F3F2A"/>
    <w:p w:rsidR="00954C0B" w:rsidRDefault="008F213E" w:rsidP="002C015C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954C0B" w:rsidRDefault="008F213E">
      <w:pPr>
        <w:rPr>
          <w:rFonts w:cs="Arial"/>
        </w:rPr>
      </w:pPr>
    </w:p>
    <w:tbl>
      <w:tblPr>
        <w:tblW w:w="104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918"/>
        <w:gridCol w:w="1239"/>
      </w:tblGrid>
      <w:tr w:rsidR="00954C0B" w:rsidTr="00A03630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8F213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8F213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8F213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8F213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54C0B" w:rsidRPr="00E60603" w:rsidTr="00A03630">
        <w:trPr>
          <w:trHeight w:val="50"/>
          <w:jc w:val="center"/>
        </w:trPr>
        <w:tc>
          <w:tcPr>
            <w:tcW w:w="1062" w:type="dxa"/>
          </w:tcPr>
          <w:p w:rsidR="00954C0B" w:rsidRPr="00E60603" w:rsidRDefault="008F213E">
            <w:pPr>
              <w:jc w:val="center"/>
              <w:rPr>
                <w:rFonts w:cs="Arial"/>
              </w:rPr>
            </w:pPr>
            <w:r w:rsidRPr="00E60603">
              <w:rPr>
                <w:rFonts w:cs="Arial"/>
              </w:rPr>
              <w:t>1.0</w:t>
            </w:r>
          </w:p>
        </w:tc>
        <w:tc>
          <w:tcPr>
            <w:tcW w:w="1206" w:type="dxa"/>
          </w:tcPr>
          <w:p w:rsidR="00954C0B" w:rsidRPr="00E60603" w:rsidRDefault="008F213E">
            <w:pPr>
              <w:rPr>
                <w:rFonts w:cs="Arial"/>
              </w:rPr>
            </w:pPr>
            <w:r w:rsidRPr="00E60603">
              <w:rPr>
                <w:rFonts w:cs="Arial"/>
              </w:rPr>
              <w:t>J. Gregoire</w:t>
            </w:r>
          </w:p>
        </w:tc>
        <w:tc>
          <w:tcPr>
            <w:tcW w:w="6918" w:type="dxa"/>
          </w:tcPr>
          <w:p w:rsidR="00954C0B" w:rsidRPr="00E60603" w:rsidRDefault="008F213E">
            <w:pPr>
              <w:rPr>
                <w:rFonts w:cs="Arial"/>
                <w:lang w:val="pt-BR"/>
              </w:rPr>
            </w:pPr>
            <w:r w:rsidRPr="00E60603">
              <w:rPr>
                <w:rFonts w:cs="Arial"/>
              </w:rPr>
              <w:t xml:space="preserve">Initial Release.  </w:t>
            </w:r>
            <w:r w:rsidRPr="00E60603">
              <w:rPr>
                <w:rFonts w:cs="Arial"/>
                <w:lang w:val="pt-BR"/>
              </w:rPr>
              <w:t>Feature owner is Eude Cezar de Oliveira</w:t>
            </w:r>
            <w:r>
              <w:rPr>
                <w:rFonts w:cs="Arial"/>
                <w:lang w:val="pt-BR"/>
              </w:rPr>
              <w:t>.</w:t>
            </w:r>
          </w:p>
        </w:tc>
        <w:tc>
          <w:tcPr>
            <w:tcW w:w="1239" w:type="dxa"/>
          </w:tcPr>
          <w:p w:rsidR="00954C0B" w:rsidRPr="00E60603" w:rsidRDefault="008F213E">
            <w:pPr>
              <w:jc w:val="center"/>
              <w:rPr>
                <w:rFonts w:cs="Arial"/>
              </w:rPr>
            </w:pPr>
            <w:r w:rsidRPr="00E60603">
              <w:rPr>
                <w:rFonts w:cs="Arial"/>
              </w:rPr>
              <w:t>10/7/2011</w:t>
            </w:r>
          </w:p>
        </w:tc>
      </w:tr>
      <w:tr w:rsidR="00954C0B" w:rsidRPr="00193F1D" w:rsidTr="00A03630">
        <w:trPr>
          <w:jc w:val="center"/>
        </w:trPr>
        <w:tc>
          <w:tcPr>
            <w:tcW w:w="1062" w:type="dxa"/>
          </w:tcPr>
          <w:p w:rsidR="00954C0B" w:rsidRPr="004F5CE0" w:rsidRDefault="008F213E">
            <w:pPr>
              <w:jc w:val="center"/>
            </w:pPr>
            <w:r>
              <w:t>1.1</w:t>
            </w:r>
          </w:p>
        </w:tc>
        <w:tc>
          <w:tcPr>
            <w:tcW w:w="1206" w:type="dxa"/>
          </w:tcPr>
          <w:p w:rsidR="00954C0B" w:rsidRPr="004F5CE0" w:rsidRDefault="008F213E">
            <w:r>
              <w:t>A. Mufid</w:t>
            </w:r>
          </w:p>
        </w:tc>
        <w:tc>
          <w:tcPr>
            <w:tcW w:w="6918" w:type="dxa"/>
          </w:tcPr>
          <w:p w:rsidR="00954C0B" w:rsidRPr="004F5CE0" w:rsidRDefault="008F213E">
            <w:r>
              <w:t>Initial VSEM RM Release</w:t>
            </w:r>
          </w:p>
        </w:tc>
        <w:tc>
          <w:tcPr>
            <w:tcW w:w="1239" w:type="dxa"/>
          </w:tcPr>
          <w:p w:rsidR="00954C0B" w:rsidRPr="004F5CE0" w:rsidRDefault="008F213E">
            <w:pPr>
              <w:jc w:val="center"/>
            </w:pPr>
            <w:r>
              <w:t>6/11/2018</w:t>
            </w:r>
          </w:p>
        </w:tc>
      </w:tr>
      <w:tr w:rsidR="00954C0B" w:rsidTr="00A03630">
        <w:trPr>
          <w:jc w:val="center"/>
        </w:trPr>
        <w:tc>
          <w:tcPr>
            <w:tcW w:w="1062" w:type="dxa"/>
          </w:tcPr>
          <w:p w:rsidR="00954C0B" w:rsidRPr="004F5CE0" w:rsidRDefault="008F213E">
            <w:pPr>
              <w:jc w:val="center"/>
            </w:pPr>
          </w:p>
        </w:tc>
        <w:tc>
          <w:tcPr>
            <w:tcW w:w="1206" w:type="dxa"/>
          </w:tcPr>
          <w:p w:rsidR="00954C0B" w:rsidRPr="004F5CE0" w:rsidRDefault="008F213E"/>
        </w:tc>
        <w:tc>
          <w:tcPr>
            <w:tcW w:w="6918" w:type="dxa"/>
          </w:tcPr>
          <w:p w:rsidR="008A08AC" w:rsidRPr="008A08AC" w:rsidRDefault="008F213E">
            <w:pPr>
              <w:rPr>
                <w:sz w:val="4"/>
                <w:szCs w:val="4"/>
              </w:rPr>
            </w:pPr>
          </w:p>
        </w:tc>
        <w:tc>
          <w:tcPr>
            <w:tcW w:w="1239" w:type="dxa"/>
          </w:tcPr>
          <w:p w:rsidR="00954C0B" w:rsidRPr="004F5CE0" w:rsidRDefault="008F213E">
            <w:pPr>
              <w:jc w:val="center"/>
            </w:pPr>
          </w:p>
        </w:tc>
      </w:tr>
      <w:tr w:rsidR="0094160C" w:rsidTr="00A03630">
        <w:trPr>
          <w:jc w:val="center"/>
        </w:trPr>
        <w:tc>
          <w:tcPr>
            <w:tcW w:w="1062" w:type="dxa"/>
          </w:tcPr>
          <w:p w:rsidR="0094160C" w:rsidRPr="004F5CE0" w:rsidRDefault="008F213E">
            <w:pPr>
              <w:jc w:val="center"/>
            </w:pPr>
          </w:p>
        </w:tc>
        <w:tc>
          <w:tcPr>
            <w:tcW w:w="1206" w:type="dxa"/>
          </w:tcPr>
          <w:p w:rsidR="0094160C" w:rsidRPr="004F5CE0" w:rsidRDefault="008F213E"/>
        </w:tc>
        <w:tc>
          <w:tcPr>
            <w:tcW w:w="6918" w:type="dxa"/>
          </w:tcPr>
          <w:p w:rsidR="0094160C" w:rsidRPr="004F5CE0" w:rsidRDefault="008F213E"/>
        </w:tc>
        <w:tc>
          <w:tcPr>
            <w:tcW w:w="1239" w:type="dxa"/>
          </w:tcPr>
          <w:p w:rsidR="0094160C" w:rsidRPr="004F5CE0" w:rsidRDefault="008F213E">
            <w:pPr>
              <w:jc w:val="center"/>
            </w:pPr>
          </w:p>
        </w:tc>
      </w:tr>
    </w:tbl>
    <w:p w:rsidR="00954C0B" w:rsidRDefault="008F213E" w:rsidP="00B53D0C">
      <w:pPr>
        <w:rPr>
          <w:rFonts w:cs="Arial"/>
          <w:sz w:val="16"/>
          <w:szCs w:val="16"/>
        </w:rPr>
      </w:pPr>
    </w:p>
    <w:p w:rsidR="00AB1E94" w:rsidRPr="00AE06BC" w:rsidRDefault="008F213E" w:rsidP="00406F39"/>
    <w:sectPr w:rsidR="00AB1E94" w:rsidRPr="00AE06BC" w:rsidSect="00CA30F8">
      <w:headerReference w:type="default" r:id="rId12"/>
      <w:footerReference w:type="default" r:id="rId13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F213E" w:rsidRDefault="008F213E" w:rsidP="0085312A">
      <w:r>
        <w:separator/>
      </w:r>
    </w:p>
  </w:endnote>
  <w:endnote w:type="continuationSeparator" w:id="0">
    <w:p w:rsidR="008F213E" w:rsidRDefault="008F213E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A30F8">
            <w:rPr>
              <w:b/>
              <w:smallCaps/>
              <w:noProof/>
              <w:sz w:val="16"/>
            </w:rPr>
            <w:t>TC_RM_1575734192158.DOCM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F213E" w:rsidRDefault="008F213E" w:rsidP="0085312A">
      <w:r>
        <w:separator/>
      </w:r>
    </w:p>
  </w:footnote>
  <w:footnote w:type="continuationSeparator" w:id="0">
    <w:p w:rsidR="008F213E" w:rsidRDefault="008F213E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5096024"/>
    <w:multiLevelType w:val="hybridMultilevel"/>
    <w:tmpl w:val="E4F4067A"/>
    <w:lvl w:ilvl="0" w:tplc="04090001">
      <w:start w:val="1"/>
      <w:numFmt w:val="bullet"/>
      <w:lvlText w:val=""/>
      <w:lvlJc w:val="left"/>
      <w:pPr>
        <w:ind w:left="17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6" w15:restartNumberingAfterBreak="0">
    <w:nsid w:val="61DD6019"/>
    <w:multiLevelType w:val="hybridMultilevel"/>
    <w:tmpl w:val="286C2D8A"/>
    <w:lvl w:ilvl="0" w:tplc="04090003">
      <w:start w:val="1"/>
      <w:numFmt w:val="bullet"/>
      <w:lvlText w:val="o"/>
      <w:lvlJc w:val="left"/>
      <w:pPr>
        <w:ind w:left="1728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13E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A30F8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City"/>
  <w:smartTagType w:namespaceuri="urn:schemas-microsoft-com:office:smarttags" w:name="place"/>
  <w:smartTagType w:namespaceuri="urn:schemas-microsoft-com:office:smarttags" w:name="country-region"/>
  <w:smartTagType w:namespaceuri="urn:schemas-microsoft-com:office:smarttags" w:name="Stat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9</Pages>
  <Words>1391</Words>
  <Characters>7929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9302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2019-12-07T15:57:00Z</dcterms:created>
  <dcterms:modified xsi:type="dcterms:W3CDTF">2019-12-07T15:57:00Z</dcterms:modified>
</cp:coreProperties>
</file>