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E06FB1" w:rsidP="00B9479B">
      <w:pPr>
        <w:pStyle w:val="Heading1"/>
      </w:pPr>
      <w:r>
        <w:lastRenderedPageBreak/>
        <w:t>Silent Mode – Police - Telltale and Dimming – CGEA1.3</w:t>
      </w:r>
    </w:p>
    <w:p w:rsidR="00406F39" w:rsidRDefault="00E06FB1" w:rsidP="00B9479B">
      <w:pPr>
        <w:pStyle w:val="Heading2"/>
      </w:pPr>
      <w:r>
        <w:t>Functional Description</w:t>
      </w:r>
    </w:p>
    <w:p w:rsidR="00537140" w:rsidRDefault="00E06FB1">
      <w:pPr>
        <w:ind w:left="720"/>
        <w:rPr>
          <w:rFonts w:cs="Arial"/>
        </w:rPr>
      </w:pPr>
    </w:p>
    <w:p w:rsidR="00017977" w:rsidRDefault="00E06FB1" w:rsidP="00017977">
      <w:pPr>
        <w:ind w:left="720"/>
        <w:rPr>
          <w:rFonts w:cs="Arial"/>
        </w:rPr>
      </w:pPr>
      <w:r>
        <w:rPr>
          <w:rFonts w:cs="Arial"/>
        </w:rPr>
        <w:t xml:space="preserve">The purpose of the Police Silent Mode Telltale </w:t>
      </w:r>
      <w:r>
        <w:rPr>
          <w:rFonts w:cs="Arial"/>
          <w:highlight w:val="yellow"/>
        </w:rPr>
        <w:t>(also called Police Dark Car Mode Telltale)</w:t>
      </w:r>
      <w:r>
        <w:rPr>
          <w:rFonts w:cs="Arial"/>
        </w:rPr>
        <w:t xml:space="preserve"> is to inform the driver that Police Dark Car Mode is active.  </w:t>
      </w:r>
      <w:r>
        <w:rPr>
          <w:rFonts w:cs="Arial"/>
          <w:highlight w:val="yellow"/>
        </w:rPr>
        <w:t xml:space="preserve">(i.e. the dimmer switch is set to one of the 2 lowest levels </w:t>
      </w:r>
      <w:r>
        <w:rPr>
          <w:rFonts w:cs="Arial"/>
          <w:highlight w:val="yellow"/>
        </w:rPr>
        <w:t>that are unique for Police Dark Car Mode feature).  This STSS also discusses the Illumination and Dimming requirements for the Police Dark Car Feature.</w:t>
      </w:r>
    </w:p>
    <w:p w:rsidR="00017977" w:rsidRDefault="00E06FB1" w:rsidP="00017977">
      <w:pPr>
        <w:ind w:left="720"/>
        <w:rPr>
          <w:rFonts w:cs="Arial"/>
        </w:rPr>
      </w:pPr>
    </w:p>
    <w:p w:rsidR="00017977" w:rsidRDefault="00E06FB1" w:rsidP="00017977">
      <w:pPr>
        <w:ind w:left="720"/>
        <w:rPr>
          <w:rFonts w:cs="Arial"/>
          <w:b/>
          <w:color w:val="FF0000"/>
        </w:rPr>
      </w:pPr>
      <w:r>
        <w:rPr>
          <w:rFonts w:cs="Arial"/>
          <w:b/>
          <w:color w:val="FF0000"/>
          <w:highlight w:val="yellow"/>
        </w:rPr>
        <w:t>This STSS works in conjunction with the RQT-002004-021873 - Illumination and Dimming ES, as well as the</w:t>
      </w:r>
      <w:r>
        <w:rPr>
          <w:rFonts w:cs="Arial"/>
          <w:b/>
          <w:color w:val="FF0000"/>
          <w:highlight w:val="yellow"/>
        </w:rPr>
        <w:t xml:space="preserve"> RQT-000600-023327 - Police Dark Car ES.  (Illumination tables provided in </w:t>
      </w:r>
      <w:proofErr w:type="gramStart"/>
      <w:r>
        <w:rPr>
          <w:rFonts w:cs="Arial"/>
          <w:b/>
          <w:color w:val="FF0000"/>
          <w:highlight w:val="yellow"/>
        </w:rPr>
        <w:t>both of these</w:t>
      </w:r>
      <w:proofErr w:type="gramEnd"/>
      <w:r>
        <w:rPr>
          <w:rFonts w:cs="Arial"/>
          <w:b/>
          <w:color w:val="FF0000"/>
          <w:highlight w:val="yellow"/>
        </w:rPr>
        <w:t xml:space="preserve"> ES’s).  The tables from the Police Dark Car ES have been copied into this STSS for convenience.  That ES can be provided to a supplier as a reference document.</w:t>
      </w:r>
    </w:p>
    <w:p w:rsidR="00017977" w:rsidRDefault="00E06FB1" w:rsidP="00017977">
      <w:pPr>
        <w:ind w:left="720"/>
        <w:rPr>
          <w:rFonts w:cs="Arial"/>
        </w:rPr>
      </w:pPr>
    </w:p>
    <w:p w:rsidR="00017977" w:rsidRDefault="00E06FB1" w:rsidP="00017977">
      <w:pPr>
        <w:ind w:left="720"/>
        <w:rPr>
          <w:rFonts w:cs="Arial"/>
          <w:highlight w:val="yellow"/>
        </w:rPr>
      </w:pPr>
      <w:r>
        <w:rPr>
          <w:rFonts w:cs="Arial"/>
          <w:highlight w:val="yellow"/>
        </w:rPr>
        <w:t xml:space="preserve">A </w:t>
      </w:r>
      <w:proofErr w:type="gramStart"/>
      <w:r>
        <w:rPr>
          <w:rFonts w:cs="Arial"/>
          <w:highlight w:val="yellow"/>
        </w:rPr>
        <w:t>high level</w:t>
      </w:r>
      <w:proofErr w:type="gramEnd"/>
      <w:r>
        <w:rPr>
          <w:rFonts w:cs="Arial"/>
          <w:highlight w:val="yellow"/>
        </w:rPr>
        <w:t xml:space="preserve"> description of PDC feature:</w:t>
      </w:r>
    </w:p>
    <w:p w:rsidR="00017977" w:rsidRDefault="00E06FB1" w:rsidP="00017977">
      <w:pPr>
        <w:ind w:left="720"/>
        <w:rPr>
          <w:rFonts w:cs="Arial"/>
          <w:highlight w:val="yellow"/>
        </w:rPr>
      </w:pPr>
      <w:r>
        <w:rPr>
          <w:rFonts w:cs="Arial"/>
          <w:highlight w:val="yellow"/>
        </w:rPr>
        <w:t>When enabled, the Police Dark Car feature disables any audio feedback and pleasurable or courteous lighting effects, if any (illumination while approaching/entry/exiting etc.), of a police vehicle (in order to be unde</w:t>
      </w:r>
      <w:r>
        <w:rPr>
          <w:rFonts w:cs="Arial"/>
          <w:highlight w:val="yellow"/>
        </w:rPr>
        <w:t>tectable/covert).</w:t>
      </w:r>
    </w:p>
    <w:p w:rsidR="00017977" w:rsidRDefault="00E06FB1" w:rsidP="00017977">
      <w:pPr>
        <w:ind w:left="720"/>
        <w:rPr>
          <w:rFonts w:cs="Arial"/>
          <w:highlight w:val="yellow"/>
        </w:rPr>
      </w:pPr>
      <w:r>
        <w:rPr>
          <w:rFonts w:cs="Arial"/>
          <w:highlight w:val="yellow"/>
        </w:rPr>
        <w:t xml:space="preserve">When active, the vehicle occupant can manipulate the internal lighting of the vehicle. The internal lighting (backlamps and telltales) can now be adjusted down to zero brightness. This police vehicle specific feature can be </w:t>
      </w:r>
      <w:r>
        <w:rPr>
          <w:rFonts w:cs="Arial"/>
          <w:highlight w:val="yellow"/>
        </w:rPr>
        <w:t>activated when:</w:t>
      </w:r>
    </w:p>
    <w:p w:rsidR="00017977" w:rsidRDefault="00E06FB1" w:rsidP="00E06FB1">
      <w:pPr>
        <w:numPr>
          <w:ilvl w:val="0"/>
          <w:numId w:val="7"/>
        </w:numPr>
        <w:rPr>
          <w:rFonts w:cs="Arial"/>
          <w:highlight w:val="yellow"/>
        </w:rPr>
      </w:pPr>
      <w:r>
        <w:rPr>
          <w:rFonts w:cs="Arial"/>
          <w:highlight w:val="yellow"/>
        </w:rPr>
        <w:t>Ignition is in RUN</w:t>
      </w:r>
    </w:p>
    <w:p w:rsidR="00017977" w:rsidRDefault="00E06FB1" w:rsidP="00E06FB1">
      <w:pPr>
        <w:numPr>
          <w:ilvl w:val="0"/>
          <w:numId w:val="7"/>
        </w:numPr>
        <w:rPr>
          <w:rFonts w:cs="Arial"/>
          <w:highlight w:val="yellow"/>
        </w:rPr>
      </w:pPr>
      <w:r>
        <w:rPr>
          <w:rFonts w:cs="Arial"/>
          <w:highlight w:val="yellow"/>
        </w:rPr>
        <w:t>Headlamps are manually set to OFF</w:t>
      </w:r>
    </w:p>
    <w:p w:rsidR="00017977" w:rsidRDefault="00E06FB1" w:rsidP="00E06FB1">
      <w:pPr>
        <w:numPr>
          <w:ilvl w:val="0"/>
          <w:numId w:val="7"/>
        </w:numPr>
        <w:rPr>
          <w:rFonts w:cs="Arial"/>
          <w:highlight w:val="yellow"/>
        </w:rPr>
      </w:pPr>
      <w:r>
        <w:rPr>
          <w:rFonts w:cs="Arial"/>
          <w:highlight w:val="yellow"/>
        </w:rPr>
        <w:t>Dimmer switch turns dimming to the two lowest levels</w:t>
      </w:r>
    </w:p>
    <w:p w:rsidR="00017977" w:rsidRDefault="00E06FB1" w:rsidP="00017977">
      <w:pPr>
        <w:ind w:left="720"/>
        <w:rPr>
          <w:rFonts w:cs="Arial"/>
          <w:highlight w:val="yellow"/>
        </w:rPr>
      </w:pPr>
      <w:r>
        <w:rPr>
          <w:rFonts w:cs="Arial"/>
          <w:highlight w:val="yellow"/>
        </w:rPr>
        <w:t>When selected:</w:t>
      </w:r>
    </w:p>
    <w:p w:rsidR="00017977" w:rsidRDefault="00E06FB1" w:rsidP="00E06FB1">
      <w:pPr>
        <w:numPr>
          <w:ilvl w:val="0"/>
          <w:numId w:val="8"/>
        </w:numPr>
        <w:rPr>
          <w:rFonts w:cs="Arial"/>
          <w:highlight w:val="yellow"/>
        </w:rPr>
      </w:pPr>
      <w:r>
        <w:rPr>
          <w:rFonts w:cs="Arial"/>
          <w:highlight w:val="yellow"/>
        </w:rPr>
        <w:t>Second Lowest Level (barely discernable), termed as “Police Dark Car Low1”, most of interior and exterior illuminations</w:t>
      </w:r>
      <w:r>
        <w:rPr>
          <w:rFonts w:cs="Arial"/>
          <w:highlight w:val="yellow"/>
        </w:rPr>
        <w:t xml:space="preserve"> will exhibit the lowest non-zero dimmimg level.</w:t>
      </w:r>
    </w:p>
    <w:p w:rsidR="00017977" w:rsidRDefault="00E06FB1" w:rsidP="00E06FB1">
      <w:pPr>
        <w:numPr>
          <w:ilvl w:val="0"/>
          <w:numId w:val="8"/>
        </w:numPr>
        <w:rPr>
          <w:rFonts w:cs="Arial"/>
          <w:highlight w:val="yellow"/>
        </w:rPr>
      </w:pPr>
      <w:r>
        <w:rPr>
          <w:rFonts w:cs="Arial"/>
          <w:highlight w:val="yellow"/>
        </w:rPr>
        <w:t>Lowest level (non-discernable), termed as “Police Dark Car Off”, then most of interior and exterior illuminations will be turned off or disabled.</w:t>
      </w:r>
    </w:p>
    <w:p w:rsidR="00017977" w:rsidRDefault="00E06FB1" w:rsidP="00017977">
      <w:pPr>
        <w:ind w:left="720"/>
        <w:rPr>
          <w:rFonts w:cs="Arial"/>
          <w:highlight w:val="yellow"/>
        </w:rPr>
      </w:pPr>
      <w:r>
        <w:rPr>
          <w:rFonts w:cs="Arial"/>
          <w:highlight w:val="yellow"/>
        </w:rPr>
        <w:t>When Ignition is not RUN, headlamps are not OFF, or turning t</w:t>
      </w:r>
      <w:r>
        <w:rPr>
          <w:rFonts w:cs="Arial"/>
          <w:highlight w:val="yellow"/>
        </w:rPr>
        <w:t>he position of dimming level away from above levels then Police Dark Car will restore back disabled lighting functionality.</w:t>
      </w:r>
    </w:p>
    <w:p w:rsidR="00017977" w:rsidRDefault="00E06FB1" w:rsidP="00017977">
      <w:pPr>
        <w:ind w:left="720"/>
        <w:rPr>
          <w:rFonts w:cs="Arial"/>
        </w:rPr>
      </w:pPr>
      <w:r>
        <w:rPr>
          <w:rFonts w:cs="Arial"/>
          <w:highlight w:val="yellow"/>
        </w:rPr>
        <w:t>There are a few lights and audio functionalities excluded from being disabled through to the Police Dark Car feature because of regu</w:t>
      </w:r>
      <w:r>
        <w:rPr>
          <w:rFonts w:cs="Arial"/>
          <w:highlight w:val="yellow"/>
        </w:rPr>
        <w:t>latory or market requirements</w:t>
      </w:r>
      <w:r>
        <w:rPr>
          <w:rFonts w:cs="Arial"/>
        </w:rPr>
        <w:t>.</w:t>
      </w:r>
    </w:p>
    <w:p w:rsidR="00017977" w:rsidRDefault="00E06FB1" w:rsidP="00017977">
      <w:pPr>
        <w:ind w:left="720"/>
        <w:rPr>
          <w:rFonts w:cs="Arial"/>
        </w:rPr>
      </w:pPr>
    </w:p>
    <w:p w:rsidR="00017977" w:rsidRDefault="00E06FB1" w:rsidP="00017977">
      <w:pPr>
        <w:ind w:left="720"/>
        <w:rPr>
          <w:rFonts w:cs="Arial"/>
        </w:rPr>
      </w:pPr>
      <w:r>
        <w:rPr>
          <w:rFonts w:cs="Arial"/>
        </w:rPr>
        <w:t xml:space="preserve">Since DRL’s and other features will be turned off on police vehicles when Silent </w:t>
      </w:r>
      <w:r>
        <w:rPr>
          <w:rFonts w:cs="Arial"/>
          <w:highlight w:val="yellow"/>
        </w:rPr>
        <w:t>(Dark Car)</w:t>
      </w:r>
      <w:r>
        <w:rPr>
          <w:rFonts w:cs="Arial"/>
        </w:rPr>
        <w:t xml:space="preserve"> Mode is Enabled, this telltale is displayed to remind the officer of current status.</w:t>
      </w:r>
    </w:p>
    <w:p w:rsidR="00017977" w:rsidRDefault="00E06FB1" w:rsidP="00017977">
      <w:pPr>
        <w:ind w:left="720"/>
        <w:rPr>
          <w:rFonts w:cs="Arial"/>
        </w:rPr>
      </w:pPr>
    </w:p>
    <w:p w:rsidR="00017977" w:rsidRDefault="00E06FB1" w:rsidP="00017977">
      <w:pPr>
        <w:ind w:left="720"/>
        <w:rPr>
          <w:rFonts w:cs="Arial"/>
        </w:rPr>
      </w:pPr>
      <w:r>
        <w:rPr>
          <w:rFonts w:cs="Arial"/>
        </w:rPr>
        <w:t>The Police Silent Mode Telltale correlates the</w:t>
      </w:r>
      <w:r>
        <w:rPr>
          <w:rFonts w:cs="Arial"/>
        </w:rPr>
        <w:t xml:space="preserve"> </w:t>
      </w:r>
      <w:r>
        <w:rPr>
          <w:rFonts w:cs="Arial"/>
          <w:highlight w:val="yellow"/>
        </w:rPr>
        <w:t>PoliceDmngLvl_D_Stat</w:t>
      </w:r>
      <w:r>
        <w:rPr>
          <w:rFonts w:cs="Arial"/>
        </w:rPr>
        <w:t xml:space="preserve"> and the Operational_Mode to illuminate or extinguish the Police Silent ModeTelltale.</w:t>
      </w:r>
    </w:p>
    <w:p w:rsidR="00017977" w:rsidRDefault="00E06FB1" w:rsidP="00017977">
      <w:pPr>
        <w:ind w:left="720"/>
        <w:rPr>
          <w:rFonts w:cs="Arial"/>
        </w:rPr>
      </w:pPr>
      <w:r>
        <w:rPr>
          <w:rFonts w:cs="Arial"/>
        </w:rPr>
        <w:t xml:space="preserve"> </w:t>
      </w:r>
    </w:p>
    <w:p w:rsidR="00017977" w:rsidRDefault="00E06FB1" w:rsidP="00017977">
      <w:pPr>
        <w:ind w:left="720"/>
        <w:rPr>
          <w:rFonts w:cs="Arial"/>
        </w:rPr>
      </w:pPr>
      <w:r>
        <w:rPr>
          <w:rFonts w:cs="Arial"/>
        </w:rPr>
        <w:t>The Police Silent Mode Telltale shall provide an iconic representation that will illuminate or extinguish to inform the driver of the vehicle’s Sil</w:t>
      </w:r>
      <w:r>
        <w:rPr>
          <w:rFonts w:cs="Arial"/>
        </w:rPr>
        <w:t>ent Mode status.</w:t>
      </w:r>
    </w:p>
    <w:p w:rsidR="00537140" w:rsidRDefault="00E06FB1">
      <w:pPr>
        <w:ind w:left="720"/>
        <w:rPr>
          <w:rFonts w:cs="Arial"/>
        </w:rPr>
      </w:pPr>
    </w:p>
    <w:p w:rsidR="00406F39" w:rsidRDefault="00E06FB1" w:rsidP="00B9479B">
      <w:pPr>
        <w:pStyle w:val="Heading2"/>
      </w:pPr>
      <w:r>
        <w:t>Interfaces</w:t>
      </w:r>
    </w:p>
    <w:p w:rsidR="00406F39" w:rsidRDefault="00E06FB1" w:rsidP="00B9479B">
      <w:pPr>
        <w:pStyle w:val="Heading3"/>
      </w:pPr>
      <w:r>
        <w:t>Interface Context Diagram (I/O Block Diagram)</w:t>
      </w:r>
    </w:p>
    <w:p w:rsidR="00537140" w:rsidRDefault="00E06FB1"/>
    <w:p w:rsidR="00537140" w:rsidRPr="00365FFE" w:rsidRDefault="00E06FB1" w:rsidP="00365FFE">
      <w:pPr>
        <w:jc w:val="center"/>
        <w:rPr>
          <w:rFonts w:cs="Arial"/>
          <w:b/>
        </w:rPr>
      </w:pPr>
      <w:r w:rsidRPr="00365FFE">
        <w:rPr>
          <w:rFonts w:cs="Arial"/>
          <w:b/>
        </w:rPr>
        <w:t>Police Silent</w:t>
      </w:r>
      <w:r>
        <w:rPr>
          <w:rFonts w:cs="Arial"/>
          <w:b/>
        </w:rPr>
        <w:t xml:space="preserve"> </w:t>
      </w:r>
      <w:r w:rsidRPr="00511EAC">
        <w:rPr>
          <w:rFonts w:cs="Arial"/>
          <w:b/>
          <w:highlight w:val="yellow"/>
        </w:rPr>
        <w:t>(Dark Car)</w:t>
      </w:r>
      <w:r w:rsidRPr="00365FFE">
        <w:rPr>
          <w:rFonts w:cs="Arial"/>
          <w:b/>
        </w:rPr>
        <w:t xml:space="preserve"> Mode Telltale Interface Context Diagram</w:t>
      </w:r>
    </w:p>
    <w:p w:rsidR="00537140" w:rsidRDefault="004F6992" w:rsidP="004F6992">
      <w:pPr>
        <w:ind w:left="1080"/>
        <w:jc w:val="center"/>
        <w:rPr>
          <w:rFonts w:cs="Arial"/>
        </w:rPr>
      </w:pPr>
      <w:r>
        <w:object w:dxaOrig="8895" w:dyaOrig="430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e597ed900007be000006e10" o:spid="_x0000_i1025" type="#_x0000_t75" style="width:444.9pt;height:215.3pt" o:ole="">
            <v:imagedata r:id="rId8" o:title=""/>
          </v:shape>
          <o:OLEObject Type="Embed" ProgID="Visio.Drawing.11" ShapeID="5e597ed900007be000006e10" DrawAspect="Content" ObjectID="_1644410844" r:id="rId9"/>
        </w:object>
      </w:r>
    </w:p>
    <w:p w:rsidR="00537140" w:rsidRDefault="00E06FB1" w:rsidP="00761E54"/>
    <w:p w:rsidR="00406F39" w:rsidRDefault="00E06FB1" w:rsidP="00B9479B">
      <w:pPr>
        <w:pStyle w:val="Heading3"/>
      </w:pPr>
      <w:r>
        <w:t>Inputs</w:t>
      </w:r>
    </w:p>
    <w:p w:rsidR="004F6992" w:rsidRPr="004F6992" w:rsidRDefault="004F6992" w:rsidP="00B9479B">
      <w:pPr>
        <w:pStyle w:val="Heading4"/>
        <w:rPr>
          <w:b w:val="0"/>
          <w:u w:val="single"/>
        </w:rPr>
      </w:pPr>
      <w:r w:rsidRPr="004F6992">
        <w:rPr>
          <w:b w:val="0"/>
          <w:u w:val="single"/>
        </w:rPr>
        <w:t>IR-REQ-330773/B-INTERNAL:</w:t>
      </w:r>
    </w:p>
    <w:p w:rsidR="0001533C" w:rsidRPr="0001533C" w:rsidRDefault="00E06FB1" w:rsidP="0001533C"/>
    <w:p w:rsidR="00537140" w:rsidRDefault="00E06FB1" w:rsidP="00E06FB1">
      <w:pPr>
        <w:numPr>
          <w:ilvl w:val="6"/>
          <w:numId w:val="9"/>
        </w:numPr>
        <w:tabs>
          <w:tab w:val="num" w:pos="1800"/>
        </w:tabs>
        <w:ind w:left="864"/>
        <w:rPr>
          <w:rFonts w:cs="Arial"/>
        </w:rPr>
      </w:pPr>
      <w:r>
        <w:rPr>
          <w:rFonts w:cs="Arial"/>
        </w:rPr>
        <w:t>DIAG_SESSION_TIMER</w:t>
      </w:r>
    </w:p>
    <w:p w:rsidR="0048007A" w:rsidRPr="00EC5CC5" w:rsidRDefault="00E06FB1" w:rsidP="00E06FB1">
      <w:pPr>
        <w:numPr>
          <w:ilvl w:val="6"/>
          <w:numId w:val="9"/>
        </w:numPr>
        <w:ind w:left="864"/>
        <w:rPr>
          <w:rFonts w:cs="Arial"/>
          <w:strike/>
          <w:highlight w:val="yellow"/>
        </w:rPr>
      </w:pPr>
      <w:r w:rsidRPr="00EC5CC5">
        <w:rPr>
          <w:rFonts w:cs="Arial"/>
          <w:strike/>
          <w:highlight w:val="yellow"/>
        </w:rPr>
        <w:t>Silent_Mode_Enable_MC (From Silent Mode Control Function-CGEA1.3 STSS)</w:t>
      </w:r>
    </w:p>
    <w:p w:rsidR="00E16D27" w:rsidRPr="00E16D27" w:rsidRDefault="00E06FB1" w:rsidP="00E06FB1">
      <w:pPr>
        <w:numPr>
          <w:ilvl w:val="6"/>
          <w:numId w:val="9"/>
        </w:numPr>
        <w:tabs>
          <w:tab w:val="num" w:pos="1800"/>
        </w:tabs>
        <w:ind w:left="864"/>
        <w:rPr>
          <w:rFonts w:cs="Arial"/>
        </w:rPr>
      </w:pPr>
      <w:r>
        <w:rPr>
          <w:rFonts w:cs="Arial"/>
        </w:rPr>
        <w:t>Police_Features_Cfg (Internal parameter indicating police end item cluster)</w:t>
      </w:r>
    </w:p>
    <w:p w:rsidR="00537140" w:rsidRDefault="00E06FB1" w:rsidP="00E06FB1">
      <w:pPr>
        <w:numPr>
          <w:ilvl w:val="6"/>
          <w:numId w:val="9"/>
        </w:numPr>
        <w:tabs>
          <w:tab w:val="num" w:pos="1800"/>
        </w:tabs>
        <w:ind w:left="864"/>
        <w:rPr>
          <w:rFonts w:cs="Arial"/>
        </w:rPr>
      </w:pPr>
      <w:r>
        <w:rPr>
          <w:rFonts w:cs="Arial"/>
        </w:rPr>
        <w:t>Operational_Mode</w:t>
      </w:r>
    </w:p>
    <w:p w:rsidR="00537140" w:rsidRPr="008A7073" w:rsidRDefault="00E06FB1" w:rsidP="00E06FB1">
      <w:pPr>
        <w:numPr>
          <w:ilvl w:val="6"/>
          <w:numId w:val="9"/>
        </w:numPr>
        <w:tabs>
          <w:tab w:val="num" w:pos="1800"/>
        </w:tabs>
        <w:ind w:left="864"/>
        <w:rPr>
          <w:rFonts w:cs="Arial"/>
        </w:rPr>
      </w:pPr>
      <w:r w:rsidRPr="008A7073">
        <w:rPr>
          <w:rFonts w:cs="Arial"/>
        </w:rPr>
        <w:t>DIAG_</w:t>
      </w:r>
      <w:r>
        <w:rPr>
          <w:rFonts w:cs="Arial"/>
        </w:rPr>
        <w:t>DID</w:t>
      </w:r>
      <w:r w:rsidRPr="008A7073">
        <w:rPr>
          <w:rFonts w:cs="Arial"/>
        </w:rPr>
        <w:t>_61A5,4,6 (all warning lamps)</w:t>
      </w:r>
    </w:p>
    <w:p w:rsidR="00537140" w:rsidRDefault="00E06FB1" w:rsidP="00E06FB1">
      <w:pPr>
        <w:numPr>
          <w:ilvl w:val="6"/>
          <w:numId w:val="9"/>
        </w:numPr>
        <w:tabs>
          <w:tab w:val="num" w:pos="1800"/>
        </w:tabs>
        <w:ind w:left="864"/>
        <w:rPr>
          <w:rFonts w:cs="Arial"/>
        </w:rPr>
      </w:pPr>
      <w:r>
        <w:rPr>
          <w:rFonts w:cs="Arial"/>
        </w:rPr>
        <w:t>ETM_Bulb_Check_State</w:t>
      </w:r>
    </w:p>
    <w:p w:rsidR="00537140" w:rsidRDefault="00E06FB1" w:rsidP="00E06FB1">
      <w:pPr>
        <w:numPr>
          <w:ilvl w:val="6"/>
          <w:numId w:val="9"/>
        </w:numPr>
        <w:tabs>
          <w:tab w:val="num" w:pos="1800"/>
        </w:tabs>
        <w:ind w:left="864"/>
        <w:rPr>
          <w:rFonts w:cs="Arial"/>
        </w:rPr>
      </w:pPr>
      <w:r>
        <w:rPr>
          <w:rFonts w:cs="Arial"/>
        </w:rPr>
        <w:t>Self_Test_Entry_Bulb_Check_Timer</w:t>
      </w:r>
    </w:p>
    <w:p w:rsidR="00406F39" w:rsidRDefault="00E06FB1" w:rsidP="00B9479B">
      <w:pPr>
        <w:pStyle w:val="Heading4"/>
      </w:pPr>
      <w:r>
        <w:t>MUX message on the CAN Bus</w:t>
      </w:r>
    </w:p>
    <w:p w:rsidR="00406F39" w:rsidRDefault="00E06FB1" w:rsidP="00B9479B">
      <w:pPr>
        <w:pStyle w:val="Heading5"/>
      </w:pPr>
      <w:r w:rsidRPr="00B9479B">
        <w:t>SIG-REQ-382393/A-PoliceDmngLvl_D_Stat Signal</w:t>
      </w:r>
    </w:p>
    <w:p w:rsidR="00AE06BC" w:rsidRPr="00AE06BC" w:rsidRDefault="00E06FB1" w:rsidP="00AE06BC"/>
    <w:tbl>
      <w:tblPr>
        <w:tblW w:w="1030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14"/>
        <w:gridCol w:w="816"/>
        <w:gridCol w:w="1822"/>
        <w:gridCol w:w="1035"/>
        <w:gridCol w:w="644"/>
        <w:gridCol w:w="905"/>
        <w:gridCol w:w="1169"/>
        <w:gridCol w:w="800"/>
        <w:gridCol w:w="800"/>
      </w:tblGrid>
      <w:tr w:rsidR="0084268C" w:rsidTr="0084268C">
        <w:trPr>
          <w:jc w:val="center"/>
        </w:trPr>
        <w:tc>
          <w:tcPr>
            <w:tcW w:w="2314" w:type="dxa"/>
            <w:tcBorders>
              <w:top w:val="single" w:sz="4" w:space="0" w:color="auto"/>
              <w:left w:val="single" w:sz="4" w:space="0" w:color="auto"/>
              <w:bottom w:val="single" w:sz="4" w:space="0" w:color="auto"/>
              <w:right w:val="single" w:sz="4" w:space="0" w:color="auto"/>
            </w:tcBorders>
            <w:vAlign w:val="center"/>
            <w:hideMark/>
          </w:tcPr>
          <w:p w:rsidR="0084268C" w:rsidRDefault="00E06FB1">
            <w:pPr>
              <w:spacing w:line="256" w:lineRule="auto"/>
              <w:rPr>
                <w:rFonts w:cs="Arial"/>
                <w:b/>
                <w:highlight w:val="yellow"/>
              </w:rPr>
            </w:pPr>
            <w:r>
              <w:rPr>
                <w:rFonts w:cs="Arial"/>
                <w:b/>
                <w:highlight w:val="yellow"/>
              </w:rPr>
              <w:t>Signal Name</w:t>
            </w:r>
          </w:p>
        </w:tc>
        <w:tc>
          <w:tcPr>
            <w:tcW w:w="816" w:type="dxa"/>
            <w:tcBorders>
              <w:top w:val="single" w:sz="4" w:space="0" w:color="auto"/>
              <w:left w:val="single" w:sz="4" w:space="0" w:color="auto"/>
              <w:bottom w:val="single" w:sz="4" w:space="0" w:color="auto"/>
              <w:right w:val="single" w:sz="4" w:space="0" w:color="auto"/>
            </w:tcBorders>
            <w:vAlign w:val="center"/>
            <w:hideMark/>
          </w:tcPr>
          <w:p w:rsidR="0084268C" w:rsidRDefault="00E06FB1">
            <w:pPr>
              <w:spacing w:line="256" w:lineRule="auto"/>
              <w:jc w:val="center"/>
              <w:rPr>
                <w:rFonts w:cs="Arial"/>
                <w:b/>
                <w:highlight w:val="yellow"/>
              </w:rPr>
            </w:pPr>
            <w:r>
              <w:rPr>
                <w:rFonts w:cs="Arial"/>
                <w:b/>
                <w:highlight w:val="yellow"/>
              </w:rPr>
              <w:t>Size</w:t>
            </w:r>
          </w:p>
          <w:p w:rsidR="0084268C" w:rsidRDefault="00E06FB1">
            <w:pPr>
              <w:spacing w:line="256" w:lineRule="auto"/>
              <w:jc w:val="center"/>
              <w:rPr>
                <w:rFonts w:cs="Arial"/>
                <w:b/>
                <w:highlight w:val="yellow"/>
              </w:rPr>
            </w:pPr>
            <w:r>
              <w:rPr>
                <w:rFonts w:cs="Arial"/>
                <w:b/>
                <w:highlight w:val="yellow"/>
              </w:rPr>
              <w:t>(bits)</w:t>
            </w:r>
          </w:p>
        </w:tc>
        <w:tc>
          <w:tcPr>
            <w:tcW w:w="1822" w:type="dxa"/>
            <w:tcBorders>
              <w:top w:val="single" w:sz="4" w:space="0" w:color="auto"/>
              <w:left w:val="single" w:sz="4" w:space="0" w:color="auto"/>
              <w:bottom w:val="single" w:sz="4" w:space="0" w:color="auto"/>
              <w:right w:val="single" w:sz="4" w:space="0" w:color="auto"/>
            </w:tcBorders>
            <w:vAlign w:val="center"/>
            <w:hideMark/>
          </w:tcPr>
          <w:p w:rsidR="0084268C" w:rsidRDefault="00E06FB1">
            <w:pPr>
              <w:spacing w:line="256" w:lineRule="auto"/>
              <w:jc w:val="center"/>
              <w:rPr>
                <w:rFonts w:cs="Arial"/>
                <w:b/>
                <w:highlight w:val="yellow"/>
              </w:rPr>
            </w:pPr>
            <w:r>
              <w:rPr>
                <w:rFonts w:cs="Arial"/>
                <w:b/>
                <w:highlight w:val="yellow"/>
              </w:rPr>
              <w:t>Detail</w:t>
            </w:r>
          </w:p>
        </w:tc>
        <w:tc>
          <w:tcPr>
            <w:tcW w:w="1035" w:type="dxa"/>
            <w:tcBorders>
              <w:top w:val="single" w:sz="4" w:space="0" w:color="auto"/>
              <w:left w:val="single" w:sz="4" w:space="0" w:color="auto"/>
              <w:bottom w:val="single" w:sz="4" w:space="0" w:color="auto"/>
              <w:right w:val="single" w:sz="4" w:space="0" w:color="auto"/>
            </w:tcBorders>
            <w:vAlign w:val="center"/>
            <w:hideMark/>
          </w:tcPr>
          <w:p w:rsidR="0084268C" w:rsidRDefault="00E06FB1">
            <w:pPr>
              <w:spacing w:line="256" w:lineRule="auto"/>
              <w:jc w:val="center"/>
              <w:rPr>
                <w:rFonts w:cs="Arial"/>
                <w:b/>
                <w:highlight w:val="yellow"/>
              </w:rPr>
            </w:pPr>
            <w:r>
              <w:rPr>
                <w:rFonts w:cs="Arial"/>
                <w:b/>
                <w:highlight w:val="yellow"/>
              </w:rPr>
              <w:t>Units</w:t>
            </w:r>
          </w:p>
        </w:tc>
        <w:tc>
          <w:tcPr>
            <w:tcW w:w="644" w:type="dxa"/>
            <w:tcBorders>
              <w:top w:val="single" w:sz="4" w:space="0" w:color="auto"/>
              <w:left w:val="single" w:sz="4" w:space="0" w:color="auto"/>
              <w:bottom w:val="single" w:sz="4" w:space="0" w:color="auto"/>
              <w:right w:val="single" w:sz="4" w:space="0" w:color="auto"/>
            </w:tcBorders>
            <w:vAlign w:val="center"/>
            <w:hideMark/>
          </w:tcPr>
          <w:p w:rsidR="0084268C" w:rsidRDefault="00E06FB1">
            <w:pPr>
              <w:spacing w:line="256" w:lineRule="auto"/>
              <w:jc w:val="center"/>
              <w:rPr>
                <w:rFonts w:cs="Arial"/>
                <w:b/>
                <w:highlight w:val="yellow"/>
              </w:rPr>
            </w:pPr>
            <w:r>
              <w:rPr>
                <w:rFonts w:cs="Arial"/>
                <w:b/>
                <w:highlight w:val="yellow"/>
              </w:rPr>
              <w:t>Res.</w:t>
            </w:r>
          </w:p>
        </w:tc>
        <w:tc>
          <w:tcPr>
            <w:tcW w:w="905" w:type="dxa"/>
            <w:tcBorders>
              <w:top w:val="single" w:sz="4" w:space="0" w:color="auto"/>
              <w:left w:val="single" w:sz="4" w:space="0" w:color="auto"/>
              <w:bottom w:val="single" w:sz="4" w:space="0" w:color="auto"/>
              <w:right w:val="single" w:sz="4" w:space="0" w:color="auto"/>
            </w:tcBorders>
            <w:vAlign w:val="center"/>
            <w:hideMark/>
          </w:tcPr>
          <w:p w:rsidR="0084268C" w:rsidRDefault="00E06FB1">
            <w:pPr>
              <w:spacing w:line="256" w:lineRule="auto"/>
              <w:jc w:val="center"/>
              <w:rPr>
                <w:rFonts w:cs="Arial"/>
                <w:b/>
                <w:highlight w:val="yellow"/>
              </w:rPr>
            </w:pPr>
            <w:r>
              <w:rPr>
                <w:rFonts w:cs="Arial"/>
                <w:b/>
                <w:highlight w:val="yellow"/>
              </w:rPr>
              <w:t>Offset</w:t>
            </w:r>
          </w:p>
        </w:tc>
        <w:tc>
          <w:tcPr>
            <w:tcW w:w="1169" w:type="dxa"/>
            <w:tcBorders>
              <w:top w:val="single" w:sz="4" w:space="0" w:color="auto"/>
              <w:left w:val="single" w:sz="4" w:space="0" w:color="auto"/>
              <w:bottom w:val="single" w:sz="4" w:space="0" w:color="auto"/>
              <w:right w:val="single" w:sz="4" w:space="0" w:color="auto"/>
            </w:tcBorders>
            <w:vAlign w:val="center"/>
            <w:hideMark/>
          </w:tcPr>
          <w:p w:rsidR="0084268C" w:rsidRDefault="00E06FB1">
            <w:pPr>
              <w:spacing w:line="256" w:lineRule="auto"/>
              <w:jc w:val="center"/>
              <w:rPr>
                <w:rFonts w:cs="Arial"/>
                <w:b/>
                <w:highlight w:val="yellow"/>
              </w:rPr>
            </w:pPr>
            <w:r>
              <w:rPr>
                <w:rFonts w:cs="Arial"/>
                <w:b/>
                <w:highlight w:val="yellow"/>
              </w:rPr>
              <w:t>State</w:t>
            </w:r>
          </w:p>
          <w:p w:rsidR="0084268C" w:rsidRDefault="00E06FB1">
            <w:pPr>
              <w:spacing w:line="256" w:lineRule="auto"/>
              <w:jc w:val="center"/>
              <w:rPr>
                <w:rFonts w:cs="Arial"/>
                <w:b/>
                <w:highlight w:val="yellow"/>
              </w:rPr>
            </w:pPr>
            <w:r>
              <w:rPr>
                <w:rFonts w:cs="Arial"/>
                <w:b/>
                <w:highlight w:val="yellow"/>
              </w:rPr>
              <w:t>Encoded</w:t>
            </w:r>
          </w:p>
        </w:tc>
        <w:tc>
          <w:tcPr>
            <w:tcW w:w="800" w:type="dxa"/>
            <w:tcBorders>
              <w:top w:val="single" w:sz="4" w:space="0" w:color="auto"/>
              <w:left w:val="single" w:sz="4" w:space="0" w:color="auto"/>
              <w:bottom w:val="single" w:sz="4" w:space="0" w:color="auto"/>
              <w:right w:val="single" w:sz="4" w:space="0" w:color="auto"/>
            </w:tcBorders>
            <w:vAlign w:val="center"/>
            <w:hideMark/>
          </w:tcPr>
          <w:p w:rsidR="0084268C" w:rsidRDefault="00E06FB1">
            <w:pPr>
              <w:spacing w:line="256" w:lineRule="auto"/>
              <w:jc w:val="center"/>
              <w:rPr>
                <w:rFonts w:cs="Arial"/>
                <w:b/>
                <w:highlight w:val="yellow"/>
              </w:rPr>
            </w:pPr>
            <w:r>
              <w:rPr>
                <w:rFonts w:cs="Arial"/>
                <w:b/>
                <w:highlight w:val="yellow"/>
              </w:rPr>
              <w:t>Min.</w:t>
            </w:r>
          </w:p>
        </w:tc>
        <w:tc>
          <w:tcPr>
            <w:tcW w:w="800" w:type="dxa"/>
            <w:tcBorders>
              <w:top w:val="single" w:sz="4" w:space="0" w:color="auto"/>
              <w:left w:val="single" w:sz="4" w:space="0" w:color="auto"/>
              <w:bottom w:val="single" w:sz="4" w:space="0" w:color="auto"/>
              <w:right w:val="single" w:sz="4" w:space="0" w:color="auto"/>
            </w:tcBorders>
            <w:vAlign w:val="center"/>
            <w:hideMark/>
          </w:tcPr>
          <w:p w:rsidR="0084268C" w:rsidRDefault="00E06FB1">
            <w:pPr>
              <w:spacing w:line="256" w:lineRule="auto"/>
              <w:jc w:val="center"/>
              <w:rPr>
                <w:rFonts w:cs="Arial"/>
                <w:b/>
                <w:highlight w:val="yellow"/>
              </w:rPr>
            </w:pPr>
            <w:r>
              <w:rPr>
                <w:rFonts w:cs="Arial"/>
                <w:b/>
                <w:highlight w:val="yellow"/>
              </w:rPr>
              <w:t>Max.</w:t>
            </w:r>
          </w:p>
        </w:tc>
      </w:tr>
      <w:tr w:rsidR="0084268C" w:rsidTr="0084268C">
        <w:trPr>
          <w:jc w:val="center"/>
        </w:trPr>
        <w:tc>
          <w:tcPr>
            <w:tcW w:w="2314" w:type="dxa"/>
            <w:tcBorders>
              <w:top w:val="single" w:sz="4" w:space="0" w:color="auto"/>
              <w:left w:val="single" w:sz="4" w:space="0" w:color="auto"/>
              <w:bottom w:val="single" w:sz="4" w:space="0" w:color="auto"/>
              <w:right w:val="single" w:sz="4" w:space="0" w:color="auto"/>
            </w:tcBorders>
            <w:vAlign w:val="center"/>
            <w:hideMark/>
          </w:tcPr>
          <w:p w:rsidR="0084268C" w:rsidRDefault="00E06FB1">
            <w:pPr>
              <w:spacing w:line="256" w:lineRule="auto"/>
              <w:jc w:val="both"/>
              <w:rPr>
                <w:rFonts w:cs="Arial"/>
                <w:highlight w:val="yellow"/>
              </w:rPr>
            </w:pPr>
            <w:r>
              <w:rPr>
                <w:rFonts w:eastAsia="MS Mincho" w:cs="Arial"/>
                <w:highlight w:val="yellow"/>
                <w:lang w:eastAsia="ja-JP"/>
              </w:rPr>
              <w:t>PoliceDmngLvl_D_Stat</w:t>
            </w:r>
          </w:p>
        </w:tc>
        <w:tc>
          <w:tcPr>
            <w:tcW w:w="816" w:type="dxa"/>
            <w:tcBorders>
              <w:top w:val="single" w:sz="4" w:space="0" w:color="auto"/>
              <w:left w:val="single" w:sz="4" w:space="0" w:color="auto"/>
              <w:bottom w:val="single" w:sz="4" w:space="0" w:color="auto"/>
              <w:right w:val="single" w:sz="4" w:space="0" w:color="auto"/>
            </w:tcBorders>
            <w:vAlign w:val="center"/>
            <w:hideMark/>
          </w:tcPr>
          <w:p w:rsidR="0084268C" w:rsidRDefault="00E06FB1">
            <w:pPr>
              <w:spacing w:line="256" w:lineRule="auto"/>
              <w:jc w:val="center"/>
              <w:rPr>
                <w:rFonts w:cs="Arial"/>
                <w:highlight w:val="yellow"/>
              </w:rPr>
            </w:pPr>
            <w:r>
              <w:rPr>
                <w:rFonts w:cs="Arial"/>
                <w:highlight w:val="yellow"/>
              </w:rPr>
              <w:t>3</w:t>
            </w:r>
          </w:p>
        </w:tc>
        <w:tc>
          <w:tcPr>
            <w:tcW w:w="1822" w:type="dxa"/>
            <w:tcBorders>
              <w:top w:val="single" w:sz="4" w:space="0" w:color="auto"/>
              <w:left w:val="single" w:sz="4" w:space="0" w:color="auto"/>
              <w:bottom w:val="single" w:sz="4" w:space="0" w:color="auto"/>
              <w:right w:val="single" w:sz="4" w:space="0" w:color="auto"/>
            </w:tcBorders>
            <w:vAlign w:val="center"/>
          </w:tcPr>
          <w:p w:rsidR="0084268C" w:rsidRDefault="00E06FB1">
            <w:pPr>
              <w:spacing w:line="256" w:lineRule="auto"/>
              <w:rPr>
                <w:rFonts w:cs="Arial"/>
                <w:snapToGrid w:val="0"/>
                <w:highlight w:val="yellow"/>
              </w:rPr>
            </w:pPr>
          </w:p>
        </w:tc>
        <w:tc>
          <w:tcPr>
            <w:tcW w:w="1035" w:type="dxa"/>
            <w:tcBorders>
              <w:top w:val="single" w:sz="4" w:space="0" w:color="auto"/>
              <w:left w:val="single" w:sz="4" w:space="0" w:color="auto"/>
              <w:bottom w:val="single" w:sz="4" w:space="0" w:color="auto"/>
              <w:right w:val="single" w:sz="4" w:space="0" w:color="auto"/>
            </w:tcBorders>
            <w:vAlign w:val="center"/>
            <w:hideMark/>
          </w:tcPr>
          <w:p w:rsidR="0084268C" w:rsidRDefault="00E06FB1">
            <w:pPr>
              <w:spacing w:line="256" w:lineRule="auto"/>
              <w:jc w:val="center"/>
              <w:rPr>
                <w:rFonts w:cs="Arial"/>
                <w:snapToGrid w:val="0"/>
                <w:highlight w:val="yellow"/>
              </w:rPr>
            </w:pPr>
            <w:r>
              <w:rPr>
                <w:rFonts w:cs="Arial"/>
                <w:snapToGrid w:val="0"/>
                <w:highlight w:val="yellow"/>
              </w:rPr>
              <w:t>Unitless</w:t>
            </w:r>
          </w:p>
        </w:tc>
        <w:tc>
          <w:tcPr>
            <w:tcW w:w="644" w:type="dxa"/>
            <w:tcBorders>
              <w:top w:val="single" w:sz="4" w:space="0" w:color="auto"/>
              <w:left w:val="single" w:sz="4" w:space="0" w:color="auto"/>
              <w:bottom w:val="single" w:sz="4" w:space="0" w:color="auto"/>
              <w:right w:val="single" w:sz="4" w:space="0" w:color="auto"/>
            </w:tcBorders>
            <w:vAlign w:val="center"/>
            <w:hideMark/>
          </w:tcPr>
          <w:p w:rsidR="0084268C" w:rsidRDefault="00E06FB1">
            <w:pPr>
              <w:spacing w:line="256" w:lineRule="auto"/>
              <w:jc w:val="center"/>
              <w:rPr>
                <w:rFonts w:cs="Arial"/>
                <w:snapToGrid w:val="0"/>
                <w:highlight w:val="yellow"/>
              </w:rPr>
            </w:pPr>
            <w:r>
              <w:rPr>
                <w:rFonts w:cs="Arial"/>
                <w:snapToGrid w:val="0"/>
                <w:highlight w:val="yellow"/>
              </w:rPr>
              <w:t>1</w:t>
            </w:r>
          </w:p>
        </w:tc>
        <w:tc>
          <w:tcPr>
            <w:tcW w:w="905" w:type="dxa"/>
            <w:tcBorders>
              <w:top w:val="single" w:sz="4" w:space="0" w:color="auto"/>
              <w:left w:val="single" w:sz="4" w:space="0" w:color="auto"/>
              <w:bottom w:val="single" w:sz="4" w:space="0" w:color="auto"/>
              <w:right w:val="single" w:sz="4" w:space="0" w:color="auto"/>
            </w:tcBorders>
            <w:vAlign w:val="center"/>
            <w:hideMark/>
          </w:tcPr>
          <w:p w:rsidR="0084268C" w:rsidRDefault="00E06FB1">
            <w:pPr>
              <w:spacing w:line="256" w:lineRule="auto"/>
              <w:jc w:val="center"/>
              <w:rPr>
                <w:rFonts w:cs="Arial"/>
                <w:snapToGrid w:val="0"/>
                <w:highlight w:val="yellow"/>
              </w:rPr>
            </w:pPr>
            <w:r>
              <w:rPr>
                <w:rFonts w:cs="Arial"/>
                <w:snapToGrid w:val="0"/>
                <w:highlight w:val="yellow"/>
              </w:rPr>
              <w:t>0</w:t>
            </w:r>
          </w:p>
        </w:tc>
        <w:tc>
          <w:tcPr>
            <w:tcW w:w="1169" w:type="dxa"/>
            <w:tcBorders>
              <w:top w:val="single" w:sz="4" w:space="0" w:color="auto"/>
              <w:left w:val="single" w:sz="4" w:space="0" w:color="auto"/>
              <w:bottom w:val="single" w:sz="4" w:space="0" w:color="auto"/>
              <w:right w:val="single" w:sz="4" w:space="0" w:color="auto"/>
            </w:tcBorders>
            <w:vAlign w:val="center"/>
          </w:tcPr>
          <w:p w:rsidR="0084268C" w:rsidRDefault="00E06FB1">
            <w:pPr>
              <w:spacing w:line="256" w:lineRule="auto"/>
              <w:jc w:val="center"/>
              <w:rPr>
                <w:rFonts w:cs="Arial"/>
                <w:snapToGrid w:val="0"/>
                <w:highlight w:val="yellow"/>
              </w:rPr>
            </w:pPr>
          </w:p>
        </w:tc>
        <w:tc>
          <w:tcPr>
            <w:tcW w:w="800" w:type="dxa"/>
            <w:tcBorders>
              <w:top w:val="single" w:sz="4" w:space="0" w:color="auto"/>
              <w:left w:val="single" w:sz="4" w:space="0" w:color="auto"/>
              <w:bottom w:val="single" w:sz="4" w:space="0" w:color="auto"/>
              <w:right w:val="single" w:sz="4" w:space="0" w:color="auto"/>
            </w:tcBorders>
            <w:vAlign w:val="center"/>
            <w:hideMark/>
          </w:tcPr>
          <w:p w:rsidR="0084268C" w:rsidRDefault="00E06FB1">
            <w:pPr>
              <w:spacing w:line="256" w:lineRule="auto"/>
              <w:jc w:val="center"/>
              <w:rPr>
                <w:rFonts w:cs="Arial"/>
                <w:snapToGrid w:val="0"/>
                <w:highlight w:val="yellow"/>
              </w:rPr>
            </w:pPr>
            <w:r>
              <w:rPr>
                <w:rFonts w:cs="Arial"/>
                <w:snapToGrid w:val="0"/>
                <w:highlight w:val="yellow"/>
              </w:rPr>
              <w:t>0 (0x0)</w:t>
            </w:r>
          </w:p>
        </w:tc>
        <w:tc>
          <w:tcPr>
            <w:tcW w:w="800" w:type="dxa"/>
            <w:tcBorders>
              <w:top w:val="single" w:sz="4" w:space="0" w:color="auto"/>
              <w:left w:val="single" w:sz="4" w:space="0" w:color="auto"/>
              <w:bottom w:val="single" w:sz="4" w:space="0" w:color="auto"/>
              <w:right w:val="single" w:sz="4" w:space="0" w:color="auto"/>
            </w:tcBorders>
            <w:vAlign w:val="center"/>
            <w:hideMark/>
          </w:tcPr>
          <w:p w:rsidR="0084268C" w:rsidRDefault="00E06FB1">
            <w:pPr>
              <w:spacing w:line="256" w:lineRule="auto"/>
              <w:jc w:val="center"/>
              <w:rPr>
                <w:rFonts w:cs="Arial"/>
                <w:snapToGrid w:val="0"/>
                <w:highlight w:val="yellow"/>
              </w:rPr>
            </w:pPr>
            <w:r>
              <w:rPr>
                <w:rFonts w:cs="Arial"/>
                <w:snapToGrid w:val="0"/>
                <w:highlight w:val="yellow"/>
              </w:rPr>
              <w:t>7 (0x7)</w:t>
            </w:r>
          </w:p>
        </w:tc>
      </w:tr>
      <w:tr w:rsidR="0084268C" w:rsidTr="0084268C">
        <w:trPr>
          <w:jc w:val="center"/>
        </w:trPr>
        <w:tc>
          <w:tcPr>
            <w:tcW w:w="2314" w:type="dxa"/>
            <w:tcBorders>
              <w:top w:val="single" w:sz="4" w:space="0" w:color="auto"/>
              <w:left w:val="single" w:sz="4" w:space="0" w:color="auto"/>
              <w:bottom w:val="single" w:sz="4" w:space="0" w:color="auto"/>
              <w:right w:val="single" w:sz="4" w:space="0" w:color="auto"/>
            </w:tcBorders>
          </w:tcPr>
          <w:p w:rsidR="0084268C" w:rsidRDefault="00E06FB1">
            <w:pPr>
              <w:spacing w:line="256" w:lineRule="auto"/>
              <w:jc w:val="both"/>
              <w:rPr>
                <w:rFonts w:cs="Arial"/>
                <w:highlight w:val="yellow"/>
              </w:rPr>
            </w:pPr>
          </w:p>
        </w:tc>
        <w:tc>
          <w:tcPr>
            <w:tcW w:w="816" w:type="dxa"/>
            <w:tcBorders>
              <w:top w:val="single" w:sz="4" w:space="0" w:color="auto"/>
              <w:left w:val="single" w:sz="4" w:space="0" w:color="auto"/>
              <w:bottom w:val="single" w:sz="4" w:space="0" w:color="auto"/>
              <w:right w:val="single" w:sz="4" w:space="0" w:color="auto"/>
            </w:tcBorders>
            <w:vAlign w:val="center"/>
          </w:tcPr>
          <w:p w:rsidR="0084268C" w:rsidRDefault="00E06FB1">
            <w:pPr>
              <w:spacing w:line="256" w:lineRule="auto"/>
              <w:jc w:val="center"/>
              <w:rPr>
                <w:rFonts w:cs="Arial"/>
                <w:highlight w:val="yellow"/>
              </w:rPr>
            </w:pPr>
          </w:p>
        </w:tc>
        <w:tc>
          <w:tcPr>
            <w:tcW w:w="1822" w:type="dxa"/>
            <w:tcBorders>
              <w:top w:val="single" w:sz="4" w:space="0" w:color="auto"/>
              <w:left w:val="single" w:sz="4" w:space="0" w:color="auto"/>
              <w:bottom w:val="single" w:sz="4" w:space="0" w:color="auto"/>
              <w:right w:val="single" w:sz="4" w:space="0" w:color="auto"/>
            </w:tcBorders>
            <w:vAlign w:val="center"/>
            <w:hideMark/>
          </w:tcPr>
          <w:p w:rsidR="0084268C" w:rsidRDefault="00E06FB1">
            <w:pPr>
              <w:spacing w:line="256" w:lineRule="auto"/>
              <w:rPr>
                <w:rFonts w:cs="Arial"/>
                <w:color w:val="000000"/>
                <w:highlight w:val="yellow"/>
              </w:rPr>
            </w:pPr>
            <w:r>
              <w:rPr>
                <w:rFonts w:cs="Arial"/>
                <w:color w:val="000000"/>
                <w:highlight w:val="yellow"/>
              </w:rPr>
              <w:t>Null</w:t>
            </w:r>
          </w:p>
        </w:tc>
        <w:tc>
          <w:tcPr>
            <w:tcW w:w="1035" w:type="dxa"/>
            <w:tcBorders>
              <w:top w:val="single" w:sz="4" w:space="0" w:color="auto"/>
              <w:left w:val="single" w:sz="4" w:space="0" w:color="auto"/>
              <w:bottom w:val="single" w:sz="4" w:space="0" w:color="auto"/>
              <w:right w:val="single" w:sz="4" w:space="0" w:color="auto"/>
            </w:tcBorders>
            <w:vAlign w:val="center"/>
          </w:tcPr>
          <w:p w:rsidR="0084268C" w:rsidRDefault="00E06FB1">
            <w:pPr>
              <w:spacing w:line="256" w:lineRule="auto"/>
              <w:jc w:val="center"/>
              <w:rPr>
                <w:rFonts w:cs="Arial"/>
                <w:snapToGrid w:val="0"/>
                <w:highlight w:val="yellow"/>
              </w:rPr>
            </w:pPr>
          </w:p>
        </w:tc>
        <w:tc>
          <w:tcPr>
            <w:tcW w:w="644" w:type="dxa"/>
            <w:tcBorders>
              <w:top w:val="single" w:sz="4" w:space="0" w:color="auto"/>
              <w:left w:val="single" w:sz="4" w:space="0" w:color="auto"/>
              <w:bottom w:val="single" w:sz="4" w:space="0" w:color="auto"/>
              <w:right w:val="single" w:sz="4" w:space="0" w:color="auto"/>
            </w:tcBorders>
            <w:vAlign w:val="center"/>
          </w:tcPr>
          <w:p w:rsidR="0084268C" w:rsidRDefault="00E06FB1">
            <w:pPr>
              <w:spacing w:line="256" w:lineRule="auto"/>
              <w:jc w:val="center"/>
              <w:rPr>
                <w:rFonts w:cs="Arial"/>
                <w:snapToGrid w:val="0"/>
                <w:highlight w:val="yellow"/>
              </w:rPr>
            </w:pPr>
          </w:p>
        </w:tc>
        <w:tc>
          <w:tcPr>
            <w:tcW w:w="905" w:type="dxa"/>
            <w:tcBorders>
              <w:top w:val="single" w:sz="4" w:space="0" w:color="auto"/>
              <w:left w:val="single" w:sz="4" w:space="0" w:color="auto"/>
              <w:bottom w:val="single" w:sz="4" w:space="0" w:color="auto"/>
              <w:right w:val="single" w:sz="4" w:space="0" w:color="auto"/>
            </w:tcBorders>
            <w:vAlign w:val="center"/>
          </w:tcPr>
          <w:p w:rsidR="0084268C" w:rsidRDefault="00E06FB1">
            <w:pPr>
              <w:spacing w:line="256" w:lineRule="auto"/>
              <w:jc w:val="center"/>
              <w:rPr>
                <w:rFonts w:cs="Arial"/>
                <w:snapToGrid w:val="0"/>
                <w:highlight w:val="yellow"/>
              </w:rPr>
            </w:pPr>
          </w:p>
        </w:tc>
        <w:tc>
          <w:tcPr>
            <w:tcW w:w="1169" w:type="dxa"/>
            <w:tcBorders>
              <w:top w:val="single" w:sz="4" w:space="0" w:color="auto"/>
              <w:left w:val="single" w:sz="4" w:space="0" w:color="auto"/>
              <w:bottom w:val="single" w:sz="4" w:space="0" w:color="auto"/>
              <w:right w:val="single" w:sz="4" w:space="0" w:color="auto"/>
            </w:tcBorders>
            <w:vAlign w:val="center"/>
            <w:hideMark/>
          </w:tcPr>
          <w:p w:rsidR="0084268C" w:rsidRDefault="00E06FB1">
            <w:pPr>
              <w:spacing w:line="256" w:lineRule="auto"/>
              <w:jc w:val="center"/>
              <w:rPr>
                <w:rFonts w:cs="Arial"/>
                <w:snapToGrid w:val="0"/>
                <w:highlight w:val="yellow"/>
              </w:rPr>
            </w:pPr>
            <w:r>
              <w:rPr>
                <w:rFonts w:cs="Arial"/>
                <w:snapToGrid w:val="0"/>
                <w:highlight w:val="yellow"/>
              </w:rPr>
              <w:t>0x0</w:t>
            </w:r>
          </w:p>
        </w:tc>
        <w:tc>
          <w:tcPr>
            <w:tcW w:w="800" w:type="dxa"/>
            <w:tcBorders>
              <w:top w:val="single" w:sz="4" w:space="0" w:color="auto"/>
              <w:left w:val="single" w:sz="4" w:space="0" w:color="auto"/>
              <w:bottom w:val="single" w:sz="4" w:space="0" w:color="auto"/>
              <w:right w:val="single" w:sz="4" w:space="0" w:color="auto"/>
            </w:tcBorders>
            <w:vAlign w:val="center"/>
          </w:tcPr>
          <w:p w:rsidR="0084268C" w:rsidRDefault="00E06FB1">
            <w:pPr>
              <w:spacing w:line="256" w:lineRule="auto"/>
              <w:jc w:val="center"/>
              <w:rPr>
                <w:rFonts w:cs="Arial"/>
                <w:snapToGrid w:val="0"/>
                <w:highlight w:val="yellow"/>
              </w:rPr>
            </w:pPr>
          </w:p>
        </w:tc>
        <w:tc>
          <w:tcPr>
            <w:tcW w:w="800" w:type="dxa"/>
            <w:tcBorders>
              <w:top w:val="single" w:sz="4" w:space="0" w:color="auto"/>
              <w:left w:val="single" w:sz="4" w:space="0" w:color="auto"/>
              <w:bottom w:val="single" w:sz="4" w:space="0" w:color="auto"/>
              <w:right w:val="single" w:sz="4" w:space="0" w:color="auto"/>
            </w:tcBorders>
            <w:vAlign w:val="center"/>
          </w:tcPr>
          <w:p w:rsidR="0084268C" w:rsidRDefault="00E06FB1">
            <w:pPr>
              <w:spacing w:line="256" w:lineRule="auto"/>
              <w:jc w:val="center"/>
              <w:rPr>
                <w:rFonts w:cs="Arial"/>
                <w:snapToGrid w:val="0"/>
                <w:highlight w:val="yellow"/>
              </w:rPr>
            </w:pPr>
          </w:p>
        </w:tc>
      </w:tr>
      <w:tr w:rsidR="0084268C" w:rsidTr="0084268C">
        <w:trPr>
          <w:jc w:val="center"/>
        </w:trPr>
        <w:tc>
          <w:tcPr>
            <w:tcW w:w="2314" w:type="dxa"/>
            <w:tcBorders>
              <w:top w:val="single" w:sz="4" w:space="0" w:color="auto"/>
              <w:left w:val="single" w:sz="4" w:space="0" w:color="auto"/>
              <w:bottom w:val="single" w:sz="4" w:space="0" w:color="auto"/>
              <w:right w:val="single" w:sz="4" w:space="0" w:color="auto"/>
            </w:tcBorders>
          </w:tcPr>
          <w:p w:rsidR="0084268C" w:rsidRDefault="00E06FB1">
            <w:pPr>
              <w:spacing w:line="256" w:lineRule="auto"/>
              <w:jc w:val="both"/>
              <w:rPr>
                <w:rFonts w:cs="Arial"/>
                <w:highlight w:val="yellow"/>
              </w:rPr>
            </w:pPr>
          </w:p>
        </w:tc>
        <w:tc>
          <w:tcPr>
            <w:tcW w:w="816" w:type="dxa"/>
            <w:tcBorders>
              <w:top w:val="single" w:sz="4" w:space="0" w:color="auto"/>
              <w:left w:val="single" w:sz="4" w:space="0" w:color="auto"/>
              <w:bottom w:val="single" w:sz="4" w:space="0" w:color="auto"/>
              <w:right w:val="single" w:sz="4" w:space="0" w:color="auto"/>
            </w:tcBorders>
            <w:vAlign w:val="center"/>
          </w:tcPr>
          <w:p w:rsidR="0084268C" w:rsidRDefault="00E06FB1">
            <w:pPr>
              <w:spacing w:line="256" w:lineRule="auto"/>
              <w:jc w:val="center"/>
              <w:rPr>
                <w:rFonts w:cs="Arial"/>
                <w:highlight w:val="yellow"/>
              </w:rPr>
            </w:pPr>
          </w:p>
        </w:tc>
        <w:tc>
          <w:tcPr>
            <w:tcW w:w="1822" w:type="dxa"/>
            <w:tcBorders>
              <w:top w:val="single" w:sz="4" w:space="0" w:color="auto"/>
              <w:left w:val="single" w:sz="4" w:space="0" w:color="auto"/>
              <w:bottom w:val="single" w:sz="4" w:space="0" w:color="auto"/>
              <w:right w:val="single" w:sz="4" w:space="0" w:color="auto"/>
            </w:tcBorders>
            <w:vAlign w:val="center"/>
            <w:hideMark/>
          </w:tcPr>
          <w:p w:rsidR="0084268C" w:rsidRDefault="00E06FB1">
            <w:pPr>
              <w:spacing w:line="256" w:lineRule="auto"/>
              <w:rPr>
                <w:rFonts w:cs="Arial"/>
                <w:color w:val="000000"/>
                <w:highlight w:val="yellow"/>
              </w:rPr>
            </w:pPr>
            <w:r>
              <w:rPr>
                <w:rFonts w:cs="Arial"/>
                <w:color w:val="000000"/>
                <w:highlight w:val="yellow"/>
              </w:rPr>
              <w:t>Decommissioned</w:t>
            </w:r>
          </w:p>
        </w:tc>
        <w:tc>
          <w:tcPr>
            <w:tcW w:w="1035" w:type="dxa"/>
            <w:tcBorders>
              <w:top w:val="single" w:sz="4" w:space="0" w:color="auto"/>
              <w:left w:val="single" w:sz="4" w:space="0" w:color="auto"/>
              <w:bottom w:val="single" w:sz="4" w:space="0" w:color="auto"/>
              <w:right w:val="single" w:sz="4" w:space="0" w:color="auto"/>
            </w:tcBorders>
            <w:vAlign w:val="center"/>
          </w:tcPr>
          <w:p w:rsidR="0084268C" w:rsidRDefault="00E06FB1">
            <w:pPr>
              <w:spacing w:line="256" w:lineRule="auto"/>
              <w:jc w:val="center"/>
              <w:rPr>
                <w:rFonts w:cs="Arial"/>
                <w:snapToGrid w:val="0"/>
                <w:highlight w:val="yellow"/>
              </w:rPr>
            </w:pPr>
          </w:p>
        </w:tc>
        <w:tc>
          <w:tcPr>
            <w:tcW w:w="644" w:type="dxa"/>
            <w:tcBorders>
              <w:top w:val="single" w:sz="4" w:space="0" w:color="auto"/>
              <w:left w:val="single" w:sz="4" w:space="0" w:color="auto"/>
              <w:bottom w:val="single" w:sz="4" w:space="0" w:color="auto"/>
              <w:right w:val="single" w:sz="4" w:space="0" w:color="auto"/>
            </w:tcBorders>
            <w:vAlign w:val="center"/>
          </w:tcPr>
          <w:p w:rsidR="0084268C" w:rsidRDefault="00E06FB1">
            <w:pPr>
              <w:spacing w:line="256" w:lineRule="auto"/>
              <w:jc w:val="center"/>
              <w:rPr>
                <w:rFonts w:cs="Arial"/>
                <w:snapToGrid w:val="0"/>
                <w:highlight w:val="yellow"/>
              </w:rPr>
            </w:pPr>
          </w:p>
        </w:tc>
        <w:tc>
          <w:tcPr>
            <w:tcW w:w="905" w:type="dxa"/>
            <w:tcBorders>
              <w:top w:val="single" w:sz="4" w:space="0" w:color="auto"/>
              <w:left w:val="single" w:sz="4" w:space="0" w:color="auto"/>
              <w:bottom w:val="single" w:sz="4" w:space="0" w:color="auto"/>
              <w:right w:val="single" w:sz="4" w:space="0" w:color="auto"/>
            </w:tcBorders>
            <w:vAlign w:val="center"/>
          </w:tcPr>
          <w:p w:rsidR="0084268C" w:rsidRDefault="00E06FB1">
            <w:pPr>
              <w:spacing w:line="256" w:lineRule="auto"/>
              <w:jc w:val="center"/>
              <w:rPr>
                <w:rFonts w:cs="Arial"/>
                <w:snapToGrid w:val="0"/>
                <w:highlight w:val="yellow"/>
              </w:rPr>
            </w:pPr>
          </w:p>
        </w:tc>
        <w:tc>
          <w:tcPr>
            <w:tcW w:w="1169" w:type="dxa"/>
            <w:tcBorders>
              <w:top w:val="single" w:sz="4" w:space="0" w:color="auto"/>
              <w:left w:val="single" w:sz="4" w:space="0" w:color="auto"/>
              <w:bottom w:val="single" w:sz="4" w:space="0" w:color="auto"/>
              <w:right w:val="single" w:sz="4" w:space="0" w:color="auto"/>
            </w:tcBorders>
            <w:vAlign w:val="center"/>
            <w:hideMark/>
          </w:tcPr>
          <w:p w:rsidR="0084268C" w:rsidRDefault="00E06FB1">
            <w:pPr>
              <w:spacing w:line="256" w:lineRule="auto"/>
              <w:jc w:val="center"/>
              <w:rPr>
                <w:rFonts w:cs="Arial"/>
                <w:snapToGrid w:val="0"/>
                <w:highlight w:val="yellow"/>
              </w:rPr>
            </w:pPr>
            <w:r>
              <w:rPr>
                <w:rFonts w:cs="Arial"/>
                <w:snapToGrid w:val="0"/>
                <w:highlight w:val="yellow"/>
              </w:rPr>
              <w:t>0x1</w:t>
            </w:r>
          </w:p>
        </w:tc>
        <w:tc>
          <w:tcPr>
            <w:tcW w:w="800" w:type="dxa"/>
            <w:tcBorders>
              <w:top w:val="single" w:sz="4" w:space="0" w:color="auto"/>
              <w:left w:val="single" w:sz="4" w:space="0" w:color="auto"/>
              <w:bottom w:val="single" w:sz="4" w:space="0" w:color="auto"/>
              <w:right w:val="single" w:sz="4" w:space="0" w:color="auto"/>
            </w:tcBorders>
            <w:vAlign w:val="center"/>
          </w:tcPr>
          <w:p w:rsidR="0084268C" w:rsidRDefault="00E06FB1">
            <w:pPr>
              <w:spacing w:line="256" w:lineRule="auto"/>
              <w:jc w:val="center"/>
              <w:rPr>
                <w:rFonts w:cs="Arial"/>
                <w:snapToGrid w:val="0"/>
                <w:highlight w:val="yellow"/>
              </w:rPr>
            </w:pPr>
          </w:p>
        </w:tc>
        <w:tc>
          <w:tcPr>
            <w:tcW w:w="800" w:type="dxa"/>
            <w:tcBorders>
              <w:top w:val="single" w:sz="4" w:space="0" w:color="auto"/>
              <w:left w:val="single" w:sz="4" w:space="0" w:color="auto"/>
              <w:bottom w:val="single" w:sz="4" w:space="0" w:color="auto"/>
              <w:right w:val="single" w:sz="4" w:space="0" w:color="auto"/>
            </w:tcBorders>
            <w:vAlign w:val="center"/>
          </w:tcPr>
          <w:p w:rsidR="0084268C" w:rsidRDefault="00E06FB1">
            <w:pPr>
              <w:spacing w:line="256" w:lineRule="auto"/>
              <w:jc w:val="center"/>
              <w:rPr>
                <w:rFonts w:cs="Arial"/>
                <w:snapToGrid w:val="0"/>
                <w:highlight w:val="yellow"/>
              </w:rPr>
            </w:pPr>
          </w:p>
        </w:tc>
      </w:tr>
      <w:tr w:rsidR="0084268C" w:rsidTr="0084268C">
        <w:trPr>
          <w:trHeight w:val="368"/>
          <w:jc w:val="center"/>
        </w:trPr>
        <w:tc>
          <w:tcPr>
            <w:tcW w:w="2314" w:type="dxa"/>
            <w:tcBorders>
              <w:top w:val="single" w:sz="4" w:space="0" w:color="auto"/>
              <w:left w:val="single" w:sz="4" w:space="0" w:color="auto"/>
              <w:bottom w:val="single" w:sz="4" w:space="0" w:color="auto"/>
              <w:right w:val="single" w:sz="4" w:space="0" w:color="auto"/>
            </w:tcBorders>
          </w:tcPr>
          <w:p w:rsidR="0084268C" w:rsidRDefault="00E06FB1">
            <w:pPr>
              <w:spacing w:line="256" w:lineRule="auto"/>
              <w:jc w:val="both"/>
              <w:rPr>
                <w:rFonts w:cs="Arial"/>
                <w:highlight w:val="yellow"/>
              </w:rPr>
            </w:pPr>
          </w:p>
        </w:tc>
        <w:tc>
          <w:tcPr>
            <w:tcW w:w="816" w:type="dxa"/>
            <w:tcBorders>
              <w:top w:val="single" w:sz="4" w:space="0" w:color="auto"/>
              <w:left w:val="single" w:sz="4" w:space="0" w:color="auto"/>
              <w:bottom w:val="single" w:sz="4" w:space="0" w:color="auto"/>
              <w:right w:val="single" w:sz="4" w:space="0" w:color="auto"/>
            </w:tcBorders>
            <w:vAlign w:val="center"/>
          </w:tcPr>
          <w:p w:rsidR="0084268C" w:rsidRDefault="00E06FB1">
            <w:pPr>
              <w:spacing w:line="256" w:lineRule="auto"/>
              <w:jc w:val="center"/>
              <w:rPr>
                <w:rFonts w:cs="Arial"/>
                <w:highlight w:val="yellow"/>
              </w:rPr>
            </w:pPr>
          </w:p>
        </w:tc>
        <w:tc>
          <w:tcPr>
            <w:tcW w:w="1822" w:type="dxa"/>
            <w:tcBorders>
              <w:top w:val="single" w:sz="4" w:space="0" w:color="auto"/>
              <w:left w:val="single" w:sz="4" w:space="0" w:color="auto"/>
              <w:bottom w:val="single" w:sz="4" w:space="0" w:color="auto"/>
              <w:right w:val="single" w:sz="4" w:space="0" w:color="auto"/>
            </w:tcBorders>
            <w:vAlign w:val="center"/>
            <w:hideMark/>
          </w:tcPr>
          <w:p w:rsidR="0084268C" w:rsidRDefault="00E06FB1">
            <w:pPr>
              <w:spacing w:line="256" w:lineRule="auto"/>
              <w:rPr>
                <w:rFonts w:cs="Arial"/>
                <w:color w:val="000000"/>
                <w:highlight w:val="yellow"/>
              </w:rPr>
            </w:pPr>
            <w:r>
              <w:rPr>
                <w:rFonts w:cs="Arial"/>
                <w:color w:val="000000"/>
                <w:highlight w:val="yellow"/>
              </w:rPr>
              <w:t>Inactive</w:t>
            </w:r>
          </w:p>
        </w:tc>
        <w:tc>
          <w:tcPr>
            <w:tcW w:w="1035" w:type="dxa"/>
            <w:tcBorders>
              <w:top w:val="single" w:sz="4" w:space="0" w:color="auto"/>
              <w:left w:val="single" w:sz="4" w:space="0" w:color="auto"/>
              <w:bottom w:val="single" w:sz="4" w:space="0" w:color="auto"/>
              <w:right w:val="single" w:sz="4" w:space="0" w:color="auto"/>
            </w:tcBorders>
            <w:vAlign w:val="center"/>
          </w:tcPr>
          <w:p w:rsidR="0084268C" w:rsidRDefault="00E06FB1">
            <w:pPr>
              <w:spacing w:line="256" w:lineRule="auto"/>
              <w:jc w:val="center"/>
              <w:rPr>
                <w:rFonts w:cs="Arial"/>
                <w:snapToGrid w:val="0"/>
                <w:highlight w:val="yellow"/>
              </w:rPr>
            </w:pPr>
          </w:p>
        </w:tc>
        <w:tc>
          <w:tcPr>
            <w:tcW w:w="644" w:type="dxa"/>
            <w:tcBorders>
              <w:top w:val="single" w:sz="4" w:space="0" w:color="auto"/>
              <w:left w:val="single" w:sz="4" w:space="0" w:color="auto"/>
              <w:bottom w:val="single" w:sz="4" w:space="0" w:color="auto"/>
              <w:right w:val="single" w:sz="4" w:space="0" w:color="auto"/>
            </w:tcBorders>
            <w:vAlign w:val="center"/>
          </w:tcPr>
          <w:p w:rsidR="0084268C" w:rsidRDefault="00E06FB1">
            <w:pPr>
              <w:spacing w:line="256" w:lineRule="auto"/>
              <w:jc w:val="center"/>
              <w:rPr>
                <w:rFonts w:cs="Arial"/>
                <w:snapToGrid w:val="0"/>
                <w:highlight w:val="yellow"/>
              </w:rPr>
            </w:pPr>
          </w:p>
        </w:tc>
        <w:tc>
          <w:tcPr>
            <w:tcW w:w="905" w:type="dxa"/>
            <w:tcBorders>
              <w:top w:val="single" w:sz="4" w:space="0" w:color="auto"/>
              <w:left w:val="single" w:sz="4" w:space="0" w:color="auto"/>
              <w:bottom w:val="single" w:sz="4" w:space="0" w:color="auto"/>
              <w:right w:val="single" w:sz="4" w:space="0" w:color="auto"/>
            </w:tcBorders>
            <w:vAlign w:val="center"/>
          </w:tcPr>
          <w:p w:rsidR="0084268C" w:rsidRDefault="00E06FB1">
            <w:pPr>
              <w:spacing w:line="256" w:lineRule="auto"/>
              <w:jc w:val="center"/>
              <w:rPr>
                <w:rFonts w:cs="Arial"/>
                <w:snapToGrid w:val="0"/>
                <w:highlight w:val="yellow"/>
              </w:rPr>
            </w:pPr>
          </w:p>
        </w:tc>
        <w:tc>
          <w:tcPr>
            <w:tcW w:w="1169" w:type="dxa"/>
            <w:tcBorders>
              <w:top w:val="single" w:sz="4" w:space="0" w:color="auto"/>
              <w:left w:val="single" w:sz="4" w:space="0" w:color="auto"/>
              <w:bottom w:val="single" w:sz="4" w:space="0" w:color="auto"/>
              <w:right w:val="single" w:sz="4" w:space="0" w:color="auto"/>
            </w:tcBorders>
            <w:vAlign w:val="center"/>
            <w:hideMark/>
          </w:tcPr>
          <w:p w:rsidR="0084268C" w:rsidRDefault="00E06FB1">
            <w:pPr>
              <w:spacing w:line="256" w:lineRule="auto"/>
              <w:jc w:val="center"/>
              <w:rPr>
                <w:rFonts w:cs="Arial"/>
                <w:snapToGrid w:val="0"/>
                <w:highlight w:val="yellow"/>
              </w:rPr>
            </w:pPr>
            <w:r>
              <w:rPr>
                <w:rFonts w:cs="Arial"/>
                <w:snapToGrid w:val="0"/>
                <w:highlight w:val="yellow"/>
              </w:rPr>
              <w:t>0x2</w:t>
            </w:r>
          </w:p>
        </w:tc>
        <w:tc>
          <w:tcPr>
            <w:tcW w:w="800" w:type="dxa"/>
            <w:tcBorders>
              <w:top w:val="single" w:sz="4" w:space="0" w:color="auto"/>
              <w:left w:val="single" w:sz="4" w:space="0" w:color="auto"/>
              <w:bottom w:val="single" w:sz="4" w:space="0" w:color="auto"/>
              <w:right w:val="single" w:sz="4" w:space="0" w:color="auto"/>
            </w:tcBorders>
            <w:vAlign w:val="center"/>
          </w:tcPr>
          <w:p w:rsidR="0084268C" w:rsidRDefault="00E06FB1">
            <w:pPr>
              <w:spacing w:line="256" w:lineRule="auto"/>
              <w:jc w:val="center"/>
              <w:rPr>
                <w:rFonts w:cs="Arial"/>
                <w:snapToGrid w:val="0"/>
                <w:highlight w:val="yellow"/>
              </w:rPr>
            </w:pPr>
          </w:p>
        </w:tc>
        <w:tc>
          <w:tcPr>
            <w:tcW w:w="800" w:type="dxa"/>
            <w:tcBorders>
              <w:top w:val="single" w:sz="4" w:space="0" w:color="auto"/>
              <w:left w:val="single" w:sz="4" w:space="0" w:color="auto"/>
              <w:bottom w:val="single" w:sz="4" w:space="0" w:color="auto"/>
              <w:right w:val="single" w:sz="4" w:space="0" w:color="auto"/>
            </w:tcBorders>
            <w:vAlign w:val="center"/>
          </w:tcPr>
          <w:p w:rsidR="0084268C" w:rsidRDefault="00E06FB1">
            <w:pPr>
              <w:spacing w:line="256" w:lineRule="auto"/>
              <w:jc w:val="center"/>
              <w:rPr>
                <w:rFonts w:cs="Arial"/>
                <w:snapToGrid w:val="0"/>
                <w:highlight w:val="yellow"/>
              </w:rPr>
            </w:pPr>
          </w:p>
        </w:tc>
      </w:tr>
      <w:tr w:rsidR="0084268C" w:rsidTr="0084268C">
        <w:trPr>
          <w:trHeight w:val="260"/>
          <w:jc w:val="center"/>
        </w:trPr>
        <w:tc>
          <w:tcPr>
            <w:tcW w:w="2314" w:type="dxa"/>
            <w:tcBorders>
              <w:top w:val="single" w:sz="4" w:space="0" w:color="auto"/>
              <w:left w:val="single" w:sz="4" w:space="0" w:color="auto"/>
              <w:bottom w:val="single" w:sz="4" w:space="0" w:color="auto"/>
              <w:right w:val="single" w:sz="4" w:space="0" w:color="auto"/>
            </w:tcBorders>
          </w:tcPr>
          <w:p w:rsidR="0084268C" w:rsidRDefault="00E06FB1">
            <w:pPr>
              <w:spacing w:line="256" w:lineRule="auto"/>
              <w:jc w:val="both"/>
              <w:rPr>
                <w:rFonts w:cs="Arial"/>
                <w:highlight w:val="yellow"/>
              </w:rPr>
            </w:pPr>
          </w:p>
        </w:tc>
        <w:tc>
          <w:tcPr>
            <w:tcW w:w="816" w:type="dxa"/>
            <w:tcBorders>
              <w:top w:val="single" w:sz="4" w:space="0" w:color="auto"/>
              <w:left w:val="single" w:sz="4" w:space="0" w:color="auto"/>
              <w:bottom w:val="single" w:sz="4" w:space="0" w:color="auto"/>
              <w:right w:val="single" w:sz="4" w:space="0" w:color="auto"/>
            </w:tcBorders>
            <w:vAlign w:val="center"/>
          </w:tcPr>
          <w:p w:rsidR="0084268C" w:rsidRDefault="00E06FB1">
            <w:pPr>
              <w:spacing w:line="256" w:lineRule="auto"/>
              <w:jc w:val="center"/>
              <w:rPr>
                <w:rFonts w:cs="Arial"/>
                <w:color w:val="FF0000"/>
                <w:highlight w:val="yellow"/>
              </w:rPr>
            </w:pPr>
          </w:p>
        </w:tc>
        <w:tc>
          <w:tcPr>
            <w:tcW w:w="1822" w:type="dxa"/>
            <w:tcBorders>
              <w:top w:val="single" w:sz="4" w:space="0" w:color="auto"/>
              <w:left w:val="single" w:sz="4" w:space="0" w:color="auto"/>
              <w:bottom w:val="single" w:sz="4" w:space="0" w:color="auto"/>
              <w:right w:val="single" w:sz="4" w:space="0" w:color="auto"/>
            </w:tcBorders>
            <w:vAlign w:val="center"/>
            <w:hideMark/>
          </w:tcPr>
          <w:p w:rsidR="0084268C" w:rsidRDefault="00E06FB1">
            <w:pPr>
              <w:spacing w:line="256" w:lineRule="auto"/>
              <w:rPr>
                <w:rFonts w:cs="Arial"/>
                <w:color w:val="000000"/>
                <w:highlight w:val="yellow"/>
              </w:rPr>
            </w:pPr>
            <w:r>
              <w:rPr>
                <w:rFonts w:cs="Arial"/>
                <w:color w:val="000000"/>
                <w:highlight w:val="yellow"/>
              </w:rPr>
              <w:t>Low1_Day</w:t>
            </w:r>
          </w:p>
        </w:tc>
        <w:tc>
          <w:tcPr>
            <w:tcW w:w="1035" w:type="dxa"/>
            <w:tcBorders>
              <w:top w:val="single" w:sz="4" w:space="0" w:color="auto"/>
              <w:left w:val="single" w:sz="4" w:space="0" w:color="auto"/>
              <w:bottom w:val="single" w:sz="4" w:space="0" w:color="auto"/>
              <w:right w:val="single" w:sz="4" w:space="0" w:color="auto"/>
            </w:tcBorders>
            <w:vAlign w:val="center"/>
          </w:tcPr>
          <w:p w:rsidR="0084268C" w:rsidRDefault="00E06FB1">
            <w:pPr>
              <w:spacing w:line="256" w:lineRule="auto"/>
              <w:jc w:val="center"/>
              <w:rPr>
                <w:rFonts w:cs="Arial"/>
                <w:snapToGrid w:val="0"/>
                <w:color w:val="FF0000"/>
                <w:highlight w:val="yellow"/>
              </w:rPr>
            </w:pPr>
          </w:p>
        </w:tc>
        <w:tc>
          <w:tcPr>
            <w:tcW w:w="644" w:type="dxa"/>
            <w:tcBorders>
              <w:top w:val="single" w:sz="4" w:space="0" w:color="auto"/>
              <w:left w:val="single" w:sz="4" w:space="0" w:color="auto"/>
              <w:bottom w:val="single" w:sz="4" w:space="0" w:color="auto"/>
              <w:right w:val="single" w:sz="4" w:space="0" w:color="auto"/>
            </w:tcBorders>
            <w:vAlign w:val="center"/>
          </w:tcPr>
          <w:p w:rsidR="0084268C" w:rsidRDefault="00E06FB1">
            <w:pPr>
              <w:spacing w:line="256" w:lineRule="auto"/>
              <w:jc w:val="center"/>
              <w:rPr>
                <w:rFonts w:cs="Arial"/>
                <w:snapToGrid w:val="0"/>
                <w:color w:val="FF0000"/>
                <w:highlight w:val="yellow"/>
              </w:rPr>
            </w:pPr>
          </w:p>
        </w:tc>
        <w:tc>
          <w:tcPr>
            <w:tcW w:w="905" w:type="dxa"/>
            <w:tcBorders>
              <w:top w:val="single" w:sz="4" w:space="0" w:color="auto"/>
              <w:left w:val="single" w:sz="4" w:space="0" w:color="auto"/>
              <w:bottom w:val="single" w:sz="4" w:space="0" w:color="auto"/>
              <w:right w:val="single" w:sz="4" w:space="0" w:color="auto"/>
            </w:tcBorders>
            <w:vAlign w:val="center"/>
          </w:tcPr>
          <w:p w:rsidR="0084268C" w:rsidRDefault="00E06FB1">
            <w:pPr>
              <w:spacing w:line="256" w:lineRule="auto"/>
              <w:jc w:val="center"/>
              <w:rPr>
                <w:rFonts w:cs="Arial"/>
                <w:snapToGrid w:val="0"/>
                <w:color w:val="FF0000"/>
                <w:highlight w:val="yellow"/>
              </w:rPr>
            </w:pPr>
          </w:p>
        </w:tc>
        <w:tc>
          <w:tcPr>
            <w:tcW w:w="1169" w:type="dxa"/>
            <w:tcBorders>
              <w:top w:val="single" w:sz="4" w:space="0" w:color="auto"/>
              <w:left w:val="single" w:sz="4" w:space="0" w:color="auto"/>
              <w:bottom w:val="single" w:sz="4" w:space="0" w:color="auto"/>
              <w:right w:val="single" w:sz="4" w:space="0" w:color="auto"/>
            </w:tcBorders>
            <w:vAlign w:val="center"/>
            <w:hideMark/>
          </w:tcPr>
          <w:p w:rsidR="0084268C" w:rsidRDefault="00E06FB1">
            <w:pPr>
              <w:spacing w:line="256" w:lineRule="auto"/>
              <w:jc w:val="center"/>
              <w:rPr>
                <w:rFonts w:cs="Arial"/>
                <w:snapToGrid w:val="0"/>
                <w:highlight w:val="yellow"/>
              </w:rPr>
            </w:pPr>
            <w:r>
              <w:rPr>
                <w:rFonts w:cs="Arial"/>
                <w:snapToGrid w:val="0"/>
                <w:highlight w:val="yellow"/>
              </w:rPr>
              <w:t>0x3</w:t>
            </w:r>
          </w:p>
        </w:tc>
        <w:tc>
          <w:tcPr>
            <w:tcW w:w="800" w:type="dxa"/>
            <w:tcBorders>
              <w:top w:val="single" w:sz="4" w:space="0" w:color="auto"/>
              <w:left w:val="single" w:sz="4" w:space="0" w:color="auto"/>
              <w:bottom w:val="single" w:sz="4" w:space="0" w:color="auto"/>
              <w:right w:val="single" w:sz="4" w:space="0" w:color="auto"/>
            </w:tcBorders>
            <w:vAlign w:val="center"/>
          </w:tcPr>
          <w:p w:rsidR="0084268C" w:rsidRDefault="00E06FB1">
            <w:pPr>
              <w:spacing w:line="256" w:lineRule="auto"/>
              <w:jc w:val="center"/>
              <w:rPr>
                <w:rFonts w:cs="Arial"/>
                <w:snapToGrid w:val="0"/>
                <w:color w:val="FF0000"/>
                <w:highlight w:val="yellow"/>
              </w:rPr>
            </w:pPr>
          </w:p>
        </w:tc>
        <w:tc>
          <w:tcPr>
            <w:tcW w:w="800" w:type="dxa"/>
            <w:tcBorders>
              <w:top w:val="single" w:sz="4" w:space="0" w:color="auto"/>
              <w:left w:val="single" w:sz="4" w:space="0" w:color="auto"/>
              <w:bottom w:val="single" w:sz="4" w:space="0" w:color="auto"/>
              <w:right w:val="single" w:sz="4" w:space="0" w:color="auto"/>
            </w:tcBorders>
            <w:vAlign w:val="center"/>
          </w:tcPr>
          <w:p w:rsidR="0084268C" w:rsidRDefault="00E06FB1">
            <w:pPr>
              <w:spacing w:line="256" w:lineRule="auto"/>
              <w:jc w:val="center"/>
              <w:rPr>
                <w:rFonts w:cs="Arial"/>
                <w:snapToGrid w:val="0"/>
                <w:color w:val="FF0000"/>
                <w:highlight w:val="yellow"/>
              </w:rPr>
            </w:pPr>
          </w:p>
        </w:tc>
      </w:tr>
      <w:tr w:rsidR="0084268C" w:rsidTr="0084268C">
        <w:trPr>
          <w:trHeight w:val="260"/>
          <w:jc w:val="center"/>
        </w:trPr>
        <w:tc>
          <w:tcPr>
            <w:tcW w:w="2314" w:type="dxa"/>
            <w:tcBorders>
              <w:top w:val="single" w:sz="4" w:space="0" w:color="auto"/>
              <w:left w:val="single" w:sz="4" w:space="0" w:color="auto"/>
              <w:bottom w:val="single" w:sz="4" w:space="0" w:color="auto"/>
              <w:right w:val="single" w:sz="4" w:space="0" w:color="auto"/>
            </w:tcBorders>
          </w:tcPr>
          <w:p w:rsidR="0084268C" w:rsidRDefault="00E06FB1">
            <w:pPr>
              <w:spacing w:line="256" w:lineRule="auto"/>
              <w:jc w:val="both"/>
              <w:rPr>
                <w:rFonts w:cs="Arial"/>
                <w:highlight w:val="yellow"/>
              </w:rPr>
            </w:pPr>
          </w:p>
        </w:tc>
        <w:tc>
          <w:tcPr>
            <w:tcW w:w="816" w:type="dxa"/>
            <w:tcBorders>
              <w:top w:val="single" w:sz="4" w:space="0" w:color="auto"/>
              <w:left w:val="single" w:sz="4" w:space="0" w:color="auto"/>
              <w:bottom w:val="single" w:sz="4" w:space="0" w:color="auto"/>
              <w:right w:val="single" w:sz="4" w:space="0" w:color="auto"/>
            </w:tcBorders>
            <w:vAlign w:val="center"/>
          </w:tcPr>
          <w:p w:rsidR="0084268C" w:rsidRDefault="00E06FB1">
            <w:pPr>
              <w:spacing w:line="256" w:lineRule="auto"/>
              <w:jc w:val="center"/>
              <w:rPr>
                <w:rFonts w:cs="Arial"/>
                <w:color w:val="FF0000"/>
                <w:highlight w:val="yellow"/>
              </w:rPr>
            </w:pPr>
          </w:p>
        </w:tc>
        <w:tc>
          <w:tcPr>
            <w:tcW w:w="1822" w:type="dxa"/>
            <w:tcBorders>
              <w:top w:val="single" w:sz="4" w:space="0" w:color="auto"/>
              <w:left w:val="single" w:sz="4" w:space="0" w:color="auto"/>
              <w:bottom w:val="single" w:sz="4" w:space="0" w:color="auto"/>
              <w:right w:val="single" w:sz="4" w:space="0" w:color="auto"/>
            </w:tcBorders>
            <w:vAlign w:val="center"/>
            <w:hideMark/>
          </w:tcPr>
          <w:p w:rsidR="0084268C" w:rsidRDefault="00E06FB1">
            <w:pPr>
              <w:spacing w:line="256" w:lineRule="auto"/>
              <w:rPr>
                <w:rFonts w:cs="Arial"/>
                <w:color w:val="000000"/>
                <w:highlight w:val="yellow"/>
              </w:rPr>
            </w:pPr>
            <w:r>
              <w:rPr>
                <w:rFonts w:cs="Arial"/>
                <w:color w:val="000000"/>
                <w:highlight w:val="yellow"/>
              </w:rPr>
              <w:t>Low1_Night</w:t>
            </w:r>
          </w:p>
        </w:tc>
        <w:tc>
          <w:tcPr>
            <w:tcW w:w="1035" w:type="dxa"/>
            <w:tcBorders>
              <w:top w:val="single" w:sz="4" w:space="0" w:color="auto"/>
              <w:left w:val="single" w:sz="4" w:space="0" w:color="auto"/>
              <w:bottom w:val="single" w:sz="4" w:space="0" w:color="auto"/>
              <w:right w:val="single" w:sz="4" w:space="0" w:color="auto"/>
            </w:tcBorders>
            <w:vAlign w:val="center"/>
          </w:tcPr>
          <w:p w:rsidR="0084268C" w:rsidRDefault="00E06FB1">
            <w:pPr>
              <w:spacing w:line="256" w:lineRule="auto"/>
              <w:jc w:val="center"/>
              <w:rPr>
                <w:rFonts w:cs="Arial"/>
                <w:snapToGrid w:val="0"/>
                <w:color w:val="FF0000"/>
                <w:highlight w:val="yellow"/>
              </w:rPr>
            </w:pPr>
          </w:p>
        </w:tc>
        <w:tc>
          <w:tcPr>
            <w:tcW w:w="644" w:type="dxa"/>
            <w:tcBorders>
              <w:top w:val="single" w:sz="4" w:space="0" w:color="auto"/>
              <w:left w:val="single" w:sz="4" w:space="0" w:color="auto"/>
              <w:bottom w:val="single" w:sz="4" w:space="0" w:color="auto"/>
              <w:right w:val="single" w:sz="4" w:space="0" w:color="auto"/>
            </w:tcBorders>
            <w:vAlign w:val="center"/>
          </w:tcPr>
          <w:p w:rsidR="0084268C" w:rsidRDefault="00E06FB1">
            <w:pPr>
              <w:spacing w:line="256" w:lineRule="auto"/>
              <w:jc w:val="center"/>
              <w:rPr>
                <w:rFonts w:cs="Arial"/>
                <w:snapToGrid w:val="0"/>
                <w:color w:val="FF0000"/>
                <w:highlight w:val="yellow"/>
              </w:rPr>
            </w:pPr>
          </w:p>
        </w:tc>
        <w:tc>
          <w:tcPr>
            <w:tcW w:w="905" w:type="dxa"/>
            <w:tcBorders>
              <w:top w:val="single" w:sz="4" w:space="0" w:color="auto"/>
              <w:left w:val="single" w:sz="4" w:space="0" w:color="auto"/>
              <w:bottom w:val="single" w:sz="4" w:space="0" w:color="auto"/>
              <w:right w:val="single" w:sz="4" w:space="0" w:color="auto"/>
            </w:tcBorders>
            <w:vAlign w:val="center"/>
          </w:tcPr>
          <w:p w:rsidR="0084268C" w:rsidRDefault="00E06FB1">
            <w:pPr>
              <w:spacing w:line="256" w:lineRule="auto"/>
              <w:jc w:val="center"/>
              <w:rPr>
                <w:rFonts w:cs="Arial"/>
                <w:snapToGrid w:val="0"/>
                <w:color w:val="FF0000"/>
                <w:highlight w:val="yellow"/>
              </w:rPr>
            </w:pPr>
          </w:p>
        </w:tc>
        <w:tc>
          <w:tcPr>
            <w:tcW w:w="1169" w:type="dxa"/>
            <w:tcBorders>
              <w:top w:val="single" w:sz="4" w:space="0" w:color="auto"/>
              <w:left w:val="single" w:sz="4" w:space="0" w:color="auto"/>
              <w:bottom w:val="single" w:sz="4" w:space="0" w:color="auto"/>
              <w:right w:val="single" w:sz="4" w:space="0" w:color="auto"/>
            </w:tcBorders>
            <w:vAlign w:val="center"/>
            <w:hideMark/>
          </w:tcPr>
          <w:p w:rsidR="0084268C" w:rsidRDefault="00E06FB1">
            <w:pPr>
              <w:spacing w:line="256" w:lineRule="auto"/>
              <w:jc w:val="center"/>
              <w:rPr>
                <w:rFonts w:cs="Arial"/>
                <w:snapToGrid w:val="0"/>
                <w:highlight w:val="yellow"/>
              </w:rPr>
            </w:pPr>
            <w:r>
              <w:rPr>
                <w:rFonts w:cs="Arial"/>
                <w:snapToGrid w:val="0"/>
                <w:highlight w:val="yellow"/>
              </w:rPr>
              <w:t>0x4</w:t>
            </w:r>
          </w:p>
        </w:tc>
        <w:tc>
          <w:tcPr>
            <w:tcW w:w="800" w:type="dxa"/>
            <w:tcBorders>
              <w:top w:val="single" w:sz="4" w:space="0" w:color="auto"/>
              <w:left w:val="single" w:sz="4" w:space="0" w:color="auto"/>
              <w:bottom w:val="single" w:sz="4" w:space="0" w:color="auto"/>
              <w:right w:val="single" w:sz="4" w:space="0" w:color="auto"/>
            </w:tcBorders>
            <w:vAlign w:val="center"/>
          </w:tcPr>
          <w:p w:rsidR="0084268C" w:rsidRDefault="00E06FB1">
            <w:pPr>
              <w:spacing w:line="256" w:lineRule="auto"/>
              <w:jc w:val="center"/>
              <w:rPr>
                <w:rFonts w:cs="Arial"/>
                <w:snapToGrid w:val="0"/>
                <w:color w:val="FF0000"/>
                <w:highlight w:val="yellow"/>
              </w:rPr>
            </w:pPr>
          </w:p>
        </w:tc>
        <w:tc>
          <w:tcPr>
            <w:tcW w:w="800" w:type="dxa"/>
            <w:tcBorders>
              <w:top w:val="single" w:sz="4" w:space="0" w:color="auto"/>
              <w:left w:val="single" w:sz="4" w:space="0" w:color="auto"/>
              <w:bottom w:val="single" w:sz="4" w:space="0" w:color="auto"/>
              <w:right w:val="single" w:sz="4" w:space="0" w:color="auto"/>
            </w:tcBorders>
            <w:vAlign w:val="center"/>
          </w:tcPr>
          <w:p w:rsidR="0084268C" w:rsidRDefault="00E06FB1">
            <w:pPr>
              <w:spacing w:line="256" w:lineRule="auto"/>
              <w:jc w:val="center"/>
              <w:rPr>
                <w:rFonts w:cs="Arial"/>
                <w:snapToGrid w:val="0"/>
                <w:color w:val="FF0000"/>
                <w:highlight w:val="yellow"/>
              </w:rPr>
            </w:pPr>
          </w:p>
        </w:tc>
      </w:tr>
      <w:tr w:rsidR="0084268C" w:rsidTr="0084268C">
        <w:trPr>
          <w:trHeight w:val="260"/>
          <w:jc w:val="center"/>
        </w:trPr>
        <w:tc>
          <w:tcPr>
            <w:tcW w:w="2314" w:type="dxa"/>
            <w:tcBorders>
              <w:top w:val="single" w:sz="4" w:space="0" w:color="auto"/>
              <w:left w:val="single" w:sz="4" w:space="0" w:color="auto"/>
              <w:bottom w:val="single" w:sz="4" w:space="0" w:color="auto"/>
              <w:right w:val="single" w:sz="4" w:space="0" w:color="auto"/>
            </w:tcBorders>
          </w:tcPr>
          <w:p w:rsidR="0084268C" w:rsidRDefault="00E06FB1">
            <w:pPr>
              <w:spacing w:line="256" w:lineRule="auto"/>
              <w:jc w:val="both"/>
              <w:rPr>
                <w:rFonts w:cs="Arial"/>
                <w:highlight w:val="yellow"/>
              </w:rPr>
            </w:pPr>
          </w:p>
        </w:tc>
        <w:tc>
          <w:tcPr>
            <w:tcW w:w="816" w:type="dxa"/>
            <w:tcBorders>
              <w:top w:val="single" w:sz="4" w:space="0" w:color="auto"/>
              <w:left w:val="single" w:sz="4" w:space="0" w:color="auto"/>
              <w:bottom w:val="single" w:sz="4" w:space="0" w:color="auto"/>
              <w:right w:val="single" w:sz="4" w:space="0" w:color="auto"/>
            </w:tcBorders>
            <w:vAlign w:val="center"/>
          </w:tcPr>
          <w:p w:rsidR="0084268C" w:rsidRDefault="00E06FB1">
            <w:pPr>
              <w:spacing w:line="256" w:lineRule="auto"/>
              <w:jc w:val="center"/>
              <w:rPr>
                <w:rFonts w:cs="Arial"/>
                <w:color w:val="FF0000"/>
                <w:highlight w:val="yellow"/>
              </w:rPr>
            </w:pPr>
          </w:p>
        </w:tc>
        <w:tc>
          <w:tcPr>
            <w:tcW w:w="1822" w:type="dxa"/>
            <w:tcBorders>
              <w:top w:val="single" w:sz="4" w:space="0" w:color="auto"/>
              <w:left w:val="single" w:sz="4" w:space="0" w:color="auto"/>
              <w:bottom w:val="single" w:sz="4" w:space="0" w:color="auto"/>
              <w:right w:val="single" w:sz="4" w:space="0" w:color="auto"/>
            </w:tcBorders>
            <w:vAlign w:val="center"/>
            <w:hideMark/>
          </w:tcPr>
          <w:p w:rsidR="0084268C" w:rsidRDefault="00E06FB1">
            <w:pPr>
              <w:spacing w:line="256" w:lineRule="auto"/>
              <w:rPr>
                <w:rFonts w:cs="Arial"/>
                <w:color w:val="000000"/>
                <w:highlight w:val="yellow"/>
              </w:rPr>
            </w:pPr>
            <w:r>
              <w:rPr>
                <w:rFonts w:cs="Arial"/>
                <w:color w:val="000000"/>
                <w:highlight w:val="yellow"/>
              </w:rPr>
              <w:t>Off_Day</w:t>
            </w:r>
          </w:p>
        </w:tc>
        <w:tc>
          <w:tcPr>
            <w:tcW w:w="1035" w:type="dxa"/>
            <w:tcBorders>
              <w:top w:val="single" w:sz="4" w:space="0" w:color="auto"/>
              <w:left w:val="single" w:sz="4" w:space="0" w:color="auto"/>
              <w:bottom w:val="single" w:sz="4" w:space="0" w:color="auto"/>
              <w:right w:val="single" w:sz="4" w:space="0" w:color="auto"/>
            </w:tcBorders>
            <w:vAlign w:val="center"/>
          </w:tcPr>
          <w:p w:rsidR="0084268C" w:rsidRDefault="00E06FB1">
            <w:pPr>
              <w:spacing w:line="256" w:lineRule="auto"/>
              <w:jc w:val="center"/>
              <w:rPr>
                <w:rFonts w:cs="Arial"/>
                <w:snapToGrid w:val="0"/>
                <w:color w:val="FF0000"/>
                <w:highlight w:val="yellow"/>
              </w:rPr>
            </w:pPr>
          </w:p>
        </w:tc>
        <w:tc>
          <w:tcPr>
            <w:tcW w:w="644" w:type="dxa"/>
            <w:tcBorders>
              <w:top w:val="single" w:sz="4" w:space="0" w:color="auto"/>
              <w:left w:val="single" w:sz="4" w:space="0" w:color="auto"/>
              <w:bottom w:val="single" w:sz="4" w:space="0" w:color="auto"/>
              <w:right w:val="single" w:sz="4" w:space="0" w:color="auto"/>
            </w:tcBorders>
            <w:vAlign w:val="center"/>
          </w:tcPr>
          <w:p w:rsidR="0084268C" w:rsidRDefault="00E06FB1">
            <w:pPr>
              <w:spacing w:line="256" w:lineRule="auto"/>
              <w:jc w:val="center"/>
              <w:rPr>
                <w:rFonts w:cs="Arial"/>
                <w:snapToGrid w:val="0"/>
                <w:color w:val="FF0000"/>
                <w:highlight w:val="yellow"/>
              </w:rPr>
            </w:pPr>
          </w:p>
        </w:tc>
        <w:tc>
          <w:tcPr>
            <w:tcW w:w="905" w:type="dxa"/>
            <w:tcBorders>
              <w:top w:val="single" w:sz="4" w:space="0" w:color="auto"/>
              <w:left w:val="single" w:sz="4" w:space="0" w:color="auto"/>
              <w:bottom w:val="single" w:sz="4" w:space="0" w:color="auto"/>
              <w:right w:val="single" w:sz="4" w:space="0" w:color="auto"/>
            </w:tcBorders>
            <w:vAlign w:val="center"/>
          </w:tcPr>
          <w:p w:rsidR="0084268C" w:rsidRDefault="00E06FB1">
            <w:pPr>
              <w:spacing w:line="256" w:lineRule="auto"/>
              <w:jc w:val="center"/>
              <w:rPr>
                <w:rFonts w:cs="Arial"/>
                <w:snapToGrid w:val="0"/>
                <w:color w:val="FF0000"/>
                <w:highlight w:val="yellow"/>
              </w:rPr>
            </w:pPr>
          </w:p>
        </w:tc>
        <w:tc>
          <w:tcPr>
            <w:tcW w:w="1169" w:type="dxa"/>
            <w:tcBorders>
              <w:top w:val="single" w:sz="4" w:space="0" w:color="auto"/>
              <w:left w:val="single" w:sz="4" w:space="0" w:color="auto"/>
              <w:bottom w:val="single" w:sz="4" w:space="0" w:color="auto"/>
              <w:right w:val="single" w:sz="4" w:space="0" w:color="auto"/>
            </w:tcBorders>
            <w:vAlign w:val="center"/>
            <w:hideMark/>
          </w:tcPr>
          <w:p w:rsidR="0084268C" w:rsidRDefault="00E06FB1">
            <w:pPr>
              <w:spacing w:line="256" w:lineRule="auto"/>
              <w:jc w:val="center"/>
              <w:rPr>
                <w:rFonts w:cs="Arial"/>
                <w:snapToGrid w:val="0"/>
                <w:highlight w:val="yellow"/>
              </w:rPr>
            </w:pPr>
            <w:r>
              <w:rPr>
                <w:rFonts w:cs="Arial"/>
                <w:snapToGrid w:val="0"/>
                <w:highlight w:val="yellow"/>
              </w:rPr>
              <w:t>0x5</w:t>
            </w:r>
          </w:p>
        </w:tc>
        <w:tc>
          <w:tcPr>
            <w:tcW w:w="800" w:type="dxa"/>
            <w:tcBorders>
              <w:top w:val="single" w:sz="4" w:space="0" w:color="auto"/>
              <w:left w:val="single" w:sz="4" w:space="0" w:color="auto"/>
              <w:bottom w:val="single" w:sz="4" w:space="0" w:color="auto"/>
              <w:right w:val="single" w:sz="4" w:space="0" w:color="auto"/>
            </w:tcBorders>
            <w:vAlign w:val="center"/>
          </w:tcPr>
          <w:p w:rsidR="0084268C" w:rsidRDefault="00E06FB1">
            <w:pPr>
              <w:spacing w:line="256" w:lineRule="auto"/>
              <w:jc w:val="center"/>
              <w:rPr>
                <w:rFonts w:cs="Arial"/>
                <w:snapToGrid w:val="0"/>
                <w:color w:val="FF0000"/>
                <w:highlight w:val="yellow"/>
              </w:rPr>
            </w:pPr>
          </w:p>
        </w:tc>
        <w:tc>
          <w:tcPr>
            <w:tcW w:w="800" w:type="dxa"/>
            <w:tcBorders>
              <w:top w:val="single" w:sz="4" w:space="0" w:color="auto"/>
              <w:left w:val="single" w:sz="4" w:space="0" w:color="auto"/>
              <w:bottom w:val="single" w:sz="4" w:space="0" w:color="auto"/>
              <w:right w:val="single" w:sz="4" w:space="0" w:color="auto"/>
            </w:tcBorders>
            <w:vAlign w:val="center"/>
          </w:tcPr>
          <w:p w:rsidR="0084268C" w:rsidRDefault="00E06FB1">
            <w:pPr>
              <w:spacing w:line="256" w:lineRule="auto"/>
              <w:jc w:val="center"/>
              <w:rPr>
                <w:rFonts w:cs="Arial"/>
                <w:snapToGrid w:val="0"/>
                <w:color w:val="FF0000"/>
                <w:highlight w:val="yellow"/>
              </w:rPr>
            </w:pPr>
          </w:p>
        </w:tc>
      </w:tr>
      <w:tr w:rsidR="0084268C" w:rsidTr="0084268C">
        <w:trPr>
          <w:trHeight w:val="260"/>
          <w:jc w:val="center"/>
        </w:trPr>
        <w:tc>
          <w:tcPr>
            <w:tcW w:w="2314" w:type="dxa"/>
            <w:tcBorders>
              <w:top w:val="single" w:sz="4" w:space="0" w:color="auto"/>
              <w:left w:val="single" w:sz="4" w:space="0" w:color="auto"/>
              <w:bottom w:val="single" w:sz="4" w:space="0" w:color="auto"/>
              <w:right w:val="single" w:sz="4" w:space="0" w:color="auto"/>
            </w:tcBorders>
          </w:tcPr>
          <w:p w:rsidR="0084268C" w:rsidRDefault="00E06FB1">
            <w:pPr>
              <w:spacing w:line="256" w:lineRule="auto"/>
              <w:jc w:val="both"/>
              <w:rPr>
                <w:rFonts w:cs="Arial"/>
                <w:highlight w:val="yellow"/>
              </w:rPr>
            </w:pPr>
          </w:p>
        </w:tc>
        <w:tc>
          <w:tcPr>
            <w:tcW w:w="816" w:type="dxa"/>
            <w:tcBorders>
              <w:top w:val="single" w:sz="4" w:space="0" w:color="auto"/>
              <w:left w:val="single" w:sz="4" w:space="0" w:color="auto"/>
              <w:bottom w:val="single" w:sz="4" w:space="0" w:color="auto"/>
              <w:right w:val="single" w:sz="4" w:space="0" w:color="auto"/>
            </w:tcBorders>
            <w:vAlign w:val="center"/>
          </w:tcPr>
          <w:p w:rsidR="0084268C" w:rsidRDefault="00E06FB1">
            <w:pPr>
              <w:spacing w:line="256" w:lineRule="auto"/>
              <w:jc w:val="center"/>
              <w:rPr>
                <w:rFonts w:cs="Arial"/>
                <w:color w:val="FF0000"/>
                <w:highlight w:val="yellow"/>
              </w:rPr>
            </w:pPr>
          </w:p>
        </w:tc>
        <w:tc>
          <w:tcPr>
            <w:tcW w:w="1822" w:type="dxa"/>
            <w:tcBorders>
              <w:top w:val="single" w:sz="4" w:space="0" w:color="auto"/>
              <w:left w:val="single" w:sz="4" w:space="0" w:color="auto"/>
              <w:bottom w:val="single" w:sz="4" w:space="0" w:color="auto"/>
              <w:right w:val="single" w:sz="4" w:space="0" w:color="auto"/>
            </w:tcBorders>
            <w:vAlign w:val="center"/>
            <w:hideMark/>
          </w:tcPr>
          <w:p w:rsidR="0084268C" w:rsidRDefault="00E06FB1">
            <w:pPr>
              <w:spacing w:line="256" w:lineRule="auto"/>
              <w:rPr>
                <w:rFonts w:cs="Arial"/>
                <w:color w:val="000000"/>
                <w:highlight w:val="yellow"/>
              </w:rPr>
            </w:pPr>
            <w:r>
              <w:rPr>
                <w:rFonts w:cs="Arial"/>
                <w:color w:val="000000"/>
                <w:highlight w:val="yellow"/>
              </w:rPr>
              <w:t>Off_Night</w:t>
            </w:r>
          </w:p>
        </w:tc>
        <w:tc>
          <w:tcPr>
            <w:tcW w:w="1035" w:type="dxa"/>
            <w:tcBorders>
              <w:top w:val="single" w:sz="4" w:space="0" w:color="auto"/>
              <w:left w:val="single" w:sz="4" w:space="0" w:color="auto"/>
              <w:bottom w:val="single" w:sz="4" w:space="0" w:color="auto"/>
              <w:right w:val="single" w:sz="4" w:space="0" w:color="auto"/>
            </w:tcBorders>
            <w:vAlign w:val="center"/>
          </w:tcPr>
          <w:p w:rsidR="0084268C" w:rsidRDefault="00E06FB1">
            <w:pPr>
              <w:spacing w:line="256" w:lineRule="auto"/>
              <w:jc w:val="center"/>
              <w:rPr>
                <w:rFonts w:cs="Arial"/>
                <w:snapToGrid w:val="0"/>
                <w:color w:val="FF0000"/>
                <w:highlight w:val="yellow"/>
              </w:rPr>
            </w:pPr>
          </w:p>
        </w:tc>
        <w:tc>
          <w:tcPr>
            <w:tcW w:w="644" w:type="dxa"/>
            <w:tcBorders>
              <w:top w:val="single" w:sz="4" w:space="0" w:color="auto"/>
              <w:left w:val="single" w:sz="4" w:space="0" w:color="auto"/>
              <w:bottom w:val="single" w:sz="4" w:space="0" w:color="auto"/>
              <w:right w:val="single" w:sz="4" w:space="0" w:color="auto"/>
            </w:tcBorders>
            <w:vAlign w:val="center"/>
          </w:tcPr>
          <w:p w:rsidR="0084268C" w:rsidRDefault="00E06FB1">
            <w:pPr>
              <w:spacing w:line="256" w:lineRule="auto"/>
              <w:jc w:val="center"/>
              <w:rPr>
                <w:rFonts w:cs="Arial"/>
                <w:snapToGrid w:val="0"/>
                <w:color w:val="FF0000"/>
                <w:highlight w:val="yellow"/>
              </w:rPr>
            </w:pPr>
          </w:p>
        </w:tc>
        <w:tc>
          <w:tcPr>
            <w:tcW w:w="905" w:type="dxa"/>
            <w:tcBorders>
              <w:top w:val="single" w:sz="4" w:space="0" w:color="auto"/>
              <w:left w:val="single" w:sz="4" w:space="0" w:color="auto"/>
              <w:bottom w:val="single" w:sz="4" w:space="0" w:color="auto"/>
              <w:right w:val="single" w:sz="4" w:space="0" w:color="auto"/>
            </w:tcBorders>
            <w:vAlign w:val="center"/>
          </w:tcPr>
          <w:p w:rsidR="0084268C" w:rsidRDefault="00E06FB1">
            <w:pPr>
              <w:spacing w:line="256" w:lineRule="auto"/>
              <w:jc w:val="center"/>
              <w:rPr>
                <w:rFonts w:cs="Arial"/>
                <w:snapToGrid w:val="0"/>
                <w:color w:val="FF0000"/>
                <w:highlight w:val="yellow"/>
              </w:rPr>
            </w:pPr>
          </w:p>
        </w:tc>
        <w:tc>
          <w:tcPr>
            <w:tcW w:w="1169" w:type="dxa"/>
            <w:tcBorders>
              <w:top w:val="single" w:sz="4" w:space="0" w:color="auto"/>
              <w:left w:val="single" w:sz="4" w:space="0" w:color="auto"/>
              <w:bottom w:val="single" w:sz="4" w:space="0" w:color="auto"/>
              <w:right w:val="single" w:sz="4" w:space="0" w:color="auto"/>
            </w:tcBorders>
            <w:vAlign w:val="center"/>
            <w:hideMark/>
          </w:tcPr>
          <w:p w:rsidR="0084268C" w:rsidRDefault="00E06FB1">
            <w:pPr>
              <w:spacing w:line="256" w:lineRule="auto"/>
              <w:jc w:val="center"/>
              <w:rPr>
                <w:rFonts w:cs="Arial"/>
                <w:snapToGrid w:val="0"/>
                <w:highlight w:val="yellow"/>
              </w:rPr>
            </w:pPr>
            <w:r>
              <w:rPr>
                <w:rFonts w:cs="Arial"/>
                <w:snapToGrid w:val="0"/>
                <w:highlight w:val="yellow"/>
              </w:rPr>
              <w:t>0x6</w:t>
            </w:r>
          </w:p>
        </w:tc>
        <w:tc>
          <w:tcPr>
            <w:tcW w:w="800" w:type="dxa"/>
            <w:tcBorders>
              <w:top w:val="single" w:sz="4" w:space="0" w:color="auto"/>
              <w:left w:val="single" w:sz="4" w:space="0" w:color="auto"/>
              <w:bottom w:val="single" w:sz="4" w:space="0" w:color="auto"/>
              <w:right w:val="single" w:sz="4" w:space="0" w:color="auto"/>
            </w:tcBorders>
            <w:vAlign w:val="center"/>
          </w:tcPr>
          <w:p w:rsidR="0084268C" w:rsidRDefault="00E06FB1">
            <w:pPr>
              <w:spacing w:line="256" w:lineRule="auto"/>
              <w:jc w:val="center"/>
              <w:rPr>
                <w:rFonts w:cs="Arial"/>
                <w:snapToGrid w:val="0"/>
                <w:color w:val="FF0000"/>
                <w:highlight w:val="yellow"/>
              </w:rPr>
            </w:pPr>
          </w:p>
        </w:tc>
        <w:tc>
          <w:tcPr>
            <w:tcW w:w="800" w:type="dxa"/>
            <w:tcBorders>
              <w:top w:val="single" w:sz="4" w:space="0" w:color="auto"/>
              <w:left w:val="single" w:sz="4" w:space="0" w:color="auto"/>
              <w:bottom w:val="single" w:sz="4" w:space="0" w:color="auto"/>
              <w:right w:val="single" w:sz="4" w:space="0" w:color="auto"/>
            </w:tcBorders>
            <w:vAlign w:val="center"/>
          </w:tcPr>
          <w:p w:rsidR="0084268C" w:rsidRDefault="00E06FB1">
            <w:pPr>
              <w:spacing w:line="256" w:lineRule="auto"/>
              <w:jc w:val="center"/>
              <w:rPr>
                <w:rFonts w:cs="Arial"/>
                <w:snapToGrid w:val="0"/>
                <w:color w:val="FF0000"/>
                <w:highlight w:val="yellow"/>
              </w:rPr>
            </w:pPr>
          </w:p>
        </w:tc>
      </w:tr>
      <w:tr w:rsidR="0084268C" w:rsidTr="0084268C">
        <w:trPr>
          <w:trHeight w:val="260"/>
          <w:jc w:val="center"/>
        </w:trPr>
        <w:tc>
          <w:tcPr>
            <w:tcW w:w="2314" w:type="dxa"/>
            <w:tcBorders>
              <w:top w:val="single" w:sz="4" w:space="0" w:color="auto"/>
              <w:left w:val="single" w:sz="4" w:space="0" w:color="auto"/>
              <w:bottom w:val="single" w:sz="4" w:space="0" w:color="auto"/>
              <w:right w:val="single" w:sz="4" w:space="0" w:color="auto"/>
            </w:tcBorders>
          </w:tcPr>
          <w:p w:rsidR="0084268C" w:rsidRDefault="00E06FB1">
            <w:pPr>
              <w:spacing w:line="256" w:lineRule="auto"/>
              <w:jc w:val="both"/>
              <w:rPr>
                <w:rFonts w:cs="Arial"/>
                <w:highlight w:val="yellow"/>
              </w:rPr>
            </w:pPr>
          </w:p>
        </w:tc>
        <w:tc>
          <w:tcPr>
            <w:tcW w:w="816" w:type="dxa"/>
            <w:tcBorders>
              <w:top w:val="single" w:sz="4" w:space="0" w:color="auto"/>
              <w:left w:val="single" w:sz="4" w:space="0" w:color="auto"/>
              <w:bottom w:val="single" w:sz="4" w:space="0" w:color="auto"/>
              <w:right w:val="single" w:sz="4" w:space="0" w:color="auto"/>
            </w:tcBorders>
            <w:vAlign w:val="center"/>
          </w:tcPr>
          <w:p w:rsidR="0084268C" w:rsidRDefault="00E06FB1">
            <w:pPr>
              <w:spacing w:line="256" w:lineRule="auto"/>
              <w:jc w:val="center"/>
              <w:rPr>
                <w:rFonts w:cs="Arial"/>
                <w:color w:val="FF0000"/>
                <w:highlight w:val="yellow"/>
              </w:rPr>
            </w:pPr>
          </w:p>
        </w:tc>
        <w:tc>
          <w:tcPr>
            <w:tcW w:w="1822" w:type="dxa"/>
            <w:tcBorders>
              <w:top w:val="single" w:sz="4" w:space="0" w:color="auto"/>
              <w:left w:val="single" w:sz="4" w:space="0" w:color="auto"/>
              <w:bottom w:val="single" w:sz="4" w:space="0" w:color="auto"/>
              <w:right w:val="single" w:sz="4" w:space="0" w:color="auto"/>
            </w:tcBorders>
            <w:vAlign w:val="center"/>
            <w:hideMark/>
          </w:tcPr>
          <w:p w:rsidR="0084268C" w:rsidRDefault="00E06FB1">
            <w:pPr>
              <w:spacing w:line="256" w:lineRule="auto"/>
              <w:rPr>
                <w:rFonts w:cs="Arial"/>
                <w:color w:val="000000"/>
                <w:highlight w:val="yellow"/>
              </w:rPr>
            </w:pPr>
            <w:r>
              <w:rPr>
                <w:rFonts w:cs="Arial"/>
                <w:color w:val="000000"/>
                <w:highlight w:val="yellow"/>
              </w:rPr>
              <w:t>NotUsed_1</w:t>
            </w:r>
          </w:p>
        </w:tc>
        <w:tc>
          <w:tcPr>
            <w:tcW w:w="1035" w:type="dxa"/>
            <w:tcBorders>
              <w:top w:val="single" w:sz="4" w:space="0" w:color="auto"/>
              <w:left w:val="single" w:sz="4" w:space="0" w:color="auto"/>
              <w:bottom w:val="single" w:sz="4" w:space="0" w:color="auto"/>
              <w:right w:val="single" w:sz="4" w:space="0" w:color="auto"/>
            </w:tcBorders>
            <w:vAlign w:val="center"/>
          </w:tcPr>
          <w:p w:rsidR="0084268C" w:rsidRDefault="00E06FB1">
            <w:pPr>
              <w:spacing w:line="256" w:lineRule="auto"/>
              <w:jc w:val="center"/>
              <w:rPr>
                <w:rFonts w:cs="Arial"/>
                <w:snapToGrid w:val="0"/>
                <w:color w:val="FF0000"/>
                <w:highlight w:val="yellow"/>
              </w:rPr>
            </w:pPr>
          </w:p>
        </w:tc>
        <w:tc>
          <w:tcPr>
            <w:tcW w:w="644" w:type="dxa"/>
            <w:tcBorders>
              <w:top w:val="single" w:sz="4" w:space="0" w:color="auto"/>
              <w:left w:val="single" w:sz="4" w:space="0" w:color="auto"/>
              <w:bottom w:val="single" w:sz="4" w:space="0" w:color="auto"/>
              <w:right w:val="single" w:sz="4" w:space="0" w:color="auto"/>
            </w:tcBorders>
            <w:vAlign w:val="center"/>
          </w:tcPr>
          <w:p w:rsidR="0084268C" w:rsidRDefault="00E06FB1">
            <w:pPr>
              <w:spacing w:line="256" w:lineRule="auto"/>
              <w:jc w:val="center"/>
              <w:rPr>
                <w:rFonts w:cs="Arial"/>
                <w:snapToGrid w:val="0"/>
                <w:color w:val="FF0000"/>
                <w:highlight w:val="yellow"/>
              </w:rPr>
            </w:pPr>
          </w:p>
        </w:tc>
        <w:tc>
          <w:tcPr>
            <w:tcW w:w="905" w:type="dxa"/>
            <w:tcBorders>
              <w:top w:val="single" w:sz="4" w:space="0" w:color="auto"/>
              <w:left w:val="single" w:sz="4" w:space="0" w:color="auto"/>
              <w:bottom w:val="single" w:sz="4" w:space="0" w:color="auto"/>
              <w:right w:val="single" w:sz="4" w:space="0" w:color="auto"/>
            </w:tcBorders>
            <w:vAlign w:val="center"/>
          </w:tcPr>
          <w:p w:rsidR="0084268C" w:rsidRDefault="00E06FB1">
            <w:pPr>
              <w:spacing w:line="256" w:lineRule="auto"/>
              <w:jc w:val="center"/>
              <w:rPr>
                <w:rFonts w:cs="Arial"/>
                <w:snapToGrid w:val="0"/>
                <w:color w:val="FF0000"/>
                <w:highlight w:val="yellow"/>
              </w:rPr>
            </w:pPr>
          </w:p>
        </w:tc>
        <w:tc>
          <w:tcPr>
            <w:tcW w:w="1169" w:type="dxa"/>
            <w:tcBorders>
              <w:top w:val="single" w:sz="4" w:space="0" w:color="auto"/>
              <w:left w:val="single" w:sz="4" w:space="0" w:color="auto"/>
              <w:bottom w:val="single" w:sz="4" w:space="0" w:color="auto"/>
              <w:right w:val="single" w:sz="4" w:space="0" w:color="auto"/>
            </w:tcBorders>
            <w:vAlign w:val="center"/>
            <w:hideMark/>
          </w:tcPr>
          <w:p w:rsidR="0084268C" w:rsidRDefault="00E06FB1">
            <w:pPr>
              <w:spacing w:line="256" w:lineRule="auto"/>
              <w:jc w:val="center"/>
              <w:rPr>
                <w:rFonts w:cs="Arial"/>
                <w:snapToGrid w:val="0"/>
                <w:highlight w:val="yellow"/>
              </w:rPr>
            </w:pPr>
            <w:r>
              <w:rPr>
                <w:rFonts w:cs="Arial"/>
                <w:snapToGrid w:val="0"/>
                <w:highlight w:val="yellow"/>
              </w:rPr>
              <w:t>0x7</w:t>
            </w:r>
          </w:p>
        </w:tc>
        <w:tc>
          <w:tcPr>
            <w:tcW w:w="800" w:type="dxa"/>
            <w:tcBorders>
              <w:top w:val="single" w:sz="4" w:space="0" w:color="auto"/>
              <w:left w:val="single" w:sz="4" w:space="0" w:color="auto"/>
              <w:bottom w:val="single" w:sz="4" w:space="0" w:color="auto"/>
              <w:right w:val="single" w:sz="4" w:space="0" w:color="auto"/>
            </w:tcBorders>
            <w:vAlign w:val="center"/>
          </w:tcPr>
          <w:p w:rsidR="0084268C" w:rsidRDefault="00E06FB1">
            <w:pPr>
              <w:spacing w:line="256" w:lineRule="auto"/>
              <w:jc w:val="center"/>
              <w:rPr>
                <w:rFonts w:cs="Arial"/>
                <w:snapToGrid w:val="0"/>
                <w:color w:val="FF0000"/>
                <w:highlight w:val="yellow"/>
              </w:rPr>
            </w:pPr>
          </w:p>
        </w:tc>
        <w:tc>
          <w:tcPr>
            <w:tcW w:w="800" w:type="dxa"/>
            <w:tcBorders>
              <w:top w:val="single" w:sz="4" w:space="0" w:color="auto"/>
              <w:left w:val="single" w:sz="4" w:space="0" w:color="auto"/>
              <w:bottom w:val="single" w:sz="4" w:space="0" w:color="auto"/>
              <w:right w:val="single" w:sz="4" w:space="0" w:color="auto"/>
            </w:tcBorders>
            <w:vAlign w:val="center"/>
          </w:tcPr>
          <w:p w:rsidR="0084268C" w:rsidRDefault="00E06FB1">
            <w:pPr>
              <w:spacing w:line="256" w:lineRule="auto"/>
              <w:jc w:val="center"/>
              <w:rPr>
                <w:rFonts w:cs="Arial"/>
                <w:snapToGrid w:val="0"/>
                <w:color w:val="FF0000"/>
                <w:highlight w:val="yellow"/>
              </w:rPr>
            </w:pPr>
          </w:p>
        </w:tc>
      </w:tr>
    </w:tbl>
    <w:p w:rsidR="00500605" w:rsidRDefault="00E06FB1" w:rsidP="00500605"/>
    <w:p w:rsidR="004F6992" w:rsidRPr="004F6992" w:rsidRDefault="004F6992" w:rsidP="00B9479B">
      <w:pPr>
        <w:pStyle w:val="Heading3"/>
        <w:rPr>
          <w:b w:val="0"/>
          <w:u w:val="single"/>
        </w:rPr>
      </w:pPr>
      <w:r w:rsidRPr="004F6992">
        <w:rPr>
          <w:b w:val="0"/>
          <w:u w:val="single"/>
        </w:rPr>
        <w:t>IR-REQ-330776/A-Outputs</w:t>
      </w:r>
    </w:p>
    <w:p w:rsidR="00AB7C37" w:rsidRDefault="00E06FB1" w:rsidP="00AB7C37">
      <w:pPr>
        <w:ind w:left="288" w:firstLine="432"/>
        <w:rPr>
          <w:rFonts w:cs="Arial"/>
        </w:rPr>
      </w:pPr>
    </w:p>
    <w:p w:rsidR="00537140" w:rsidRDefault="00E06FB1" w:rsidP="00AB7C37">
      <w:pPr>
        <w:ind w:left="288" w:firstLine="432"/>
        <w:rPr>
          <w:rFonts w:cs="Arial"/>
        </w:rPr>
      </w:pPr>
      <w:r>
        <w:rPr>
          <w:rFonts w:cs="Arial"/>
        </w:rPr>
        <w:t>Silent_Mode_Police_Telltale, which is used to control the state of the LED</w:t>
      </w:r>
    </w:p>
    <w:p w:rsidR="00406F39" w:rsidRDefault="00E06FB1" w:rsidP="00B9479B">
      <w:pPr>
        <w:pStyle w:val="Heading2"/>
      </w:pPr>
      <w:r>
        <w:lastRenderedPageBreak/>
        <w:t>Function/Performance</w:t>
      </w:r>
    </w:p>
    <w:p w:rsidR="00406F39" w:rsidRDefault="00E06FB1" w:rsidP="00B9479B">
      <w:pPr>
        <w:pStyle w:val="Heading3"/>
      </w:pPr>
      <w:r w:rsidRPr="00B9479B">
        <w:t>F-REQ-330778/A-Operational Modes</w:t>
      </w:r>
    </w:p>
    <w:p w:rsidR="00537140" w:rsidRDefault="00E06FB1">
      <w:pPr>
        <w:ind w:left="720"/>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800"/>
        <w:gridCol w:w="4628"/>
      </w:tblGrid>
      <w:tr w:rsidR="00537140">
        <w:trPr>
          <w:jc w:val="center"/>
        </w:trPr>
        <w:tc>
          <w:tcPr>
            <w:tcW w:w="1800" w:type="dxa"/>
            <w:tcBorders>
              <w:top w:val="single" w:sz="12" w:space="0" w:color="auto"/>
              <w:left w:val="single" w:sz="12" w:space="0" w:color="auto"/>
              <w:bottom w:val="single" w:sz="12" w:space="0" w:color="auto"/>
              <w:right w:val="single" w:sz="12" w:space="0" w:color="auto"/>
            </w:tcBorders>
          </w:tcPr>
          <w:p w:rsidR="00537140" w:rsidRDefault="00E06FB1">
            <w:pPr>
              <w:rPr>
                <w:rFonts w:cs="Arial"/>
                <w:b/>
              </w:rPr>
            </w:pPr>
            <w:r>
              <w:rPr>
                <w:rFonts w:cs="Arial"/>
                <w:b/>
              </w:rPr>
              <w:t>Mode</w:t>
            </w:r>
          </w:p>
        </w:tc>
        <w:tc>
          <w:tcPr>
            <w:tcW w:w="4628" w:type="dxa"/>
            <w:tcBorders>
              <w:top w:val="single" w:sz="12" w:space="0" w:color="auto"/>
              <w:left w:val="single" w:sz="12" w:space="0" w:color="auto"/>
              <w:bottom w:val="single" w:sz="12" w:space="0" w:color="auto"/>
              <w:right w:val="single" w:sz="12" w:space="0" w:color="auto"/>
            </w:tcBorders>
          </w:tcPr>
          <w:p w:rsidR="00537140" w:rsidRDefault="00E06FB1">
            <w:pPr>
              <w:rPr>
                <w:rFonts w:cs="Arial"/>
                <w:b/>
              </w:rPr>
            </w:pPr>
            <w:r>
              <w:rPr>
                <w:rFonts w:cs="Arial"/>
                <w:b/>
              </w:rPr>
              <w:t>Differentiating Vehicle Conditions</w:t>
            </w:r>
          </w:p>
        </w:tc>
      </w:tr>
      <w:tr w:rsidR="00537140">
        <w:trPr>
          <w:jc w:val="center"/>
        </w:trPr>
        <w:tc>
          <w:tcPr>
            <w:tcW w:w="1800" w:type="dxa"/>
            <w:tcBorders>
              <w:top w:val="single" w:sz="12" w:space="0" w:color="auto"/>
            </w:tcBorders>
          </w:tcPr>
          <w:p w:rsidR="00537140" w:rsidRDefault="00E06FB1">
            <w:pPr>
              <w:rPr>
                <w:rFonts w:cs="Arial"/>
              </w:rPr>
            </w:pPr>
            <w:r>
              <w:rPr>
                <w:rFonts w:cs="Arial"/>
              </w:rPr>
              <w:t>Sleep Mode</w:t>
            </w:r>
          </w:p>
        </w:tc>
        <w:tc>
          <w:tcPr>
            <w:tcW w:w="4628" w:type="dxa"/>
            <w:tcBorders>
              <w:top w:val="single" w:sz="12" w:space="0" w:color="auto"/>
            </w:tcBorders>
          </w:tcPr>
          <w:p w:rsidR="00537140" w:rsidRDefault="00E06FB1">
            <w:pPr>
              <w:rPr>
                <w:rFonts w:cs="Arial"/>
              </w:rPr>
            </w:pPr>
            <w:r>
              <w:rPr>
                <w:rFonts w:cs="Arial"/>
              </w:rPr>
              <w:t>Police Silent Mode</w:t>
            </w:r>
            <w:r>
              <w:rPr>
                <w:rFonts w:cs="Arial"/>
              </w:rPr>
              <w:t xml:space="preserve"> Telltale OFF</w:t>
            </w:r>
          </w:p>
        </w:tc>
      </w:tr>
      <w:tr w:rsidR="00537140">
        <w:trPr>
          <w:jc w:val="center"/>
        </w:trPr>
        <w:tc>
          <w:tcPr>
            <w:tcW w:w="1800" w:type="dxa"/>
          </w:tcPr>
          <w:p w:rsidR="00537140" w:rsidRDefault="00E06FB1">
            <w:pPr>
              <w:rPr>
                <w:rFonts w:cs="Arial"/>
              </w:rPr>
            </w:pPr>
            <w:r>
              <w:rPr>
                <w:rFonts w:cs="Arial"/>
              </w:rPr>
              <w:t>Limited Mode</w:t>
            </w:r>
          </w:p>
        </w:tc>
        <w:tc>
          <w:tcPr>
            <w:tcW w:w="4628" w:type="dxa"/>
          </w:tcPr>
          <w:p w:rsidR="00537140" w:rsidRDefault="00E06FB1">
            <w:pPr>
              <w:rPr>
                <w:rFonts w:cs="Arial"/>
              </w:rPr>
            </w:pPr>
            <w:r>
              <w:rPr>
                <w:rFonts w:cs="Arial"/>
              </w:rPr>
              <w:t xml:space="preserve">Police Silent Mode </w:t>
            </w:r>
            <w:r>
              <w:rPr>
                <w:rFonts w:cs="Arial"/>
              </w:rPr>
              <w:t>Telltale OFF</w:t>
            </w:r>
          </w:p>
        </w:tc>
      </w:tr>
      <w:tr w:rsidR="00537140">
        <w:trPr>
          <w:jc w:val="center"/>
        </w:trPr>
        <w:tc>
          <w:tcPr>
            <w:tcW w:w="1800" w:type="dxa"/>
          </w:tcPr>
          <w:p w:rsidR="00537140" w:rsidRDefault="00E06FB1">
            <w:pPr>
              <w:rPr>
                <w:rFonts w:cs="Arial"/>
              </w:rPr>
            </w:pPr>
            <w:r>
              <w:rPr>
                <w:rFonts w:cs="Arial"/>
              </w:rPr>
              <w:t>Normal Mode</w:t>
            </w:r>
          </w:p>
        </w:tc>
        <w:tc>
          <w:tcPr>
            <w:tcW w:w="4628" w:type="dxa"/>
          </w:tcPr>
          <w:p w:rsidR="00537140" w:rsidRDefault="00E06FB1">
            <w:pPr>
              <w:rPr>
                <w:rFonts w:cs="Arial"/>
              </w:rPr>
            </w:pPr>
            <w:r>
              <w:rPr>
                <w:rFonts w:cs="Arial"/>
              </w:rPr>
              <w:t xml:space="preserve">Police Silent Mode </w:t>
            </w:r>
            <w:r>
              <w:rPr>
                <w:rFonts w:cs="Arial"/>
              </w:rPr>
              <w:t>Telltale ON / OFF</w:t>
            </w:r>
          </w:p>
        </w:tc>
      </w:tr>
      <w:tr w:rsidR="00537140">
        <w:trPr>
          <w:jc w:val="center"/>
        </w:trPr>
        <w:tc>
          <w:tcPr>
            <w:tcW w:w="1800" w:type="dxa"/>
          </w:tcPr>
          <w:p w:rsidR="00537140" w:rsidRDefault="00E06FB1">
            <w:pPr>
              <w:rPr>
                <w:rFonts w:cs="Arial"/>
              </w:rPr>
            </w:pPr>
            <w:r>
              <w:rPr>
                <w:rFonts w:cs="Arial"/>
              </w:rPr>
              <w:t>Crank Mode</w:t>
            </w:r>
          </w:p>
        </w:tc>
        <w:tc>
          <w:tcPr>
            <w:tcW w:w="4628" w:type="dxa"/>
          </w:tcPr>
          <w:p w:rsidR="00537140" w:rsidRDefault="00E06FB1">
            <w:pPr>
              <w:rPr>
                <w:rFonts w:cs="Arial"/>
              </w:rPr>
            </w:pPr>
            <w:r>
              <w:rPr>
                <w:rFonts w:cs="Arial"/>
              </w:rPr>
              <w:t xml:space="preserve">Police Silent Mode </w:t>
            </w:r>
            <w:r>
              <w:rPr>
                <w:rFonts w:cs="Arial"/>
              </w:rPr>
              <w:t>Telltale ON / OFF</w:t>
            </w:r>
          </w:p>
        </w:tc>
      </w:tr>
    </w:tbl>
    <w:p w:rsidR="00537140" w:rsidRDefault="00E06FB1">
      <w:pPr>
        <w:ind w:left="720"/>
        <w:rPr>
          <w:rFonts w:cs="Arial"/>
        </w:rPr>
      </w:pPr>
    </w:p>
    <w:p w:rsidR="00406F39" w:rsidRDefault="00E06FB1" w:rsidP="00B9479B">
      <w:pPr>
        <w:pStyle w:val="Heading3"/>
      </w:pPr>
      <w:r>
        <w:t>Voltage Levels</w:t>
      </w:r>
    </w:p>
    <w:p w:rsidR="00537140" w:rsidRDefault="00E06FB1">
      <w:pPr>
        <w:ind w:left="720"/>
        <w:rPr>
          <w:rFonts w:cs="Arial"/>
        </w:rPr>
      </w:pPr>
    </w:p>
    <w:p w:rsidR="00537140" w:rsidRDefault="00E06FB1" w:rsidP="00BD7F74">
      <w:pPr>
        <w:ind w:left="720"/>
        <w:rPr>
          <w:rFonts w:cs="Arial"/>
        </w:rPr>
      </w:pPr>
      <w:r>
        <w:rPr>
          <w:rFonts w:cs="Arial"/>
        </w:rPr>
        <w:t>Refer to the Cluster Features table located in the Operational Modes and Voltage Range Strategies section in this SPSS</w:t>
      </w:r>
    </w:p>
    <w:p w:rsidR="00406F39" w:rsidRDefault="00E06FB1" w:rsidP="00B9479B">
      <w:pPr>
        <w:pStyle w:val="Heading3"/>
      </w:pPr>
      <w:r>
        <w:t>Hu</w:t>
      </w:r>
      <w:r>
        <w:t>man-Machine Interface</w:t>
      </w:r>
    </w:p>
    <w:p w:rsidR="00406F39" w:rsidRDefault="00E06FB1" w:rsidP="00B9479B">
      <w:pPr>
        <w:pStyle w:val="Heading4"/>
      </w:pPr>
      <w:r>
        <w:t>Visual</w:t>
      </w:r>
    </w:p>
    <w:p w:rsidR="00406F39" w:rsidRDefault="00E06FB1" w:rsidP="00B9479B">
      <w:pPr>
        <w:pStyle w:val="Heading5"/>
      </w:pPr>
      <w:r>
        <w:t>Indicator Graphics / Display Format</w:t>
      </w:r>
    </w:p>
    <w:p w:rsidR="00920B96" w:rsidRDefault="00E06FB1" w:rsidP="004F6992">
      <w:pPr>
        <w:jc w:val="center"/>
        <w:rPr>
          <w:rFonts w:cs="Arial"/>
        </w:rPr>
      </w:pPr>
      <w:r>
        <w:rPr>
          <w:noProof/>
        </w:rPr>
        <w:drawing>
          <wp:inline distT="0" distB="0" distL="0" distR="0">
            <wp:extent cx="5943600" cy="421005"/>
            <wp:effectExtent l="0" t="0" r="0" b="0"/>
            <wp:docPr id="1500"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5943600" cy="421005"/>
                    </a:xfrm>
                    <a:prstGeom prst="rect">
                      <a:avLst/>
                    </a:prstGeom>
                    <a:noFill/>
                    <a:ln>
                      <a:noFill/>
                    </a:ln>
                  </pic:spPr>
                </pic:pic>
              </a:graphicData>
            </a:graphic>
          </wp:inline>
        </w:drawing>
      </w:r>
    </w:p>
    <w:p w:rsidR="00920B96" w:rsidRDefault="00E06FB1" w:rsidP="00920B96">
      <w:pPr>
        <w:jc w:val="center"/>
        <w:rPr>
          <w:rFonts w:cs="Arial"/>
        </w:rPr>
      </w:pPr>
    </w:p>
    <w:p w:rsidR="00920B96" w:rsidRDefault="00E06FB1" w:rsidP="00920B96">
      <w:pPr>
        <w:ind w:left="1008"/>
        <w:rPr>
          <w:rFonts w:cs="Arial"/>
        </w:rPr>
      </w:pPr>
      <w:r>
        <w:rPr>
          <w:rFonts w:cs="Arial"/>
        </w:rPr>
        <w:t>For actual symbol definition refer to database #</w:t>
      </w:r>
      <w:r>
        <w:rPr>
          <w:rFonts w:cs="Arial"/>
          <w:highlight w:val="yellow"/>
        </w:rPr>
        <w:t>L.201</w:t>
      </w:r>
      <w:r>
        <w:rPr>
          <w:rFonts w:cs="Arial"/>
        </w:rPr>
        <w:t xml:space="preserve"> of the 03-0685 ARL requirement</w:t>
      </w:r>
    </w:p>
    <w:p w:rsidR="00537140" w:rsidRDefault="00E06FB1" w:rsidP="00296AD0">
      <w:pPr>
        <w:ind w:left="1008"/>
        <w:rPr>
          <w:rFonts w:cs="Arial"/>
        </w:rPr>
      </w:pPr>
    </w:p>
    <w:p w:rsidR="004F6992" w:rsidRPr="004F6992" w:rsidRDefault="004F6992" w:rsidP="00B9479B">
      <w:pPr>
        <w:pStyle w:val="Heading5"/>
        <w:rPr>
          <w:b w:val="0"/>
          <w:u w:val="single"/>
        </w:rPr>
      </w:pPr>
      <w:r w:rsidRPr="004F6992">
        <w:rPr>
          <w:b w:val="0"/>
          <w:u w:val="single"/>
        </w:rPr>
        <w:t>HMI-REQ-330767/A-Indicator Color Coordinates</w:t>
      </w:r>
    </w:p>
    <w:p w:rsidR="00537140" w:rsidRDefault="00E06FB1">
      <w:pPr>
        <w:ind w:left="1440" w:firstLine="1152"/>
        <w:rPr>
          <w:rFonts w:cs="Arial"/>
        </w:rPr>
      </w:pPr>
    </w:p>
    <w:p w:rsidR="00537140" w:rsidRDefault="00E06FB1" w:rsidP="00191A98">
      <w:pPr>
        <w:ind w:left="-288" w:firstLine="1332"/>
        <w:rPr>
          <w:rFonts w:cs="Arial"/>
        </w:rPr>
      </w:pPr>
      <w:r>
        <w:rPr>
          <w:rFonts w:cs="Arial"/>
        </w:rPr>
        <w:t>Blue – Reference SDS IL-0017/IS-0379</w:t>
      </w:r>
    </w:p>
    <w:p w:rsidR="004F6992" w:rsidRPr="004F6992" w:rsidRDefault="004F6992" w:rsidP="00B9479B">
      <w:pPr>
        <w:pStyle w:val="Heading5"/>
        <w:rPr>
          <w:b w:val="0"/>
          <w:u w:val="single"/>
        </w:rPr>
      </w:pPr>
      <w:r w:rsidRPr="004F6992">
        <w:rPr>
          <w:b w:val="0"/>
          <w:u w:val="single"/>
        </w:rPr>
        <w:t>HMI-REQ-330768/A-Indicator Characteristics</w:t>
      </w:r>
    </w:p>
    <w:p w:rsidR="00537140" w:rsidRDefault="00E06FB1">
      <w:pPr>
        <w:ind w:firstLine="1152"/>
        <w:rPr>
          <w:rFonts w:cs="Arial"/>
        </w:rPr>
      </w:pPr>
    </w:p>
    <w:p w:rsidR="00537140" w:rsidRDefault="00E06FB1" w:rsidP="00B24201">
      <w:pPr>
        <w:ind w:left="1008"/>
        <w:rPr>
          <w:rFonts w:cs="Arial"/>
        </w:rPr>
      </w:pPr>
      <w:r>
        <w:rPr>
          <w:rFonts w:cs="Arial"/>
        </w:rPr>
        <w:t>LED –Police Silent ModeTelltale</w:t>
      </w:r>
    </w:p>
    <w:p w:rsidR="00406F39" w:rsidRDefault="00E06FB1" w:rsidP="00B9479B">
      <w:pPr>
        <w:pStyle w:val="Heading4"/>
      </w:pPr>
      <w:r>
        <w:t>Audio</w:t>
      </w:r>
    </w:p>
    <w:p w:rsidR="00537140" w:rsidRDefault="00E06FB1">
      <w:pPr>
        <w:ind w:firstLine="576"/>
        <w:rPr>
          <w:rFonts w:cs="Arial"/>
        </w:rPr>
      </w:pPr>
    </w:p>
    <w:p w:rsidR="00537140" w:rsidRDefault="00E06FB1" w:rsidP="00BC524A">
      <w:pPr>
        <w:ind w:left="864"/>
        <w:rPr>
          <w:rFonts w:cs="Arial"/>
        </w:rPr>
      </w:pPr>
      <w:r>
        <w:rPr>
          <w:rFonts w:cs="Arial"/>
        </w:rPr>
        <w:t>None.</w:t>
      </w:r>
    </w:p>
    <w:p w:rsidR="004F6992" w:rsidRPr="004F6992" w:rsidRDefault="004F6992" w:rsidP="00B9479B">
      <w:pPr>
        <w:pStyle w:val="Heading3"/>
        <w:rPr>
          <w:b w:val="0"/>
          <w:u w:val="single"/>
        </w:rPr>
      </w:pPr>
      <w:r w:rsidRPr="004F6992">
        <w:rPr>
          <w:b w:val="0"/>
          <w:u w:val="single"/>
        </w:rPr>
        <w:t>PFM-REQ-330779/A-System Accuracy</w:t>
      </w:r>
    </w:p>
    <w:p w:rsidR="00537140" w:rsidRDefault="00E06FB1">
      <w:pPr>
        <w:rPr>
          <w:rFonts w:cs="Arial"/>
        </w:rPr>
      </w:pPr>
    </w:p>
    <w:p w:rsidR="00537140" w:rsidRDefault="00E06FB1" w:rsidP="00F9784F">
      <w:pPr>
        <w:ind w:left="720"/>
        <w:rPr>
          <w:rFonts w:cs="Arial"/>
        </w:rPr>
      </w:pPr>
      <w:r>
        <w:rPr>
          <w:rFonts w:cs="Arial"/>
        </w:rPr>
        <w:t xml:space="preserve">The Silent_Mode_Police_Telltale </w:t>
      </w:r>
      <w:r>
        <w:rPr>
          <w:rFonts w:cs="Arial"/>
        </w:rPr>
        <w:t>shall change the state of the Telltale within 100msec of a state change as indicated in the state matrix reference 1.3.5.1 Subsystem Algorithm Flowchart/ State Diagram</w:t>
      </w:r>
    </w:p>
    <w:p w:rsidR="00537140" w:rsidRDefault="00E06FB1">
      <w:pPr>
        <w:ind w:left="1440"/>
        <w:rPr>
          <w:rFonts w:cs="Arial"/>
        </w:rPr>
      </w:pPr>
      <w:r>
        <w:rPr>
          <w:rFonts w:cs="Arial"/>
        </w:rPr>
        <w:br w:type="page"/>
      </w:r>
    </w:p>
    <w:p w:rsidR="00406F39" w:rsidRDefault="00E06FB1" w:rsidP="00B9479B">
      <w:pPr>
        <w:pStyle w:val="Heading3"/>
      </w:pPr>
      <w:r>
        <w:lastRenderedPageBreak/>
        <w:t>Operation: Performance and Functional</w:t>
      </w:r>
    </w:p>
    <w:p w:rsidR="00406F39" w:rsidRDefault="00E06FB1" w:rsidP="00B9479B">
      <w:pPr>
        <w:pStyle w:val="Heading4"/>
      </w:pPr>
      <w:r>
        <w:t>Subsystem Algorithm Flowchart / State Diagram</w:t>
      </w:r>
    </w:p>
    <w:p w:rsidR="00406F39" w:rsidRDefault="00E06FB1" w:rsidP="00B9479B">
      <w:pPr>
        <w:pStyle w:val="Heading5"/>
      </w:pPr>
      <w:r w:rsidRPr="00B9479B">
        <w:t>F-REQ-330769/B-Silent Mode Police Configuration Flowchart</w:t>
      </w:r>
    </w:p>
    <w:p w:rsidR="0001533C" w:rsidRPr="0001533C" w:rsidRDefault="00E06FB1" w:rsidP="0001533C"/>
    <w:p w:rsidR="00537140" w:rsidRPr="008942EC" w:rsidRDefault="004F6992" w:rsidP="004F6992">
      <w:pPr>
        <w:jc w:val="center"/>
      </w:pPr>
      <w:r>
        <w:object w:dxaOrig="3900" w:dyaOrig="4710">
          <v:shape id="5e597edb00007be00000005b" o:spid="_x0000_i1026" type="#_x0000_t75" style="width:194.95pt;height:235.7pt" o:ole="">
            <v:imagedata r:id="rId11" o:title=""/>
          </v:shape>
          <o:OLEObject Type="Embed" ProgID="Visio.Drawing.11" ShapeID="5e597edb00007be00000005b" DrawAspect="Content" ObjectID="_1644410845" r:id="rId12"/>
        </w:object>
      </w:r>
    </w:p>
    <w:p w:rsidR="00537140" w:rsidRDefault="00E06FB1" w:rsidP="00761E54">
      <w:pPr>
        <w:jc w:val="center"/>
      </w:pPr>
    </w:p>
    <w:p w:rsidR="00537140" w:rsidRPr="006972E7" w:rsidRDefault="00E06FB1" w:rsidP="006972E7"/>
    <w:p w:rsidR="00406F39" w:rsidRDefault="00E06FB1" w:rsidP="00B9479B">
      <w:pPr>
        <w:pStyle w:val="Heading5"/>
      </w:pPr>
      <w:r w:rsidRPr="00B9479B">
        <w:t>F-REQ-330770/B-State Matrix for Police Silent Mode Telltale</w:t>
      </w:r>
    </w:p>
    <w:p w:rsidR="0001533C" w:rsidRPr="0001533C" w:rsidRDefault="00E06FB1" w:rsidP="0001533C"/>
    <w:tbl>
      <w:tblPr>
        <w:tblW w:w="1107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188"/>
        <w:gridCol w:w="967"/>
        <w:gridCol w:w="1240"/>
        <w:gridCol w:w="1170"/>
        <w:gridCol w:w="1496"/>
        <w:gridCol w:w="1213"/>
        <w:gridCol w:w="1063"/>
        <w:gridCol w:w="1451"/>
        <w:gridCol w:w="1319"/>
      </w:tblGrid>
      <w:tr w:rsidR="00A86A47" w:rsidTr="00A86A47">
        <w:trPr>
          <w:jc w:val="center"/>
        </w:trPr>
        <w:tc>
          <w:tcPr>
            <w:tcW w:w="1112" w:type="dxa"/>
            <w:tcBorders>
              <w:top w:val="single" w:sz="4" w:space="0" w:color="auto"/>
              <w:left w:val="single" w:sz="4" w:space="0" w:color="auto"/>
              <w:bottom w:val="single" w:sz="12" w:space="0" w:color="auto"/>
              <w:right w:val="single" w:sz="4" w:space="0" w:color="auto"/>
            </w:tcBorders>
            <w:vAlign w:val="center"/>
            <w:hideMark/>
          </w:tcPr>
          <w:p w:rsidR="00A86A47" w:rsidRDefault="00E06FB1">
            <w:pPr>
              <w:spacing w:line="256" w:lineRule="auto"/>
              <w:jc w:val="center"/>
              <w:rPr>
                <w:rFonts w:cs="Arial"/>
                <w:b/>
                <w:snapToGrid w:val="0"/>
                <w:color w:val="000000"/>
                <w:sz w:val="16"/>
                <w:szCs w:val="14"/>
              </w:rPr>
            </w:pPr>
            <w:r>
              <w:rPr>
                <w:rFonts w:cs="Arial"/>
              </w:rPr>
              <w:t xml:space="preserve">   </w:t>
            </w:r>
            <w:r>
              <w:rPr>
                <w:rFonts w:cs="Arial"/>
                <w:b/>
                <w:snapToGrid w:val="0"/>
                <w:color w:val="000000"/>
                <w:sz w:val="16"/>
                <w:szCs w:val="14"/>
              </w:rPr>
              <w:t>Operational_</w:t>
            </w:r>
          </w:p>
          <w:p w:rsidR="00A86A47" w:rsidRDefault="00E06FB1">
            <w:pPr>
              <w:spacing w:line="256" w:lineRule="auto"/>
              <w:jc w:val="center"/>
              <w:rPr>
                <w:rFonts w:cs="Arial"/>
                <w:b/>
                <w:snapToGrid w:val="0"/>
                <w:color w:val="000000"/>
                <w:sz w:val="16"/>
                <w:szCs w:val="14"/>
              </w:rPr>
            </w:pPr>
            <w:r>
              <w:rPr>
                <w:rFonts w:cs="Arial"/>
                <w:b/>
                <w:snapToGrid w:val="0"/>
                <w:color w:val="000000"/>
                <w:sz w:val="16"/>
                <w:szCs w:val="14"/>
              </w:rPr>
              <w:t>Mode</w:t>
            </w:r>
          </w:p>
        </w:tc>
        <w:tc>
          <w:tcPr>
            <w:tcW w:w="972" w:type="dxa"/>
            <w:tcBorders>
              <w:top w:val="single" w:sz="4" w:space="0" w:color="auto"/>
              <w:left w:val="single" w:sz="4" w:space="0" w:color="auto"/>
              <w:bottom w:val="single" w:sz="12" w:space="0" w:color="auto"/>
              <w:right w:val="single" w:sz="4" w:space="0" w:color="auto"/>
            </w:tcBorders>
            <w:vAlign w:val="center"/>
            <w:hideMark/>
          </w:tcPr>
          <w:p w:rsidR="00A86A47" w:rsidRDefault="00E06FB1">
            <w:pPr>
              <w:spacing w:line="256" w:lineRule="auto"/>
              <w:jc w:val="center"/>
              <w:rPr>
                <w:rFonts w:cs="Arial"/>
                <w:b/>
                <w:snapToGrid w:val="0"/>
                <w:color w:val="000000"/>
                <w:sz w:val="16"/>
              </w:rPr>
            </w:pPr>
            <w:r>
              <w:rPr>
                <w:rFonts w:cs="Arial"/>
                <w:b/>
                <w:snapToGrid w:val="0"/>
                <w:color w:val="000000"/>
                <w:sz w:val="16"/>
              </w:rPr>
              <w:t>Police_</w:t>
            </w:r>
          </w:p>
          <w:p w:rsidR="00A86A47" w:rsidRDefault="00E06FB1">
            <w:pPr>
              <w:spacing w:line="256" w:lineRule="auto"/>
              <w:jc w:val="center"/>
              <w:rPr>
                <w:rFonts w:cs="Arial"/>
                <w:b/>
                <w:snapToGrid w:val="0"/>
                <w:color w:val="000000"/>
                <w:sz w:val="16"/>
              </w:rPr>
            </w:pPr>
            <w:r>
              <w:rPr>
                <w:rFonts w:cs="Arial"/>
                <w:b/>
                <w:snapToGrid w:val="0"/>
                <w:color w:val="000000"/>
                <w:sz w:val="16"/>
              </w:rPr>
              <w:t>Features_</w:t>
            </w:r>
          </w:p>
          <w:p w:rsidR="00A86A47" w:rsidRDefault="00E06FB1">
            <w:pPr>
              <w:spacing w:line="256" w:lineRule="auto"/>
              <w:jc w:val="center"/>
              <w:rPr>
                <w:rFonts w:cs="Arial"/>
                <w:b/>
                <w:snapToGrid w:val="0"/>
                <w:color w:val="000000"/>
                <w:sz w:val="16"/>
              </w:rPr>
            </w:pPr>
            <w:r>
              <w:rPr>
                <w:rFonts w:cs="Arial"/>
                <w:b/>
                <w:snapToGrid w:val="0"/>
                <w:color w:val="000000"/>
                <w:sz w:val="16"/>
              </w:rPr>
              <w:t>Cfg</w:t>
            </w:r>
          </w:p>
        </w:tc>
        <w:tc>
          <w:tcPr>
            <w:tcW w:w="1419" w:type="dxa"/>
            <w:tcBorders>
              <w:top w:val="single" w:sz="4" w:space="0" w:color="auto"/>
              <w:left w:val="single" w:sz="4" w:space="0" w:color="auto"/>
              <w:bottom w:val="single" w:sz="12" w:space="0" w:color="auto"/>
              <w:right w:val="single" w:sz="4" w:space="0" w:color="auto"/>
            </w:tcBorders>
            <w:vAlign w:val="center"/>
            <w:hideMark/>
          </w:tcPr>
          <w:p w:rsidR="00A86A47" w:rsidRDefault="00E06FB1">
            <w:pPr>
              <w:spacing w:line="256" w:lineRule="auto"/>
              <w:jc w:val="center"/>
              <w:rPr>
                <w:rFonts w:cs="Arial"/>
                <w:b/>
                <w:snapToGrid w:val="0"/>
                <w:color w:val="000000"/>
                <w:sz w:val="16"/>
              </w:rPr>
            </w:pPr>
            <w:r>
              <w:rPr>
                <w:rFonts w:cs="Arial"/>
                <w:b/>
                <w:snapToGrid w:val="0"/>
                <w:color w:val="000000"/>
                <w:sz w:val="16"/>
              </w:rPr>
              <w:t>Silent_Mode_</w:t>
            </w:r>
          </w:p>
          <w:p w:rsidR="00A86A47" w:rsidRDefault="00E06FB1">
            <w:pPr>
              <w:spacing w:line="256" w:lineRule="auto"/>
              <w:jc w:val="center"/>
              <w:rPr>
                <w:rFonts w:cs="Arial"/>
                <w:b/>
                <w:snapToGrid w:val="0"/>
                <w:color w:val="000000"/>
                <w:sz w:val="16"/>
              </w:rPr>
            </w:pPr>
            <w:r>
              <w:rPr>
                <w:rFonts w:cs="Arial"/>
                <w:b/>
                <w:snapToGrid w:val="0"/>
                <w:color w:val="000000"/>
                <w:sz w:val="16"/>
              </w:rPr>
              <w:t>Police_</w:t>
            </w:r>
          </w:p>
          <w:p w:rsidR="00A86A47" w:rsidRDefault="00E06FB1">
            <w:pPr>
              <w:spacing w:line="256" w:lineRule="auto"/>
              <w:jc w:val="center"/>
              <w:rPr>
                <w:rFonts w:cs="Arial"/>
                <w:b/>
                <w:snapToGrid w:val="0"/>
                <w:color w:val="000000"/>
                <w:sz w:val="16"/>
              </w:rPr>
            </w:pPr>
            <w:r>
              <w:rPr>
                <w:rFonts w:cs="Arial"/>
                <w:b/>
                <w:snapToGrid w:val="0"/>
                <w:color w:val="000000"/>
                <w:sz w:val="16"/>
              </w:rPr>
              <w:t>TT_Cfg</w:t>
            </w:r>
          </w:p>
        </w:tc>
        <w:tc>
          <w:tcPr>
            <w:tcW w:w="1177" w:type="dxa"/>
            <w:tcBorders>
              <w:top w:val="single" w:sz="4" w:space="0" w:color="auto"/>
              <w:left w:val="single" w:sz="4" w:space="0" w:color="auto"/>
              <w:bottom w:val="single" w:sz="12" w:space="0" w:color="auto"/>
              <w:right w:val="single" w:sz="4" w:space="0" w:color="auto"/>
            </w:tcBorders>
            <w:vAlign w:val="center"/>
            <w:hideMark/>
          </w:tcPr>
          <w:p w:rsidR="00A86A47" w:rsidRDefault="00E06FB1">
            <w:pPr>
              <w:spacing w:line="256" w:lineRule="auto"/>
              <w:jc w:val="center"/>
              <w:rPr>
                <w:rFonts w:cs="Arial"/>
                <w:b/>
                <w:snapToGrid w:val="0"/>
                <w:color w:val="000000"/>
                <w:sz w:val="16"/>
              </w:rPr>
            </w:pPr>
            <w:r>
              <w:rPr>
                <w:rFonts w:cs="Arial"/>
                <w:b/>
                <w:snapToGrid w:val="0"/>
                <w:color w:val="000000"/>
                <w:sz w:val="16"/>
              </w:rPr>
              <w:t>ETM_Bulb_</w:t>
            </w:r>
          </w:p>
          <w:p w:rsidR="00A86A47" w:rsidRDefault="00E06FB1">
            <w:pPr>
              <w:spacing w:line="256" w:lineRule="auto"/>
              <w:jc w:val="center"/>
              <w:rPr>
                <w:rFonts w:cs="Arial"/>
                <w:b/>
                <w:snapToGrid w:val="0"/>
                <w:color w:val="000000"/>
                <w:sz w:val="16"/>
              </w:rPr>
            </w:pPr>
            <w:r>
              <w:rPr>
                <w:rFonts w:cs="Arial"/>
                <w:b/>
                <w:snapToGrid w:val="0"/>
                <w:color w:val="000000"/>
                <w:sz w:val="16"/>
              </w:rPr>
              <w:t>Check_State</w:t>
            </w:r>
          </w:p>
        </w:tc>
        <w:tc>
          <w:tcPr>
            <w:tcW w:w="1506" w:type="dxa"/>
            <w:tcBorders>
              <w:top w:val="single" w:sz="4" w:space="0" w:color="auto"/>
              <w:left w:val="single" w:sz="4" w:space="0" w:color="auto"/>
              <w:bottom w:val="single" w:sz="12" w:space="0" w:color="auto"/>
              <w:right w:val="single" w:sz="4" w:space="0" w:color="auto"/>
            </w:tcBorders>
            <w:vAlign w:val="center"/>
            <w:hideMark/>
          </w:tcPr>
          <w:p w:rsidR="00A86A47" w:rsidRDefault="00E06FB1">
            <w:pPr>
              <w:spacing w:line="256" w:lineRule="auto"/>
              <w:jc w:val="center"/>
              <w:rPr>
                <w:rFonts w:cs="Arial"/>
                <w:b/>
                <w:snapToGrid w:val="0"/>
                <w:color w:val="000000"/>
                <w:sz w:val="16"/>
              </w:rPr>
            </w:pPr>
            <w:r>
              <w:rPr>
                <w:rFonts w:cs="Arial"/>
                <w:b/>
                <w:snapToGrid w:val="0"/>
                <w:color w:val="000000"/>
                <w:sz w:val="16"/>
              </w:rPr>
              <w:t>DIAG_SESSION_</w:t>
            </w:r>
          </w:p>
          <w:p w:rsidR="00A86A47" w:rsidRDefault="00E06FB1">
            <w:pPr>
              <w:spacing w:line="256" w:lineRule="auto"/>
              <w:jc w:val="center"/>
              <w:rPr>
                <w:rFonts w:cs="Arial"/>
                <w:b/>
                <w:snapToGrid w:val="0"/>
                <w:color w:val="000000"/>
                <w:sz w:val="16"/>
              </w:rPr>
            </w:pPr>
            <w:r>
              <w:rPr>
                <w:rFonts w:cs="Arial"/>
                <w:b/>
                <w:snapToGrid w:val="0"/>
                <w:color w:val="000000"/>
                <w:sz w:val="16"/>
              </w:rPr>
              <w:t>TIMER</w:t>
            </w:r>
          </w:p>
        </w:tc>
        <w:tc>
          <w:tcPr>
            <w:tcW w:w="1221" w:type="dxa"/>
            <w:tcBorders>
              <w:top w:val="single" w:sz="4" w:space="0" w:color="auto"/>
              <w:left w:val="single" w:sz="4" w:space="0" w:color="auto"/>
              <w:bottom w:val="single" w:sz="12" w:space="0" w:color="auto"/>
              <w:right w:val="single" w:sz="4" w:space="0" w:color="auto"/>
            </w:tcBorders>
            <w:vAlign w:val="center"/>
            <w:hideMark/>
          </w:tcPr>
          <w:p w:rsidR="00A86A47" w:rsidRDefault="00E06FB1">
            <w:pPr>
              <w:spacing w:line="256" w:lineRule="auto"/>
              <w:jc w:val="center"/>
              <w:rPr>
                <w:rFonts w:cs="Arial"/>
                <w:b/>
                <w:snapToGrid w:val="0"/>
                <w:color w:val="000000"/>
                <w:sz w:val="16"/>
                <w:szCs w:val="14"/>
              </w:rPr>
            </w:pPr>
            <w:r>
              <w:rPr>
                <w:rFonts w:cs="Arial"/>
                <w:b/>
                <w:snapToGrid w:val="0"/>
                <w:color w:val="000000"/>
                <w:sz w:val="16"/>
                <w:szCs w:val="14"/>
              </w:rPr>
              <w:t>Self_Test_</w:t>
            </w:r>
          </w:p>
          <w:p w:rsidR="00A86A47" w:rsidRDefault="00E06FB1">
            <w:pPr>
              <w:spacing w:line="256" w:lineRule="auto"/>
              <w:jc w:val="center"/>
              <w:rPr>
                <w:rFonts w:cs="Arial"/>
                <w:b/>
                <w:snapToGrid w:val="0"/>
                <w:color w:val="000000"/>
                <w:sz w:val="16"/>
                <w:szCs w:val="14"/>
              </w:rPr>
            </w:pPr>
            <w:r>
              <w:rPr>
                <w:rFonts w:cs="Arial"/>
                <w:b/>
                <w:snapToGrid w:val="0"/>
                <w:color w:val="000000"/>
                <w:sz w:val="16"/>
                <w:szCs w:val="14"/>
              </w:rPr>
              <w:t xml:space="preserve">Entry_Bulb_ </w:t>
            </w:r>
            <w:r>
              <w:rPr>
                <w:rFonts w:cs="Arial"/>
                <w:b/>
                <w:snapToGrid w:val="0"/>
                <w:color w:val="000000"/>
                <w:sz w:val="16"/>
                <w:szCs w:val="14"/>
              </w:rPr>
              <w:t>Check_Timer</w:t>
            </w:r>
          </w:p>
        </w:tc>
        <w:tc>
          <w:tcPr>
            <w:tcW w:w="1078" w:type="dxa"/>
            <w:tcBorders>
              <w:top w:val="single" w:sz="4" w:space="0" w:color="auto"/>
              <w:left w:val="single" w:sz="4" w:space="0" w:color="auto"/>
              <w:bottom w:val="single" w:sz="12" w:space="0" w:color="auto"/>
              <w:right w:val="single" w:sz="4" w:space="0" w:color="auto"/>
            </w:tcBorders>
            <w:hideMark/>
          </w:tcPr>
          <w:p w:rsidR="00A86A47" w:rsidRDefault="00E06FB1">
            <w:pPr>
              <w:spacing w:line="256" w:lineRule="auto"/>
              <w:jc w:val="center"/>
              <w:rPr>
                <w:rFonts w:cs="Arial"/>
                <w:b/>
                <w:snapToGrid w:val="0"/>
                <w:color w:val="000000"/>
                <w:sz w:val="16"/>
              </w:rPr>
            </w:pPr>
            <w:r>
              <w:rPr>
                <w:rFonts w:cs="Arial"/>
                <w:b/>
                <w:snapToGrid w:val="0"/>
                <w:color w:val="000000"/>
                <w:sz w:val="16"/>
              </w:rPr>
              <w:t>DIAG_DID_</w:t>
            </w:r>
          </w:p>
          <w:p w:rsidR="00A86A47" w:rsidRDefault="00E06FB1">
            <w:pPr>
              <w:spacing w:line="256" w:lineRule="auto"/>
              <w:jc w:val="center"/>
              <w:rPr>
                <w:rFonts w:cs="Arial"/>
                <w:b/>
                <w:snapToGrid w:val="0"/>
                <w:color w:val="000000"/>
                <w:sz w:val="16"/>
              </w:rPr>
            </w:pPr>
            <w:r>
              <w:rPr>
                <w:rFonts w:cs="Arial"/>
                <w:b/>
                <w:snapToGrid w:val="0"/>
                <w:color w:val="000000"/>
                <w:sz w:val="16"/>
              </w:rPr>
              <w:t>61A5,4,6</w:t>
            </w:r>
          </w:p>
          <w:p w:rsidR="00A86A47" w:rsidRDefault="00E06FB1">
            <w:pPr>
              <w:spacing w:line="256" w:lineRule="auto"/>
              <w:jc w:val="center"/>
              <w:rPr>
                <w:rFonts w:cs="Arial"/>
                <w:b/>
                <w:snapToGrid w:val="0"/>
                <w:color w:val="000000"/>
                <w:sz w:val="16"/>
              </w:rPr>
            </w:pPr>
            <w:r>
              <w:rPr>
                <w:rFonts w:cs="Arial"/>
                <w:b/>
                <w:snapToGrid w:val="0"/>
                <w:color w:val="000000"/>
                <w:sz w:val="16"/>
              </w:rPr>
              <w:t>(all warning lamps)</w:t>
            </w:r>
          </w:p>
        </w:tc>
        <w:tc>
          <w:tcPr>
            <w:tcW w:w="1254" w:type="dxa"/>
            <w:tcBorders>
              <w:top w:val="single" w:sz="4" w:space="0" w:color="auto"/>
              <w:left w:val="single" w:sz="4" w:space="0" w:color="auto"/>
              <w:bottom w:val="single" w:sz="12" w:space="0" w:color="auto"/>
              <w:right w:val="double" w:sz="12" w:space="0" w:color="auto"/>
            </w:tcBorders>
            <w:vAlign w:val="center"/>
            <w:hideMark/>
          </w:tcPr>
          <w:p w:rsidR="00A86A47" w:rsidRDefault="00E06FB1">
            <w:pPr>
              <w:spacing w:line="256" w:lineRule="auto"/>
              <w:jc w:val="center"/>
              <w:rPr>
                <w:rFonts w:cs="Arial"/>
                <w:b/>
                <w:sz w:val="16"/>
                <w:szCs w:val="16"/>
                <w:highlight w:val="yellow"/>
              </w:rPr>
            </w:pPr>
            <w:r>
              <w:rPr>
                <w:rFonts w:cs="Arial"/>
                <w:b/>
                <w:sz w:val="16"/>
                <w:szCs w:val="16"/>
                <w:highlight w:val="yellow"/>
              </w:rPr>
              <w:t>PoliceDmngLvl_</w:t>
            </w:r>
          </w:p>
          <w:p w:rsidR="00A86A47" w:rsidRDefault="00E06FB1">
            <w:pPr>
              <w:spacing w:line="256" w:lineRule="auto"/>
              <w:jc w:val="center"/>
              <w:rPr>
                <w:rFonts w:cs="Arial"/>
                <w:b/>
                <w:sz w:val="16"/>
                <w:szCs w:val="16"/>
              </w:rPr>
            </w:pPr>
            <w:r>
              <w:rPr>
                <w:rFonts w:cs="Arial"/>
                <w:b/>
                <w:sz w:val="16"/>
                <w:szCs w:val="16"/>
                <w:highlight w:val="yellow"/>
              </w:rPr>
              <w:t>D_Stat</w:t>
            </w:r>
          </w:p>
        </w:tc>
        <w:tc>
          <w:tcPr>
            <w:tcW w:w="1336" w:type="dxa"/>
            <w:tcBorders>
              <w:top w:val="single" w:sz="4" w:space="0" w:color="auto"/>
              <w:left w:val="double" w:sz="12" w:space="0" w:color="auto"/>
              <w:bottom w:val="single" w:sz="12" w:space="0" w:color="auto"/>
              <w:right w:val="single" w:sz="4" w:space="0" w:color="auto"/>
            </w:tcBorders>
            <w:vAlign w:val="center"/>
            <w:hideMark/>
          </w:tcPr>
          <w:p w:rsidR="00A86A47" w:rsidRDefault="00E06FB1">
            <w:pPr>
              <w:spacing w:line="256" w:lineRule="auto"/>
              <w:jc w:val="center"/>
              <w:rPr>
                <w:rFonts w:cs="Arial"/>
                <w:b/>
                <w:snapToGrid w:val="0"/>
                <w:color w:val="000000"/>
                <w:sz w:val="16"/>
              </w:rPr>
            </w:pPr>
            <w:r>
              <w:rPr>
                <w:rFonts w:cs="Arial"/>
                <w:b/>
                <w:snapToGrid w:val="0"/>
                <w:color w:val="000000"/>
                <w:sz w:val="16"/>
              </w:rPr>
              <w:t>Silent_Mode_</w:t>
            </w:r>
          </w:p>
          <w:p w:rsidR="00A86A47" w:rsidRDefault="00E06FB1">
            <w:pPr>
              <w:spacing w:line="256" w:lineRule="auto"/>
              <w:jc w:val="center"/>
              <w:rPr>
                <w:rFonts w:cs="Arial"/>
                <w:b/>
                <w:snapToGrid w:val="0"/>
                <w:color w:val="000000"/>
                <w:sz w:val="16"/>
              </w:rPr>
            </w:pPr>
            <w:r>
              <w:rPr>
                <w:rFonts w:cs="Arial"/>
                <w:b/>
                <w:snapToGrid w:val="0"/>
                <w:color w:val="000000"/>
                <w:sz w:val="16"/>
              </w:rPr>
              <w:t>Police_Telltale</w:t>
            </w:r>
          </w:p>
        </w:tc>
      </w:tr>
      <w:tr w:rsidR="00A86A47" w:rsidTr="00A86A47">
        <w:trPr>
          <w:jc w:val="center"/>
        </w:trPr>
        <w:tc>
          <w:tcPr>
            <w:tcW w:w="1112" w:type="dxa"/>
            <w:vMerge w:val="restart"/>
            <w:tcBorders>
              <w:top w:val="single" w:sz="12" w:space="0" w:color="auto"/>
              <w:left w:val="single" w:sz="4" w:space="0" w:color="auto"/>
              <w:bottom w:val="single" w:sz="4" w:space="0" w:color="auto"/>
              <w:right w:val="single" w:sz="4" w:space="0" w:color="auto"/>
            </w:tcBorders>
            <w:vAlign w:val="center"/>
            <w:hideMark/>
          </w:tcPr>
          <w:p w:rsidR="00A86A47" w:rsidRDefault="00E06FB1">
            <w:pPr>
              <w:spacing w:line="256" w:lineRule="auto"/>
              <w:jc w:val="center"/>
              <w:rPr>
                <w:rFonts w:cs="Arial"/>
                <w:sz w:val="16"/>
                <w:szCs w:val="16"/>
              </w:rPr>
            </w:pPr>
            <w:r>
              <w:rPr>
                <w:rFonts w:cs="Arial"/>
                <w:snapToGrid w:val="0"/>
                <w:color w:val="000000"/>
                <w:sz w:val="16"/>
                <w:szCs w:val="16"/>
              </w:rPr>
              <w:t>Normal or Crank</w:t>
            </w:r>
          </w:p>
        </w:tc>
        <w:tc>
          <w:tcPr>
            <w:tcW w:w="972" w:type="dxa"/>
            <w:vMerge w:val="restart"/>
            <w:tcBorders>
              <w:top w:val="single" w:sz="12" w:space="0" w:color="auto"/>
              <w:left w:val="single" w:sz="4" w:space="0" w:color="auto"/>
              <w:bottom w:val="single" w:sz="4" w:space="0" w:color="auto"/>
              <w:right w:val="single" w:sz="4" w:space="0" w:color="auto"/>
            </w:tcBorders>
            <w:vAlign w:val="center"/>
            <w:hideMark/>
          </w:tcPr>
          <w:p w:rsidR="00A86A47" w:rsidRDefault="00E06FB1">
            <w:pPr>
              <w:spacing w:line="256" w:lineRule="auto"/>
              <w:jc w:val="center"/>
              <w:rPr>
                <w:rFonts w:cs="Arial"/>
                <w:snapToGrid w:val="0"/>
                <w:color w:val="000000"/>
                <w:sz w:val="16"/>
                <w:szCs w:val="16"/>
              </w:rPr>
            </w:pPr>
            <w:r>
              <w:rPr>
                <w:rFonts w:cs="Arial"/>
                <w:snapToGrid w:val="0"/>
                <w:color w:val="000000"/>
                <w:sz w:val="16"/>
                <w:szCs w:val="16"/>
              </w:rPr>
              <w:t>Enabled (0x1)</w:t>
            </w:r>
          </w:p>
        </w:tc>
        <w:tc>
          <w:tcPr>
            <w:tcW w:w="1419" w:type="dxa"/>
            <w:vMerge w:val="restart"/>
            <w:tcBorders>
              <w:top w:val="single" w:sz="12" w:space="0" w:color="auto"/>
              <w:left w:val="single" w:sz="4" w:space="0" w:color="auto"/>
              <w:bottom w:val="single" w:sz="4" w:space="0" w:color="auto"/>
              <w:right w:val="single" w:sz="4" w:space="0" w:color="auto"/>
            </w:tcBorders>
            <w:vAlign w:val="center"/>
            <w:hideMark/>
          </w:tcPr>
          <w:p w:rsidR="00A86A47" w:rsidRDefault="00E06FB1">
            <w:pPr>
              <w:spacing w:line="256" w:lineRule="auto"/>
              <w:jc w:val="center"/>
              <w:rPr>
                <w:rFonts w:cs="Arial"/>
                <w:sz w:val="16"/>
                <w:szCs w:val="16"/>
              </w:rPr>
            </w:pPr>
            <w:r>
              <w:rPr>
                <w:rFonts w:cs="Arial"/>
                <w:snapToGrid w:val="0"/>
                <w:color w:val="000000"/>
                <w:sz w:val="16"/>
                <w:szCs w:val="16"/>
              </w:rPr>
              <w:t>Enabled (0x1)</w:t>
            </w:r>
          </w:p>
        </w:tc>
        <w:tc>
          <w:tcPr>
            <w:tcW w:w="1177" w:type="dxa"/>
            <w:tcBorders>
              <w:top w:val="single" w:sz="12" w:space="0" w:color="auto"/>
              <w:left w:val="single" w:sz="4" w:space="0" w:color="auto"/>
              <w:bottom w:val="single" w:sz="4" w:space="0" w:color="auto"/>
              <w:right w:val="single" w:sz="4" w:space="0" w:color="auto"/>
            </w:tcBorders>
            <w:vAlign w:val="center"/>
            <w:hideMark/>
          </w:tcPr>
          <w:p w:rsidR="00A86A47" w:rsidRDefault="00E06FB1">
            <w:pPr>
              <w:spacing w:line="256" w:lineRule="auto"/>
              <w:jc w:val="center"/>
              <w:rPr>
                <w:rFonts w:cs="Arial"/>
                <w:snapToGrid w:val="0"/>
                <w:color w:val="000000"/>
                <w:sz w:val="16"/>
                <w:szCs w:val="16"/>
              </w:rPr>
            </w:pPr>
            <w:r>
              <w:rPr>
                <w:rFonts w:cs="Arial"/>
                <w:snapToGrid w:val="0"/>
                <w:color w:val="000000"/>
                <w:sz w:val="16"/>
                <w:szCs w:val="16"/>
              </w:rPr>
              <w:t>X</w:t>
            </w:r>
          </w:p>
        </w:tc>
        <w:tc>
          <w:tcPr>
            <w:tcW w:w="1506" w:type="dxa"/>
            <w:tcBorders>
              <w:top w:val="single" w:sz="12" w:space="0" w:color="auto"/>
              <w:left w:val="single" w:sz="4" w:space="0" w:color="auto"/>
              <w:bottom w:val="single" w:sz="4" w:space="0" w:color="auto"/>
              <w:right w:val="single" w:sz="4" w:space="0" w:color="auto"/>
            </w:tcBorders>
            <w:vAlign w:val="center"/>
            <w:hideMark/>
          </w:tcPr>
          <w:p w:rsidR="00A86A47" w:rsidRDefault="00E06FB1">
            <w:pPr>
              <w:spacing w:line="256" w:lineRule="auto"/>
              <w:jc w:val="center"/>
              <w:rPr>
                <w:rFonts w:cs="Arial"/>
                <w:snapToGrid w:val="0"/>
                <w:color w:val="000000"/>
                <w:sz w:val="16"/>
                <w:szCs w:val="16"/>
              </w:rPr>
            </w:pPr>
            <w:r>
              <w:rPr>
                <w:rFonts w:cs="Arial"/>
                <w:snapToGrid w:val="0"/>
                <w:color w:val="000000"/>
                <w:sz w:val="16"/>
                <w:szCs w:val="16"/>
              </w:rPr>
              <w:t>NOT ACTIVE</w:t>
            </w:r>
          </w:p>
        </w:tc>
        <w:tc>
          <w:tcPr>
            <w:tcW w:w="1221" w:type="dxa"/>
            <w:tcBorders>
              <w:top w:val="single" w:sz="12" w:space="0" w:color="auto"/>
              <w:left w:val="single" w:sz="4" w:space="0" w:color="auto"/>
              <w:bottom w:val="single" w:sz="4" w:space="0" w:color="auto"/>
              <w:right w:val="single" w:sz="4" w:space="0" w:color="auto"/>
            </w:tcBorders>
            <w:vAlign w:val="center"/>
            <w:hideMark/>
          </w:tcPr>
          <w:p w:rsidR="00A86A47" w:rsidRDefault="00E06FB1">
            <w:pPr>
              <w:spacing w:line="256" w:lineRule="auto"/>
              <w:jc w:val="center"/>
              <w:rPr>
                <w:rFonts w:cs="Arial"/>
                <w:snapToGrid w:val="0"/>
                <w:color w:val="000000"/>
                <w:sz w:val="16"/>
              </w:rPr>
            </w:pPr>
            <w:r>
              <w:rPr>
                <w:rFonts w:cs="Arial"/>
                <w:snapToGrid w:val="0"/>
                <w:color w:val="000000"/>
                <w:sz w:val="16"/>
              </w:rPr>
              <w:t>X</w:t>
            </w:r>
          </w:p>
        </w:tc>
        <w:tc>
          <w:tcPr>
            <w:tcW w:w="1078" w:type="dxa"/>
            <w:tcBorders>
              <w:top w:val="single" w:sz="12" w:space="0" w:color="auto"/>
              <w:left w:val="single" w:sz="4" w:space="0" w:color="auto"/>
              <w:bottom w:val="single" w:sz="4" w:space="0" w:color="auto"/>
              <w:right w:val="single" w:sz="4" w:space="0" w:color="auto"/>
            </w:tcBorders>
            <w:vAlign w:val="center"/>
            <w:hideMark/>
          </w:tcPr>
          <w:p w:rsidR="00A86A47" w:rsidRDefault="00E06FB1">
            <w:pPr>
              <w:spacing w:line="256" w:lineRule="auto"/>
              <w:jc w:val="center"/>
              <w:rPr>
                <w:rFonts w:cs="Arial"/>
                <w:snapToGrid w:val="0"/>
                <w:color w:val="000000"/>
                <w:sz w:val="16"/>
              </w:rPr>
            </w:pPr>
            <w:r>
              <w:rPr>
                <w:rFonts w:cs="Arial"/>
                <w:snapToGrid w:val="0"/>
                <w:color w:val="000000"/>
                <w:sz w:val="16"/>
              </w:rPr>
              <w:t>X</w:t>
            </w:r>
          </w:p>
        </w:tc>
        <w:tc>
          <w:tcPr>
            <w:tcW w:w="1254" w:type="dxa"/>
            <w:tcBorders>
              <w:top w:val="single" w:sz="12" w:space="0" w:color="auto"/>
              <w:left w:val="single" w:sz="4" w:space="0" w:color="auto"/>
              <w:bottom w:val="single" w:sz="4" w:space="0" w:color="auto"/>
              <w:right w:val="double" w:sz="12" w:space="0" w:color="auto"/>
            </w:tcBorders>
            <w:vAlign w:val="center"/>
            <w:hideMark/>
          </w:tcPr>
          <w:p w:rsidR="00A86A47" w:rsidRDefault="00E06FB1">
            <w:pPr>
              <w:spacing w:line="256" w:lineRule="auto"/>
              <w:ind w:left="193"/>
              <w:jc w:val="center"/>
              <w:rPr>
                <w:rFonts w:cs="Arial"/>
                <w:snapToGrid w:val="0"/>
                <w:sz w:val="16"/>
                <w:szCs w:val="16"/>
                <w:highlight w:val="yellow"/>
              </w:rPr>
            </w:pPr>
            <w:r>
              <w:rPr>
                <w:rFonts w:cs="Arial"/>
                <w:snapToGrid w:val="0"/>
                <w:sz w:val="16"/>
                <w:szCs w:val="16"/>
                <w:highlight w:val="yellow"/>
              </w:rPr>
              <w:t>0x3-0x6</w:t>
            </w:r>
          </w:p>
        </w:tc>
        <w:tc>
          <w:tcPr>
            <w:tcW w:w="1336" w:type="dxa"/>
            <w:tcBorders>
              <w:top w:val="single" w:sz="12" w:space="0" w:color="auto"/>
              <w:left w:val="double" w:sz="12" w:space="0" w:color="auto"/>
              <w:bottom w:val="single" w:sz="4" w:space="0" w:color="auto"/>
              <w:right w:val="single" w:sz="4" w:space="0" w:color="auto"/>
            </w:tcBorders>
            <w:vAlign w:val="center"/>
            <w:hideMark/>
          </w:tcPr>
          <w:p w:rsidR="00A86A47" w:rsidRDefault="00E06FB1">
            <w:pPr>
              <w:spacing w:line="256" w:lineRule="auto"/>
              <w:jc w:val="center"/>
              <w:rPr>
                <w:rFonts w:cs="Arial"/>
                <w:snapToGrid w:val="0"/>
                <w:color w:val="000000"/>
                <w:sz w:val="16"/>
              </w:rPr>
            </w:pPr>
            <w:r>
              <w:rPr>
                <w:rFonts w:cs="Arial"/>
                <w:snapToGrid w:val="0"/>
                <w:color w:val="000000"/>
                <w:sz w:val="16"/>
              </w:rPr>
              <w:t>ON</w:t>
            </w:r>
          </w:p>
        </w:tc>
      </w:tr>
      <w:tr w:rsidR="00A86A47" w:rsidTr="00A86A47">
        <w:trPr>
          <w:jc w:val="center"/>
        </w:trPr>
        <w:tc>
          <w:tcPr>
            <w:tcW w:w="0" w:type="auto"/>
            <w:vMerge/>
            <w:tcBorders>
              <w:top w:val="single" w:sz="12" w:space="0" w:color="auto"/>
              <w:left w:val="single" w:sz="4" w:space="0" w:color="auto"/>
              <w:bottom w:val="single" w:sz="4" w:space="0" w:color="auto"/>
              <w:right w:val="single" w:sz="4" w:space="0" w:color="auto"/>
            </w:tcBorders>
            <w:vAlign w:val="center"/>
            <w:hideMark/>
          </w:tcPr>
          <w:p w:rsidR="00A86A47" w:rsidRDefault="00E06FB1">
            <w:pPr>
              <w:spacing w:line="256" w:lineRule="auto"/>
              <w:rPr>
                <w:rFonts w:cs="Arial"/>
                <w:sz w:val="16"/>
                <w:szCs w:val="16"/>
              </w:rPr>
            </w:pPr>
          </w:p>
        </w:tc>
        <w:tc>
          <w:tcPr>
            <w:tcW w:w="0" w:type="auto"/>
            <w:vMerge/>
            <w:tcBorders>
              <w:top w:val="single" w:sz="12" w:space="0" w:color="auto"/>
              <w:left w:val="single" w:sz="4" w:space="0" w:color="auto"/>
              <w:bottom w:val="single" w:sz="4" w:space="0" w:color="auto"/>
              <w:right w:val="single" w:sz="4" w:space="0" w:color="auto"/>
            </w:tcBorders>
            <w:vAlign w:val="center"/>
            <w:hideMark/>
          </w:tcPr>
          <w:p w:rsidR="00A86A47" w:rsidRDefault="00E06FB1">
            <w:pPr>
              <w:spacing w:line="256" w:lineRule="auto"/>
              <w:rPr>
                <w:rFonts w:cs="Arial"/>
                <w:snapToGrid w:val="0"/>
                <w:color w:val="000000"/>
                <w:sz w:val="16"/>
                <w:szCs w:val="16"/>
              </w:rPr>
            </w:pPr>
          </w:p>
        </w:tc>
        <w:tc>
          <w:tcPr>
            <w:tcW w:w="0" w:type="auto"/>
            <w:vMerge/>
            <w:tcBorders>
              <w:top w:val="single" w:sz="12" w:space="0" w:color="auto"/>
              <w:left w:val="single" w:sz="4" w:space="0" w:color="auto"/>
              <w:bottom w:val="single" w:sz="4" w:space="0" w:color="auto"/>
              <w:right w:val="single" w:sz="4" w:space="0" w:color="auto"/>
            </w:tcBorders>
            <w:vAlign w:val="center"/>
            <w:hideMark/>
          </w:tcPr>
          <w:p w:rsidR="00A86A47" w:rsidRDefault="00E06FB1">
            <w:pPr>
              <w:spacing w:line="256" w:lineRule="auto"/>
              <w:rPr>
                <w:rFonts w:cs="Arial"/>
                <w:sz w:val="16"/>
                <w:szCs w:val="16"/>
              </w:rPr>
            </w:pPr>
          </w:p>
        </w:tc>
        <w:tc>
          <w:tcPr>
            <w:tcW w:w="1177" w:type="dxa"/>
            <w:tcBorders>
              <w:top w:val="single" w:sz="4" w:space="0" w:color="auto"/>
              <w:left w:val="single" w:sz="4" w:space="0" w:color="auto"/>
              <w:bottom w:val="single" w:sz="4" w:space="0" w:color="auto"/>
              <w:right w:val="single" w:sz="4" w:space="0" w:color="auto"/>
            </w:tcBorders>
            <w:vAlign w:val="center"/>
            <w:hideMark/>
          </w:tcPr>
          <w:p w:rsidR="00A86A47" w:rsidRDefault="00E06FB1">
            <w:pPr>
              <w:spacing w:line="256" w:lineRule="auto"/>
              <w:jc w:val="center"/>
              <w:rPr>
                <w:rFonts w:cs="Arial"/>
                <w:snapToGrid w:val="0"/>
                <w:color w:val="000000"/>
                <w:sz w:val="16"/>
                <w:szCs w:val="16"/>
              </w:rPr>
            </w:pPr>
            <w:r>
              <w:rPr>
                <w:rFonts w:cs="Arial"/>
                <w:snapToGrid w:val="0"/>
                <w:color w:val="000000"/>
                <w:sz w:val="16"/>
                <w:szCs w:val="16"/>
              </w:rPr>
              <w:t>ON (0X1)</w:t>
            </w:r>
          </w:p>
        </w:tc>
        <w:tc>
          <w:tcPr>
            <w:tcW w:w="1506" w:type="dxa"/>
            <w:tcBorders>
              <w:top w:val="single" w:sz="4" w:space="0" w:color="auto"/>
              <w:left w:val="single" w:sz="4" w:space="0" w:color="auto"/>
              <w:bottom w:val="single" w:sz="4" w:space="0" w:color="auto"/>
              <w:right w:val="single" w:sz="4" w:space="0" w:color="auto"/>
            </w:tcBorders>
            <w:vAlign w:val="center"/>
            <w:hideMark/>
          </w:tcPr>
          <w:p w:rsidR="00A86A47" w:rsidRDefault="00E06FB1">
            <w:pPr>
              <w:spacing w:line="256" w:lineRule="auto"/>
              <w:jc w:val="center"/>
              <w:rPr>
                <w:rFonts w:cs="Arial"/>
                <w:snapToGrid w:val="0"/>
                <w:color w:val="000000"/>
                <w:sz w:val="16"/>
                <w:szCs w:val="16"/>
              </w:rPr>
            </w:pPr>
            <w:r>
              <w:rPr>
                <w:rFonts w:cs="Arial"/>
                <w:snapToGrid w:val="0"/>
                <w:color w:val="000000"/>
                <w:sz w:val="16"/>
                <w:szCs w:val="16"/>
              </w:rPr>
              <w:t>NOT ACTIVE</w:t>
            </w:r>
          </w:p>
        </w:tc>
        <w:tc>
          <w:tcPr>
            <w:tcW w:w="1221" w:type="dxa"/>
            <w:tcBorders>
              <w:top w:val="single" w:sz="4" w:space="0" w:color="auto"/>
              <w:left w:val="single" w:sz="4" w:space="0" w:color="auto"/>
              <w:bottom w:val="single" w:sz="4" w:space="0" w:color="auto"/>
              <w:right w:val="single" w:sz="4" w:space="0" w:color="auto"/>
            </w:tcBorders>
            <w:vAlign w:val="center"/>
            <w:hideMark/>
          </w:tcPr>
          <w:p w:rsidR="00A86A47" w:rsidRDefault="00E06FB1">
            <w:pPr>
              <w:spacing w:line="256" w:lineRule="auto"/>
              <w:jc w:val="center"/>
              <w:rPr>
                <w:rFonts w:cs="Arial"/>
                <w:snapToGrid w:val="0"/>
                <w:color w:val="000000"/>
                <w:sz w:val="16"/>
              </w:rPr>
            </w:pPr>
            <w:r>
              <w:rPr>
                <w:rFonts w:cs="Arial"/>
                <w:snapToGrid w:val="0"/>
                <w:color w:val="000000"/>
                <w:sz w:val="16"/>
              </w:rPr>
              <w:t>X</w:t>
            </w:r>
          </w:p>
        </w:tc>
        <w:tc>
          <w:tcPr>
            <w:tcW w:w="1078" w:type="dxa"/>
            <w:tcBorders>
              <w:top w:val="single" w:sz="4" w:space="0" w:color="auto"/>
              <w:left w:val="single" w:sz="4" w:space="0" w:color="auto"/>
              <w:bottom w:val="single" w:sz="4" w:space="0" w:color="auto"/>
              <w:right w:val="single" w:sz="4" w:space="0" w:color="auto"/>
            </w:tcBorders>
            <w:vAlign w:val="center"/>
            <w:hideMark/>
          </w:tcPr>
          <w:p w:rsidR="00A86A47" w:rsidRDefault="00E06FB1">
            <w:pPr>
              <w:spacing w:line="256" w:lineRule="auto"/>
              <w:jc w:val="center"/>
              <w:rPr>
                <w:rFonts w:cs="Arial"/>
                <w:snapToGrid w:val="0"/>
                <w:color w:val="000000"/>
                <w:sz w:val="16"/>
              </w:rPr>
            </w:pPr>
            <w:r>
              <w:rPr>
                <w:rFonts w:cs="Arial"/>
                <w:snapToGrid w:val="0"/>
                <w:color w:val="000000"/>
                <w:sz w:val="16"/>
              </w:rPr>
              <w:t>X</w:t>
            </w:r>
          </w:p>
        </w:tc>
        <w:tc>
          <w:tcPr>
            <w:tcW w:w="1254" w:type="dxa"/>
            <w:tcBorders>
              <w:top w:val="single" w:sz="4" w:space="0" w:color="auto"/>
              <w:left w:val="single" w:sz="4" w:space="0" w:color="auto"/>
              <w:bottom w:val="single" w:sz="4" w:space="0" w:color="auto"/>
              <w:right w:val="double" w:sz="12" w:space="0" w:color="auto"/>
            </w:tcBorders>
            <w:vAlign w:val="center"/>
            <w:hideMark/>
          </w:tcPr>
          <w:p w:rsidR="00A86A47" w:rsidRDefault="00E06FB1">
            <w:pPr>
              <w:spacing w:line="256" w:lineRule="auto"/>
              <w:jc w:val="center"/>
              <w:rPr>
                <w:rFonts w:cs="Arial"/>
                <w:snapToGrid w:val="0"/>
                <w:color w:val="000000"/>
                <w:sz w:val="16"/>
                <w:szCs w:val="16"/>
                <w:highlight w:val="yellow"/>
              </w:rPr>
            </w:pPr>
            <w:r>
              <w:rPr>
                <w:rFonts w:cs="Arial"/>
                <w:snapToGrid w:val="0"/>
                <w:color w:val="000000"/>
                <w:sz w:val="16"/>
                <w:szCs w:val="16"/>
                <w:highlight w:val="yellow"/>
              </w:rPr>
              <w:t>X</w:t>
            </w:r>
          </w:p>
        </w:tc>
        <w:tc>
          <w:tcPr>
            <w:tcW w:w="1336" w:type="dxa"/>
            <w:tcBorders>
              <w:top w:val="single" w:sz="4" w:space="0" w:color="auto"/>
              <w:left w:val="double" w:sz="12" w:space="0" w:color="auto"/>
              <w:bottom w:val="single" w:sz="4" w:space="0" w:color="auto"/>
              <w:right w:val="single" w:sz="4" w:space="0" w:color="auto"/>
            </w:tcBorders>
            <w:vAlign w:val="center"/>
            <w:hideMark/>
          </w:tcPr>
          <w:p w:rsidR="00A86A47" w:rsidRDefault="00E06FB1">
            <w:pPr>
              <w:spacing w:line="256" w:lineRule="auto"/>
              <w:jc w:val="center"/>
              <w:rPr>
                <w:rFonts w:cs="Arial"/>
                <w:snapToGrid w:val="0"/>
                <w:color w:val="000000"/>
                <w:sz w:val="16"/>
              </w:rPr>
            </w:pPr>
            <w:r>
              <w:rPr>
                <w:rFonts w:cs="Arial"/>
                <w:snapToGrid w:val="0"/>
                <w:color w:val="000000"/>
                <w:sz w:val="16"/>
              </w:rPr>
              <w:t>ON</w:t>
            </w:r>
          </w:p>
        </w:tc>
      </w:tr>
      <w:tr w:rsidR="00A86A47" w:rsidTr="00A86A47">
        <w:trPr>
          <w:jc w:val="center"/>
        </w:trPr>
        <w:tc>
          <w:tcPr>
            <w:tcW w:w="1112" w:type="dxa"/>
            <w:vMerge w:val="restart"/>
            <w:tcBorders>
              <w:top w:val="single" w:sz="4" w:space="0" w:color="auto"/>
              <w:left w:val="single" w:sz="4" w:space="0" w:color="auto"/>
              <w:bottom w:val="single" w:sz="4" w:space="0" w:color="auto"/>
              <w:right w:val="single" w:sz="4" w:space="0" w:color="auto"/>
            </w:tcBorders>
            <w:vAlign w:val="center"/>
            <w:hideMark/>
          </w:tcPr>
          <w:p w:rsidR="00A86A47" w:rsidRDefault="00E06FB1">
            <w:pPr>
              <w:spacing w:line="256" w:lineRule="auto"/>
              <w:jc w:val="center"/>
              <w:rPr>
                <w:rFonts w:cs="Arial"/>
                <w:sz w:val="16"/>
                <w:szCs w:val="16"/>
              </w:rPr>
            </w:pPr>
            <w:r>
              <w:rPr>
                <w:rFonts w:cs="Arial"/>
                <w:snapToGrid w:val="0"/>
                <w:color w:val="000000"/>
                <w:sz w:val="16"/>
              </w:rPr>
              <w:t>Normal</w:t>
            </w:r>
          </w:p>
        </w:tc>
        <w:tc>
          <w:tcPr>
            <w:tcW w:w="0" w:type="auto"/>
            <w:vMerge/>
            <w:tcBorders>
              <w:top w:val="single" w:sz="12" w:space="0" w:color="auto"/>
              <w:left w:val="single" w:sz="4" w:space="0" w:color="auto"/>
              <w:bottom w:val="single" w:sz="4" w:space="0" w:color="auto"/>
              <w:right w:val="single" w:sz="4" w:space="0" w:color="auto"/>
            </w:tcBorders>
            <w:vAlign w:val="center"/>
            <w:hideMark/>
          </w:tcPr>
          <w:p w:rsidR="00A86A47" w:rsidRDefault="00E06FB1">
            <w:pPr>
              <w:spacing w:line="256" w:lineRule="auto"/>
              <w:rPr>
                <w:rFonts w:cs="Arial"/>
                <w:snapToGrid w:val="0"/>
                <w:color w:val="000000"/>
                <w:sz w:val="16"/>
                <w:szCs w:val="16"/>
              </w:rPr>
            </w:pPr>
          </w:p>
        </w:tc>
        <w:tc>
          <w:tcPr>
            <w:tcW w:w="0" w:type="auto"/>
            <w:vMerge/>
            <w:tcBorders>
              <w:top w:val="single" w:sz="12" w:space="0" w:color="auto"/>
              <w:left w:val="single" w:sz="4" w:space="0" w:color="auto"/>
              <w:bottom w:val="single" w:sz="4" w:space="0" w:color="auto"/>
              <w:right w:val="single" w:sz="4" w:space="0" w:color="auto"/>
            </w:tcBorders>
            <w:vAlign w:val="center"/>
            <w:hideMark/>
          </w:tcPr>
          <w:p w:rsidR="00A86A47" w:rsidRDefault="00E06FB1">
            <w:pPr>
              <w:spacing w:line="256" w:lineRule="auto"/>
              <w:rPr>
                <w:rFonts w:cs="Arial"/>
                <w:sz w:val="16"/>
                <w:szCs w:val="16"/>
              </w:rPr>
            </w:pPr>
          </w:p>
        </w:tc>
        <w:tc>
          <w:tcPr>
            <w:tcW w:w="1177" w:type="dxa"/>
            <w:tcBorders>
              <w:top w:val="single" w:sz="4" w:space="0" w:color="auto"/>
              <w:left w:val="single" w:sz="4" w:space="0" w:color="auto"/>
              <w:bottom w:val="single" w:sz="4" w:space="0" w:color="auto"/>
              <w:right w:val="single" w:sz="4" w:space="0" w:color="auto"/>
            </w:tcBorders>
            <w:vAlign w:val="center"/>
            <w:hideMark/>
          </w:tcPr>
          <w:p w:rsidR="00A86A47" w:rsidRDefault="00E06FB1">
            <w:pPr>
              <w:spacing w:line="256" w:lineRule="auto"/>
              <w:jc w:val="center"/>
              <w:rPr>
                <w:rFonts w:cs="Arial"/>
                <w:snapToGrid w:val="0"/>
                <w:color w:val="000000"/>
                <w:sz w:val="16"/>
                <w:szCs w:val="16"/>
              </w:rPr>
            </w:pPr>
            <w:r>
              <w:rPr>
                <w:rFonts w:cs="Arial"/>
                <w:snapToGrid w:val="0"/>
                <w:color w:val="000000"/>
                <w:sz w:val="16"/>
                <w:szCs w:val="16"/>
              </w:rPr>
              <w:t>X</w:t>
            </w:r>
          </w:p>
        </w:tc>
        <w:tc>
          <w:tcPr>
            <w:tcW w:w="1506" w:type="dxa"/>
            <w:tcBorders>
              <w:top w:val="single" w:sz="4" w:space="0" w:color="auto"/>
              <w:left w:val="single" w:sz="4" w:space="0" w:color="auto"/>
              <w:bottom w:val="single" w:sz="4" w:space="0" w:color="auto"/>
              <w:right w:val="single" w:sz="4" w:space="0" w:color="auto"/>
            </w:tcBorders>
            <w:vAlign w:val="center"/>
            <w:hideMark/>
          </w:tcPr>
          <w:p w:rsidR="00A86A47" w:rsidRDefault="00E06FB1">
            <w:pPr>
              <w:spacing w:line="256" w:lineRule="auto"/>
              <w:jc w:val="center"/>
              <w:rPr>
                <w:rFonts w:cs="Arial"/>
                <w:snapToGrid w:val="0"/>
                <w:color w:val="000000"/>
                <w:sz w:val="16"/>
                <w:szCs w:val="16"/>
              </w:rPr>
            </w:pPr>
            <w:r>
              <w:rPr>
                <w:rFonts w:cs="Arial"/>
                <w:snapToGrid w:val="0"/>
                <w:color w:val="000000"/>
                <w:sz w:val="16"/>
                <w:szCs w:val="16"/>
              </w:rPr>
              <w:t>ACTIVE</w:t>
            </w:r>
          </w:p>
        </w:tc>
        <w:tc>
          <w:tcPr>
            <w:tcW w:w="1221" w:type="dxa"/>
            <w:tcBorders>
              <w:top w:val="single" w:sz="4" w:space="0" w:color="auto"/>
              <w:left w:val="single" w:sz="4" w:space="0" w:color="auto"/>
              <w:bottom w:val="single" w:sz="4" w:space="0" w:color="auto"/>
              <w:right w:val="single" w:sz="4" w:space="0" w:color="auto"/>
            </w:tcBorders>
            <w:vAlign w:val="center"/>
            <w:hideMark/>
          </w:tcPr>
          <w:p w:rsidR="00A86A47" w:rsidRDefault="00E06FB1">
            <w:pPr>
              <w:spacing w:line="256" w:lineRule="auto"/>
              <w:jc w:val="center"/>
              <w:rPr>
                <w:rFonts w:cs="Arial"/>
                <w:snapToGrid w:val="0"/>
                <w:color w:val="000000"/>
                <w:sz w:val="16"/>
              </w:rPr>
            </w:pPr>
            <w:r>
              <w:rPr>
                <w:rFonts w:cs="Arial"/>
                <w:snapToGrid w:val="0"/>
                <w:color w:val="000000"/>
                <w:sz w:val="16"/>
              </w:rPr>
              <w:t>X</w:t>
            </w:r>
          </w:p>
        </w:tc>
        <w:tc>
          <w:tcPr>
            <w:tcW w:w="1078" w:type="dxa"/>
            <w:tcBorders>
              <w:top w:val="single" w:sz="4" w:space="0" w:color="auto"/>
              <w:left w:val="single" w:sz="4" w:space="0" w:color="auto"/>
              <w:bottom w:val="single" w:sz="4" w:space="0" w:color="auto"/>
              <w:right w:val="single" w:sz="4" w:space="0" w:color="auto"/>
            </w:tcBorders>
            <w:vAlign w:val="center"/>
            <w:hideMark/>
          </w:tcPr>
          <w:p w:rsidR="00A86A47" w:rsidRDefault="00E06FB1">
            <w:pPr>
              <w:spacing w:line="256" w:lineRule="auto"/>
              <w:jc w:val="center"/>
              <w:rPr>
                <w:rFonts w:cs="Arial"/>
                <w:snapToGrid w:val="0"/>
                <w:color w:val="000000"/>
                <w:sz w:val="16"/>
              </w:rPr>
            </w:pPr>
            <w:r>
              <w:rPr>
                <w:rFonts w:cs="Arial"/>
                <w:snapToGrid w:val="0"/>
                <w:color w:val="000000"/>
                <w:sz w:val="16"/>
              </w:rPr>
              <w:t>Not Received</w:t>
            </w:r>
          </w:p>
        </w:tc>
        <w:tc>
          <w:tcPr>
            <w:tcW w:w="1254" w:type="dxa"/>
            <w:tcBorders>
              <w:top w:val="single" w:sz="4" w:space="0" w:color="auto"/>
              <w:left w:val="single" w:sz="4" w:space="0" w:color="auto"/>
              <w:bottom w:val="single" w:sz="4" w:space="0" w:color="auto"/>
              <w:right w:val="double" w:sz="12" w:space="0" w:color="auto"/>
            </w:tcBorders>
            <w:vAlign w:val="center"/>
            <w:hideMark/>
          </w:tcPr>
          <w:p w:rsidR="00A86A47" w:rsidRDefault="00E06FB1">
            <w:pPr>
              <w:spacing w:line="256" w:lineRule="auto"/>
              <w:ind w:left="193"/>
              <w:jc w:val="center"/>
              <w:rPr>
                <w:rFonts w:cs="Arial"/>
                <w:snapToGrid w:val="0"/>
                <w:sz w:val="16"/>
                <w:szCs w:val="16"/>
                <w:highlight w:val="yellow"/>
              </w:rPr>
            </w:pPr>
            <w:r>
              <w:rPr>
                <w:rFonts w:cs="Arial"/>
                <w:snapToGrid w:val="0"/>
                <w:sz w:val="16"/>
                <w:szCs w:val="16"/>
                <w:highlight w:val="yellow"/>
              </w:rPr>
              <w:t>0x3-0x6</w:t>
            </w:r>
          </w:p>
        </w:tc>
        <w:tc>
          <w:tcPr>
            <w:tcW w:w="1336" w:type="dxa"/>
            <w:tcBorders>
              <w:top w:val="single" w:sz="4" w:space="0" w:color="auto"/>
              <w:left w:val="double" w:sz="12" w:space="0" w:color="auto"/>
              <w:bottom w:val="single" w:sz="4" w:space="0" w:color="auto"/>
              <w:right w:val="single" w:sz="4" w:space="0" w:color="auto"/>
            </w:tcBorders>
            <w:vAlign w:val="center"/>
            <w:hideMark/>
          </w:tcPr>
          <w:p w:rsidR="00A86A47" w:rsidRDefault="00E06FB1">
            <w:pPr>
              <w:spacing w:line="256" w:lineRule="auto"/>
              <w:jc w:val="center"/>
              <w:rPr>
                <w:rFonts w:cs="Arial"/>
                <w:snapToGrid w:val="0"/>
                <w:color w:val="000000"/>
                <w:sz w:val="16"/>
              </w:rPr>
            </w:pPr>
            <w:r>
              <w:rPr>
                <w:rFonts w:cs="Arial"/>
                <w:snapToGrid w:val="0"/>
                <w:color w:val="000000"/>
                <w:sz w:val="16"/>
              </w:rPr>
              <w:t>ON</w:t>
            </w:r>
          </w:p>
        </w:tc>
      </w:tr>
      <w:tr w:rsidR="00A86A47" w:rsidTr="00A86A47">
        <w:trPr>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A86A47" w:rsidRDefault="00E06FB1">
            <w:pPr>
              <w:spacing w:line="256" w:lineRule="auto"/>
              <w:rPr>
                <w:rFonts w:cs="Arial"/>
                <w:sz w:val="16"/>
                <w:szCs w:val="16"/>
              </w:rPr>
            </w:pPr>
          </w:p>
        </w:tc>
        <w:tc>
          <w:tcPr>
            <w:tcW w:w="0" w:type="auto"/>
            <w:vMerge/>
            <w:tcBorders>
              <w:top w:val="single" w:sz="12" w:space="0" w:color="auto"/>
              <w:left w:val="single" w:sz="4" w:space="0" w:color="auto"/>
              <w:bottom w:val="single" w:sz="4" w:space="0" w:color="auto"/>
              <w:right w:val="single" w:sz="4" w:space="0" w:color="auto"/>
            </w:tcBorders>
            <w:vAlign w:val="center"/>
            <w:hideMark/>
          </w:tcPr>
          <w:p w:rsidR="00A86A47" w:rsidRDefault="00E06FB1">
            <w:pPr>
              <w:spacing w:line="256" w:lineRule="auto"/>
              <w:rPr>
                <w:rFonts w:cs="Arial"/>
                <w:snapToGrid w:val="0"/>
                <w:color w:val="000000"/>
                <w:sz w:val="16"/>
                <w:szCs w:val="16"/>
              </w:rPr>
            </w:pPr>
          </w:p>
        </w:tc>
        <w:tc>
          <w:tcPr>
            <w:tcW w:w="0" w:type="auto"/>
            <w:vMerge/>
            <w:tcBorders>
              <w:top w:val="single" w:sz="12" w:space="0" w:color="auto"/>
              <w:left w:val="single" w:sz="4" w:space="0" w:color="auto"/>
              <w:bottom w:val="single" w:sz="4" w:space="0" w:color="auto"/>
              <w:right w:val="single" w:sz="4" w:space="0" w:color="auto"/>
            </w:tcBorders>
            <w:vAlign w:val="center"/>
            <w:hideMark/>
          </w:tcPr>
          <w:p w:rsidR="00A86A47" w:rsidRDefault="00E06FB1">
            <w:pPr>
              <w:spacing w:line="256" w:lineRule="auto"/>
              <w:rPr>
                <w:rFonts w:cs="Arial"/>
                <w:sz w:val="16"/>
                <w:szCs w:val="16"/>
              </w:rPr>
            </w:pPr>
          </w:p>
        </w:tc>
        <w:tc>
          <w:tcPr>
            <w:tcW w:w="1177" w:type="dxa"/>
            <w:tcBorders>
              <w:top w:val="single" w:sz="4" w:space="0" w:color="auto"/>
              <w:left w:val="single" w:sz="4" w:space="0" w:color="auto"/>
              <w:bottom w:val="single" w:sz="4" w:space="0" w:color="auto"/>
              <w:right w:val="single" w:sz="4" w:space="0" w:color="auto"/>
            </w:tcBorders>
            <w:vAlign w:val="center"/>
            <w:hideMark/>
          </w:tcPr>
          <w:p w:rsidR="00A86A47" w:rsidRDefault="00E06FB1">
            <w:pPr>
              <w:spacing w:line="256" w:lineRule="auto"/>
              <w:jc w:val="center"/>
              <w:rPr>
                <w:rFonts w:cs="Arial"/>
                <w:snapToGrid w:val="0"/>
                <w:color w:val="000000"/>
                <w:sz w:val="16"/>
                <w:szCs w:val="16"/>
              </w:rPr>
            </w:pPr>
            <w:r>
              <w:rPr>
                <w:rFonts w:cs="Arial"/>
                <w:snapToGrid w:val="0"/>
                <w:color w:val="000000"/>
                <w:sz w:val="16"/>
                <w:szCs w:val="16"/>
              </w:rPr>
              <w:t>ON (0X1)</w:t>
            </w:r>
          </w:p>
        </w:tc>
        <w:tc>
          <w:tcPr>
            <w:tcW w:w="1506" w:type="dxa"/>
            <w:tcBorders>
              <w:top w:val="single" w:sz="4" w:space="0" w:color="auto"/>
              <w:left w:val="single" w:sz="4" w:space="0" w:color="auto"/>
              <w:bottom w:val="single" w:sz="4" w:space="0" w:color="auto"/>
              <w:right w:val="single" w:sz="4" w:space="0" w:color="auto"/>
            </w:tcBorders>
            <w:vAlign w:val="center"/>
            <w:hideMark/>
          </w:tcPr>
          <w:p w:rsidR="00A86A47" w:rsidRDefault="00E06FB1">
            <w:pPr>
              <w:spacing w:line="256" w:lineRule="auto"/>
              <w:jc w:val="center"/>
              <w:rPr>
                <w:rFonts w:cs="Arial"/>
                <w:snapToGrid w:val="0"/>
                <w:color w:val="000000"/>
                <w:sz w:val="16"/>
                <w:szCs w:val="16"/>
              </w:rPr>
            </w:pPr>
            <w:r>
              <w:rPr>
                <w:rFonts w:cs="Arial"/>
                <w:snapToGrid w:val="0"/>
                <w:color w:val="000000"/>
                <w:sz w:val="16"/>
                <w:szCs w:val="16"/>
              </w:rPr>
              <w:t>ACTIVE</w:t>
            </w:r>
          </w:p>
        </w:tc>
        <w:tc>
          <w:tcPr>
            <w:tcW w:w="1221" w:type="dxa"/>
            <w:tcBorders>
              <w:top w:val="single" w:sz="4" w:space="0" w:color="auto"/>
              <w:left w:val="single" w:sz="4" w:space="0" w:color="auto"/>
              <w:bottom w:val="single" w:sz="4" w:space="0" w:color="auto"/>
              <w:right w:val="single" w:sz="4" w:space="0" w:color="auto"/>
            </w:tcBorders>
            <w:vAlign w:val="center"/>
            <w:hideMark/>
          </w:tcPr>
          <w:p w:rsidR="00A86A47" w:rsidRDefault="00E06FB1">
            <w:pPr>
              <w:spacing w:line="256" w:lineRule="auto"/>
              <w:jc w:val="center"/>
              <w:rPr>
                <w:rFonts w:cs="Arial"/>
                <w:snapToGrid w:val="0"/>
                <w:color w:val="000000"/>
                <w:sz w:val="16"/>
              </w:rPr>
            </w:pPr>
            <w:r>
              <w:rPr>
                <w:rFonts w:cs="Arial"/>
                <w:snapToGrid w:val="0"/>
                <w:color w:val="000000"/>
                <w:sz w:val="16"/>
              </w:rPr>
              <w:t>X</w:t>
            </w:r>
          </w:p>
        </w:tc>
        <w:tc>
          <w:tcPr>
            <w:tcW w:w="1078" w:type="dxa"/>
            <w:tcBorders>
              <w:top w:val="single" w:sz="4" w:space="0" w:color="auto"/>
              <w:left w:val="single" w:sz="4" w:space="0" w:color="auto"/>
              <w:bottom w:val="single" w:sz="4" w:space="0" w:color="auto"/>
              <w:right w:val="single" w:sz="4" w:space="0" w:color="auto"/>
            </w:tcBorders>
            <w:vAlign w:val="center"/>
            <w:hideMark/>
          </w:tcPr>
          <w:p w:rsidR="00A86A47" w:rsidRDefault="00E06FB1">
            <w:pPr>
              <w:spacing w:line="256" w:lineRule="auto"/>
              <w:jc w:val="center"/>
              <w:rPr>
                <w:rFonts w:cs="Arial"/>
                <w:snapToGrid w:val="0"/>
                <w:color w:val="000000"/>
                <w:sz w:val="16"/>
              </w:rPr>
            </w:pPr>
            <w:r>
              <w:rPr>
                <w:rFonts w:cs="Arial"/>
                <w:snapToGrid w:val="0"/>
                <w:color w:val="000000"/>
                <w:sz w:val="16"/>
              </w:rPr>
              <w:t>Not Received</w:t>
            </w:r>
          </w:p>
        </w:tc>
        <w:tc>
          <w:tcPr>
            <w:tcW w:w="1254" w:type="dxa"/>
            <w:tcBorders>
              <w:top w:val="single" w:sz="4" w:space="0" w:color="auto"/>
              <w:left w:val="single" w:sz="4" w:space="0" w:color="auto"/>
              <w:bottom w:val="single" w:sz="4" w:space="0" w:color="auto"/>
              <w:right w:val="double" w:sz="12" w:space="0" w:color="auto"/>
            </w:tcBorders>
            <w:vAlign w:val="center"/>
            <w:hideMark/>
          </w:tcPr>
          <w:p w:rsidR="00A86A47" w:rsidRDefault="00E06FB1">
            <w:pPr>
              <w:spacing w:line="256" w:lineRule="auto"/>
              <w:jc w:val="center"/>
              <w:rPr>
                <w:rFonts w:cs="Arial"/>
                <w:snapToGrid w:val="0"/>
                <w:color w:val="000000"/>
                <w:sz w:val="16"/>
                <w:szCs w:val="16"/>
                <w:highlight w:val="yellow"/>
              </w:rPr>
            </w:pPr>
            <w:r>
              <w:rPr>
                <w:rFonts w:cs="Arial"/>
                <w:snapToGrid w:val="0"/>
                <w:color w:val="000000"/>
                <w:sz w:val="16"/>
                <w:szCs w:val="16"/>
                <w:highlight w:val="yellow"/>
              </w:rPr>
              <w:t>X</w:t>
            </w:r>
          </w:p>
        </w:tc>
        <w:tc>
          <w:tcPr>
            <w:tcW w:w="1336" w:type="dxa"/>
            <w:tcBorders>
              <w:top w:val="single" w:sz="4" w:space="0" w:color="auto"/>
              <w:left w:val="double" w:sz="12" w:space="0" w:color="auto"/>
              <w:bottom w:val="single" w:sz="4" w:space="0" w:color="auto"/>
              <w:right w:val="single" w:sz="4" w:space="0" w:color="auto"/>
            </w:tcBorders>
            <w:vAlign w:val="center"/>
            <w:hideMark/>
          </w:tcPr>
          <w:p w:rsidR="00A86A47" w:rsidRDefault="00E06FB1">
            <w:pPr>
              <w:spacing w:line="256" w:lineRule="auto"/>
              <w:jc w:val="center"/>
              <w:rPr>
                <w:rFonts w:cs="Arial"/>
                <w:snapToGrid w:val="0"/>
                <w:color w:val="000000"/>
                <w:sz w:val="16"/>
              </w:rPr>
            </w:pPr>
            <w:r>
              <w:rPr>
                <w:rFonts w:cs="Arial"/>
                <w:snapToGrid w:val="0"/>
                <w:color w:val="000000"/>
                <w:sz w:val="16"/>
              </w:rPr>
              <w:t>ON</w:t>
            </w:r>
          </w:p>
        </w:tc>
      </w:tr>
      <w:tr w:rsidR="00A86A47" w:rsidTr="00A86A47">
        <w:trPr>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A86A47" w:rsidRDefault="00E06FB1">
            <w:pPr>
              <w:spacing w:line="256" w:lineRule="auto"/>
              <w:rPr>
                <w:rFonts w:cs="Arial"/>
                <w:sz w:val="16"/>
                <w:szCs w:val="16"/>
              </w:rPr>
            </w:pPr>
          </w:p>
        </w:tc>
        <w:tc>
          <w:tcPr>
            <w:tcW w:w="0" w:type="auto"/>
            <w:vMerge/>
            <w:tcBorders>
              <w:top w:val="single" w:sz="12" w:space="0" w:color="auto"/>
              <w:left w:val="single" w:sz="4" w:space="0" w:color="auto"/>
              <w:bottom w:val="single" w:sz="4" w:space="0" w:color="auto"/>
              <w:right w:val="single" w:sz="4" w:space="0" w:color="auto"/>
            </w:tcBorders>
            <w:vAlign w:val="center"/>
            <w:hideMark/>
          </w:tcPr>
          <w:p w:rsidR="00A86A47" w:rsidRDefault="00E06FB1">
            <w:pPr>
              <w:spacing w:line="256" w:lineRule="auto"/>
              <w:rPr>
                <w:rFonts w:cs="Arial"/>
                <w:snapToGrid w:val="0"/>
                <w:color w:val="000000"/>
                <w:sz w:val="16"/>
                <w:szCs w:val="16"/>
              </w:rPr>
            </w:pPr>
          </w:p>
        </w:tc>
        <w:tc>
          <w:tcPr>
            <w:tcW w:w="0" w:type="auto"/>
            <w:vMerge/>
            <w:tcBorders>
              <w:top w:val="single" w:sz="12" w:space="0" w:color="auto"/>
              <w:left w:val="single" w:sz="4" w:space="0" w:color="auto"/>
              <w:bottom w:val="single" w:sz="4" w:space="0" w:color="auto"/>
              <w:right w:val="single" w:sz="4" w:space="0" w:color="auto"/>
            </w:tcBorders>
            <w:vAlign w:val="center"/>
            <w:hideMark/>
          </w:tcPr>
          <w:p w:rsidR="00A86A47" w:rsidRDefault="00E06FB1">
            <w:pPr>
              <w:spacing w:line="256" w:lineRule="auto"/>
              <w:rPr>
                <w:rFonts w:cs="Arial"/>
                <w:sz w:val="16"/>
                <w:szCs w:val="16"/>
              </w:rPr>
            </w:pPr>
          </w:p>
        </w:tc>
        <w:tc>
          <w:tcPr>
            <w:tcW w:w="1177" w:type="dxa"/>
            <w:tcBorders>
              <w:top w:val="single" w:sz="4" w:space="0" w:color="auto"/>
              <w:left w:val="single" w:sz="4" w:space="0" w:color="auto"/>
              <w:bottom w:val="single" w:sz="4" w:space="0" w:color="auto"/>
              <w:right w:val="single" w:sz="4" w:space="0" w:color="auto"/>
            </w:tcBorders>
            <w:vAlign w:val="center"/>
            <w:hideMark/>
          </w:tcPr>
          <w:p w:rsidR="00A86A47" w:rsidRDefault="00E06FB1">
            <w:pPr>
              <w:spacing w:line="256" w:lineRule="auto"/>
              <w:jc w:val="center"/>
              <w:rPr>
                <w:rFonts w:cs="Arial"/>
                <w:snapToGrid w:val="0"/>
                <w:color w:val="000000"/>
                <w:sz w:val="16"/>
                <w:szCs w:val="16"/>
              </w:rPr>
            </w:pPr>
            <w:r>
              <w:rPr>
                <w:rFonts w:cs="Arial"/>
                <w:snapToGrid w:val="0"/>
                <w:color w:val="000000"/>
                <w:sz w:val="16"/>
                <w:szCs w:val="16"/>
              </w:rPr>
              <w:t>X</w:t>
            </w:r>
          </w:p>
        </w:tc>
        <w:tc>
          <w:tcPr>
            <w:tcW w:w="1506" w:type="dxa"/>
            <w:tcBorders>
              <w:top w:val="single" w:sz="4" w:space="0" w:color="auto"/>
              <w:left w:val="single" w:sz="4" w:space="0" w:color="auto"/>
              <w:bottom w:val="single" w:sz="4" w:space="0" w:color="auto"/>
              <w:right w:val="single" w:sz="4" w:space="0" w:color="auto"/>
            </w:tcBorders>
            <w:vAlign w:val="center"/>
            <w:hideMark/>
          </w:tcPr>
          <w:p w:rsidR="00A86A47" w:rsidRDefault="00E06FB1">
            <w:pPr>
              <w:spacing w:line="256" w:lineRule="auto"/>
              <w:jc w:val="center"/>
              <w:rPr>
                <w:rFonts w:cs="Arial"/>
                <w:snapToGrid w:val="0"/>
                <w:color w:val="000000"/>
                <w:sz w:val="16"/>
                <w:szCs w:val="16"/>
              </w:rPr>
            </w:pPr>
            <w:r>
              <w:rPr>
                <w:rFonts w:cs="Arial"/>
                <w:snapToGrid w:val="0"/>
                <w:color w:val="000000"/>
                <w:sz w:val="16"/>
                <w:szCs w:val="16"/>
              </w:rPr>
              <w:t>ACTIVE</w:t>
            </w:r>
          </w:p>
        </w:tc>
        <w:tc>
          <w:tcPr>
            <w:tcW w:w="1221" w:type="dxa"/>
            <w:tcBorders>
              <w:top w:val="single" w:sz="4" w:space="0" w:color="auto"/>
              <w:left w:val="single" w:sz="4" w:space="0" w:color="auto"/>
              <w:bottom w:val="single" w:sz="4" w:space="0" w:color="auto"/>
              <w:right w:val="single" w:sz="4" w:space="0" w:color="auto"/>
            </w:tcBorders>
            <w:vAlign w:val="center"/>
            <w:hideMark/>
          </w:tcPr>
          <w:p w:rsidR="00A86A47" w:rsidRDefault="00E06FB1">
            <w:pPr>
              <w:spacing w:line="256" w:lineRule="auto"/>
              <w:jc w:val="center"/>
              <w:rPr>
                <w:rFonts w:cs="Arial"/>
                <w:snapToGrid w:val="0"/>
                <w:color w:val="000000"/>
                <w:sz w:val="16"/>
              </w:rPr>
            </w:pPr>
            <w:r>
              <w:rPr>
                <w:rFonts w:cs="Arial"/>
                <w:snapToGrid w:val="0"/>
                <w:color w:val="000000"/>
                <w:sz w:val="16"/>
              </w:rPr>
              <w:t>X</w:t>
            </w:r>
          </w:p>
        </w:tc>
        <w:tc>
          <w:tcPr>
            <w:tcW w:w="1078" w:type="dxa"/>
            <w:tcBorders>
              <w:top w:val="single" w:sz="4" w:space="0" w:color="auto"/>
              <w:left w:val="single" w:sz="4" w:space="0" w:color="auto"/>
              <w:bottom w:val="single" w:sz="4" w:space="0" w:color="auto"/>
              <w:right w:val="single" w:sz="4" w:space="0" w:color="auto"/>
            </w:tcBorders>
            <w:vAlign w:val="center"/>
            <w:hideMark/>
          </w:tcPr>
          <w:p w:rsidR="00A86A47" w:rsidRDefault="00E06FB1">
            <w:pPr>
              <w:spacing w:line="256" w:lineRule="auto"/>
              <w:jc w:val="center"/>
              <w:rPr>
                <w:rFonts w:cs="Arial"/>
                <w:snapToGrid w:val="0"/>
                <w:color w:val="000000"/>
                <w:sz w:val="16"/>
              </w:rPr>
            </w:pPr>
            <w:r>
              <w:rPr>
                <w:rFonts w:cs="Arial"/>
                <w:snapToGrid w:val="0"/>
                <w:color w:val="000000"/>
                <w:sz w:val="16"/>
              </w:rPr>
              <w:t>ON (0x1)</w:t>
            </w:r>
          </w:p>
        </w:tc>
        <w:tc>
          <w:tcPr>
            <w:tcW w:w="1254" w:type="dxa"/>
            <w:tcBorders>
              <w:top w:val="single" w:sz="4" w:space="0" w:color="auto"/>
              <w:left w:val="single" w:sz="4" w:space="0" w:color="auto"/>
              <w:bottom w:val="single" w:sz="4" w:space="0" w:color="auto"/>
              <w:right w:val="double" w:sz="12" w:space="0" w:color="auto"/>
            </w:tcBorders>
            <w:vAlign w:val="center"/>
            <w:hideMark/>
          </w:tcPr>
          <w:p w:rsidR="00A86A47" w:rsidRDefault="00E06FB1">
            <w:pPr>
              <w:spacing w:line="256" w:lineRule="auto"/>
              <w:jc w:val="center"/>
              <w:rPr>
                <w:rFonts w:cs="Arial"/>
                <w:snapToGrid w:val="0"/>
                <w:color w:val="000000"/>
                <w:sz w:val="16"/>
                <w:szCs w:val="16"/>
                <w:highlight w:val="yellow"/>
              </w:rPr>
            </w:pPr>
            <w:r>
              <w:rPr>
                <w:rFonts w:cs="Arial"/>
                <w:snapToGrid w:val="0"/>
                <w:color w:val="000000"/>
                <w:sz w:val="16"/>
                <w:szCs w:val="16"/>
                <w:highlight w:val="yellow"/>
              </w:rPr>
              <w:t>X</w:t>
            </w:r>
          </w:p>
        </w:tc>
        <w:tc>
          <w:tcPr>
            <w:tcW w:w="1336" w:type="dxa"/>
            <w:tcBorders>
              <w:top w:val="single" w:sz="4" w:space="0" w:color="auto"/>
              <w:left w:val="double" w:sz="12" w:space="0" w:color="auto"/>
              <w:bottom w:val="single" w:sz="4" w:space="0" w:color="auto"/>
              <w:right w:val="single" w:sz="4" w:space="0" w:color="auto"/>
            </w:tcBorders>
            <w:vAlign w:val="center"/>
            <w:hideMark/>
          </w:tcPr>
          <w:p w:rsidR="00A86A47" w:rsidRDefault="00E06FB1">
            <w:pPr>
              <w:spacing w:line="256" w:lineRule="auto"/>
              <w:jc w:val="center"/>
              <w:rPr>
                <w:rFonts w:cs="Arial"/>
                <w:snapToGrid w:val="0"/>
                <w:color w:val="000000"/>
                <w:sz w:val="16"/>
              </w:rPr>
            </w:pPr>
            <w:r>
              <w:rPr>
                <w:rFonts w:cs="Arial"/>
                <w:snapToGrid w:val="0"/>
                <w:color w:val="000000"/>
                <w:sz w:val="16"/>
              </w:rPr>
              <w:t>ON</w:t>
            </w:r>
          </w:p>
        </w:tc>
      </w:tr>
      <w:tr w:rsidR="00A86A47" w:rsidTr="00A86A47">
        <w:trPr>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A86A47" w:rsidRDefault="00E06FB1">
            <w:pPr>
              <w:spacing w:line="256" w:lineRule="auto"/>
              <w:rPr>
                <w:rFonts w:cs="Arial"/>
                <w:sz w:val="16"/>
                <w:szCs w:val="16"/>
              </w:rPr>
            </w:pPr>
          </w:p>
        </w:tc>
        <w:tc>
          <w:tcPr>
            <w:tcW w:w="0" w:type="auto"/>
            <w:vMerge/>
            <w:tcBorders>
              <w:top w:val="single" w:sz="12" w:space="0" w:color="auto"/>
              <w:left w:val="single" w:sz="4" w:space="0" w:color="auto"/>
              <w:bottom w:val="single" w:sz="4" w:space="0" w:color="auto"/>
              <w:right w:val="single" w:sz="4" w:space="0" w:color="auto"/>
            </w:tcBorders>
            <w:vAlign w:val="center"/>
            <w:hideMark/>
          </w:tcPr>
          <w:p w:rsidR="00A86A47" w:rsidRDefault="00E06FB1">
            <w:pPr>
              <w:spacing w:line="256" w:lineRule="auto"/>
              <w:rPr>
                <w:rFonts w:cs="Arial"/>
                <w:snapToGrid w:val="0"/>
                <w:color w:val="000000"/>
                <w:sz w:val="16"/>
                <w:szCs w:val="16"/>
              </w:rPr>
            </w:pPr>
          </w:p>
        </w:tc>
        <w:tc>
          <w:tcPr>
            <w:tcW w:w="0" w:type="auto"/>
            <w:vMerge/>
            <w:tcBorders>
              <w:top w:val="single" w:sz="12" w:space="0" w:color="auto"/>
              <w:left w:val="single" w:sz="4" w:space="0" w:color="auto"/>
              <w:bottom w:val="single" w:sz="4" w:space="0" w:color="auto"/>
              <w:right w:val="single" w:sz="4" w:space="0" w:color="auto"/>
            </w:tcBorders>
            <w:vAlign w:val="center"/>
            <w:hideMark/>
          </w:tcPr>
          <w:p w:rsidR="00A86A47" w:rsidRDefault="00E06FB1">
            <w:pPr>
              <w:spacing w:line="256" w:lineRule="auto"/>
              <w:rPr>
                <w:rFonts w:cs="Arial"/>
                <w:sz w:val="16"/>
                <w:szCs w:val="16"/>
              </w:rPr>
            </w:pPr>
          </w:p>
        </w:tc>
        <w:tc>
          <w:tcPr>
            <w:tcW w:w="1177" w:type="dxa"/>
            <w:tcBorders>
              <w:top w:val="single" w:sz="4" w:space="0" w:color="auto"/>
              <w:left w:val="single" w:sz="4" w:space="0" w:color="auto"/>
              <w:bottom w:val="single" w:sz="4" w:space="0" w:color="auto"/>
              <w:right w:val="single" w:sz="4" w:space="0" w:color="auto"/>
            </w:tcBorders>
            <w:vAlign w:val="center"/>
            <w:hideMark/>
          </w:tcPr>
          <w:p w:rsidR="00A86A47" w:rsidRDefault="00E06FB1">
            <w:pPr>
              <w:spacing w:line="256" w:lineRule="auto"/>
              <w:jc w:val="center"/>
              <w:rPr>
                <w:rFonts w:cs="Arial"/>
                <w:snapToGrid w:val="0"/>
                <w:color w:val="000000"/>
                <w:sz w:val="16"/>
                <w:szCs w:val="16"/>
              </w:rPr>
            </w:pPr>
            <w:r>
              <w:rPr>
                <w:rFonts w:cs="Arial"/>
                <w:snapToGrid w:val="0"/>
                <w:color w:val="000000"/>
                <w:sz w:val="16"/>
                <w:szCs w:val="16"/>
              </w:rPr>
              <w:t>X</w:t>
            </w:r>
          </w:p>
        </w:tc>
        <w:tc>
          <w:tcPr>
            <w:tcW w:w="1506" w:type="dxa"/>
            <w:tcBorders>
              <w:top w:val="single" w:sz="4" w:space="0" w:color="auto"/>
              <w:left w:val="single" w:sz="4" w:space="0" w:color="auto"/>
              <w:bottom w:val="single" w:sz="4" w:space="0" w:color="auto"/>
              <w:right w:val="single" w:sz="4" w:space="0" w:color="auto"/>
            </w:tcBorders>
            <w:vAlign w:val="center"/>
            <w:hideMark/>
          </w:tcPr>
          <w:p w:rsidR="00A86A47" w:rsidRDefault="00E06FB1">
            <w:pPr>
              <w:spacing w:line="256" w:lineRule="auto"/>
              <w:jc w:val="center"/>
              <w:rPr>
                <w:rFonts w:cs="Arial"/>
                <w:snapToGrid w:val="0"/>
                <w:color w:val="000000"/>
                <w:sz w:val="16"/>
                <w:szCs w:val="16"/>
              </w:rPr>
            </w:pPr>
            <w:r>
              <w:rPr>
                <w:rFonts w:cs="Arial"/>
                <w:snapToGrid w:val="0"/>
                <w:color w:val="000000"/>
                <w:sz w:val="16"/>
                <w:szCs w:val="16"/>
              </w:rPr>
              <w:t>ACTIVE</w:t>
            </w:r>
          </w:p>
        </w:tc>
        <w:tc>
          <w:tcPr>
            <w:tcW w:w="1221" w:type="dxa"/>
            <w:tcBorders>
              <w:top w:val="single" w:sz="4" w:space="0" w:color="auto"/>
              <w:left w:val="single" w:sz="4" w:space="0" w:color="auto"/>
              <w:bottom w:val="single" w:sz="4" w:space="0" w:color="auto"/>
              <w:right w:val="single" w:sz="4" w:space="0" w:color="auto"/>
            </w:tcBorders>
            <w:vAlign w:val="center"/>
            <w:hideMark/>
          </w:tcPr>
          <w:p w:rsidR="00A86A47" w:rsidRDefault="00E06FB1">
            <w:pPr>
              <w:spacing w:line="256" w:lineRule="auto"/>
              <w:jc w:val="center"/>
              <w:rPr>
                <w:rFonts w:cs="Arial"/>
                <w:sz w:val="16"/>
                <w:szCs w:val="16"/>
              </w:rPr>
            </w:pPr>
            <w:r>
              <w:rPr>
                <w:rFonts w:cs="Arial"/>
                <w:snapToGrid w:val="0"/>
                <w:color w:val="000000"/>
                <w:sz w:val="16"/>
                <w:szCs w:val="16"/>
              </w:rPr>
              <w:t>ACTIVE</w:t>
            </w:r>
          </w:p>
        </w:tc>
        <w:tc>
          <w:tcPr>
            <w:tcW w:w="1078" w:type="dxa"/>
            <w:tcBorders>
              <w:top w:val="single" w:sz="4" w:space="0" w:color="auto"/>
              <w:left w:val="single" w:sz="4" w:space="0" w:color="auto"/>
              <w:bottom w:val="single" w:sz="4" w:space="0" w:color="auto"/>
              <w:right w:val="single" w:sz="4" w:space="0" w:color="auto"/>
            </w:tcBorders>
            <w:vAlign w:val="center"/>
            <w:hideMark/>
          </w:tcPr>
          <w:p w:rsidR="00A86A47" w:rsidRDefault="00E06FB1">
            <w:pPr>
              <w:spacing w:line="256" w:lineRule="auto"/>
              <w:jc w:val="center"/>
              <w:rPr>
                <w:rFonts w:cs="Arial"/>
                <w:sz w:val="16"/>
                <w:szCs w:val="16"/>
              </w:rPr>
            </w:pPr>
            <w:r>
              <w:rPr>
                <w:rFonts w:cs="Arial"/>
                <w:sz w:val="16"/>
                <w:szCs w:val="16"/>
              </w:rPr>
              <w:t>X</w:t>
            </w:r>
          </w:p>
        </w:tc>
        <w:tc>
          <w:tcPr>
            <w:tcW w:w="1254" w:type="dxa"/>
            <w:tcBorders>
              <w:top w:val="single" w:sz="4" w:space="0" w:color="auto"/>
              <w:left w:val="single" w:sz="4" w:space="0" w:color="auto"/>
              <w:bottom w:val="single" w:sz="4" w:space="0" w:color="auto"/>
              <w:right w:val="double" w:sz="12" w:space="0" w:color="auto"/>
            </w:tcBorders>
            <w:vAlign w:val="center"/>
            <w:hideMark/>
          </w:tcPr>
          <w:p w:rsidR="00A86A47" w:rsidRDefault="00E06FB1">
            <w:pPr>
              <w:spacing w:line="256" w:lineRule="auto"/>
              <w:jc w:val="center"/>
              <w:rPr>
                <w:rFonts w:cs="Arial"/>
                <w:sz w:val="16"/>
                <w:szCs w:val="16"/>
                <w:highlight w:val="yellow"/>
              </w:rPr>
            </w:pPr>
            <w:r>
              <w:rPr>
                <w:rFonts w:cs="Arial"/>
                <w:sz w:val="16"/>
                <w:szCs w:val="16"/>
                <w:highlight w:val="yellow"/>
              </w:rPr>
              <w:t>X</w:t>
            </w:r>
          </w:p>
        </w:tc>
        <w:tc>
          <w:tcPr>
            <w:tcW w:w="1336" w:type="dxa"/>
            <w:tcBorders>
              <w:top w:val="single" w:sz="4" w:space="0" w:color="auto"/>
              <w:left w:val="double" w:sz="12" w:space="0" w:color="auto"/>
              <w:bottom w:val="single" w:sz="4" w:space="0" w:color="auto"/>
              <w:right w:val="single" w:sz="4" w:space="0" w:color="auto"/>
            </w:tcBorders>
            <w:vAlign w:val="center"/>
            <w:hideMark/>
          </w:tcPr>
          <w:p w:rsidR="00A86A47" w:rsidRDefault="00E06FB1">
            <w:pPr>
              <w:spacing w:line="256" w:lineRule="auto"/>
              <w:jc w:val="center"/>
              <w:rPr>
                <w:rFonts w:cs="Arial"/>
                <w:snapToGrid w:val="0"/>
                <w:color w:val="000000"/>
                <w:sz w:val="16"/>
              </w:rPr>
            </w:pPr>
            <w:r>
              <w:rPr>
                <w:rFonts w:cs="Arial"/>
                <w:snapToGrid w:val="0"/>
                <w:color w:val="000000"/>
                <w:sz w:val="16"/>
              </w:rPr>
              <w:t>ON</w:t>
            </w:r>
          </w:p>
        </w:tc>
      </w:tr>
      <w:tr w:rsidR="00A86A47" w:rsidTr="00A86A47">
        <w:trPr>
          <w:jc w:val="center"/>
        </w:trPr>
        <w:tc>
          <w:tcPr>
            <w:tcW w:w="9739" w:type="dxa"/>
            <w:gridSpan w:val="8"/>
            <w:tcBorders>
              <w:top w:val="single" w:sz="4" w:space="0" w:color="auto"/>
              <w:left w:val="single" w:sz="4" w:space="0" w:color="auto"/>
              <w:bottom w:val="single" w:sz="4" w:space="0" w:color="auto"/>
              <w:right w:val="double" w:sz="12" w:space="0" w:color="auto"/>
            </w:tcBorders>
            <w:vAlign w:val="center"/>
            <w:hideMark/>
          </w:tcPr>
          <w:p w:rsidR="00A86A47" w:rsidRDefault="00E06FB1">
            <w:pPr>
              <w:spacing w:line="256" w:lineRule="auto"/>
              <w:jc w:val="center"/>
              <w:rPr>
                <w:rFonts w:cs="Arial"/>
                <w:sz w:val="16"/>
                <w:szCs w:val="16"/>
              </w:rPr>
            </w:pPr>
            <w:r>
              <w:rPr>
                <w:rFonts w:cs="Arial"/>
                <w:sz w:val="16"/>
                <w:szCs w:val="16"/>
              </w:rPr>
              <w:t>ALL OTHER CASES</w:t>
            </w:r>
          </w:p>
        </w:tc>
        <w:tc>
          <w:tcPr>
            <w:tcW w:w="1336" w:type="dxa"/>
            <w:tcBorders>
              <w:top w:val="single" w:sz="4" w:space="0" w:color="auto"/>
              <w:left w:val="double" w:sz="12" w:space="0" w:color="auto"/>
              <w:bottom w:val="single" w:sz="4" w:space="0" w:color="auto"/>
              <w:right w:val="single" w:sz="4" w:space="0" w:color="auto"/>
            </w:tcBorders>
            <w:vAlign w:val="center"/>
            <w:hideMark/>
          </w:tcPr>
          <w:p w:rsidR="00A86A47" w:rsidRDefault="00E06FB1">
            <w:pPr>
              <w:spacing w:line="256" w:lineRule="auto"/>
              <w:jc w:val="center"/>
              <w:rPr>
                <w:rFonts w:cs="Arial"/>
                <w:snapToGrid w:val="0"/>
                <w:color w:val="000000"/>
                <w:sz w:val="16"/>
              </w:rPr>
            </w:pPr>
            <w:r>
              <w:rPr>
                <w:rFonts w:cs="Arial"/>
                <w:snapToGrid w:val="0"/>
                <w:color w:val="000000"/>
                <w:sz w:val="16"/>
              </w:rPr>
              <w:t>OFF</w:t>
            </w:r>
          </w:p>
        </w:tc>
      </w:tr>
    </w:tbl>
    <w:p w:rsidR="00537140" w:rsidRDefault="00E06FB1" w:rsidP="006972E7">
      <w:pPr>
        <w:ind w:left="720"/>
        <w:rPr>
          <w:rFonts w:cs="Arial"/>
        </w:rPr>
      </w:pPr>
      <w:r>
        <w:rPr>
          <w:rFonts w:cs="Arial"/>
        </w:rPr>
        <w:t xml:space="preserve"> X= Don’t Care</w:t>
      </w:r>
    </w:p>
    <w:p w:rsidR="00537140" w:rsidRDefault="00E06FB1" w:rsidP="006972E7">
      <w:pPr>
        <w:ind w:left="720"/>
        <w:rPr>
          <w:rFonts w:cs="Arial"/>
        </w:rPr>
      </w:pPr>
      <w:r>
        <w:rPr>
          <w:rFonts w:cs="Arial"/>
        </w:rPr>
        <w:t xml:space="preserve"> Not Received = The state when a DIAG_SESSION_TIMER is active and </w:t>
      </w:r>
      <w:r w:rsidRPr="00BF05CB">
        <w:rPr>
          <w:rFonts w:cs="Arial"/>
        </w:rPr>
        <w:t>the DID has not been received</w:t>
      </w:r>
    </w:p>
    <w:p w:rsidR="00406F39" w:rsidRDefault="00E06FB1" w:rsidP="00B9479B">
      <w:pPr>
        <w:pStyle w:val="Heading4"/>
      </w:pPr>
      <w:r>
        <w:t>Operation Description (supports algorithm flowchart /state diagram)</w:t>
      </w:r>
    </w:p>
    <w:p w:rsidR="006E5503" w:rsidRDefault="00E06FB1" w:rsidP="006E5503">
      <w:pPr>
        <w:ind w:left="720"/>
      </w:pPr>
      <w:r>
        <w:rPr>
          <w:highlight w:val="yellow"/>
        </w:rPr>
        <w:t xml:space="preserve">Per the Illumination ES (example legacy RQT-004004-021873 General Illumination Dimming, newer is RQT-002004-021873 Illumination and Dimming), there is a section on Police Dark Car Mode.  This section references the </w:t>
      </w:r>
      <w:r>
        <w:rPr>
          <w:highlight w:val="yellow"/>
        </w:rPr>
        <w:t xml:space="preserve">Illumination ES to make sure those sections are followed and to clarify applicability.  Also, the Police Dark Car ES RQT-000600-023327 has an IPC section that must be followed for proper illumination.  (currently section 4.4.1.3 in </w:t>
      </w:r>
      <w:r>
        <w:rPr>
          <w:rFonts w:cs="Arial"/>
          <w:highlight w:val="yellow"/>
        </w:rPr>
        <w:t>Police Dark Car ES versi</w:t>
      </w:r>
      <w:r>
        <w:rPr>
          <w:rFonts w:cs="Arial"/>
          <w:highlight w:val="yellow"/>
        </w:rPr>
        <w:t>on 1.3 (2/28/2020).  Note that “Police Dark Car Status” in the dimming tables is equal to the CAN signal PoliceDmngLvl_D_Stat.</w:t>
      </w:r>
    </w:p>
    <w:p w:rsidR="0001533C" w:rsidRPr="006E5503" w:rsidRDefault="00E06FB1" w:rsidP="006E5503"/>
    <w:p w:rsidR="00406F39" w:rsidRDefault="00E06FB1" w:rsidP="00B9479B">
      <w:pPr>
        <w:pStyle w:val="Heading5"/>
      </w:pPr>
      <w:r w:rsidRPr="00B9479B">
        <w:lastRenderedPageBreak/>
        <w:t>F-REQ-382394/A-Ill</w:t>
      </w:r>
      <w:r w:rsidRPr="00B9479B">
        <w:t>umination Requirements for Cluster Display (Applies to only the TFT Display)</w:t>
      </w:r>
    </w:p>
    <w:p w:rsidR="00A36EDD" w:rsidRDefault="00E06FB1" w:rsidP="00E06FB1">
      <w:pPr>
        <w:numPr>
          <w:ilvl w:val="0"/>
          <w:numId w:val="10"/>
        </w:numPr>
      </w:pPr>
      <w:r>
        <w:rPr>
          <w:highlight w:val="yellow"/>
        </w:rPr>
        <w:t>The display shall follow R_CMP_37 (Brightness Processing:  IPC for Cluster Display) in the Police Dark Car ES.  This is reproduced below for convenience from the Police Dark Car ES.</w:t>
      </w:r>
    </w:p>
    <w:p w:rsidR="00A36EDD" w:rsidRDefault="00E06FB1" w:rsidP="00A36EDD"/>
    <w:p w:rsidR="00A36EDD" w:rsidRDefault="00E06FB1" w:rsidP="00E06FB1">
      <w:pPr>
        <w:numPr>
          <w:ilvl w:val="0"/>
          <w:numId w:val="10"/>
        </w:numPr>
        <w:rPr>
          <w:highlight w:val="yellow"/>
        </w:rPr>
      </w:pPr>
      <w:r>
        <w:rPr>
          <w:highlight w:val="yellow"/>
        </w:rPr>
        <w:t xml:space="preserve">When “Warnings/RTT = Not Displayed” is when there </w:t>
      </w:r>
      <w:r>
        <w:rPr>
          <w:highlight w:val="yellow"/>
        </w:rPr>
        <w:t>are:</w:t>
      </w:r>
    </w:p>
    <w:p w:rsidR="00A36EDD" w:rsidRDefault="00E06FB1" w:rsidP="00E06FB1">
      <w:pPr>
        <w:numPr>
          <w:ilvl w:val="1"/>
          <w:numId w:val="10"/>
        </w:numPr>
        <w:rPr>
          <w:highlight w:val="yellow"/>
        </w:rPr>
      </w:pPr>
      <w:r>
        <w:rPr>
          <w:highlight w:val="yellow"/>
        </w:rPr>
        <w:t>No active RTT’s and there are</w:t>
      </w:r>
    </w:p>
    <w:p w:rsidR="00A36EDD" w:rsidRDefault="00E06FB1" w:rsidP="00E06FB1">
      <w:pPr>
        <w:numPr>
          <w:ilvl w:val="1"/>
          <w:numId w:val="10"/>
        </w:numPr>
        <w:rPr>
          <w:highlight w:val="yellow"/>
        </w:rPr>
      </w:pPr>
      <w:r>
        <w:rPr>
          <w:highlight w:val="yellow"/>
        </w:rPr>
        <w:t>No active not-reset warnings and there are</w:t>
      </w:r>
    </w:p>
    <w:p w:rsidR="00A36EDD" w:rsidRDefault="00E06FB1" w:rsidP="00E06FB1">
      <w:pPr>
        <w:numPr>
          <w:ilvl w:val="1"/>
          <w:numId w:val="10"/>
        </w:numPr>
        <w:rPr>
          <w:highlight w:val="yellow"/>
        </w:rPr>
      </w:pPr>
      <w:r>
        <w:rPr>
          <w:highlight w:val="yellow"/>
        </w:rPr>
        <w:t>No active not-reset Global Alerts</w:t>
      </w:r>
    </w:p>
    <w:p w:rsidR="00A36EDD" w:rsidRDefault="00E06FB1" w:rsidP="00A36EDD">
      <w:pPr>
        <w:ind w:left="1440"/>
        <w:rPr>
          <w:highlight w:val="yellow"/>
        </w:rPr>
      </w:pPr>
    </w:p>
    <w:p w:rsidR="00A36EDD" w:rsidRDefault="00E06FB1" w:rsidP="00E06FB1">
      <w:pPr>
        <w:numPr>
          <w:ilvl w:val="0"/>
          <w:numId w:val="10"/>
        </w:numPr>
        <w:rPr>
          <w:highlight w:val="yellow"/>
        </w:rPr>
      </w:pPr>
      <w:r>
        <w:rPr>
          <w:highlight w:val="yellow"/>
        </w:rPr>
        <w:t>When “Warnings/RTT = Displayed” is when there are:</w:t>
      </w:r>
    </w:p>
    <w:p w:rsidR="00A36EDD" w:rsidRDefault="00E06FB1" w:rsidP="00E06FB1">
      <w:pPr>
        <w:numPr>
          <w:ilvl w:val="1"/>
          <w:numId w:val="10"/>
        </w:numPr>
        <w:rPr>
          <w:highlight w:val="yellow"/>
        </w:rPr>
      </w:pPr>
      <w:r>
        <w:rPr>
          <w:highlight w:val="yellow"/>
        </w:rPr>
        <w:t>Any active RTT’s or there are</w:t>
      </w:r>
    </w:p>
    <w:p w:rsidR="00A36EDD" w:rsidRDefault="00E06FB1" w:rsidP="00E06FB1">
      <w:pPr>
        <w:numPr>
          <w:ilvl w:val="1"/>
          <w:numId w:val="10"/>
        </w:numPr>
        <w:rPr>
          <w:highlight w:val="yellow"/>
        </w:rPr>
      </w:pPr>
      <w:r>
        <w:rPr>
          <w:highlight w:val="yellow"/>
        </w:rPr>
        <w:t>Any active not-reset warnings or there are</w:t>
      </w:r>
    </w:p>
    <w:p w:rsidR="00A36EDD" w:rsidRDefault="00E06FB1" w:rsidP="00E06FB1">
      <w:pPr>
        <w:numPr>
          <w:ilvl w:val="1"/>
          <w:numId w:val="10"/>
        </w:numPr>
        <w:rPr>
          <w:highlight w:val="yellow"/>
        </w:rPr>
      </w:pPr>
      <w:r>
        <w:rPr>
          <w:highlight w:val="yellow"/>
        </w:rPr>
        <w:t>Any active not-rese</w:t>
      </w:r>
      <w:r>
        <w:rPr>
          <w:highlight w:val="yellow"/>
        </w:rPr>
        <w:t>t Global Alerts</w:t>
      </w:r>
    </w:p>
    <w:p w:rsidR="00A36EDD" w:rsidRDefault="00E06FB1" w:rsidP="00A36EDD">
      <w:pPr>
        <w:ind w:left="1440"/>
        <w:rPr>
          <w:highlight w:val="yellow"/>
        </w:rPr>
      </w:pPr>
    </w:p>
    <w:p w:rsidR="00A36EDD" w:rsidRDefault="00E06FB1" w:rsidP="00A36EDD"/>
    <w:p w:rsidR="00A36EDD" w:rsidRDefault="00E06FB1" w:rsidP="00A36EDD">
      <w:r>
        <w:t>****************************************************************************</w:t>
      </w:r>
    </w:p>
    <w:p w:rsidR="00A36EDD" w:rsidRDefault="00E06FB1" w:rsidP="00A36EDD">
      <w:pPr>
        <w:ind w:left="720" w:firstLine="720"/>
        <w:rPr>
          <w:b/>
          <w:color w:val="002060"/>
        </w:rPr>
      </w:pPr>
      <w:r>
        <w:rPr>
          <w:b/>
          <w:color w:val="002060"/>
        </w:rPr>
        <w:t>### R_CMP_37 ###   Brightness Processing: IPC for Cluster Display</w:t>
      </w:r>
    </w:p>
    <w:p w:rsidR="00A36EDD" w:rsidRDefault="00E06FB1" w:rsidP="00A36EDD">
      <w:pPr>
        <w:ind w:left="1440" w:firstLine="720"/>
      </w:pPr>
    </w:p>
    <w:p w:rsidR="00A36EDD" w:rsidRDefault="00E06FB1" w:rsidP="00A36EDD">
      <w:pPr>
        <w:ind w:left="1440" w:right="90"/>
        <w:rPr>
          <w:color w:val="244061" w:themeColor="accent1" w:themeShade="80"/>
        </w:rPr>
      </w:pPr>
      <w:r>
        <w:rPr>
          <w:b/>
          <w:color w:val="002060"/>
        </w:rPr>
        <w:t xml:space="preserve">When Police dark Car is enabled then </w:t>
      </w:r>
      <w:r>
        <w:rPr>
          <w:b/>
          <w:color w:val="FF0000"/>
          <w:szCs w:val="16"/>
        </w:rPr>
        <w:t xml:space="preserve">this ECU </w:t>
      </w:r>
      <w:r>
        <w:rPr>
          <w:b/>
          <w:color w:val="002060"/>
        </w:rPr>
        <w:t>shall follow the below table to determine bright</w:t>
      </w:r>
      <w:r>
        <w:rPr>
          <w:b/>
          <w:color w:val="002060"/>
        </w:rPr>
        <w:t>ness level of Cluster Display as per the following table</w:t>
      </w:r>
      <w:r>
        <w:rPr>
          <w:color w:val="002060"/>
        </w:rPr>
        <w:t xml:space="preserve"> (</w:t>
      </w:r>
      <w:r>
        <w:rPr>
          <w:color w:val="002060"/>
        </w:rPr>
        <w:fldChar w:fldCharType="begin"/>
      </w:r>
      <w:r>
        <w:rPr>
          <w:color w:val="002060"/>
        </w:rPr>
        <w:instrText xml:space="preserve"> REF _Ref506468504 \h </w:instrText>
      </w:r>
      <w:r>
        <w:rPr>
          <w:color w:val="002060"/>
        </w:rPr>
      </w:r>
      <w:r>
        <w:rPr>
          <w:color w:val="002060"/>
        </w:rPr>
        <w:fldChar w:fldCharType="separate"/>
      </w:r>
      <w:r>
        <w:t xml:space="preserve">Table </w:t>
      </w:r>
      <w:r>
        <w:rPr>
          <w:noProof/>
        </w:rPr>
        <w:t>48</w:t>
      </w:r>
      <w:r>
        <w:t>:</w:t>
      </w:r>
      <w:r>
        <w:rPr>
          <w:noProof/>
        </w:rPr>
        <w:t xml:space="preserve"> IPC Component Level Brightness Processing for Cluster Display</w:t>
      </w:r>
      <w:r>
        <w:rPr>
          <w:color w:val="002060"/>
        </w:rPr>
        <w:fldChar w:fldCharType="end"/>
      </w:r>
      <w:r>
        <w:rPr>
          <w:color w:val="002060"/>
        </w:rPr>
        <w:t>).</w:t>
      </w:r>
    </w:p>
    <w:p w:rsidR="00A36EDD" w:rsidRDefault="00E06FB1" w:rsidP="00A36EDD">
      <w:pPr>
        <w:ind w:right="90"/>
        <w:rPr>
          <w:b/>
        </w:rPr>
      </w:pPr>
    </w:p>
    <w:tbl>
      <w:tblPr>
        <w:tblW w:w="395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4A0" w:firstRow="1" w:lastRow="0" w:firstColumn="1" w:lastColumn="0" w:noHBand="0" w:noVBand="1"/>
      </w:tblPr>
      <w:tblGrid>
        <w:gridCol w:w="2220"/>
        <w:gridCol w:w="1124"/>
        <w:gridCol w:w="2713"/>
        <w:gridCol w:w="2715"/>
      </w:tblGrid>
      <w:tr w:rsidR="00A36EDD" w:rsidTr="00A36EDD">
        <w:trPr>
          <w:trHeight w:val="88"/>
          <w:jc w:val="center"/>
        </w:trPr>
        <w:tc>
          <w:tcPr>
            <w:tcW w:w="3428" w:type="pct"/>
            <w:gridSpan w:val="3"/>
            <w:tcBorders>
              <w:top w:val="single" w:sz="6" w:space="0" w:color="auto"/>
              <w:left w:val="single" w:sz="6" w:space="0" w:color="auto"/>
              <w:bottom w:val="single" w:sz="4" w:space="0" w:color="auto"/>
              <w:right w:val="double" w:sz="4" w:space="0" w:color="auto"/>
            </w:tcBorders>
            <w:shd w:val="clear" w:color="auto" w:fill="C6D9F1" w:themeFill="text2" w:themeFillTint="33"/>
            <w:vAlign w:val="center"/>
            <w:hideMark/>
          </w:tcPr>
          <w:p w:rsidR="00A36EDD" w:rsidRDefault="00E06FB1">
            <w:pPr>
              <w:spacing w:line="256" w:lineRule="auto"/>
              <w:ind w:right="90"/>
              <w:jc w:val="center"/>
              <w:rPr>
                <w:rFonts w:asciiTheme="minorHAnsi" w:hAnsiTheme="minorHAnsi"/>
                <w:b/>
                <w:color w:val="1F497D"/>
                <w:sz w:val="18"/>
              </w:rPr>
            </w:pPr>
            <w:r>
              <w:rPr>
                <w:rFonts w:asciiTheme="minorHAnsi" w:hAnsiTheme="minorHAnsi"/>
                <w:b/>
                <w:color w:val="1F497D"/>
                <w:sz w:val="18"/>
              </w:rPr>
              <w:t>Inputs</w:t>
            </w:r>
          </w:p>
        </w:tc>
        <w:tc>
          <w:tcPr>
            <w:tcW w:w="1572" w:type="pct"/>
            <w:tcBorders>
              <w:top w:val="single" w:sz="6" w:space="0" w:color="auto"/>
              <w:left w:val="double" w:sz="4" w:space="0" w:color="auto"/>
              <w:bottom w:val="single" w:sz="6" w:space="0" w:color="auto"/>
              <w:right w:val="single" w:sz="4" w:space="0" w:color="auto"/>
            </w:tcBorders>
            <w:shd w:val="clear" w:color="auto" w:fill="C6D9F1" w:themeFill="text2" w:themeFillTint="33"/>
            <w:vAlign w:val="center"/>
            <w:hideMark/>
          </w:tcPr>
          <w:p w:rsidR="00A36EDD" w:rsidRDefault="00E06FB1">
            <w:pPr>
              <w:spacing w:line="256" w:lineRule="auto"/>
              <w:ind w:right="90"/>
              <w:jc w:val="center"/>
              <w:rPr>
                <w:rFonts w:asciiTheme="minorHAnsi" w:hAnsiTheme="minorHAnsi"/>
                <w:b/>
                <w:color w:val="1F497D"/>
                <w:sz w:val="18"/>
              </w:rPr>
            </w:pPr>
            <w:r>
              <w:rPr>
                <w:rFonts w:asciiTheme="minorHAnsi" w:hAnsiTheme="minorHAnsi"/>
                <w:b/>
                <w:color w:val="1F497D"/>
                <w:sz w:val="18"/>
              </w:rPr>
              <w:t>Output</w:t>
            </w:r>
          </w:p>
        </w:tc>
      </w:tr>
      <w:tr w:rsidR="00A36EDD" w:rsidTr="00A36EDD">
        <w:trPr>
          <w:trHeight w:val="711"/>
          <w:jc w:val="center"/>
        </w:trPr>
        <w:tc>
          <w:tcPr>
            <w:tcW w:w="1192" w:type="pct"/>
            <w:tcBorders>
              <w:top w:val="single" w:sz="6" w:space="0" w:color="auto"/>
              <w:left w:val="single" w:sz="6" w:space="0" w:color="auto"/>
              <w:bottom w:val="single" w:sz="4" w:space="0" w:color="auto"/>
              <w:right w:val="single" w:sz="6" w:space="0" w:color="auto"/>
            </w:tcBorders>
            <w:shd w:val="clear" w:color="auto" w:fill="C6D9F1" w:themeFill="text2" w:themeFillTint="33"/>
            <w:vAlign w:val="center"/>
            <w:hideMark/>
          </w:tcPr>
          <w:p w:rsidR="00A36EDD" w:rsidRDefault="00E06FB1">
            <w:pPr>
              <w:spacing w:line="256" w:lineRule="auto"/>
              <w:ind w:right="90"/>
              <w:jc w:val="center"/>
              <w:rPr>
                <w:rFonts w:asciiTheme="minorHAnsi" w:hAnsiTheme="minorHAnsi"/>
                <w:i/>
                <w:color w:val="1F497D"/>
                <w:sz w:val="18"/>
              </w:rPr>
            </w:pPr>
            <w:r>
              <w:rPr>
                <w:rFonts w:asciiTheme="minorHAnsi" w:hAnsiTheme="minorHAnsi"/>
                <w:b/>
                <w:color w:val="1F497D"/>
                <w:sz w:val="18"/>
              </w:rPr>
              <w:t xml:space="preserve">Police Dark Car </w:t>
            </w:r>
            <w:r>
              <w:rPr>
                <w:rFonts w:asciiTheme="minorHAnsi" w:hAnsiTheme="minorHAnsi"/>
                <w:b/>
                <w:color w:val="1F497D"/>
                <w:sz w:val="18"/>
              </w:rPr>
              <w:t>Status</w:t>
            </w:r>
          </w:p>
        </w:tc>
        <w:tc>
          <w:tcPr>
            <w:tcW w:w="665" w:type="pct"/>
            <w:tcBorders>
              <w:top w:val="single" w:sz="6" w:space="0" w:color="auto"/>
              <w:left w:val="single" w:sz="6" w:space="0" w:color="auto"/>
              <w:bottom w:val="single" w:sz="6" w:space="0" w:color="auto"/>
              <w:right w:val="single" w:sz="6" w:space="0" w:color="auto"/>
            </w:tcBorders>
            <w:shd w:val="clear" w:color="auto" w:fill="C6D9F1" w:themeFill="text2" w:themeFillTint="33"/>
            <w:vAlign w:val="center"/>
            <w:hideMark/>
          </w:tcPr>
          <w:p w:rsidR="00A36EDD" w:rsidRDefault="00E06FB1">
            <w:pPr>
              <w:spacing w:line="256" w:lineRule="auto"/>
              <w:ind w:right="90"/>
              <w:jc w:val="center"/>
              <w:rPr>
                <w:rFonts w:asciiTheme="minorHAnsi" w:hAnsiTheme="minorHAnsi"/>
                <w:b/>
                <w:color w:val="1F497D"/>
                <w:sz w:val="18"/>
              </w:rPr>
            </w:pPr>
            <w:r>
              <w:rPr>
                <w:rFonts w:asciiTheme="minorHAnsi" w:hAnsiTheme="minorHAnsi"/>
                <w:b/>
                <w:color w:val="1F497D"/>
                <w:sz w:val="18"/>
              </w:rPr>
              <w:t>Dimming Level</w:t>
            </w:r>
          </w:p>
        </w:tc>
        <w:tc>
          <w:tcPr>
            <w:tcW w:w="1571" w:type="pct"/>
            <w:tcBorders>
              <w:top w:val="single" w:sz="6" w:space="0" w:color="auto"/>
              <w:left w:val="single" w:sz="6" w:space="0" w:color="auto"/>
              <w:bottom w:val="single" w:sz="6" w:space="0" w:color="auto"/>
              <w:right w:val="double" w:sz="4" w:space="0" w:color="auto"/>
            </w:tcBorders>
            <w:shd w:val="clear" w:color="auto" w:fill="C6D9F1" w:themeFill="text2" w:themeFillTint="33"/>
            <w:vAlign w:val="center"/>
            <w:hideMark/>
          </w:tcPr>
          <w:p w:rsidR="00A36EDD" w:rsidRDefault="00E06FB1">
            <w:pPr>
              <w:spacing w:line="256" w:lineRule="auto"/>
              <w:ind w:right="90"/>
              <w:jc w:val="center"/>
              <w:rPr>
                <w:rFonts w:asciiTheme="minorHAnsi" w:hAnsiTheme="minorHAnsi"/>
                <w:b/>
                <w:color w:val="1F497D"/>
                <w:sz w:val="18"/>
              </w:rPr>
            </w:pPr>
            <w:r>
              <w:rPr>
                <w:rFonts w:asciiTheme="minorHAnsi" w:hAnsiTheme="minorHAnsi"/>
                <w:b/>
                <w:color w:val="1F497D"/>
                <w:sz w:val="18"/>
              </w:rPr>
              <w:t>Warnings/RTT</w:t>
            </w:r>
          </w:p>
        </w:tc>
        <w:tc>
          <w:tcPr>
            <w:tcW w:w="1572" w:type="pct"/>
            <w:tcBorders>
              <w:top w:val="single" w:sz="6" w:space="0" w:color="auto"/>
              <w:left w:val="double" w:sz="4" w:space="0" w:color="auto"/>
              <w:bottom w:val="single" w:sz="6" w:space="0" w:color="auto"/>
              <w:right w:val="single" w:sz="4" w:space="0" w:color="auto"/>
            </w:tcBorders>
            <w:shd w:val="clear" w:color="auto" w:fill="C6D9F1" w:themeFill="text2" w:themeFillTint="33"/>
            <w:vAlign w:val="center"/>
            <w:hideMark/>
          </w:tcPr>
          <w:p w:rsidR="00A36EDD" w:rsidRDefault="00E06FB1">
            <w:pPr>
              <w:spacing w:line="256" w:lineRule="auto"/>
              <w:ind w:right="90"/>
              <w:jc w:val="center"/>
              <w:rPr>
                <w:rFonts w:asciiTheme="minorHAnsi" w:hAnsiTheme="minorHAnsi"/>
                <w:b/>
                <w:color w:val="1F497D"/>
                <w:sz w:val="18"/>
              </w:rPr>
            </w:pPr>
            <w:r>
              <w:rPr>
                <w:rFonts w:asciiTheme="minorHAnsi" w:hAnsiTheme="minorHAnsi"/>
                <w:b/>
                <w:color w:val="1F497D"/>
                <w:sz w:val="18"/>
              </w:rPr>
              <w:t>Brightness Level of Cluster Display</w:t>
            </w:r>
          </w:p>
          <w:p w:rsidR="00A36EDD" w:rsidRDefault="00E06FB1">
            <w:pPr>
              <w:spacing w:line="256" w:lineRule="auto"/>
              <w:ind w:right="90"/>
              <w:jc w:val="center"/>
              <w:rPr>
                <w:rFonts w:asciiTheme="minorHAnsi" w:hAnsiTheme="minorHAnsi"/>
                <w:b/>
                <w:color w:val="1F497D"/>
                <w:sz w:val="18"/>
              </w:rPr>
            </w:pPr>
            <w:r>
              <w:rPr>
                <w:rFonts w:asciiTheme="minorHAnsi" w:hAnsiTheme="minorHAnsi"/>
                <w:b/>
                <w:color w:val="1F497D"/>
                <w:sz w:val="18"/>
              </w:rPr>
              <w:t>(Including Message Center)</w:t>
            </w:r>
          </w:p>
          <w:p w:rsidR="00A36EDD" w:rsidRDefault="00E06FB1">
            <w:pPr>
              <w:spacing w:line="256" w:lineRule="auto"/>
              <w:ind w:right="90"/>
              <w:jc w:val="center"/>
              <w:rPr>
                <w:rFonts w:asciiTheme="minorHAnsi" w:hAnsiTheme="minorHAnsi"/>
                <w:b/>
                <w:color w:val="1F497D"/>
                <w:sz w:val="18"/>
              </w:rPr>
            </w:pPr>
            <w:r>
              <w:rPr>
                <w:rFonts w:ascii="Segoe UI" w:hAnsi="Segoe UI" w:cs="Segoe UI"/>
                <w:b/>
                <w:i/>
                <w:color w:val="1F497D" w:themeColor="text2"/>
                <w:sz w:val="18"/>
              </w:rPr>
              <w:t>[</w:t>
            </w:r>
            <w:proofErr w:type="gramStart"/>
            <w:r>
              <w:rPr>
                <w:rFonts w:ascii="Segoe UI" w:hAnsi="Segoe UI" w:cs="Segoe UI"/>
                <w:b/>
                <w:i/>
                <w:color w:val="1F497D" w:themeColor="text2"/>
                <w:sz w:val="18"/>
              </w:rPr>
              <w:t>x,y</w:t>
            </w:r>
            <w:proofErr w:type="gramEnd"/>
            <w:r>
              <w:rPr>
                <w:rFonts w:ascii="Segoe UI" w:hAnsi="Segoe UI" w:cs="Segoe UI"/>
                <w:b/>
                <w:i/>
                <w:color w:val="1F497D" w:themeColor="text2"/>
                <w:sz w:val="18"/>
              </w:rPr>
              <w:t>]</w:t>
            </w:r>
          </w:p>
        </w:tc>
      </w:tr>
      <w:tr w:rsidR="00A36EDD" w:rsidTr="00A36EDD">
        <w:trPr>
          <w:trHeight w:val="329"/>
          <w:jc w:val="center"/>
        </w:trPr>
        <w:tc>
          <w:tcPr>
            <w:tcW w:w="1192" w:type="pct"/>
            <w:tcBorders>
              <w:top w:val="single" w:sz="4" w:space="0" w:color="auto"/>
              <w:left w:val="single" w:sz="4" w:space="0" w:color="auto"/>
              <w:bottom w:val="single" w:sz="4" w:space="0" w:color="auto"/>
              <w:right w:val="single" w:sz="4" w:space="0" w:color="auto"/>
            </w:tcBorders>
            <w:vAlign w:val="center"/>
            <w:hideMark/>
          </w:tcPr>
          <w:p w:rsidR="00A36EDD" w:rsidRDefault="00E06FB1">
            <w:pPr>
              <w:spacing w:line="256" w:lineRule="auto"/>
              <w:ind w:right="90"/>
              <w:jc w:val="center"/>
              <w:rPr>
                <w:rFonts w:asciiTheme="minorHAnsi" w:hAnsiTheme="minorHAnsi"/>
                <w:color w:val="1F497D"/>
                <w:sz w:val="18"/>
              </w:rPr>
            </w:pPr>
            <w:r>
              <w:rPr>
                <w:rFonts w:asciiTheme="minorHAnsi" w:hAnsiTheme="minorHAnsi"/>
                <w:color w:val="244061" w:themeColor="accent1" w:themeShade="80"/>
                <w:sz w:val="18"/>
                <w:szCs w:val="18"/>
              </w:rPr>
              <w:t>PDC_Low1_Day</w:t>
            </w:r>
          </w:p>
        </w:tc>
        <w:tc>
          <w:tcPr>
            <w:tcW w:w="665" w:type="pct"/>
            <w:tcBorders>
              <w:top w:val="single" w:sz="6" w:space="0" w:color="auto"/>
              <w:left w:val="single" w:sz="6" w:space="0" w:color="auto"/>
              <w:bottom w:val="single" w:sz="6" w:space="0" w:color="auto"/>
              <w:right w:val="single" w:sz="6" w:space="0" w:color="auto"/>
            </w:tcBorders>
            <w:vAlign w:val="center"/>
            <w:hideMark/>
          </w:tcPr>
          <w:p w:rsidR="00A36EDD" w:rsidRDefault="00E06FB1">
            <w:pPr>
              <w:spacing w:line="256" w:lineRule="auto"/>
              <w:ind w:right="90"/>
              <w:jc w:val="center"/>
              <w:rPr>
                <w:rFonts w:asciiTheme="minorHAnsi" w:hAnsiTheme="minorHAnsi"/>
                <w:i/>
                <w:color w:val="1F497D" w:themeColor="text2"/>
                <w:sz w:val="16"/>
              </w:rPr>
            </w:pPr>
            <w:r>
              <w:rPr>
                <w:rFonts w:asciiTheme="minorHAnsi" w:hAnsiTheme="minorHAnsi"/>
                <w:i/>
                <w:color w:val="1F497D" w:themeColor="text2"/>
                <w:sz w:val="16"/>
              </w:rPr>
              <w:t>Don’t Care</w:t>
            </w:r>
          </w:p>
        </w:tc>
        <w:tc>
          <w:tcPr>
            <w:tcW w:w="1571" w:type="pct"/>
            <w:tcBorders>
              <w:top w:val="single" w:sz="6" w:space="0" w:color="auto"/>
              <w:left w:val="single" w:sz="6" w:space="0" w:color="auto"/>
              <w:bottom w:val="single" w:sz="6" w:space="0" w:color="auto"/>
              <w:right w:val="double" w:sz="4" w:space="0" w:color="auto"/>
            </w:tcBorders>
            <w:vAlign w:val="center"/>
            <w:hideMark/>
          </w:tcPr>
          <w:p w:rsidR="00A36EDD" w:rsidRDefault="00E06FB1">
            <w:pPr>
              <w:spacing w:line="256" w:lineRule="auto"/>
              <w:ind w:right="90"/>
              <w:jc w:val="center"/>
              <w:rPr>
                <w:rFonts w:asciiTheme="minorHAnsi" w:hAnsiTheme="minorHAnsi"/>
                <w:color w:val="1F497D"/>
                <w:sz w:val="18"/>
              </w:rPr>
            </w:pPr>
            <w:r>
              <w:rPr>
                <w:rFonts w:asciiTheme="minorHAnsi" w:hAnsiTheme="minorHAnsi"/>
                <w:i/>
                <w:color w:val="1F497D" w:themeColor="text2"/>
                <w:sz w:val="16"/>
              </w:rPr>
              <w:t>Don’t Care</w:t>
            </w:r>
          </w:p>
        </w:tc>
        <w:tc>
          <w:tcPr>
            <w:tcW w:w="1572" w:type="pct"/>
            <w:tcBorders>
              <w:top w:val="single" w:sz="6" w:space="0" w:color="auto"/>
              <w:left w:val="double" w:sz="4" w:space="0" w:color="auto"/>
              <w:bottom w:val="single" w:sz="6" w:space="0" w:color="auto"/>
              <w:right w:val="single" w:sz="4" w:space="0" w:color="auto"/>
            </w:tcBorders>
            <w:vAlign w:val="center"/>
            <w:hideMark/>
          </w:tcPr>
          <w:p w:rsidR="00A36EDD" w:rsidRDefault="00E06FB1">
            <w:pPr>
              <w:spacing w:line="256" w:lineRule="auto"/>
              <w:ind w:right="90"/>
              <w:jc w:val="center"/>
              <w:rPr>
                <w:sz w:val="18"/>
              </w:rPr>
            </w:pPr>
            <w:r>
              <w:rPr>
                <w:rFonts w:asciiTheme="minorHAnsi" w:hAnsiTheme="minorHAnsi"/>
                <w:color w:val="1F497D"/>
                <w:sz w:val="18"/>
              </w:rPr>
              <w:t xml:space="preserve">[Night_1, Day] </w:t>
            </w:r>
          </w:p>
        </w:tc>
      </w:tr>
      <w:tr w:rsidR="00A36EDD" w:rsidTr="00A36EDD">
        <w:trPr>
          <w:trHeight w:val="338"/>
          <w:jc w:val="center"/>
        </w:trPr>
        <w:tc>
          <w:tcPr>
            <w:tcW w:w="1192" w:type="pct"/>
            <w:tcBorders>
              <w:top w:val="single" w:sz="4" w:space="0" w:color="auto"/>
              <w:left w:val="single" w:sz="4" w:space="0" w:color="auto"/>
              <w:bottom w:val="single" w:sz="4" w:space="0" w:color="auto"/>
              <w:right w:val="single" w:sz="4" w:space="0" w:color="auto"/>
            </w:tcBorders>
            <w:shd w:val="clear" w:color="auto" w:fill="FFFFFF" w:themeFill="background1"/>
            <w:vAlign w:val="center"/>
            <w:hideMark/>
          </w:tcPr>
          <w:p w:rsidR="00A36EDD" w:rsidRDefault="00E06FB1">
            <w:pPr>
              <w:spacing w:line="256" w:lineRule="auto"/>
              <w:ind w:right="90"/>
              <w:jc w:val="center"/>
              <w:rPr>
                <w:rFonts w:asciiTheme="minorHAnsi" w:hAnsiTheme="minorHAnsi"/>
                <w:color w:val="C0504D" w:themeColor="accent2"/>
                <w:sz w:val="18"/>
              </w:rPr>
            </w:pPr>
            <w:r>
              <w:rPr>
                <w:rFonts w:asciiTheme="minorHAnsi" w:hAnsiTheme="minorHAnsi"/>
                <w:color w:val="244061" w:themeColor="accent1" w:themeShade="80"/>
                <w:sz w:val="18"/>
                <w:szCs w:val="18"/>
              </w:rPr>
              <w:t>PDC_Low1_Night</w:t>
            </w:r>
          </w:p>
        </w:tc>
        <w:tc>
          <w:tcPr>
            <w:tcW w:w="665" w:type="pct"/>
            <w:tcBorders>
              <w:top w:val="single" w:sz="6" w:space="0" w:color="auto"/>
              <w:left w:val="single" w:sz="6" w:space="0" w:color="auto"/>
              <w:bottom w:val="single" w:sz="6" w:space="0" w:color="auto"/>
              <w:right w:val="single" w:sz="6" w:space="0" w:color="auto"/>
            </w:tcBorders>
            <w:shd w:val="clear" w:color="auto" w:fill="FFFFFF" w:themeFill="background1"/>
            <w:vAlign w:val="center"/>
            <w:hideMark/>
          </w:tcPr>
          <w:p w:rsidR="00A36EDD" w:rsidRDefault="00E06FB1">
            <w:pPr>
              <w:spacing w:line="256" w:lineRule="auto"/>
              <w:ind w:right="90"/>
              <w:jc w:val="center"/>
              <w:rPr>
                <w:rFonts w:asciiTheme="minorHAnsi" w:hAnsiTheme="minorHAnsi"/>
                <w:i/>
                <w:color w:val="1F497D" w:themeColor="text2"/>
                <w:sz w:val="16"/>
              </w:rPr>
            </w:pPr>
            <w:r>
              <w:rPr>
                <w:rFonts w:asciiTheme="minorHAnsi" w:hAnsiTheme="minorHAnsi"/>
                <w:i/>
                <w:color w:val="1F497D" w:themeColor="text2"/>
                <w:sz w:val="16"/>
              </w:rPr>
              <w:t>Don’t Care</w:t>
            </w:r>
          </w:p>
        </w:tc>
        <w:tc>
          <w:tcPr>
            <w:tcW w:w="1571" w:type="pct"/>
            <w:tcBorders>
              <w:top w:val="single" w:sz="6" w:space="0" w:color="auto"/>
              <w:left w:val="single" w:sz="6" w:space="0" w:color="auto"/>
              <w:bottom w:val="single" w:sz="6" w:space="0" w:color="auto"/>
              <w:right w:val="double" w:sz="4" w:space="0" w:color="auto"/>
            </w:tcBorders>
            <w:shd w:val="clear" w:color="auto" w:fill="FFFFFF" w:themeFill="background1"/>
            <w:vAlign w:val="center"/>
            <w:hideMark/>
          </w:tcPr>
          <w:p w:rsidR="00A36EDD" w:rsidRDefault="00E06FB1">
            <w:pPr>
              <w:spacing w:line="256" w:lineRule="auto"/>
              <w:ind w:right="90"/>
              <w:jc w:val="center"/>
              <w:rPr>
                <w:rFonts w:asciiTheme="minorHAnsi" w:hAnsiTheme="minorHAnsi"/>
                <w:color w:val="1F497D"/>
                <w:sz w:val="18"/>
              </w:rPr>
            </w:pPr>
            <w:r>
              <w:rPr>
                <w:rFonts w:asciiTheme="minorHAnsi" w:hAnsiTheme="minorHAnsi"/>
                <w:i/>
                <w:color w:val="1F497D" w:themeColor="text2"/>
                <w:sz w:val="16"/>
              </w:rPr>
              <w:t>Don’t Care</w:t>
            </w:r>
          </w:p>
        </w:tc>
        <w:tc>
          <w:tcPr>
            <w:tcW w:w="1572" w:type="pct"/>
            <w:tcBorders>
              <w:top w:val="single" w:sz="6" w:space="0" w:color="auto"/>
              <w:left w:val="double" w:sz="4" w:space="0" w:color="auto"/>
              <w:bottom w:val="single" w:sz="6" w:space="0" w:color="auto"/>
              <w:right w:val="single" w:sz="4" w:space="0" w:color="auto"/>
            </w:tcBorders>
            <w:shd w:val="clear" w:color="auto" w:fill="FFFFFF" w:themeFill="background1"/>
            <w:vAlign w:val="center"/>
            <w:hideMark/>
          </w:tcPr>
          <w:p w:rsidR="00A36EDD" w:rsidRDefault="00E06FB1">
            <w:pPr>
              <w:spacing w:line="256" w:lineRule="auto"/>
              <w:ind w:right="90"/>
              <w:jc w:val="center"/>
              <w:rPr>
                <w:sz w:val="18"/>
              </w:rPr>
            </w:pPr>
            <w:r>
              <w:rPr>
                <w:rFonts w:asciiTheme="minorHAnsi" w:hAnsiTheme="minorHAnsi"/>
                <w:color w:val="1F497D"/>
                <w:sz w:val="18"/>
              </w:rPr>
              <w:t xml:space="preserve">[Night_1, Night] </w:t>
            </w:r>
          </w:p>
        </w:tc>
      </w:tr>
      <w:tr w:rsidR="00A36EDD" w:rsidTr="00A36EDD">
        <w:trPr>
          <w:trHeight w:val="197"/>
          <w:jc w:val="center"/>
        </w:trPr>
        <w:tc>
          <w:tcPr>
            <w:tcW w:w="5000" w:type="pct"/>
            <w:gridSpan w:val="4"/>
            <w:tcBorders>
              <w:top w:val="single" w:sz="6" w:space="0" w:color="auto"/>
              <w:left w:val="single" w:sz="4" w:space="0" w:color="auto"/>
              <w:bottom w:val="single" w:sz="6" w:space="0" w:color="auto"/>
              <w:right w:val="single" w:sz="4" w:space="0" w:color="auto"/>
            </w:tcBorders>
            <w:shd w:val="clear" w:color="auto" w:fill="C6D9F1" w:themeFill="text2" w:themeFillTint="33"/>
          </w:tcPr>
          <w:p w:rsidR="00A36EDD" w:rsidRDefault="00E06FB1">
            <w:pPr>
              <w:spacing w:line="256" w:lineRule="auto"/>
              <w:ind w:right="90"/>
              <w:jc w:val="center"/>
              <w:rPr>
                <w:rFonts w:asciiTheme="minorHAnsi" w:hAnsiTheme="minorHAnsi"/>
                <w:i/>
                <w:color w:val="002060"/>
                <w:sz w:val="16"/>
                <w:szCs w:val="18"/>
              </w:rPr>
            </w:pPr>
          </w:p>
        </w:tc>
      </w:tr>
      <w:tr w:rsidR="00A36EDD" w:rsidTr="00A36EDD">
        <w:trPr>
          <w:trHeight w:val="121"/>
          <w:jc w:val="center"/>
        </w:trPr>
        <w:tc>
          <w:tcPr>
            <w:tcW w:w="1192" w:type="pct"/>
            <w:vMerge w:val="restart"/>
            <w:tcBorders>
              <w:top w:val="single" w:sz="6" w:space="0" w:color="auto"/>
              <w:left w:val="single" w:sz="4" w:space="0" w:color="auto"/>
              <w:bottom w:val="single" w:sz="4" w:space="0" w:color="auto"/>
              <w:right w:val="single" w:sz="4" w:space="0" w:color="auto"/>
            </w:tcBorders>
            <w:shd w:val="clear" w:color="auto" w:fill="FFFFFF" w:themeFill="background1"/>
            <w:vAlign w:val="center"/>
            <w:hideMark/>
          </w:tcPr>
          <w:p w:rsidR="00A36EDD" w:rsidRDefault="00E06FB1">
            <w:pPr>
              <w:spacing w:line="256" w:lineRule="auto"/>
              <w:ind w:right="90"/>
              <w:jc w:val="center"/>
            </w:pPr>
            <w:r>
              <w:rPr>
                <w:rFonts w:asciiTheme="minorHAnsi" w:hAnsiTheme="minorHAnsi"/>
                <w:color w:val="244061" w:themeColor="accent1" w:themeShade="80"/>
                <w:sz w:val="18"/>
                <w:szCs w:val="18"/>
              </w:rPr>
              <w:t>PDC_OFF_Day</w:t>
            </w:r>
          </w:p>
        </w:tc>
        <w:tc>
          <w:tcPr>
            <w:tcW w:w="665" w:type="pct"/>
            <w:vMerge w:val="restart"/>
            <w:tcBorders>
              <w:top w:val="single" w:sz="6" w:space="0" w:color="auto"/>
              <w:left w:val="single" w:sz="4" w:space="0" w:color="auto"/>
              <w:bottom w:val="single" w:sz="6" w:space="0" w:color="auto"/>
              <w:right w:val="single" w:sz="4" w:space="0" w:color="auto"/>
            </w:tcBorders>
            <w:shd w:val="clear" w:color="auto" w:fill="FFFFFF" w:themeFill="background1"/>
            <w:vAlign w:val="center"/>
            <w:hideMark/>
          </w:tcPr>
          <w:p w:rsidR="00A36EDD" w:rsidRDefault="00E06FB1">
            <w:pPr>
              <w:spacing w:line="256" w:lineRule="auto"/>
              <w:ind w:right="90"/>
              <w:jc w:val="center"/>
              <w:rPr>
                <w:rFonts w:asciiTheme="minorHAnsi" w:hAnsiTheme="minorHAnsi"/>
                <w:i/>
                <w:color w:val="1F497D" w:themeColor="text2"/>
                <w:sz w:val="16"/>
              </w:rPr>
            </w:pPr>
            <w:r>
              <w:rPr>
                <w:rFonts w:asciiTheme="minorHAnsi" w:hAnsiTheme="minorHAnsi"/>
                <w:i/>
                <w:color w:val="1F497D" w:themeColor="text2"/>
                <w:sz w:val="16"/>
              </w:rPr>
              <w:t>Don’t Care</w:t>
            </w:r>
          </w:p>
        </w:tc>
        <w:tc>
          <w:tcPr>
            <w:tcW w:w="1571" w:type="pct"/>
            <w:tcBorders>
              <w:top w:val="single" w:sz="6" w:space="0" w:color="auto"/>
              <w:left w:val="single" w:sz="4" w:space="0" w:color="auto"/>
              <w:bottom w:val="single" w:sz="4" w:space="0" w:color="auto"/>
              <w:right w:val="double" w:sz="4" w:space="0" w:color="auto"/>
            </w:tcBorders>
            <w:shd w:val="clear" w:color="auto" w:fill="FFFFFF" w:themeFill="background1"/>
            <w:vAlign w:val="center"/>
            <w:hideMark/>
          </w:tcPr>
          <w:p w:rsidR="00A36EDD" w:rsidRDefault="00E06FB1">
            <w:pPr>
              <w:spacing w:line="256" w:lineRule="auto"/>
              <w:ind w:right="90"/>
              <w:jc w:val="center"/>
              <w:rPr>
                <w:rFonts w:asciiTheme="minorHAnsi" w:hAnsiTheme="minorHAnsi"/>
                <w:color w:val="1F497D"/>
                <w:sz w:val="18"/>
              </w:rPr>
            </w:pPr>
            <w:r>
              <w:rPr>
                <w:rFonts w:asciiTheme="minorHAnsi" w:hAnsiTheme="minorHAnsi"/>
                <w:color w:val="1F497D"/>
                <w:sz w:val="18"/>
              </w:rPr>
              <w:t xml:space="preserve">NOT </w:t>
            </w:r>
            <w:r>
              <w:rPr>
                <w:rFonts w:asciiTheme="minorHAnsi" w:hAnsiTheme="minorHAnsi"/>
                <w:color w:val="1F497D"/>
                <w:sz w:val="18"/>
              </w:rPr>
              <w:t>Displayed</w:t>
            </w:r>
          </w:p>
        </w:tc>
        <w:tc>
          <w:tcPr>
            <w:tcW w:w="1572" w:type="pct"/>
            <w:tcBorders>
              <w:top w:val="single" w:sz="6" w:space="0" w:color="auto"/>
              <w:left w:val="double" w:sz="4" w:space="0" w:color="auto"/>
              <w:bottom w:val="single" w:sz="4" w:space="0" w:color="auto"/>
              <w:right w:val="single" w:sz="4" w:space="0" w:color="auto"/>
            </w:tcBorders>
            <w:shd w:val="clear" w:color="auto" w:fill="FFFFFF" w:themeFill="background1"/>
            <w:vAlign w:val="center"/>
            <w:hideMark/>
          </w:tcPr>
          <w:p w:rsidR="00A36EDD" w:rsidRDefault="00E06FB1">
            <w:pPr>
              <w:spacing w:line="256" w:lineRule="auto"/>
              <w:ind w:right="90"/>
              <w:jc w:val="center"/>
              <w:rPr>
                <w:rFonts w:asciiTheme="minorHAnsi" w:hAnsiTheme="minorHAnsi"/>
                <w:color w:val="1F497D"/>
                <w:sz w:val="18"/>
              </w:rPr>
            </w:pPr>
            <w:r>
              <w:rPr>
                <w:rFonts w:asciiTheme="minorHAnsi" w:hAnsiTheme="minorHAnsi"/>
                <w:color w:val="1F497D"/>
                <w:sz w:val="18"/>
              </w:rPr>
              <w:t>OFF</w:t>
            </w:r>
          </w:p>
        </w:tc>
      </w:tr>
      <w:tr w:rsidR="00A36EDD" w:rsidTr="00A36EDD">
        <w:trPr>
          <w:trHeight w:val="150"/>
          <w:jc w:val="center"/>
        </w:trPr>
        <w:tc>
          <w:tcPr>
            <w:tcW w:w="0" w:type="auto"/>
            <w:vMerge/>
            <w:tcBorders>
              <w:top w:val="single" w:sz="6" w:space="0" w:color="auto"/>
              <w:left w:val="single" w:sz="4" w:space="0" w:color="auto"/>
              <w:bottom w:val="single" w:sz="4" w:space="0" w:color="auto"/>
              <w:right w:val="single" w:sz="4" w:space="0" w:color="auto"/>
            </w:tcBorders>
            <w:vAlign w:val="center"/>
            <w:hideMark/>
          </w:tcPr>
          <w:p w:rsidR="00A36EDD" w:rsidRDefault="00E06FB1">
            <w:pPr>
              <w:spacing w:line="256" w:lineRule="auto"/>
            </w:pPr>
          </w:p>
        </w:tc>
        <w:tc>
          <w:tcPr>
            <w:tcW w:w="0" w:type="auto"/>
            <w:vMerge/>
            <w:tcBorders>
              <w:top w:val="single" w:sz="6" w:space="0" w:color="auto"/>
              <w:left w:val="single" w:sz="4" w:space="0" w:color="auto"/>
              <w:bottom w:val="single" w:sz="6" w:space="0" w:color="auto"/>
              <w:right w:val="single" w:sz="4" w:space="0" w:color="auto"/>
            </w:tcBorders>
            <w:vAlign w:val="center"/>
            <w:hideMark/>
          </w:tcPr>
          <w:p w:rsidR="00A36EDD" w:rsidRDefault="00E06FB1">
            <w:pPr>
              <w:spacing w:line="256" w:lineRule="auto"/>
              <w:rPr>
                <w:rFonts w:asciiTheme="minorHAnsi" w:hAnsiTheme="minorHAnsi"/>
                <w:i/>
                <w:color w:val="1F497D" w:themeColor="text2"/>
                <w:sz w:val="16"/>
              </w:rPr>
            </w:pPr>
          </w:p>
        </w:tc>
        <w:tc>
          <w:tcPr>
            <w:tcW w:w="1571" w:type="pct"/>
            <w:tcBorders>
              <w:top w:val="single" w:sz="4" w:space="0" w:color="auto"/>
              <w:left w:val="single" w:sz="4" w:space="0" w:color="auto"/>
              <w:bottom w:val="single" w:sz="6" w:space="0" w:color="auto"/>
              <w:right w:val="double" w:sz="4" w:space="0" w:color="auto"/>
            </w:tcBorders>
            <w:shd w:val="clear" w:color="auto" w:fill="FFFFFF" w:themeFill="background1"/>
            <w:vAlign w:val="center"/>
            <w:hideMark/>
          </w:tcPr>
          <w:p w:rsidR="00A36EDD" w:rsidRDefault="00E06FB1">
            <w:pPr>
              <w:spacing w:line="256" w:lineRule="auto"/>
              <w:ind w:right="90"/>
              <w:jc w:val="center"/>
              <w:rPr>
                <w:rFonts w:asciiTheme="minorHAnsi" w:hAnsiTheme="minorHAnsi"/>
                <w:color w:val="1F497D"/>
                <w:sz w:val="18"/>
              </w:rPr>
            </w:pPr>
            <w:r>
              <w:rPr>
                <w:rFonts w:asciiTheme="minorHAnsi" w:hAnsiTheme="minorHAnsi"/>
                <w:color w:val="1F497D"/>
                <w:sz w:val="18"/>
              </w:rPr>
              <w:t>Displayed</w:t>
            </w:r>
          </w:p>
        </w:tc>
        <w:tc>
          <w:tcPr>
            <w:tcW w:w="1572" w:type="pct"/>
            <w:tcBorders>
              <w:top w:val="single" w:sz="4" w:space="0" w:color="auto"/>
              <w:left w:val="double" w:sz="4" w:space="0" w:color="auto"/>
              <w:bottom w:val="single" w:sz="6" w:space="0" w:color="auto"/>
              <w:right w:val="single" w:sz="4" w:space="0" w:color="auto"/>
            </w:tcBorders>
            <w:shd w:val="clear" w:color="auto" w:fill="FFFFFF" w:themeFill="background1"/>
            <w:vAlign w:val="center"/>
            <w:hideMark/>
          </w:tcPr>
          <w:p w:rsidR="00A36EDD" w:rsidRDefault="00E06FB1">
            <w:pPr>
              <w:spacing w:line="256" w:lineRule="auto"/>
              <w:ind w:right="90"/>
              <w:jc w:val="center"/>
              <w:rPr>
                <w:rFonts w:asciiTheme="minorHAnsi" w:hAnsiTheme="minorHAnsi"/>
                <w:color w:val="1F497D"/>
                <w:sz w:val="18"/>
              </w:rPr>
            </w:pPr>
            <w:r>
              <w:rPr>
                <w:rFonts w:asciiTheme="minorHAnsi" w:hAnsiTheme="minorHAnsi"/>
                <w:color w:val="1F497D"/>
                <w:sz w:val="18"/>
              </w:rPr>
              <w:t>[Night_1, Day]</w:t>
            </w:r>
          </w:p>
        </w:tc>
      </w:tr>
      <w:tr w:rsidR="00A36EDD" w:rsidTr="00A36EDD">
        <w:trPr>
          <w:trHeight w:val="195"/>
          <w:jc w:val="center"/>
        </w:trPr>
        <w:tc>
          <w:tcPr>
            <w:tcW w:w="1192" w:type="pct"/>
            <w:vMerge w:val="restart"/>
            <w:tcBorders>
              <w:top w:val="single" w:sz="4" w:space="0" w:color="auto"/>
              <w:left w:val="single" w:sz="6" w:space="0" w:color="auto"/>
              <w:bottom w:val="single" w:sz="4" w:space="0" w:color="auto"/>
              <w:right w:val="single" w:sz="4" w:space="0" w:color="auto"/>
            </w:tcBorders>
            <w:shd w:val="clear" w:color="auto" w:fill="FFFFFF" w:themeFill="background1"/>
            <w:vAlign w:val="center"/>
            <w:hideMark/>
          </w:tcPr>
          <w:p w:rsidR="00A36EDD" w:rsidRDefault="00E06FB1">
            <w:pPr>
              <w:spacing w:line="256" w:lineRule="auto"/>
              <w:ind w:right="90"/>
              <w:jc w:val="center"/>
              <w:rPr>
                <w:rFonts w:asciiTheme="minorHAnsi" w:hAnsiTheme="minorHAnsi"/>
                <w:color w:val="C0504D" w:themeColor="accent2"/>
                <w:sz w:val="18"/>
              </w:rPr>
            </w:pPr>
            <w:r>
              <w:rPr>
                <w:rFonts w:asciiTheme="minorHAnsi" w:hAnsiTheme="minorHAnsi"/>
                <w:color w:val="244061" w:themeColor="accent1" w:themeShade="80"/>
                <w:sz w:val="18"/>
                <w:szCs w:val="18"/>
              </w:rPr>
              <w:t>PDC_OFF_Night</w:t>
            </w:r>
          </w:p>
        </w:tc>
        <w:tc>
          <w:tcPr>
            <w:tcW w:w="665" w:type="pct"/>
            <w:vMerge w:val="restart"/>
            <w:tcBorders>
              <w:top w:val="single" w:sz="6" w:space="0" w:color="auto"/>
              <w:left w:val="single" w:sz="6" w:space="0" w:color="auto"/>
              <w:bottom w:val="single" w:sz="6" w:space="0" w:color="auto"/>
              <w:right w:val="single" w:sz="6" w:space="0" w:color="auto"/>
            </w:tcBorders>
            <w:shd w:val="clear" w:color="auto" w:fill="FFFFFF" w:themeFill="background1"/>
            <w:vAlign w:val="center"/>
            <w:hideMark/>
          </w:tcPr>
          <w:p w:rsidR="00A36EDD" w:rsidRDefault="00E06FB1">
            <w:pPr>
              <w:spacing w:line="256" w:lineRule="auto"/>
              <w:ind w:right="90"/>
              <w:jc w:val="center"/>
              <w:rPr>
                <w:rFonts w:asciiTheme="minorHAnsi" w:hAnsiTheme="minorHAnsi"/>
                <w:i/>
                <w:color w:val="1F497D" w:themeColor="text2"/>
                <w:sz w:val="16"/>
              </w:rPr>
            </w:pPr>
            <w:r>
              <w:rPr>
                <w:rFonts w:asciiTheme="minorHAnsi" w:hAnsiTheme="minorHAnsi"/>
                <w:i/>
                <w:color w:val="1F497D" w:themeColor="text2"/>
                <w:sz w:val="16"/>
              </w:rPr>
              <w:t>Don’t Care</w:t>
            </w:r>
          </w:p>
        </w:tc>
        <w:tc>
          <w:tcPr>
            <w:tcW w:w="1571" w:type="pct"/>
            <w:tcBorders>
              <w:top w:val="single" w:sz="6" w:space="0" w:color="auto"/>
              <w:left w:val="single" w:sz="6" w:space="0" w:color="auto"/>
              <w:bottom w:val="single" w:sz="4" w:space="0" w:color="auto"/>
              <w:right w:val="double" w:sz="4" w:space="0" w:color="auto"/>
            </w:tcBorders>
            <w:shd w:val="clear" w:color="auto" w:fill="FFFFFF" w:themeFill="background1"/>
            <w:vAlign w:val="center"/>
            <w:hideMark/>
          </w:tcPr>
          <w:p w:rsidR="00A36EDD" w:rsidRDefault="00E06FB1">
            <w:pPr>
              <w:spacing w:line="256" w:lineRule="auto"/>
              <w:ind w:right="90"/>
              <w:jc w:val="center"/>
              <w:rPr>
                <w:rFonts w:asciiTheme="minorHAnsi" w:hAnsiTheme="minorHAnsi"/>
                <w:color w:val="1F497D"/>
                <w:sz w:val="18"/>
              </w:rPr>
            </w:pPr>
            <w:r>
              <w:rPr>
                <w:rFonts w:asciiTheme="minorHAnsi" w:hAnsiTheme="minorHAnsi"/>
                <w:color w:val="1F497D"/>
                <w:sz w:val="18"/>
              </w:rPr>
              <w:t>NOT Displayed</w:t>
            </w:r>
          </w:p>
        </w:tc>
        <w:tc>
          <w:tcPr>
            <w:tcW w:w="1572" w:type="pct"/>
            <w:tcBorders>
              <w:top w:val="single" w:sz="6" w:space="0" w:color="auto"/>
              <w:left w:val="double" w:sz="4" w:space="0" w:color="auto"/>
              <w:bottom w:val="single" w:sz="4" w:space="0" w:color="auto"/>
              <w:right w:val="single" w:sz="4" w:space="0" w:color="auto"/>
            </w:tcBorders>
            <w:shd w:val="clear" w:color="auto" w:fill="FFFFFF" w:themeFill="background1"/>
            <w:vAlign w:val="center"/>
            <w:hideMark/>
          </w:tcPr>
          <w:p w:rsidR="00A36EDD" w:rsidRDefault="00E06FB1">
            <w:pPr>
              <w:spacing w:line="256" w:lineRule="auto"/>
              <w:ind w:right="90"/>
              <w:jc w:val="center"/>
              <w:rPr>
                <w:rFonts w:asciiTheme="minorHAnsi" w:hAnsiTheme="minorHAnsi"/>
                <w:color w:val="1F497D"/>
                <w:sz w:val="18"/>
              </w:rPr>
            </w:pPr>
            <w:r>
              <w:rPr>
                <w:rFonts w:asciiTheme="minorHAnsi" w:hAnsiTheme="minorHAnsi"/>
                <w:color w:val="1F497D"/>
                <w:sz w:val="18"/>
              </w:rPr>
              <w:t>OFF</w:t>
            </w:r>
          </w:p>
        </w:tc>
      </w:tr>
      <w:tr w:rsidR="00A36EDD" w:rsidTr="00A36EDD">
        <w:trPr>
          <w:trHeight w:val="120"/>
          <w:jc w:val="center"/>
        </w:trPr>
        <w:tc>
          <w:tcPr>
            <w:tcW w:w="0" w:type="auto"/>
            <w:vMerge/>
            <w:tcBorders>
              <w:top w:val="single" w:sz="4" w:space="0" w:color="auto"/>
              <w:left w:val="single" w:sz="6" w:space="0" w:color="auto"/>
              <w:bottom w:val="single" w:sz="4" w:space="0" w:color="auto"/>
              <w:right w:val="single" w:sz="4" w:space="0" w:color="auto"/>
            </w:tcBorders>
            <w:vAlign w:val="center"/>
            <w:hideMark/>
          </w:tcPr>
          <w:p w:rsidR="00A36EDD" w:rsidRDefault="00E06FB1">
            <w:pPr>
              <w:spacing w:line="256" w:lineRule="auto"/>
              <w:rPr>
                <w:rFonts w:asciiTheme="minorHAnsi" w:hAnsiTheme="minorHAnsi"/>
                <w:color w:val="C0504D" w:themeColor="accent2"/>
                <w:sz w:val="18"/>
              </w:rPr>
            </w:pPr>
          </w:p>
        </w:tc>
        <w:tc>
          <w:tcPr>
            <w:tcW w:w="0" w:type="auto"/>
            <w:vMerge/>
            <w:tcBorders>
              <w:top w:val="single" w:sz="6" w:space="0" w:color="auto"/>
              <w:left w:val="single" w:sz="6" w:space="0" w:color="auto"/>
              <w:bottom w:val="single" w:sz="6" w:space="0" w:color="auto"/>
              <w:right w:val="single" w:sz="6" w:space="0" w:color="auto"/>
            </w:tcBorders>
            <w:vAlign w:val="center"/>
            <w:hideMark/>
          </w:tcPr>
          <w:p w:rsidR="00A36EDD" w:rsidRDefault="00E06FB1">
            <w:pPr>
              <w:spacing w:line="256" w:lineRule="auto"/>
              <w:rPr>
                <w:rFonts w:asciiTheme="minorHAnsi" w:hAnsiTheme="minorHAnsi"/>
                <w:i/>
                <w:color w:val="1F497D" w:themeColor="text2"/>
                <w:sz w:val="16"/>
              </w:rPr>
            </w:pPr>
          </w:p>
        </w:tc>
        <w:tc>
          <w:tcPr>
            <w:tcW w:w="1571" w:type="pct"/>
            <w:tcBorders>
              <w:top w:val="single" w:sz="4" w:space="0" w:color="auto"/>
              <w:left w:val="single" w:sz="6" w:space="0" w:color="auto"/>
              <w:bottom w:val="single" w:sz="6" w:space="0" w:color="auto"/>
              <w:right w:val="double" w:sz="4" w:space="0" w:color="auto"/>
            </w:tcBorders>
            <w:shd w:val="clear" w:color="auto" w:fill="FFFFFF" w:themeFill="background1"/>
            <w:vAlign w:val="center"/>
            <w:hideMark/>
          </w:tcPr>
          <w:p w:rsidR="00A36EDD" w:rsidRDefault="00E06FB1">
            <w:pPr>
              <w:spacing w:line="256" w:lineRule="auto"/>
              <w:ind w:right="90"/>
              <w:jc w:val="center"/>
              <w:rPr>
                <w:rFonts w:asciiTheme="minorHAnsi" w:hAnsiTheme="minorHAnsi"/>
                <w:color w:val="1F497D"/>
                <w:sz w:val="18"/>
              </w:rPr>
            </w:pPr>
            <w:r>
              <w:rPr>
                <w:rFonts w:asciiTheme="minorHAnsi" w:hAnsiTheme="minorHAnsi"/>
                <w:color w:val="1F497D"/>
                <w:sz w:val="18"/>
              </w:rPr>
              <w:t>Displayed</w:t>
            </w:r>
          </w:p>
        </w:tc>
        <w:tc>
          <w:tcPr>
            <w:tcW w:w="1572" w:type="pct"/>
            <w:tcBorders>
              <w:top w:val="single" w:sz="4" w:space="0" w:color="auto"/>
              <w:left w:val="double" w:sz="4" w:space="0" w:color="auto"/>
              <w:bottom w:val="single" w:sz="6" w:space="0" w:color="auto"/>
              <w:right w:val="single" w:sz="4" w:space="0" w:color="auto"/>
            </w:tcBorders>
            <w:shd w:val="clear" w:color="auto" w:fill="FFFFFF" w:themeFill="background1"/>
            <w:vAlign w:val="center"/>
            <w:hideMark/>
          </w:tcPr>
          <w:p w:rsidR="00A36EDD" w:rsidRDefault="00E06FB1">
            <w:pPr>
              <w:spacing w:line="256" w:lineRule="auto"/>
              <w:ind w:right="90"/>
              <w:jc w:val="center"/>
              <w:rPr>
                <w:rFonts w:asciiTheme="minorHAnsi" w:hAnsiTheme="minorHAnsi"/>
                <w:color w:val="1F497D"/>
                <w:sz w:val="18"/>
              </w:rPr>
            </w:pPr>
            <w:r>
              <w:rPr>
                <w:rFonts w:asciiTheme="minorHAnsi" w:hAnsiTheme="minorHAnsi"/>
                <w:color w:val="1F497D"/>
                <w:sz w:val="18"/>
              </w:rPr>
              <w:t>[Night_1, Night]</w:t>
            </w:r>
          </w:p>
        </w:tc>
      </w:tr>
      <w:tr w:rsidR="00A36EDD" w:rsidTr="00A36EDD">
        <w:trPr>
          <w:trHeight w:val="227"/>
          <w:jc w:val="center"/>
        </w:trPr>
        <w:tc>
          <w:tcPr>
            <w:tcW w:w="5000" w:type="pct"/>
            <w:gridSpan w:val="4"/>
            <w:tcBorders>
              <w:top w:val="single" w:sz="6" w:space="0" w:color="auto"/>
              <w:left w:val="single" w:sz="4" w:space="0" w:color="auto"/>
              <w:bottom w:val="single" w:sz="6" w:space="0" w:color="auto"/>
              <w:right w:val="single" w:sz="4" w:space="0" w:color="auto"/>
            </w:tcBorders>
            <w:shd w:val="clear" w:color="auto" w:fill="C6D9F1" w:themeFill="text2" w:themeFillTint="33"/>
          </w:tcPr>
          <w:p w:rsidR="00A36EDD" w:rsidRDefault="00E06FB1">
            <w:pPr>
              <w:spacing w:line="256" w:lineRule="auto"/>
              <w:ind w:right="90"/>
              <w:jc w:val="center"/>
              <w:rPr>
                <w:rFonts w:asciiTheme="minorHAnsi" w:hAnsiTheme="minorHAnsi"/>
                <w:color w:val="1F497D" w:themeColor="text2"/>
                <w:sz w:val="18"/>
              </w:rPr>
            </w:pPr>
          </w:p>
        </w:tc>
      </w:tr>
      <w:tr w:rsidR="00A36EDD" w:rsidTr="00A36EDD">
        <w:trPr>
          <w:trHeight w:val="640"/>
          <w:jc w:val="center"/>
        </w:trPr>
        <w:tc>
          <w:tcPr>
            <w:tcW w:w="1192" w:type="pct"/>
            <w:tcBorders>
              <w:top w:val="single" w:sz="6" w:space="0" w:color="auto"/>
              <w:left w:val="single" w:sz="4" w:space="0" w:color="auto"/>
              <w:bottom w:val="single" w:sz="6" w:space="0" w:color="auto"/>
              <w:right w:val="single" w:sz="4" w:space="0" w:color="auto"/>
            </w:tcBorders>
            <w:vAlign w:val="center"/>
            <w:hideMark/>
          </w:tcPr>
          <w:p w:rsidR="00A36EDD" w:rsidRDefault="00E06FB1">
            <w:pPr>
              <w:spacing w:line="256" w:lineRule="auto"/>
              <w:ind w:right="90"/>
              <w:jc w:val="center"/>
              <w:rPr>
                <w:rFonts w:asciiTheme="minorHAnsi" w:hAnsiTheme="minorHAnsi"/>
                <w:color w:val="244061" w:themeColor="accent1" w:themeShade="80"/>
                <w:sz w:val="18"/>
                <w:szCs w:val="18"/>
              </w:rPr>
            </w:pPr>
            <w:r>
              <w:rPr>
                <w:rFonts w:asciiTheme="minorHAnsi" w:hAnsiTheme="minorHAnsi"/>
                <w:color w:val="1F497D"/>
                <w:sz w:val="18"/>
              </w:rPr>
              <w:t xml:space="preserve">&lt;&gt; </w:t>
            </w:r>
            <w:r>
              <w:rPr>
                <w:rFonts w:asciiTheme="minorHAnsi" w:hAnsiTheme="minorHAnsi"/>
                <w:color w:val="244061" w:themeColor="accent1" w:themeShade="80"/>
                <w:sz w:val="18"/>
                <w:szCs w:val="18"/>
              </w:rPr>
              <w:t>PDC_Low1/Off_Day/Night</w:t>
            </w:r>
          </w:p>
        </w:tc>
        <w:tc>
          <w:tcPr>
            <w:tcW w:w="665" w:type="pct"/>
            <w:tcBorders>
              <w:top w:val="single" w:sz="6" w:space="0" w:color="auto"/>
              <w:left w:val="single" w:sz="6" w:space="0" w:color="auto"/>
              <w:bottom w:val="single" w:sz="6" w:space="0" w:color="auto"/>
              <w:right w:val="single" w:sz="6" w:space="0" w:color="auto"/>
            </w:tcBorders>
            <w:vAlign w:val="center"/>
            <w:hideMark/>
          </w:tcPr>
          <w:p w:rsidR="00A36EDD" w:rsidRDefault="00E06FB1">
            <w:pPr>
              <w:spacing w:line="256" w:lineRule="auto"/>
              <w:ind w:right="90"/>
              <w:jc w:val="center"/>
              <w:rPr>
                <w:rFonts w:asciiTheme="minorHAnsi" w:hAnsiTheme="minorHAnsi"/>
                <w:color w:val="1F497D"/>
                <w:sz w:val="18"/>
              </w:rPr>
            </w:pPr>
            <w:r>
              <w:rPr>
                <w:rFonts w:asciiTheme="minorHAnsi" w:hAnsiTheme="minorHAnsi"/>
                <w:i/>
                <w:color w:val="1F497D" w:themeColor="text2"/>
                <w:sz w:val="16"/>
              </w:rPr>
              <w:t>Don’t Care</w:t>
            </w:r>
          </w:p>
        </w:tc>
        <w:tc>
          <w:tcPr>
            <w:tcW w:w="1571" w:type="pct"/>
            <w:tcBorders>
              <w:top w:val="single" w:sz="6" w:space="0" w:color="auto"/>
              <w:left w:val="single" w:sz="6" w:space="0" w:color="auto"/>
              <w:bottom w:val="single" w:sz="6" w:space="0" w:color="auto"/>
              <w:right w:val="double" w:sz="4" w:space="0" w:color="auto"/>
            </w:tcBorders>
            <w:vAlign w:val="center"/>
            <w:hideMark/>
          </w:tcPr>
          <w:p w:rsidR="00A36EDD" w:rsidRDefault="00E06FB1">
            <w:pPr>
              <w:spacing w:line="256" w:lineRule="auto"/>
              <w:ind w:right="90"/>
              <w:jc w:val="center"/>
              <w:rPr>
                <w:rFonts w:asciiTheme="minorHAnsi" w:hAnsiTheme="minorHAnsi"/>
                <w:i/>
                <w:color w:val="1F497D" w:themeColor="text2"/>
                <w:sz w:val="16"/>
              </w:rPr>
            </w:pPr>
            <w:r>
              <w:rPr>
                <w:rFonts w:asciiTheme="minorHAnsi" w:hAnsiTheme="minorHAnsi"/>
                <w:i/>
                <w:color w:val="1F497D" w:themeColor="text2"/>
                <w:sz w:val="16"/>
              </w:rPr>
              <w:t>Don’t Care</w:t>
            </w:r>
          </w:p>
        </w:tc>
        <w:tc>
          <w:tcPr>
            <w:tcW w:w="1572" w:type="pct"/>
            <w:tcBorders>
              <w:top w:val="single" w:sz="6" w:space="0" w:color="auto"/>
              <w:left w:val="double" w:sz="4" w:space="0" w:color="auto"/>
              <w:bottom w:val="single" w:sz="6" w:space="0" w:color="auto"/>
              <w:right w:val="single" w:sz="4" w:space="0" w:color="auto"/>
            </w:tcBorders>
            <w:vAlign w:val="center"/>
            <w:hideMark/>
          </w:tcPr>
          <w:p w:rsidR="00A36EDD" w:rsidRDefault="00E06FB1">
            <w:pPr>
              <w:spacing w:line="256" w:lineRule="auto"/>
              <w:ind w:right="90"/>
              <w:jc w:val="center"/>
              <w:rPr>
                <w:rFonts w:asciiTheme="minorHAnsi" w:hAnsiTheme="minorHAnsi"/>
                <w:i/>
                <w:color w:val="1F497D" w:themeColor="text2"/>
                <w:sz w:val="16"/>
              </w:rPr>
            </w:pPr>
            <w:r>
              <w:rPr>
                <w:rFonts w:asciiTheme="minorHAnsi" w:hAnsiTheme="minorHAnsi"/>
                <w:i/>
                <w:color w:val="1F497D" w:themeColor="text2"/>
                <w:sz w:val="16"/>
              </w:rPr>
              <w:t>Follow Normal</w:t>
            </w:r>
          </w:p>
          <w:p w:rsidR="00A36EDD" w:rsidRDefault="00E06FB1">
            <w:pPr>
              <w:keepNext/>
              <w:spacing w:line="256" w:lineRule="auto"/>
              <w:ind w:right="90"/>
              <w:jc w:val="center"/>
              <w:rPr>
                <w:rFonts w:asciiTheme="minorHAnsi" w:hAnsiTheme="minorHAnsi"/>
                <w:i/>
                <w:color w:val="1F497D"/>
                <w:sz w:val="16"/>
              </w:rPr>
            </w:pPr>
            <w:r>
              <w:rPr>
                <w:rFonts w:asciiTheme="minorHAnsi" w:hAnsiTheme="minorHAnsi"/>
                <w:i/>
                <w:color w:val="1F497D" w:themeColor="text2"/>
                <w:sz w:val="16"/>
              </w:rPr>
              <w:t>Car strategy</w:t>
            </w:r>
          </w:p>
        </w:tc>
      </w:tr>
    </w:tbl>
    <w:p w:rsidR="00A36EDD" w:rsidRDefault="00E06FB1" w:rsidP="00A36EDD">
      <w:pPr>
        <w:pStyle w:val="Caption"/>
        <w:ind w:left="1440"/>
      </w:pPr>
      <w:bookmarkStart w:id="1" w:name="_Toc521997696"/>
      <w:bookmarkStart w:id="2" w:name="_Ref506468504"/>
      <w:r>
        <w:t xml:space="preserve">Table </w:t>
      </w:r>
      <w:r>
        <w:fldChar w:fldCharType="begin"/>
      </w:r>
      <w:r>
        <w:rPr>
          <w:noProof/>
        </w:rPr>
        <w:instrText xml:space="preserve"> SEQ Table \* ARABIC </w:instrText>
      </w:r>
      <w:r>
        <w:fldChar w:fldCharType="separate"/>
      </w:r>
      <w:r>
        <w:rPr>
          <w:noProof/>
        </w:rPr>
        <w:t>48</w:t>
      </w:r>
      <w:r>
        <w:fldChar w:fldCharType="end"/>
      </w:r>
      <w:r>
        <w:t>:</w:t>
      </w:r>
      <w:r>
        <w:rPr>
          <w:noProof/>
        </w:rPr>
        <w:t xml:space="preserve"> IPC Component Level Brightness Processing for Cluster Display</w:t>
      </w:r>
      <w:bookmarkEnd w:id="1"/>
      <w:bookmarkEnd w:id="2"/>
    </w:p>
    <w:p w:rsidR="00A36EDD" w:rsidRDefault="00E06FB1" w:rsidP="00A36EDD">
      <w:pPr>
        <w:ind w:left="1440" w:right="90"/>
        <w:rPr>
          <w:rFonts w:cs="Arial"/>
          <w:color w:val="002060"/>
        </w:rPr>
      </w:pPr>
      <w:r>
        <w:rPr>
          <w:rFonts w:cs="Arial"/>
          <w:color w:val="002060"/>
        </w:rPr>
        <w:t>The maximum intensity and each array value [</w:t>
      </w:r>
      <w:proofErr w:type="gramStart"/>
      <w:r>
        <w:rPr>
          <w:rFonts w:cs="Arial"/>
          <w:color w:val="002060"/>
        </w:rPr>
        <w:t>x,y</w:t>
      </w:r>
      <w:proofErr w:type="gramEnd"/>
      <w:r>
        <w:rPr>
          <w:rFonts w:cs="Arial"/>
          <w:color w:val="002060"/>
        </w:rPr>
        <w:t xml:space="preserve">] target value expressed as cd/m² for each type of Dimmable lighting element can be found within: </w:t>
      </w:r>
    </w:p>
    <w:p w:rsidR="00A36EDD" w:rsidRDefault="00E06FB1" w:rsidP="00E06FB1">
      <w:pPr>
        <w:numPr>
          <w:ilvl w:val="0"/>
          <w:numId w:val="11"/>
        </w:numPr>
        <w:ind w:left="2160" w:right="90"/>
        <w:rPr>
          <w:rFonts w:cs="Arial"/>
          <w:color w:val="002060"/>
        </w:rPr>
      </w:pPr>
      <w:r>
        <w:rPr>
          <w:rFonts w:cs="Arial"/>
          <w:color w:val="002060"/>
        </w:rPr>
        <w:t xml:space="preserve">RQT-002004-021873 General Illumination Dimming </w:t>
      </w:r>
      <w:r>
        <w:rPr>
          <w:rFonts w:cs="Arial"/>
          <w:color w:val="002060"/>
        </w:rPr>
        <w:t>Rev. XX </w:t>
      </w:r>
    </w:p>
    <w:p w:rsidR="00A36EDD" w:rsidRDefault="00E06FB1" w:rsidP="00E06FB1">
      <w:pPr>
        <w:numPr>
          <w:ilvl w:val="0"/>
          <w:numId w:val="11"/>
        </w:numPr>
        <w:ind w:left="2160" w:right="90"/>
        <w:rPr>
          <w:rFonts w:cs="Arial"/>
          <w:color w:val="002060"/>
          <w:lang w:val="es-ES"/>
        </w:rPr>
      </w:pPr>
      <w:r>
        <w:rPr>
          <w:rFonts w:cs="Arial"/>
          <w:color w:val="002060"/>
          <w:lang w:val="es-ES"/>
        </w:rPr>
        <w:t>ES-H1BT-1A278-AA-V4.X.X</w:t>
      </w:r>
    </w:p>
    <w:p w:rsidR="00A36EDD" w:rsidRDefault="00E06FB1" w:rsidP="00A36EDD">
      <w:pPr>
        <w:ind w:left="1440" w:right="90"/>
        <w:rPr>
          <w:i/>
          <w:sz w:val="18"/>
        </w:rPr>
      </w:pPr>
      <w:r>
        <w:rPr>
          <w:i/>
          <w:sz w:val="18"/>
        </w:rPr>
        <w:t xml:space="preserve">Note- Normal Strategy can be inferred as behavior that vehicle required to follow when it is not configured with Police Dark Car </w:t>
      </w:r>
      <w:proofErr w:type="gramStart"/>
      <w:r>
        <w:rPr>
          <w:i/>
          <w:sz w:val="18"/>
        </w:rPr>
        <w:t>( e.g</w:t>
      </w:r>
      <w:proofErr w:type="gramEnd"/>
      <w:r>
        <w:rPr>
          <w:i/>
          <w:sz w:val="18"/>
        </w:rPr>
        <w:t xml:space="preserve"> vehicle of retail customer)</w:t>
      </w:r>
    </w:p>
    <w:p w:rsidR="00A36EDD" w:rsidRDefault="00E06FB1" w:rsidP="00A36EDD">
      <w:r>
        <w:t>****************************************************************************</w:t>
      </w:r>
    </w:p>
    <w:p w:rsidR="00A36EDD" w:rsidRDefault="00E06FB1" w:rsidP="00A36EDD"/>
    <w:p w:rsidR="00A36EDD" w:rsidRDefault="00E06FB1" w:rsidP="00A36EDD">
      <w:pPr>
        <w:ind w:firstLine="720"/>
      </w:pPr>
    </w:p>
    <w:p w:rsidR="00500605" w:rsidRDefault="00E06FB1" w:rsidP="00500605"/>
    <w:p w:rsidR="00406F39" w:rsidRDefault="00E06FB1" w:rsidP="00B9479B">
      <w:pPr>
        <w:pStyle w:val="Heading5"/>
      </w:pPr>
      <w:r w:rsidRPr="00B9479B">
        <w:t>F-REQ-382395/A-Illumination Requirements for ePRNDL</w:t>
      </w:r>
    </w:p>
    <w:p w:rsidR="008B0C11" w:rsidRDefault="00E06FB1" w:rsidP="00E06FB1">
      <w:pPr>
        <w:numPr>
          <w:ilvl w:val="0"/>
          <w:numId w:val="12"/>
        </w:numPr>
      </w:pPr>
      <w:r>
        <w:rPr>
          <w:highlight w:val="yellow"/>
        </w:rPr>
        <w:t>The ePRNDL display shall follow R_CMP_38 (Brightness Processing:  IPC for ePRNDL) in the Police Dark Car ES.  It doe</w:t>
      </w:r>
      <w:r>
        <w:rPr>
          <w:highlight w:val="yellow"/>
        </w:rPr>
        <w:t>s not matter if the ePRNDL is implemented with discrete LED’s or as part of a TFT display.  This is reproduced below for convenience from the Police Dark Car ES.</w:t>
      </w:r>
    </w:p>
    <w:p w:rsidR="008B0C11" w:rsidRDefault="00E06FB1" w:rsidP="008B0C11">
      <w:pPr>
        <w:ind w:right="90"/>
        <w:rPr>
          <w:b/>
          <w:color w:val="002060"/>
        </w:rPr>
      </w:pPr>
    </w:p>
    <w:p w:rsidR="008B0C11" w:rsidRDefault="00E06FB1" w:rsidP="008B0C11">
      <w:pPr>
        <w:ind w:right="90"/>
        <w:rPr>
          <w:b/>
          <w:color w:val="002060"/>
        </w:rPr>
      </w:pPr>
      <w:r>
        <w:rPr>
          <w:b/>
          <w:color w:val="002060"/>
        </w:rPr>
        <w:t>***************************************************************************</w:t>
      </w:r>
    </w:p>
    <w:p w:rsidR="008B0C11" w:rsidRDefault="00E06FB1" w:rsidP="008B0C11">
      <w:pPr>
        <w:ind w:left="1440" w:right="90"/>
        <w:rPr>
          <w:b/>
          <w:color w:val="002060"/>
        </w:rPr>
      </w:pPr>
      <w:r>
        <w:rPr>
          <w:b/>
          <w:color w:val="002060"/>
        </w:rPr>
        <w:lastRenderedPageBreak/>
        <w:t xml:space="preserve">### R_CMP_38 ### </w:t>
      </w:r>
      <w:r>
        <w:rPr>
          <w:b/>
          <w:color w:val="002060"/>
        </w:rPr>
        <w:t xml:space="preserve">  Brightness Processing: IPC for ePRNDL</w:t>
      </w:r>
    </w:p>
    <w:p w:rsidR="008B0C11" w:rsidRDefault="00E06FB1" w:rsidP="008B0C11">
      <w:pPr>
        <w:ind w:left="1440" w:right="90"/>
        <w:rPr>
          <w:b/>
          <w:color w:val="002060"/>
        </w:rPr>
      </w:pPr>
    </w:p>
    <w:p w:rsidR="008B0C11" w:rsidRDefault="00E06FB1" w:rsidP="008B0C11">
      <w:pPr>
        <w:ind w:left="1440" w:right="90"/>
        <w:rPr>
          <w:color w:val="244061" w:themeColor="accent1" w:themeShade="80"/>
        </w:rPr>
      </w:pPr>
      <w:r>
        <w:rPr>
          <w:b/>
          <w:color w:val="002060"/>
        </w:rPr>
        <w:t xml:space="preserve">When Police dark Car is enabled then </w:t>
      </w:r>
      <w:r>
        <w:rPr>
          <w:b/>
          <w:color w:val="FF0000"/>
          <w:szCs w:val="16"/>
        </w:rPr>
        <w:t xml:space="preserve">this ECU </w:t>
      </w:r>
      <w:r>
        <w:rPr>
          <w:b/>
          <w:color w:val="002060"/>
        </w:rPr>
        <w:t>shall follow the below table to determine brightness level of ePRNDL as per the following table</w:t>
      </w:r>
      <w:r>
        <w:rPr>
          <w:color w:val="002060"/>
        </w:rPr>
        <w:t xml:space="preserve"> (</w:t>
      </w:r>
      <w:r>
        <w:rPr>
          <w:color w:val="002060"/>
        </w:rPr>
        <w:fldChar w:fldCharType="begin"/>
      </w:r>
      <w:r>
        <w:rPr>
          <w:color w:val="002060"/>
        </w:rPr>
        <w:instrText xml:space="preserve"> REF _Ref506468609 \h </w:instrText>
      </w:r>
      <w:r>
        <w:rPr>
          <w:color w:val="002060"/>
        </w:rPr>
      </w:r>
      <w:r>
        <w:rPr>
          <w:color w:val="002060"/>
        </w:rPr>
        <w:fldChar w:fldCharType="separate"/>
      </w:r>
      <w:r>
        <w:t xml:space="preserve">Table </w:t>
      </w:r>
      <w:r>
        <w:rPr>
          <w:noProof/>
        </w:rPr>
        <w:t>49</w:t>
      </w:r>
      <w:r>
        <w:t>: IPC Component Level Brightness Processin</w:t>
      </w:r>
      <w:r>
        <w:t>g for ePRNDL</w:t>
      </w:r>
      <w:r>
        <w:rPr>
          <w:color w:val="002060"/>
        </w:rPr>
        <w:fldChar w:fldCharType="end"/>
      </w:r>
      <w:r>
        <w:rPr>
          <w:color w:val="002060"/>
        </w:rPr>
        <w:t>).</w:t>
      </w:r>
    </w:p>
    <w:p w:rsidR="008B0C11" w:rsidRDefault="00E06FB1" w:rsidP="008B0C11">
      <w:pPr>
        <w:ind w:right="90"/>
        <w:rPr>
          <w:color w:val="244061" w:themeColor="accent1" w:themeShade="80"/>
        </w:rPr>
      </w:pPr>
    </w:p>
    <w:tbl>
      <w:tblPr>
        <w:tblW w:w="30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4A0" w:firstRow="1" w:lastRow="0" w:firstColumn="1" w:lastColumn="0" w:noHBand="0" w:noVBand="1"/>
      </w:tblPr>
      <w:tblGrid>
        <w:gridCol w:w="2689"/>
        <w:gridCol w:w="1371"/>
        <w:gridCol w:w="2602"/>
      </w:tblGrid>
      <w:tr w:rsidR="008B0C11" w:rsidTr="008B0C11">
        <w:trPr>
          <w:trHeight w:val="48"/>
          <w:jc w:val="center"/>
        </w:trPr>
        <w:tc>
          <w:tcPr>
            <w:tcW w:w="3047" w:type="pct"/>
            <w:gridSpan w:val="2"/>
            <w:tcBorders>
              <w:top w:val="single" w:sz="6" w:space="0" w:color="auto"/>
              <w:left w:val="single" w:sz="6" w:space="0" w:color="auto"/>
              <w:bottom w:val="single" w:sz="4" w:space="0" w:color="auto"/>
              <w:right w:val="double" w:sz="4" w:space="0" w:color="auto"/>
            </w:tcBorders>
            <w:shd w:val="clear" w:color="auto" w:fill="C6D9F1" w:themeFill="text2" w:themeFillTint="33"/>
            <w:vAlign w:val="center"/>
            <w:hideMark/>
          </w:tcPr>
          <w:p w:rsidR="008B0C11" w:rsidRDefault="00E06FB1">
            <w:pPr>
              <w:spacing w:line="256" w:lineRule="auto"/>
              <w:ind w:right="90"/>
              <w:jc w:val="center"/>
              <w:rPr>
                <w:rFonts w:asciiTheme="minorHAnsi" w:hAnsiTheme="minorHAnsi"/>
                <w:b/>
                <w:color w:val="1F497D"/>
                <w:sz w:val="18"/>
              </w:rPr>
            </w:pPr>
            <w:bookmarkStart w:id="3" w:name="_Toc521997697"/>
            <w:bookmarkStart w:id="4" w:name="_Ref506468609"/>
            <w:r>
              <w:rPr>
                <w:rFonts w:asciiTheme="minorHAnsi" w:hAnsiTheme="minorHAnsi"/>
                <w:b/>
                <w:color w:val="1F497D"/>
                <w:sz w:val="18"/>
              </w:rPr>
              <w:t>Inputs</w:t>
            </w:r>
          </w:p>
        </w:tc>
        <w:tc>
          <w:tcPr>
            <w:tcW w:w="1953" w:type="pct"/>
            <w:tcBorders>
              <w:top w:val="single" w:sz="6" w:space="0" w:color="auto"/>
              <w:left w:val="double" w:sz="4" w:space="0" w:color="auto"/>
              <w:bottom w:val="single" w:sz="6" w:space="0" w:color="auto"/>
              <w:right w:val="single" w:sz="4" w:space="0" w:color="auto"/>
            </w:tcBorders>
            <w:shd w:val="clear" w:color="auto" w:fill="C6D9F1" w:themeFill="text2" w:themeFillTint="33"/>
            <w:vAlign w:val="center"/>
            <w:hideMark/>
          </w:tcPr>
          <w:p w:rsidR="008B0C11" w:rsidRDefault="00E06FB1">
            <w:pPr>
              <w:spacing w:line="256" w:lineRule="auto"/>
              <w:ind w:right="90"/>
              <w:jc w:val="center"/>
              <w:rPr>
                <w:rFonts w:asciiTheme="minorHAnsi" w:hAnsiTheme="minorHAnsi"/>
                <w:b/>
                <w:color w:val="1F497D"/>
                <w:sz w:val="18"/>
                <w:szCs w:val="18"/>
              </w:rPr>
            </w:pPr>
            <w:r>
              <w:rPr>
                <w:rFonts w:asciiTheme="minorHAnsi" w:hAnsiTheme="minorHAnsi"/>
                <w:b/>
                <w:color w:val="1F497D"/>
                <w:sz w:val="18"/>
                <w:szCs w:val="18"/>
              </w:rPr>
              <w:t>Output</w:t>
            </w:r>
          </w:p>
        </w:tc>
      </w:tr>
      <w:tr w:rsidR="008B0C11" w:rsidTr="008B0C11">
        <w:trPr>
          <w:trHeight w:val="743"/>
          <w:jc w:val="center"/>
        </w:trPr>
        <w:tc>
          <w:tcPr>
            <w:tcW w:w="2018" w:type="pct"/>
            <w:tcBorders>
              <w:top w:val="single" w:sz="6" w:space="0" w:color="auto"/>
              <w:left w:val="single" w:sz="6" w:space="0" w:color="auto"/>
              <w:bottom w:val="single" w:sz="4" w:space="0" w:color="auto"/>
              <w:right w:val="single" w:sz="6" w:space="0" w:color="auto"/>
            </w:tcBorders>
            <w:shd w:val="clear" w:color="auto" w:fill="C6D9F1" w:themeFill="text2" w:themeFillTint="33"/>
            <w:vAlign w:val="center"/>
            <w:hideMark/>
          </w:tcPr>
          <w:p w:rsidR="008B0C11" w:rsidRDefault="00E06FB1">
            <w:pPr>
              <w:spacing w:line="256" w:lineRule="auto"/>
              <w:ind w:right="90"/>
              <w:jc w:val="center"/>
              <w:rPr>
                <w:rFonts w:asciiTheme="minorHAnsi" w:hAnsiTheme="minorHAnsi"/>
                <w:i/>
                <w:color w:val="1F497D"/>
                <w:sz w:val="18"/>
              </w:rPr>
            </w:pPr>
            <w:r>
              <w:rPr>
                <w:rFonts w:asciiTheme="minorHAnsi" w:hAnsiTheme="minorHAnsi"/>
                <w:b/>
                <w:color w:val="1F497D"/>
                <w:sz w:val="18"/>
              </w:rPr>
              <w:t>Police Dark Car Status</w:t>
            </w:r>
          </w:p>
        </w:tc>
        <w:tc>
          <w:tcPr>
            <w:tcW w:w="1029" w:type="pct"/>
            <w:tcBorders>
              <w:top w:val="single" w:sz="6" w:space="0" w:color="auto"/>
              <w:left w:val="single" w:sz="6" w:space="0" w:color="auto"/>
              <w:bottom w:val="single" w:sz="6" w:space="0" w:color="auto"/>
              <w:right w:val="double" w:sz="4" w:space="0" w:color="auto"/>
            </w:tcBorders>
            <w:shd w:val="clear" w:color="auto" w:fill="C6D9F1" w:themeFill="text2" w:themeFillTint="33"/>
            <w:vAlign w:val="center"/>
            <w:hideMark/>
          </w:tcPr>
          <w:p w:rsidR="008B0C11" w:rsidRDefault="00E06FB1">
            <w:pPr>
              <w:spacing w:line="256" w:lineRule="auto"/>
              <w:ind w:right="90"/>
              <w:jc w:val="center"/>
              <w:rPr>
                <w:rFonts w:asciiTheme="minorHAnsi" w:hAnsiTheme="minorHAnsi"/>
                <w:b/>
                <w:color w:val="1F497D"/>
                <w:sz w:val="18"/>
              </w:rPr>
            </w:pPr>
            <w:r>
              <w:rPr>
                <w:rFonts w:asciiTheme="minorHAnsi" w:hAnsiTheme="minorHAnsi"/>
                <w:b/>
                <w:color w:val="1F497D"/>
                <w:sz w:val="18"/>
              </w:rPr>
              <w:t>Dimming Level</w:t>
            </w:r>
          </w:p>
        </w:tc>
        <w:tc>
          <w:tcPr>
            <w:tcW w:w="1953" w:type="pct"/>
            <w:tcBorders>
              <w:top w:val="single" w:sz="6" w:space="0" w:color="auto"/>
              <w:left w:val="double" w:sz="4" w:space="0" w:color="auto"/>
              <w:bottom w:val="single" w:sz="6" w:space="0" w:color="auto"/>
              <w:right w:val="single" w:sz="4" w:space="0" w:color="auto"/>
            </w:tcBorders>
            <w:shd w:val="clear" w:color="auto" w:fill="C6D9F1" w:themeFill="text2" w:themeFillTint="33"/>
            <w:vAlign w:val="center"/>
            <w:hideMark/>
          </w:tcPr>
          <w:p w:rsidR="008B0C11" w:rsidRDefault="00E06FB1">
            <w:pPr>
              <w:spacing w:line="256" w:lineRule="auto"/>
              <w:ind w:right="90"/>
              <w:jc w:val="center"/>
              <w:rPr>
                <w:rFonts w:asciiTheme="minorHAnsi" w:hAnsiTheme="minorHAnsi"/>
                <w:b/>
                <w:color w:val="1F497D"/>
                <w:sz w:val="18"/>
                <w:szCs w:val="18"/>
              </w:rPr>
            </w:pPr>
            <w:r>
              <w:rPr>
                <w:rFonts w:asciiTheme="minorHAnsi" w:hAnsiTheme="minorHAnsi"/>
                <w:b/>
                <w:color w:val="1F497D"/>
                <w:sz w:val="18"/>
                <w:szCs w:val="18"/>
              </w:rPr>
              <w:t>Brightness Level of ePRNDL</w:t>
            </w:r>
          </w:p>
          <w:p w:rsidR="008B0C11" w:rsidRDefault="00E06FB1">
            <w:pPr>
              <w:spacing w:line="256" w:lineRule="auto"/>
              <w:ind w:right="90"/>
              <w:jc w:val="center"/>
              <w:rPr>
                <w:rFonts w:asciiTheme="minorHAnsi" w:hAnsiTheme="minorHAnsi"/>
                <w:b/>
                <w:color w:val="1F497D"/>
                <w:sz w:val="18"/>
                <w:szCs w:val="18"/>
              </w:rPr>
            </w:pPr>
            <w:r>
              <w:rPr>
                <w:rFonts w:asciiTheme="minorHAnsi" w:hAnsiTheme="minorHAnsi"/>
                <w:b/>
                <w:color w:val="1F497D"/>
                <w:sz w:val="18"/>
                <w:szCs w:val="18"/>
              </w:rPr>
              <w:t>[</w:t>
            </w:r>
            <w:proofErr w:type="gramStart"/>
            <w:r>
              <w:rPr>
                <w:rFonts w:asciiTheme="minorHAnsi" w:hAnsiTheme="minorHAnsi"/>
                <w:b/>
                <w:color w:val="1F497D"/>
                <w:sz w:val="18"/>
                <w:szCs w:val="18"/>
              </w:rPr>
              <w:t>x,y</w:t>
            </w:r>
            <w:proofErr w:type="gramEnd"/>
            <w:r>
              <w:rPr>
                <w:rFonts w:asciiTheme="minorHAnsi" w:hAnsiTheme="minorHAnsi"/>
                <w:b/>
                <w:color w:val="1F497D"/>
                <w:sz w:val="18"/>
                <w:szCs w:val="18"/>
              </w:rPr>
              <w:t>]</w:t>
            </w:r>
          </w:p>
        </w:tc>
      </w:tr>
      <w:tr w:rsidR="008B0C11" w:rsidTr="008B0C11">
        <w:trPr>
          <w:trHeight w:val="345"/>
          <w:jc w:val="center"/>
        </w:trPr>
        <w:tc>
          <w:tcPr>
            <w:tcW w:w="2018" w:type="pct"/>
            <w:tcBorders>
              <w:top w:val="single" w:sz="4" w:space="0" w:color="auto"/>
              <w:left w:val="single" w:sz="4" w:space="0" w:color="auto"/>
              <w:bottom w:val="single" w:sz="4" w:space="0" w:color="auto"/>
              <w:right w:val="single" w:sz="4" w:space="0" w:color="auto"/>
            </w:tcBorders>
            <w:vAlign w:val="center"/>
            <w:hideMark/>
          </w:tcPr>
          <w:p w:rsidR="008B0C11" w:rsidRDefault="00E06FB1">
            <w:pPr>
              <w:spacing w:line="256" w:lineRule="auto"/>
              <w:ind w:right="90"/>
              <w:jc w:val="center"/>
              <w:rPr>
                <w:rFonts w:asciiTheme="minorHAnsi" w:hAnsiTheme="minorHAnsi"/>
                <w:color w:val="1F497D"/>
                <w:sz w:val="18"/>
              </w:rPr>
            </w:pPr>
            <w:r>
              <w:rPr>
                <w:rFonts w:asciiTheme="minorHAnsi" w:hAnsiTheme="minorHAnsi"/>
                <w:color w:val="244061" w:themeColor="accent1" w:themeShade="80"/>
                <w:sz w:val="18"/>
                <w:szCs w:val="18"/>
              </w:rPr>
              <w:t>PDC_Low1_Day</w:t>
            </w:r>
          </w:p>
        </w:tc>
        <w:tc>
          <w:tcPr>
            <w:tcW w:w="1029" w:type="pct"/>
            <w:tcBorders>
              <w:top w:val="single" w:sz="6" w:space="0" w:color="auto"/>
              <w:left w:val="single" w:sz="6" w:space="0" w:color="auto"/>
              <w:bottom w:val="single" w:sz="6" w:space="0" w:color="auto"/>
              <w:right w:val="double" w:sz="4" w:space="0" w:color="auto"/>
            </w:tcBorders>
            <w:vAlign w:val="center"/>
            <w:hideMark/>
          </w:tcPr>
          <w:p w:rsidR="008B0C11" w:rsidRDefault="00E06FB1">
            <w:pPr>
              <w:spacing w:line="256" w:lineRule="auto"/>
              <w:ind w:right="90"/>
              <w:jc w:val="center"/>
              <w:rPr>
                <w:rFonts w:asciiTheme="minorHAnsi" w:hAnsiTheme="minorHAnsi"/>
                <w:i/>
                <w:color w:val="1F497D" w:themeColor="text2"/>
                <w:sz w:val="16"/>
              </w:rPr>
            </w:pPr>
            <w:r>
              <w:rPr>
                <w:rFonts w:asciiTheme="minorHAnsi" w:hAnsiTheme="minorHAnsi"/>
                <w:i/>
                <w:color w:val="1F497D" w:themeColor="text2"/>
                <w:sz w:val="16"/>
              </w:rPr>
              <w:t>Don’t Care</w:t>
            </w:r>
          </w:p>
        </w:tc>
        <w:tc>
          <w:tcPr>
            <w:tcW w:w="1953" w:type="pct"/>
            <w:tcBorders>
              <w:top w:val="single" w:sz="6" w:space="0" w:color="auto"/>
              <w:left w:val="double" w:sz="4" w:space="0" w:color="auto"/>
              <w:bottom w:val="single" w:sz="6" w:space="0" w:color="auto"/>
              <w:right w:val="single" w:sz="4" w:space="0" w:color="auto"/>
            </w:tcBorders>
            <w:vAlign w:val="center"/>
            <w:hideMark/>
          </w:tcPr>
          <w:p w:rsidR="008B0C11" w:rsidRDefault="00E06FB1">
            <w:pPr>
              <w:spacing w:line="256" w:lineRule="auto"/>
              <w:ind w:right="90"/>
              <w:jc w:val="center"/>
              <w:rPr>
                <w:rFonts w:asciiTheme="minorHAnsi" w:hAnsiTheme="minorHAnsi"/>
                <w:color w:val="1F497D"/>
                <w:sz w:val="18"/>
                <w:szCs w:val="18"/>
              </w:rPr>
            </w:pPr>
            <w:r>
              <w:rPr>
                <w:rFonts w:asciiTheme="minorHAnsi" w:hAnsiTheme="minorHAnsi"/>
                <w:color w:val="1F497D"/>
                <w:sz w:val="18"/>
                <w:szCs w:val="18"/>
              </w:rPr>
              <w:t>[Night_6</w:t>
            </w:r>
            <w:r>
              <w:rPr>
                <w:rFonts w:asciiTheme="minorHAnsi" w:hAnsiTheme="minorHAnsi"/>
                <w:color w:val="1F497D" w:themeColor="text2"/>
                <w:sz w:val="18"/>
                <w:szCs w:val="18"/>
              </w:rPr>
              <w:t>, Day]</w:t>
            </w:r>
          </w:p>
        </w:tc>
      </w:tr>
      <w:tr w:rsidR="008B0C11" w:rsidTr="008B0C11">
        <w:trPr>
          <w:trHeight w:val="354"/>
          <w:jc w:val="center"/>
        </w:trPr>
        <w:tc>
          <w:tcPr>
            <w:tcW w:w="2018" w:type="pct"/>
            <w:tcBorders>
              <w:top w:val="single" w:sz="4" w:space="0" w:color="auto"/>
              <w:left w:val="single" w:sz="4" w:space="0" w:color="auto"/>
              <w:bottom w:val="single" w:sz="4" w:space="0" w:color="auto"/>
              <w:right w:val="single" w:sz="4" w:space="0" w:color="auto"/>
            </w:tcBorders>
            <w:shd w:val="clear" w:color="auto" w:fill="FFFFFF" w:themeFill="background1"/>
            <w:vAlign w:val="center"/>
            <w:hideMark/>
          </w:tcPr>
          <w:p w:rsidR="008B0C11" w:rsidRDefault="00E06FB1">
            <w:pPr>
              <w:spacing w:line="256" w:lineRule="auto"/>
              <w:ind w:right="90"/>
              <w:jc w:val="center"/>
              <w:rPr>
                <w:rFonts w:asciiTheme="minorHAnsi" w:hAnsiTheme="minorHAnsi"/>
                <w:color w:val="C0504D" w:themeColor="accent2"/>
                <w:sz w:val="18"/>
              </w:rPr>
            </w:pPr>
            <w:r>
              <w:rPr>
                <w:rFonts w:asciiTheme="minorHAnsi" w:hAnsiTheme="minorHAnsi"/>
                <w:color w:val="244061" w:themeColor="accent1" w:themeShade="80"/>
                <w:sz w:val="18"/>
                <w:szCs w:val="18"/>
              </w:rPr>
              <w:t>PDC_Low1_Night</w:t>
            </w:r>
          </w:p>
        </w:tc>
        <w:tc>
          <w:tcPr>
            <w:tcW w:w="1029" w:type="pct"/>
            <w:tcBorders>
              <w:top w:val="single" w:sz="6" w:space="0" w:color="auto"/>
              <w:left w:val="single" w:sz="6" w:space="0" w:color="auto"/>
              <w:bottom w:val="single" w:sz="6" w:space="0" w:color="auto"/>
              <w:right w:val="double" w:sz="4" w:space="0" w:color="auto"/>
            </w:tcBorders>
            <w:shd w:val="clear" w:color="auto" w:fill="FFFFFF" w:themeFill="background1"/>
            <w:vAlign w:val="center"/>
            <w:hideMark/>
          </w:tcPr>
          <w:p w:rsidR="008B0C11" w:rsidRDefault="00E06FB1">
            <w:pPr>
              <w:spacing w:line="256" w:lineRule="auto"/>
              <w:ind w:right="90"/>
              <w:jc w:val="center"/>
              <w:rPr>
                <w:rFonts w:asciiTheme="minorHAnsi" w:hAnsiTheme="minorHAnsi"/>
                <w:i/>
                <w:color w:val="1F497D" w:themeColor="text2"/>
                <w:sz w:val="16"/>
              </w:rPr>
            </w:pPr>
            <w:r>
              <w:rPr>
                <w:rFonts w:asciiTheme="minorHAnsi" w:hAnsiTheme="minorHAnsi"/>
                <w:i/>
                <w:color w:val="1F497D" w:themeColor="text2"/>
                <w:sz w:val="16"/>
              </w:rPr>
              <w:t>Don’t Care</w:t>
            </w:r>
          </w:p>
        </w:tc>
        <w:tc>
          <w:tcPr>
            <w:tcW w:w="1953" w:type="pct"/>
            <w:tcBorders>
              <w:top w:val="single" w:sz="6" w:space="0" w:color="auto"/>
              <w:left w:val="double" w:sz="4" w:space="0" w:color="auto"/>
              <w:bottom w:val="single" w:sz="6" w:space="0" w:color="auto"/>
              <w:right w:val="single" w:sz="4" w:space="0" w:color="auto"/>
            </w:tcBorders>
            <w:shd w:val="clear" w:color="auto" w:fill="FFFFFF" w:themeFill="background1"/>
            <w:vAlign w:val="center"/>
            <w:hideMark/>
          </w:tcPr>
          <w:p w:rsidR="008B0C11" w:rsidRDefault="00E06FB1">
            <w:pPr>
              <w:spacing w:line="256" w:lineRule="auto"/>
              <w:ind w:right="90"/>
              <w:jc w:val="center"/>
              <w:rPr>
                <w:rFonts w:asciiTheme="minorHAnsi" w:hAnsiTheme="minorHAnsi"/>
                <w:color w:val="1F497D"/>
                <w:sz w:val="18"/>
              </w:rPr>
            </w:pPr>
            <w:r>
              <w:rPr>
                <w:rFonts w:asciiTheme="minorHAnsi" w:hAnsiTheme="minorHAnsi"/>
                <w:color w:val="1F497D"/>
                <w:sz w:val="18"/>
              </w:rPr>
              <w:t xml:space="preserve">[Night_6, </w:t>
            </w:r>
            <w:r>
              <w:rPr>
                <w:rFonts w:asciiTheme="minorHAnsi" w:hAnsiTheme="minorHAnsi"/>
                <w:color w:val="1F497D"/>
                <w:sz w:val="18"/>
              </w:rPr>
              <w:t>Night]</w:t>
            </w:r>
          </w:p>
        </w:tc>
      </w:tr>
      <w:tr w:rsidR="008B0C11" w:rsidTr="008B0C11">
        <w:trPr>
          <w:trHeight w:val="207"/>
          <w:jc w:val="center"/>
        </w:trPr>
        <w:tc>
          <w:tcPr>
            <w:tcW w:w="5000" w:type="pct"/>
            <w:gridSpan w:val="3"/>
            <w:tcBorders>
              <w:top w:val="single" w:sz="6" w:space="0" w:color="auto"/>
              <w:left w:val="single" w:sz="4" w:space="0" w:color="auto"/>
              <w:bottom w:val="single" w:sz="6" w:space="0" w:color="auto"/>
              <w:right w:val="single" w:sz="4" w:space="0" w:color="auto"/>
            </w:tcBorders>
            <w:shd w:val="clear" w:color="auto" w:fill="C6D9F1" w:themeFill="text2" w:themeFillTint="33"/>
            <w:vAlign w:val="center"/>
          </w:tcPr>
          <w:p w:rsidR="008B0C11" w:rsidRDefault="00E06FB1">
            <w:pPr>
              <w:spacing w:line="256" w:lineRule="auto"/>
              <w:ind w:right="90"/>
              <w:jc w:val="center"/>
              <w:rPr>
                <w:rFonts w:asciiTheme="minorHAnsi" w:hAnsiTheme="minorHAnsi"/>
                <w:i/>
                <w:color w:val="002060"/>
                <w:sz w:val="16"/>
                <w:szCs w:val="18"/>
              </w:rPr>
            </w:pPr>
          </w:p>
        </w:tc>
      </w:tr>
      <w:tr w:rsidR="008B0C11" w:rsidTr="008B0C11">
        <w:trPr>
          <w:trHeight w:val="300"/>
          <w:jc w:val="center"/>
        </w:trPr>
        <w:tc>
          <w:tcPr>
            <w:tcW w:w="2018" w:type="pct"/>
            <w:tcBorders>
              <w:top w:val="single" w:sz="6" w:space="0" w:color="auto"/>
              <w:left w:val="single" w:sz="4" w:space="0" w:color="auto"/>
              <w:bottom w:val="single" w:sz="4" w:space="0" w:color="auto"/>
              <w:right w:val="single" w:sz="4" w:space="0" w:color="auto"/>
            </w:tcBorders>
            <w:shd w:val="clear" w:color="auto" w:fill="FFFFFF" w:themeFill="background1"/>
            <w:vAlign w:val="center"/>
            <w:hideMark/>
          </w:tcPr>
          <w:p w:rsidR="008B0C11" w:rsidRDefault="00E06FB1">
            <w:pPr>
              <w:spacing w:line="256" w:lineRule="auto"/>
              <w:ind w:right="90"/>
              <w:jc w:val="center"/>
            </w:pPr>
            <w:r>
              <w:rPr>
                <w:rFonts w:asciiTheme="minorHAnsi" w:hAnsiTheme="minorHAnsi"/>
                <w:color w:val="244061" w:themeColor="accent1" w:themeShade="80"/>
                <w:sz w:val="18"/>
                <w:szCs w:val="18"/>
              </w:rPr>
              <w:t>PDC_OFF_Day</w:t>
            </w:r>
          </w:p>
        </w:tc>
        <w:tc>
          <w:tcPr>
            <w:tcW w:w="1029" w:type="pct"/>
            <w:tcBorders>
              <w:top w:val="single" w:sz="6" w:space="0" w:color="auto"/>
              <w:left w:val="single" w:sz="4" w:space="0" w:color="auto"/>
              <w:bottom w:val="single" w:sz="6" w:space="0" w:color="auto"/>
              <w:right w:val="double" w:sz="4" w:space="0" w:color="auto"/>
            </w:tcBorders>
            <w:shd w:val="clear" w:color="auto" w:fill="FFFFFF" w:themeFill="background1"/>
            <w:vAlign w:val="center"/>
            <w:hideMark/>
          </w:tcPr>
          <w:p w:rsidR="008B0C11" w:rsidRDefault="00E06FB1">
            <w:pPr>
              <w:spacing w:line="256" w:lineRule="auto"/>
              <w:ind w:right="90"/>
              <w:jc w:val="center"/>
              <w:rPr>
                <w:rFonts w:asciiTheme="minorHAnsi" w:hAnsiTheme="minorHAnsi"/>
                <w:i/>
                <w:color w:val="1F497D" w:themeColor="text2"/>
                <w:sz w:val="16"/>
              </w:rPr>
            </w:pPr>
            <w:r>
              <w:rPr>
                <w:rFonts w:asciiTheme="minorHAnsi" w:hAnsiTheme="minorHAnsi"/>
                <w:i/>
                <w:color w:val="1F497D" w:themeColor="text2"/>
                <w:sz w:val="16"/>
              </w:rPr>
              <w:t>Don’t Care</w:t>
            </w:r>
          </w:p>
        </w:tc>
        <w:tc>
          <w:tcPr>
            <w:tcW w:w="1953" w:type="pct"/>
            <w:tcBorders>
              <w:top w:val="single" w:sz="6" w:space="0" w:color="auto"/>
              <w:left w:val="double" w:sz="4" w:space="0" w:color="auto"/>
              <w:bottom w:val="single" w:sz="6" w:space="0" w:color="auto"/>
              <w:right w:val="single" w:sz="4" w:space="0" w:color="auto"/>
            </w:tcBorders>
            <w:shd w:val="clear" w:color="auto" w:fill="FFFFFF" w:themeFill="background1"/>
            <w:vAlign w:val="center"/>
            <w:hideMark/>
          </w:tcPr>
          <w:p w:rsidR="008B0C11" w:rsidRDefault="00E06FB1">
            <w:pPr>
              <w:spacing w:line="256" w:lineRule="auto"/>
              <w:ind w:right="90"/>
              <w:jc w:val="center"/>
              <w:rPr>
                <w:rFonts w:asciiTheme="minorHAnsi" w:hAnsiTheme="minorHAnsi"/>
                <w:color w:val="1F497D"/>
                <w:sz w:val="18"/>
                <w:szCs w:val="18"/>
              </w:rPr>
            </w:pPr>
            <w:r>
              <w:rPr>
                <w:rFonts w:asciiTheme="minorHAnsi" w:hAnsiTheme="minorHAnsi"/>
                <w:color w:val="1F497D"/>
                <w:sz w:val="18"/>
                <w:szCs w:val="18"/>
              </w:rPr>
              <w:t>[Night_6</w:t>
            </w:r>
            <w:r>
              <w:rPr>
                <w:rFonts w:asciiTheme="minorHAnsi" w:hAnsiTheme="minorHAnsi"/>
                <w:color w:val="1F497D" w:themeColor="text2"/>
                <w:sz w:val="18"/>
                <w:szCs w:val="18"/>
              </w:rPr>
              <w:t>, Day]</w:t>
            </w:r>
          </w:p>
        </w:tc>
      </w:tr>
      <w:tr w:rsidR="008B0C11" w:rsidTr="008B0C11">
        <w:trPr>
          <w:trHeight w:val="345"/>
          <w:jc w:val="center"/>
        </w:trPr>
        <w:tc>
          <w:tcPr>
            <w:tcW w:w="2018" w:type="pct"/>
            <w:tcBorders>
              <w:top w:val="single" w:sz="4" w:space="0" w:color="auto"/>
              <w:left w:val="single" w:sz="6" w:space="0" w:color="auto"/>
              <w:bottom w:val="single" w:sz="4" w:space="0" w:color="auto"/>
              <w:right w:val="single" w:sz="4" w:space="0" w:color="auto"/>
            </w:tcBorders>
            <w:shd w:val="clear" w:color="auto" w:fill="FFFFFF" w:themeFill="background1"/>
            <w:vAlign w:val="center"/>
            <w:hideMark/>
          </w:tcPr>
          <w:p w:rsidR="008B0C11" w:rsidRDefault="00E06FB1">
            <w:pPr>
              <w:spacing w:line="256" w:lineRule="auto"/>
              <w:ind w:right="90"/>
              <w:jc w:val="center"/>
              <w:rPr>
                <w:rFonts w:asciiTheme="minorHAnsi" w:hAnsiTheme="minorHAnsi"/>
                <w:color w:val="C0504D" w:themeColor="accent2"/>
                <w:sz w:val="18"/>
              </w:rPr>
            </w:pPr>
            <w:r>
              <w:rPr>
                <w:rFonts w:asciiTheme="minorHAnsi" w:hAnsiTheme="minorHAnsi"/>
                <w:color w:val="244061" w:themeColor="accent1" w:themeShade="80"/>
                <w:sz w:val="18"/>
                <w:szCs w:val="18"/>
              </w:rPr>
              <w:t>PDC_OFF_Night</w:t>
            </w:r>
          </w:p>
        </w:tc>
        <w:tc>
          <w:tcPr>
            <w:tcW w:w="1029" w:type="pct"/>
            <w:tcBorders>
              <w:top w:val="single" w:sz="6" w:space="0" w:color="auto"/>
              <w:left w:val="single" w:sz="6" w:space="0" w:color="auto"/>
              <w:bottom w:val="single" w:sz="6" w:space="0" w:color="auto"/>
              <w:right w:val="double" w:sz="4" w:space="0" w:color="auto"/>
            </w:tcBorders>
            <w:shd w:val="clear" w:color="auto" w:fill="FFFFFF" w:themeFill="background1"/>
            <w:vAlign w:val="center"/>
            <w:hideMark/>
          </w:tcPr>
          <w:p w:rsidR="008B0C11" w:rsidRDefault="00E06FB1">
            <w:pPr>
              <w:spacing w:line="256" w:lineRule="auto"/>
              <w:ind w:right="90"/>
              <w:jc w:val="center"/>
              <w:rPr>
                <w:rFonts w:asciiTheme="minorHAnsi" w:hAnsiTheme="minorHAnsi"/>
                <w:i/>
                <w:color w:val="1F497D" w:themeColor="text2"/>
                <w:sz w:val="16"/>
              </w:rPr>
            </w:pPr>
            <w:r>
              <w:rPr>
                <w:rFonts w:asciiTheme="minorHAnsi" w:hAnsiTheme="minorHAnsi"/>
                <w:i/>
                <w:color w:val="1F497D" w:themeColor="text2"/>
                <w:sz w:val="16"/>
              </w:rPr>
              <w:t>Don’t Care</w:t>
            </w:r>
          </w:p>
        </w:tc>
        <w:tc>
          <w:tcPr>
            <w:tcW w:w="1953" w:type="pct"/>
            <w:tcBorders>
              <w:top w:val="single" w:sz="6" w:space="0" w:color="auto"/>
              <w:left w:val="double" w:sz="4" w:space="0" w:color="auto"/>
              <w:bottom w:val="single" w:sz="6" w:space="0" w:color="auto"/>
              <w:right w:val="single" w:sz="4" w:space="0" w:color="auto"/>
            </w:tcBorders>
            <w:shd w:val="clear" w:color="auto" w:fill="FFFFFF" w:themeFill="background1"/>
            <w:vAlign w:val="center"/>
            <w:hideMark/>
          </w:tcPr>
          <w:p w:rsidR="008B0C11" w:rsidRDefault="00E06FB1">
            <w:pPr>
              <w:spacing w:line="256" w:lineRule="auto"/>
              <w:ind w:right="90"/>
              <w:jc w:val="center"/>
              <w:rPr>
                <w:rFonts w:asciiTheme="minorHAnsi" w:hAnsiTheme="minorHAnsi"/>
                <w:color w:val="1F497D"/>
                <w:sz w:val="18"/>
              </w:rPr>
            </w:pPr>
            <w:r>
              <w:rPr>
                <w:rFonts w:asciiTheme="minorHAnsi" w:hAnsiTheme="minorHAnsi"/>
                <w:color w:val="1F497D"/>
                <w:sz w:val="18"/>
              </w:rPr>
              <w:t xml:space="preserve">[Night_6, </w:t>
            </w:r>
            <w:r>
              <w:rPr>
                <w:rFonts w:asciiTheme="minorHAnsi" w:hAnsiTheme="minorHAnsi"/>
                <w:color w:val="1F497D" w:themeColor="text2"/>
                <w:sz w:val="18"/>
                <w:szCs w:val="18"/>
              </w:rPr>
              <w:t>Night</w:t>
            </w:r>
            <w:r>
              <w:rPr>
                <w:rFonts w:asciiTheme="minorHAnsi" w:hAnsiTheme="minorHAnsi"/>
                <w:color w:val="1F497D"/>
                <w:sz w:val="18"/>
              </w:rPr>
              <w:t>]</w:t>
            </w:r>
          </w:p>
        </w:tc>
      </w:tr>
      <w:tr w:rsidR="008B0C11" w:rsidTr="008B0C11">
        <w:trPr>
          <w:trHeight w:val="239"/>
          <w:jc w:val="center"/>
        </w:trPr>
        <w:tc>
          <w:tcPr>
            <w:tcW w:w="5000" w:type="pct"/>
            <w:gridSpan w:val="3"/>
            <w:tcBorders>
              <w:top w:val="single" w:sz="6" w:space="0" w:color="auto"/>
              <w:left w:val="single" w:sz="4" w:space="0" w:color="auto"/>
              <w:bottom w:val="single" w:sz="6" w:space="0" w:color="auto"/>
              <w:right w:val="single" w:sz="4" w:space="0" w:color="auto"/>
            </w:tcBorders>
            <w:shd w:val="clear" w:color="auto" w:fill="C6D9F1" w:themeFill="text2" w:themeFillTint="33"/>
            <w:vAlign w:val="center"/>
          </w:tcPr>
          <w:p w:rsidR="008B0C11" w:rsidRDefault="00E06FB1">
            <w:pPr>
              <w:spacing w:line="256" w:lineRule="auto"/>
              <w:ind w:right="90"/>
              <w:jc w:val="center"/>
              <w:rPr>
                <w:rFonts w:asciiTheme="minorHAnsi" w:hAnsiTheme="minorHAnsi"/>
                <w:color w:val="1F497D" w:themeColor="text2"/>
                <w:sz w:val="18"/>
              </w:rPr>
            </w:pPr>
          </w:p>
        </w:tc>
      </w:tr>
      <w:tr w:rsidR="008B0C11" w:rsidTr="008B0C11">
        <w:trPr>
          <w:trHeight w:val="669"/>
          <w:jc w:val="center"/>
        </w:trPr>
        <w:tc>
          <w:tcPr>
            <w:tcW w:w="2018" w:type="pct"/>
            <w:tcBorders>
              <w:top w:val="single" w:sz="6" w:space="0" w:color="auto"/>
              <w:left w:val="single" w:sz="4" w:space="0" w:color="auto"/>
              <w:bottom w:val="single" w:sz="6" w:space="0" w:color="auto"/>
              <w:right w:val="single" w:sz="4" w:space="0" w:color="auto"/>
            </w:tcBorders>
            <w:vAlign w:val="center"/>
            <w:hideMark/>
          </w:tcPr>
          <w:p w:rsidR="008B0C11" w:rsidRDefault="00E06FB1">
            <w:pPr>
              <w:spacing w:line="256" w:lineRule="auto"/>
              <w:ind w:right="90"/>
              <w:jc w:val="center"/>
              <w:rPr>
                <w:rFonts w:asciiTheme="minorHAnsi" w:hAnsiTheme="minorHAnsi"/>
                <w:color w:val="244061" w:themeColor="accent1" w:themeShade="80"/>
                <w:sz w:val="18"/>
                <w:szCs w:val="18"/>
              </w:rPr>
            </w:pPr>
            <w:r>
              <w:rPr>
                <w:rFonts w:asciiTheme="minorHAnsi" w:hAnsiTheme="minorHAnsi"/>
                <w:color w:val="1F497D"/>
                <w:sz w:val="18"/>
              </w:rPr>
              <w:t xml:space="preserve">&lt;&gt; </w:t>
            </w:r>
            <w:r>
              <w:rPr>
                <w:rFonts w:asciiTheme="minorHAnsi" w:hAnsiTheme="minorHAnsi"/>
                <w:color w:val="244061" w:themeColor="accent1" w:themeShade="80"/>
                <w:sz w:val="18"/>
                <w:szCs w:val="18"/>
              </w:rPr>
              <w:t>PDC_Low1/Off_Day/Night</w:t>
            </w:r>
          </w:p>
        </w:tc>
        <w:tc>
          <w:tcPr>
            <w:tcW w:w="1029" w:type="pct"/>
            <w:tcBorders>
              <w:top w:val="single" w:sz="6" w:space="0" w:color="auto"/>
              <w:left w:val="single" w:sz="6" w:space="0" w:color="auto"/>
              <w:bottom w:val="single" w:sz="6" w:space="0" w:color="auto"/>
              <w:right w:val="double" w:sz="4" w:space="0" w:color="auto"/>
            </w:tcBorders>
            <w:vAlign w:val="center"/>
            <w:hideMark/>
          </w:tcPr>
          <w:p w:rsidR="008B0C11" w:rsidRDefault="00E06FB1">
            <w:pPr>
              <w:spacing w:line="256" w:lineRule="auto"/>
              <w:ind w:right="90"/>
              <w:jc w:val="center"/>
              <w:rPr>
                <w:rFonts w:asciiTheme="minorHAnsi" w:hAnsiTheme="minorHAnsi"/>
                <w:color w:val="1F497D"/>
                <w:sz w:val="18"/>
              </w:rPr>
            </w:pPr>
            <w:r>
              <w:rPr>
                <w:rFonts w:asciiTheme="minorHAnsi" w:hAnsiTheme="minorHAnsi"/>
                <w:i/>
                <w:color w:val="1F497D" w:themeColor="text2"/>
                <w:sz w:val="16"/>
              </w:rPr>
              <w:t>Don’t Care</w:t>
            </w:r>
          </w:p>
        </w:tc>
        <w:tc>
          <w:tcPr>
            <w:tcW w:w="1953" w:type="pct"/>
            <w:tcBorders>
              <w:top w:val="single" w:sz="6" w:space="0" w:color="auto"/>
              <w:left w:val="double" w:sz="4" w:space="0" w:color="auto"/>
              <w:bottom w:val="single" w:sz="6" w:space="0" w:color="auto"/>
              <w:right w:val="single" w:sz="4" w:space="0" w:color="auto"/>
            </w:tcBorders>
            <w:vAlign w:val="center"/>
            <w:hideMark/>
          </w:tcPr>
          <w:p w:rsidR="008B0C11" w:rsidRDefault="00E06FB1">
            <w:pPr>
              <w:spacing w:line="256" w:lineRule="auto"/>
              <w:ind w:right="90"/>
              <w:jc w:val="center"/>
              <w:rPr>
                <w:rFonts w:asciiTheme="minorHAnsi" w:hAnsiTheme="minorHAnsi"/>
                <w:i/>
                <w:color w:val="1F497D" w:themeColor="text2"/>
                <w:sz w:val="16"/>
              </w:rPr>
            </w:pPr>
            <w:r>
              <w:rPr>
                <w:rFonts w:asciiTheme="minorHAnsi" w:hAnsiTheme="minorHAnsi"/>
                <w:i/>
                <w:color w:val="1F497D" w:themeColor="text2"/>
                <w:sz w:val="16"/>
              </w:rPr>
              <w:t>Follow Normal</w:t>
            </w:r>
          </w:p>
          <w:p w:rsidR="008B0C11" w:rsidRDefault="00E06FB1">
            <w:pPr>
              <w:keepNext/>
              <w:spacing w:line="256" w:lineRule="auto"/>
              <w:ind w:right="90"/>
              <w:jc w:val="center"/>
              <w:rPr>
                <w:rFonts w:asciiTheme="minorHAnsi" w:hAnsiTheme="minorHAnsi"/>
                <w:i/>
                <w:color w:val="1F497D" w:themeColor="text2"/>
                <w:sz w:val="16"/>
              </w:rPr>
            </w:pPr>
            <w:r>
              <w:rPr>
                <w:rFonts w:asciiTheme="minorHAnsi" w:hAnsiTheme="minorHAnsi"/>
                <w:i/>
                <w:color w:val="1F497D" w:themeColor="text2"/>
                <w:sz w:val="16"/>
              </w:rPr>
              <w:t>Car strategy</w:t>
            </w:r>
          </w:p>
        </w:tc>
      </w:tr>
    </w:tbl>
    <w:p w:rsidR="008B0C11" w:rsidRDefault="00E06FB1" w:rsidP="008B0C11">
      <w:pPr>
        <w:pStyle w:val="Caption"/>
        <w:ind w:left="1440" w:firstLine="720"/>
      </w:pPr>
      <w:r>
        <w:t xml:space="preserve">Table </w:t>
      </w:r>
      <w:r>
        <w:fldChar w:fldCharType="begin"/>
      </w:r>
      <w:r>
        <w:rPr>
          <w:noProof/>
        </w:rPr>
        <w:instrText xml:space="preserve"> SEQ Table \* ARABIC </w:instrText>
      </w:r>
      <w:r>
        <w:fldChar w:fldCharType="separate"/>
      </w:r>
      <w:r>
        <w:rPr>
          <w:noProof/>
        </w:rPr>
        <w:t>49</w:t>
      </w:r>
      <w:r>
        <w:fldChar w:fldCharType="end"/>
      </w:r>
      <w:r>
        <w:t>: IPC Component Level Brightness Processing for ePRNDL</w:t>
      </w:r>
      <w:bookmarkEnd w:id="3"/>
      <w:bookmarkEnd w:id="4"/>
    </w:p>
    <w:p w:rsidR="008B0C11" w:rsidRDefault="00E06FB1" w:rsidP="008B0C11">
      <w:pPr>
        <w:ind w:left="1440" w:right="90"/>
        <w:rPr>
          <w:rFonts w:cs="Arial"/>
          <w:color w:val="002060"/>
        </w:rPr>
      </w:pPr>
      <w:r>
        <w:rPr>
          <w:rFonts w:cs="Arial"/>
          <w:color w:val="002060"/>
        </w:rPr>
        <w:t xml:space="preserve">The </w:t>
      </w:r>
      <w:r>
        <w:rPr>
          <w:rFonts w:cs="Arial"/>
          <w:color w:val="002060"/>
        </w:rPr>
        <w:t>maximum intensity and each array value [</w:t>
      </w:r>
      <w:proofErr w:type="gramStart"/>
      <w:r>
        <w:rPr>
          <w:rFonts w:cs="Arial"/>
          <w:color w:val="002060"/>
        </w:rPr>
        <w:t>x,y</w:t>
      </w:r>
      <w:proofErr w:type="gramEnd"/>
      <w:r>
        <w:rPr>
          <w:rFonts w:cs="Arial"/>
          <w:color w:val="002060"/>
        </w:rPr>
        <w:t xml:space="preserve">] target value expressed as cd/m² for each type of Dimmable lighting element can be found within: </w:t>
      </w:r>
    </w:p>
    <w:p w:rsidR="008B0C11" w:rsidRDefault="00E06FB1" w:rsidP="00E06FB1">
      <w:pPr>
        <w:numPr>
          <w:ilvl w:val="0"/>
          <w:numId w:val="13"/>
        </w:numPr>
        <w:ind w:left="2160" w:right="90"/>
        <w:rPr>
          <w:rFonts w:cs="Arial"/>
          <w:color w:val="002060"/>
        </w:rPr>
      </w:pPr>
      <w:r>
        <w:rPr>
          <w:rFonts w:cs="Arial"/>
          <w:color w:val="002060"/>
        </w:rPr>
        <w:t>RQT-002004-021873 General Illumination Dimming Rev. XX </w:t>
      </w:r>
    </w:p>
    <w:p w:rsidR="008B0C11" w:rsidRDefault="00E06FB1" w:rsidP="00E06FB1">
      <w:pPr>
        <w:numPr>
          <w:ilvl w:val="0"/>
          <w:numId w:val="13"/>
        </w:numPr>
        <w:ind w:left="2160" w:right="90"/>
        <w:rPr>
          <w:rFonts w:cs="Arial"/>
          <w:color w:val="002060"/>
          <w:lang w:val="es-ES"/>
        </w:rPr>
      </w:pPr>
      <w:r>
        <w:rPr>
          <w:rFonts w:cs="Arial"/>
          <w:color w:val="002060"/>
          <w:lang w:val="es-ES"/>
        </w:rPr>
        <w:t>ES-H1BT-1A278-AA-V4.X.X</w:t>
      </w:r>
    </w:p>
    <w:p w:rsidR="008B0C11" w:rsidRDefault="00E06FB1" w:rsidP="008B0C11">
      <w:pPr>
        <w:ind w:left="1440" w:right="90"/>
        <w:rPr>
          <w:i/>
          <w:sz w:val="18"/>
        </w:rPr>
      </w:pPr>
      <w:r>
        <w:rPr>
          <w:i/>
          <w:sz w:val="18"/>
        </w:rPr>
        <w:t>Note- Normal Strategy can be infer</w:t>
      </w:r>
      <w:r>
        <w:rPr>
          <w:i/>
          <w:sz w:val="18"/>
        </w:rPr>
        <w:t xml:space="preserve">red as behavior that vehicle required to follow when it is not configured with Police Dark Car </w:t>
      </w:r>
      <w:proofErr w:type="gramStart"/>
      <w:r>
        <w:rPr>
          <w:i/>
          <w:sz w:val="18"/>
        </w:rPr>
        <w:t>( e.g</w:t>
      </w:r>
      <w:proofErr w:type="gramEnd"/>
      <w:r>
        <w:rPr>
          <w:i/>
          <w:sz w:val="18"/>
        </w:rPr>
        <w:t xml:space="preserve"> vehicle of retail customer)</w:t>
      </w:r>
    </w:p>
    <w:p w:rsidR="008B0C11" w:rsidRDefault="00E06FB1" w:rsidP="008B0C11">
      <w:r>
        <w:t>****************************************************************************</w:t>
      </w:r>
    </w:p>
    <w:p w:rsidR="008B0C11" w:rsidRDefault="00E06FB1" w:rsidP="008B0C11"/>
    <w:p w:rsidR="00500605" w:rsidRDefault="00E06FB1" w:rsidP="00500605"/>
    <w:p w:rsidR="00406F39" w:rsidRDefault="00E06FB1" w:rsidP="00B9479B">
      <w:pPr>
        <w:pStyle w:val="Heading5"/>
      </w:pPr>
      <w:r w:rsidRPr="00B9479B">
        <w:t>F-REQ-382396/A-Illumination Requirements for Telltales</w:t>
      </w:r>
    </w:p>
    <w:p w:rsidR="00FB73D8" w:rsidRDefault="00E06FB1" w:rsidP="00E06FB1">
      <w:pPr>
        <w:numPr>
          <w:ilvl w:val="0"/>
          <w:numId w:val="14"/>
        </w:numPr>
        <w:rPr>
          <w:highlight w:val="yellow"/>
        </w:rPr>
      </w:pPr>
      <w:r>
        <w:rPr>
          <w:highlight w:val="yellow"/>
        </w:rPr>
        <w:t>All telltales shall follow R_CMP_39 (Brightness Processing:  IPC for Telltales) in the Police Dark Car ES.  All telltales shall be considered Regulatory.  It does not matter if the telltales are im</w:t>
      </w:r>
      <w:r>
        <w:rPr>
          <w:highlight w:val="yellow"/>
        </w:rPr>
        <w:t>plemented with discrete LED’s or as part of a TFT display.  This is reproduced below for convenience from the Police Dark Car ES.</w:t>
      </w:r>
    </w:p>
    <w:p w:rsidR="00FB73D8" w:rsidRDefault="00E06FB1" w:rsidP="00FB73D8">
      <w:pPr>
        <w:rPr>
          <w:highlight w:val="yellow"/>
        </w:rPr>
      </w:pPr>
    </w:p>
    <w:p w:rsidR="00FB73D8" w:rsidRDefault="00E06FB1" w:rsidP="00FB73D8">
      <w:r>
        <w:t>****************************************************************************</w:t>
      </w:r>
    </w:p>
    <w:p w:rsidR="00FB73D8" w:rsidRDefault="00E06FB1" w:rsidP="00FB73D8">
      <w:pPr>
        <w:ind w:left="1440"/>
        <w:rPr>
          <w:b/>
          <w:color w:val="002060"/>
        </w:rPr>
      </w:pPr>
      <w:r>
        <w:rPr>
          <w:b/>
          <w:color w:val="002060"/>
        </w:rPr>
        <w:t>### R_CMP_39 ###   Brightness Processing: IPC fo</w:t>
      </w:r>
      <w:r>
        <w:rPr>
          <w:b/>
          <w:color w:val="002060"/>
        </w:rPr>
        <w:t>r Telltales</w:t>
      </w:r>
    </w:p>
    <w:p w:rsidR="00FB73D8" w:rsidRDefault="00E06FB1" w:rsidP="00FB73D8">
      <w:pPr>
        <w:ind w:left="1440"/>
      </w:pPr>
    </w:p>
    <w:p w:rsidR="00FB73D8" w:rsidRDefault="00E06FB1" w:rsidP="00FB73D8">
      <w:pPr>
        <w:ind w:left="1440" w:right="90"/>
        <w:rPr>
          <w:color w:val="244061" w:themeColor="accent1" w:themeShade="80"/>
        </w:rPr>
      </w:pPr>
      <w:r>
        <w:rPr>
          <w:b/>
          <w:color w:val="002060"/>
        </w:rPr>
        <w:t xml:space="preserve">When Police dark Car is enabled then </w:t>
      </w:r>
      <w:r>
        <w:rPr>
          <w:b/>
          <w:color w:val="FF0000"/>
          <w:szCs w:val="16"/>
        </w:rPr>
        <w:t xml:space="preserve">this ECU </w:t>
      </w:r>
      <w:r>
        <w:rPr>
          <w:b/>
          <w:color w:val="002060"/>
        </w:rPr>
        <w:t>shall follow the below table to determine brightness level of telltales (excluding Police Dark Car Telltale) as per the following table</w:t>
      </w:r>
      <w:r>
        <w:rPr>
          <w:color w:val="002060"/>
        </w:rPr>
        <w:t xml:space="preserve"> (</w:t>
      </w:r>
      <w:r>
        <w:rPr>
          <w:color w:val="002060"/>
        </w:rPr>
        <w:fldChar w:fldCharType="begin"/>
      </w:r>
      <w:r>
        <w:rPr>
          <w:color w:val="002060"/>
        </w:rPr>
        <w:instrText xml:space="preserve"> REF _Ref506468636 \h </w:instrText>
      </w:r>
      <w:r>
        <w:rPr>
          <w:color w:val="002060"/>
        </w:rPr>
      </w:r>
      <w:r>
        <w:rPr>
          <w:color w:val="002060"/>
        </w:rPr>
        <w:fldChar w:fldCharType="separate"/>
      </w:r>
      <w:r>
        <w:t xml:space="preserve">Table </w:t>
      </w:r>
      <w:r>
        <w:rPr>
          <w:noProof/>
        </w:rPr>
        <w:t>50</w:t>
      </w:r>
      <w:r>
        <w:t>: IPC Component Level Brightne</w:t>
      </w:r>
      <w:r>
        <w:t>ss Processing for Telltales</w:t>
      </w:r>
      <w:r>
        <w:rPr>
          <w:color w:val="002060"/>
        </w:rPr>
        <w:fldChar w:fldCharType="end"/>
      </w:r>
      <w:r>
        <w:rPr>
          <w:color w:val="002060"/>
        </w:rPr>
        <w:t>).</w:t>
      </w:r>
    </w:p>
    <w:p w:rsidR="00FB73D8" w:rsidRDefault="00E06FB1" w:rsidP="00FB73D8">
      <w:pPr>
        <w:ind w:right="90"/>
        <w:rPr>
          <w:color w:val="244061" w:themeColor="accent1" w:themeShade="80"/>
        </w:rPr>
      </w:pPr>
    </w:p>
    <w:tbl>
      <w:tblPr>
        <w:tblW w:w="42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4A0" w:firstRow="1" w:lastRow="0" w:firstColumn="1" w:lastColumn="0" w:noHBand="0" w:noVBand="1"/>
      </w:tblPr>
      <w:tblGrid>
        <w:gridCol w:w="2342"/>
        <w:gridCol w:w="1450"/>
        <w:gridCol w:w="1724"/>
        <w:gridCol w:w="3814"/>
      </w:tblGrid>
      <w:tr w:rsidR="00FB73D8" w:rsidTr="00FB73D8">
        <w:trPr>
          <w:trHeight w:val="206"/>
          <w:jc w:val="center"/>
        </w:trPr>
        <w:tc>
          <w:tcPr>
            <w:tcW w:w="2956" w:type="pct"/>
            <w:gridSpan w:val="3"/>
            <w:tcBorders>
              <w:top w:val="single" w:sz="4" w:space="0" w:color="auto"/>
              <w:left w:val="single" w:sz="4" w:space="0" w:color="auto"/>
              <w:bottom w:val="single" w:sz="4" w:space="0" w:color="auto"/>
              <w:right w:val="double" w:sz="4" w:space="0" w:color="auto"/>
            </w:tcBorders>
            <w:shd w:val="clear" w:color="auto" w:fill="C6D9F1" w:themeFill="text2" w:themeFillTint="33"/>
            <w:vAlign w:val="center"/>
            <w:hideMark/>
          </w:tcPr>
          <w:p w:rsidR="00FB73D8" w:rsidRDefault="00E06FB1">
            <w:pPr>
              <w:spacing w:line="256" w:lineRule="auto"/>
              <w:ind w:right="90"/>
              <w:jc w:val="center"/>
              <w:rPr>
                <w:rFonts w:asciiTheme="minorHAnsi" w:hAnsiTheme="minorHAnsi"/>
                <w:b/>
                <w:color w:val="1F497D"/>
                <w:sz w:val="18"/>
              </w:rPr>
            </w:pPr>
            <w:bookmarkStart w:id="5" w:name="_Toc521997698"/>
            <w:bookmarkStart w:id="6" w:name="_Ref506468636"/>
            <w:r>
              <w:rPr>
                <w:rFonts w:asciiTheme="minorHAnsi" w:hAnsiTheme="minorHAnsi"/>
                <w:b/>
                <w:color w:val="1F497D"/>
                <w:sz w:val="18"/>
              </w:rPr>
              <w:t>Inputs</w:t>
            </w:r>
          </w:p>
        </w:tc>
        <w:tc>
          <w:tcPr>
            <w:tcW w:w="2044" w:type="pct"/>
            <w:tcBorders>
              <w:top w:val="single" w:sz="4" w:space="0" w:color="auto"/>
              <w:left w:val="single" w:sz="4" w:space="0" w:color="auto"/>
              <w:bottom w:val="single" w:sz="6" w:space="0" w:color="auto"/>
              <w:right w:val="single" w:sz="4" w:space="0" w:color="auto"/>
            </w:tcBorders>
            <w:shd w:val="clear" w:color="auto" w:fill="C6D9F1" w:themeFill="text2" w:themeFillTint="33"/>
            <w:vAlign w:val="center"/>
            <w:hideMark/>
          </w:tcPr>
          <w:p w:rsidR="00FB73D8" w:rsidRDefault="00E06FB1">
            <w:pPr>
              <w:spacing w:line="256" w:lineRule="auto"/>
              <w:ind w:right="90"/>
              <w:jc w:val="center"/>
              <w:rPr>
                <w:rFonts w:asciiTheme="minorHAnsi" w:hAnsiTheme="minorHAnsi"/>
                <w:b/>
                <w:color w:val="1F497D"/>
                <w:sz w:val="18"/>
                <w:szCs w:val="18"/>
              </w:rPr>
            </w:pPr>
            <w:r>
              <w:rPr>
                <w:rFonts w:asciiTheme="minorHAnsi" w:hAnsiTheme="minorHAnsi"/>
                <w:b/>
                <w:color w:val="1F497D"/>
                <w:sz w:val="18"/>
                <w:szCs w:val="18"/>
              </w:rPr>
              <w:t>Output</w:t>
            </w:r>
          </w:p>
        </w:tc>
      </w:tr>
      <w:tr w:rsidR="00FB73D8" w:rsidTr="00FB73D8">
        <w:trPr>
          <w:trHeight w:val="743"/>
          <w:jc w:val="center"/>
        </w:trPr>
        <w:tc>
          <w:tcPr>
            <w:tcW w:w="1255" w:type="pct"/>
            <w:tcBorders>
              <w:top w:val="single" w:sz="4" w:space="0" w:color="auto"/>
              <w:left w:val="single" w:sz="4" w:space="0" w:color="auto"/>
              <w:bottom w:val="single" w:sz="4" w:space="0" w:color="auto"/>
              <w:right w:val="single" w:sz="6" w:space="0" w:color="auto"/>
            </w:tcBorders>
            <w:shd w:val="clear" w:color="auto" w:fill="C6D9F1" w:themeFill="text2" w:themeFillTint="33"/>
            <w:vAlign w:val="center"/>
            <w:hideMark/>
          </w:tcPr>
          <w:p w:rsidR="00FB73D8" w:rsidRDefault="00E06FB1">
            <w:pPr>
              <w:spacing w:line="256" w:lineRule="auto"/>
              <w:ind w:right="90"/>
              <w:jc w:val="center"/>
              <w:rPr>
                <w:rFonts w:asciiTheme="minorHAnsi" w:hAnsiTheme="minorHAnsi"/>
                <w:i/>
                <w:color w:val="1F497D"/>
                <w:sz w:val="18"/>
              </w:rPr>
            </w:pPr>
            <w:r>
              <w:rPr>
                <w:rFonts w:asciiTheme="minorHAnsi" w:hAnsiTheme="minorHAnsi"/>
                <w:b/>
                <w:color w:val="1F497D"/>
                <w:sz w:val="18"/>
              </w:rPr>
              <w:t>Police Dark Car Status</w:t>
            </w:r>
          </w:p>
        </w:tc>
        <w:tc>
          <w:tcPr>
            <w:tcW w:w="777" w:type="pct"/>
            <w:tcBorders>
              <w:top w:val="single" w:sz="4" w:space="0" w:color="auto"/>
              <w:left w:val="single" w:sz="6" w:space="0" w:color="auto"/>
              <w:bottom w:val="single" w:sz="6" w:space="0" w:color="auto"/>
              <w:right w:val="single" w:sz="6" w:space="0" w:color="auto"/>
            </w:tcBorders>
            <w:shd w:val="clear" w:color="auto" w:fill="C6D9F1" w:themeFill="text2" w:themeFillTint="33"/>
            <w:vAlign w:val="center"/>
            <w:hideMark/>
          </w:tcPr>
          <w:p w:rsidR="00FB73D8" w:rsidRDefault="00E06FB1">
            <w:pPr>
              <w:spacing w:line="256" w:lineRule="auto"/>
              <w:ind w:right="90"/>
              <w:jc w:val="center"/>
              <w:rPr>
                <w:rFonts w:asciiTheme="minorHAnsi" w:hAnsiTheme="minorHAnsi"/>
                <w:b/>
                <w:color w:val="1F497D"/>
                <w:sz w:val="18"/>
              </w:rPr>
            </w:pPr>
            <w:r>
              <w:rPr>
                <w:rFonts w:asciiTheme="minorHAnsi" w:hAnsiTheme="minorHAnsi"/>
                <w:b/>
                <w:color w:val="1F497D"/>
                <w:sz w:val="18"/>
              </w:rPr>
              <w:t>Dimming Level</w:t>
            </w:r>
          </w:p>
        </w:tc>
        <w:tc>
          <w:tcPr>
            <w:tcW w:w="924" w:type="pct"/>
            <w:tcBorders>
              <w:top w:val="single" w:sz="4" w:space="0" w:color="auto"/>
              <w:left w:val="single" w:sz="6" w:space="0" w:color="auto"/>
              <w:bottom w:val="single" w:sz="6" w:space="0" w:color="auto"/>
              <w:right w:val="double" w:sz="4" w:space="0" w:color="auto"/>
            </w:tcBorders>
            <w:shd w:val="clear" w:color="auto" w:fill="C6D9F1" w:themeFill="text2" w:themeFillTint="33"/>
            <w:vAlign w:val="center"/>
            <w:hideMark/>
          </w:tcPr>
          <w:p w:rsidR="00FB73D8" w:rsidRDefault="00E06FB1">
            <w:pPr>
              <w:spacing w:line="256" w:lineRule="auto"/>
              <w:ind w:right="90"/>
              <w:jc w:val="center"/>
              <w:rPr>
                <w:rFonts w:asciiTheme="minorHAnsi" w:hAnsiTheme="minorHAnsi"/>
                <w:b/>
                <w:color w:val="1F497D"/>
                <w:sz w:val="18"/>
              </w:rPr>
            </w:pPr>
            <w:r>
              <w:rPr>
                <w:rFonts w:asciiTheme="minorHAnsi" w:hAnsiTheme="minorHAnsi"/>
                <w:b/>
                <w:color w:val="1F497D"/>
                <w:sz w:val="18"/>
              </w:rPr>
              <w:t>Telltale Type</w:t>
            </w:r>
          </w:p>
        </w:tc>
        <w:tc>
          <w:tcPr>
            <w:tcW w:w="2044" w:type="pct"/>
            <w:tcBorders>
              <w:top w:val="single" w:sz="4" w:space="0" w:color="auto"/>
              <w:left w:val="single" w:sz="4" w:space="0" w:color="auto"/>
              <w:bottom w:val="single" w:sz="6" w:space="0" w:color="auto"/>
              <w:right w:val="single" w:sz="4" w:space="0" w:color="auto"/>
            </w:tcBorders>
            <w:shd w:val="clear" w:color="auto" w:fill="C6D9F1" w:themeFill="text2" w:themeFillTint="33"/>
            <w:vAlign w:val="center"/>
            <w:hideMark/>
          </w:tcPr>
          <w:p w:rsidR="00FB73D8" w:rsidRDefault="00E06FB1">
            <w:pPr>
              <w:spacing w:line="256" w:lineRule="auto"/>
              <w:ind w:right="90"/>
              <w:jc w:val="center"/>
              <w:rPr>
                <w:rFonts w:asciiTheme="minorHAnsi" w:hAnsiTheme="minorHAnsi"/>
                <w:b/>
                <w:color w:val="1F497D" w:themeColor="text2"/>
                <w:sz w:val="18"/>
                <w:szCs w:val="18"/>
              </w:rPr>
            </w:pPr>
            <w:r>
              <w:rPr>
                <w:rFonts w:asciiTheme="minorHAnsi" w:hAnsiTheme="minorHAnsi"/>
                <w:b/>
                <w:color w:val="1F497D"/>
                <w:sz w:val="18"/>
                <w:szCs w:val="18"/>
              </w:rPr>
              <w:t xml:space="preserve">Brightness Level of </w:t>
            </w:r>
            <w:r>
              <w:rPr>
                <w:rFonts w:asciiTheme="minorHAnsi" w:hAnsiTheme="minorHAnsi"/>
                <w:b/>
                <w:color w:val="1F497D" w:themeColor="text2"/>
                <w:sz w:val="18"/>
                <w:szCs w:val="18"/>
              </w:rPr>
              <w:t>Regulatory Telltales / Popups / Indicators / Warnings</w:t>
            </w:r>
          </w:p>
          <w:p w:rsidR="00FB73D8" w:rsidRDefault="00E06FB1">
            <w:pPr>
              <w:spacing w:line="256" w:lineRule="auto"/>
              <w:ind w:right="90"/>
              <w:jc w:val="center"/>
              <w:rPr>
                <w:b/>
                <w:color w:val="1F497D" w:themeColor="text2"/>
                <w:sz w:val="18"/>
                <w:szCs w:val="18"/>
              </w:rPr>
            </w:pPr>
            <w:r>
              <w:rPr>
                <w:rFonts w:asciiTheme="minorHAnsi" w:hAnsiTheme="minorHAnsi" w:cs="Segoe UI"/>
                <w:b/>
                <w:i/>
                <w:color w:val="1F497D" w:themeColor="text2"/>
                <w:sz w:val="18"/>
                <w:szCs w:val="18"/>
              </w:rPr>
              <w:t>[</w:t>
            </w:r>
            <w:proofErr w:type="gramStart"/>
            <w:r>
              <w:rPr>
                <w:rFonts w:asciiTheme="minorHAnsi" w:hAnsiTheme="minorHAnsi" w:cs="Segoe UI"/>
                <w:b/>
                <w:i/>
                <w:color w:val="1F497D" w:themeColor="text2"/>
                <w:sz w:val="18"/>
                <w:szCs w:val="18"/>
              </w:rPr>
              <w:t>x,y</w:t>
            </w:r>
            <w:proofErr w:type="gramEnd"/>
            <w:r>
              <w:rPr>
                <w:rFonts w:asciiTheme="minorHAnsi" w:hAnsiTheme="minorHAnsi" w:cs="Segoe UI"/>
                <w:b/>
                <w:i/>
                <w:color w:val="1F497D" w:themeColor="text2"/>
                <w:sz w:val="18"/>
                <w:szCs w:val="18"/>
              </w:rPr>
              <w:t>]</w:t>
            </w:r>
          </w:p>
        </w:tc>
      </w:tr>
      <w:tr w:rsidR="00FB73D8" w:rsidTr="00FB73D8">
        <w:trPr>
          <w:trHeight w:val="204"/>
          <w:jc w:val="center"/>
        </w:trPr>
        <w:tc>
          <w:tcPr>
            <w:tcW w:w="1255" w:type="pct"/>
            <w:vMerge w:val="restart"/>
            <w:tcBorders>
              <w:top w:val="single" w:sz="4" w:space="0" w:color="auto"/>
              <w:left w:val="single" w:sz="4" w:space="0" w:color="auto"/>
              <w:bottom w:val="single" w:sz="4" w:space="0" w:color="auto"/>
              <w:right w:val="single" w:sz="4" w:space="0" w:color="auto"/>
            </w:tcBorders>
            <w:vAlign w:val="center"/>
            <w:hideMark/>
          </w:tcPr>
          <w:p w:rsidR="00FB73D8" w:rsidRDefault="00E06FB1">
            <w:pPr>
              <w:spacing w:line="256" w:lineRule="auto"/>
              <w:ind w:right="90"/>
              <w:jc w:val="center"/>
              <w:rPr>
                <w:rFonts w:asciiTheme="minorHAnsi" w:hAnsiTheme="minorHAnsi"/>
                <w:color w:val="1F497D"/>
                <w:sz w:val="18"/>
              </w:rPr>
            </w:pPr>
            <w:r>
              <w:rPr>
                <w:rFonts w:asciiTheme="minorHAnsi" w:hAnsiTheme="minorHAnsi"/>
                <w:color w:val="244061" w:themeColor="accent1" w:themeShade="80"/>
                <w:sz w:val="18"/>
                <w:szCs w:val="18"/>
              </w:rPr>
              <w:t>PDC_Low1_Day</w:t>
            </w:r>
          </w:p>
        </w:tc>
        <w:tc>
          <w:tcPr>
            <w:tcW w:w="777" w:type="pct"/>
            <w:vMerge w:val="restart"/>
            <w:tcBorders>
              <w:top w:val="single" w:sz="6" w:space="0" w:color="auto"/>
              <w:left w:val="single" w:sz="6" w:space="0" w:color="auto"/>
              <w:bottom w:val="single" w:sz="6" w:space="0" w:color="auto"/>
              <w:right w:val="single" w:sz="6" w:space="0" w:color="auto"/>
            </w:tcBorders>
            <w:vAlign w:val="center"/>
            <w:hideMark/>
          </w:tcPr>
          <w:p w:rsidR="00FB73D8" w:rsidRDefault="00E06FB1">
            <w:pPr>
              <w:spacing w:line="256" w:lineRule="auto"/>
              <w:ind w:right="90"/>
              <w:jc w:val="center"/>
              <w:rPr>
                <w:rFonts w:asciiTheme="minorHAnsi" w:hAnsiTheme="minorHAnsi"/>
                <w:i/>
                <w:color w:val="1F497D" w:themeColor="text2"/>
                <w:sz w:val="16"/>
              </w:rPr>
            </w:pPr>
            <w:r>
              <w:rPr>
                <w:rFonts w:asciiTheme="minorHAnsi" w:hAnsiTheme="minorHAnsi"/>
                <w:i/>
                <w:color w:val="1F497D" w:themeColor="text2"/>
                <w:sz w:val="16"/>
              </w:rPr>
              <w:t>Don’t Care</w:t>
            </w:r>
          </w:p>
        </w:tc>
        <w:tc>
          <w:tcPr>
            <w:tcW w:w="924" w:type="pct"/>
            <w:tcBorders>
              <w:top w:val="single" w:sz="6" w:space="0" w:color="auto"/>
              <w:left w:val="single" w:sz="6" w:space="0" w:color="auto"/>
              <w:bottom w:val="single" w:sz="4" w:space="0" w:color="auto"/>
              <w:right w:val="double" w:sz="4" w:space="0" w:color="auto"/>
            </w:tcBorders>
            <w:hideMark/>
          </w:tcPr>
          <w:p w:rsidR="00FB73D8" w:rsidRDefault="00E06FB1">
            <w:pPr>
              <w:spacing w:line="256" w:lineRule="auto"/>
              <w:ind w:right="90"/>
              <w:jc w:val="center"/>
              <w:rPr>
                <w:rFonts w:asciiTheme="minorHAnsi" w:hAnsiTheme="minorHAnsi"/>
                <w:color w:val="1F497D"/>
                <w:sz w:val="18"/>
              </w:rPr>
            </w:pPr>
            <w:r>
              <w:rPr>
                <w:rFonts w:asciiTheme="minorHAnsi" w:hAnsiTheme="minorHAnsi"/>
                <w:color w:val="1F497D"/>
                <w:sz w:val="18"/>
              </w:rPr>
              <w:t>Regulatory</w:t>
            </w:r>
          </w:p>
        </w:tc>
        <w:tc>
          <w:tcPr>
            <w:tcW w:w="2044" w:type="pct"/>
            <w:tcBorders>
              <w:top w:val="single" w:sz="6" w:space="0" w:color="auto"/>
              <w:left w:val="single" w:sz="4" w:space="0" w:color="auto"/>
              <w:bottom w:val="single" w:sz="4" w:space="0" w:color="auto"/>
              <w:right w:val="single" w:sz="4" w:space="0" w:color="auto"/>
            </w:tcBorders>
            <w:vAlign w:val="center"/>
            <w:hideMark/>
          </w:tcPr>
          <w:p w:rsidR="00FB73D8" w:rsidRDefault="00E06FB1">
            <w:pPr>
              <w:spacing w:line="256" w:lineRule="auto"/>
              <w:ind w:right="90"/>
              <w:jc w:val="center"/>
              <w:rPr>
                <w:sz w:val="18"/>
                <w:szCs w:val="18"/>
              </w:rPr>
            </w:pPr>
            <w:r>
              <w:rPr>
                <w:rFonts w:asciiTheme="minorHAnsi" w:hAnsiTheme="minorHAnsi"/>
                <w:color w:val="1F497D"/>
                <w:sz w:val="18"/>
                <w:szCs w:val="18"/>
              </w:rPr>
              <w:t>[Night_6</w:t>
            </w:r>
            <w:r>
              <w:rPr>
                <w:rFonts w:asciiTheme="minorHAnsi" w:hAnsiTheme="minorHAnsi"/>
                <w:color w:val="1F497D" w:themeColor="text2"/>
                <w:sz w:val="18"/>
                <w:szCs w:val="18"/>
              </w:rPr>
              <w:t>, Day]</w:t>
            </w:r>
          </w:p>
        </w:tc>
      </w:tr>
      <w:tr w:rsidR="00FB73D8" w:rsidTr="00FB73D8">
        <w:trPr>
          <w:trHeight w:val="226"/>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FB73D8" w:rsidRDefault="00E06FB1">
            <w:pPr>
              <w:spacing w:line="256" w:lineRule="auto"/>
              <w:rPr>
                <w:rFonts w:asciiTheme="minorHAnsi" w:hAnsiTheme="minorHAnsi"/>
                <w:color w:val="1F497D"/>
                <w:sz w:val="18"/>
              </w:rPr>
            </w:pPr>
          </w:p>
        </w:tc>
        <w:tc>
          <w:tcPr>
            <w:tcW w:w="0" w:type="auto"/>
            <w:vMerge/>
            <w:tcBorders>
              <w:top w:val="single" w:sz="6" w:space="0" w:color="auto"/>
              <w:left w:val="single" w:sz="6" w:space="0" w:color="auto"/>
              <w:bottom w:val="single" w:sz="6" w:space="0" w:color="auto"/>
              <w:right w:val="single" w:sz="6" w:space="0" w:color="auto"/>
            </w:tcBorders>
            <w:vAlign w:val="center"/>
            <w:hideMark/>
          </w:tcPr>
          <w:p w:rsidR="00FB73D8" w:rsidRDefault="00E06FB1">
            <w:pPr>
              <w:spacing w:line="256" w:lineRule="auto"/>
              <w:rPr>
                <w:rFonts w:asciiTheme="minorHAnsi" w:hAnsiTheme="minorHAnsi"/>
                <w:i/>
                <w:color w:val="1F497D" w:themeColor="text2"/>
                <w:sz w:val="16"/>
              </w:rPr>
            </w:pPr>
          </w:p>
        </w:tc>
        <w:tc>
          <w:tcPr>
            <w:tcW w:w="924" w:type="pct"/>
            <w:tcBorders>
              <w:top w:val="single" w:sz="4" w:space="0" w:color="auto"/>
              <w:left w:val="single" w:sz="6" w:space="0" w:color="auto"/>
              <w:bottom w:val="single" w:sz="6" w:space="0" w:color="auto"/>
              <w:right w:val="double" w:sz="4" w:space="0" w:color="auto"/>
            </w:tcBorders>
            <w:hideMark/>
          </w:tcPr>
          <w:p w:rsidR="00FB73D8" w:rsidRDefault="00E06FB1">
            <w:pPr>
              <w:spacing w:line="256" w:lineRule="auto"/>
              <w:ind w:right="90"/>
              <w:jc w:val="center"/>
              <w:rPr>
                <w:rFonts w:asciiTheme="minorHAnsi" w:hAnsiTheme="minorHAnsi"/>
                <w:color w:val="1F497D"/>
                <w:sz w:val="18"/>
              </w:rPr>
            </w:pPr>
            <w:r>
              <w:rPr>
                <w:rFonts w:asciiTheme="minorHAnsi" w:hAnsiTheme="minorHAnsi"/>
                <w:color w:val="1F497D"/>
                <w:sz w:val="18"/>
              </w:rPr>
              <w:t>Non_Regulatory</w:t>
            </w:r>
          </w:p>
        </w:tc>
        <w:tc>
          <w:tcPr>
            <w:tcW w:w="2044" w:type="pct"/>
            <w:tcBorders>
              <w:top w:val="single" w:sz="4" w:space="0" w:color="auto"/>
              <w:left w:val="single" w:sz="4" w:space="0" w:color="auto"/>
              <w:bottom w:val="single" w:sz="6" w:space="0" w:color="auto"/>
              <w:right w:val="single" w:sz="4" w:space="0" w:color="auto"/>
            </w:tcBorders>
            <w:vAlign w:val="center"/>
            <w:hideMark/>
          </w:tcPr>
          <w:p w:rsidR="00FB73D8" w:rsidRDefault="00E06FB1">
            <w:pPr>
              <w:spacing w:line="256" w:lineRule="auto"/>
              <w:ind w:right="90"/>
              <w:jc w:val="center"/>
              <w:rPr>
                <w:rFonts w:asciiTheme="minorHAnsi" w:hAnsiTheme="minorHAnsi"/>
                <w:color w:val="1F497D"/>
                <w:sz w:val="18"/>
                <w:szCs w:val="18"/>
              </w:rPr>
            </w:pPr>
            <w:r>
              <w:rPr>
                <w:rFonts w:asciiTheme="minorHAnsi" w:hAnsiTheme="minorHAnsi"/>
                <w:color w:val="1F497D"/>
                <w:sz w:val="18"/>
                <w:szCs w:val="18"/>
              </w:rPr>
              <w:t>[Night_6</w:t>
            </w:r>
            <w:r>
              <w:rPr>
                <w:rFonts w:asciiTheme="minorHAnsi" w:hAnsiTheme="minorHAnsi"/>
                <w:color w:val="1F497D" w:themeColor="text2"/>
                <w:sz w:val="18"/>
                <w:szCs w:val="18"/>
              </w:rPr>
              <w:t>, Day]</w:t>
            </w:r>
          </w:p>
        </w:tc>
      </w:tr>
      <w:tr w:rsidR="00FB73D8" w:rsidTr="00FB73D8">
        <w:trPr>
          <w:trHeight w:val="139"/>
          <w:jc w:val="center"/>
        </w:trPr>
        <w:tc>
          <w:tcPr>
            <w:tcW w:w="1255" w:type="pct"/>
            <w:vMerge w:val="restart"/>
            <w:tcBorders>
              <w:top w:val="single" w:sz="4" w:space="0" w:color="auto"/>
              <w:left w:val="single" w:sz="4" w:space="0" w:color="auto"/>
              <w:bottom w:val="single" w:sz="4" w:space="0" w:color="auto"/>
              <w:right w:val="single" w:sz="4" w:space="0" w:color="auto"/>
            </w:tcBorders>
            <w:shd w:val="clear" w:color="auto" w:fill="FFFFFF" w:themeFill="background1"/>
            <w:vAlign w:val="center"/>
            <w:hideMark/>
          </w:tcPr>
          <w:p w:rsidR="00FB73D8" w:rsidRDefault="00E06FB1">
            <w:pPr>
              <w:spacing w:line="256" w:lineRule="auto"/>
              <w:ind w:right="90"/>
              <w:jc w:val="center"/>
              <w:rPr>
                <w:rFonts w:asciiTheme="minorHAnsi" w:hAnsiTheme="minorHAnsi"/>
                <w:color w:val="C0504D" w:themeColor="accent2"/>
                <w:sz w:val="18"/>
              </w:rPr>
            </w:pPr>
            <w:r>
              <w:rPr>
                <w:rFonts w:asciiTheme="minorHAnsi" w:hAnsiTheme="minorHAnsi"/>
                <w:color w:val="244061" w:themeColor="accent1" w:themeShade="80"/>
                <w:sz w:val="18"/>
                <w:szCs w:val="18"/>
              </w:rPr>
              <w:t>PDC_Low1_Night</w:t>
            </w:r>
          </w:p>
        </w:tc>
        <w:tc>
          <w:tcPr>
            <w:tcW w:w="777" w:type="pct"/>
            <w:vMerge w:val="restart"/>
            <w:tcBorders>
              <w:top w:val="single" w:sz="6" w:space="0" w:color="auto"/>
              <w:left w:val="single" w:sz="6" w:space="0" w:color="auto"/>
              <w:bottom w:val="single" w:sz="6" w:space="0" w:color="auto"/>
              <w:right w:val="single" w:sz="6" w:space="0" w:color="auto"/>
            </w:tcBorders>
            <w:shd w:val="clear" w:color="auto" w:fill="FFFFFF" w:themeFill="background1"/>
            <w:vAlign w:val="center"/>
            <w:hideMark/>
          </w:tcPr>
          <w:p w:rsidR="00FB73D8" w:rsidRDefault="00E06FB1">
            <w:pPr>
              <w:spacing w:line="256" w:lineRule="auto"/>
              <w:ind w:right="90"/>
              <w:jc w:val="center"/>
              <w:rPr>
                <w:rFonts w:asciiTheme="minorHAnsi" w:hAnsiTheme="minorHAnsi"/>
                <w:i/>
                <w:color w:val="1F497D" w:themeColor="text2"/>
                <w:sz w:val="16"/>
              </w:rPr>
            </w:pPr>
            <w:r>
              <w:rPr>
                <w:rFonts w:asciiTheme="minorHAnsi" w:hAnsiTheme="minorHAnsi"/>
                <w:i/>
                <w:color w:val="1F497D" w:themeColor="text2"/>
                <w:sz w:val="16"/>
              </w:rPr>
              <w:t>Don’t Care</w:t>
            </w:r>
          </w:p>
        </w:tc>
        <w:tc>
          <w:tcPr>
            <w:tcW w:w="924" w:type="pct"/>
            <w:tcBorders>
              <w:top w:val="single" w:sz="6" w:space="0" w:color="auto"/>
              <w:left w:val="single" w:sz="6" w:space="0" w:color="auto"/>
              <w:bottom w:val="single" w:sz="4" w:space="0" w:color="auto"/>
              <w:right w:val="double" w:sz="4" w:space="0" w:color="auto"/>
            </w:tcBorders>
            <w:shd w:val="clear" w:color="auto" w:fill="FFFFFF" w:themeFill="background1"/>
            <w:hideMark/>
          </w:tcPr>
          <w:p w:rsidR="00FB73D8" w:rsidRDefault="00E06FB1">
            <w:pPr>
              <w:spacing w:line="256" w:lineRule="auto"/>
              <w:ind w:right="90"/>
              <w:jc w:val="center"/>
              <w:rPr>
                <w:rFonts w:asciiTheme="minorHAnsi" w:hAnsiTheme="minorHAnsi"/>
                <w:color w:val="1F497D"/>
                <w:sz w:val="18"/>
              </w:rPr>
            </w:pPr>
            <w:r>
              <w:rPr>
                <w:rFonts w:asciiTheme="minorHAnsi" w:hAnsiTheme="minorHAnsi"/>
                <w:color w:val="1F497D"/>
                <w:sz w:val="18"/>
              </w:rPr>
              <w:t>Regulatory</w:t>
            </w:r>
          </w:p>
        </w:tc>
        <w:tc>
          <w:tcPr>
            <w:tcW w:w="2044" w:type="pct"/>
            <w:tcBorders>
              <w:top w:val="single" w:sz="6" w:space="0" w:color="auto"/>
              <w:left w:val="single" w:sz="4" w:space="0" w:color="auto"/>
              <w:bottom w:val="single" w:sz="4" w:space="0" w:color="auto"/>
              <w:right w:val="single" w:sz="4" w:space="0" w:color="auto"/>
            </w:tcBorders>
            <w:shd w:val="clear" w:color="auto" w:fill="FFFFFF" w:themeFill="background1"/>
            <w:vAlign w:val="center"/>
            <w:hideMark/>
          </w:tcPr>
          <w:p w:rsidR="00FB73D8" w:rsidRDefault="00E06FB1">
            <w:pPr>
              <w:spacing w:line="256" w:lineRule="auto"/>
              <w:ind w:right="90"/>
              <w:jc w:val="center"/>
              <w:rPr>
                <w:sz w:val="18"/>
              </w:rPr>
            </w:pPr>
            <w:r>
              <w:rPr>
                <w:rFonts w:asciiTheme="minorHAnsi" w:hAnsiTheme="minorHAnsi"/>
                <w:color w:val="1F497D"/>
                <w:sz w:val="18"/>
              </w:rPr>
              <w:t xml:space="preserve">[Night_6, </w:t>
            </w:r>
            <w:r>
              <w:rPr>
                <w:rFonts w:asciiTheme="minorHAnsi" w:hAnsiTheme="minorHAnsi"/>
                <w:strike/>
                <w:color w:val="1F497D"/>
                <w:sz w:val="18"/>
              </w:rPr>
              <w:t>Day</w:t>
            </w:r>
            <w:r>
              <w:rPr>
                <w:rFonts w:asciiTheme="minorHAnsi" w:hAnsiTheme="minorHAnsi"/>
                <w:color w:val="1F497D"/>
                <w:sz w:val="18"/>
              </w:rPr>
              <w:t xml:space="preserve"> Night]</w:t>
            </w:r>
          </w:p>
        </w:tc>
      </w:tr>
      <w:tr w:rsidR="00FB73D8" w:rsidTr="00FB73D8">
        <w:trPr>
          <w:trHeight w:val="204"/>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FB73D8" w:rsidRDefault="00E06FB1">
            <w:pPr>
              <w:spacing w:line="256" w:lineRule="auto"/>
              <w:rPr>
                <w:rFonts w:asciiTheme="minorHAnsi" w:hAnsiTheme="minorHAnsi"/>
                <w:color w:val="C0504D" w:themeColor="accent2"/>
                <w:sz w:val="18"/>
              </w:rPr>
            </w:pPr>
          </w:p>
        </w:tc>
        <w:tc>
          <w:tcPr>
            <w:tcW w:w="0" w:type="auto"/>
            <w:vMerge/>
            <w:tcBorders>
              <w:top w:val="single" w:sz="6" w:space="0" w:color="auto"/>
              <w:left w:val="single" w:sz="6" w:space="0" w:color="auto"/>
              <w:bottom w:val="single" w:sz="6" w:space="0" w:color="auto"/>
              <w:right w:val="single" w:sz="6" w:space="0" w:color="auto"/>
            </w:tcBorders>
            <w:vAlign w:val="center"/>
            <w:hideMark/>
          </w:tcPr>
          <w:p w:rsidR="00FB73D8" w:rsidRDefault="00E06FB1">
            <w:pPr>
              <w:spacing w:line="256" w:lineRule="auto"/>
              <w:rPr>
                <w:rFonts w:asciiTheme="minorHAnsi" w:hAnsiTheme="minorHAnsi"/>
                <w:i/>
                <w:color w:val="1F497D" w:themeColor="text2"/>
                <w:sz w:val="16"/>
              </w:rPr>
            </w:pPr>
          </w:p>
        </w:tc>
        <w:tc>
          <w:tcPr>
            <w:tcW w:w="924" w:type="pct"/>
            <w:tcBorders>
              <w:top w:val="single" w:sz="4" w:space="0" w:color="auto"/>
              <w:left w:val="single" w:sz="6" w:space="0" w:color="auto"/>
              <w:bottom w:val="single" w:sz="6" w:space="0" w:color="auto"/>
              <w:right w:val="double" w:sz="4" w:space="0" w:color="auto"/>
            </w:tcBorders>
            <w:shd w:val="clear" w:color="auto" w:fill="FFFFFF" w:themeFill="background1"/>
            <w:hideMark/>
          </w:tcPr>
          <w:p w:rsidR="00FB73D8" w:rsidRDefault="00E06FB1">
            <w:pPr>
              <w:spacing w:line="256" w:lineRule="auto"/>
              <w:ind w:right="90"/>
              <w:jc w:val="center"/>
              <w:rPr>
                <w:rFonts w:asciiTheme="minorHAnsi" w:hAnsiTheme="minorHAnsi"/>
                <w:color w:val="1F497D"/>
                <w:sz w:val="18"/>
              </w:rPr>
            </w:pPr>
            <w:r>
              <w:rPr>
                <w:rFonts w:asciiTheme="minorHAnsi" w:hAnsiTheme="minorHAnsi"/>
                <w:color w:val="1F497D"/>
                <w:sz w:val="18"/>
              </w:rPr>
              <w:t>Non_Regulatory</w:t>
            </w:r>
          </w:p>
        </w:tc>
        <w:tc>
          <w:tcPr>
            <w:tcW w:w="2044" w:type="pct"/>
            <w:tcBorders>
              <w:top w:val="single" w:sz="4" w:space="0" w:color="auto"/>
              <w:left w:val="single" w:sz="4" w:space="0" w:color="auto"/>
              <w:bottom w:val="single" w:sz="6" w:space="0" w:color="auto"/>
              <w:right w:val="single" w:sz="4" w:space="0" w:color="auto"/>
            </w:tcBorders>
            <w:shd w:val="clear" w:color="auto" w:fill="FFFFFF" w:themeFill="background1"/>
            <w:vAlign w:val="center"/>
            <w:hideMark/>
          </w:tcPr>
          <w:p w:rsidR="00FB73D8" w:rsidRDefault="00E06FB1">
            <w:pPr>
              <w:spacing w:line="256" w:lineRule="auto"/>
              <w:ind w:right="90"/>
              <w:jc w:val="center"/>
              <w:rPr>
                <w:rFonts w:asciiTheme="minorHAnsi" w:hAnsiTheme="minorHAnsi"/>
                <w:color w:val="1F497D"/>
                <w:sz w:val="18"/>
              </w:rPr>
            </w:pPr>
            <w:r>
              <w:rPr>
                <w:rFonts w:asciiTheme="minorHAnsi" w:hAnsiTheme="minorHAnsi"/>
                <w:color w:val="1F497D"/>
                <w:sz w:val="18"/>
              </w:rPr>
              <w:t>[Night_1, Night]</w:t>
            </w:r>
          </w:p>
        </w:tc>
      </w:tr>
      <w:tr w:rsidR="00FB73D8" w:rsidTr="00FB73D8">
        <w:trPr>
          <w:trHeight w:val="84"/>
          <w:jc w:val="center"/>
        </w:trPr>
        <w:tc>
          <w:tcPr>
            <w:tcW w:w="5000" w:type="pct"/>
            <w:gridSpan w:val="4"/>
            <w:tcBorders>
              <w:top w:val="single" w:sz="6" w:space="0" w:color="auto"/>
              <w:left w:val="single" w:sz="4" w:space="0" w:color="auto"/>
              <w:bottom w:val="single" w:sz="4" w:space="0" w:color="auto"/>
              <w:right w:val="single" w:sz="4" w:space="0" w:color="auto"/>
            </w:tcBorders>
            <w:shd w:val="clear" w:color="auto" w:fill="C6D9F1" w:themeFill="text2" w:themeFillTint="33"/>
            <w:vAlign w:val="center"/>
          </w:tcPr>
          <w:p w:rsidR="00FB73D8" w:rsidRDefault="00E06FB1">
            <w:pPr>
              <w:spacing w:line="256" w:lineRule="auto"/>
              <w:ind w:right="90"/>
              <w:jc w:val="center"/>
              <w:rPr>
                <w:rFonts w:asciiTheme="minorHAnsi" w:hAnsiTheme="minorHAnsi"/>
                <w:color w:val="1F497D"/>
                <w:sz w:val="18"/>
              </w:rPr>
            </w:pPr>
          </w:p>
        </w:tc>
      </w:tr>
      <w:tr w:rsidR="00FB73D8" w:rsidTr="00FB73D8">
        <w:trPr>
          <w:trHeight w:val="150"/>
          <w:jc w:val="center"/>
        </w:trPr>
        <w:tc>
          <w:tcPr>
            <w:tcW w:w="1255" w:type="pct"/>
            <w:vMerge w:val="restart"/>
            <w:tcBorders>
              <w:top w:val="single" w:sz="6" w:space="0" w:color="auto"/>
              <w:left w:val="single" w:sz="4" w:space="0" w:color="auto"/>
              <w:bottom w:val="single" w:sz="4" w:space="0" w:color="auto"/>
              <w:right w:val="single" w:sz="4" w:space="0" w:color="auto"/>
            </w:tcBorders>
            <w:shd w:val="clear" w:color="auto" w:fill="FFFFFF" w:themeFill="background1"/>
            <w:vAlign w:val="center"/>
            <w:hideMark/>
          </w:tcPr>
          <w:p w:rsidR="00FB73D8" w:rsidRDefault="00E06FB1">
            <w:pPr>
              <w:spacing w:line="256" w:lineRule="auto"/>
              <w:ind w:right="90"/>
              <w:jc w:val="center"/>
            </w:pPr>
            <w:r>
              <w:rPr>
                <w:rFonts w:asciiTheme="minorHAnsi" w:hAnsiTheme="minorHAnsi"/>
                <w:color w:val="244061" w:themeColor="accent1" w:themeShade="80"/>
                <w:sz w:val="18"/>
                <w:szCs w:val="18"/>
              </w:rPr>
              <w:t>PDC_OFF_Day</w:t>
            </w:r>
          </w:p>
        </w:tc>
        <w:tc>
          <w:tcPr>
            <w:tcW w:w="777" w:type="pct"/>
            <w:vMerge w:val="restart"/>
            <w:tcBorders>
              <w:top w:val="single" w:sz="6" w:space="0" w:color="auto"/>
              <w:left w:val="single" w:sz="4" w:space="0" w:color="auto"/>
              <w:bottom w:val="single" w:sz="6" w:space="0" w:color="auto"/>
              <w:right w:val="single" w:sz="4" w:space="0" w:color="auto"/>
            </w:tcBorders>
            <w:shd w:val="clear" w:color="auto" w:fill="FFFFFF" w:themeFill="background1"/>
            <w:vAlign w:val="center"/>
            <w:hideMark/>
          </w:tcPr>
          <w:p w:rsidR="00FB73D8" w:rsidRDefault="00E06FB1">
            <w:pPr>
              <w:spacing w:line="256" w:lineRule="auto"/>
              <w:ind w:right="90"/>
              <w:jc w:val="center"/>
              <w:rPr>
                <w:rFonts w:asciiTheme="minorHAnsi" w:hAnsiTheme="minorHAnsi"/>
                <w:i/>
                <w:color w:val="1F497D" w:themeColor="text2"/>
                <w:sz w:val="16"/>
              </w:rPr>
            </w:pPr>
            <w:r>
              <w:rPr>
                <w:rFonts w:asciiTheme="minorHAnsi" w:hAnsiTheme="minorHAnsi"/>
                <w:i/>
                <w:color w:val="1F497D" w:themeColor="text2"/>
                <w:sz w:val="16"/>
              </w:rPr>
              <w:t>Don’t Care</w:t>
            </w:r>
          </w:p>
        </w:tc>
        <w:tc>
          <w:tcPr>
            <w:tcW w:w="924" w:type="pct"/>
            <w:tcBorders>
              <w:top w:val="single" w:sz="6" w:space="0" w:color="auto"/>
              <w:left w:val="single" w:sz="4" w:space="0" w:color="auto"/>
              <w:bottom w:val="single" w:sz="4" w:space="0" w:color="auto"/>
              <w:right w:val="double" w:sz="4" w:space="0" w:color="auto"/>
            </w:tcBorders>
            <w:shd w:val="clear" w:color="auto" w:fill="FFFFFF" w:themeFill="background1"/>
            <w:hideMark/>
          </w:tcPr>
          <w:p w:rsidR="00FB73D8" w:rsidRDefault="00E06FB1">
            <w:pPr>
              <w:spacing w:line="256" w:lineRule="auto"/>
              <w:ind w:right="90"/>
              <w:jc w:val="center"/>
              <w:rPr>
                <w:rFonts w:asciiTheme="minorHAnsi" w:hAnsiTheme="minorHAnsi"/>
                <w:color w:val="1F497D"/>
                <w:sz w:val="18"/>
              </w:rPr>
            </w:pPr>
            <w:r>
              <w:rPr>
                <w:rFonts w:asciiTheme="minorHAnsi" w:hAnsiTheme="minorHAnsi"/>
                <w:color w:val="1F497D"/>
                <w:sz w:val="18"/>
              </w:rPr>
              <w:t>Regulatory</w:t>
            </w:r>
          </w:p>
        </w:tc>
        <w:tc>
          <w:tcPr>
            <w:tcW w:w="2044" w:type="pct"/>
            <w:tcBorders>
              <w:top w:val="single" w:sz="6" w:space="0" w:color="auto"/>
              <w:left w:val="single" w:sz="4" w:space="0" w:color="auto"/>
              <w:bottom w:val="single" w:sz="4" w:space="0" w:color="auto"/>
              <w:right w:val="single" w:sz="4" w:space="0" w:color="auto"/>
            </w:tcBorders>
            <w:shd w:val="clear" w:color="auto" w:fill="FFFFFF" w:themeFill="background1"/>
            <w:vAlign w:val="center"/>
            <w:hideMark/>
          </w:tcPr>
          <w:p w:rsidR="00FB73D8" w:rsidRDefault="00E06FB1">
            <w:pPr>
              <w:spacing w:line="256" w:lineRule="auto"/>
              <w:ind w:right="90"/>
              <w:jc w:val="center"/>
              <w:rPr>
                <w:sz w:val="18"/>
                <w:szCs w:val="18"/>
              </w:rPr>
            </w:pPr>
            <w:r>
              <w:rPr>
                <w:rFonts w:asciiTheme="minorHAnsi" w:hAnsiTheme="minorHAnsi"/>
                <w:color w:val="1F497D"/>
                <w:sz w:val="18"/>
                <w:szCs w:val="18"/>
              </w:rPr>
              <w:t>[Night_6</w:t>
            </w:r>
            <w:r>
              <w:rPr>
                <w:rFonts w:asciiTheme="minorHAnsi" w:hAnsiTheme="minorHAnsi"/>
                <w:color w:val="1F497D" w:themeColor="text2"/>
                <w:sz w:val="18"/>
                <w:szCs w:val="18"/>
              </w:rPr>
              <w:t xml:space="preserve">, </w:t>
            </w:r>
            <w:r>
              <w:rPr>
                <w:rFonts w:asciiTheme="minorHAnsi" w:hAnsiTheme="minorHAnsi"/>
                <w:strike/>
                <w:color w:val="1F497D" w:themeColor="text2"/>
                <w:sz w:val="18"/>
                <w:szCs w:val="18"/>
              </w:rPr>
              <w:t xml:space="preserve">Night </w:t>
            </w:r>
            <w:r>
              <w:rPr>
                <w:rFonts w:asciiTheme="minorHAnsi" w:hAnsiTheme="minorHAnsi"/>
                <w:color w:val="1F497D" w:themeColor="text2"/>
                <w:sz w:val="18"/>
                <w:szCs w:val="18"/>
              </w:rPr>
              <w:t>Day]</w:t>
            </w:r>
          </w:p>
        </w:tc>
      </w:tr>
      <w:tr w:rsidR="00FB73D8" w:rsidTr="00FB73D8">
        <w:trPr>
          <w:trHeight w:val="140"/>
          <w:jc w:val="center"/>
        </w:trPr>
        <w:tc>
          <w:tcPr>
            <w:tcW w:w="0" w:type="auto"/>
            <w:vMerge/>
            <w:tcBorders>
              <w:top w:val="single" w:sz="6" w:space="0" w:color="auto"/>
              <w:left w:val="single" w:sz="4" w:space="0" w:color="auto"/>
              <w:bottom w:val="single" w:sz="4" w:space="0" w:color="auto"/>
              <w:right w:val="single" w:sz="4" w:space="0" w:color="auto"/>
            </w:tcBorders>
            <w:vAlign w:val="center"/>
            <w:hideMark/>
          </w:tcPr>
          <w:p w:rsidR="00FB73D8" w:rsidRDefault="00E06FB1">
            <w:pPr>
              <w:spacing w:line="256" w:lineRule="auto"/>
            </w:pPr>
          </w:p>
        </w:tc>
        <w:tc>
          <w:tcPr>
            <w:tcW w:w="0" w:type="auto"/>
            <w:vMerge/>
            <w:tcBorders>
              <w:top w:val="single" w:sz="6" w:space="0" w:color="auto"/>
              <w:left w:val="single" w:sz="4" w:space="0" w:color="auto"/>
              <w:bottom w:val="single" w:sz="6" w:space="0" w:color="auto"/>
              <w:right w:val="single" w:sz="4" w:space="0" w:color="auto"/>
            </w:tcBorders>
            <w:vAlign w:val="center"/>
            <w:hideMark/>
          </w:tcPr>
          <w:p w:rsidR="00FB73D8" w:rsidRDefault="00E06FB1">
            <w:pPr>
              <w:spacing w:line="256" w:lineRule="auto"/>
              <w:rPr>
                <w:rFonts w:asciiTheme="minorHAnsi" w:hAnsiTheme="minorHAnsi"/>
                <w:i/>
                <w:color w:val="1F497D" w:themeColor="text2"/>
                <w:sz w:val="16"/>
              </w:rPr>
            </w:pPr>
          </w:p>
        </w:tc>
        <w:tc>
          <w:tcPr>
            <w:tcW w:w="924" w:type="pct"/>
            <w:tcBorders>
              <w:top w:val="single" w:sz="4" w:space="0" w:color="auto"/>
              <w:left w:val="single" w:sz="4" w:space="0" w:color="auto"/>
              <w:bottom w:val="single" w:sz="6" w:space="0" w:color="auto"/>
              <w:right w:val="double" w:sz="4" w:space="0" w:color="auto"/>
            </w:tcBorders>
            <w:shd w:val="clear" w:color="auto" w:fill="FFFFFF" w:themeFill="background1"/>
            <w:hideMark/>
          </w:tcPr>
          <w:p w:rsidR="00FB73D8" w:rsidRDefault="00E06FB1">
            <w:pPr>
              <w:spacing w:line="256" w:lineRule="auto"/>
              <w:ind w:right="90"/>
              <w:jc w:val="center"/>
              <w:rPr>
                <w:rFonts w:asciiTheme="minorHAnsi" w:hAnsiTheme="minorHAnsi"/>
                <w:color w:val="1F497D"/>
                <w:sz w:val="18"/>
              </w:rPr>
            </w:pPr>
            <w:r>
              <w:rPr>
                <w:rFonts w:asciiTheme="minorHAnsi" w:hAnsiTheme="minorHAnsi"/>
                <w:color w:val="1F497D"/>
                <w:sz w:val="18"/>
              </w:rPr>
              <w:t>Non_Regulatory</w:t>
            </w:r>
          </w:p>
        </w:tc>
        <w:tc>
          <w:tcPr>
            <w:tcW w:w="2044" w:type="pct"/>
            <w:tcBorders>
              <w:top w:val="single" w:sz="4" w:space="0" w:color="auto"/>
              <w:left w:val="single" w:sz="4" w:space="0" w:color="auto"/>
              <w:bottom w:val="single" w:sz="6" w:space="0" w:color="auto"/>
              <w:right w:val="single" w:sz="4" w:space="0" w:color="auto"/>
            </w:tcBorders>
            <w:shd w:val="clear" w:color="auto" w:fill="FFFFFF" w:themeFill="background1"/>
            <w:vAlign w:val="center"/>
            <w:hideMark/>
          </w:tcPr>
          <w:p w:rsidR="00FB73D8" w:rsidRDefault="00E06FB1">
            <w:pPr>
              <w:spacing w:line="256" w:lineRule="auto"/>
              <w:ind w:right="90"/>
              <w:jc w:val="center"/>
              <w:rPr>
                <w:rFonts w:asciiTheme="minorHAnsi" w:hAnsiTheme="minorHAnsi"/>
                <w:color w:val="1F497D"/>
                <w:sz w:val="18"/>
                <w:szCs w:val="18"/>
              </w:rPr>
            </w:pPr>
            <w:r>
              <w:rPr>
                <w:rFonts w:asciiTheme="minorHAnsi" w:hAnsiTheme="minorHAnsi"/>
                <w:color w:val="1F497D"/>
                <w:sz w:val="18"/>
              </w:rPr>
              <w:t>OFF</w:t>
            </w:r>
          </w:p>
        </w:tc>
      </w:tr>
      <w:tr w:rsidR="00FB73D8" w:rsidTr="00FB73D8">
        <w:trPr>
          <w:trHeight w:val="162"/>
          <w:jc w:val="center"/>
        </w:trPr>
        <w:tc>
          <w:tcPr>
            <w:tcW w:w="1255" w:type="pct"/>
            <w:vMerge w:val="restart"/>
            <w:tcBorders>
              <w:top w:val="single" w:sz="4" w:space="0" w:color="auto"/>
              <w:left w:val="single" w:sz="4" w:space="0" w:color="auto"/>
              <w:bottom w:val="single" w:sz="4" w:space="0" w:color="auto"/>
              <w:right w:val="single" w:sz="4" w:space="0" w:color="auto"/>
            </w:tcBorders>
            <w:shd w:val="clear" w:color="auto" w:fill="FFFFFF" w:themeFill="background1"/>
            <w:vAlign w:val="center"/>
            <w:hideMark/>
          </w:tcPr>
          <w:p w:rsidR="00FB73D8" w:rsidRDefault="00E06FB1">
            <w:pPr>
              <w:spacing w:line="256" w:lineRule="auto"/>
              <w:ind w:right="90"/>
              <w:jc w:val="center"/>
              <w:rPr>
                <w:rFonts w:asciiTheme="minorHAnsi" w:hAnsiTheme="minorHAnsi"/>
                <w:color w:val="C0504D" w:themeColor="accent2"/>
                <w:sz w:val="18"/>
              </w:rPr>
            </w:pPr>
            <w:r>
              <w:rPr>
                <w:rFonts w:asciiTheme="minorHAnsi" w:hAnsiTheme="minorHAnsi"/>
                <w:color w:val="244061" w:themeColor="accent1" w:themeShade="80"/>
                <w:sz w:val="18"/>
                <w:szCs w:val="18"/>
              </w:rPr>
              <w:t>PDC_OFF_Night</w:t>
            </w:r>
          </w:p>
        </w:tc>
        <w:tc>
          <w:tcPr>
            <w:tcW w:w="777" w:type="pct"/>
            <w:vMerge w:val="restart"/>
            <w:tcBorders>
              <w:top w:val="single" w:sz="6" w:space="0" w:color="auto"/>
              <w:left w:val="single" w:sz="6" w:space="0" w:color="auto"/>
              <w:bottom w:val="single" w:sz="6" w:space="0" w:color="auto"/>
              <w:right w:val="single" w:sz="6" w:space="0" w:color="auto"/>
            </w:tcBorders>
            <w:shd w:val="clear" w:color="auto" w:fill="FFFFFF" w:themeFill="background1"/>
            <w:vAlign w:val="center"/>
            <w:hideMark/>
          </w:tcPr>
          <w:p w:rsidR="00FB73D8" w:rsidRDefault="00E06FB1">
            <w:pPr>
              <w:spacing w:line="256" w:lineRule="auto"/>
              <w:ind w:right="90"/>
              <w:jc w:val="center"/>
              <w:rPr>
                <w:rFonts w:asciiTheme="minorHAnsi" w:hAnsiTheme="minorHAnsi"/>
                <w:i/>
                <w:color w:val="1F497D" w:themeColor="text2"/>
                <w:sz w:val="16"/>
              </w:rPr>
            </w:pPr>
            <w:r>
              <w:rPr>
                <w:rFonts w:asciiTheme="minorHAnsi" w:hAnsiTheme="minorHAnsi"/>
                <w:i/>
                <w:color w:val="1F497D" w:themeColor="text2"/>
                <w:sz w:val="16"/>
              </w:rPr>
              <w:t>Don’t Care</w:t>
            </w:r>
          </w:p>
        </w:tc>
        <w:tc>
          <w:tcPr>
            <w:tcW w:w="924" w:type="pct"/>
            <w:tcBorders>
              <w:top w:val="single" w:sz="6" w:space="0" w:color="auto"/>
              <w:left w:val="single" w:sz="6" w:space="0" w:color="auto"/>
              <w:bottom w:val="single" w:sz="4" w:space="0" w:color="auto"/>
              <w:right w:val="double" w:sz="4" w:space="0" w:color="auto"/>
            </w:tcBorders>
            <w:shd w:val="clear" w:color="auto" w:fill="FFFFFF" w:themeFill="background1"/>
            <w:hideMark/>
          </w:tcPr>
          <w:p w:rsidR="00FB73D8" w:rsidRDefault="00E06FB1">
            <w:pPr>
              <w:spacing w:line="256" w:lineRule="auto"/>
              <w:ind w:right="90"/>
              <w:jc w:val="center"/>
              <w:rPr>
                <w:rFonts w:asciiTheme="minorHAnsi" w:hAnsiTheme="minorHAnsi"/>
                <w:color w:val="1F497D"/>
                <w:sz w:val="18"/>
              </w:rPr>
            </w:pPr>
            <w:r>
              <w:rPr>
                <w:rFonts w:asciiTheme="minorHAnsi" w:hAnsiTheme="minorHAnsi"/>
                <w:color w:val="1F497D"/>
                <w:sz w:val="18"/>
              </w:rPr>
              <w:t>Regulatory</w:t>
            </w:r>
          </w:p>
        </w:tc>
        <w:tc>
          <w:tcPr>
            <w:tcW w:w="2044" w:type="pct"/>
            <w:tcBorders>
              <w:top w:val="single" w:sz="6" w:space="0" w:color="auto"/>
              <w:left w:val="single" w:sz="4" w:space="0" w:color="auto"/>
              <w:bottom w:val="single" w:sz="4" w:space="0" w:color="auto"/>
              <w:right w:val="single" w:sz="4" w:space="0" w:color="auto"/>
            </w:tcBorders>
            <w:shd w:val="clear" w:color="auto" w:fill="FFFFFF" w:themeFill="background1"/>
            <w:vAlign w:val="center"/>
            <w:hideMark/>
          </w:tcPr>
          <w:p w:rsidR="00FB73D8" w:rsidRDefault="00E06FB1">
            <w:pPr>
              <w:spacing w:line="256" w:lineRule="auto"/>
              <w:ind w:right="90"/>
              <w:jc w:val="center"/>
              <w:rPr>
                <w:sz w:val="18"/>
              </w:rPr>
            </w:pPr>
            <w:r>
              <w:rPr>
                <w:rFonts w:asciiTheme="minorHAnsi" w:hAnsiTheme="minorHAnsi"/>
                <w:color w:val="1F497D"/>
                <w:sz w:val="18"/>
              </w:rPr>
              <w:t xml:space="preserve">[Night_6, </w:t>
            </w:r>
            <w:r>
              <w:rPr>
                <w:rFonts w:asciiTheme="minorHAnsi" w:hAnsiTheme="minorHAnsi"/>
                <w:color w:val="1F497D" w:themeColor="text2"/>
                <w:sz w:val="18"/>
                <w:szCs w:val="18"/>
              </w:rPr>
              <w:t>Night</w:t>
            </w:r>
            <w:r>
              <w:rPr>
                <w:rFonts w:asciiTheme="minorHAnsi" w:hAnsiTheme="minorHAnsi"/>
                <w:color w:val="1F497D"/>
                <w:sz w:val="18"/>
              </w:rPr>
              <w:t>]</w:t>
            </w:r>
          </w:p>
        </w:tc>
      </w:tr>
      <w:tr w:rsidR="00FB73D8" w:rsidTr="00FB73D8">
        <w:trPr>
          <w:trHeight w:val="172"/>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FB73D8" w:rsidRDefault="00E06FB1">
            <w:pPr>
              <w:spacing w:line="256" w:lineRule="auto"/>
              <w:rPr>
                <w:rFonts w:asciiTheme="minorHAnsi" w:hAnsiTheme="minorHAnsi"/>
                <w:color w:val="C0504D" w:themeColor="accent2"/>
                <w:sz w:val="18"/>
              </w:rPr>
            </w:pPr>
          </w:p>
        </w:tc>
        <w:tc>
          <w:tcPr>
            <w:tcW w:w="0" w:type="auto"/>
            <w:vMerge/>
            <w:tcBorders>
              <w:top w:val="single" w:sz="6" w:space="0" w:color="auto"/>
              <w:left w:val="single" w:sz="6" w:space="0" w:color="auto"/>
              <w:bottom w:val="single" w:sz="6" w:space="0" w:color="auto"/>
              <w:right w:val="single" w:sz="6" w:space="0" w:color="auto"/>
            </w:tcBorders>
            <w:vAlign w:val="center"/>
            <w:hideMark/>
          </w:tcPr>
          <w:p w:rsidR="00FB73D8" w:rsidRDefault="00E06FB1">
            <w:pPr>
              <w:spacing w:line="256" w:lineRule="auto"/>
              <w:rPr>
                <w:rFonts w:asciiTheme="minorHAnsi" w:hAnsiTheme="minorHAnsi"/>
                <w:i/>
                <w:color w:val="1F497D" w:themeColor="text2"/>
                <w:sz w:val="16"/>
              </w:rPr>
            </w:pPr>
          </w:p>
        </w:tc>
        <w:tc>
          <w:tcPr>
            <w:tcW w:w="924" w:type="pct"/>
            <w:tcBorders>
              <w:top w:val="single" w:sz="4" w:space="0" w:color="auto"/>
              <w:left w:val="single" w:sz="6" w:space="0" w:color="auto"/>
              <w:bottom w:val="single" w:sz="6" w:space="0" w:color="auto"/>
              <w:right w:val="double" w:sz="4" w:space="0" w:color="auto"/>
            </w:tcBorders>
            <w:shd w:val="clear" w:color="auto" w:fill="FFFFFF" w:themeFill="background1"/>
            <w:hideMark/>
          </w:tcPr>
          <w:p w:rsidR="00FB73D8" w:rsidRDefault="00E06FB1">
            <w:pPr>
              <w:spacing w:line="256" w:lineRule="auto"/>
              <w:ind w:right="90"/>
              <w:jc w:val="center"/>
              <w:rPr>
                <w:rFonts w:asciiTheme="minorHAnsi" w:hAnsiTheme="minorHAnsi"/>
                <w:color w:val="1F497D"/>
                <w:sz w:val="18"/>
              </w:rPr>
            </w:pPr>
            <w:r>
              <w:rPr>
                <w:rFonts w:asciiTheme="minorHAnsi" w:hAnsiTheme="minorHAnsi"/>
                <w:color w:val="1F497D"/>
                <w:sz w:val="18"/>
              </w:rPr>
              <w:t>Non_Regulatory</w:t>
            </w:r>
          </w:p>
        </w:tc>
        <w:tc>
          <w:tcPr>
            <w:tcW w:w="2044" w:type="pct"/>
            <w:tcBorders>
              <w:top w:val="single" w:sz="4" w:space="0" w:color="auto"/>
              <w:left w:val="single" w:sz="4" w:space="0" w:color="auto"/>
              <w:bottom w:val="single" w:sz="6" w:space="0" w:color="auto"/>
              <w:right w:val="single" w:sz="4" w:space="0" w:color="auto"/>
            </w:tcBorders>
            <w:shd w:val="clear" w:color="auto" w:fill="FFFFFF" w:themeFill="background1"/>
            <w:vAlign w:val="center"/>
            <w:hideMark/>
          </w:tcPr>
          <w:p w:rsidR="00FB73D8" w:rsidRDefault="00E06FB1">
            <w:pPr>
              <w:spacing w:line="256" w:lineRule="auto"/>
              <w:ind w:right="90"/>
              <w:jc w:val="center"/>
              <w:rPr>
                <w:rFonts w:asciiTheme="minorHAnsi" w:hAnsiTheme="minorHAnsi"/>
                <w:color w:val="1F497D"/>
                <w:sz w:val="18"/>
              </w:rPr>
            </w:pPr>
            <w:r>
              <w:rPr>
                <w:rFonts w:asciiTheme="minorHAnsi" w:hAnsiTheme="minorHAnsi"/>
                <w:color w:val="1F497D"/>
                <w:sz w:val="18"/>
              </w:rPr>
              <w:t>OFF</w:t>
            </w:r>
          </w:p>
        </w:tc>
      </w:tr>
      <w:tr w:rsidR="00FB73D8" w:rsidTr="00FB73D8">
        <w:trPr>
          <w:trHeight w:val="111"/>
          <w:jc w:val="center"/>
        </w:trPr>
        <w:tc>
          <w:tcPr>
            <w:tcW w:w="5000" w:type="pct"/>
            <w:gridSpan w:val="4"/>
            <w:tcBorders>
              <w:top w:val="single" w:sz="6" w:space="0" w:color="auto"/>
              <w:left w:val="single" w:sz="4" w:space="0" w:color="auto"/>
              <w:bottom w:val="single" w:sz="4" w:space="0" w:color="auto"/>
              <w:right w:val="single" w:sz="4" w:space="0" w:color="auto"/>
            </w:tcBorders>
            <w:shd w:val="clear" w:color="auto" w:fill="C6D9F1" w:themeFill="text2" w:themeFillTint="33"/>
            <w:vAlign w:val="center"/>
          </w:tcPr>
          <w:p w:rsidR="00FB73D8" w:rsidRDefault="00E06FB1">
            <w:pPr>
              <w:spacing w:line="256" w:lineRule="auto"/>
              <w:ind w:right="90"/>
              <w:jc w:val="center"/>
              <w:rPr>
                <w:rFonts w:asciiTheme="minorHAnsi" w:hAnsiTheme="minorHAnsi"/>
                <w:i/>
                <w:color w:val="1F497D" w:themeColor="text2"/>
                <w:sz w:val="16"/>
              </w:rPr>
            </w:pPr>
          </w:p>
        </w:tc>
      </w:tr>
      <w:tr w:rsidR="00FB73D8" w:rsidTr="00FB73D8">
        <w:trPr>
          <w:trHeight w:val="669"/>
          <w:jc w:val="center"/>
        </w:trPr>
        <w:tc>
          <w:tcPr>
            <w:tcW w:w="1255" w:type="pct"/>
            <w:tcBorders>
              <w:top w:val="single" w:sz="6" w:space="0" w:color="auto"/>
              <w:left w:val="single" w:sz="4" w:space="0" w:color="auto"/>
              <w:bottom w:val="single" w:sz="4" w:space="0" w:color="auto"/>
              <w:right w:val="single" w:sz="4" w:space="0" w:color="auto"/>
            </w:tcBorders>
            <w:vAlign w:val="center"/>
            <w:hideMark/>
          </w:tcPr>
          <w:p w:rsidR="00FB73D8" w:rsidRDefault="00E06FB1">
            <w:pPr>
              <w:spacing w:line="256" w:lineRule="auto"/>
              <w:ind w:right="90"/>
              <w:jc w:val="center"/>
              <w:rPr>
                <w:rFonts w:asciiTheme="minorHAnsi" w:hAnsiTheme="minorHAnsi"/>
                <w:color w:val="244061" w:themeColor="accent1" w:themeShade="80"/>
                <w:sz w:val="18"/>
                <w:szCs w:val="18"/>
              </w:rPr>
            </w:pPr>
            <w:r>
              <w:rPr>
                <w:rFonts w:asciiTheme="minorHAnsi" w:hAnsiTheme="minorHAnsi"/>
                <w:color w:val="1F497D"/>
                <w:sz w:val="18"/>
              </w:rPr>
              <w:t xml:space="preserve">&lt;&gt; </w:t>
            </w:r>
            <w:r>
              <w:rPr>
                <w:rFonts w:asciiTheme="minorHAnsi" w:hAnsiTheme="minorHAnsi"/>
                <w:color w:val="244061" w:themeColor="accent1" w:themeShade="80"/>
                <w:sz w:val="18"/>
                <w:szCs w:val="18"/>
              </w:rPr>
              <w:t>PDC_Low1/Off_Day/Night</w:t>
            </w:r>
          </w:p>
        </w:tc>
        <w:tc>
          <w:tcPr>
            <w:tcW w:w="777" w:type="pct"/>
            <w:tcBorders>
              <w:top w:val="single" w:sz="6" w:space="0" w:color="auto"/>
              <w:left w:val="single" w:sz="6" w:space="0" w:color="auto"/>
              <w:bottom w:val="single" w:sz="4" w:space="0" w:color="auto"/>
              <w:right w:val="single" w:sz="6" w:space="0" w:color="auto"/>
            </w:tcBorders>
            <w:vAlign w:val="center"/>
            <w:hideMark/>
          </w:tcPr>
          <w:p w:rsidR="00FB73D8" w:rsidRDefault="00E06FB1">
            <w:pPr>
              <w:spacing w:line="256" w:lineRule="auto"/>
              <w:ind w:right="90"/>
              <w:jc w:val="center"/>
              <w:rPr>
                <w:rFonts w:asciiTheme="minorHAnsi" w:hAnsiTheme="minorHAnsi"/>
                <w:color w:val="1F497D"/>
                <w:sz w:val="18"/>
              </w:rPr>
            </w:pPr>
            <w:r>
              <w:rPr>
                <w:rFonts w:asciiTheme="minorHAnsi" w:hAnsiTheme="minorHAnsi"/>
                <w:i/>
                <w:color w:val="1F497D" w:themeColor="text2"/>
                <w:sz w:val="16"/>
              </w:rPr>
              <w:t>Don’t Care</w:t>
            </w:r>
          </w:p>
        </w:tc>
        <w:tc>
          <w:tcPr>
            <w:tcW w:w="924" w:type="pct"/>
            <w:tcBorders>
              <w:top w:val="single" w:sz="6" w:space="0" w:color="auto"/>
              <w:left w:val="single" w:sz="6" w:space="0" w:color="auto"/>
              <w:bottom w:val="single" w:sz="4" w:space="0" w:color="auto"/>
              <w:right w:val="double" w:sz="4" w:space="0" w:color="auto"/>
            </w:tcBorders>
            <w:vAlign w:val="center"/>
            <w:hideMark/>
          </w:tcPr>
          <w:p w:rsidR="00FB73D8" w:rsidRDefault="00E06FB1">
            <w:pPr>
              <w:spacing w:line="256" w:lineRule="auto"/>
              <w:ind w:right="90"/>
              <w:jc w:val="center"/>
              <w:rPr>
                <w:rFonts w:asciiTheme="minorHAnsi" w:hAnsiTheme="minorHAnsi"/>
                <w:i/>
                <w:color w:val="1F497D" w:themeColor="text2"/>
                <w:sz w:val="16"/>
              </w:rPr>
            </w:pPr>
            <w:r>
              <w:rPr>
                <w:rFonts w:asciiTheme="minorHAnsi" w:hAnsiTheme="minorHAnsi"/>
                <w:i/>
                <w:color w:val="1F497D" w:themeColor="text2"/>
                <w:sz w:val="16"/>
              </w:rPr>
              <w:t>Don’t Care</w:t>
            </w:r>
          </w:p>
        </w:tc>
        <w:tc>
          <w:tcPr>
            <w:tcW w:w="2044" w:type="pct"/>
            <w:tcBorders>
              <w:top w:val="single" w:sz="6" w:space="0" w:color="auto"/>
              <w:left w:val="double" w:sz="4" w:space="0" w:color="auto"/>
              <w:bottom w:val="single" w:sz="4" w:space="0" w:color="auto"/>
              <w:right w:val="single" w:sz="4" w:space="0" w:color="auto"/>
            </w:tcBorders>
            <w:vAlign w:val="center"/>
            <w:hideMark/>
          </w:tcPr>
          <w:p w:rsidR="00FB73D8" w:rsidRDefault="00E06FB1">
            <w:pPr>
              <w:spacing w:line="256" w:lineRule="auto"/>
              <w:ind w:right="90"/>
              <w:jc w:val="center"/>
              <w:rPr>
                <w:rFonts w:asciiTheme="minorHAnsi" w:hAnsiTheme="minorHAnsi"/>
                <w:i/>
                <w:color w:val="1F497D" w:themeColor="text2"/>
                <w:sz w:val="16"/>
              </w:rPr>
            </w:pPr>
            <w:r>
              <w:rPr>
                <w:rFonts w:asciiTheme="minorHAnsi" w:hAnsiTheme="minorHAnsi"/>
                <w:i/>
                <w:color w:val="1F497D" w:themeColor="text2"/>
                <w:sz w:val="16"/>
              </w:rPr>
              <w:t>Follow Normal</w:t>
            </w:r>
          </w:p>
          <w:p w:rsidR="00FB73D8" w:rsidRDefault="00E06FB1">
            <w:pPr>
              <w:keepNext/>
              <w:spacing w:line="256" w:lineRule="auto"/>
              <w:ind w:right="90"/>
              <w:jc w:val="center"/>
              <w:rPr>
                <w:i/>
                <w:color w:val="1F497D" w:themeColor="text2"/>
                <w:sz w:val="16"/>
              </w:rPr>
            </w:pPr>
            <w:r>
              <w:rPr>
                <w:rFonts w:asciiTheme="minorHAnsi" w:hAnsiTheme="minorHAnsi"/>
                <w:i/>
                <w:color w:val="1F497D" w:themeColor="text2"/>
                <w:sz w:val="16"/>
              </w:rPr>
              <w:t>Car strategy</w:t>
            </w:r>
          </w:p>
        </w:tc>
      </w:tr>
    </w:tbl>
    <w:p w:rsidR="00FB73D8" w:rsidRDefault="00E06FB1" w:rsidP="00FB73D8">
      <w:pPr>
        <w:pStyle w:val="Caption"/>
        <w:ind w:left="1440" w:firstLine="720"/>
      </w:pPr>
      <w:r>
        <w:t xml:space="preserve">Table </w:t>
      </w:r>
      <w:r>
        <w:fldChar w:fldCharType="begin"/>
      </w:r>
      <w:r>
        <w:rPr>
          <w:noProof/>
        </w:rPr>
        <w:instrText xml:space="preserve"> SEQ Table \* ARABIC </w:instrText>
      </w:r>
      <w:r>
        <w:fldChar w:fldCharType="separate"/>
      </w:r>
      <w:r>
        <w:rPr>
          <w:noProof/>
        </w:rPr>
        <w:t>50</w:t>
      </w:r>
      <w:r>
        <w:fldChar w:fldCharType="end"/>
      </w:r>
      <w:r>
        <w:t xml:space="preserve">: IPC Component Level Brightness </w:t>
      </w:r>
      <w:r>
        <w:t>Processing for Telltales</w:t>
      </w:r>
      <w:bookmarkEnd w:id="5"/>
      <w:bookmarkEnd w:id="6"/>
    </w:p>
    <w:p w:rsidR="00FB73D8" w:rsidRDefault="00E06FB1" w:rsidP="00FB73D8">
      <w:pPr>
        <w:ind w:left="1080" w:right="90"/>
        <w:rPr>
          <w:rFonts w:cs="Arial"/>
          <w:color w:val="002060"/>
        </w:rPr>
      </w:pPr>
      <w:r>
        <w:rPr>
          <w:rFonts w:cs="Arial"/>
          <w:color w:val="1F497D" w:themeColor="text2"/>
        </w:rPr>
        <w:br w:type="textWrapping" w:clear="all"/>
      </w:r>
      <w:r>
        <w:rPr>
          <w:rFonts w:cs="Arial"/>
          <w:color w:val="002060"/>
        </w:rPr>
        <w:t>The maximum intensity and each array value [</w:t>
      </w:r>
      <w:proofErr w:type="gramStart"/>
      <w:r>
        <w:rPr>
          <w:rFonts w:cs="Arial"/>
          <w:color w:val="002060"/>
        </w:rPr>
        <w:t>x,y</w:t>
      </w:r>
      <w:proofErr w:type="gramEnd"/>
      <w:r>
        <w:rPr>
          <w:rFonts w:cs="Arial"/>
          <w:color w:val="002060"/>
        </w:rPr>
        <w:t xml:space="preserve">] target value expressed as cd/m² for each type of Dimmable lighting element can be found within: </w:t>
      </w:r>
    </w:p>
    <w:p w:rsidR="00FB73D8" w:rsidRDefault="00E06FB1" w:rsidP="00E06FB1">
      <w:pPr>
        <w:numPr>
          <w:ilvl w:val="0"/>
          <w:numId w:val="15"/>
        </w:numPr>
        <w:ind w:left="1800" w:right="90"/>
        <w:rPr>
          <w:rFonts w:cs="Arial"/>
          <w:color w:val="002060"/>
        </w:rPr>
      </w:pPr>
      <w:r>
        <w:rPr>
          <w:rFonts w:cs="Arial"/>
          <w:color w:val="002060"/>
        </w:rPr>
        <w:t>RQT-002004-021873 General Illumination Dimming Rev. XX </w:t>
      </w:r>
    </w:p>
    <w:p w:rsidR="00FB73D8" w:rsidRDefault="00E06FB1" w:rsidP="00E06FB1">
      <w:pPr>
        <w:numPr>
          <w:ilvl w:val="0"/>
          <w:numId w:val="15"/>
        </w:numPr>
        <w:ind w:left="1800" w:right="90"/>
        <w:rPr>
          <w:rFonts w:cs="Arial"/>
          <w:color w:val="002060"/>
          <w:lang w:val="es-ES"/>
        </w:rPr>
      </w:pPr>
      <w:r>
        <w:rPr>
          <w:rFonts w:cs="Arial"/>
          <w:color w:val="002060"/>
          <w:lang w:val="es-ES"/>
        </w:rPr>
        <w:t>ES-H1BT-1A278-AA-V4.X.X</w:t>
      </w:r>
    </w:p>
    <w:p w:rsidR="00FB73D8" w:rsidRDefault="00E06FB1" w:rsidP="00FB73D8">
      <w:pPr>
        <w:ind w:left="1080" w:right="90"/>
        <w:rPr>
          <w:rFonts w:asciiTheme="minorHAnsi" w:hAnsiTheme="minorHAnsi"/>
          <w:i/>
          <w:szCs w:val="18"/>
        </w:rPr>
      </w:pPr>
      <w:r>
        <w:rPr>
          <w:rFonts w:asciiTheme="minorHAnsi" w:hAnsiTheme="minorHAnsi"/>
          <w:i/>
          <w:szCs w:val="18"/>
        </w:rPr>
        <w:t>Note</w:t>
      </w:r>
      <w:r>
        <w:rPr>
          <w:rFonts w:asciiTheme="minorHAnsi" w:hAnsiTheme="minorHAnsi"/>
          <w:i/>
          <w:szCs w:val="18"/>
        </w:rPr>
        <w:t xml:space="preserve"> - </w:t>
      </w:r>
      <w:r>
        <w:rPr>
          <w:rFonts w:asciiTheme="minorHAnsi" w:hAnsiTheme="minorHAnsi"/>
          <w:i/>
          <w:color w:val="FF0000"/>
          <w:szCs w:val="18"/>
        </w:rPr>
        <w:t>*</w:t>
      </w:r>
      <w:r>
        <w:rPr>
          <w:rFonts w:asciiTheme="minorHAnsi" w:hAnsiTheme="minorHAnsi"/>
          <w:i/>
          <w:szCs w:val="18"/>
        </w:rPr>
        <w:t>- Interim Values- need to confirm with stakeholders before finalizing</w:t>
      </w:r>
    </w:p>
    <w:p w:rsidR="00FB73D8" w:rsidRDefault="00E06FB1" w:rsidP="00FB73D8">
      <w:pPr>
        <w:ind w:left="1080" w:right="90"/>
        <w:rPr>
          <w:i/>
          <w:sz w:val="18"/>
        </w:rPr>
      </w:pPr>
      <w:r>
        <w:rPr>
          <w:i/>
          <w:sz w:val="18"/>
        </w:rPr>
        <w:t xml:space="preserve">Note- Normal Strategy can be inferred as behavior that vehicle required to follow when it is not configured with Police Dark Car </w:t>
      </w:r>
      <w:proofErr w:type="gramStart"/>
      <w:r>
        <w:rPr>
          <w:i/>
          <w:sz w:val="18"/>
        </w:rPr>
        <w:t>( e.g</w:t>
      </w:r>
      <w:proofErr w:type="gramEnd"/>
      <w:r>
        <w:rPr>
          <w:i/>
          <w:sz w:val="18"/>
        </w:rPr>
        <w:t xml:space="preserve"> vehicle of retail customer)</w:t>
      </w:r>
    </w:p>
    <w:p w:rsidR="00FB73D8" w:rsidRDefault="00E06FB1" w:rsidP="00FB73D8"/>
    <w:p w:rsidR="00FB73D8" w:rsidRDefault="00E06FB1" w:rsidP="00FB73D8">
      <w:r>
        <w:t>****************************************************************************</w:t>
      </w:r>
    </w:p>
    <w:p w:rsidR="00FB73D8" w:rsidRDefault="00E06FB1" w:rsidP="00FB73D8"/>
    <w:p w:rsidR="00500605" w:rsidRDefault="00E06FB1" w:rsidP="00500605"/>
    <w:p w:rsidR="00406F39" w:rsidRDefault="00E06FB1" w:rsidP="00B9479B">
      <w:pPr>
        <w:pStyle w:val="Heading5"/>
      </w:pPr>
      <w:r w:rsidRPr="00B9479B">
        <w:t>F-REQ-382397/A-Illumination Requirements for Police Dark Car Telltale</w:t>
      </w:r>
    </w:p>
    <w:p w:rsidR="008B3253" w:rsidRDefault="00E06FB1" w:rsidP="00E06FB1">
      <w:pPr>
        <w:numPr>
          <w:ilvl w:val="0"/>
          <w:numId w:val="16"/>
        </w:numPr>
        <w:rPr>
          <w:highlight w:val="yellow"/>
        </w:rPr>
      </w:pPr>
      <w:r>
        <w:rPr>
          <w:highlight w:val="yellow"/>
        </w:rPr>
        <w:t>The Police Dark Car telltale shall follow R_CMP_40 (Brightness Processing:  IPC for Police Dark Car Telltale) in the Police Dark Car ES.    This table is included for future</w:t>
      </w:r>
      <w:r>
        <w:rPr>
          <w:highlight w:val="yellow"/>
        </w:rPr>
        <w:t xml:space="preserve"> use if this telltale ever becomes multi-step capable.  This is reproduced below for convenience from the Police Dark Car ES.</w:t>
      </w:r>
    </w:p>
    <w:p w:rsidR="008B3253" w:rsidRDefault="00E06FB1" w:rsidP="008B3253"/>
    <w:p w:rsidR="008B3253" w:rsidRDefault="00E06FB1" w:rsidP="008B3253">
      <w:r>
        <w:t>****************************************************************************</w:t>
      </w:r>
    </w:p>
    <w:p w:rsidR="008B3253" w:rsidRDefault="00E06FB1" w:rsidP="008B3253">
      <w:pPr>
        <w:ind w:left="1440"/>
        <w:rPr>
          <w:b/>
          <w:color w:val="002060"/>
        </w:rPr>
      </w:pPr>
      <w:r>
        <w:rPr>
          <w:b/>
          <w:color w:val="002060"/>
        </w:rPr>
        <w:t>### R_CMP_40 ###   Brightness Processing: IPC for Po</w:t>
      </w:r>
      <w:r>
        <w:rPr>
          <w:b/>
          <w:color w:val="002060"/>
        </w:rPr>
        <w:t>lice Dark Car Telltale</w:t>
      </w:r>
    </w:p>
    <w:p w:rsidR="008B3253" w:rsidRDefault="00E06FB1" w:rsidP="008B3253">
      <w:pPr>
        <w:ind w:left="1440"/>
      </w:pPr>
    </w:p>
    <w:p w:rsidR="008B3253" w:rsidRDefault="00E06FB1" w:rsidP="008B3253">
      <w:pPr>
        <w:ind w:left="1440" w:right="90"/>
        <w:rPr>
          <w:color w:val="244061" w:themeColor="accent1" w:themeShade="80"/>
        </w:rPr>
      </w:pPr>
      <w:r>
        <w:rPr>
          <w:b/>
          <w:color w:val="002060"/>
        </w:rPr>
        <w:t xml:space="preserve">When Police dark Car is enabled then </w:t>
      </w:r>
      <w:r>
        <w:rPr>
          <w:b/>
          <w:color w:val="FF0000"/>
          <w:szCs w:val="16"/>
        </w:rPr>
        <w:t xml:space="preserve">this ECU </w:t>
      </w:r>
      <w:r>
        <w:rPr>
          <w:b/>
          <w:color w:val="002060"/>
        </w:rPr>
        <w:t>shall follow the below table to determine brightness level of Police Dark Car Telltale as per the following table</w:t>
      </w:r>
      <w:r>
        <w:rPr>
          <w:color w:val="002060"/>
        </w:rPr>
        <w:t xml:space="preserve"> (</w:t>
      </w:r>
      <w:r>
        <w:rPr>
          <w:color w:val="002060"/>
        </w:rPr>
        <w:fldChar w:fldCharType="begin"/>
      </w:r>
      <w:r>
        <w:rPr>
          <w:color w:val="002060"/>
        </w:rPr>
        <w:instrText xml:space="preserve"> REF _Ref506468720 \h </w:instrText>
      </w:r>
      <w:r>
        <w:rPr>
          <w:color w:val="002060"/>
        </w:rPr>
      </w:r>
      <w:r>
        <w:rPr>
          <w:color w:val="002060"/>
        </w:rPr>
        <w:fldChar w:fldCharType="separate"/>
      </w:r>
      <w:r>
        <w:t xml:space="preserve">Table </w:t>
      </w:r>
      <w:r>
        <w:rPr>
          <w:noProof/>
        </w:rPr>
        <w:t>51</w:t>
      </w:r>
      <w:r>
        <w:t xml:space="preserve">: IPC Component Level </w:t>
      </w:r>
      <w:r>
        <w:t>Brightness Processing for PDC Telltale</w:t>
      </w:r>
      <w:r>
        <w:rPr>
          <w:color w:val="002060"/>
        </w:rPr>
        <w:fldChar w:fldCharType="end"/>
      </w:r>
      <w:r>
        <w:rPr>
          <w:color w:val="002060"/>
        </w:rPr>
        <w:t>).</w:t>
      </w:r>
    </w:p>
    <w:p w:rsidR="008B3253" w:rsidRDefault="00E06FB1" w:rsidP="008B3253">
      <w:pPr>
        <w:ind w:right="90"/>
        <w:rPr>
          <w:color w:val="244061" w:themeColor="accent1" w:themeShade="80"/>
        </w:rPr>
      </w:pPr>
    </w:p>
    <w:tbl>
      <w:tblPr>
        <w:tblW w:w="35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4A0" w:firstRow="1" w:lastRow="0" w:firstColumn="1" w:lastColumn="0" w:noHBand="0" w:noVBand="1"/>
      </w:tblPr>
      <w:tblGrid>
        <w:gridCol w:w="2589"/>
        <w:gridCol w:w="1410"/>
        <w:gridCol w:w="3772"/>
      </w:tblGrid>
      <w:tr w:rsidR="008B3253" w:rsidTr="008B3253">
        <w:trPr>
          <w:trHeight w:val="219"/>
          <w:jc w:val="center"/>
        </w:trPr>
        <w:tc>
          <w:tcPr>
            <w:tcW w:w="2573" w:type="pct"/>
            <w:gridSpan w:val="2"/>
            <w:tcBorders>
              <w:top w:val="single" w:sz="6" w:space="0" w:color="auto"/>
              <w:left w:val="single" w:sz="6" w:space="0" w:color="auto"/>
              <w:bottom w:val="single" w:sz="4" w:space="0" w:color="auto"/>
              <w:right w:val="double" w:sz="4" w:space="0" w:color="auto"/>
            </w:tcBorders>
            <w:shd w:val="clear" w:color="auto" w:fill="C6D9F1" w:themeFill="text2" w:themeFillTint="33"/>
            <w:vAlign w:val="center"/>
            <w:hideMark/>
          </w:tcPr>
          <w:p w:rsidR="008B3253" w:rsidRDefault="00E06FB1">
            <w:pPr>
              <w:spacing w:line="256" w:lineRule="auto"/>
              <w:ind w:right="90"/>
              <w:jc w:val="center"/>
              <w:rPr>
                <w:rFonts w:asciiTheme="minorHAnsi" w:hAnsiTheme="minorHAnsi"/>
                <w:b/>
                <w:color w:val="1F497D"/>
                <w:sz w:val="18"/>
              </w:rPr>
            </w:pPr>
            <w:r>
              <w:rPr>
                <w:rFonts w:asciiTheme="minorHAnsi" w:hAnsiTheme="minorHAnsi"/>
                <w:b/>
                <w:color w:val="1F497D"/>
                <w:sz w:val="18"/>
              </w:rPr>
              <w:t>Inputs</w:t>
            </w:r>
          </w:p>
        </w:tc>
        <w:tc>
          <w:tcPr>
            <w:tcW w:w="2427" w:type="pct"/>
            <w:tcBorders>
              <w:top w:val="single" w:sz="6" w:space="0" w:color="auto"/>
              <w:left w:val="double" w:sz="4" w:space="0" w:color="auto"/>
              <w:bottom w:val="single" w:sz="6" w:space="0" w:color="auto"/>
              <w:right w:val="single" w:sz="6" w:space="0" w:color="auto"/>
            </w:tcBorders>
            <w:shd w:val="clear" w:color="auto" w:fill="C6D9F1" w:themeFill="text2" w:themeFillTint="33"/>
            <w:vAlign w:val="center"/>
            <w:hideMark/>
          </w:tcPr>
          <w:p w:rsidR="008B3253" w:rsidRDefault="00E06FB1">
            <w:pPr>
              <w:spacing w:line="256" w:lineRule="auto"/>
              <w:ind w:right="90"/>
              <w:jc w:val="center"/>
              <w:rPr>
                <w:rFonts w:asciiTheme="minorHAnsi" w:hAnsiTheme="minorHAnsi"/>
                <w:b/>
                <w:color w:val="1F497D"/>
                <w:sz w:val="18"/>
                <w:szCs w:val="18"/>
              </w:rPr>
            </w:pPr>
            <w:r>
              <w:rPr>
                <w:rFonts w:asciiTheme="minorHAnsi" w:hAnsiTheme="minorHAnsi"/>
                <w:b/>
                <w:color w:val="1F497D"/>
                <w:sz w:val="18"/>
                <w:szCs w:val="18"/>
              </w:rPr>
              <w:t>Output</w:t>
            </w:r>
          </w:p>
        </w:tc>
      </w:tr>
      <w:tr w:rsidR="008B3253" w:rsidTr="008B3253">
        <w:trPr>
          <w:trHeight w:val="743"/>
          <w:jc w:val="center"/>
        </w:trPr>
        <w:tc>
          <w:tcPr>
            <w:tcW w:w="1666" w:type="pct"/>
            <w:tcBorders>
              <w:top w:val="single" w:sz="6" w:space="0" w:color="auto"/>
              <w:left w:val="single" w:sz="6" w:space="0" w:color="auto"/>
              <w:bottom w:val="single" w:sz="4" w:space="0" w:color="auto"/>
              <w:right w:val="single" w:sz="6" w:space="0" w:color="auto"/>
            </w:tcBorders>
            <w:shd w:val="clear" w:color="auto" w:fill="C6D9F1" w:themeFill="text2" w:themeFillTint="33"/>
            <w:vAlign w:val="center"/>
            <w:hideMark/>
          </w:tcPr>
          <w:p w:rsidR="008B3253" w:rsidRDefault="00E06FB1">
            <w:pPr>
              <w:spacing w:line="256" w:lineRule="auto"/>
              <w:ind w:right="90"/>
              <w:jc w:val="center"/>
              <w:rPr>
                <w:rFonts w:asciiTheme="minorHAnsi" w:hAnsiTheme="minorHAnsi"/>
                <w:i/>
                <w:color w:val="1F497D"/>
                <w:sz w:val="18"/>
              </w:rPr>
            </w:pPr>
            <w:r>
              <w:rPr>
                <w:rFonts w:asciiTheme="minorHAnsi" w:hAnsiTheme="minorHAnsi"/>
                <w:b/>
                <w:color w:val="1F497D"/>
                <w:sz w:val="18"/>
              </w:rPr>
              <w:t>Police Dark Car Status</w:t>
            </w:r>
          </w:p>
        </w:tc>
        <w:tc>
          <w:tcPr>
            <w:tcW w:w="907" w:type="pct"/>
            <w:tcBorders>
              <w:top w:val="single" w:sz="6" w:space="0" w:color="auto"/>
              <w:left w:val="single" w:sz="6" w:space="0" w:color="auto"/>
              <w:bottom w:val="single" w:sz="6" w:space="0" w:color="auto"/>
              <w:right w:val="double" w:sz="4" w:space="0" w:color="auto"/>
            </w:tcBorders>
            <w:shd w:val="clear" w:color="auto" w:fill="C6D9F1" w:themeFill="text2" w:themeFillTint="33"/>
            <w:vAlign w:val="center"/>
            <w:hideMark/>
          </w:tcPr>
          <w:p w:rsidR="008B3253" w:rsidRDefault="00E06FB1">
            <w:pPr>
              <w:spacing w:line="256" w:lineRule="auto"/>
              <w:ind w:right="90"/>
              <w:jc w:val="center"/>
              <w:rPr>
                <w:rFonts w:asciiTheme="minorHAnsi" w:hAnsiTheme="minorHAnsi"/>
                <w:b/>
                <w:color w:val="1F497D"/>
                <w:sz w:val="18"/>
              </w:rPr>
            </w:pPr>
            <w:r>
              <w:rPr>
                <w:rFonts w:asciiTheme="minorHAnsi" w:hAnsiTheme="minorHAnsi"/>
                <w:b/>
                <w:color w:val="1F497D"/>
                <w:sz w:val="18"/>
              </w:rPr>
              <w:t>Dimming Level</w:t>
            </w:r>
          </w:p>
        </w:tc>
        <w:tc>
          <w:tcPr>
            <w:tcW w:w="2427" w:type="pct"/>
            <w:tcBorders>
              <w:top w:val="single" w:sz="6" w:space="0" w:color="auto"/>
              <w:left w:val="double" w:sz="4" w:space="0" w:color="auto"/>
              <w:bottom w:val="single" w:sz="6" w:space="0" w:color="auto"/>
              <w:right w:val="single" w:sz="6" w:space="0" w:color="auto"/>
            </w:tcBorders>
            <w:shd w:val="clear" w:color="auto" w:fill="C6D9F1" w:themeFill="text2" w:themeFillTint="33"/>
            <w:vAlign w:val="center"/>
            <w:hideMark/>
          </w:tcPr>
          <w:p w:rsidR="008B3253" w:rsidRDefault="00E06FB1">
            <w:pPr>
              <w:spacing w:line="256" w:lineRule="auto"/>
              <w:ind w:right="90"/>
              <w:jc w:val="center"/>
              <w:rPr>
                <w:rFonts w:asciiTheme="minorHAnsi" w:hAnsiTheme="minorHAnsi"/>
                <w:b/>
                <w:color w:val="1F497D" w:themeColor="text2"/>
                <w:sz w:val="18"/>
                <w:szCs w:val="18"/>
              </w:rPr>
            </w:pPr>
            <w:r>
              <w:rPr>
                <w:rFonts w:asciiTheme="minorHAnsi" w:hAnsiTheme="minorHAnsi"/>
                <w:b/>
                <w:color w:val="1F497D"/>
                <w:sz w:val="18"/>
                <w:szCs w:val="18"/>
              </w:rPr>
              <w:t xml:space="preserve">Brightness Level of </w:t>
            </w:r>
            <w:r>
              <w:rPr>
                <w:rFonts w:asciiTheme="minorHAnsi" w:hAnsiTheme="minorHAnsi"/>
                <w:b/>
                <w:color w:val="1F497D" w:themeColor="text2"/>
                <w:sz w:val="18"/>
                <w:szCs w:val="18"/>
              </w:rPr>
              <w:t>Police Dark Car Telltale</w:t>
            </w:r>
          </w:p>
          <w:p w:rsidR="008B3253" w:rsidRDefault="00E06FB1">
            <w:pPr>
              <w:spacing w:line="256" w:lineRule="auto"/>
              <w:ind w:right="90"/>
              <w:jc w:val="center"/>
              <w:rPr>
                <w:rFonts w:asciiTheme="minorHAnsi" w:hAnsiTheme="minorHAnsi"/>
                <w:b/>
                <w:color w:val="1F497D"/>
                <w:sz w:val="18"/>
                <w:szCs w:val="18"/>
              </w:rPr>
            </w:pPr>
            <w:r>
              <w:rPr>
                <w:rFonts w:asciiTheme="minorHAnsi" w:hAnsiTheme="minorHAnsi" w:cs="Segoe UI"/>
                <w:b/>
                <w:i/>
                <w:color w:val="1F497D" w:themeColor="text2"/>
                <w:sz w:val="18"/>
                <w:szCs w:val="18"/>
              </w:rPr>
              <w:t>[</w:t>
            </w:r>
            <w:proofErr w:type="gramStart"/>
            <w:r>
              <w:rPr>
                <w:rFonts w:asciiTheme="minorHAnsi" w:hAnsiTheme="minorHAnsi" w:cs="Segoe UI"/>
                <w:b/>
                <w:i/>
                <w:color w:val="1F497D" w:themeColor="text2"/>
                <w:sz w:val="18"/>
                <w:szCs w:val="18"/>
              </w:rPr>
              <w:t>x,y</w:t>
            </w:r>
            <w:proofErr w:type="gramEnd"/>
            <w:r>
              <w:rPr>
                <w:rFonts w:asciiTheme="minorHAnsi" w:hAnsiTheme="minorHAnsi" w:cs="Segoe UI"/>
                <w:b/>
                <w:i/>
                <w:color w:val="1F497D" w:themeColor="text2"/>
                <w:sz w:val="18"/>
                <w:szCs w:val="18"/>
              </w:rPr>
              <w:t>]</w:t>
            </w:r>
          </w:p>
        </w:tc>
      </w:tr>
      <w:tr w:rsidR="008B3253" w:rsidTr="008B3253">
        <w:trPr>
          <w:trHeight w:val="345"/>
          <w:jc w:val="center"/>
        </w:trPr>
        <w:tc>
          <w:tcPr>
            <w:tcW w:w="1666" w:type="pct"/>
            <w:tcBorders>
              <w:top w:val="single" w:sz="4" w:space="0" w:color="auto"/>
              <w:left w:val="single" w:sz="4" w:space="0" w:color="auto"/>
              <w:bottom w:val="single" w:sz="4" w:space="0" w:color="auto"/>
              <w:right w:val="single" w:sz="4" w:space="0" w:color="auto"/>
            </w:tcBorders>
            <w:vAlign w:val="center"/>
            <w:hideMark/>
          </w:tcPr>
          <w:p w:rsidR="008B3253" w:rsidRDefault="00E06FB1">
            <w:pPr>
              <w:spacing w:line="256" w:lineRule="auto"/>
              <w:ind w:right="90"/>
              <w:jc w:val="center"/>
              <w:rPr>
                <w:rFonts w:asciiTheme="minorHAnsi" w:hAnsiTheme="minorHAnsi"/>
                <w:color w:val="1F497D"/>
                <w:sz w:val="18"/>
              </w:rPr>
            </w:pPr>
            <w:r>
              <w:rPr>
                <w:rFonts w:asciiTheme="minorHAnsi" w:hAnsiTheme="minorHAnsi"/>
                <w:color w:val="244061" w:themeColor="accent1" w:themeShade="80"/>
                <w:sz w:val="18"/>
                <w:szCs w:val="18"/>
              </w:rPr>
              <w:t>PDC_Low1_Day</w:t>
            </w:r>
          </w:p>
        </w:tc>
        <w:tc>
          <w:tcPr>
            <w:tcW w:w="907" w:type="pct"/>
            <w:tcBorders>
              <w:top w:val="single" w:sz="6" w:space="0" w:color="auto"/>
              <w:left w:val="single" w:sz="6" w:space="0" w:color="auto"/>
              <w:bottom w:val="single" w:sz="6" w:space="0" w:color="auto"/>
              <w:right w:val="double" w:sz="4" w:space="0" w:color="auto"/>
            </w:tcBorders>
            <w:vAlign w:val="center"/>
            <w:hideMark/>
          </w:tcPr>
          <w:p w:rsidR="008B3253" w:rsidRDefault="00E06FB1">
            <w:pPr>
              <w:spacing w:line="256" w:lineRule="auto"/>
              <w:ind w:right="90"/>
              <w:jc w:val="center"/>
              <w:rPr>
                <w:rFonts w:asciiTheme="minorHAnsi" w:hAnsiTheme="minorHAnsi"/>
                <w:i/>
                <w:color w:val="1F497D" w:themeColor="text2"/>
                <w:sz w:val="16"/>
              </w:rPr>
            </w:pPr>
            <w:r>
              <w:rPr>
                <w:rFonts w:asciiTheme="minorHAnsi" w:hAnsiTheme="minorHAnsi"/>
                <w:i/>
                <w:color w:val="1F497D" w:themeColor="text2"/>
                <w:sz w:val="16"/>
              </w:rPr>
              <w:t>Don’t Care</w:t>
            </w:r>
          </w:p>
        </w:tc>
        <w:tc>
          <w:tcPr>
            <w:tcW w:w="2427" w:type="pct"/>
            <w:tcBorders>
              <w:top w:val="single" w:sz="6" w:space="0" w:color="auto"/>
              <w:left w:val="double" w:sz="4" w:space="0" w:color="auto"/>
              <w:bottom w:val="single" w:sz="6" w:space="0" w:color="auto"/>
              <w:right w:val="single" w:sz="6" w:space="0" w:color="auto"/>
            </w:tcBorders>
            <w:vAlign w:val="center"/>
            <w:hideMark/>
          </w:tcPr>
          <w:p w:rsidR="008B3253" w:rsidRDefault="00E06FB1">
            <w:pPr>
              <w:spacing w:line="256" w:lineRule="auto"/>
              <w:ind w:right="90"/>
              <w:jc w:val="center"/>
              <w:rPr>
                <w:color w:val="002060"/>
                <w:sz w:val="18"/>
              </w:rPr>
            </w:pPr>
            <w:r>
              <w:rPr>
                <w:rFonts w:asciiTheme="minorHAnsi" w:hAnsiTheme="minorHAnsi"/>
                <w:color w:val="002060"/>
                <w:sz w:val="18"/>
                <w:szCs w:val="18"/>
              </w:rPr>
              <w:t>[Night_4, Day]</w:t>
            </w:r>
          </w:p>
        </w:tc>
      </w:tr>
      <w:tr w:rsidR="008B3253" w:rsidTr="008B3253">
        <w:trPr>
          <w:trHeight w:val="354"/>
          <w:jc w:val="center"/>
        </w:trPr>
        <w:tc>
          <w:tcPr>
            <w:tcW w:w="1666" w:type="pct"/>
            <w:tcBorders>
              <w:top w:val="single" w:sz="4" w:space="0" w:color="auto"/>
              <w:left w:val="single" w:sz="4" w:space="0" w:color="auto"/>
              <w:bottom w:val="single" w:sz="4" w:space="0" w:color="auto"/>
              <w:right w:val="single" w:sz="4" w:space="0" w:color="auto"/>
            </w:tcBorders>
            <w:shd w:val="clear" w:color="auto" w:fill="FFFFFF" w:themeFill="background1"/>
            <w:vAlign w:val="center"/>
            <w:hideMark/>
          </w:tcPr>
          <w:p w:rsidR="008B3253" w:rsidRDefault="00E06FB1">
            <w:pPr>
              <w:spacing w:line="256" w:lineRule="auto"/>
              <w:ind w:right="90"/>
              <w:jc w:val="center"/>
              <w:rPr>
                <w:rFonts w:asciiTheme="minorHAnsi" w:hAnsiTheme="minorHAnsi"/>
                <w:color w:val="C0504D" w:themeColor="accent2"/>
                <w:sz w:val="18"/>
              </w:rPr>
            </w:pPr>
            <w:r>
              <w:rPr>
                <w:rFonts w:asciiTheme="minorHAnsi" w:hAnsiTheme="minorHAnsi"/>
                <w:color w:val="244061" w:themeColor="accent1" w:themeShade="80"/>
                <w:sz w:val="18"/>
                <w:szCs w:val="18"/>
              </w:rPr>
              <w:t>PDC_Low1_Night</w:t>
            </w:r>
          </w:p>
        </w:tc>
        <w:tc>
          <w:tcPr>
            <w:tcW w:w="907" w:type="pct"/>
            <w:tcBorders>
              <w:top w:val="single" w:sz="6" w:space="0" w:color="auto"/>
              <w:left w:val="single" w:sz="6" w:space="0" w:color="auto"/>
              <w:bottom w:val="single" w:sz="6" w:space="0" w:color="auto"/>
              <w:right w:val="double" w:sz="4" w:space="0" w:color="auto"/>
            </w:tcBorders>
            <w:shd w:val="clear" w:color="auto" w:fill="FFFFFF" w:themeFill="background1"/>
            <w:vAlign w:val="center"/>
            <w:hideMark/>
          </w:tcPr>
          <w:p w:rsidR="008B3253" w:rsidRDefault="00E06FB1">
            <w:pPr>
              <w:spacing w:line="256" w:lineRule="auto"/>
              <w:ind w:right="90"/>
              <w:jc w:val="center"/>
              <w:rPr>
                <w:rFonts w:asciiTheme="minorHAnsi" w:hAnsiTheme="minorHAnsi"/>
                <w:i/>
                <w:color w:val="1F497D" w:themeColor="text2"/>
                <w:sz w:val="16"/>
              </w:rPr>
            </w:pPr>
            <w:r>
              <w:rPr>
                <w:rFonts w:asciiTheme="minorHAnsi" w:hAnsiTheme="minorHAnsi"/>
                <w:i/>
                <w:color w:val="1F497D" w:themeColor="text2"/>
                <w:sz w:val="16"/>
              </w:rPr>
              <w:t>Don’t Care</w:t>
            </w:r>
          </w:p>
        </w:tc>
        <w:tc>
          <w:tcPr>
            <w:tcW w:w="2427" w:type="pct"/>
            <w:tcBorders>
              <w:top w:val="single" w:sz="6" w:space="0" w:color="auto"/>
              <w:left w:val="double" w:sz="4" w:space="0" w:color="auto"/>
              <w:bottom w:val="single" w:sz="6" w:space="0" w:color="auto"/>
              <w:right w:val="single" w:sz="6" w:space="0" w:color="auto"/>
            </w:tcBorders>
            <w:shd w:val="clear" w:color="auto" w:fill="FFFFFF" w:themeFill="background1"/>
            <w:vAlign w:val="center"/>
            <w:hideMark/>
          </w:tcPr>
          <w:p w:rsidR="008B3253" w:rsidRDefault="00E06FB1">
            <w:pPr>
              <w:spacing w:line="256" w:lineRule="auto"/>
              <w:ind w:right="90"/>
              <w:jc w:val="center"/>
              <w:rPr>
                <w:color w:val="002060"/>
              </w:rPr>
            </w:pPr>
            <w:r>
              <w:rPr>
                <w:rFonts w:asciiTheme="minorHAnsi" w:hAnsiTheme="minorHAnsi"/>
                <w:color w:val="002060"/>
                <w:sz w:val="18"/>
              </w:rPr>
              <w:t>[Night_1, Night]</w:t>
            </w:r>
          </w:p>
        </w:tc>
      </w:tr>
      <w:tr w:rsidR="008B3253" w:rsidTr="008B3253">
        <w:trPr>
          <w:trHeight w:val="207"/>
          <w:jc w:val="center"/>
        </w:trPr>
        <w:tc>
          <w:tcPr>
            <w:tcW w:w="5000" w:type="pct"/>
            <w:gridSpan w:val="3"/>
            <w:tcBorders>
              <w:top w:val="single" w:sz="6" w:space="0" w:color="auto"/>
              <w:left w:val="single" w:sz="4" w:space="0" w:color="auto"/>
              <w:bottom w:val="single" w:sz="6" w:space="0" w:color="auto"/>
              <w:right w:val="single" w:sz="6" w:space="0" w:color="auto"/>
            </w:tcBorders>
            <w:shd w:val="clear" w:color="auto" w:fill="C6D9F1" w:themeFill="text2" w:themeFillTint="33"/>
            <w:vAlign w:val="center"/>
          </w:tcPr>
          <w:p w:rsidR="008B3253" w:rsidRDefault="00E06FB1">
            <w:pPr>
              <w:spacing w:line="256" w:lineRule="auto"/>
              <w:ind w:right="90"/>
              <w:jc w:val="center"/>
              <w:rPr>
                <w:rFonts w:asciiTheme="minorHAnsi" w:hAnsiTheme="minorHAnsi"/>
                <w:i/>
                <w:color w:val="002060"/>
                <w:sz w:val="16"/>
                <w:szCs w:val="18"/>
              </w:rPr>
            </w:pPr>
          </w:p>
        </w:tc>
      </w:tr>
      <w:tr w:rsidR="008B3253" w:rsidTr="008B3253">
        <w:trPr>
          <w:trHeight w:val="300"/>
          <w:jc w:val="center"/>
        </w:trPr>
        <w:tc>
          <w:tcPr>
            <w:tcW w:w="1666" w:type="pct"/>
            <w:tcBorders>
              <w:top w:val="single" w:sz="6" w:space="0" w:color="auto"/>
              <w:left w:val="single" w:sz="4" w:space="0" w:color="auto"/>
              <w:bottom w:val="single" w:sz="4" w:space="0" w:color="auto"/>
              <w:right w:val="single" w:sz="4" w:space="0" w:color="auto"/>
            </w:tcBorders>
            <w:shd w:val="clear" w:color="auto" w:fill="FFFFFF" w:themeFill="background1"/>
            <w:vAlign w:val="center"/>
            <w:hideMark/>
          </w:tcPr>
          <w:p w:rsidR="008B3253" w:rsidRDefault="00E06FB1">
            <w:pPr>
              <w:spacing w:line="256" w:lineRule="auto"/>
              <w:ind w:right="90"/>
              <w:jc w:val="center"/>
            </w:pPr>
            <w:r>
              <w:rPr>
                <w:rFonts w:asciiTheme="minorHAnsi" w:hAnsiTheme="minorHAnsi"/>
                <w:color w:val="244061" w:themeColor="accent1" w:themeShade="80"/>
                <w:sz w:val="18"/>
                <w:szCs w:val="18"/>
              </w:rPr>
              <w:t>PDC_OFF_Day</w:t>
            </w:r>
          </w:p>
        </w:tc>
        <w:tc>
          <w:tcPr>
            <w:tcW w:w="907" w:type="pct"/>
            <w:tcBorders>
              <w:top w:val="single" w:sz="6" w:space="0" w:color="auto"/>
              <w:left w:val="single" w:sz="4" w:space="0" w:color="auto"/>
              <w:bottom w:val="single" w:sz="6" w:space="0" w:color="auto"/>
              <w:right w:val="double" w:sz="4" w:space="0" w:color="auto"/>
            </w:tcBorders>
            <w:shd w:val="clear" w:color="auto" w:fill="FFFFFF" w:themeFill="background1"/>
            <w:vAlign w:val="center"/>
            <w:hideMark/>
          </w:tcPr>
          <w:p w:rsidR="008B3253" w:rsidRDefault="00E06FB1">
            <w:pPr>
              <w:spacing w:line="256" w:lineRule="auto"/>
              <w:ind w:right="90"/>
              <w:jc w:val="center"/>
              <w:rPr>
                <w:rFonts w:asciiTheme="minorHAnsi" w:hAnsiTheme="minorHAnsi"/>
                <w:i/>
                <w:color w:val="1F497D" w:themeColor="text2"/>
                <w:sz w:val="16"/>
              </w:rPr>
            </w:pPr>
            <w:r>
              <w:rPr>
                <w:rFonts w:asciiTheme="minorHAnsi" w:hAnsiTheme="minorHAnsi"/>
                <w:i/>
                <w:color w:val="1F497D" w:themeColor="text2"/>
                <w:sz w:val="16"/>
              </w:rPr>
              <w:t>Don’t Care</w:t>
            </w:r>
          </w:p>
        </w:tc>
        <w:tc>
          <w:tcPr>
            <w:tcW w:w="2427" w:type="pct"/>
            <w:tcBorders>
              <w:top w:val="single" w:sz="6" w:space="0" w:color="auto"/>
              <w:left w:val="double" w:sz="4" w:space="0" w:color="auto"/>
              <w:bottom w:val="single" w:sz="6" w:space="0" w:color="auto"/>
              <w:right w:val="single" w:sz="6" w:space="0" w:color="auto"/>
            </w:tcBorders>
            <w:shd w:val="clear" w:color="auto" w:fill="FFFFFF" w:themeFill="background1"/>
            <w:vAlign w:val="center"/>
            <w:hideMark/>
          </w:tcPr>
          <w:p w:rsidR="008B3253" w:rsidRDefault="00E06FB1">
            <w:pPr>
              <w:spacing w:line="256" w:lineRule="auto"/>
              <w:ind w:right="90"/>
              <w:jc w:val="center"/>
              <w:rPr>
                <w:color w:val="002060"/>
                <w:sz w:val="18"/>
              </w:rPr>
            </w:pPr>
            <w:r>
              <w:rPr>
                <w:rFonts w:asciiTheme="minorHAnsi" w:hAnsiTheme="minorHAnsi"/>
                <w:color w:val="002060"/>
                <w:sz w:val="18"/>
                <w:szCs w:val="18"/>
              </w:rPr>
              <w:t>[Night_4, Day]</w:t>
            </w:r>
          </w:p>
        </w:tc>
      </w:tr>
      <w:tr w:rsidR="008B3253" w:rsidTr="008B3253">
        <w:trPr>
          <w:trHeight w:val="345"/>
          <w:jc w:val="center"/>
        </w:trPr>
        <w:tc>
          <w:tcPr>
            <w:tcW w:w="1666" w:type="pct"/>
            <w:tcBorders>
              <w:top w:val="single" w:sz="4" w:space="0" w:color="auto"/>
              <w:left w:val="single" w:sz="6" w:space="0" w:color="auto"/>
              <w:bottom w:val="single" w:sz="4" w:space="0" w:color="auto"/>
              <w:right w:val="single" w:sz="4" w:space="0" w:color="auto"/>
            </w:tcBorders>
            <w:shd w:val="clear" w:color="auto" w:fill="FFFFFF" w:themeFill="background1"/>
            <w:vAlign w:val="center"/>
            <w:hideMark/>
          </w:tcPr>
          <w:p w:rsidR="008B3253" w:rsidRDefault="00E06FB1">
            <w:pPr>
              <w:spacing w:line="256" w:lineRule="auto"/>
              <w:ind w:right="90"/>
              <w:jc w:val="center"/>
              <w:rPr>
                <w:rFonts w:asciiTheme="minorHAnsi" w:hAnsiTheme="minorHAnsi"/>
                <w:color w:val="C0504D" w:themeColor="accent2"/>
                <w:sz w:val="18"/>
              </w:rPr>
            </w:pPr>
            <w:r>
              <w:rPr>
                <w:rFonts w:asciiTheme="minorHAnsi" w:hAnsiTheme="minorHAnsi"/>
                <w:color w:val="244061" w:themeColor="accent1" w:themeShade="80"/>
                <w:sz w:val="18"/>
                <w:szCs w:val="18"/>
              </w:rPr>
              <w:t>PDC_OFF_Night</w:t>
            </w:r>
          </w:p>
        </w:tc>
        <w:tc>
          <w:tcPr>
            <w:tcW w:w="907" w:type="pct"/>
            <w:tcBorders>
              <w:top w:val="single" w:sz="6" w:space="0" w:color="auto"/>
              <w:left w:val="single" w:sz="6" w:space="0" w:color="auto"/>
              <w:bottom w:val="single" w:sz="6" w:space="0" w:color="auto"/>
              <w:right w:val="double" w:sz="4" w:space="0" w:color="auto"/>
            </w:tcBorders>
            <w:shd w:val="clear" w:color="auto" w:fill="FFFFFF" w:themeFill="background1"/>
            <w:vAlign w:val="center"/>
            <w:hideMark/>
          </w:tcPr>
          <w:p w:rsidR="008B3253" w:rsidRDefault="00E06FB1">
            <w:pPr>
              <w:spacing w:line="256" w:lineRule="auto"/>
              <w:ind w:right="90"/>
              <w:jc w:val="center"/>
              <w:rPr>
                <w:rFonts w:asciiTheme="minorHAnsi" w:hAnsiTheme="minorHAnsi"/>
                <w:i/>
                <w:color w:val="1F497D" w:themeColor="text2"/>
                <w:sz w:val="16"/>
              </w:rPr>
            </w:pPr>
            <w:r>
              <w:rPr>
                <w:rFonts w:asciiTheme="minorHAnsi" w:hAnsiTheme="minorHAnsi"/>
                <w:i/>
                <w:color w:val="1F497D" w:themeColor="text2"/>
                <w:sz w:val="16"/>
              </w:rPr>
              <w:t>Don’t Care</w:t>
            </w:r>
          </w:p>
        </w:tc>
        <w:tc>
          <w:tcPr>
            <w:tcW w:w="2427" w:type="pct"/>
            <w:tcBorders>
              <w:top w:val="single" w:sz="6" w:space="0" w:color="auto"/>
              <w:left w:val="double" w:sz="4" w:space="0" w:color="auto"/>
              <w:bottom w:val="single" w:sz="6" w:space="0" w:color="auto"/>
              <w:right w:val="single" w:sz="6" w:space="0" w:color="auto"/>
            </w:tcBorders>
            <w:shd w:val="clear" w:color="auto" w:fill="FFFFFF" w:themeFill="background1"/>
            <w:vAlign w:val="center"/>
            <w:hideMark/>
          </w:tcPr>
          <w:p w:rsidR="008B3253" w:rsidRDefault="00E06FB1">
            <w:pPr>
              <w:spacing w:line="256" w:lineRule="auto"/>
              <w:ind w:right="90"/>
              <w:jc w:val="center"/>
              <w:rPr>
                <w:color w:val="002060"/>
              </w:rPr>
            </w:pPr>
            <w:r>
              <w:rPr>
                <w:rFonts w:asciiTheme="minorHAnsi" w:hAnsiTheme="minorHAnsi"/>
                <w:color w:val="002060"/>
                <w:sz w:val="18"/>
              </w:rPr>
              <w:t xml:space="preserve">[Night_1, </w:t>
            </w:r>
            <w:r>
              <w:rPr>
                <w:rFonts w:asciiTheme="minorHAnsi" w:hAnsiTheme="minorHAnsi"/>
                <w:color w:val="002060"/>
                <w:sz w:val="18"/>
                <w:szCs w:val="18"/>
              </w:rPr>
              <w:t>Night</w:t>
            </w:r>
            <w:r>
              <w:rPr>
                <w:rFonts w:asciiTheme="minorHAnsi" w:hAnsiTheme="minorHAnsi"/>
                <w:color w:val="002060"/>
                <w:sz w:val="18"/>
              </w:rPr>
              <w:t>]</w:t>
            </w:r>
          </w:p>
        </w:tc>
      </w:tr>
      <w:tr w:rsidR="008B3253" w:rsidTr="008B3253">
        <w:trPr>
          <w:trHeight w:val="239"/>
          <w:jc w:val="center"/>
        </w:trPr>
        <w:tc>
          <w:tcPr>
            <w:tcW w:w="5000" w:type="pct"/>
            <w:gridSpan w:val="3"/>
            <w:tcBorders>
              <w:top w:val="single" w:sz="6" w:space="0" w:color="auto"/>
              <w:left w:val="single" w:sz="4" w:space="0" w:color="auto"/>
              <w:bottom w:val="single" w:sz="6" w:space="0" w:color="auto"/>
              <w:right w:val="single" w:sz="6" w:space="0" w:color="auto"/>
            </w:tcBorders>
            <w:shd w:val="clear" w:color="auto" w:fill="C6D9F1" w:themeFill="text2" w:themeFillTint="33"/>
            <w:vAlign w:val="center"/>
          </w:tcPr>
          <w:p w:rsidR="008B3253" w:rsidRDefault="00E06FB1">
            <w:pPr>
              <w:spacing w:line="256" w:lineRule="auto"/>
              <w:ind w:right="90"/>
              <w:jc w:val="center"/>
              <w:rPr>
                <w:rFonts w:asciiTheme="minorHAnsi" w:hAnsiTheme="minorHAnsi"/>
                <w:color w:val="1F497D" w:themeColor="text2"/>
                <w:sz w:val="18"/>
              </w:rPr>
            </w:pPr>
          </w:p>
        </w:tc>
      </w:tr>
      <w:tr w:rsidR="008B3253" w:rsidTr="008B3253">
        <w:trPr>
          <w:trHeight w:val="669"/>
          <w:jc w:val="center"/>
        </w:trPr>
        <w:tc>
          <w:tcPr>
            <w:tcW w:w="1666" w:type="pct"/>
            <w:tcBorders>
              <w:top w:val="single" w:sz="6" w:space="0" w:color="auto"/>
              <w:left w:val="single" w:sz="4" w:space="0" w:color="auto"/>
              <w:bottom w:val="single" w:sz="6" w:space="0" w:color="auto"/>
              <w:right w:val="single" w:sz="4" w:space="0" w:color="auto"/>
            </w:tcBorders>
            <w:vAlign w:val="center"/>
            <w:hideMark/>
          </w:tcPr>
          <w:p w:rsidR="008B3253" w:rsidRDefault="00E06FB1">
            <w:pPr>
              <w:spacing w:line="256" w:lineRule="auto"/>
              <w:ind w:right="90"/>
              <w:jc w:val="center"/>
              <w:rPr>
                <w:rFonts w:asciiTheme="minorHAnsi" w:hAnsiTheme="minorHAnsi"/>
                <w:color w:val="244061" w:themeColor="accent1" w:themeShade="80"/>
                <w:sz w:val="18"/>
                <w:szCs w:val="18"/>
              </w:rPr>
            </w:pPr>
            <w:r>
              <w:rPr>
                <w:rFonts w:asciiTheme="minorHAnsi" w:hAnsiTheme="minorHAnsi"/>
                <w:color w:val="1F497D"/>
                <w:sz w:val="18"/>
              </w:rPr>
              <w:t xml:space="preserve">&lt;&gt; </w:t>
            </w:r>
            <w:r>
              <w:rPr>
                <w:rFonts w:asciiTheme="minorHAnsi" w:hAnsiTheme="minorHAnsi"/>
                <w:color w:val="244061" w:themeColor="accent1" w:themeShade="80"/>
                <w:sz w:val="18"/>
                <w:szCs w:val="18"/>
              </w:rPr>
              <w:t>PDC_Low1/Off_Day/Night</w:t>
            </w:r>
          </w:p>
        </w:tc>
        <w:tc>
          <w:tcPr>
            <w:tcW w:w="907" w:type="pct"/>
            <w:tcBorders>
              <w:top w:val="single" w:sz="6" w:space="0" w:color="auto"/>
              <w:left w:val="single" w:sz="6" w:space="0" w:color="auto"/>
              <w:bottom w:val="single" w:sz="6" w:space="0" w:color="auto"/>
              <w:right w:val="double" w:sz="4" w:space="0" w:color="auto"/>
            </w:tcBorders>
            <w:vAlign w:val="center"/>
            <w:hideMark/>
          </w:tcPr>
          <w:p w:rsidR="008B3253" w:rsidRDefault="00E06FB1">
            <w:pPr>
              <w:spacing w:line="256" w:lineRule="auto"/>
              <w:ind w:right="90"/>
              <w:jc w:val="center"/>
              <w:rPr>
                <w:rFonts w:asciiTheme="minorHAnsi" w:hAnsiTheme="minorHAnsi"/>
                <w:color w:val="1F497D"/>
                <w:sz w:val="18"/>
              </w:rPr>
            </w:pPr>
            <w:r>
              <w:rPr>
                <w:rFonts w:asciiTheme="minorHAnsi" w:hAnsiTheme="minorHAnsi"/>
                <w:i/>
                <w:color w:val="1F497D" w:themeColor="text2"/>
                <w:sz w:val="16"/>
              </w:rPr>
              <w:t>Don’t Care</w:t>
            </w:r>
          </w:p>
        </w:tc>
        <w:tc>
          <w:tcPr>
            <w:tcW w:w="2427" w:type="pct"/>
            <w:tcBorders>
              <w:top w:val="single" w:sz="6" w:space="0" w:color="auto"/>
              <w:left w:val="double" w:sz="4" w:space="0" w:color="auto"/>
              <w:bottom w:val="single" w:sz="6" w:space="0" w:color="auto"/>
              <w:right w:val="single" w:sz="6" w:space="0" w:color="auto"/>
            </w:tcBorders>
            <w:vAlign w:val="center"/>
            <w:hideMark/>
          </w:tcPr>
          <w:p w:rsidR="008B3253" w:rsidRDefault="00E06FB1">
            <w:pPr>
              <w:spacing w:line="256" w:lineRule="auto"/>
              <w:ind w:right="90"/>
              <w:jc w:val="center"/>
              <w:rPr>
                <w:rFonts w:asciiTheme="minorHAnsi" w:hAnsiTheme="minorHAnsi"/>
                <w:i/>
                <w:color w:val="1F497D" w:themeColor="text2"/>
                <w:sz w:val="16"/>
              </w:rPr>
            </w:pPr>
            <w:r>
              <w:rPr>
                <w:rFonts w:asciiTheme="minorHAnsi" w:hAnsiTheme="minorHAnsi"/>
                <w:i/>
                <w:color w:val="1F497D" w:themeColor="text2"/>
                <w:sz w:val="16"/>
              </w:rPr>
              <w:t>Follow Normal</w:t>
            </w:r>
          </w:p>
          <w:p w:rsidR="008B3253" w:rsidRDefault="00E06FB1">
            <w:pPr>
              <w:keepNext/>
              <w:spacing w:line="256" w:lineRule="auto"/>
              <w:ind w:right="90"/>
              <w:jc w:val="center"/>
              <w:rPr>
                <w:rFonts w:asciiTheme="minorHAnsi" w:hAnsiTheme="minorHAnsi"/>
                <w:i/>
                <w:color w:val="1F497D" w:themeColor="text2"/>
                <w:sz w:val="16"/>
              </w:rPr>
            </w:pPr>
            <w:r>
              <w:rPr>
                <w:rFonts w:asciiTheme="minorHAnsi" w:hAnsiTheme="minorHAnsi"/>
                <w:i/>
                <w:color w:val="1F497D" w:themeColor="text2"/>
                <w:sz w:val="16"/>
              </w:rPr>
              <w:t>Car strategy</w:t>
            </w:r>
          </w:p>
        </w:tc>
      </w:tr>
    </w:tbl>
    <w:p w:rsidR="008B3253" w:rsidRDefault="00E06FB1" w:rsidP="008B3253">
      <w:pPr>
        <w:pStyle w:val="Caption"/>
        <w:ind w:left="1440" w:firstLine="720"/>
      </w:pPr>
      <w:bookmarkStart w:id="7" w:name="_Toc521997699"/>
      <w:bookmarkStart w:id="8" w:name="_Ref506468720"/>
      <w:r>
        <w:t xml:space="preserve">Table </w:t>
      </w:r>
      <w:r>
        <w:fldChar w:fldCharType="begin"/>
      </w:r>
      <w:r>
        <w:rPr>
          <w:noProof/>
        </w:rPr>
        <w:instrText xml:space="preserve"> SEQ Table \* ARABIC </w:instrText>
      </w:r>
      <w:r>
        <w:fldChar w:fldCharType="separate"/>
      </w:r>
      <w:r>
        <w:rPr>
          <w:noProof/>
        </w:rPr>
        <w:t>51</w:t>
      </w:r>
      <w:r>
        <w:fldChar w:fldCharType="end"/>
      </w:r>
      <w:r>
        <w:t xml:space="preserve">: IPC Component Level </w:t>
      </w:r>
      <w:r>
        <w:t>Brightness Processing for PDC Telltale</w:t>
      </w:r>
      <w:bookmarkEnd w:id="7"/>
      <w:bookmarkEnd w:id="8"/>
    </w:p>
    <w:p w:rsidR="008B3253" w:rsidRDefault="00E06FB1" w:rsidP="008B3253">
      <w:pPr>
        <w:ind w:left="1440" w:right="90"/>
        <w:rPr>
          <w:rFonts w:cs="Arial"/>
          <w:color w:val="002060"/>
        </w:rPr>
      </w:pPr>
      <w:r>
        <w:rPr>
          <w:rFonts w:cs="Arial"/>
          <w:color w:val="002060"/>
        </w:rPr>
        <w:t>The maximum intensity and each array value [</w:t>
      </w:r>
      <w:proofErr w:type="gramStart"/>
      <w:r>
        <w:rPr>
          <w:rFonts w:cs="Arial"/>
          <w:color w:val="002060"/>
        </w:rPr>
        <w:t>x,y</w:t>
      </w:r>
      <w:proofErr w:type="gramEnd"/>
      <w:r>
        <w:rPr>
          <w:rFonts w:cs="Arial"/>
          <w:color w:val="002060"/>
        </w:rPr>
        <w:t xml:space="preserve">] target value expressed as cd/m² for each type of Dimmable lighting element can be found within: </w:t>
      </w:r>
    </w:p>
    <w:p w:rsidR="008B3253" w:rsidRDefault="00E06FB1" w:rsidP="00E06FB1">
      <w:pPr>
        <w:numPr>
          <w:ilvl w:val="0"/>
          <w:numId w:val="17"/>
        </w:numPr>
        <w:ind w:left="2160" w:right="90"/>
        <w:rPr>
          <w:rFonts w:cs="Arial"/>
          <w:color w:val="002060"/>
        </w:rPr>
      </w:pPr>
      <w:r>
        <w:rPr>
          <w:rFonts w:cs="Arial"/>
          <w:color w:val="002060"/>
        </w:rPr>
        <w:t>RQT-002004-021873 General Illumination Dimming Rev. XX </w:t>
      </w:r>
    </w:p>
    <w:p w:rsidR="008B3253" w:rsidRDefault="00E06FB1" w:rsidP="00E06FB1">
      <w:pPr>
        <w:numPr>
          <w:ilvl w:val="0"/>
          <w:numId w:val="17"/>
        </w:numPr>
        <w:ind w:left="2160" w:right="90"/>
        <w:rPr>
          <w:rFonts w:cs="Arial"/>
          <w:color w:val="002060"/>
          <w:lang w:val="es-ES"/>
        </w:rPr>
      </w:pPr>
      <w:r>
        <w:rPr>
          <w:rFonts w:cs="Arial"/>
          <w:color w:val="002060"/>
          <w:lang w:val="es-ES"/>
        </w:rPr>
        <w:t>ES-H1BT-1A278-AA-V4.X.X</w:t>
      </w:r>
    </w:p>
    <w:p w:rsidR="008B3253" w:rsidRDefault="00E06FB1" w:rsidP="008B3253">
      <w:pPr>
        <w:ind w:left="1440" w:right="90"/>
        <w:rPr>
          <w:rFonts w:asciiTheme="minorHAnsi" w:hAnsiTheme="minorHAnsi"/>
          <w:i/>
          <w:szCs w:val="18"/>
        </w:rPr>
      </w:pPr>
      <w:r>
        <w:rPr>
          <w:rFonts w:asciiTheme="minorHAnsi" w:hAnsiTheme="minorHAnsi"/>
          <w:i/>
          <w:szCs w:val="18"/>
        </w:rPr>
        <w:t xml:space="preserve">Note - </w:t>
      </w:r>
      <w:r>
        <w:rPr>
          <w:rFonts w:asciiTheme="minorHAnsi" w:hAnsiTheme="minorHAnsi"/>
          <w:i/>
          <w:color w:val="FF0000"/>
          <w:szCs w:val="18"/>
        </w:rPr>
        <w:t>*</w:t>
      </w:r>
      <w:r>
        <w:rPr>
          <w:rFonts w:asciiTheme="minorHAnsi" w:hAnsiTheme="minorHAnsi"/>
          <w:i/>
          <w:szCs w:val="18"/>
        </w:rPr>
        <w:t>- Interim Values- need to confirm with stakeholders before finalizing</w:t>
      </w:r>
    </w:p>
    <w:p w:rsidR="008B3253" w:rsidRDefault="00E06FB1" w:rsidP="008B3253">
      <w:pPr>
        <w:ind w:left="1440" w:right="90"/>
        <w:rPr>
          <w:i/>
          <w:sz w:val="18"/>
        </w:rPr>
      </w:pPr>
      <w:r>
        <w:rPr>
          <w:i/>
          <w:sz w:val="18"/>
        </w:rPr>
        <w:t xml:space="preserve">Note- Normal Strategy can be inferred as behavior that vehicle required to follow when it is not configured with Police Dark Car </w:t>
      </w:r>
      <w:proofErr w:type="gramStart"/>
      <w:r>
        <w:rPr>
          <w:i/>
          <w:sz w:val="18"/>
        </w:rPr>
        <w:t>( e.g</w:t>
      </w:r>
      <w:proofErr w:type="gramEnd"/>
      <w:r>
        <w:rPr>
          <w:i/>
          <w:sz w:val="18"/>
        </w:rPr>
        <w:t xml:space="preserve"> vehicle of retail c</w:t>
      </w:r>
      <w:r>
        <w:rPr>
          <w:i/>
          <w:sz w:val="18"/>
        </w:rPr>
        <w:t>ustomer)</w:t>
      </w:r>
    </w:p>
    <w:p w:rsidR="008B3253" w:rsidRDefault="00E06FB1" w:rsidP="008B3253"/>
    <w:p w:rsidR="008B3253" w:rsidRDefault="00E06FB1" w:rsidP="008B3253"/>
    <w:p w:rsidR="008B3253" w:rsidRDefault="00E06FB1" w:rsidP="008B3253">
      <w:r>
        <w:t>****************************************************************************</w:t>
      </w:r>
    </w:p>
    <w:p w:rsidR="008B3253" w:rsidRDefault="00E06FB1" w:rsidP="008B3253"/>
    <w:p w:rsidR="00500605" w:rsidRDefault="00E06FB1" w:rsidP="00500605"/>
    <w:p w:rsidR="00406F39" w:rsidRDefault="00E06FB1" w:rsidP="00B9479B">
      <w:pPr>
        <w:pStyle w:val="Heading5"/>
      </w:pPr>
      <w:r w:rsidRPr="00B9479B">
        <w:t xml:space="preserve">F-REQ-382398/A-Illumination Requirements for </w:t>
      </w:r>
      <w:r w:rsidRPr="00B9479B">
        <w:t>Backlighting Lamps</w:t>
      </w:r>
    </w:p>
    <w:p w:rsidR="00213B3F" w:rsidRDefault="00E06FB1" w:rsidP="00E06FB1">
      <w:pPr>
        <w:numPr>
          <w:ilvl w:val="0"/>
          <w:numId w:val="18"/>
        </w:numPr>
        <w:rPr>
          <w:highlight w:val="yellow"/>
        </w:rPr>
      </w:pPr>
      <w:r>
        <w:rPr>
          <w:highlight w:val="yellow"/>
        </w:rPr>
        <w:t>The cluster backlighting shall follow R_CMP_41 (Arbitration and Activat</w:t>
      </w:r>
      <w:r>
        <w:rPr>
          <w:highlight w:val="yellow"/>
        </w:rPr>
        <w:t>ion of Backlighting Lamps for IPC) in the Police Dark Car ES.    This is reproduced below for convenience from the Police Dark Car ES.</w:t>
      </w:r>
    </w:p>
    <w:p w:rsidR="00213B3F" w:rsidRDefault="00E06FB1" w:rsidP="00213B3F"/>
    <w:p w:rsidR="00213B3F" w:rsidRDefault="00E06FB1" w:rsidP="00213B3F">
      <w:r>
        <w:t>****************************************************************************</w:t>
      </w:r>
    </w:p>
    <w:p w:rsidR="00213B3F" w:rsidRDefault="00E06FB1" w:rsidP="00213B3F">
      <w:pPr>
        <w:ind w:left="720"/>
        <w:rPr>
          <w:b/>
          <w:color w:val="002060"/>
        </w:rPr>
      </w:pPr>
      <w:r>
        <w:rPr>
          <w:b/>
          <w:color w:val="002060"/>
        </w:rPr>
        <w:t>### R_CMP_41 ###     Arbitration and Activa</w:t>
      </w:r>
      <w:r>
        <w:rPr>
          <w:b/>
          <w:color w:val="002060"/>
        </w:rPr>
        <w:t>tion of Backlighting Lamps for IPC</w:t>
      </w:r>
    </w:p>
    <w:p w:rsidR="00213B3F" w:rsidRDefault="00E06FB1" w:rsidP="00213B3F">
      <w:pPr>
        <w:ind w:left="720"/>
      </w:pPr>
    </w:p>
    <w:p w:rsidR="00213B3F" w:rsidRDefault="00E06FB1" w:rsidP="00213B3F">
      <w:pPr>
        <w:tabs>
          <w:tab w:val="left" w:pos="1452"/>
        </w:tabs>
        <w:ind w:left="720" w:right="90"/>
        <w:rPr>
          <w:b/>
          <w:color w:val="002060"/>
        </w:rPr>
      </w:pPr>
      <w:r>
        <w:rPr>
          <w:b/>
          <w:color w:val="002060"/>
        </w:rPr>
        <w:t xml:space="preserve">When Police Dark Car is enabled then </w:t>
      </w:r>
      <w:r>
        <w:rPr>
          <w:b/>
          <w:color w:val="FF0000"/>
          <w:szCs w:val="16"/>
        </w:rPr>
        <w:t xml:space="preserve">this ECU </w:t>
      </w:r>
      <w:r>
        <w:rPr>
          <w:b/>
          <w:color w:val="002060"/>
        </w:rPr>
        <w:t>shall implement the brightness level as per the table below (</w:t>
      </w:r>
      <w:r>
        <w:rPr>
          <w:b/>
          <w:color w:val="002060"/>
        </w:rPr>
        <w:fldChar w:fldCharType="begin"/>
      </w:r>
      <w:r>
        <w:rPr>
          <w:b/>
          <w:color w:val="002060"/>
        </w:rPr>
        <w:instrText xml:space="preserve"> REF _Ref506468766 \h </w:instrText>
      </w:r>
      <w:r>
        <w:rPr>
          <w:b/>
          <w:color w:val="002060"/>
        </w:rPr>
      </w:r>
      <w:r>
        <w:rPr>
          <w:b/>
          <w:color w:val="002060"/>
        </w:rPr>
        <w:fldChar w:fldCharType="separate"/>
      </w:r>
      <w:r>
        <w:t xml:space="preserve">Table </w:t>
      </w:r>
      <w:r>
        <w:rPr>
          <w:noProof/>
        </w:rPr>
        <w:t>52</w:t>
      </w:r>
      <w:r>
        <w:t xml:space="preserve">: </w:t>
      </w:r>
      <w:r>
        <w:rPr>
          <w:noProof/>
        </w:rPr>
        <w:t xml:space="preserve">IPC Component Level Brightness Processing for </w:t>
      </w:r>
      <w:r>
        <w:t>Backlighting Lamps</w:t>
      </w:r>
      <w:r>
        <w:rPr>
          <w:b/>
          <w:color w:val="002060"/>
        </w:rPr>
        <w:fldChar w:fldCharType="end"/>
      </w:r>
      <w:r>
        <w:rPr>
          <w:b/>
          <w:color w:val="002060"/>
        </w:rPr>
        <w:t>).</w:t>
      </w:r>
    </w:p>
    <w:p w:rsidR="00213B3F" w:rsidRDefault="00E06FB1" w:rsidP="00213B3F">
      <w:pPr>
        <w:tabs>
          <w:tab w:val="left" w:pos="1452"/>
        </w:tabs>
        <w:ind w:right="90"/>
        <w:rPr>
          <w:b/>
          <w:color w:val="365F91" w:themeColor="accent1" w:themeShade="BF"/>
        </w:rPr>
      </w:pPr>
    </w:p>
    <w:tbl>
      <w:tblPr>
        <w:tblW w:w="0" w:type="auto"/>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4A0" w:firstRow="1" w:lastRow="0" w:firstColumn="1" w:lastColumn="0" w:noHBand="0" w:noVBand="1"/>
      </w:tblPr>
      <w:tblGrid>
        <w:gridCol w:w="2430"/>
        <w:gridCol w:w="2070"/>
        <w:gridCol w:w="2931"/>
        <w:gridCol w:w="3099"/>
      </w:tblGrid>
      <w:tr w:rsidR="00213B3F" w:rsidTr="00213B3F">
        <w:trPr>
          <w:trHeight w:val="210"/>
          <w:jc w:val="center"/>
        </w:trPr>
        <w:tc>
          <w:tcPr>
            <w:tcW w:w="0" w:type="auto"/>
            <w:gridSpan w:val="3"/>
            <w:tcBorders>
              <w:top w:val="single" w:sz="6" w:space="0" w:color="auto"/>
              <w:left w:val="single" w:sz="6" w:space="0" w:color="auto"/>
              <w:bottom w:val="single" w:sz="6" w:space="0" w:color="auto"/>
              <w:right w:val="double" w:sz="4" w:space="0" w:color="auto"/>
            </w:tcBorders>
            <w:shd w:val="clear" w:color="auto" w:fill="C6D9F1" w:themeFill="text2" w:themeFillTint="33"/>
            <w:vAlign w:val="center"/>
            <w:hideMark/>
          </w:tcPr>
          <w:p w:rsidR="00213B3F" w:rsidRDefault="00E06FB1">
            <w:pPr>
              <w:spacing w:line="256" w:lineRule="auto"/>
              <w:ind w:right="90"/>
              <w:jc w:val="center"/>
              <w:rPr>
                <w:rFonts w:asciiTheme="minorHAnsi" w:hAnsiTheme="minorHAnsi"/>
                <w:b/>
                <w:color w:val="1F497D"/>
                <w:sz w:val="18"/>
              </w:rPr>
            </w:pPr>
            <w:r>
              <w:rPr>
                <w:rFonts w:asciiTheme="minorHAnsi" w:hAnsiTheme="minorHAnsi"/>
                <w:b/>
                <w:color w:val="1F497D"/>
                <w:sz w:val="18"/>
              </w:rPr>
              <w:t>Inputs</w:t>
            </w:r>
          </w:p>
        </w:tc>
        <w:tc>
          <w:tcPr>
            <w:tcW w:w="3099" w:type="dxa"/>
            <w:tcBorders>
              <w:top w:val="single" w:sz="6" w:space="0" w:color="auto"/>
              <w:left w:val="double" w:sz="4" w:space="0" w:color="auto"/>
              <w:bottom w:val="single" w:sz="6" w:space="0" w:color="auto"/>
              <w:right w:val="single" w:sz="6" w:space="0" w:color="auto"/>
            </w:tcBorders>
            <w:shd w:val="clear" w:color="auto" w:fill="C6D9F1" w:themeFill="text2" w:themeFillTint="33"/>
            <w:vAlign w:val="center"/>
            <w:hideMark/>
          </w:tcPr>
          <w:p w:rsidR="00213B3F" w:rsidRDefault="00E06FB1">
            <w:pPr>
              <w:spacing w:line="256" w:lineRule="auto"/>
              <w:ind w:right="90"/>
              <w:jc w:val="center"/>
              <w:rPr>
                <w:rFonts w:asciiTheme="minorHAnsi" w:hAnsiTheme="minorHAnsi"/>
                <w:b/>
                <w:color w:val="1F497D"/>
                <w:sz w:val="18"/>
              </w:rPr>
            </w:pPr>
            <w:r>
              <w:rPr>
                <w:rFonts w:asciiTheme="minorHAnsi" w:hAnsiTheme="minorHAnsi"/>
                <w:b/>
                <w:color w:val="1F497D"/>
                <w:sz w:val="18"/>
              </w:rPr>
              <w:t>Outputs</w:t>
            </w:r>
          </w:p>
        </w:tc>
      </w:tr>
      <w:tr w:rsidR="00213B3F" w:rsidTr="00213B3F">
        <w:trPr>
          <w:trHeight w:val="743"/>
          <w:jc w:val="center"/>
        </w:trPr>
        <w:tc>
          <w:tcPr>
            <w:tcW w:w="2430" w:type="dxa"/>
            <w:tcBorders>
              <w:top w:val="single" w:sz="6" w:space="0" w:color="auto"/>
              <w:left w:val="single" w:sz="6" w:space="0" w:color="auto"/>
              <w:bottom w:val="single" w:sz="6" w:space="0" w:color="auto"/>
              <w:right w:val="single" w:sz="6" w:space="0" w:color="auto"/>
            </w:tcBorders>
            <w:shd w:val="clear" w:color="auto" w:fill="C6D9F1" w:themeFill="text2" w:themeFillTint="33"/>
            <w:vAlign w:val="center"/>
            <w:hideMark/>
          </w:tcPr>
          <w:p w:rsidR="00213B3F" w:rsidRDefault="00E06FB1">
            <w:pPr>
              <w:spacing w:line="256" w:lineRule="auto"/>
              <w:ind w:right="90"/>
              <w:jc w:val="center"/>
              <w:rPr>
                <w:rFonts w:asciiTheme="minorHAnsi" w:hAnsiTheme="minorHAnsi"/>
                <w:i/>
                <w:color w:val="1F497D"/>
                <w:sz w:val="18"/>
              </w:rPr>
            </w:pPr>
            <w:r>
              <w:rPr>
                <w:rFonts w:asciiTheme="minorHAnsi" w:hAnsiTheme="minorHAnsi"/>
                <w:b/>
                <w:color w:val="1F497D"/>
                <w:sz w:val="18"/>
              </w:rPr>
              <w:t>Police Dark Car Status</w:t>
            </w:r>
          </w:p>
        </w:tc>
        <w:tc>
          <w:tcPr>
            <w:tcW w:w="2070" w:type="dxa"/>
            <w:tcBorders>
              <w:top w:val="single" w:sz="6" w:space="0" w:color="auto"/>
              <w:left w:val="single" w:sz="6" w:space="0" w:color="auto"/>
              <w:bottom w:val="single" w:sz="6" w:space="0" w:color="auto"/>
              <w:right w:val="single" w:sz="6" w:space="0" w:color="auto"/>
            </w:tcBorders>
            <w:shd w:val="clear" w:color="auto" w:fill="C6D9F1" w:themeFill="text2" w:themeFillTint="33"/>
            <w:vAlign w:val="center"/>
            <w:hideMark/>
          </w:tcPr>
          <w:p w:rsidR="00213B3F" w:rsidRDefault="00E06FB1">
            <w:pPr>
              <w:spacing w:line="256" w:lineRule="auto"/>
              <w:ind w:right="90"/>
              <w:jc w:val="center"/>
              <w:rPr>
                <w:rFonts w:asciiTheme="minorHAnsi" w:hAnsiTheme="minorHAnsi"/>
                <w:b/>
                <w:color w:val="1F497D"/>
                <w:sz w:val="18"/>
              </w:rPr>
            </w:pPr>
            <w:r>
              <w:rPr>
                <w:rFonts w:asciiTheme="minorHAnsi" w:hAnsiTheme="minorHAnsi"/>
                <w:b/>
                <w:color w:val="1F497D"/>
                <w:sz w:val="18"/>
              </w:rPr>
              <w:t>Dimming Level</w:t>
            </w:r>
          </w:p>
        </w:tc>
        <w:tc>
          <w:tcPr>
            <w:tcW w:w="2931" w:type="dxa"/>
            <w:tcBorders>
              <w:top w:val="single" w:sz="6" w:space="0" w:color="auto"/>
              <w:left w:val="single" w:sz="6" w:space="0" w:color="auto"/>
              <w:bottom w:val="single" w:sz="6" w:space="0" w:color="auto"/>
              <w:right w:val="double" w:sz="4" w:space="0" w:color="auto"/>
            </w:tcBorders>
            <w:shd w:val="clear" w:color="auto" w:fill="C6D9F1" w:themeFill="text2" w:themeFillTint="33"/>
            <w:vAlign w:val="center"/>
            <w:hideMark/>
          </w:tcPr>
          <w:p w:rsidR="00213B3F" w:rsidRDefault="00E06FB1">
            <w:pPr>
              <w:spacing w:line="256" w:lineRule="auto"/>
              <w:ind w:right="90"/>
              <w:jc w:val="center"/>
              <w:rPr>
                <w:rFonts w:asciiTheme="minorHAnsi" w:hAnsiTheme="minorHAnsi"/>
                <w:b/>
                <w:color w:val="1F497D"/>
                <w:sz w:val="18"/>
              </w:rPr>
            </w:pPr>
            <w:r>
              <w:rPr>
                <w:rFonts w:asciiTheme="minorHAnsi" w:hAnsiTheme="minorHAnsi"/>
                <w:b/>
                <w:color w:val="1F497D"/>
                <w:sz w:val="18"/>
              </w:rPr>
              <w:t>Backlight Type</w:t>
            </w:r>
          </w:p>
        </w:tc>
        <w:tc>
          <w:tcPr>
            <w:tcW w:w="3099" w:type="dxa"/>
            <w:tcBorders>
              <w:top w:val="single" w:sz="6" w:space="0" w:color="auto"/>
              <w:left w:val="double" w:sz="4" w:space="0" w:color="auto"/>
              <w:bottom w:val="single" w:sz="6" w:space="0" w:color="auto"/>
              <w:right w:val="single" w:sz="6" w:space="0" w:color="auto"/>
            </w:tcBorders>
            <w:shd w:val="clear" w:color="auto" w:fill="C6D9F1" w:themeFill="text2" w:themeFillTint="33"/>
            <w:vAlign w:val="center"/>
            <w:hideMark/>
          </w:tcPr>
          <w:p w:rsidR="00213B3F" w:rsidRDefault="00E06FB1">
            <w:pPr>
              <w:spacing w:line="256" w:lineRule="auto"/>
              <w:ind w:right="90"/>
              <w:jc w:val="center"/>
              <w:rPr>
                <w:rFonts w:asciiTheme="minorHAnsi" w:hAnsiTheme="minorHAnsi"/>
                <w:b/>
                <w:color w:val="1F497D"/>
                <w:sz w:val="18"/>
              </w:rPr>
            </w:pPr>
            <w:r>
              <w:rPr>
                <w:rFonts w:asciiTheme="minorHAnsi" w:hAnsiTheme="minorHAnsi"/>
                <w:b/>
                <w:color w:val="1F497D"/>
                <w:sz w:val="18"/>
              </w:rPr>
              <w:t>Backlight Dimming Level</w:t>
            </w:r>
          </w:p>
        </w:tc>
      </w:tr>
      <w:tr w:rsidR="00213B3F" w:rsidTr="00213B3F">
        <w:trPr>
          <w:trHeight w:val="253"/>
          <w:jc w:val="center"/>
        </w:trPr>
        <w:tc>
          <w:tcPr>
            <w:tcW w:w="2430" w:type="dxa"/>
            <w:vMerge w:val="restart"/>
            <w:tcBorders>
              <w:top w:val="single" w:sz="4" w:space="0" w:color="auto"/>
              <w:left w:val="single" w:sz="6" w:space="0" w:color="auto"/>
              <w:bottom w:val="single" w:sz="6" w:space="0" w:color="auto"/>
              <w:right w:val="single" w:sz="4" w:space="0" w:color="auto"/>
            </w:tcBorders>
            <w:vAlign w:val="center"/>
            <w:hideMark/>
          </w:tcPr>
          <w:p w:rsidR="00213B3F" w:rsidRDefault="00E06FB1">
            <w:pPr>
              <w:spacing w:line="256" w:lineRule="auto"/>
              <w:ind w:right="90"/>
              <w:jc w:val="center"/>
              <w:rPr>
                <w:rFonts w:asciiTheme="minorHAnsi" w:hAnsiTheme="minorHAnsi"/>
                <w:color w:val="244061" w:themeColor="accent1" w:themeShade="80"/>
                <w:sz w:val="18"/>
                <w:szCs w:val="18"/>
              </w:rPr>
            </w:pPr>
            <w:r>
              <w:rPr>
                <w:rFonts w:asciiTheme="minorHAnsi" w:hAnsiTheme="minorHAnsi"/>
                <w:color w:val="244061" w:themeColor="accent1" w:themeShade="80"/>
                <w:sz w:val="18"/>
                <w:szCs w:val="18"/>
              </w:rPr>
              <w:t>PDC_Low1_Day</w:t>
            </w:r>
          </w:p>
        </w:tc>
        <w:tc>
          <w:tcPr>
            <w:tcW w:w="2070" w:type="dxa"/>
            <w:vMerge w:val="restart"/>
            <w:tcBorders>
              <w:top w:val="single" w:sz="4" w:space="0" w:color="auto"/>
              <w:left w:val="single" w:sz="6" w:space="0" w:color="auto"/>
              <w:bottom w:val="single" w:sz="6" w:space="0" w:color="auto"/>
              <w:right w:val="single" w:sz="6" w:space="0" w:color="auto"/>
            </w:tcBorders>
            <w:vAlign w:val="center"/>
            <w:hideMark/>
          </w:tcPr>
          <w:p w:rsidR="00213B3F" w:rsidRDefault="00E06FB1">
            <w:pPr>
              <w:spacing w:line="256" w:lineRule="auto"/>
              <w:ind w:right="90"/>
              <w:jc w:val="center"/>
              <w:rPr>
                <w:rFonts w:asciiTheme="minorHAnsi" w:hAnsiTheme="minorHAnsi"/>
                <w:i/>
                <w:color w:val="1F497D"/>
                <w:sz w:val="18"/>
              </w:rPr>
            </w:pPr>
            <w:r>
              <w:rPr>
                <w:rFonts w:asciiTheme="minorHAnsi" w:hAnsiTheme="minorHAnsi"/>
                <w:i/>
                <w:color w:val="1F497D"/>
                <w:sz w:val="16"/>
              </w:rPr>
              <w:t>Don’t Care</w:t>
            </w:r>
          </w:p>
        </w:tc>
        <w:tc>
          <w:tcPr>
            <w:tcW w:w="2931" w:type="dxa"/>
            <w:tcBorders>
              <w:top w:val="single" w:sz="4" w:space="0" w:color="auto"/>
              <w:left w:val="single" w:sz="6" w:space="0" w:color="auto"/>
              <w:bottom w:val="single" w:sz="4" w:space="0" w:color="auto"/>
              <w:right w:val="double" w:sz="4" w:space="0" w:color="auto"/>
            </w:tcBorders>
            <w:vAlign w:val="center"/>
            <w:hideMark/>
          </w:tcPr>
          <w:p w:rsidR="00213B3F" w:rsidRDefault="00E06FB1">
            <w:pPr>
              <w:spacing w:line="256" w:lineRule="auto"/>
              <w:ind w:right="90"/>
              <w:jc w:val="center"/>
              <w:rPr>
                <w:rFonts w:asciiTheme="minorHAnsi" w:hAnsiTheme="minorHAnsi"/>
                <w:color w:val="1F497D"/>
                <w:sz w:val="18"/>
              </w:rPr>
            </w:pPr>
            <w:r>
              <w:rPr>
                <w:rFonts w:asciiTheme="minorHAnsi" w:hAnsiTheme="minorHAnsi"/>
                <w:color w:val="1F497D"/>
                <w:sz w:val="18"/>
              </w:rPr>
              <w:t>Dimmable</w:t>
            </w:r>
          </w:p>
        </w:tc>
        <w:tc>
          <w:tcPr>
            <w:tcW w:w="3099" w:type="dxa"/>
            <w:tcBorders>
              <w:top w:val="single" w:sz="4" w:space="0" w:color="auto"/>
              <w:left w:val="double" w:sz="4" w:space="0" w:color="auto"/>
              <w:bottom w:val="single" w:sz="4" w:space="0" w:color="auto"/>
              <w:right w:val="single" w:sz="4" w:space="0" w:color="auto"/>
            </w:tcBorders>
            <w:vAlign w:val="center"/>
            <w:hideMark/>
          </w:tcPr>
          <w:p w:rsidR="00213B3F" w:rsidRDefault="00E06FB1">
            <w:pPr>
              <w:spacing w:line="256" w:lineRule="auto"/>
              <w:ind w:right="90"/>
              <w:jc w:val="center"/>
              <w:rPr>
                <w:rFonts w:asciiTheme="minorHAnsi" w:hAnsiTheme="minorHAnsi"/>
                <w:color w:val="1F497D"/>
                <w:sz w:val="18"/>
              </w:rPr>
            </w:pPr>
            <w:r>
              <w:rPr>
                <w:rFonts w:asciiTheme="minorHAnsi" w:hAnsiTheme="minorHAnsi"/>
                <w:color w:val="1F497D"/>
                <w:sz w:val="18"/>
              </w:rPr>
              <w:t xml:space="preserve">[Night_1, Day] </w:t>
            </w:r>
          </w:p>
        </w:tc>
      </w:tr>
      <w:tr w:rsidR="00213B3F" w:rsidTr="00213B3F">
        <w:trPr>
          <w:trHeight w:val="174"/>
          <w:jc w:val="center"/>
        </w:trPr>
        <w:tc>
          <w:tcPr>
            <w:tcW w:w="0" w:type="auto"/>
            <w:vMerge/>
            <w:tcBorders>
              <w:top w:val="single" w:sz="4" w:space="0" w:color="auto"/>
              <w:left w:val="single" w:sz="6" w:space="0" w:color="auto"/>
              <w:bottom w:val="single" w:sz="6" w:space="0" w:color="auto"/>
              <w:right w:val="single" w:sz="4" w:space="0" w:color="auto"/>
            </w:tcBorders>
            <w:vAlign w:val="center"/>
            <w:hideMark/>
          </w:tcPr>
          <w:p w:rsidR="00213B3F" w:rsidRDefault="00E06FB1">
            <w:pPr>
              <w:spacing w:line="256" w:lineRule="auto"/>
              <w:rPr>
                <w:rFonts w:asciiTheme="minorHAnsi" w:hAnsiTheme="minorHAnsi"/>
                <w:color w:val="244061" w:themeColor="accent1" w:themeShade="80"/>
                <w:sz w:val="18"/>
                <w:szCs w:val="18"/>
              </w:rPr>
            </w:pPr>
          </w:p>
        </w:tc>
        <w:tc>
          <w:tcPr>
            <w:tcW w:w="0" w:type="auto"/>
            <w:vMerge/>
            <w:tcBorders>
              <w:top w:val="single" w:sz="4" w:space="0" w:color="auto"/>
              <w:left w:val="single" w:sz="6" w:space="0" w:color="auto"/>
              <w:bottom w:val="single" w:sz="6" w:space="0" w:color="auto"/>
              <w:right w:val="single" w:sz="6" w:space="0" w:color="auto"/>
            </w:tcBorders>
            <w:vAlign w:val="center"/>
            <w:hideMark/>
          </w:tcPr>
          <w:p w:rsidR="00213B3F" w:rsidRDefault="00E06FB1">
            <w:pPr>
              <w:spacing w:line="256" w:lineRule="auto"/>
              <w:rPr>
                <w:rFonts w:asciiTheme="minorHAnsi" w:hAnsiTheme="minorHAnsi"/>
                <w:i/>
                <w:color w:val="1F497D"/>
                <w:sz w:val="18"/>
              </w:rPr>
            </w:pPr>
          </w:p>
        </w:tc>
        <w:tc>
          <w:tcPr>
            <w:tcW w:w="2931" w:type="dxa"/>
            <w:tcBorders>
              <w:top w:val="single" w:sz="4" w:space="0" w:color="auto"/>
              <w:left w:val="single" w:sz="6" w:space="0" w:color="auto"/>
              <w:bottom w:val="single" w:sz="6" w:space="0" w:color="auto"/>
              <w:right w:val="double" w:sz="4" w:space="0" w:color="auto"/>
            </w:tcBorders>
            <w:vAlign w:val="center"/>
            <w:hideMark/>
          </w:tcPr>
          <w:p w:rsidR="00213B3F" w:rsidRDefault="00E06FB1">
            <w:pPr>
              <w:spacing w:line="256" w:lineRule="auto"/>
              <w:ind w:right="90"/>
              <w:jc w:val="center"/>
              <w:rPr>
                <w:rFonts w:asciiTheme="minorHAnsi" w:hAnsiTheme="minorHAnsi"/>
                <w:color w:val="1F497D"/>
                <w:sz w:val="18"/>
              </w:rPr>
            </w:pPr>
            <w:r>
              <w:rPr>
                <w:rFonts w:asciiTheme="minorHAnsi" w:hAnsiTheme="minorHAnsi"/>
                <w:color w:val="1F497D"/>
                <w:sz w:val="18"/>
              </w:rPr>
              <w:t>Non-Dimmable</w:t>
            </w:r>
          </w:p>
        </w:tc>
        <w:tc>
          <w:tcPr>
            <w:tcW w:w="3099" w:type="dxa"/>
            <w:tcBorders>
              <w:top w:val="single" w:sz="4" w:space="0" w:color="auto"/>
              <w:left w:val="double" w:sz="4" w:space="0" w:color="auto"/>
              <w:bottom w:val="single" w:sz="6" w:space="0" w:color="auto"/>
              <w:right w:val="single" w:sz="4" w:space="0" w:color="auto"/>
            </w:tcBorders>
            <w:vAlign w:val="center"/>
            <w:hideMark/>
          </w:tcPr>
          <w:p w:rsidR="00213B3F" w:rsidRDefault="00E06FB1">
            <w:pPr>
              <w:spacing w:line="256" w:lineRule="auto"/>
              <w:ind w:right="90"/>
              <w:jc w:val="center"/>
              <w:rPr>
                <w:rFonts w:asciiTheme="minorHAnsi" w:hAnsiTheme="minorHAnsi"/>
                <w:color w:val="1F497D"/>
                <w:sz w:val="18"/>
              </w:rPr>
            </w:pPr>
            <w:r>
              <w:rPr>
                <w:rFonts w:asciiTheme="minorHAnsi" w:hAnsiTheme="minorHAnsi"/>
                <w:color w:val="002060"/>
                <w:sz w:val="18"/>
                <w:szCs w:val="18"/>
              </w:rPr>
              <w:t>Standard Intensity</w:t>
            </w:r>
          </w:p>
        </w:tc>
      </w:tr>
      <w:tr w:rsidR="00213B3F" w:rsidTr="00213B3F">
        <w:trPr>
          <w:trHeight w:val="172"/>
          <w:jc w:val="center"/>
        </w:trPr>
        <w:tc>
          <w:tcPr>
            <w:tcW w:w="2430" w:type="dxa"/>
            <w:vMerge w:val="restart"/>
            <w:tcBorders>
              <w:top w:val="single" w:sz="6" w:space="0" w:color="auto"/>
              <w:left w:val="single" w:sz="6" w:space="0" w:color="auto"/>
              <w:bottom w:val="single" w:sz="4" w:space="0" w:color="auto"/>
              <w:right w:val="single" w:sz="4" w:space="0" w:color="auto"/>
            </w:tcBorders>
            <w:shd w:val="clear" w:color="auto" w:fill="FFFFFF" w:themeFill="background1"/>
            <w:vAlign w:val="center"/>
            <w:hideMark/>
          </w:tcPr>
          <w:p w:rsidR="00213B3F" w:rsidRDefault="00E06FB1">
            <w:pPr>
              <w:spacing w:line="256" w:lineRule="auto"/>
              <w:ind w:right="90"/>
              <w:jc w:val="center"/>
              <w:rPr>
                <w:rFonts w:asciiTheme="minorHAnsi" w:hAnsiTheme="minorHAnsi"/>
                <w:color w:val="C0504D" w:themeColor="accent2"/>
                <w:sz w:val="18"/>
              </w:rPr>
            </w:pPr>
            <w:r>
              <w:rPr>
                <w:rFonts w:asciiTheme="minorHAnsi" w:hAnsiTheme="minorHAnsi"/>
                <w:color w:val="244061" w:themeColor="accent1" w:themeShade="80"/>
                <w:sz w:val="18"/>
                <w:szCs w:val="18"/>
              </w:rPr>
              <w:t>PDC_Low1_Night</w:t>
            </w:r>
          </w:p>
        </w:tc>
        <w:tc>
          <w:tcPr>
            <w:tcW w:w="2070" w:type="dxa"/>
            <w:vMerge w:val="restart"/>
            <w:tcBorders>
              <w:top w:val="single" w:sz="6" w:space="0" w:color="auto"/>
              <w:left w:val="single" w:sz="6" w:space="0" w:color="auto"/>
              <w:bottom w:val="single" w:sz="6" w:space="0" w:color="auto"/>
              <w:right w:val="single" w:sz="6" w:space="0" w:color="auto"/>
            </w:tcBorders>
            <w:shd w:val="clear" w:color="auto" w:fill="FFFFFF" w:themeFill="background1"/>
            <w:vAlign w:val="center"/>
            <w:hideMark/>
          </w:tcPr>
          <w:p w:rsidR="00213B3F" w:rsidRDefault="00E06FB1">
            <w:pPr>
              <w:spacing w:line="256" w:lineRule="auto"/>
              <w:ind w:right="90"/>
              <w:jc w:val="center"/>
              <w:rPr>
                <w:rFonts w:asciiTheme="minorHAnsi" w:hAnsiTheme="minorHAnsi"/>
                <w:color w:val="C0504D" w:themeColor="accent2"/>
                <w:sz w:val="18"/>
              </w:rPr>
            </w:pPr>
            <w:r>
              <w:rPr>
                <w:rFonts w:asciiTheme="minorHAnsi" w:hAnsiTheme="minorHAnsi"/>
                <w:i/>
                <w:color w:val="1F497D"/>
                <w:sz w:val="16"/>
              </w:rPr>
              <w:t>Don’t Care</w:t>
            </w:r>
          </w:p>
        </w:tc>
        <w:tc>
          <w:tcPr>
            <w:tcW w:w="2931" w:type="dxa"/>
            <w:tcBorders>
              <w:top w:val="single" w:sz="6" w:space="0" w:color="auto"/>
              <w:left w:val="single" w:sz="6" w:space="0" w:color="auto"/>
              <w:bottom w:val="single" w:sz="4" w:space="0" w:color="auto"/>
              <w:right w:val="double" w:sz="4" w:space="0" w:color="auto"/>
            </w:tcBorders>
            <w:shd w:val="clear" w:color="auto" w:fill="FFFFFF" w:themeFill="background1"/>
            <w:vAlign w:val="center"/>
            <w:hideMark/>
          </w:tcPr>
          <w:p w:rsidR="00213B3F" w:rsidRDefault="00E06FB1">
            <w:pPr>
              <w:spacing w:line="256" w:lineRule="auto"/>
              <w:ind w:right="90"/>
              <w:jc w:val="center"/>
              <w:rPr>
                <w:rFonts w:asciiTheme="minorHAnsi" w:hAnsiTheme="minorHAnsi"/>
                <w:color w:val="1F497D"/>
                <w:sz w:val="18"/>
              </w:rPr>
            </w:pPr>
            <w:r>
              <w:rPr>
                <w:rFonts w:asciiTheme="minorHAnsi" w:hAnsiTheme="minorHAnsi"/>
                <w:color w:val="1F497D"/>
                <w:sz w:val="18"/>
              </w:rPr>
              <w:t>Dimmable</w:t>
            </w:r>
          </w:p>
        </w:tc>
        <w:tc>
          <w:tcPr>
            <w:tcW w:w="3099" w:type="dxa"/>
            <w:tcBorders>
              <w:top w:val="single" w:sz="6" w:space="0" w:color="auto"/>
              <w:left w:val="double" w:sz="4" w:space="0" w:color="auto"/>
              <w:bottom w:val="single" w:sz="4" w:space="0" w:color="auto"/>
              <w:right w:val="single" w:sz="4" w:space="0" w:color="auto"/>
            </w:tcBorders>
            <w:shd w:val="clear" w:color="auto" w:fill="FFFFFF" w:themeFill="background1"/>
            <w:vAlign w:val="center"/>
            <w:hideMark/>
          </w:tcPr>
          <w:p w:rsidR="00213B3F" w:rsidRDefault="00E06FB1">
            <w:pPr>
              <w:spacing w:line="256" w:lineRule="auto"/>
              <w:ind w:right="90"/>
              <w:jc w:val="center"/>
              <w:rPr>
                <w:rFonts w:asciiTheme="minorHAnsi" w:hAnsiTheme="minorHAnsi"/>
                <w:color w:val="1F497D"/>
                <w:sz w:val="18"/>
              </w:rPr>
            </w:pPr>
            <w:r>
              <w:rPr>
                <w:rFonts w:asciiTheme="minorHAnsi" w:hAnsiTheme="minorHAnsi"/>
                <w:color w:val="1F497D"/>
                <w:sz w:val="18"/>
              </w:rPr>
              <w:t>[Night_1, Night]</w:t>
            </w:r>
          </w:p>
        </w:tc>
      </w:tr>
      <w:tr w:rsidR="00213B3F" w:rsidTr="00213B3F">
        <w:trPr>
          <w:trHeight w:val="265"/>
          <w:jc w:val="center"/>
        </w:trPr>
        <w:tc>
          <w:tcPr>
            <w:tcW w:w="0" w:type="auto"/>
            <w:vMerge/>
            <w:tcBorders>
              <w:top w:val="single" w:sz="6" w:space="0" w:color="auto"/>
              <w:left w:val="single" w:sz="6" w:space="0" w:color="auto"/>
              <w:bottom w:val="single" w:sz="4" w:space="0" w:color="auto"/>
              <w:right w:val="single" w:sz="4" w:space="0" w:color="auto"/>
            </w:tcBorders>
            <w:vAlign w:val="center"/>
            <w:hideMark/>
          </w:tcPr>
          <w:p w:rsidR="00213B3F" w:rsidRDefault="00E06FB1">
            <w:pPr>
              <w:spacing w:line="256" w:lineRule="auto"/>
              <w:rPr>
                <w:rFonts w:asciiTheme="minorHAnsi" w:hAnsiTheme="minorHAnsi"/>
                <w:color w:val="C0504D" w:themeColor="accent2"/>
                <w:sz w:val="18"/>
              </w:rPr>
            </w:pPr>
          </w:p>
        </w:tc>
        <w:tc>
          <w:tcPr>
            <w:tcW w:w="0" w:type="auto"/>
            <w:vMerge/>
            <w:tcBorders>
              <w:top w:val="single" w:sz="6" w:space="0" w:color="auto"/>
              <w:left w:val="single" w:sz="6" w:space="0" w:color="auto"/>
              <w:bottom w:val="single" w:sz="6" w:space="0" w:color="auto"/>
              <w:right w:val="single" w:sz="6" w:space="0" w:color="auto"/>
            </w:tcBorders>
            <w:vAlign w:val="center"/>
            <w:hideMark/>
          </w:tcPr>
          <w:p w:rsidR="00213B3F" w:rsidRDefault="00E06FB1">
            <w:pPr>
              <w:spacing w:line="256" w:lineRule="auto"/>
              <w:rPr>
                <w:rFonts w:asciiTheme="minorHAnsi" w:hAnsiTheme="minorHAnsi"/>
                <w:color w:val="C0504D" w:themeColor="accent2"/>
                <w:sz w:val="18"/>
              </w:rPr>
            </w:pPr>
          </w:p>
        </w:tc>
        <w:tc>
          <w:tcPr>
            <w:tcW w:w="2931" w:type="dxa"/>
            <w:tcBorders>
              <w:top w:val="single" w:sz="4" w:space="0" w:color="auto"/>
              <w:left w:val="single" w:sz="6" w:space="0" w:color="auto"/>
              <w:bottom w:val="single" w:sz="6" w:space="0" w:color="auto"/>
              <w:right w:val="double" w:sz="4" w:space="0" w:color="auto"/>
            </w:tcBorders>
            <w:shd w:val="clear" w:color="auto" w:fill="FFFFFF" w:themeFill="background1"/>
            <w:vAlign w:val="center"/>
            <w:hideMark/>
          </w:tcPr>
          <w:p w:rsidR="00213B3F" w:rsidRDefault="00E06FB1">
            <w:pPr>
              <w:spacing w:line="256" w:lineRule="auto"/>
              <w:ind w:right="90"/>
              <w:jc w:val="center"/>
              <w:rPr>
                <w:rFonts w:asciiTheme="minorHAnsi" w:hAnsiTheme="minorHAnsi"/>
                <w:color w:val="1F497D"/>
                <w:sz w:val="18"/>
              </w:rPr>
            </w:pPr>
            <w:r>
              <w:rPr>
                <w:rFonts w:asciiTheme="minorHAnsi" w:hAnsiTheme="minorHAnsi"/>
                <w:color w:val="1F497D"/>
                <w:sz w:val="18"/>
              </w:rPr>
              <w:t>Non-Dimmable</w:t>
            </w:r>
          </w:p>
        </w:tc>
        <w:tc>
          <w:tcPr>
            <w:tcW w:w="3099" w:type="dxa"/>
            <w:tcBorders>
              <w:top w:val="single" w:sz="4" w:space="0" w:color="auto"/>
              <w:left w:val="double" w:sz="4" w:space="0" w:color="auto"/>
              <w:bottom w:val="single" w:sz="6" w:space="0" w:color="auto"/>
              <w:right w:val="single" w:sz="4" w:space="0" w:color="auto"/>
            </w:tcBorders>
            <w:shd w:val="clear" w:color="auto" w:fill="FFFFFF" w:themeFill="background1"/>
            <w:vAlign w:val="center"/>
            <w:hideMark/>
          </w:tcPr>
          <w:p w:rsidR="00213B3F" w:rsidRDefault="00E06FB1">
            <w:pPr>
              <w:spacing w:line="256" w:lineRule="auto"/>
              <w:ind w:right="90"/>
              <w:jc w:val="center"/>
              <w:rPr>
                <w:rFonts w:asciiTheme="minorHAnsi" w:hAnsiTheme="minorHAnsi"/>
                <w:color w:val="1F497D"/>
                <w:sz w:val="18"/>
              </w:rPr>
            </w:pPr>
            <w:r>
              <w:rPr>
                <w:rFonts w:asciiTheme="minorHAnsi" w:hAnsiTheme="minorHAnsi"/>
                <w:color w:val="002060"/>
                <w:sz w:val="18"/>
                <w:szCs w:val="18"/>
              </w:rPr>
              <w:t>Standard Intensity</w:t>
            </w:r>
          </w:p>
        </w:tc>
      </w:tr>
      <w:tr w:rsidR="00213B3F" w:rsidTr="00213B3F">
        <w:trPr>
          <w:trHeight w:val="207"/>
          <w:jc w:val="center"/>
        </w:trPr>
        <w:tc>
          <w:tcPr>
            <w:tcW w:w="10530" w:type="dxa"/>
            <w:gridSpan w:val="4"/>
            <w:tcBorders>
              <w:top w:val="single" w:sz="6" w:space="0" w:color="auto"/>
              <w:left w:val="single" w:sz="6" w:space="0" w:color="auto"/>
              <w:bottom w:val="single" w:sz="6" w:space="0" w:color="auto"/>
              <w:right w:val="single" w:sz="4" w:space="0" w:color="auto"/>
            </w:tcBorders>
            <w:shd w:val="clear" w:color="auto" w:fill="C6D9F1" w:themeFill="text2" w:themeFillTint="33"/>
          </w:tcPr>
          <w:p w:rsidR="00213B3F" w:rsidRDefault="00E06FB1">
            <w:pPr>
              <w:spacing w:line="256" w:lineRule="auto"/>
              <w:ind w:right="90"/>
              <w:jc w:val="center"/>
              <w:rPr>
                <w:rFonts w:asciiTheme="minorHAnsi" w:hAnsiTheme="minorHAnsi"/>
                <w:color w:val="1F497D"/>
                <w:sz w:val="18"/>
                <w:szCs w:val="18"/>
              </w:rPr>
            </w:pPr>
          </w:p>
        </w:tc>
      </w:tr>
      <w:tr w:rsidR="00213B3F" w:rsidTr="00213B3F">
        <w:trPr>
          <w:trHeight w:val="253"/>
          <w:jc w:val="center"/>
        </w:trPr>
        <w:tc>
          <w:tcPr>
            <w:tcW w:w="2430" w:type="dxa"/>
            <w:vMerge w:val="restart"/>
            <w:tcBorders>
              <w:top w:val="single" w:sz="6" w:space="0" w:color="auto"/>
              <w:left w:val="single" w:sz="6" w:space="0" w:color="auto"/>
              <w:bottom w:val="single" w:sz="6" w:space="0" w:color="auto"/>
              <w:right w:val="single" w:sz="4" w:space="0" w:color="auto"/>
            </w:tcBorders>
            <w:shd w:val="clear" w:color="auto" w:fill="FFFFFF" w:themeFill="background1"/>
            <w:vAlign w:val="center"/>
            <w:hideMark/>
          </w:tcPr>
          <w:p w:rsidR="00213B3F" w:rsidRDefault="00E06FB1">
            <w:pPr>
              <w:spacing w:line="256" w:lineRule="auto"/>
              <w:ind w:right="90"/>
              <w:jc w:val="center"/>
            </w:pPr>
            <w:r>
              <w:rPr>
                <w:rFonts w:asciiTheme="minorHAnsi" w:hAnsiTheme="minorHAnsi"/>
                <w:color w:val="244061" w:themeColor="accent1" w:themeShade="80"/>
                <w:sz w:val="18"/>
                <w:szCs w:val="18"/>
              </w:rPr>
              <w:t>PDC_Off_Day</w:t>
            </w:r>
          </w:p>
        </w:tc>
        <w:tc>
          <w:tcPr>
            <w:tcW w:w="2070" w:type="dxa"/>
            <w:vMerge w:val="restart"/>
            <w:tcBorders>
              <w:top w:val="single" w:sz="6" w:space="0" w:color="auto"/>
              <w:left w:val="single" w:sz="4" w:space="0" w:color="auto"/>
              <w:bottom w:val="single" w:sz="6" w:space="0" w:color="auto"/>
              <w:right w:val="single" w:sz="4" w:space="0" w:color="auto"/>
            </w:tcBorders>
            <w:shd w:val="clear" w:color="auto" w:fill="FFFFFF" w:themeFill="background1"/>
            <w:vAlign w:val="center"/>
            <w:hideMark/>
          </w:tcPr>
          <w:p w:rsidR="00213B3F" w:rsidRDefault="00E06FB1">
            <w:pPr>
              <w:spacing w:line="256" w:lineRule="auto"/>
              <w:ind w:right="90"/>
              <w:jc w:val="center"/>
              <w:rPr>
                <w:rFonts w:asciiTheme="minorHAnsi" w:hAnsiTheme="minorHAnsi"/>
                <w:color w:val="1F497D"/>
                <w:sz w:val="18"/>
              </w:rPr>
            </w:pPr>
            <w:r>
              <w:rPr>
                <w:rFonts w:asciiTheme="minorHAnsi" w:hAnsiTheme="minorHAnsi"/>
                <w:i/>
                <w:color w:val="1F497D"/>
                <w:sz w:val="16"/>
              </w:rPr>
              <w:t>Don’t Care</w:t>
            </w:r>
          </w:p>
        </w:tc>
        <w:tc>
          <w:tcPr>
            <w:tcW w:w="2931" w:type="dxa"/>
            <w:tcBorders>
              <w:top w:val="single" w:sz="6" w:space="0" w:color="auto"/>
              <w:left w:val="single" w:sz="4" w:space="0" w:color="auto"/>
              <w:bottom w:val="single" w:sz="4" w:space="0" w:color="auto"/>
              <w:right w:val="double" w:sz="4" w:space="0" w:color="auto"/>
            </w:tcBorders>
            <w:shd w:val="clear" w:color="auto" w:fill="FFFFFF" w:themeFill="background1"/>
            <w:vAlign w:val="center"/>
            <w:hideMark/>
          </w:tcPr>
          <w:p w:rsidR="00213B3F" w:rsidRDefault="00E06FB1">
            <w:pPr>
              <w:spacing w:line="256" w:lineRule="auto"/>
              <w:ind w:right="90"/>
              <w:jc w:val="center"/>
              <w:rPr>
                <w:rFonts w:asciiTheme="minorHAnsi" w:hAnsiTheme="minorHAnsi"/>
                <w:color w:val="1F497D"/>
                <w:sz w:val="18"/>
              </w:rPr>
            </w:pPr>
            <w:r>
              <w:rPr>
                <w:rFonts w:asciiTheme="minorHAnsi" w:hAnsiTheme="minorHAnsi"/>
                <w:color w:val="1F497D"/>
                <w:sz w:val="18"/>
              </w:rPr>
              <w:t>Dimmable</w:t>
            </w:r>
          </w:p>
        </w:tc>
        <w:tc>
          <w:tcPr>
            <w:tcW w:w="3099" w:type="dxa"/>
            <w:tcBorders>
              <w:top w:val="single" w:sz="6" w:space="0" w:color="auto"/>
              <w:left w:val="double" w:sz="4" w:space="0" w:color="auto"/>
              <w:bottom w:val="single" w:sz="4" w:space="0" w:color="auto"/>
              <w:right w:val="single" w:sz="4" w:space="0" w:color="auto"/>
            </w:tcBorders>
            <w:shd w:val="clear" w:color="auto" w:fill="FFFFFF" w:themeFill="background1"/>
            <w:vAlign w:val="center"/>
            <w:hideMark/>
          </w:tcPr>
          <w:p w:rsidR="00213B3F" w:rsidRDefault="00E06FB1">
            <w:pPr>
              <w:spacing w:line="256" w:lineRule="auto"/>
              <w:ind w:right="90"/>
              <w:jc w:val="center"/>
              <w:rPr>
                <w:i/>
                <w:sz w:val="18"/>
              </w:rPr>
            </w:pPr>
            <w:r>
              <w:rPr>
                <w:rFonts w:asciiTheme="minorHAnsi" w:hAnsiTheme="minorHAnsi"/>
                <w:color w:val="1F497D"/>
                <w:sz w:val="18"/>
              </w:rPr>
              <w:t>Off</w:t>
            </w:r>
          </w:p>
        </w:tc>
      </w:tr>
      <w:tr w:rsidR="00213B3F" w:rsidTr="00213B3F">
        <w:trPr>
          <w:trHeight w:val="300"/>
          <w:jc w:val="center"/>
        </w:trPr>
        <w:tc>
          <w:tcPr>
            <w:tcW w:w="0" w:type="auto"/>
            <w:vMerge/>
            <w:tcBorders>
              <w:top w:val="single" w:sz="6" w:space="0" w:color="auto"/>
              <w:left w:val="single" w:sz="6" w:space="0" w:color="auto"/>
              <w:bottom w:val="single" w:sz="6" w:space="0" w:color="auto"/>
              <w:right w:val="single" w:sz="4" w:space="0" w:color="auto"/>
            </w:tcBorders>
            <w:vAlign w:val="center"/>
            <w:hideMark/>
          </w:tcPr>
          <w:p w:rsidR="00213B3F" w:rsidRDefault="00E06FB1">
            <w:pPr>
              <w:spacing w:line="256" w:lineRule="auto"/>
            </w:pPr>
          </w:p>
        </w:tc>
        <w:tc>
          <w:tcPr>
            <w:tcW w:w="0" w:type="auto"/>
            <w:vMerge/>
            <w:tcBorders>
              <w:top w:val="single" w:sz="6" w:space="0" w:color="auto"/>
              <w:left w:val="single" w:sz="4" w:space="0" w:color="auto"/>
              <w:bottom w:val="single" w:sz="6" w:space="0" w:color="auto"/>
              <w:right w:val="single" w:sz="4" w:space="0" w:color="auto"/>
            </w:tcBorders>
            <w:vAlign w:val="center"/>
            <w:hideMark/>
          </w:tcPr>
          <w:p w:rsidR="00213B3F" w:rsidRDefault="00E06FB1">
            <w:pPr>
              <w:spacing w:line="256" w:lineRule="auto"/>
              <w:rPr>
                <w:rFonts w:asciiTheme="minorHAnsi" w:hAnsiTheme="minorHAnsi"/>
                <w:color w:val="1F497D"/>
                <w:sz w:val="18"/>
              </w:rPr>
            </w:pPr>
          </w:p>
        </w:tc>
        <w:tc>
          <w:tcPr>
            <w:tcW w:w="2931" w:type="dxa"/>
            <w:tcBorders>
              <w:top w:val="single" w:sz="4" w:space="0" w:color="auto"/>
              <w:left w:val="single" w:sz="4" w:space="0" w:color="auto"/>
              <w:bottom w:val="single" w:sz="6" w:space="0" w:color="auto"/>
              <w:right w:val="double" w:sz="4" w:space="0" w:color="auto"/>
            </w:tcBorders>
            <w:shd w:val="clear" w:color="auto" w:fill="FFFFFF" w:themeFill="background1"/>
            <w:vAlign w:val="center"/>
            <w:hideMark/>
          </w:tcPr>
          <w:p w:rsidR="00213B3F" w:rsidRDefault="00E06FB1">
            <w:pPr>
              <w:spacing w:line="256" w:lineRule="auto"/>
              <w:ind w:right="90"/>
              <w:jc w:val="center"/>
              <w:rPr>
                <w:rFonts w:asciiTheme="minorHAnsi" w:hAnsiTheme="minorHAnsi"/>
                <w:color w:val="1F497D"/>
                <w:sz w:val="18"/>
              </w:rPr>
            </w:pPr>
            <w:r>
              <w:rPr>
                <w:rFonts w:asciiTheme="minorHAnsi" w:hAnsiTheme="minorHAnsi"/>
                <w:color w:val="1F497D"/>
                <w:sz w:val="18"/>
              </w:rPr>
              <w:t>Non-Dimmable</w:t>
            </w:r>
          </w:p>
        </w:tc>
        <w:tc>
          <w:tcPr>
            <w:tcW w:w="3099" w:type="dxa"/>
            <w:tcBorders>
              <w:top w:val="single" w:sz="4" w:space="0" w:color="auto"/>
              <w:left w:val="double" w:sz="4" w:space="0" w:color="auto"/>
              <w:bottom w:val="single" w:sz="6" w:space="0" w:color="auto"/>
              <w:right w:val="single" w:sz="4" w:space="0" w:color="auto"/>
            </w:tcBorders>
            <w:shd w:val="clear" w:color="auto" w:fill="FFFFFF" w:themeFill="background1"/>
            <w:vAlign w:val="center"/>
            <w:hideMark/>
          </w:tcPr>
          <w:p w:rsidR="00213B3F" w:rsidRDefault="00E06FB1">
            <w:pPr>
              <w:spacing w:line="256" w:lineRule="auto"/>
              <w:ind w:right="90"/>
              <w:jc w:val="center"/>
              <w:rPr>
                <w:rFonts w:asciiTheme="minorHAnsi" w:hAnsiTheme="minorHAnsi"/>
                <w:color w:val="1F497D"/>
                <w:sz w:val="18"/>
              </w:rPr>
            </w:pPr>
            <w:r>
              <w:rPr>
                <w:rFonts w:asciiTheme="minorHAnsi" w:hAnsiTheme="minorHAnsi"/>
                <w:color w:val="1F497D"/>
                <w:sz w:val="18"/>
              </w:rPr>
              <w:t>Off</w:t>
            </w:r>
          </w:p>
        </w:tc>
      </w:tr>
      <w:tr w:rsidR="00213B3F" w:rsidTr="00213B3F">
        <w:trPr>
          <w:trHeight w:val="241"/>
          <w:jc w:val="center"/>
        </w:trPr>
        <w:tc>
          <w:tcPr>
            <w:tcW w:w="2430" w:type="dxa"/>
            <w:vMerge w:val="restart"/>
            <w:tcBorders>
              <w:top w:val="single" w:sz="6" w:space="0" w:color="auto"/>
              <w:left w:val="single" w:sz="6" w:space="0" w:color="auto"/>
              <w:bottom w:val="single" w:sz="6" w:space="0" w:color="auto"/>
              <w:right w:val="single" w:sz="4" w:space="0" w:color="auto"/>
            </w:tcBorders>
            <w:shd w:val="clear" w:color="auto" w:fill="FFFFFF" w:themeFill="background1"/>
            <w:vAlign w:val="center"/>
            <w:hideMark/>
          </w:tcPr>
          <w:p w:rsidR="00213B3F" w:rsidRDefault="00E06FB1">
            <w:pPr>
              <w:spacing w:line="256" w:lineRule="auto"/>
              <w:ind w:right="90"/>
              <w:jc w:val="center"/>
              <w:rPr>
                <w:rFonts w:asciiTheme="minorHAnsi" w:hAnsiTheme="minorHAnsi"/>
                <w:color w:val="C0504D" w:themeColor="accent2"/>
                <w:sz w:val="18"/>
              </w:rPr>
            </w:pPr>
            <w:r>
              <w:rPr>
                <w:rFonts w:asciiTheme="minorHAnsi" w:hAnsiTheme="minorHAnsi"/>
                <w:color w:val="244061" w:themeColor="accent1" w:themeShade="80"/>
                <w:sz w:val="18"/>
                <w:szCs w:val="18"/>
              </w:rPr>
              <w:t>PDC_Off_Night</w:t>
            </w:r>
          </w:p>
        </w:tc>
        <w:tc>
          <w:tcPr>
            <w:tcW w:w="2070" w:type="dxa"/>
            <w:vMerge w:val="restart"/>
            <w:tcBorders>
              <w:top w:val="single" w:sz="6" w:space="0" w:color="auto"/>
              <w:left w:val="single" w:sz="4" w:space="0" w:color="auto"/>
              <w:bottom w:val="single" w:sz="6" w:space="0" w:color="auto"/>
              <w:right w:val="single" w:sz="4" w:space="0" w:color="auto"/>
            </w:tcBorders>
            <w:shd w:val="clear" w:color="auto" w:fill="FFFFFF" w:themeFill="background1"/>
            <w:vAlign w:val="center"/>
            <w:hideMark/>
          </w:tcPr>
          <w:p w:rsidR="00213B3F" w:rsidRDefault="00E06FB1">
            <w:pPr>
              <w:spacing w:line="256" w:lineRule="auto"/>
              <w:ind w:right="90"/>
              <w:jc w:val="center"/>
              <w:rPr>
                <w:rFonts w:asciiTheme="minorHAnsi" w:hAnsiTheme="minorHAnsi"/>
                <w:color w:val="C0504D" w:themeColor="accent2"/>
                <w:sz w:val="18"/>
              </w:rPr>
            </w:pPr>
            <w:r>
              <w:rPr>
                <w:rFonts w:asciiTheme="minorHAnsi" w:hAnsiTheme="minorHAnsi"/>
                <w:i/>
                <w:color w:val="1F497D"/>
                <w:sz w:val="16"/>
              </w:rPr>
              <w:t>Don’t Care</w:t>
            </w:r>
          </w:p>
        </w:tc>
        <w:tc>
          <w:tcPr>
            <w:tcW w:w="2931" w:type="dxa"/>
            <w:tcBorders>
              <w:top w:val="single" w:sz="6" w:space="0" w:color="auto"/>
              <w:left w:val="single" w:sz="4" w:space="0" w:color="auto"/>
              <w:bottom w:val="single" w:sz="4" w:space="0" w:color="auto"/>
              <w:right w:val="double" w:sz="4" w:space="0" w:color="auto"/>
            </w:tcBorders>
            <w:shd w:val="clear" w:color="auto" w:fill="FFFFFF" w:themeFill="background1"/>
            <w:vAlign w:val="center"/>
            <w:hideMark/>
          </w:tcPr>
          <w:p w:rsidR="00213B3F" w:rsidRDefault="00E06FB1">
            <w:pPr>
              <w:spacing w:line="256" w:lineRule="auto"/>
              <w:ind w:right="90"/>
              <w:jc w:val="center"/>
              <w:rPr>
                <w:rFonts w:asciiTheme="minorHAnsi" w:hAnsiTheme="minorHAnsi"/>
                <w:color w:val="1F497D"/>
                <w:sz w:val="18"/>
              </w:rPr>
            </w:pPr>
            <w:r>
              <w:rPr>
                <w:rFonts w:asciiTheme="minorHAnsi" w:hAnsiTheme="minorHAnsi"/>
                <w:color w:val="1F497D"/>
                <w:sz w:val="18"/>
              </w:rPr>
              <w:t>Dimmable</w:t>
            </w:r>
          </w:p>
        </w:tc>
        <w:tc>
          <w:tcPr>
            <w:tcW w:w="3099" w:type="dxa"/>
            <w:tcBorders>
              <w:top w:val="single" w:sz="6" w:space="0" w:color="auto"/>
              <w:left w:val="double" w:sz="4" w:space="0" w:color="auto"/>
              <w:bottom w:val="single" w:sz="4" w:space="0" w:color="auto"/>
              <w:right w:val="single" w:sz="4" w:space="0" w:color="auto"/>
            </w:tcBorders>
            <w:shd w:val="clear" w:color="auto" w:fill="FFFFFF" w:themeFill="background1"/>
            <w:vAlign w:val="center"/>
            <w:hideMark/>
          </w:tcPr>
          <w:p w:rsidR="00213B3F" w:rsidRDefault="00E06FB1">
            <w:pPr>
              <w:spacing w:line="256" w:lineRule="auto"/>
              <w:ind w:right="90"/>
              <w:jc w:val="center"/>
              <w:rPr>
                <w:i/>
              </w:rPr>
            </w:pPr>
            <w:r>
              <w:rPr>
                <w:rFonts w:asciiTheme="minorHAnsi" w:hAnsiTheme="minorHAnsi"/>
                <w:color w:val="1F497D"/>
                <w:sz w:val="18"/>
              </w:rPr>
              <w:t>Off</w:t>
            </w:r>
          </w:p>
        </w:tc>
      </w:tr>
      <w:tr w:rsidR="00213B3F" w:rsidTr="00213B3F">
        <w:trPr>
          <w:trHeight w:val="265"/>
          <w:jc w:val="center"/>
        </w:trPr>
        <w:tc>
          <w:tcPr>
            <w:tcW w:w="0" w:type="auto"/>
            <w:vMerge/>
            <w:tcBorders>
              <w:top w:val="single" w:sz="6" w:space="0" w:color="auto"/>
              <w:left w:val="single" w:sz="6" w:space="0" w:color="auto"/>
              <w:bottom w:val="single" w:sz="6" w:space="0" w:color="auto"/>
              <w:right w:val="single" w:sz="4" w:space="0" w:color="auto"/>
            </w:tcBorders>
            <w:vAlign w:val="center"/>
            <w:hideMark/>
          </w:tcPr>
          <w:p w:rsidR="00213B3F" w:rsidRDefault="00E06FB1">
            <w:pPr>
              <w:spacing w:line="256" w:lineRule="auto"/>
              <w:rPr>
                <w:rFonts w:asciiTheme="minorHAnsi" w:hAnsiTheme="minorHAnsi"/>
                <w:color w:val="C0504D" w:themeColor="accent2"/>
                <w:sz w:val="18"/>
              </w:rPr>
            </w:pPr>
          </w:p>
        </w:tc>
        <w:tc>
          <w:tcPr>
            <w:tcW w:w="0" w:type="auto"/>
            <w:vMerge/>
            <w:tcBorders>
              <w:top w:val="single" w:sz="6" w:space="0" w:color="auto"/>
              <w:left w:val="single" w:sz="4" w:space="0" w:color="auto"/>
              <w:bottom w:val="single" w:sz="6" w:space="0" w:color="auto"/>
              <w:right w:val="single" w:sz="4" w:space="0" w:color="auto"/>
            </w:tcBorders>
            <w:vAlign w:val="center"/>
            <w:hideMark/>
          </w:tcPr>
          <w:p w:rsidR="00213B3F" w:rsidRDefault="00E06FB1">
            <w:pPr>
              <w:spacing w:line="256" w:lineRule="auto"/>
              <w:rPr>
                <w:rFonts w:asciiTheme="minorHAnsi" w:hAnsiTheme="minorHAnsi"/>
                <w:color w:val="C0504D" w:themeColor="accent2"/>
                <w:sz w:val="18"/>
              </w:rPr>
            </w:pPr>
          </w:p>
        </w:tc>
        <w:tc>
          <w:tcPr>
            <w:tcW w:w="2931" w:type="dxa"/>
            <w:tcBorders>
              <w:top w:val="single" w:sz="4" w:space="0" w:color="auto"/>
              <w:left w:val="single" w:sz="4" w:space="0" w:color="auto"/>
              <w:bottom w:val="single" w:sz="6" w:space="0" w:color="auto"/>
              <w:right w:val="double" w:sz="4" w:space="0" w:color="auto"/>
            </w:tcBorders>
            <w:shd w:val="clear" w:color="auto" w:fill="FFFFFF" w:themeFill="background1"/>
            <w:vAlign w:val="center"/>
            <w:hideMark/>
          </w:tcPr>
          <w:p w:rsidR="00213B3F" w:rsidRDefault="00E06FB1">
            <w:pPr>
              <w:spacing w:line="256" w:lineRule="auto"/>
              <w:ind w:right="90"/>
              <w:jc w:val="center"/>
              <w:rPr>
                <w:rFonts w:asciiTheme="minorHAnsi" w:hAnsiTheme="minorHAnsi"/>
                <w:color w:val="1F497D"/>
                <w:sz w:val="18"/>
              </w:rPr>
            </w:pPr>
            <w:r>
              <w:rPr>
                <w:rFonts w:asciiTheme="minorHAnsi" w:hAnsiTheme="minorHAnsi"/>
                <w:color w:val="1F497D"/>
                <w:sz w:val="18"/>
              </w:rPr>
              <w:t>Non-Dimmable</w:t>
            </w:r>
          </w:p>
        </w:tc>
        <w:tc>
          <w:tcPr>
            <w:tcW w:w="3099" w:type="dxa"/>
            <w:tcBorders>
              <w:top w:val="single" w:sz="4" w:space="0" w:color="auto"/>
              <w:left w:val="double" w:sz="4" w:space="0" w:color="auto"/>
              <w:bottom w:val="single" w:sz="6" w:space="0" w:color="auto"/>
              <w:right w:val="single" w:sz="4" w:space="0" w:color="auto"/>
            </w:tcBorders>
            <w:shd w:val="clear" w:color="auto" w:fill="FFFFFF" w:themeFill="background1"/>
            <w:vAlign w:val="center"/>
            <w:hideMark/>
          </w:tcPr>
          <w:p w:rsidR="00213B3F" w:rsidRDefault="00E06FB1">
            <w:pPr>
              <w:spacing w:line="256" w:lineRule="auto"/>
              <w:ind w:right="90"/>
              <w:jc w:val="center"/>
              <w:rPr>
                <w:rFonts w:asciiTheme="minorHAnsi" w:hAnsiTheme="minorHAnsi"/>
                <w:color w:val="1F497D"/>
                <w:sz w:val="18"/>
              </w:rPr>
            </w:pPr>
            <w:r>
              <w:rPr>
                <w:rFonts w:asciiTheme="minorHAnsi" w:hAnsiTheme="minorHAnsi"/>
                <w:color w:val="1F497D"/>
                <w:sz w:val="18"/>
              </w:rPr>
              <w:t>Off</w:t>
            </w:r>
          </w:p>
        </w:tc>
      </w:tr>
      <w:tr w:rsidR="00213B3F" w:rsidTr="00213B3F">
        <w:trPr>
          <w:trHeight w:val="120"/>
          <w:jc w:val="center"/>
        </w:trPr>
        <w:tc>
          <w:tcPr>
            <w:tcW w:w="10530" w:type="dxa"/>
            <w:gridSpan w:val="4"/>
            <w:tcBorders>
              <w:top w:val="single" w:sz="6" w:space="0" w:color="auto"/>
              <w:left w:val="single" w:sz="6" w:space="0" w:color="auto"/>
              <w:bottom w:val="single" w:sz="6" w:space="0" w:color="auto"/>
              <w:right w:val="single" w:sz="4" w:space="0" w:color="auto"/>
            </w:tcBorders>
            <w:shd w:val="clear" w:color="auto" w:fill="C6D9F1" w:themeFill="text2" w:themeFillTint="33"/>
          </w:tcPr>
          <w:p w:rsidR="00213B3F" w:rsidRDefault="00E06FB1">
            <w:pPr>
              <w:spacing w:line="256" w:lineRule="auto"/>
              <w:ind w:right="90"/>
              <w:jc w:val="center"/>
              <w:rPr>
                <w:rFonts w:asciiTheme="minorHAnsi" w:hAnsiTheme="minorHAnsi"/>
                <w:color w:val="1F497D"/>
                <w:sz w:val="18"/>
              </w:rPr>
            </w:pPr>
          </w:p>
        </w:tc>
      </w:tr>
      <w:tr w:rsidR="00213B3F" w:rsidTr="00213B3F">
        <w:trPr>
          <w:trHeight w:val="336"/>
          <w:jc w:val="center"/>
        </w:trPr>
        <w:tc>
          <w:tcPr>
            <w:tcW w:w="2430" w:type="dxa"/>
            <w:tcBorders>
              <w:top w:val="single" w:sz="6" w:space="0" w:color="auto"/>
              <w:left w:val="single" w:sz="6" w:space="0" w:color="auto"/>
              <w:bottom w:val="single" w:sz="6" w:space="0" w:color="auto"/>
              <w:right w:val="single" w:sz="4" w:space="0" w:color="auto"/>
            </w:tcBorders>
            <w:shd w:val="clear" w:color="auto" w:fill="FFFFFF" w:themeFill="background1"/>
            <w:vAlign w:val="center"/>
            <w:hideMark/>
          </w:tcPr>
          <w:p w:rsidR="00213B3F" w:rsidRDefault="00E06FB1">
            <w:pPr>
              <w:spacing w:line="256" w:lineRule="auto"/>
              <w:ind w:right="90"/>
              <w:jc w:val="center"/>
              <w:rPr>
                <w:rFonts w:asciiTheme="minorHAnsi" w:hAnsiTheme="minorHAnsi"/>
                <w:color w:val="244061" w:themeColor="accent1" w:themeShade="80"/>
                <w:sz w:val="18"/>
                <w:szCs w:val="18"/>
              </w:rPr>
            </w:pPr>
            <w:r>
              <w:rPr>
                <w:rFonts w:asciiTheme="minorHAnsi" w:hAnsiTheme="minorHAnsi"/>
                <w:color w:val="244061" w:themeColor="accent1" w:themeShade="80"/>
                <w:sz w:val="18"/>
                <w:szCs w:val="18"/>
              </w:rPr>
              <w:t>&lt;&gt; PDC_Low1/Off_Day/Night</w:t>
            </w:r>
          </w:p>
        </w:tc>
        <w:tc>
          <w:tcPr>
            <w:tcW w:w="2070" w:type="dxa"/>
            <w:tcBorders>
              <w:top w:val="single" w:sz="6" w:space="0" w:color="auto"/>
              <w:left w:val="single" w:sz="4" w:space="0" w:color="auto"/>
              <w:bottom w:val="single" w:sz="4" w:space="0" w:color="auto"/>
              <w:right w:val="single" w:sz="4" w:space="0" w:color="auto"/>
            </w:tcBorders>
            <w:shd w:val="clear" w:color="auto" w:fill="FFFFFF" w:themeFill="background1"/>
            <w:vAlign w:val="center"/>
            <w:hideMark/>
          </w:tcPr>
          <w:p w:rsidR="00213B3F" w:rsidRDefault="00E06FB1">
            <w:pPr>
              <w:spacing w:line="256" w:lineRule="auto"/>
              <w:ind w:right="90"/>
              <w:jc w:val="center"/>
              <w:rPr>
                <w:rFonts w:asciiTheme="minorHAnsi" w:hAnsiTheme="minorHAnsi"/>
                <w:i/>
                <w:color w:val="1F497D"/>
                <w:sz w:val="16"/>
              </w:rPr>
            </w:pPr>
            <w:r>
              <w:rPr>
                <w:rFonts w:asciiTheme="minorHAnsi" w:hAnsiTheme="minorHAnsi"/>
                <w:i/>
                <w:color w:val="1F497D"/>
                <w:sz w:val="16"/>
              </w:rPr>
              <w:t>Don’t Care</w:t>
            </w:r>
          </w:p>
        </w:tc>
        <w:tc>
          <w:tcPr>
            <w:tcW w:w="2931" w:type="dxa"/>
            <w:tcBorders>
              <w:top w:val="single" w:sz="6" w:space="0" w:color="auto"/>
              <w:left w:val="single" w:sz="4" w:space="0" w:color="auto"/>
              <w:bottom w:val="single" w:sz="6" w:space="0" w:color="auto"/>
              <w:right w:val="double" w:sz="4" w:space="0" w:color="auto"/>
            </w:tcBorders>
            <w:shd w:val="clear" w:color="auto" w:fill="FFFFFF" w:themeFill="background1"/>
            <w:vAlign w:val="center"/>
            <w:hideMark/>
          </w:tcPr>
          <w:p w:rsidR="00213B3F" w:rsidRDefault="00E06FB1">
            <w:pPr>
              <w:spacing w:line="256" w:lineRule="auto"/>
              <w:ind w:right="90"/>
              <w:jc w:val="center"/>
              <w:rPr>
                <w:rFonts w:asciiTheme="minorHAnsi" w:hAnsiTheme="minorHAnsi"/>
                <w:i/>
                <w:color w:val="1F497D" w:themeColor="text2"/>
                <w:sz w:val="16"/>
              </w:rPr>
            </w:pPr>
            <w:r>
              <w:rPr>
                <w:rFonts w:asciiTheme="minorHAnsi" w:hAnsiTheme="minorHAnsi"/>
                <w:i/>
                <w:color w:val="1F497D"/>
                <w:sz w:val="16"/>
              </w:rPr>
              <w:t xml:space="preserve">Don’t </w:t>
            </w:r>
            <w:r>
              <w:rPr>
                <w:rFonts w:asciiTheme="minorHAnsi" w:hAnsiTheme="minorHAnsi"/>
                <w:i/>
                <w:color w:val="1F497D"/>
                <w:sz w:val="16"/>
              </w:rPr>
              <w:t>Care</w:t>
            </w:r>
          </w:p>
        </w:tc>
        <w:tc>
          <w:tcPr>
            <w:tcW w:w="3099" w:type="dxa"/>
            <w:tcBorders>
              <w:top w:val="single" w:sz="6" w:space="0" w:color="auto"/>
              <w:left w:val="double" w:sz="4" w:space="0" w:color="auto"/>
              <w:bottom w:val="single" w:sz="6" w:space="0" w:color="auto"/>
              <w:right w:val="single" w:sz="4" w:space="0" w:color="auto"/>
            </w:tcBorders>
            <w:shd w:val="clear" w:color="auto" w:fill="FFFFFF" w:themeFill="background1"/>
            <w:vAlign w:val="center"/>
            <w:hideMark/>
          </w:tcPr>
          <w:p w:rsidR="00213B3F" w:rsidRDefault="00E06FB1">
            <w:pPr>
              <w:spacing w:line="256" w:lineRule="auto"/>
              <w:ind w:right="90"/>
              <w:jc w:val="center"/>
              <w:rPr>
                <w:rFonts w:asciiTheme="minorHAnsi" w:hAnsiTheme="minorHAnsi"/>
                <w:i/>
                <w:color w:val="1F497D" w:themeColor="text2"/>
                <w:sz w:val="16"/>
              </w:rPr>
            </w:pPr>
            <w:r>
              <w:rPr>
                <w:rFonts w:asciiTheme="minorHAnsi" w:hAnsiTheme="minorHAnsi"/>
                <w:i/>
                <w:color w:val="1F497D" w:themeColor="text2"/>
                <w:sz w:val="16"/>
              </w:rPr>
              <w:t>Follow Normal</w:t>
            </w:r>
          </w:p>
          <w:p w:rsidR="00213B3F" w:rsidRDefault="00E06FB1">
            <w:pPr>
              <w:spacing w:line="256" w:lineRule="auto"/>
              <w:ind w:right="90"/>
              <w:jc w:val="center"/>
              <w:rPr>
                <w:rFonts w:asciiTheme="minorHAnsi" w:hAnsiTheme="minorHAnsi"/>
                <w:color w:val="1F497D"/>
                <w:sz w:val="18"/>
              </w:rPr>
            </w:pPr>
            <w:r>
              <w:rPr>
                <w:rFonts w:asciiTheme="minorHAnsi" w:hAnsiTheme="minorHAnsi"/>
                <w:i/>
                <w:color w:val="1F497D" w:themeColor="text2"/>
                <w:sz w:val="16"/>
              </w:rPr>
              <w:t>Car strategy</w:t>
            </w:r>
          </w:p>
        </w:tc>
      </w:tr>
    </w:tbl>
    <w:p w:rsidR="00213B3F" w:rsidRDefault="00E06FB1" w:rsidP="00213B3F">
      <w:pPr>
        <w:pStyle w:val="Caption"/>
        <w:ind w:left="720"/>
      </w:pPr>
      <w:bookmarkStart w:id="9" w:name="_Toc521997700"/>
      <w:bookmarkStart w:id="10" w:name="_Ref506468766"/>
      <w:r>
        <w:t xml:space="preserve">Table </w:t>
      </w:r>
      <w:r>
        <w:fldChar w:fldCharType="begin"/>
      </w:r>
      <w:r>
        <w:rPr>
          <w:noProof/>
        </w:rPr>
        <w:instrText xml:space="preserve"> SEQ Table \* ARABIC </w:instrText>
      </w:r>
      <w:r>
        <w:fldChar w:fldCharType="separate"/>
      </w:r>
      <w:r>
        <w:rPr>
          <w:noProof/>
        </w:rPr>
        <w:t>52</w:t>
      </w:r>
      <w:r>
        <w:fldChar w:fldCharType="end"/>
      </w:r>
      <w:r>
        <w:t xml:space="preserve">: </w:t>
      </w:r>
      <w:r>
        <w:rPr>
          <w:noProof/>
        </w:rPr>
        <w:t xml:space="preserve">IPC Component Level Brightness Processing for </w:t>
      </w:r>
      <w:r>
        <w:t>Backlighting Lamps</w:t>
      </w:r>
      <w:bookmarkEnd w:id="9"/>
      <w:bookmarkEnd w:id="10"/>
    </w:p>
    <w:p w:rsidR="00213B3F" w:rsidRDefault="00E06FB1" w:rsidP="00213B3F">
      <w:pPr>
        <w:ind w:left="720" w:right="90"/>
        <w:rPr>
          <w:rFonts w:cs="Arial"/>
          <w:color w:val="002060"/>
        </w:rPr>
      </w:pPr>
      <w:r>
        <w:rPr>
          <w:rFonts w:cs="Arial"/>
          <w:color w:val="002060"/>
        </w:rPr>
        <w:t>The maximum intensity and each array value [</w:t>
      </w:r>
      <w:proofErr w:type="gramStart"/>
      <w:r>
        <w:rPr>
          <w:rFonts w:cs="Arial"/>
          <w:color w:val="002060"/>
        </w:rPr>
        <w:t>x,y</w:t>
      </w:r>
      <w:proofErr w:type="gramEnd"/>
      <w:r>
        <w:rPr>
          <w:rFonts w:cs="Arial"/>
          <w:color w:val="002060"/>
        </w:rPr>
        <w:t xml:space="preserve">] target value expressed as cd/m² for each type of dimmable lighting </w:t>
      </w:r>
      <w:r>
        <w:rPr>
          <w:rFonts w:cs="Arial"/>
          <w:color w:val="002060"/>
        </w:rPr>
        <w:t>element can be found within:</w:t>
      </w:r>
    </w:p>
    <w:p w:rsidR="00213B3F" w:rsidRDefault="00E06FB1" w:rsidP="00E06FB1">
      <w:pPr>
        <w:numPr>
          <w:ilvl w:val="0"/>
          <w:numId w:val="19"/>
        </w:numPr>
        <w:ind w:left="1440" w:right="90"/>
        <w:rPr>
          <w:rFonts w:cs="Arial"/>
          <w:color w:val="002060"/>
        </w:rPr>
      </w:pPr>
      <w:r>
        <w:rPr>
          <w:rFonts w:cs="Arial"/>
          <w:color w:val="002060"/>
        </w:rPr>
        <w:t>RQT-002004-021873 General Illumination Dimming Rev. XX </w:t>
      </w:r>
    </w:p>
    <w:p w:rsidR="00213B3F" w:rsidRDefault="00E06FB1" w:rsidP="00E06FB1">
      <w:pPr>
        <w:numPr>
          <w:ilvl w:val="0"/>
          <w:numId w:val="19"/>
        </w:numPr>
        <w:overflowPunct w:val="0"/>
        <w:autoSpaceDE w:val="0"/>
        <w:autoSpaceDN w:val="0"/>
        <w:adjustRightInd w:val="0"/>
        <w:ind w:left="1440"/>
        <w:textAlignment w:val="baseline"/>
        <w:rPr>
          <w:rFonts w:eastAsiaTheme="minorHAnsi"/>
          <w:color w:val="002060"/>
          <w:szCs w:val="22"/>
          <w:lang w:val="es-MX"/>
        </w:rPr>
      </w:pPr>
      <w:r>
        <w:rPr>
          <w:rFonts w:cs="Arial"/>
          <w:color w:val="002060"/>
          <w:lang w:val="es-ES"/>
        </w:rPr>
        <w:t>ES-H1BT-1A278-AA-V4.X.X</w:t>
      </w:r>
    </w:p>
    <w:p w:rsidR="00213B3F" w:rsidRDefault="00E06FB1" w:rsidP="00213B3F"/>
    <w:p w:rsidR="00213B3F" w:rsidRDefault="00E06FB1" w:rsidP="00213B3F">
      <w:r>
        <w:t>****************************************************************************</w:t>
      </w:r>
    </w:p>
    <w:p w:rsidR="00213B3F" w:rsidRDefault="00E06FB1" w:rsidP="00213B3F"/>
    <w:p w:rsidR="00500605" w:rsidRDefault="00E06FB1" w:rsidP="00500605"/>
    <w:p w:rsidR="00406F39" w:rsidRDefault="00E06FB1" w:rsidP="00B9479B">
      <w:pPr>
        <w:pStyle w:val="Heading4"/>
      </w:pPr>
      <w:r w:rsidRPr="00B9479B">
        <w:t>FS-REQ-330789/A-Function Safety Classification (EMC)</w:t>
      </w:r>
    </w:p>
    <w:p w:rsidR="00537140" w:rsidRDefault="00E06FB1">
      <w:pPr>
        <w:rPr>
          <w:rFonts w:cs="Arial"/>
        </w:rPr>
      </w:pPr>
    </w:p>
    <w:p w:rsidR="00537140" w:rsidRDefault="00E06FB1" w:rsidP="00EC4FE6">
      <w:pPr>
        <w:ind w:left="144" w:firstLine="720"/>
        <w:rPr>
          <w:rFonts w:cs="Arial"/>
        </w:rPr>
      </w:pPr>
      <w:r>
        <w:rPr>
          <w:rFonts w:cs="Arial"/>
        </w:rPr>
        <w:t>B</w:t>
      </w:r>
    </w:p>
    <w:p w:rsidR="00537140" w:rsidRDefault="00E06FB1">
      <w:pPr>
        <w:rPr>
          <w:rFonts w:cs="Arial"/>
        </w:rPr>
      </w:pPr>
      <w:r>
        <w:rPr>
          <w:rFonts w:cs="Arial"/>
        </w:rPr>
        <w:br w:type="page"/>
      </w:r>
    </w:p>
    <w:p w:rsidR="00406F39" w:rsidRDefault="00E06FB1" w:rsidP="00B9479B">
      <w:pPr>
        <w:pStyle w:val="Heading4"/>
      </w:pPr>
      <w:r>
        <w:lastRenderedPageBreak/>
        <w:t>Memory Storage</w:t>
      </w:r>
    </w:p>
    <w:p w:rsidR="00406F39" w:rsidRDefault="00E06FB1" w:rsidP="00B9479B">
      <w:pPr>
        <w:pStyle w:val="Heading5"/>
      </w:pPr>
      <w:r w:rsidRPr="00B9479B">
        <w:t>NVM-REQ-330771/B-Parameter Storage</w:t>
      </w:r>
    </w:p>
    <w:p w:rsidR="0001533C" w:rsidRDefault="00E06FB1">
      <w:pPr>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988"/>
        <w:gridCol w:w="3690"/>
        <w:gridCol w:w="1980"/>
        <w:gridCol w:w="1980"/>
      </w:tblGrid>
      <w:tr w:rsidR="002C1CAB" w:rsidTr="002C1CAB">
        <w:trPr>
          <w:trHeight w:val="692"/>
          <w:jc w:val="center"/>
        </w:trPr>
        <w:tc>
          <w:tcPr>
            <w:tcW w:w="2988" w:type="dxa"/>
            <w:tcBorders>
              <w:top w:val="single" w:sz="12" w:space="0" w:color="auto"/>
              <w:left w:val="single" w:sz="12" w:space="0" w:color="auto"/>
              <w:bottom w:val="single" w:sz="12" w:space="0" w:color="auto"/>
              <w:right w:val="single" w:sz="12" w:space="0" w:color="auto"/>
            </w:tcBorders>
            <w:vAlign w:val="center"/>
            <w:hideMark/>
          </w:tcPr>
          <w:p w:rsidR="002C1CAB" w:rsidRDefault="00E06FB1">
            <w:pPr>
              <w:pStyle w:val="Header"/>
              <w:tabs>
                <w:tab w:val="left" w:pos="720"/>
              </w:tabs>
              <w:spacing w:line="256" w:lineRule="auto"/>
              <w:jc w:val="center"/>
              <w:rPr>
                <w:b/>
              </w:rPr>
            </w:pPr>
            <w:r>
              <w:rPr>
                <w:b/>
              </w:rPr>
              <w:t>Parameter Name</w:t>
            </w:r>
          </w:p>
        </w:tc>
        <w:tc>
          <w:tcPr>
            <w:tcW w:w="3690" w:type="dxa"/>
            <w:tcBorders>
              <w:top w:val="single" w:sz="12" w:space="0" w:color="auto"/>
              <w:left w:val="single" w:sz="12" w:space="0" w:color="auto"/>
              <w:bottom w:val="single" w:sz="12" w:space="0" w:color="auto"/>
              <w:right w:val="single" w:sz="12" w:space="0" w:color="auto"/>
            </w:tcBorders>
            <w:vAlign w:val="center"/>
            <w:hideMark/>
          </w:tcPr>
          <w:p w:rsidR="002C1CAB" w:rsidRDefault="00E06FB1">
            <w:pPr>
              <w:pStyle w:val="Header"/>
              <w:tabs>
                <w:tab w:val="left" w:pos="720"/>
              </w:tabs>
              <w:spacing w:line="256" w:lineRule="auto"/>
              <w:jc w:val="center"/>
              <w:rPr>
                <w:b/>
              </w:rPr>
            </w:pPr>
            <w:r>
              <w:rPr>
                <w:b/>
              </w:rPr>
              <w:t>Description</w:t>
            </w:r>
          </w:p>
        </w:tc>
        <w:tc>
          <w:tcPr>
            <w:tcW w:w="1980" w:type="dxa"/>
            <w:tcBorders>
              <w:top w:val="single" w:sz="12" w:space="0" w:color="auto"/>
              <w:left w:val="single" w:sz="12" w:space="0" w:color="auto"/>
              <w:bottom w:val="single" w:sz="12" w:space="0" w:color="auto"/>
              <w:right w:val="single" w:sz="12" w:space="0" w:color="auto"/>
            </w:tcBorders>
            <w:vAlign w:val="center"/>
            <w:hideMark/>
          </w:tcPr>
          <w:p w:rsidR="002C1CAB" w:rsidRDefault="00E06FB1">
            <w:pPr>
              <w:pStyle w:val="Header"/>
              <w:tabs>
                <w:tab w:val="left" w:pos="720"/>
              </w:tabs>
              <w:spacing w:line="256" w:lineRule="auto"/>
              <w:jc w:val="center"/>
              <w:rPr>
                <w:b/>
              </w:rPr>
            </w:pPr>
            <w:r>
              <w:rPr>
                <w:b/>
              </w:rPr>
              <w:t>Value at</w:t>
            </w:r>
          </w:p>
          <w:p w:rsidR="002C1CAB" w:rsidRDefault="00E06FB1">
            <w:pPr>
              <w:pStyle w:val="Header"/>
              <w:tabs>
                <w:tab w:val="left" w:pos="720"/>
              </w:tabs>
              <w:spacing w:line="256" w:lineRule="auto"/>
              <w:jc w:val="center"/>
              <w:rPr>
                <w:b/>
              </w:rPr>
            </w:pPr>
            <w:smartTag w:uri="urn:schemas-microsoft-com:office:smarttags" w:element="place">
              <w:r>
                <w:rPr>
                  <w:b/>
                </w:rPr>
                <w:t>Battery</w:t>
              </w:r>
            </w:smartTag>
            <w:r>
              <w:rPr>
                <w:b/>
              </w:rPr>
              <w:t xml:space="preserve"> Connect</w:t>
            </w:r>
          </w:p>
        </w:tc>
        <w:tc>
          <w:tcPr>
            <w:tcW w:w="1980" w:type="dxa"/>
            <w:tcBorders>
              <w:top w:val="single" w:sz="12" w:space="0" w:color="auto"/>
              <w:left w:val="single" w:sz="12" w:space="0" w:color="auto"/>
              <w:bottom w:val="single" w:sz="12" w:space="0" w:color="auto"/>
              <w:right w:val="single" w:sz="12" w:space="0" w:color="auto"/>
            </w:tcBorders>
            <w:vAlign w:val="center"/>
            <w:hideMark/>
          </w:tcPr>
          <w:p w:rsidR="002C1CAB" w:rsidRDefault="00E06FB1">
            <w:pPr>
              <w:pStyle w:val="Header"/>
              <w:tabs>
                <w:tab w:val="left" w:pos="720"/>
              </w:tabs>
              <w:spacing w:line="256" w:lineRule="auto"/>
              <w:jc w:val="center"/>
              <w:rPr>
                <w:b/>
              </w:rPr>
            </w:pPr>
            <w:r>
              <w:rPr>
                <w:b/>
              </w:rPr>
              <w:t>Value at</w:t>
            </w:r>
          </w:p>
          <w:p w:rsidR="002C1CAB" w:rsidRDefault="00E06FB1">
            <w:pPr>
              <w:pStyle w:val="Header"/>
              <w:tabs>
                <w:tab w:val="left" w:pos="720"/>
              </w:tabs>
              <w:spacing w:line="256" w:lineRule="auto"/>
              <w:jc w:val="center"/>
              <w:rPr>
                <w:b/>
              </w:rPr>
            </w:pPr>
            <w:r>
              <w:rPr>
                <w:b/>
              </w:rPr>
              <w:t>Module Wake-up</w:t>
            </w:r>
          </w:p>
        </w:tc>
      </w:tr>
      <w:tr w:rsidR="002C1CAB" w:rsidTr="002C1CAB">
        <w:trPr>
          <w:jc w:val="center"/>
        </w:trPr>
        <w:tc>
          <w:tcPr>
            <w:tcW w:w="2988" w:type="dxa"/>
            <w:tcBorders>
              <w:top w:val="single" w:sz="4" w:space="0" w:color="auto"/>
              <w:left w:val="single" w:sz="4" w:space="0" w:color="auto"/>
              <w:bottom w:val="single" w:sz="4" w:space="0" w:color="auto"/>
              <w:right w:val="single" w:sz="4" w:space="0" w:color="auto"/>
            </w:tcBorders>
            <w:hideMark/>
          </w:tcPr>
          <w:p w:rsidR="002C1CAB" w:rsidRDefault="00E06FB1">
            <w:pPr>
              <w:pStyle w:val="Header"/>
              <w:tabs>
                <w:tab w:val="left" w:pos="720"/>
              </w:tabs>
              <w:spacing w:line="256" w:lineRule="auto"/>
            </w:pPr>
            <w:r>
              <w:t>Silent_Mode_Police_Telltale</w:t>
            </w:r>
          </w:p>
        </w:tc>
        <w:tc>
          <w:tcPr>
            <w:tcW w:w="3690" w:type="dxa"/>
            <w:tcBorders>
              <w:top w:val="single" w:sz="4" w:space="0" w:color="auto"/>
              <w:left w:val="single" w:sz="4" w:space="0" w:color="auto"/>
              <w:bottom w:val="single" w:sz="4" w:space="0" w:color="auto"/>
              <w:right w:val="single" w:sz="4" w:space="0" w:color="auto"/>
            </w:tcBorders>
            <w:hideMark/>
          </w:tcPr>
          <w:p w:rsidR="002C1CAB" w:rsidRDefault="00E06FB1">
            <w:pPr>
              <w:pStyle w:val="Header"/>
              <w:tabs>
                <w:tab w:val="left" w:pos="720"/>
              </w:tabs>
              <w:spacing w:line="256" w:lineRule="auto"/>
              <w:rPr>
                <w:rFonts w:cs="Arial"/>
              </w:rPr>
            </w:pPr>
            <w:r>
              <w:rPr>
                <w:rFonts w:cs="Arial"/>
              </w:rPr>
              <w:t>Used to control the state of the LED</w:t>
            </w:r>
          </w:p>
        </w:tc>
        <w:tc>
          <w:tcPr>
            <w:tcW w:w="1980" w:type="dxa"/>
            <w:tcBorders>
              <w:top w:val="single" w:sz="4" w:space="0" w:color="auto"/>
              <w:left w:val="single" w:sz="4" w:space="0" w:color="auto"/>
              <w:bottom w:val="single" w:sz="4" w:space="0" w:color="auto"/>
              <w:right w:val="single" w:sz="4" w:space="0" w:color="auto"/>
            </w:tcBorders>
            <w:vAlign w:val="center"/>
            <w:hideMark/>
          </w:tcPr>
          <w:p w:rsidR="002C1CAB" w:rsidRDefault="00E06FB1">
            <w:pPr>
              <w:pStyle w:val="Header"/>
              <w:tabs>
                <w:tab w:val="left" w:pos="720"/>
              </w:tabs>
              <w:spacing w:line="256" w:lineRule="auto"/>
              <w:jc w:val="center"/>
            </w:pPr>
            <w:r>
              <w:t>OFF (0x0)</w:t>
            </w:r>
          </w:p>
        </w:tc>
        <w:tc>
          <w:tcPr>
            <w:tcW w:w="1980" w:type="dxa"/>
            <w:tcBorders>
              <w:top w:val="single" w:sz="4" w:space="0" w:color="auto"/>
              <w:left w:val="single" w:sz="4" w:space="0" w:color="auto"/>
              <w:bottom w:val="single" w:sz="4" w:space="0" w:color="auto"/>
              <w:right w:val="single" w:sz="4" w:space="0" w:color="auto"/>
            </w:tcBorders>
            <w:vAlign w:val="center"/>
            <w:hideMark/>
          </w:tcPr>
          <w:p w:rsidR="002C1CAB" w:rsidRDefault="00E06FB1">
            <w:pPr>
              <w:pStyle w:val="Header"/>
              <w:tabs>
                <w:tab w:val="left" w:pos="720"/>
              </w:tabs>
              <w:spacing w:line="256" w:lineRule="auto"/>
              <w:jc w:val="center"/>
            </w:pPr>
            <w:r>
              <w:t>OFF (0x0)</w:t>
            </w:r>
          </w:p>
        </w:tc>
      </w:tr>
      <w:tr w:rsidR="002C1CAB" w:rsidTr="002C1CAB">
        <w:trPr>
          <w:jc w:val="center"/>
        </w:trPr>
        <w:tc>
          <w:tcPr>
            <w:tcW w:w="2988" w:type="dxa"/>
            <w:tcBorders>
              <w:top w:val="single" w:sz="4" w:space="0" w:color="auto"/>
              <w:left w:val="single" w:sz="4" w:space="0" w:color="auto"/>
              <w:bottom w:val="single" w:sz="4" w:space="0" w:color="auto"/>
              <w:right w:val="single" w:sz="4" w:space="0" w:color="auto"/>
            </w:tcBorders>
            <w:vAlign w:val="center"/>
            <w:hideMark/>
          </w:tcPr>
          <w:p w:rsidR="002C1CAB" w:rsidRDefault="00E06FB1">
            <w:pPr>
              <w:pStyle w:val="Header"/>
              <w:tabs>
                <w:tab w:val="left" w:pos="720"/>
              </w:tabs>
              <w:spacing w:line="256" w:lineRule="auto"/>
              <w:rPr>
                <w:rFonts w:cs="Arial"/>
                <w:strike/>
                <w:highlight w:val="yellow"/>
              </w:rPr>
            </w:pPr>
            <w:r>
              <w:rPr>
                <w:strike/>
                <w:highlight w:val="yellow"/>
              </w:rPr>
              <w:t>Silent_Mode_Enable_MC</w:t>
            </w:r>
          </w:p>
        </w:tc>
        <w:tc>
          <w:tcPr>
            <w:tcW w:w="3690" w:type="dxa"/>
            <w:tcBorders>
              <w:top w:val="single" w:sz="4" w:space="0" w:color="auto"/>
              <w:left w:val="single" w:sz="4" w:space="0" w:color="auto"/>
              <w:bottom w:val="single" w:sz="4" w:space="0" w:color="auto"/>
              <w:right w:val="single" w:sz="4" w:space="0" w:color="auto"/>
            </w:tcBorders>
            <w:hideMark/>
          </w:tcPr>
          <w:p w:rsidR="002C1CAB" w:rsidRDefault="00E06FB1">
            <w:pPr>
              <w:pStyle w:val="Header"/>
              <w:tabs>
                <w:tab w:val="left" w:pos="720"/>
              </w:tabs>
              <w:spacing w:line="256" w:lineRule="auto"/>
              <w:rPr>
                <w:strike/>
                <w:highlight w:val="yellow"/>
              </w:rPr>
            </w:pPr>
            <w:r>
              <w:rPr>
                <w:strike/>
                <w:highlight w:val="yellow"/>
              </w:rPr>
              <w:t xml:space="preserve">Current state of </w:t>
            </w:r>
            <w:r>
              <w:rPr>
                <w:strike/>
                <w:highlight w:val="yellow"/>
              </w:rPr>
              <w:t>cluster menu for Silent Mode.  See Silent Mode Control Function-CGEA1.3 STSS.</w:t>
            </w:r>
          </w:p>
        </w:tc>
        <w:tc>
          <w:tcPr>
            <w:tcW w:w="1980" w:type="dxa"/>
            <w:tcBorders>
              <w:top w:val="single" w:sz="4" w:space="0" w:color="auto"/>
              <w:left w:val="single" w:sz="4" w:space="0" w:color="auto"/>
              <w:bottom w:val="single" w:sz="4" w:space="0" w:color="auto"/>
              <w:right w:val="single" w:sz="4" w:space="0" w:color="auto"/>
            </w:tcBorders>
            <w:vAlign w:val="center"/>
            <w:hideMark/>
          </w:tcPr>
          <w:p w:rsidR="002C1CAB" w:rsidRDefault="00E06FB1">
            <w:pPr>
              <w:pStyle w:val="Header"/>
              <w:tabs>
                <w:tab w:val="left" w:pos="720"/>
              </w:tabs>
              <w:spacing w:line="256" w:lineRule="auto"/>
              <w:jc w:val="center"/>
              <w:rPr>
                <w:strike/>
                <w:highlight w:val="yellow"/>
              </w:rPr>
            </w:pPr>
            <w:r>
              <w:rPr>
                <w:strike/>
                <w:highlight w:val="yellow"/>
              </w:rPr>
              <w:t>See Silent Mode Control Function-CGEA1.3 STSS.</w:t>
            </w:r>
          </w:p>
        </w:tc>
        <w:tc>
          <w:tcPr>
            <w:tcW w:w="1980" w:type="dxa"/>
            <w:tcBorders>
              <w:top w:val="single" w:sz="4" w:space="0" w:color="auto"/>
              <w:left w:val="single" w:sz="4" w:space="0" w:color="auto"/>
              <w:bottom w:val="single" w:sz="4" w:space="0" w:color="auto"/>
              <w:right w:val="single" w:sz="4" w:space="0" w:color="auto"/>
            </w:tcBorders>
            <w:vAlign w:val="center"/>
            <w:hideMark/>
          </w:tcPr>
          <w:p w:rsidR="002C1CAB" w:rsidRDefault="00E06FB1">
            <w:pPr>
              <w:pStyle w:val="Header"/>
              <w:tabs>
                <w:tab w:val="left" w:pos="720"/>
              </w:tabs>
              <w:spacing w:line="256" w:lineRule="auto"/>
              <w:jc w:val="center"/>
              <w:rPr>
                <w:strike/>
                <w:highlight w:val="yellow"/>
              </w:rPr>
            </w:pPr>
            <w:r>
              <w:rPr>
                <w:strike/>
                <w:highlight w:val="yellow"/>
              </w:rPr>
              <w:t>See Silent Mode Control Function-CGEA1.3 STSS.</w:t>
            </w:r>
          </w:p>
        </w:tc>
      </w:tr>
      <w:tr w:rsidR="002C1CAB" w:rsidTr="002C1CAB">
        <w:trPr>
          <w:jc w:val="center"/>
        </w:trPr>
        <w:tc>
          <w:tcPr>
            <w:tcW w:w="2988" w:type="dxa"/>
            <w:tcBorders>
              <w:top w:val="single" w:sz="4" w:space="0" w:color="auto"/>
              <w:left w:val="single" w:sz="4" w:space="0" w:color="auto"/>
              <w:bottom w:val="single" w:sz="4" w:space="0" w:color="auto"/>
              <w:right w:val="single" w:sz="4" w:space="0" w:color="auto"/>
            </w:tcBorders>
            <w:vAlign w:val="center"/>
            <w:hideMark/>
          </w:tcPr>
          <w:p w:rsidR="002C1CAB" w:rsidRDefault="00E06FB1">
            <w:pPr>
              <w:pStyle w:val="Header"/>
              <w:tabs>
                <w:tab w:val="left" w:pos="720"/>
              </w:tabs>
              <w:spacing w:line="256" w:lineRule="auto"/>
            </w:pPr>
            <w:r>
              <w:t>Silent_Mode_Police_TT_Cfg</w:t>
            </w:r>
            <w:r>
              <w:tab/>
            </w:r>
          </w:p>
        </w:tc>
        <w:tc>
          <w:tcPr>
            <w:tcW w:w="3690" w:type="dxa"/>
            <w:tcBorders>
              <w:top w:val="single" w:sz="4" w:space="0" w:color="auto"/>
              <w:left w:val="single" w:sz="4" w:space="0" w:color="auto"/>
              <w:bottom w:val="single" w:sz="4" w:space="0" w:color="auto"/>
              <w:right w:val="single" w:sz="4" w:space="0" w:color="auto"/>
            </w:tcBorders>
            <w:hideMark/>
          </w:tcPr>
          <w:p w:rsidR="002C1CAB" w:rsidRDefault="00E06FB1">
            <w:pPr>
              <w:pStyle w:val="Header"/>
              <w:tabs>
                <w:tab w:val="left" w:pos="720"/>
              </w:tabs>
              <w:spacing w:line="256" w:lineRule="auto"/>
            </w:pPr>
            <w:r>
              <w:t xml:space="preserve">State indicator for feature presence </w:t>
            </w:r>
            <w:r>
              <w:t>controlled via CAN at EOL at VO plant.</w:t>
            </w:r>
          </w:p>
        </w:tc>
        <w:tc>
          <w:tcPr>
            <w:tcW w:w="1980" w:type="dxa"/>
            <w:tcBorders>
              <w:top w:val="single" w:sz="4" w:space="0" w:color="auto"/>
              <w:left w:val="single" w:sz="4" w:space="0" w:color="auto"/>
              <w:bottom w:val="single" w:sz="4" w:space="0" w:color="auto"/>
              <w:right w:val="single" w:sz="4" w:space="0" w:color="auto"/>
            </w:tcBorders>
            <w:vAlign w:val="center"/>
            <w:hideMark/>
          </w:tcPr>
          <w:p w:rsidR="002C1CAB" w:rsidRDefault="00E06FB1">
            <w:pPr>
              <w:pStyle w:val="Header"/>
              <w:tabs>
                <w:tab w:val="left" w:pos="720"/>
              </w:tabs>
              <w:spacing w:line="256" w:lineRule="auto"/>
              <w:jc w:val="center"/>
            </w:pPr>
            <w:r>
              <w:t>Use Stored Value</w:t>
            </w:r>
          </w:p>
        </w:tc>
        <w:tc>
          <w:tcPr>
            <w:tcW w:w="1980" w:type="dxa"/>
            <w:tcBorders>
              <w:top w:val="single" w:sz="4" w:space="0" w:color="auto"/>
              <w:left w:val="single" w:sz="4" w:space="0" w:color="auto"/>
              <w:bottom w:val="single" w:sz="4" w:space="0" w:color="auto"/>
              <w:right w:val="single" w:sz="4" w:space="0" w:color="auto"/>
            </w:tcBorders>
            <w:vAlign w:val="center"/>
            <w:hideMark/>
          </w:tcPr>
          <w:p w:rsidR="002C1CAB" w:rsidRDefault="00E06FB1">
            <w:pPr>
              <w:pStyle w:val="Header"/>
              <w:tabs>
                <w:tab w:val="left" w:pos="720"/>
              </w:tabs>
              <w:spacing w:line="256" w:lineRule="auto"/>
              <w:jc w:val="center"/>
            </w:pPr>
            <w:r>
              <w:t>Use Stored Value</w:t>
            </w:r>
          </w:p>
        </w:tc>
      </w:tr>
      <w:tr w:rsidR="002C1CAB" w:rsidTr="002C1CAB">
        <w:trPr>
          <w:jc w:val="center"/>
        </w:trPr>
        <w:tc>
          <w:tcPr>
            <w:tcW w:w="2988" w:type="dxa"/>
            <w:tcBorders>
              <w:top w:val="single" w:sz="4" w:space="0" w:color="auto"/>
              <w:left w:val="single" w:sz="4" w:space="0" w:color="auto"/>
              <w:bottom w:val="single" w:sz="4" w:space="0" w:color="auto"/>
              <w:right w:val="single" w:sz="4" w:space="0" w:color="auto"/>
            </w:tcBorders>
            <w:hideMark/>
          </w:tcPr>
          <w:p w:rsidR="002C1CAB" w:rsidRDefault="00E06FB1">
            <w:pPr>
              <w:spacing w:line="256" w:lineRule="auto"/>
              <w:rPr>
                <w:rFonts w:cs="Arial"/>
              </w:rPr>
            </w:pPr>
            <w:r>
              <w:rPr>
                <w:rFonts w:cs="Arial"/>
              </w:rPr>
              <w:t>Police_Features_Cfg</w:t>
            </w:r>
          </w:p>
        </w:tc>
        <w:tc>
          <w:tcPr>
            <w:tcW w:w="3690" w:type="dxa"/>
            <w:tcBorders>
              <w:top w:val="single" w:sz="4" w:space="0" w:color="auto"/>
              <w:left w:val="single" w:sz="4" w:space="0" w:color="auto"/>
              <w:bottom w:val="single" w:sz="4" w:space="0" w:color="auto"/>
              <w:right w:val="single" w:sz="4" w:space="0" w:color="auto"/>
            </w:tcBorders>
            <w:hideMark/>
          </w:tcPr>
          <w:p w:rsidR="002C1CAB" w:rsidRDefault="00E06FB1">
            <w:pPr>
              <w:spacing w:line="256" w:lineRule="auto"/>
              <w:rPr>
                <w:rFonts w:cs="Arial"/>
              </w:rPr>
            </w:pPr>
            <w:r>
              <w:rPr>
                <w:rFonts w:cs="Arial"/>
              </w:rPr>
              <w:t>State Indicator for feature presence controlled via CAN at EOL at supplier plant based on end item part number.  (i.e. Set to 0x1 (Enabled) for cluster police end</w:t>
            </w:r>
            <w:r>
              <w:rPr>
                <w:rFonts w:cs="Arial"/>
              </w:rPr>
              <w:t xml:space="preserve"> item part numbers.) </w:t>
            </w:r>
          </w:p>
        </w:tc>
        <w:tc>
          <w:tcPr>
            <w:tcW w:w="1980" w:type="dxa"/>
            <w:tcBorders>
              <w:top w:val="single" w:sz="4" w:space="0" w:color="auto"/>
              <w:left w:val="single" w:sz="4" w:space="0" w:color="auto"/>
              <w:bottom w:val="single" w:sz="4" w:space="0" w:color="auto"/>
              <w:right w:val="single" w:sz="4" w:space="0" w:color="auto"/>
            </w:tcBorders>
            <w:hideMark/>
          </w:tcPr>
          <w:p w:rsidR="002C1CAB" w:rsidRDefault="00E06FB1">
            <w:pPr>
              <w:spacing w:line="256" w:lineRule="auto"/>
              <w:rPr>
                <w:rFonts w:cs="Arial"/>
              </w:rPr>
            </w:pPr>
            <w:r>
              <w:rPr>
                <w:rFonts w:cs="Arial"/>
              </w:rPr>
              <w:t>Use Stored Value</w:t>
            </w:r>
          </w:p>
        </w:tc>
        <w:tc>
          <w:tcPr>
            <w:tcW w:w="1980" w:type="dxa"/>
            <w:tcBorders>
              <w:top w:val="single" w:sz="4" w:space="0" w:color="auto"/>
              <w:left w:val="single" w:sz="4" w:space="0" w:color="auto"/>
              <w:bottom w:val="single" w:sz="4" w:space="0" w:color="auto"/>
              <w:right w:val="single" w:sz="4" w:space="0" w:color="auto"/>
            </w:tcBorders>
            <w:hideMark/>
          </w:tcPr>
          <w:p w:rsidR="002C1CAB" w:rsidRDefault="00E06FB1">
            <w:pPr>
              <w:spacing w:line="256" w:lineRule="auto"/>
              <w:rPr>
                <w:rFonts w:cs="Arial"/>
              </w:rPr>
            </w:pPr>
            <w:r>
              <w:rPr>
                <w:rFonts w:cs="Arial"/>
              </w:rPr>
              <w:t>Use Stored Value</w:t>
            </w:r>
          </w:p>
        </w:tc>
      </w:tr>
      <w:tr w:rsidR="002C1CAB" w:rsidTr="002C1CAB">
        <w:trPr>
          <w:jc w:val="center"/>
        </w:trPr>
        <w:tc>
          <w:tcPr>
            <w:tcW w:w="2988" w:type="dxa"/>
            <w:tcBorders>
              <w:top w:val="single" w:sz="4" w:space="0" w:color="auto"/>
              <w:left w:val="single" w:sz="4" w:space="0" w:color="auto"/>
              <w:bottom w:val="single" w:sz="4" w:space="0" w:color="auto"/>
              <w:right w:val="single" w:sz="4" w:space="0" w:color="auto"/>
            </w:tcBorders>
            <w:hideMark/>
          </w:tcPr>
          <w:p w:rsidR="002C1CAB" w:rsidRDefault="00E06FB1">
            <w:pPr>
              <w:spacing w:line="256" w:lineRule="auto"/>
              <w:rPr>
                <w:rFonts w:cs="Arial"/>
                <w:highlight w:val="yellow"/>
              </w:rPr>
            </w:pPr>
            <w:r>
              <w:rPr>
                <w:rFonts w:cs="Arial"/>
                <w:highlight w:val="yellow"/>
              </w:rPr>
              <w:t>PoliceDmngLvl_D_Stat</w:t>
            </w:r>
          </w:p>
        </w:tc>
        <w:tc>
          <w:tcPr>
            <w:tcW w:w="3690" w:type="dxa"/>
            <w:tcBorders>
              <w:top w:val="single" w:sz="4" w:space="0" w:color="auto"/>
              <w:left w:val="single" w:sz="4" w:space="0" w:color="auto"/>
              <w:bottom w:val="single" w:sz="4" w:space="0" w:color="auto"/>
              <w:right w:val="single" w:sz="4" w:space="0" w:color="auto"/>
            </w:tcBorders>
            <w:hideMark/>
          </w:tcPr>
          <w:p w:rsidR="002C1CAB" w:rsidRDefault="00E06FB1">
            <w:pPr>
              <w:spacing w:line="256" w:lineRule="auto"/>
              <w:rPr>
                <w:rFonts w:cs="Arial"/>
                <w:highlight w:val="yellow"/>
              </w:rPr>
            </w:pPr>
            <w:r>
              <w:rPr>
                <w:rFonts w:cs="Arial"/>
                <w:highlight w:val="yellow"/>
              </w:rPr>
              <w:t>Dimming signal from BCM for police vehicles with Dark Car Mode</w:t>
            </w:r>
          </w:p>
        </w:tc>
        <w:tc>
          <w:tcPr>
            <w:tcW w:w="1980" w:type="dxa"/>
            <w:tcBorders>
              <w:top w:val="single" w:sz="4" w:space="0" w:color="auto"/>
              <w:left w:val="single" w:sz="4" w:space="0" w:color="auto"/>
              <w:bottom w:val="single" w:sz="4" w:space="0" w:color="auto"/>
              <w:right w:val="single" w:sz="4" w:space="0" w:color="auto"/>
            </w:tcBorders>
            <w:hideMark/>
          </w:tcPr>
          <w:p w:rsidR="002C1CAB" w:rsidRDefault="00E06FB1">
            <w:pPr>
              <w:spacing w:line="256" w:lineRule="auto"/>
              <w:jc w:val="center"/>
              <w:rPr>
                <w:rFonts w:cs="Arial"/>
                <w:highlight w:val="yellow"/>
              </w:rPr>
            </w:pPr>
            <w:r>
              <w:rPr>
                <w:rFonts w:cs="Arial"/>
                <w:highlight w:val="yellow"/>
              </w:rPr>
              <w:t>0x1 (Decommissioned)</w:t>
            </w:r>
          </w:p>
        </w:tc>
        <w:tc>
          <w:tcPr>
            <w:tcW w:w="1980" w:type="dxa"/>
            <w:tcBorders>
              <w:top w:val="single" w:sz="4" w:space="0" w:color="auto"/>
              <w:left w:val="single" w:sz="4" w:space="0" w:color="auto"/>
              <w:bottom w:val="single" w:sz="4" w:space="0" w:color="auto"/>
              <w:right w:val="single" w:sz="4" w:space="0" w:color="auto"/>
            </w:tcBorders>
            <w:hideMark/>
          </w:tcPr>
          <w:p w:rsidR="002C1CAB" w:rsidRDefault="00E06FB1">
            <w:pPr>
              <w:spacing w:line="256" w:lineRule="auto"/>
              <w:jc w:val="center"/>
              <w:rPr>
                <w:rFonts w:cs="Arial"/>
                <w:highlight w:val="yellow"/>
              </w:rPr>
            </w:pPr>
            <w:r>
              <w:rPr>
                <w:rFonts w:cs="Arial"/>
                <w:highlight w:val="yellow"/>
              </w:rPr>
              <w:t>0x1</w:t>
            </w:r>
          </w:p>
          <w:p w:rsidR="002C1CAB" w:rsidRDefault="00E06FB1">
            <w:pPr>
              <w:spacing w:line="256" w:lineRule="auto"/>
              <w:jc w:val="center"/>
              <w:rPr>
                <w:rFonts w:cs="Arial"/>
                <w:highlight w:val="yellow"/>
              </w:rPr>
            </w:pPr>
            <w:r>
              <w:rPr>
                <w:rFonts w:cs="Arial"/>
                <w:highlight w:val="yellow"/>
              </w:rPr>
              <w:t>(Decommissioned)</w:t>
            </w:r>
          </w:p>
        </w:tc>
      </w:tr>
      <w:tr w:rsidR="002C1CAB" w:rsidTr="002C1CAB">
        <w:trPr>
          <w:jc w:val="center"/>
        </w:trPr>
        <w:tc>
          <w:tcPr>
            <w:tcW w:w="2988" w:type="dxa"/>
            <w:tcBorders>
              <w:top w:val="single" w:sz="4" w:space="0" w:color="auto"/>
              <w:left w:val="single" w:sz="4" w:space="0" w:color="auto"/>
              <w:bottom w:val="single" w:sz="4" w:space="0" w:color="auto"/>
              <w:right w:val="single" w:sz="4" w:space="0" w:color="auto"/>
            </w:tcBorders>
            <w:vAlign w:val="center"/>
            <w:hideMark/>
          </w:tcPr>
          <w:p w:rsidR="002C1CAB" w:rsidRDefault="00E06FB1">
            <w:pPr>
              <w:pStyle w:val="Header"/>
              <w:tabs>
                <w:tab w:val="left" w:pos="720"/>
              </w:tabs>
              <w:spacing w:line="256" w:lineRule="auto"/>
            </w:pPr>
            <w:r>
              <w:t>DIAG_DID_61A5,4,6 (all warning lamps)</w:t>
            </w:r>
          </w:p>
        </w:tc>
        <w:tc>
          <w:tcPr>
            <w:tcW w:w="3690" w:type="dxa"/>
            <w:tcBorders>
              <w:top w:val="single" w:sz="4" w:space="0" w:color="auto"/>
              <w:left w:val="single" w:sz="4" w:space="0" w:color="auto"/>
              <w:bottom w:val="single" w:sz="4" w:space="0" w:color="auto"/>
              <w:right w:val="single" w:sz="4" w:space="0" w:color="auto"/>
            </w:tcBorders>
            <w:vAlign w:val="center"/>
            <w:hideMark/>
          </w:tcPr>
          <w:p w:rsidR="002C1CAB" w:rsidRDefault="00E06FB1">
            <w:pPr>
              <w:pStyle w:val="Header"/>
              <w:tabs>
                <w:tab w:val="left" w:pos="720"/>
              </w:tabs>
              <w:spacing w:line="256" w:lineRule="auto"/>
              <w:rPr>
                <w:highlight w:val="yellow"/>
              </w:rPr>
            </w:pPr>
            <w:r>
              <w:t xml:space="preserve">Warning Lamp status 2, byte 4, </w:t>
            </w:r>
            <w:r>
              <w:t>bit 6 (all warning lamps)</w:t>
            </w:r>
          </w:p>
        </w:tc>
        <w:tc>
          <w:tcPr>
            <w:tcW w:w="1980" w:type="dxa"/>
            <w:tcBorders>
              <w:top w:val="single" w:sz="4" w:space="0" w:color="auto"/>
              <w:left w:val="single" w:sz="4" w:space="0" w:color="auto"/>
              <w:bottom w:val="single" w:sz="4" w:space="0" w:color="auto"/>
              <w:right w:val="single" w:sz="4" w:space="0" w:color="auto"/>
            </w:tcBorders>
            <w:vAlign w:val="center"/>
            <w:hideMark/>
          </w:tcPr>
          <w:p w:rsidR="002C1CAB" w:rsidRDefault="00E06FB1">
            <w:pPr>
              <w:pStyle w:val="Header"/>
              <w:tabs>
                <w:tab w:val="left" w:pos="720"/>
              </w:tabs>
              <w:spacing w:line="256" w:lineRule="auto"/>
              <w:jc w:val="center"/>
            </w:pPr>
            <w:r>
              <w:t>0 (0x0)</w:t>
            </w:r>
          </w:p>
        </w:tc>
        <w:tc>
          <w:tcPr>
            <w:tcW w:w="1980" w:type="dxa"/>
            <w:tcBorders>
              <w:top w:val="single" w:sz="4" w:space="0" w:color="auto"/>
              <w:left w:val="single" w:sz="4" w:space="0" w:color="auto"/>
              <w:bottom w:val="single" w:sz="4" w:space="0" w:color="auto"/>
              <w:right w:val="single" w:sz="4" w:space="0" w:color="auto"/>
            </w:tcBorders>
            <w:vAlign w:val="center"/>
            <w:hideMark/>
          </w:tcPr>
          <w:p w:rsidR="002C1CAB" w:rsidRDefault="00E06FB1">
            <w:pPr>
              <w:pStyle w:val="Header"/>
              <w:tabs>
                <w:tab w:val="left" w:pos="720"/>
              </w:tabs>
              <w:spacing w:line="256" w:lineRule="auto"/>
              <w:jc w:val="center"/>
            </w:pPr>
            <w:r>
              <w:t>0 (0x0)</w:t>
            </w:r>
          </w:p>
        </w:tc>
      </w:tr>
      <w:tr w:rsidR="002C1CAB" w:rsidTr="002C1CAB">
        <w:trPr>
          <w:jc w:val="center"/>
        </w:trPr>
        <w:tc>
          <w:tcPr>
            <w:tcW w:w="2988" w:type="dxa"/>
            <w:tcBorders>
              <w:top w:val="single" w:sz="4" w:space="0" w:color="auto"/>
              <w:left w:val="single" w:sz="4" w:space="0" w:color="auto"/>
              <w:bottom w:val="single" w:sz="4" w:space="0" w:color="auto"/>
              <w:right w:val="single" w:sz="4" w:space="0" w:color="auto"/>
            </w:tcBorders>
            <w:vAlign w:val="center"/>
            <w:hideMark/>
          </w:tcPr>
          <w:p w:rsidR="002C1CAB" w:rsidRDefault="00E06FB1">
            <w:pPr>
              <w:pStyle w:val="Header"/>
              <w:tabs>
                <w:tab w:val="left" w:pos="720"/>
              </w:tabs>
              <w:spacing w:line="256" w:lineRule="auto"/>
            </w:pPr>
            <w:r>
              <w:t>ETM_Bulb_Check_State</w:t>
            </w:r>
          </w:p>
        </w:tc>
        <w:tc>
          <w:tcPr>
            <w:tcW w:w="3690" w:type="dxa"/>
            <w:tcBorders>
              <w:top w:val="single" w:sz="4" w:space="0" w:color="auto"/>
              <w:left w:val="single" w:sz="4" w:space="0" w:color="auto"/>
              <w:bottom w:val="single" w:sz="4" w:space="0" w:color="auto"/>
              <w:right w:val="single" w:sz="4" w:space="0" w:color="auto"/>
            </w:tcBorders>
            <w:hideMark/>
          </w:tcPr>
          <w:p w:rsidR="002C1CAB" w:rsidRDefault="00E06FB1">
            <w:pPr>
              <w:pStyle w:val="Header"/>
              <w:tabs>
                <w:tab w:val="left" w:pos="720"/>
              </w:tabs>
              <w:spacing w:line="256" w:lineRule="auto"/>
            </w:pPr>
            <w:r>
              <w:t>State indicator for warning bulb in ETM</w:t>
            </w:r>
          </w:p>
        </w:tc>
        <w:tc>
          <w:tcPr>
            <w:tcW w:w="1980" w:type="dxa"/>
            <w:tcBorders>
              <w:top w:val="single" w:sz="4" w:space="0" w:color="auto"/>
              <w:left w:val="single" w:sz="4" w:space="0" w:color="auto"/>
              <w:bottom w:val="single" w:sz="4" w:space="0" w:color="auto"/>
              <w:right w:val="single" w:sz="4" w:space="0" w:color="auto"/>
            </w:tcBorders>
            <w:vAlign w:val="center"/>
            <w:hideMark/>
          </w:tcPr>
          <w:p w:rsidR="002C1CAB" w:rsidRDefault="00E06FB1">
            <w:pPr>
              <w:pStyle w:val="Header"/>
              <w:tabs>
                <w:tab w:val="left" w:pos="720"/>
              </w:tabs>
              <w:spacing w:line="256" w:lineRule="auto"/>
              <w:jc w:val="center"/>
            </w:pPr>
            <w:r>
              <w:t>OFF (0x0)</w:t>
            </w:r>
          </w:p>
        </w:tc>
        <w:tc>
          <w:tcPr>
            <w:tcW w:w="1980" w:type="dxa"/>
            <w:tcBorders>
              <w:top w:val="single" w:sz="4" w:space="0" w:color="auto"/>
              <w:left w:val="single" w:sz="4" w:space="0" w:color="auto"/>
              <w:bottom w:val="single" w:sz="4" w:space="0" w:color="auto"/>
              <w:right w:val="single" w:sz="4" w:space="0" w:color="auto"/>
            </w:tcBorders>
            <w:vAlign w:val="center"/>
            <w:hideMark/>
          </w:tcPr>
          <w:p w:rsidR="002C1CAB" w:rsidRDefault="00E06FB1">
            <w:pPr>
              <w:pStyle w:val="Header"/>
              <w:tabs>
                <w:tab w:val="left" w:pos="720"/>
              </w:tabs>
              <w:spacing w:line="256" w:lineRule="auto"/>
              <w:jc w:val="center"/>
            </w:pPr>
            <w:r>
              <w:t>OFF (0x0)</w:t>
            </w:r>
          </w:p>
        </w:tc>
      </w:tr>
      <w:tr w:rsidR="002C1CAB" w:rsidTr="002C1CAB">
        <w:trPr>
          <w:jc w:val="center"/>
        </w:trPr>
        <w:tc>
          <w:tcPr>
            <w:tcW w:w="2988" w:type="dxa"/>
            <w:tcBorders>
              <w:top w:val="single" w:sz="4" w:space="0" w:color="auto"/>
              <w:left w:val="single" w:sz="4" w:space="0" w:color="auto"/>
              <w:bottom w:val="single" w:sz="4" w:space="0" w:color="auto"/>
              <w:right w:val="single" w:sz="4" w:space="0" w:color="auto"/>
            </w:tcBorders>
            <w:vAlign w:val="center"/>
            <w:hideMark/>
          </w:tcPr>
          <w:p w:rsidR="002C1CAB" w:rsidRDefault="00E06FB1">
            <w:pPr>
              <w:pStyle w:val="Header"/>
              <w:tabs>
                <w:tab w:val="left" w:pos="720"/>
              </w:tabs>
              <w:spacing w:line="256" w:lineRule="auto"/>
            </w:pPr>
            <w:r>
              <w:t>Operational_Mode</w:t>
            </w:r>
          </w:p>
        </w:tc>
        <w:tc>
          <w:tcPr>
            <w:tcW w:w="3690" w:type="dxa"/>
            <w:tcBorders>
              <w:top w:val="single" w:sz="4" w:space="0" w:color="auto"/>
              <w:left w:val="single" w:sz="4" w:space="0" w:color="auto"/>
              <w:bottom w:val="single" w:sz="4" w:space="0" w:color="auto"/>
              <w:right w:val="single" w:sz="4" w:space="0" w:color="auto"/>
            </w:tcBorders>
            <w:hideMark/>
          </w:tcPr>
          <w:p w:rsidR="002C1CAB" w:rsidRDefault="00E06FB1">
            <w:pPr>
              <w:pStyle w:val="Header"/>
              <w:tabs>
                <w:tab w:val="left" w:pos="720"/>
              </w:tabs>
              <w:spacing w:line="256" w:lineRule="auto"/>
            </w:pPr>
            <w:r>
              <w:t>4 state indicator for cluster operational mode</w:t>
            </w:r>
          </w:p>
        </w:tc>
        <w:tc>
          <w:tcPr>
            <w:tcW w:w="1980" w:type="dxa"/>
            <w:tcBorders>
              <w:top w:val="single" w:sz="4" w:space="0" w:color="auto"/>
              <w:left w:val="single" w:sz="4" w:space="0" w:color="auto"/>
              <w:bottom w:val="single" w:sz="4" w:space="0" w:color="auto"/>
              <w:right w:val="single" w:sz="4" w:space="0" w:color="auto"/>
            </w:tcBorders>
            <w:vAlign w:val="center"/>
            <w:hideMark/>
          </w:tcPr>
          <w:p w:rsidR="002C1CAB" w:rsidRDefault="00E06FB1">
            <w:pPr>
              <w:pStyle w:val="Header"/>
              <w:tabs>
                <w:tab w:val="left" w:pos="720"/>
              </w:tabs>
              <w:spacing w:line="256" w:lineRule="auto"/>
              <w:jc w:val="center"/>
            </w:pPr>
            <w:r>
              <w:t>Limited</w:t>
            </w:r>
          </w:p>
        </w:tc>
        <w:tc>
          <w:tcPr>
            <w:tcW w:w="1980" w:type="dxa"/>
            <w:tcBorders>
              <w:top w:val="single" w:sz="4" w:space="0" w:color="auto"/>
              <w:left w:val="single" w:sz="4" w:space="0" w:color="auto"/>
              <w:bottom w:val="single" w:sz="4" w:space="0" w:color="auto"/>
              <w:right w:val="single" w:sz="4" w:space="0" w:color="auto"/>
            </w:tcBorders>
            <w:vAlign w:val="center"/>
            <w:hideMark/>
          </w:tcPr>
          <w:p w:rsidR="002C1CAB" w:rsidRDefault="00E06FB1">
            <w:pPr>
              <w:pStyle w:val="Header"/>
              <w:tabs>
                <w:tab w:val="left" w:pos="720"/>
              </w:tabs>
              <w:spacing w:line="256" w:lineRule="auto"/>
              <w:jc w:val="center"/>
            </w:pPr>
            <w:r>
              <w:t xml:space="preserve">Limited, </w:t>
            </w:r>
            <w:smartTag w:uri="urn:schemas-microsoft-com:office:smarttags" w:element="place">
              <w:smartTag w:uri="urn:schemas-microsoft-com:office:smarttags" w:element="City">
                <w:r>
                  <w:t>Normal</w:t>
                </w:r>
              </w:smartTag>
            </w:smartTag>
            <w:r>
              <w:t xml:space="preserve"> or Crank</w:t>
            </w:r>
          </w:p>
        </w:tc>
      </w:tr>
    </w:tbl>
    <w:p w:rsidR="00537140" w:rsidRDefault="00E06FB1">
      <w:pPr>
        <w:rPr>
          <w:rFonts w:cs="Arial"/>
        </w:rPr>
      </w:pPr>
    </w:p>
    <w:p w:rsidR="00406F39" w:rsidRDefault="00E06FB1" w:rsidP="00B9479B">
      <w:pPr>
        <w:pStyle w:val="Heading5"/>
      </w:pPr>
      <w:r w:rsidRPr="00B9479B">
        <w:t>NVM-REQ-330772/A-Timer Storage</w:t>
      </w:r>
    </w:p>
    <w:p w:rsidR="0001533C" w:rsidRDefault="00E06FB1">
      <w:pPr>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988"/>
        <w:gridCol w:w="3690"/>
        <w:gridCol w:w="1980"/>
        <w:gridCol w:w="1980"/>
      </w:tblGrid>
      <w:tr w:rsidR="00537140" w:rsidTr="004F6992">
        <w:trPr>
          <w:trHeight w:val="683"/>
          <w:jc w:val="center"/>
        </w:trPr>
        <w:tc>
          <w:tcPr>
            <w:tcW w:w="2988" w:type="dxa"/>
            <w:tcBorders>
              <w:top w:val="single" w:sz="12" w:space="0" w:color="auto"/>
              <w:left w:val="single" w:sz="12" w:space="0" w:color="auto"/>
              <w:bottom w:val="single" w:sz="12" w:space="0" w:color="auto"/>
              <w:right w:val="single" w:sz="12" w:space="0" w:color="auto"/>
            </w:tcBorders>
            <w:vAlign w:val="center"/>
          </w:tcPr>
          <w:p w:rsidR="00537140" w:rsidRDefault="00E06FB1" w:rsidP="00F57A16">
            <w:pPr>
              <w:pStyle w:val="Header"/>
              <w:tabs>
                <w:tab w:val="clear" w:pos="4320"/>
                <w:tab w:val="clear" w:pos="8640"/>
              </w:tabs>
              <w:jc w:val="center"/>
              <w:rPr>
                <w:b/>
              </w:rPr>
            </w:pPr>
            <w:r>
              <w:rPr>
                <w:b/>
              </w:rPr>
              <w:t>Parameter Name</w:t>
            </w:r>
          </w:p>
        </w:tc>
        <w:tc>
          <w:tcPr>
            <w:tcW w:w="3690" w:type="dxa"/>
            <w:tcBorders>
              <w:top w:val="single" w:sz="12" w:space="0" w:color="auto"/>
              <w:left w:val="single" w:sz="12" w:space="0" w:color="auto"/>
              <w:bottom w:val="single" w:sz="12" w:space="0" w:color="auto"/>
              <w:right w:val="single" w:sz="12" w:space="0" w:color="auto"/>
            </w:tcBorders>
            <w:vAlign w:val="center"/>
          </w:tcPr>
          <w:p w:rsidR="00537140" w:rsidRDefault="00E06FB1" w:rsidP="00F57A16">
            <w:pPr>
              <w:pStyle w:val="Header"/>
              <w:tabs>
                <w:tab w:val="clear" w:pos="4320"/>
                <w:tab w:val="clear" w:pos="8640"/>
              </w:tabs>
              <w:jc w:val="center"/>
              <w:rPr>
                <w:b/>
              </w:rPr>
            </w:pPr>
            <w:r>
              <w:rPr>
                <w:b/>
              </w:rPr>
              <w:t>Description</w:t>
            </w:r>
          </w:p>
        </w:tc>
        <w:tc>
          <w:tcPr>
            <w:tcW w:w="1980" w:type="dxa"/>
            <w:tcBorders>
              <w:top w:val="single" w:sz="12" w:space="0" w:color="auto"/>
              <w:left w:val="single" w:sz="12" w:space="0" w:color="auto"/>
              <w:bottom w:val="single" w:sz="12" w:space="0" w:color="auto"/>
              <w:right w:val="single" w:sz="12" w:space="0" w:color="auto"/>
            </w:tcBorders>
            <w:vAlign w:val="center"/>
          </w:tcPr>
          <w:p w:rsidR="00537140" w:rsidRDefault="00E06FB1" w:rsidP="00F57A16">
            <w:pPr>
              <w:pStyle w:val="Header"/>
              <w:tabs>
                <w:tab w:val="clear" w:pos="4320"/>
                <w:tab w:val="clear" w:pos="8640"/>
              </w:tabs>
              <w:jc w:val="center"/>
              <w:rPr>
                <w:b/>
              </w:rPr>
            </w:pPr>
            <w:r>
              <w:rPr>
                <w:b/>
              </w:rPr>
              <w:t>Value at</w:t>
            </w:r>
          </w:p>
          <w:p w:rsidR="00537140" w:rsidRDefault="00E06FB1" w:rsidP="00F57A16">
            <w:pPr>
              <w:pStyle w:val="Header"/>
              <w:tabs>
                <w:tab w:val="clear" w:pos="4320"/>
                <w:tab w:val="clear" w:pos="8640"/>
              </w:tabs>
              <w:jc w:val="center"/>
              <w:rPr>
                <w:b/>
              </w:rPr>
            </w:pPr>
            <w:smartTag w:uri="urn:schemas-microsoft-com:office:smarttags" w:element="place">
              <w:r>
                <w:rPr>
                  <w:b/>
                </w:rPr>
                <w:t>Battery</w:t>
              </w:r>
            </w:smartTag>
            <w:r>
              <w:rPr>
                <w:b/>
              </w:rPr>
              <w:t xml:space="preserve"> Connect</w:t>
            </w:r>
          </w:p>
        </w:tc>
        <w:tc>
          <w:tcPr>
            <w:tcW w:w="1980" w:type="dxa"/>
            <w:tcBorders>
              <w:top w:val="single" w:sz="12" w:space="0" w:color="auto"/>
              <w:left w:val="single" w:sz="12" w:space="0" w:color="auto"/>
              <w:bottom w:val="single" w:sz="12" w:space="0" w:color="auto"/>
              <w:right w:val="single" w:sz="12" w:space="0" w:color="auto"/>
            </w:tcBorders>
            <w:vAlign w:val="center"/>
          </w:tcPr>
          <w:p w:rsidR="00537140" w:rsidRDefault="00E06FB1" w:rsidP="00F57A16">
            <w:pPr>
              <w:pStyle w:val="Header"/>
              <w:tabs>
                <w:tab w:val="clear" w:pos="4320"/>
                <w:tab w:val="clear" w:pos="8640"/>
              </w:tabs>
              <w:jc w:val="center"/>
              <w:rPr>
                <w:b/>
              </w:rPr>
            </w:pPr>
            <w:r>
              <w:rPr>
                <w:b/>
              </w:rPr>
              <w:t>Value at</w:t>
            </w:r>
          </w:p>
          <w:p w:rsidR="00537140" w:rsidRDefault="00E06FB1" w:rsidP="00F57A16">
            <w:pPr>
              <w:pStyle w:val="Header"/>
              <w:tabs>
                <w:tab w:val="clear" w:pos="4320"/>
                <w:tab w:val="clear" w:pos="8640"/>
              </w:tabs>
              <w:jc w:val="center"/>
              <w:rPr>
                <w:b/>
              </w:rPr>
            </w:pPr>
            <w:r>
              <w:rPr>
                <w:b/>
              </w:rPr>
              <w:t>Module Wake-up</w:t>
            </w:r>
          </w:p>
        </w:tc>
      </w:tr>
      <w:tr w:rsidR="00537140" w:rsidTr="004F6992">
        <w:trPr>
          <w:jc w:val="center"/>
        </w:trPr>
        <w:tc>
          <w:tcPr>
            <w:tcW w:w="2988" w:type="dxa"/>
            <w:tcBorders>
              <w:top w:val="single" w:sz="12" w:space="0" w:color="auto"/>
            </w:tcBorders>
            <w:vAlign w:val="center"/>
          </w:tcPr>
          <w:p w:rsidR="00537140" w:rsidRDefault="00E06FB1" w:rsidP="00F57A16">
            <w:pPr>
              <w:pStyle w:val="Header"/>
              <w:tabs>
                <w:tab w:val="clear" w:pos="4320"/>
                <w:tab w:val="clear" w:pos="8640"/>
              </w:tabs>
            </w:pPr>
            <w:r>
              <w:t>DIAG_SESSION_TIMER</w:t>
            </w:r>
          </w:p>
        </w:tc>
        <w:tc>
          <w:tcPr>
            <w:tcW w:w="3690" w:type="dxa"/>
            <w:tcBorders>
              <w:top w:val="single" w:sz="12" w:space="0" w:color="auto"/>
            </w:tcBorders>
          </w:tcPr>
          <w:p w:rsidR="00537140" w:rsidRDefault="00E06FB1" w:rsidP="00BB4A7E">
            <w:pPr>
              <w:pStyle w:val="Header"/>
              <w:tabs>
                <w:tab w:val="clear" w:pos="4320"/>
                <w:tab w:val="clear" w:pos="8640"/>
              </w:tabs>
            </w:pPr>
            <w:r>
              <w:t>Timer used to time-out a diagnostic session</w:t>
            </w:r>
          </w:p>
        </w:tc>
        <w:tc>
          <w:tcPr>
            <w:tcW w:w="1980" w:type="dxa"/>
            <w:tcBorders>
              <w:top w:val="single" w:sz="12" w:space="0" w:color="auto"/>
            </w:tcBorders>
            <w:vAlign w:val="center"/>
          </w:tcPr>
          <w:p w:rsidR="00537140" w:rsidRDefault="00E06FB1" w:rsidP="00F57A16">
            <w:pPr>
              <w:pStyle w:val="Header"/>
              <w:tabs>
                <w:tab w:val="clear" w:pos="4320"/>
                <w:tab w:val="clear" w:pos="8640"/>
              </w:tabs>
              <w:jc w:val="center"/>
            </w:pPr>
            <w:r>
              <w:t>Inactive</w:t>
            </w:r>
          </w:p>
        </w:tc>
        <w:tc>
          <w:tcPr>
            <w:tcW w:w="1980" w:type="dxa"/>
            <w:tcBorders>
              <w:top w:val="single" w:sz="12" w:space="0" w:color="auto"/>
            </w:tcBorders>
            <w:vAlign w:val="center"/>
          </w:tcPr>
          <w:p w:rsidR="00537140" w:rsidRDefault="00E06FB1" w:rsidP="00F57A16">
            <w:pPr>
              <w:pStyle w:val="Header"/>
              <w:tabs>
                <w:tab w:val="clear" w:pos="4320"/>
                <w:tab w:val="clear" w:pos="8640"/>
              </w:tabs>
              <w:jc w:val="center"/>
            </w:pPr>
            <w:r>
              <w:t>Inactive</w:t>
            </w:r>
          </w:p>
        </w:tc>
      </w:tr>
      <w:tr w:rsidR="00537140" w:rsidTr="004F6992">
        <w:trPr>
          <w:jc w:val="center"/>
        </w:trPr>
        <w:tc>
          <w:tcPr>
            <w:tcW w:w="2988" w:type="dxa"/>
          </w:tcPr>
          <w:p w:rsidR="00537140" w:rsidRDefault="00E06FB1" w:rsidP="00BB4A7E">
            <w:pPr>
              <w:pStyle w:val="Header"/>
              <w:tabs>
                <w:tab w:val="clear" w:pos="4320"/>
                <w:tab w:val="clear" w:pos="8640"/>
              </w:tabs>
            </w:pPr>
            <w:r>
              <w:t>Self_Test_Entry_Bulb_Check_ Timer</w:t>
            </w:r>
          </w:p>
        </w:tc>
        <w:tc>
          <w:tcPr>
            <w:tcW w:w="3690" w:type="dxa"/>
          </w:tcPr>
          <w:p w:rsidR="00537140" w:rsidRDefault="00E06FB1" w:rsidP="00BB4A7E">
            <w:pPr>
              <w:pStyle w:val="Header"/>
              <w:tabs>
                <w:tab w:val="clear" w:pos="4320"/>
                <w:tab w:val="clear" w:pos="8640"/>
              </w:tabs>
            </w:pPr>
            <w:r>
              <w:t xml:space="preserve">Timer used in </w:t>
            </w:r>
            <w:r>
              <w:t>diagnostic session to do a self check of telltales</w:t>
            </w:r>
          </w:p>
        </w:tc>
        <w:tc>
          <w:tcPr>
            <w:tcW w:w="1980" w:type="dxa"/>
            <w:vAlign w:val="center"/>
          </w:tcPr>
          <w:p w:rsidR="00537140" w:rsidRDefault="00E06FB1" w:rsidP="00F57A16">
            <w:pPr>
              <w:pStyle w:val="Header"/>
              <w:tabs>
                <w:tab w:val="clear" w:pos="4320"/>
                <w:tab w:val="clear" w:pos="8640"/>
              </w:tabs>
              <w:jc w:val="center"/>
            </w:pPr>
            <w:r>
              <w:t>Inactive</w:t>
            </w:r>
          </w:p>
        </w:tc>
        <w:tc>
          <w:tcPr>
            <w:tcW w:w="1980" w:type="dxa"/>
            <w:vAlign w:val="center"/>
          </w:tcPr>
          <w:p w:rsidR="00537140" w:rsidRDefault="00E06FB1" w:rsidP="00F57A16">
            <w:pPr>
              <w:pStyle w:val="Header"/>
              <w:tabs>
                <w:tab w:val="clear" w:pos="4320"/>
                <w:tab w:val="clear" w:pos="8640"/>
              </w:tabs>
              <w:jc w:val="center"/>
            </w:pPr>
            <w:r>
              <w:t>Inactive</w:t>
            </w:r>
          </w:p>
        </w:tc>
      </w:tr>
    </w:tbl>
    <w:p w:rsidR="00537140" w:rsidRDefault="00E06FB1">
      <w:pPr>
        <w:rPr>
          <w:rFonts w:cs="Arial"/>
        </w:rPr>
      </w:pPr>
    </w:p>
    <w:p w:rsidR="00406F39" w:rsidRDefault="00E06FB1" w:rsidP="00B9479B">
      <w:pPr>
        <w:pStyle w:val="Heading4"/>
      </w:pPr>
      <w:r>
        <w:t>Prove Out</w:t>
      </w:r>
    </w:p>
    <w:p w:rsidR="00537140" w:rsidRDefault="00E06FB1">
      <w:pPr>
        <w:rPr>
          <w:rFonts w:cs="Arial"/>
        </w:rPr>
      </w:pPr>
    </w:p>
    <w:p w:rsidR="00537140" w:rsidRDefault="00E06FB1" w:rsidP="00E929FE">
      <w:pPr>
        <w:ind w:left="576" w:firstLine="288"/>
        <w:rPr>
          <w:rFonts w:cs="Arial"/>
        </w:rPr>
      </w:pPr>
      <w:r>
        <w:rPr>
          <w:rFonts w:cs="Arial"/>
        </w:rPr>
        <w:t>None</w:t>
      </w:r>
    </w:p>
    <w:p w:rsidR="00406F39" w:rsidRDefault="00E06FB1" w:rsidP="00B9479B">
      <w:pPr>
        <w:pStyle w:val="Heading4"/>
      </w:pPr>
      <w:r>
        <w:t>Reconfigurable Telltale</w:t>
      </w:r>
    </w:p>
    <w:p w:rsidR="00537140" w:rsidRDefault="00E06FB1">
      <w:pPr>
        <w:rPr>
          <w:rFonts w:cs="Arial"/>
        </w:rPr>
      </w:pPr>
    </w:p>
    <w:p w:rsidR="00537140" w:rsidRDefault="00E06FB1" w:rsidP="00351FEE">
      <w:pPr>
        <w:ind w:left="576" w:firstLine="288"/>
        <w:rPr>
          <w:rFonts w:cs="Arial"/>
        </w:rPr>
      </w:pPr>
      <w:r>
        <w:rPr>
          <w:rFonts w:cs="Arial"/>
        </w:rPr>
        <w:t>No</w:t>
      </w:r>
    </w:p>
    <w:p w:rsidR="00406F39" w:rsidRDefault="00E06FB1" w:rsidP="00B9479B">
      <w:pPr>
        <w:pStyle w:val="Heading4"/>
      </w:pPr>
      <w:r>
        <w:t>Message Center Msg</w:t>
      </w:r>
    </w:p>
    <w:p w:rsidR="00537140" w:rsidRDefault="00E06FB1">
      <w:pPr>
        <w:ind w:left="1008"/>
        <w:rPr>
          <w:rFonts w:cs="Arial"/>
        </w:rPr>
      </w:pPr>
    </w:p>
    <w:p w:rsidR="00537140" w:rsidRDefault="00E06FB1" w:rsidP="00011EFA">
      <w:pPr>
        <w:ind w:left="576" w:firstLine="288"/>
        <w:rPr>
          <w:rFonts w:cs="Arial"/>
        </w:rPr>
      </w:pPr>
      <w:r>
        <w:rPr>
          <w:rFonts w:cs="Arial"/>
        </w:rPr>
        <w:t>None</w:t>
      </w:r>
    </w:p>
    <w:p w:rsidR="00406F39" w:rsidRDefault="00E06FB1" w:rsidP="00B9479B">
      <w:pPr>
        <w:pStyle w:val="Heading2"/>
      </w:pPr>
      <w:r>
        <w:t>Error Handling</w:t>
      </w:r>
    </w:p>
    <w:p w:rsidR="00406F39" w:rsidRDefault="00E06FB1" w:rsidP="00B9479B">
      <w:pPr>
        <w:pStyle w:val="Heading3"/>
      </w:pPr>
      <w:r>
        <w:t>Missing Message Strategy</w:t>
      </w:r>
    </w:p>
    <w:p w:rsidR="00537140" w:rsidRDefault="00E06FB1"/>
    <w:p w:rsidR="00537140" w:rsidRDefault="00E06FB1" w:rsidP="00600C8C">
      <w:pPr>
        <w:ind w:left="720"/>
        <w:rPr>
          <w:rFonts w:cs="Arial"/>
        </w:rPr>
      </w:pPr>
      <w:r>
        <w:lastRenderedPageBreak/>
        <w:t>None</w:t>
      </w:r>
    </w:p>
    <w:p w:rsidR="00406F39" w:rsidRDefault="00E06FB1" w:rsidP="00B9479B">
      <w:pPr>
        <w:pStyle w:val="Heading2"/>
      </w:pPr>
      <w:r>
        <w:t>Diagnostics</w:t>
      </w:r>
    </w:p>
    <w:p w:rsidR="00406F39" w:rsidRDefault="00E06FB1" w:rsidP="00B9479B">
      <w:pPr>
        <w:pStyle w:val="Heading3"/>
      </w:pPr>
      <w:r w:rsidRPr="00B9479B">
        <w:t>DIR-REQ-330777/A-Self Test</w:t>
      </w:r>
    </w:p>
    <w:p w:rsidR="00537140" w:rsidRDefault="00E06FB1">
      <w:pPr>
        <w:rPr>
          <w:rFonts w:cs="Arial"/>
        </w:rPr>
      </w:pPr>
    </w:p>
    <w:p w:rsidR="00537140" w:rsidRDefault="00E06FB1" w:rsidP="00B61647">
      <w:pPr>
        <w:ind w:left="288" w:firstLine="432"/>
        <w:rPr>
          <w:rFonts w:cs="Arial"/>
        </w:rPr>
      </w:pPr>
      <w:r>
        <w:rPr>
          <w:rFonts w:cs="Arial"/>
        </w:rPr>
        <w:t>Bulb illuminated during self test as per Self_Test_Bulb_Check_Timer</w:t>
      </w:r>
    </w:p>
    <w:p w:rsidR="00406F39" w:rsidRDefault="00E06FB1" w:rsidP="00B9479B">
      <w:pPr>
        <w:pStyle w:val="Heading3"/>
      </w:pPr>
      <w:r>
        <w:t>Engineering Test Mode</w:t>
      </w:r>
    </w:p>
    <w:p w:rsidR="00537140" w:rsidRDefault="00E06FB1">
      <w:pPr>
        <w:rPr>
          <w:rFonts w:cs="Arial"/>
        </w:rPr>
      </w:pPr>
    </w:p>
    <w:p w:rsidR="00537140" w:rsidRDefault="00E06FB1" w:rsidP="000B50E8">
      <w:pPr>
        <w:ind w:left="288" w:firstLine="432"/>
        <w:rPr>
          <w:rFonts w:cs="Arial"/>
        </w:rPr>
      </w:pPr>
      <w:r>
        <w:rPr>
          <w:rFonts w:cs="Arial"/>
        </w:rPr>
        <w:t>Reference section “</w:t>
      </w:r>
      <w:bookmarkStart w:id="11" w:name="_Toc33162517"/>
      <w:r>
        <w:rPr>
          <w:rFonts w:cs="Arial"/>
        </w:rPr>
        <w:t>Dealer / Engineering Test Mode (ETM)</w:t>
      </w:r>
      <w:bookmarkEnd w:id="11"/>
      <w:r>
        <w:rPr>
          <w:rFonts w:cs="Arial"/>
        </w:rPr>
        <w:t>”</w:t>
      </w:r>
    </w:p>
    <w:p w:rsidR="00406F39" w:rsidRDefault="00E06FB1" w:rsidP="00B9479B">
      <w:pPr>
        <w:pStyle w:val="Heading3"/>
      </w:pPr>
      <w:r>
        <w:t>Part II Performance</w:t>
      </w:r>
    </w:p>
    <w:p w:rsidR="00406F39" w:rsidRDefault="00E06FB1" w:rsidP="00B9479B">
      <w:pPr>
        <w:pStyle w:val="Heading4"/>
      </w:pPr>
      <w:r w:rsidRPr="00B9479B">
        <w:t>DID-REQ-330774/A-Supported Diagnostic DIDs (Service $22 and $2F)</w:t>
      </w:r>
    </w:p>
    <w:p w:rsidR="0001533C" w:rsidRPr="0001533C" w:rsidRDefault="00E06FB1" w:rsidP="0001533C"/>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5670"/>
        <w:gridCol w:w="2693"/>
      </w:tblGrid>
      <w:tr w:rsidR="00537140" w:rsidTr="004F6992">
        <w:trPr>
          <w:jc w:val="center"/>
        </w:trPr>
        <w:tc>
          <w:tcPr>
            <w:tcW w:w="1417" w:type="dxa"/>
            <w:tcBorders>
              <w:top w:val="single" w:sz="12" w:space="0" w:color="auto"/>
              <w:left w:val="single" w:sz="12" w:space="0" w:color="auto"/>
              <w:bottom w:val="single" w:sz="12" w:space="0" w:color="auto"/>
              <w:right w:val="single" w:sz="12" w:space="0" w:color="auto"/>
            </w:tcBorders>
          </w:tcPr>
          <w:p w:rsidR="00537140" w:rsidRPr="00BF05CB" w:rsidRDefault="00E06FB1">
            <w:pPr>
              <w:rPr>
                <w:b/>
                <w:bCs/>
              </w:rPr>
            </w:pPr>
            <w:r w:rsidRPr="00BF05CB">
              <w:rPr>
                <w:b/>
                <w:bCs/>
              </w:rPr>
              <w:t>Number</w:t>
            </w:r>
          </w:p>
        </w:tc>
        <w:tc>
          <w:tcPr>
            <w:tcW w:w="5670" w:type="dxa"/>
            <w:tcBorders>
              <w:top w:val="single" w:sz="12" w:space="0" w:color="auto"/>
              <w:left w:val="single" w:sz="12" w:space="0" w:color="auto"/>
              <w:bottom w:val="single" w:sz="12" w:space="0" w:color="auto"/>
              <w:right w:val="single" w:sz="12" w:space="0" w:color="auto"/>
            </w:tcBorders>
          </w:tcPr>
          <w:p w:rsidR="00537140" w:rsidRPr="00BF05CB" w:rsidRDefault="00E06FB1">
            <w:pPr>
              <w:rPr>
                <w:b/>
                <w:bCs/>
              </w:rPr>
            </w:pPr>
            <w:r w:rsidRPr="00BF05CB">
              <w:rPr>
                <w:b/>
                <w:bCs/>
              </w:rPr>
              <w:t>DID / CommonID Name</w:t>
            </w:r>
          </w:p>
        </w:tc>
        <w:tc>
          <w:tcPr>
            <w:tcW w:w="2693" w:type="dxa"/>
            <w:tcBorders>
              <w:top w:val="single" w:sz="12" w:space="0" w:color="auto"/>
              <w:left w:val="single" w:sz="12" w:space="0" w:color="auto"/>
              <w:bottom w:val="single" w:sz="12" w:space="0" w:color="auto"/>
              <w:right w:val="single" w:sz="12" w:space="0" w:color="auto"/>
            </w:tcBorders>
          </w:tcPr>
          <w:p w:rsidR="00537140" w:rsidRDefault="00E06FB1">
            <w:pPr>
              <w:ind w:left="422" w:hanging="422"/>
              <w:rPr>
                <w:b/>
                <w:bCs/>
              </w:rPr>
            </w:pPr>
            <w:r w:rsidRPr="00BF05CB">
              <w:rPr>
                <w:b/>
                <w:bCs/>
              </w:rPr>
              <w:t>DID Type</w:t>
            </w:r>
          </w:p>
        </w:tc>
      </w:tr>
      <w:tr w:rsidR="00537140" w:rsidTr="004F6992">
        <w:trPr>
          <w:jc w:val="center"/>
        </w:trPr>
        <w:tc>
          <w:tcPr>
            <w:tcW w:w="1417" w:type="dxa"/>
          </w:tcPr>
          <w:p w:rsidR="00537140" w:rsidRPr="0097692E" w:rsidRDefault="00E06FB1" w:rsidP="004C7D05">
            <w:r w:rsidRPr="0097692E">
              <w:t>61A5</w:t>
            </w:r>
          </w:p>
        </w:tc>
        <w:tc>
          <w:tcPr>
            <w:tcW w:w="5670" w:type="dxa"/>
          </w:tcPr>
          <w:p w:rsidR="00537140" w:rsidRPr="0097692E" w:rsidRDefault="00E06FB1" w:rsidP="004C7D05">
            <w:r w:rsidRPr="0097692E">
              <w:t>Warning Lamp Status 2, byte 4, bit 6 (all warning lamps)</w:t>
            </w:r>
          </w:p>
        </w:tc>
        <w:tc>
          <w:tcPr>
            <w:tcW w:w="2693" w:type="dxa"/>
          </w:tcPr>
          <w:p w:rsidR="00537140" w:rsidRDefault="00E06FB1">
            <w:r>
              <w:t>Bit Mapped</w:t>
            </w:r>
          </w:p>
        </w:tc>
      </w:tr>
    </w:tbl>
    <w:p w:rsidR="00406F39" w:rsidRDefault="00E06FB1" w:rsidP="00B9479B">
      <w:pPr>
        <w:pStyle w:val="Heading4"/>
      </w:pPr>
      <w:r>
        <w:t>Supported Diagnostic Trouble Codes (DTCs)</w:t>
      </w:r>
    </w:p>
    <w:p w:rsidR="00537140" w:rsidRDefault="00E06FB1" w:rsidP="006D6B23">
      <w:r>
        <w:t xml:space="preserve">                    </w:t>
      </w:r>
    </w:p>
    <w:p w:rsidR="00537140" w:rsidRPr="00E16E39" w:rsidRDefault="00E06FB1" w:rsidP="00AD55B4">
      <w:pPr>
        <w:ind w:left="144" w:firstLine="720"/>
        <w:rPr>
          <w:rFonts w:cs="Arial"/>
        </w:rPr>
      </w:pPr>
      <w:r w:rsidRPr="00E16E39">
        <w:rPr>
          <w:rFonts w:cs="Arial"/>
        </w:rPr>
        <w:t>DTCs shall be logged as per the diagnostic section of this SPSS.</w:t>
      </w:r>
    </w:p>
    <w:p w:rsidR="00537140" w:rsidRDefault="00E06FB1" w:rsidP="006D6B23"/>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8363"/>
      </w:tblGrid>
      <w:tr w:rsidR="00537140" w:rsidTr="004F6992">
        <w:trPr>
          <w:jc w:val="center"/>
        </w:trPr>
        <w:tc>
          <w:tcPr>
            <w:tcW w:w="1417" w:type="dxa"/>
            <w:tcBorders>
              <w:top w:val="single" w:sz="12" w:space="0" w:color="auto"/>
              <w:left w:val="single" w:sz="12" w:space="0" w:color="auto"/>
              <w:bottom w:val="single" w:sz="12" w:space="0" w:color="auto"/>
              <w:right w:val="single" w:sz="12" w:space="0" w:color="auto"/>
            </w:tcBorders>
          </w:tcPr>
          <w:p w:rsidR="00537140" w:rsidRDefault="00E06FB1" w:rsidP="00624B84">
            <w:pPr>
              <w:rPr>
                <w:b/>
                <w:bCs/>
              </w:rPr>
            </w:pPr>
            <w:r>
              <w:rPr>
                <w:b/>
                <w:bCs/>
              </w:rPr>
              <w:t>DTC</w:t>
            </w:r>
          </w:p>
        </w:tc>
        <w:tc>
          <w:tcPr>
            <w:tcW w:w="8363" w:type="dxa"/>
            <w:tcBorders>
              <w:top w:val="single" w:sz="12" w:space="0" w:color="auto"/>
              <w:left w:val="single" w:sz="12" w:space="0" w:color="auto"/>
              <w:bottom w:val="single" w:sz="12" w:space="0" w:color="auto"/>
              <w:right w:val="single" w:sz="12" w:space="0" w:color="auto"/>
            </w:tcBorders>
          </w:tcPr>
          <w:p w:rsidR="00537140" w:rsidRDefault="00E06FB1" w:rsidP="00624B84">
            <w:pPr>
              <w:ind w:left="422" w:hanging="422"/>
              <w:rPr>
                <w:b/>
                <w:bCs/>
              </w:rPr>
            </w:pPr>
            <w:r>
              <w:rPr>
                <w:b/>
                <w:bCs/>
              </w:rPr>
              <w:t>Description</w:t>
            </w:r>
          </w:p>
        </w:tc>
      </w:tr>
      <w:tr w:rsidR="00537140" w:rsidTr="004F6992">
        <w:trPr>
          <w:jc w:val="center"/>
        </w:trPr>
        <w:tc>
          <w:tcPr>
            <w:tcW w:w="1417" w:type="dxa"/>
            <w:tcBorders>
              <w:top w:val="single" w:sz="12" w:space="0" w:color="auto"/>
            </w:tcBorders>
          </w:tcPr>
          <w:p w:rsidR="00537140" w:rsidRPr="00BF05CB" w:rsidRDefault="00E06FB1" w:rsidP="00624B84">
            <w:r>
              <w:t>None</w:t>
            </w:r>
          </w:p>
        </w:tc>
        <w:tc>
          <w:tcPr>
            <w:tcW w:w="8363" w:type="dxa"/>
            <w:tcBorders>
              <w:top w:val="single" w:sz="12" w:space="0" w:color="auto"/>
            </w:tcBorders>
          </w:tcPr>
          <w:p w:rsidR="00537140" w:rsidRDefault="00E06FB1" w:rsidP="002D68B5"/>
        </w:tc>
      </w:tr>
    </w:tbl>
    <w:p w:rsidR="00525597" w:rsidRDefault="00E06FB1" w:rsidP="00E664EA"/>
    <w:p w:rsidR="00406F39" w:rsidRDefault="00E06FB1" w:rsidP="00B9479B">
      <w:pPr>
        <w:pStyle w:val="Heading4"/>
      </w:pPr>
      <w:r w:rsidRPr="00B9479B">
        <w:t>DCR-REQ-330775/B-DID DExx:</w:t>
      </w:r>
    </w:p>
    <w:p w:rsidR="0001533C" w:rsidRPr="0001533C" w:rsidRDefault="00E06FB1" w:rsidP="0001533C"/>
    <w:tbl>
      <w:tblPr>
        <w:tblW w:w="1078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24"/>
        <w:gridCol w:w="1439"/>
        <w:gridCol w:w="720"/>
        <w:gridCol w:w="540"/>
        <w:gridCol w:w="1644"/>
        <w:gridCol w:w="900"/>
        <w:gridCol w:w="900"/>
        <w:gridCol w:w="866"/>
        <w:gridCol w:w="3152"/>
      </w:tblGrid>
      <w:tr w:rsidR="00E04672" w:rsidTr="00E04672">
        <w:trPr>
          <w:jc w:val="center"/>
        </w:trPr>
        <w:tc>
          <w:tcPr>
            <w:tcW w:w="625" w:type="dxa"/>
            <w:tcBorders>
              <w:top w:val="single" w:sz="4" w:space="0" w:color="auto"/>
              <w:left w:val="single" w:sz="4" w:space="0" w:color="auto"/>
              <w:bottom w:val="single" w:sz="4" w:space="0" w:color="auto"/>
              <w:right w:val="single" w:sz="4" w:space="0" w:color="auto"/>
            </w:tcBorders>
            <w:vAlign w:val="center"/>
            <w:hideMark/>
          </w:tcPr>
          <w:p w:rsidR="00E04672" w:rsidRDefault="00E06FB1">
            <w:pPr>
              <w:spacing w:line="256" w:lineRule="auto"/>
              <w:rPr>
                <w:rFonts w:cs="Arial"/>
                <w:b/>
                <w:sz w:val="14"/>
                <w:szCs w:val="14"/>
              </w:rPr>
            </w:pPr>
            <w:r>
              <w:rPr>
                <w:rFonts w:cs="Arial"/>
                <w:b/>
                <w:sz w:val="14"/>
                <w:szCs w:val="14"/>
              </w:rPr>
              <w:t>Block</w:t>
            </w:r>
          </w:p>
          <w:p w:rsidR="00E04672" w:rsidRDefault="00E06FB1">
            <w:pPr>
              <w:spacing w:line="256" w:lineRule="auto"/>
              <w:rPr>
                <w:rFonts w:cs="Arial"/>
                <w:b/>
                <w:sz w:val="14"/>
                <w:szCs w:val="14"/>
              </w:rPr>
            </w:pPr>
            <w:r>
              <w:rPr>
                <w:rFonts w:cs="Arial"/>
                <w:b/>
                <w:sz w:val="14"/>
                <w:szCs w:val="14"/>
              </w:rPr>
              <w:t xml:space="preserve"> Num</w:t>
            </w:r>
          </w:p>
        </w:tc>
        <w:tc>
          <w:tcPr>
            <w:tcW w:w="1440" w:type="dxa"/>
            <w:tcBorders>
              <w:top w:val="single" w:sz="4" w:space="0" w:color="auto"/>
              <w:left w:val="single" w:sz="4" w:space="0" w:color="auto"/>
              <w:bottom w:val="single" w:sz="4" w:space="0" w:color="auto"/>
              <w:right w:val="single" w:sz="4" w:space="0" w:color="auto"/>
            </w:tcBorders>
            <w:vAlign w:val="bottom"/>
            <w:hideMark/>
          </w:tcPr>
          <w:p w:rsidR="00E04672" w:rsidRDefault="00E06FB1">
            <w:pPr>
              <w:spacing w:line="256" w:lineRule="auto"/>
              <w:rPr>
                <w:rFonts w:cs="Arial"/>
                <w:b/>
                <w:sz w:val="14"/>
                <w:szCs w:val="14"/>
              </w:rPr>
            </w:pPr>
            <w:r>
              <w:rPr>
                <w:rFonts w:cs="Arial"/>
                <w:b/>
                <w:sz w:val="14"/>
                <w:szCs w:val="14"/>
              </w:rPr>
              <w:t>Block Description</w:t>
            </w:r>
          </w:p>
        </w:tc>
        <w:tc>
          <w:tcPr>
            <w:tcW w:w="720" w:type="dxa"/>
            <w:tcBorders>
              <w:top w:val="single" w:sz="4" w:space="0" w:color="auto"/>
              <w:left w:val="single" w:sz="4" w:space="0" w:color="auto"/>
              <w:bottom w:val="single" w:sz="4" w:space="0" w:color="auto"/>
              <w:right w:val="single" w:sz="4" w:space="0" w:color="auto"/>
            </w:tcBorders>
            <w:vAlign w:val="bottom"/>
            <w:hideMark/>
          </w:tcPr>
          <w:p w:rsidR="00E04672" w:rsidRDefault="00E06FB1">
            <w:pPr>
              <w:spacing w:line="256" w:lineRule="auto"/>
              <w:jc w:val="center"/>
              <w:rPr>
                <w:rFonts w:cs="Arial"/>
                <w:b/>
                <w:sz w:val="14"/>
                <w:szCs w:val="14"/>
              </w:rPr>
            </w:pPr>
            <w:r>
              <w:rPr>
                <w:rFonts w:cs="Arial"/>
                <w:b/>
                <w:sz w:val="14"/>
                <w:szCs w:val="14"/>
              </w:rPr>
              <w:t>Byte(s)</w:t>
            </w:r>
          </w:p>
        </w:tc>
        <w:tc>
          <w:tcPr>
            <w:tcW w:w="540" w:type="dxa"/>
            <w:tcBorders>
              <w:top w:val="single" w:sz="4" w:space="0" w:color="auto"/>
              <w:left w:val="single" w:sz="4" w:space="0" w:color="auto"/>
              <w:bottom w:val="single" w:sz="4" w:space="0" w:color="auto"/>
              <w:right w:val="single" w:sz="4" w:space="0" w:color="auto"/>
            </w:tcBorders>
            <w:vAlign w:val="bottom"/>
            <w:hideMark/>
          </w:tcPr>
          <w:p w:rsidR="00E04672" w:rsidRDefault="00E06FB1">
            <w:pPr>
              <w:spacing w:line="256" w:lineRule="auto"/>
              <w:jc w:val="center"/>
              <w:rPr>
                <w:rFonts w:cs="Arial"/>
                <w:b/>
                <w:sz w:val="14"/>
                <w:szCs w:val="14"/>
              </w:rPr>
            </w:pPr>
            <w:r>
              <w:rPr>
                <w:rFonts w:cs="Arial"/>
                <w:b/>
                <w:sz w:val="14"/>
                <w:szCs w:val="14"/>
              </w:rPr>
              <w:t>Bits</w:t>
            </w:r>
          </w:p>
        </w:tc>
        <w:tc>
          <w:tcPr>
            <w:tcW w:w="1645" w:type="dxa"/>
            <w:tcBorders>
              <w:top w:val="single" w:sz="4" w:space="0" w:color="auto"/>
              <w:left w:val="single" w:sz="4" w:space="0" w:color="auto"/>
              <w:bottom w:val="single" w:sz="4" w:space="0" w:color="auto"/>
              <w:right w:val="single" w:sz="4" w:space="0" w:color="auto"/>
            </w:tcBorders>
            <w:vAlign w:val="bottom"/>
            <w:hideMark/>
          </w:tcPr>
          <w:p w:rsidR="00E04672" w:rsidRDefault="00E06FB1">
            <w:pPr>
              <w:spacing w:line="256" w:lineRule="auto"/>
              <w:jc w:val="center"/>
              <w:rPr>
                <w:rFonts w:cs="Arial"/>
                <w:b/>
                <w:sz w:val="14"/>
                <w:szCs w:val="14"/>
              </w:rPr>
            </w:pPr>
            <w:r>
              <w:rPr>
                <w:rFonts w:cs="Arial"/>
                <w:b/>
                <w:sz w:val="14"/>
                <w:szCs w:val="14"/>
              </w:rPr>
              <w:t>State: Description</w:t>
            </w:r>
          </w:p>
        </w:tc>
        <w:tc>
          <w:tcPr>
            <w:tcW w:w="900" w:type="dxa"/>
            <w:tcBorders>
              <w:top w:val="single" w:sz="4" w:space="0" w:color="auto"/>
              <w:left w:val="single" w:sz="4" w:space="0" w:color="auto"/>
              <w:bottom w:val="single" w:sz="4" w:space="0" w:color="auto"/>
              <w:right w:val="single" w:sz="4" w:space="0" w:color="auto"/>
            </w:tcBorders>
            <w:vAlign w:val="bottom"/>
            <w:hideMark/>
          </w:tcPr>
          <w:p w:rsidR="00E04672" w:rsidRDefault="00E06FB1">
            <w:pPr>
              <w:spacing w:line="256" w:lineRule="auto"/>
              <w:jc w:val="center"/>
              <w:rPr>
                <w:rFonts w:cs="Arial"/>
                <w:b/>
                <w:sz w:val="14"/>
                <w:szCs w:val="14"/>
              </w:rPr>
            </w:pPr>
            <w:r>
              <w:rPr>
                <w:rFonts w:cs="Arial"/>
                <w:b/>
                <w:sz w:val="14"/>
                <w:szCs w:val="14"/>
              </w:rPr>
              <w:t>"0"</w:t>
            </w:r>
          </w:p>
        </w:tc>
        <w:tc>
          <w:tcPr>
            <w:tcW w:w="900" w:type="dxa"/>
            <w:tcBorders>
              <w:top w:val="single" w:sz="4" w:space="0" w:color="auto"/>
              <w:left w:val="single" w:sz="4" w:space="0" w:color="auto"/>
              <w:bottom w:val="single" w:sz="4" w:space="0" w:color="auto"/>
              <w:right w:val="single" w:sz="4" w:space="0" w:color="auto"/>
            </w:tcBorders>
            <w:vAlign w:val="bottom"/>
            <w:hideMark/>
          </w:tcPr>
          <w:p w:rsidR="00E04672" w:rsidRDefault="00E06FB1">
            <w:pPr>
              <w:spacing w:line="256" w:lineRule="auto"/>
              <w:jc w:val="center"/>
              <w:rPr>
                <w:rFonts w:cs="Arial"/>
                <w:b/>
                <w:sz w:val="14"/>
                <w:szCs w:val="14"/>
              </w:rPr>
            </w:pPr>
            <w:r>
              <w:rPr>
                <w:rFonts w:cs="Arial"/>
                <w:b/>
                <w:sz w:val="14"/>
                <w:szCs w:val="14"/>
              </w:rPr>
              <w:t>"1"</w:t>
            </w:r>
          </w:p>
        </w:tc>
        <w:tc>
          <w:tcPr>
            <w:tcW w:w="866" w:type="dxa"/>
            <w:tcBorders>
              <w:top w:val="single" w:sz="4" w:space="0" w:color="auto"/>
              <w:left w:val="single" w:sz="4" w:space="0" w:color="auto"/>
              <w:bottom w:val="single" w:sz="4" w:space="0" w:color="auto"/>
              <w:right w:val="single" w:sz="4" w:space="0" w:color="auto"/>
            </w:tcBorders>
            <w:vAlign w:val="bottom"/>
            <w:hideMark/>
          </w:tcPr>
          <w:p w:rsidR="00E04672" w:rsidRDefault="00E06FB1">
            <w:pPr>
              <w:spacing w:line="256" w:lineRule="auto"/>
              <w:jc w:val="center"/>
              <w:rPr>
                <w:rFonts w:cs="Arial"/>
                <w:b/>
                <w:sz w:val="14"/>
                <w:szCs w:val="14"/>
              </w:rPr>
            </w:pPr>
            <w:r>
              <w:rPr>
                <w:rFonts w:cs="Arial"/>
                <w:b/>
                <w:sz w:val="14"/>
                <w:szCs w:val="14"/>
              </w:rPr>
              <w:t>Default</w:t>
            </w:r>
          </w:p>
        </w:tc>
        <w:tc>
          <w:tcPr>
            <w:tcW w:w="3153" w:type="dxa"/>
            <w:tcBorders>
              <w:top w:val="single" w:sz="4" w:space="0" w:color="auto"/>
              <w:left w:val="single" w:sz="4" w:space="0" w:color="auto"/>
              <w:bottom w:val="single" w:sz="4" w:space="0" w:color="auto"/>
              <w:right w:val="single" w:sz="4" w:space="0" w:color="auto"/>
            </w:tcBorders>
            <w:vAlign w:val="bottom"/>
            <w:hideMark/>
          </w:tcPr>
          <w:p w:rsidR="00E04672" w:rsidRDefault="00E06FB1">
            <w:pPr>
              <w:spacing w:line="256" w:lineRule="auto"/>
              <w:jc w:val="center"/>
              <w:rPr>
                <w:rFonts w:cs="Arial"/>
                <w:b/>
                <w:sz w:val="14"/>
                <w:szCs w:val="14"/>
              </w:rPr>
            </w:pPr>
            <w:r>
              <w:rPr>
                <w:rFonts w:cs="Arial"/>
                <w:b/>
                <w:sz w:val="14"/>
                <w:szCs w:val="14"/>
              </w:rPr>
              <w:t>Comments/Information</w:t>
            </w:r>
          </w:p>
        </w:tc>
      </w:tr>
      <w:tr w:rsidR="00E04672" w:rsidTr="00E04672">
        <w:trPr>
          <w:jc w:val="center"/>
        </w:trPr>
        <w:tc>
          <w:tcPr>
            <w:tcW w:w="2065" w:type="dxa"/>
            <w:gridSpan w:val="2"/>
            <w:tcBorders>
              <w:top w:val="single" w:sz="4" w:space="0" w:color="auto"/>
              <w:left w:val="single" w:sz="4" w:space="0" w:color="auto"/>
              <w:bottom w:val="single" w:sz="4" w:space="0" w:color="auto"/>
              <w:right w:val="single" w:sz="4" w:space="0" w:color="auto"/>
            </w:tcBorders>
            <w:hideMark/>
          </w:tcPr>
          <w:p w:rsidR="00E04672" w:rsidRDefault="00E06FB1">
            <w:pPr>
              <w:spacing w:line="256" w:lineRule="auto"/>
              <w:rPr>
                <w:rFonts w:cs="Arial"/>
                <w:sz w:val="18"/>
                <w:szCs w:val="18"/>
              </w:rPr>
            </w:pPr>
            <w:r>
              <w:rPr>
                <w:rFonts w:cs="Arial"/>
                <w:sz w:val="18"/>
                <w:szCs w:val="18"/>
              </w:rPr>
              <w:t>PACKETED BLOCKS</w:t>
            </w:r>
          </w:p>
        </w:tc>
        <w:tc>
          <w:tcPr>
            <w:tcW w:w="720" w:type="dxa"/>
            <w:tcBorders>
              <w:top w:val="single" w:sz="4" w:space="0" w:color="auto"/>
              <w:left w:val="single" w:sz="4" w:space="0" w:color="auto"/>
              <w:bottom w:val="single" w:sz="4" w:space="0" w:color="auto"/>
              <w:right w:val="single" w:sz="4" w:space="0" w:color="auto"/>
            </w:tcBorders>
          </w:tcPr>
          <w:p w:rsidR="00E04672" w:rsidRDefault="00E06FB1">
            <w:pPr>
              <w:spacing w:line="256" w:lineRule="auto"/>
              <w:rPr>
                <w:rFonts w:cs="Arial"/>
              </w:rPr>
            </w:pPr>
          </w:p>
        </w:tc>
        <w:tc>
          <w:tcPr>
            <w:tcW w:w="540" w:type="dxa"/>
            <w:tcBorders>
              <w:top w:val="single" w:sz="4" w:space="0" w:color="auto"/>
              <w:left w:val="single" w:sz="4" w:space="0" w:color="auto"/>
              <w:bottom w:val="single" w:sz="4" w:space="0" w:color="auto"/>
              <w:right w:val="single" w:sz="4" w:space="0" w:color="auto"/>
            </w:tcBorders>
          </w:tcPr>
          <w:p w:rsidR="00E04672" w:rsidRDefault="00E06FB1">
            <w:pPr>
              <w:spacing w:line="256" w:lineRule="auto"/>
              <w:rPr>
                <w:rFonts w:cs="Arial"/>
              </w:rPr>
            </w:pPr>
          </w:p>
        </w:tc>
        <w:tc>
          <w:tcPr>
            <w:tcW w:w="1645" w:type="dxa"/>
            <w:tcBorders>
              <w:top w:val="single" w:sz="4" w:space="0" w:color="auto"/>
              <w:left w:val="single" w:sz="4" w:space="0" w:color="auto"/>
              <w:bottom w:val="single" w:sz="4" w:space="0" w:color="auto"/>
              <w:right w:val="single" w:sz="4" w:space="0" w:color="auto"/>
            </w:tcBorders>
          </w:tcPr>
          <w:p w:rsidR="00E04672" w:rsidRDefault="00E06FB1">
            <w:pPr>
              <w:spacing w:line="256" w:lineRule="auto"/>
              <w:rPr>
                <w:rFonts w:cs="Arial"/>
              </w:rPr>
            </w:pPr>
          </w:p>
        </w:tc>
        <w:tc>
          <w:tcPr>
            <w:tcW w:w="900" w:type="dxa"/>
            <w:tcBorders>
              <w:top w:val="single" w:sz="4" w:space="0" w:color="auto"/>
              <w:left w:val="single" w:sz="4" w:space="0" w:color="auto"/>
              <w:bottom w:val="single" w:sz="4" w:space="0" w:color="auto"/>
              <w:right w:val="single" w:sz="4" w:space="0" w:color="auto"/>
            </w:tcBorders>
          </w:tcPr>
          <w:p w:rsidR="00E04672" w:rsidRDefault="00E06FB1">
            <w:pPr>
              <w:spacing w:line="256" w:lineRule="auto"/>
              <w:rPr>
                <w:rFonts w:cs="Arial"/>
              </w:rPr>
            </w:pPr>
          </w:p>
        </w:tc>
        <w:tc>
          <w:tcPr>
            <w:tcW w:w="900" w:type="dxa"/>
            <w:tcBorders>
              <w:top w:val="single" w:sz="4" w:space="0" w:color="auto"/>
              <w:left w:val="single" w:sz="4" w:space="0" w:color="auto"/>
              <w:bottom w:val="single" w:sz="4" w:space="0" w:color="auto"/>
              <w:right w:val="single" w:sz="4" w:space="0" w:color="auto"/>
            </w:tcBorders>
          </w:tcPr>
          <w:p w:rsidR="00E04672" w:rsidRDefault="00E06FB1">
            <w:pPr>
              <w:spacing w:line="256" w:lineRule="auto"/>
              <w:rPr>
                <w:rFonts w:cs="Arial"/>
              </w:rPr>
            </w:pPr>
          </w:p>
        </w:tc>
        <w:tc>
          <w:tcPr>
            <w:tcW w:w="866" w:type="dxa"/>
            <w:tcBorders>
              <w:top w:val="single" w:sz="4" w:space="0" w:color="auto"/>
              <w:left w:val="single" w:sz="4" w:space="0" w:color="auto"/>
              <w:bottom w:val="single" w:sz="4" w:space="0" w:color="auto"/>
              <w:right w:val="single" w:sz="4" w:space="0" w:color="auto"/>
            </w:tcBorders>
          </w:tcPr>
          <w:p w:rsidR="00E04672" w:rsidRDefault="00E06FB1">
            <w:pPr>
              <w:spacing w:line="256" w:lineRule="auto"/>
              <w:rPr>
                <w:rFonts w:cs="Arial"/>
              </w:rPr>
            </w:pPr>
          </w:p>
        </w:tc>
        <w:tc>
          <w:tcPr>
            <w:tcW w:w="3153" w:type="dxa"/>
            <w:tcBorders>
              <w:top w:val="single" w:sz="4" w:space="0" w:color="auto"/>
              <w:left w:val="single" w:sz="4" w:space="0" w:color="auto"/>
              <w:bottom w:val="single" w:sz="4" w:space="0" w:color="auto"/>
              <w:right w:val="single" w:sz="4" w:space="0" w:color="auto"/>
            </w:tcBorders>
          </w:tcPr>
          <w:p w:rsidR="00E04672" w:rsidRDefault="00E06FB1">
            <w:pPr>
              <w:spacing w:line="256" w:lineRule="auto"/>
              <w:rPr>
                <w:rFonts w:cs="Arial"/>
              </w:rPr>
            </w:pPr>
          </w:p>
        </w:tc>
      </w:tr>
      <w:tr w:rsidR="00E04672" w:rsidTr="00E04672">
        <w:trPr>
          <w:jc w:val="center"/>
        </w:trPr>
        <w:tc>
          <w:tcPr>
            <w:tcW w:w="625" w:type="dxa"/>
            <w:tcBorders>
              <w:top w:val="single" w:sz="4" w:space="0" w:color="auto"/>
              <w:left w:val="single" w:sz="4" w:space="0" w:color="auto"/>
              <w:bottom w:val="single" w:sz="4" w:space="0" w:color="auto"/>
              <w:right w:val="single" w:sz="4" w:space="0" w:color="auto"/>
            </w:tcBorders>
          </w:tcPr>
          <w:p w:rsidR="00E04672" w:rsidRDefault="00E06FB1">
            <w:pPr>
              <w:spacing w:line="256" w:lineRule="auto"/>
              <w:rPr>
                <w:rFonts w:cs="Arial"/>
                <w:sz w:val="16"/>
                <w:szCs w:val="16"/>
              </w:rPr>
            </w:pPr>
          </w:p>
        </w:tc>
        <w:tc>
          <w:tcPr>
            <w:tcW w:w="1440" w:type="dxa"/>
            <w:tcBorders>
              <w:top w:val="single" w:sz="4" w:space="0" w:color="auto"/>
              <w:left w:val="single" w:sz="4" w:space="0" w:color="auto"/>
              <w:bottom w:val="single" w:sz="4" w:space="0" w:color="auto"/>
              <w:right w:val="single" w:sz="4" w:space="0" w:color="auto"/>
            </w:tcBorders>
          </w:tcPr>
          <w:p w:rsidR="00E04672" w:rsidRDefault="00E06FB1">
            <w:pPr>
              <w:spacing w:line="256" w:lineRule="auto"/>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tcPr>
          <w:p w:rsidR="00E04672" w:rsidRDefault="00E06FB1">
            <w:pPr>
              <w:spacing w:line="256" w:lineRule="auto"/>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tcPr>
          <w:p w:rsidR="00E04672" w:rsidRDefault="00E06FB1">
            <w:pPr>
              <w:spacing w:line="256" w:lineRule="auto"/>
              <w:rPr>
                <w:rFonts w:cs="Arial"/>
                <w:sz w:val="16"/>
                <w:szCs w:val="16"/>
              </w:rPr>
            </w:pPr>
          </w:p>
        </w:tc>
        <w:tc>
          <w:tcPr>
            <w:tcW w:w="1645" w:type="dxa"/>
            <w:tcBorders>
              <w:top w:val="single" w:sz="4" w:space="0" w:color="auto"/>
              <w:left w:val="single" w:sz="4" w:space="0" w:color="auto"/>
              <w:bottom w:val="single" w:sz="4" w:space="0" w:color="auto"/>
              <w:right w:val="single" w:sz="4" w:space="0" w:color="auto"/>
            </w:tcBorders>
          </w:tcPr>
          <w:p w:rsidR="00E04672" w:rsidRDefault="00E06FB1">
            <w:pPr>
              <w:spacing w:line="256" w:lineRule="auto"/>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E04672" w:rsidRDefault="00E06FB1">
            <w:pPr>
              <w:spacing w:line="256" w:lineRule="auto"/>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E04672" w:rsidRDefault="00E06FB1">
            <w:pPr>
              <w:spacing w:line="256" w:lineRule="auto"/>
              <w:rPr>
                <w:rFonts w:cs="Arial"/>
                <w:sz w:val="16"/>
                <w:szCs w:val="16"/>
              </w:rPr>
            </w:pPr>
          </w:p>
        </w:tc>
        <w:tc>
          <w:tcPr>
            <w:tcW w:w="866" w:type="dxa"/>
            <w:tcBorders>
              <w:top w:val="single" w:sz="4" w:space="0" w:color="auto"/>
              <w:left w:val="single" w:sz="4" w:space="0" w:color="auto"/>
              <w:bottom w:val="single" w:sz="4" w:space="0" w:color="auto"/>
              <w:right w:val="single" w:sz="4" w:space="0" w:color="auto"/>
            </w:tcBorders>
          </w:tcPr>
          <w:p w:rsidR="00E04672" w:rsidRDefault="00E06FB1">
            <w:pPr>
              <w:spacing w:line="256" w:lineRule="auto"/>
              <w:rPr>
                <w:rFonts w:cs="Arial"/>
                <w:sz w:val="16"/>
                <w:szCs w:val="16"/>
              </w:rPr>
            </w:pPr>
          </w:p>
        </w:tc>
        <w:tc>
          <w:tcPr>
            <w:tcW w:w="3153" w:type="dxa"/>
            <w:tcBorders>
              <w:top w:val="single" w:sz="4" w:space="0" w:color="auto"/>
              <w:left w:val="single" w:sz="4" w:space="0" w:color="auto"/>
              <w:bottom w:val="single" w:sz="4" w:space="0" w:color="auto"/>
              <w:right w:val="single" w:sz="4" w:space="0" w:color="auto"/>
            </w:tcBorders>
          </w:tcPr>
          <w:p w:rsidR="00E04672" w:rsidRDefault="00E06FB1">
            <w:pPr>
              <w:spacing w:line="256" w:lineRule="auto"/>
              <w:rPr>
                <w:rFonts w:cs="Arial"/>
                <w:sz w:val="16"/>
                <w:szCs w:val="16"/>
              </w:rPr>
            </w:pPr>
          </w:p>
        </w:tc>
      </w:tr>
      <w:tr w:rsidR="00E04672" w:rsidTr="00E04672">
        <w:trPr>
          <w:jc w:val="center"/>
        </w:trPr>
        <w:tc>
          <w:tcPr>
            <w:tcW w:w="625" w:type="dxa"/>
            <w:tcBorders>
              <w:top w:val="single" w:sz="4" w:space="0" w:color="auto"/>
              <w:left w:val="single" w:sz="4" w:space="0" w:color="auto"/>
              <w:bottom w:val="single" w:sz="4" w:space="0" w:color="auto"/>
              <w:right w:val="single" w:sz="4" w:space="0" w:color="auto"/>
            </w:tcBorders>
            <w:hideMark/>
          </w:tcPr>
          <w:p w:rsidR="00E04672" w:rsidRDefault="00E06FB1">
            <w:pPr>
              <w:spacing w:line="256" w:lineRule="auto"/>
              <w:rPr>
                <w:rFonts w:cs="Arial"/>
                <w:sz w:val="16"/>
                <w:szCs w:val="16"/>
              </w:rPr>
            </w:pPr>
            <w:r>
              <w:rPr>
                <w:rFonts w:cs="Arial"/>
                <w:sz w:val="16"/>
                <w:szCs w:val="16"/>
                <w:highlight w:val="yellow"/>
              </w:rPr>
              <w:t>$08</w:t>
            </w:r>
          </w:p>
        </w:tc>
        <w:tc>
          <w:tcPr>
            <w:tcW w:w="1440" w:type="dxa"/>
            <w:tcBorders>
              <w:top w:val="single" w:sz="4" w:space="0" w:color="auto"/>
              <w:left w:val="single" w:sz="4" w:space="0" w:color="auto"/>
              <w:bottom w:val="single" w:sz="4" w:space="0" w:color="auto"/>
              <w:right w:val="single" w:sz="4" w:space="0" w:color="auto"/>
            </w:tcBorders>
            <w:hideMark/>
          </w:tcPr>
          <w:p w:rsidR="00E04672" w:rsidRDefault="00E06FB1">
            <w:pPr>
              <w:spacing w:line="256" w:lineRule="auto"/>
              <w:jc w:val="center"/>
              <w:rPr>
                <w:rFonts w:cs="Arial"/>
                <w:sz w:val="16"/>
                <w:szCs w:val="16"/>
              </w:rPr>
            </w:pPr>
            <w:r>
              <w:rPr>
                <w:rFonts w:cs="Arial"/>
                <w:sz w:val="16"/>
                <w:szCs w:val="16"/>
              </w:rPr>
              <w:t>Option Content (B&amp;A)</w:t>
            </w:r>
          </w:p>
        </w:tc>
        <w:tc>
          <w:tcPr>
            <w:tcW w:w="720" w:type="dxa"/>
            <w:tcBorders>
              <w:top w:val="single" w:sz="4" w:space="0" w:color="auto"/>
              <w:left w:val="single" w:sz="4" w:space="0" w:color="auto"/>
              <w:bottom w:val="single" w:sz="4" w:space="0" w:color="auto"/>
              <w:right w:val="single" w:sz="4" w:space="0" w:color="auto"/>
            </w:tcBorders>
            <w:hideMark/>
          </w:tcPr>
          <w:p w:rsidR="00E04672" w:rsidRDefault="00E06FB1">
            <w:pPr>
              <w:spacing w:line="256" w:lineRule="auto"/>
              <w:rPr>
                <w:rFonts w:cs="Arial"/>
                <w:sz w:val="16"/>
                <w:szCs w:val="16"/>
              </w:rPr>
            </w:pPr>
            <w:r>
              <w:rPr>
                <w:rFonts w:cs="Arial"/>
                <w:sz w:val="16"/>
                <w:szCs w:val="16"/>
              </w:rPr>
              <w:t>*</w:t>
            </w:r>
          </w:p>
        </w:tc>
        <w:tc>
          <w:tcPr>
            <w:tcW w:w="540" w:type="dxa"/>
            <w:tcBorders>
              <w:top w:val="single" w:sz="4" w:space="0" w:color="auto"/>
              <w:left w:val="single" w:sz="4" w:space="0" w:color="auto"/>
              <w:bottom w:val="single" w:sz="4" w:space="0" w:color="auto"/>
              <w:right w:val="single" w:sz="4" w:space="0" w:color="auto"/>
            </w:tcBorders>
            <w:hideMark/>
          </w:tcPr>
          <w:p w:rsidR="00E04672" w:rsidRDefault="00E06FB1">
            <w:pPr>
              <w:spacing w:line="256" w:lineRule="auto"/>
              <w:rPr>
                <w:rFonts w:cs="Arial"/>
                <w:sz w:val="16"/>
                <w:szCs w:val="16"/>
              </w:rPr>
            </w:pPr>
            <w:r>
              <w:rPr>
                <w:rFonts w:cs="Arial"/>
                <w:sz w:val="16"/>
                <w:szCs w:val="16"/>
              </w:rPr>
              <w:t>*</w:t>
            </w:r>
          </w:p>
        </w:tc>
        <w:tc>
          <w:tcPr>
            <w:tcW w:w="1645" w:type="dxa"/>
            <w:tcBorders>
              <w:top w:val="single" w:sz="4" w:space="0" w:color="auto"/>
              <w:left w:val="single" w:sz="4" w:space="0" w:color="auto"/>
              <w:bottom w:val="single" w:sz="4" w:space="0" w:color="auto"/>
              <w:right w:val="single" w:sz="4" w:space="0" w:color="auto"/>
            </w:tcBorders>
            <w:hideMark/>
          </w:tcPr>
          <w:p w:rsidR="00E04672" w:rsidRDefault="00E06FB1">
            <w:pPr>
              <w:spacing w:line="256" w:lineRule="auto"/>
              <w:rPr>
                <w:rFonts w:cs="Arial"/>
                <w:sz w:val="16"/>
                <w:szCs w:val="16"/>
              </w:rPr>
            </w:pPr>
            <w:r>
              <w:rPr>
                <w:rFonts w:cs="Arial"/>
                <w:sz w:val="16"/>
                <w:szCs w:val="16"/>
              </w:rPr>
              <w:t>Silent Mode Police Telltale</w:t>
            </w:r>
          </w:p>
        </w:tc>
        <w:tc>
          <w:tcPr>
            <w:tcW w:w="900" w:type="dxa"/>
            <w:tcBorders>
              <w:top w:val="single" w:sz="4" w:space="0" w:color="auto"/>
              <w:left w:val="single" w:sz="4" w:space="0" w:color="auto"/>
              <w:bottom w:val="single" w:sz="4" w:space="0" w:color="auto"/>
              <w:right w:val="single" w:sz="4" w:space="0" w:color="auto"/>
            </w:tcBorders>
            <w:hideMark/>
          </w:tcPr>
          <w:p w:rsidR="00E04672" w:rsidRDefault="00E06FB1">
            <w:pPr>
              <w:spacing w:line="256" w:lineRule="auto"/>
              <w:rPr>
                <w:rFonts w:cs="Arial"/>
                <w:sz w:val="16"/>
                <w:szCs w:val="16"/>
              </w:rPr>
            </w:pPr>
            <w:r>
              <w:rPr>
                <w:rFonts w:cs="Arial"/>
                <w:sz w:val="16"/>
                <w:szCs w:val="16"/>
              </w:rPr>
              <w:t>Disabled</w:t>
            </w:r>
          </w:p>
        </w:tc>
        <w:tc>
          <w:tcPr>
            <w:tcW w:w="900" w:type="dxa"/>
            <w:tcBorders>
              <w:top w:val="single" w:sz="4" w:space="0" w:color="auto"/>
              <w:left w:val="single" w:sz="4" w:space="0" w:color="auto"/>
              <w:bottom w:val="single" w:sz="4" w:space="0" w:color="auto"/>
              <w:right w:val="single" w:sz="4" w:space="0" w:color="auto"/>
            </w:tcBorders>
            <w:hideMark/>
          </w:tcPr>
          <w:p w:rsidR="00E04672" w:rsidRDefault="00E06FB1">
            <w:pPr>
              <w:spacing w:line="256" w:lineRule="auto"/>
              <w:rPr>
                <w:rFonts w:cs="Arial"/>
                <w:sz w:val="16"/>
                <w:szCs w:val="16"/>
              </w:rPr>
            </w:pPr>
            <w:r>
              <w:rPr>
                <w:rFonts w:cs="Arial"/>
                <w:sz w:val="16"/>
                <w:szCs w:val="16"/>
              </w:rPr>
              <w:t>Enabled</w:t>
            </w:r>
          </w:p>
        </w:tc>
        <w:tc>
          <w:tcPr>
            <w:tcW w:w="866" w:type="dxa"/>
            <w:tcBorders>
              <w:top w:val="single" w:sz="4" w:space="0" w:color="auto"/>
              <w:left w:val="single" w:sz="4" w:space="0" w:color="auto"/>
              <w:bottom w:val="single" w:sz="4" w:space="0" w:color="auto"/>
              <w:right w:val="single" w:sz="4" w:space="0" w:color="auto"/>
            </w:tcBorders>
            <w:hideMark/>
          </w:tcPr>
          <w:p w:rsidR="00E04672" w:rsidRDefault="00E06FB1">
            <w:pPr>
              <w:spacing w:line="256" w:lineRule="auto"/>
              <w:rPr>
                <w:rFonts w:cs="Arial"/>
                <w:sz w:val="16"/>
                <w:szCs w:val="16"/>
              </w:rPr>
            </w:pPr>
            <w:r>
              <w:rPr>
                <w:rFonts w:cs="Arial"/>
                <w:sz w:val="16"/>
                <w:szCs w:val="16"/>
              </w:rPr>
              <w:t>Disabled</w:t>
            </w:r>
          </w:p>
        </w:tc>
        <w:tc>
          <w:tcPr>
            <w:tcW w:w="3153" w:type="dxa"/>
            <w:tcBorders>
              <w:top w:val="single" w:sz="4" w:space="0" w:color="auto"/>
              <w:left w:val="single" w:sz="4" w:space="0" w:color="auto"/>
              <w:bottom w:val="single" w:sz="4" w:space="0" w:color="auto"/>
              <w:right w:val="single" w:sz="4" w:space="0" w:color="auto"/>
            </w:tcBorders>
            <w:hideMark/>
          </w:tcPr>
          <w:p w:rsidR="00E04672" w:rsidRDefault="00E06FB1">
            <w:pPr>
              <w:spacing w:line="256" w:lineRule="auto"/>
              <w:rPr>
                <w:rFonts w:cs="Arial"/>
                <w:sz w:val="16"/>
                <w:szCs w:val="16"/>
              </w:rPr>
            </w:pPr>
            <w:r>
              <w:rPr>
                <w:rFonts w:cs="Arial"/>
                <w:sz w:val="16"/>
                <w:szCs w:val="16"/>
              </w:rPr>
              <w:t xml:space="preserve">Disabled means the feature is not present in the vehicle.  </w:t>
            </w:r>
          </w:p>
          <w:p w:rsidR="00E04672" w:rsidRDefault="00E06FB1">
            <w:pPr>
              <w:spacing w:line="256" w:lineRule="auto"/>
              <w:rPr>
                <w:rFonts w:cs="Arial"/>
                <w:sz w:val="16"/>
                <w:szCs w:val="16"/>
              </w:rPr>
            </w:pPr>
            <w:r>
              <w:rPr>
                <w:rFonts w:cs="Arial"/>
                <w:sz w:val="16"/>
                <w:szCs w:val="16"/>
                <w:highlight w:val="yellow"/>
              </w:rPr>
              <w:t>This should only be enabled for police vehicles that order JCSAB (Police Dark Car) MFAL</w:t>
            </w:r>
            <w:r>
              <w:rPr>
                <w:rFonts w:cs="Arial"/>
                <w:sz w:val="16"/>
                <w:szCs w:val="16"/>
              </w:rPr>
              <w:t>.  Confirm setting with Ford Police SVE team.  (Since setting may vary based on each police agency)</w:t>
            </w:r>
          </w:p>
        </w:tc>
      </w:tr>
      <w:tr w:rsidR="00E04672" w:rsidTr="00E04672">
        <w:trPr>
          <w:jc w:val="center"/>
        </w:trPr>
        <w:tc>
          <w:tcPr>
            <w:tcW w:w="625" w:type="dxa"/>
            <w:tcBorders>
              <w:top w:val="single" w:sz="4" w:space="0" w:color="auto"/>
              <w:left w:val="single" w:sz="4" w:space="0" w:color="auto"/>
              <w:bottom w:val="single" w:sz="4" w:space="0" w:color="auto"/>
              <w:right w:val="single" w:sz="4" w:space="0" w:color="auto"/>
            </w:tcBorders>
          </w:tcPr>
          <w:p w:rsidR="00E04672" w:rsidRDefault="00E06FB1">
            <w:pPr>
              <w:spacing w:line="256" w:lineRule="auto"/>
              <w:rPr>
                <w:rFonts w:cs="Arial"/>
                <w:sz w:val="16"/>
                <w:szCs w:val="16"/>
              </w:rPr>
            </w:pPr>
          </w:p>
        </w:tc>
        <w:tc>
          <w:tcPr>
            <w:tcW w:w="1440" w:type="dxa"/>
            <w:tcBorders>
              <w:top w:val="single" w:sz="4" w:space="0" w:color="auto"/>
              <w:left w:val="single" w:sz="4" w:space="0" w:color="auto"/>
              <w:bottom w:val="single" w:sz="4" w:space="0" w:color="auto"/>
              <w:right w:val="single" w:sz="4" w:space="0" w:color="auto"/>
            </w:tcBorders>
          </w:tcPr>
          <w:p w:rsidR="00E04672" w:rsidRDefault="00E06FB1">
            <w:pPr>
              <w:spacing w:line="256" w:lineRule="auto"/>
              <w:jc w:val="cente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tcPr>
          <w:p w:rsidR="00E04672" w:rsidRDefault="00E06FB1">
            <w:pPr>
              <w:spacing w:line="256" w:lineRule="auto"/>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tcPr>
          <w:p w:rsidR="00E04672" w:rsidRDefault="00E06FB1">
            <w:pPr>
              <w:spacing w:line="256" w:lineRule="auto"/>
              <w:rPr>
                <w:rFonts w:cs="Arial"/>
                <w:sz w:val="16"/>
                <w:szCs w:val="16"/>
              </w:rPr>
            </w:pPr>
          </w:p>
        </w:tc>
        <w:tc>
          <w:tcPr>
            <w:tcW w:w="1645" w:type="dxa"/>
            <w:tcBorders>
              <w:top w:val="single" w:sz="4" w:space="0" w:color="auto"/>
              <w:left w:val="single" w:sz="4" w:space="0" w:color="auto"/>
              <w:bottom w:val="single" w:sz="4" w:space="0" w:color="auto"/>
              <w:right w:val="single" w:sz="4" w:space="0" w:color="auto"/>
            </w:tcBorders>
          </w:tcPr>
          <w:p w:rsidR="00E04672" w:rsidRDefault="00E06FB1">
            <w:pPr>
              <w:spacing w:line="256" w:lineRule="auto"/>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E04672" w:rsidRDefault="00E06FB1">
            <w:pPr>
              <w:spacing w:line="256" w:lineRule="auto"/>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E04672" w:rsidRDefault="00E06FB1">
            <w:pPr>
              <w:spacing w:line="256" w:lineRule="auto"/>
              <w:rPr>
                <w:rFonts w:cs="Arial"/>
                <w:sz w:val="16"/>
                <w:szCs w:val="16"/>
              </w:rPr>
            </w:pPr>
          </w:p>
        </w:tc>
        <w:tc>
          <w:tcPr>
            <w:tcW w:w="866" w:type="dxa"/>
            <w:tcBorders>
              <w:top w:val="single" w:sz="4" w:space="0" w:color="auto"/>
              <w:left w:val="single" w:sz="4" w:space="0" w:color="auto"/>
              <w:bottom w:val="single" w:sz="4" w:space="0" w:color="auto"/>
              <w:right w:val="single" w:sz="4" w:space="0" w:color="auto"/>
            </w:tcBorders>
          </w:tcPr>
          <w:p w:rsidR="00E04672" w:rsidRDefault="00E06FB1">
            <w:pPr>
              <w:spacing w:line="256" w:lineRule="auto"/>
              <w:rPr>
                <w:rFonts w:cs="Arial"/>
                <w:sz w:val="16"/>
                <w:szCs w:val="16"/>
              </w:rPr>
            </w:pPr>
          </w:p>
        </w:tc>
        <w:tc>
          <w:tcPr>
            <w:tcW w:w="3153" w:type="dxa"/>
            <w:tcBorders>
              <w:top w:val="single" w:sz="4" w:space="0" w:color="auto"/>
              <w:left w:val="single" w:sz="4" w:space="0" w:color="auto"/>
              <w:bottom w:val="single" w:sz="4" w:space="0" w:color="auto"/>
              <w:right w:val="single" w:sz="4" w:space="0" w:color="auto"/>
            </w:tcBorders>
          </w:tcPr>
          <w:p w:rsidR="00E04672" w:rsidRDefault="00E06FB1">
            <w:pPr>
              <w:spacing w:line="256" w:lineRule="auto"/>
              <w:rPr>
                <w:rFonts w:cs="Arial"/>
                <w:sz w:val="16"/>
                <w:szCs w:val="16"/>
              </w:rPr>
            </w:pPr>
          </w:p>
        </w:tc>
      </w:tr>
      <w:tr w:rsidR="00E04672" w:rsidTr="00E04672">
        <w:trPr>
          <w:trHeight w:val="70"/>
          <w:jc w:val="center"/>
        </w:trPr>
        <w:tc>
          <w:tcPr>
            <w:tcW w:w="10789" w:type="dxa"/>
            <w:gridSpan w:val="9"/>
            <w:tcBorders>
              <w:top w:val="single" w:sz="4" w:space="0" w:color="auto"/>
              <w:left w:val="single" w:sz="4" w:space="0" w:color="auto"/>
              <w:bottom w:val="single" w:sz="4" w:space="0" w:color="auto"/>
              <w:right w:val="single" w:sz="4" w:space="0" w:color="auto"/>
            </w:tcBorders>
            <w:hideMark/>
          </w:tcPr>
          <w:p w:rsidR="00E04672" w:rsidRDefault="00E06FB1">
            <w:pPr>
              <w:spacing w:line="256" w:lineRule="auto"/>
              <w:rPr>
                <w:rFonts w:cs="Arial"/>
                <w:sz w:val="16"/>
                <w:szCs w:val="16"/>
              </w:rPr>
            </w:pPr>
            <w:r>
              <w:rPr>
                <w:rFonts w:cs="Arial"/>
                <w:sz w:val="16"/>
                <w:szCs w:val="16"/>
              </w:rPr>
              <w:t>*Byte and bit location to be identified in Part II Specification for this cluster</w:t>
            </w:r>
          </w:p>
        </w:tc>
      </w:tr>
    </w:tbl>
    <w:p w:rsidR="0001533C" w:rsidRDefault="00E06FB1" w:rsidP="0001533C">
      <w:r>
        <w:br w:type="page"/>
      </w:r>
    </w:p>
    <w:p w:rsidR="00406F39" w:rsidRDefault="00E06FB1" w:rsidP="00B9479B">
      <w:pPr>
        <w:pStyle w:val="Heading2"/>
      </w:pPr>
      <w:r>
        <w:lastRenderedPageBreak/>
        <w:t>Reference Specification</w:t>
      </w:r>
    </w:p>
    <w:p w:rsidR="00537140" w:rsidRPr="00A23782" w:rsidRDefault="00E06FB1">
      <w:pPr>
        <w:rPr>
          <w:sz w:val="18"/>
          <w:szCs w:val="18"/>
        </w:rPr>
      </w:pPr>
    </w:p>
    <w:p w:rsidR="00537140" w:rsidRPr="00A23782" w:rsidRDefault="00E06FB1">
      <w:pPr>
        <w:ind w:left="576"/>
        <w:rPr>
          <w:rFonts w:cs="Arial"/>
          <w:sz w:val="18"/>
          <w:szCs w:val="18"/>
        </w:rPr>
      </w:pPr>
      <w:r w:rsidRPr="00A23782">
        <w:rPr>
          <w:rFonts w:cs="Arial"/>
          <w:sz w:val="18"/>
          <w:szCs w:val="18"/>
        </w:rPr>
        <w:t xml:space="preserve">IS-0001    </w:t>
      </w:r>
      <w:r w:rsidRPr="00A23782">
        <w:rPr>
          <w:rFonts w:cs="Arial"/>
          <w:sz w:val="18"/>
          <w:szCs w:val="18"/>
        </w:rPr>
        <w:t>WARNINGS/INDICATORS/DISPLAYS PROVEOUT</w:t>
      </w:r>
    </w:p>
    <w:p w:rsidR="00537140" w:rsidRPr="00A23782" w:rsidRDefault="00E06FB1">
      <w:pPr>
        <w:ind w:left="576"/>
        <w:rPr>
          <w:rFonts w:cs="Arial"/>
          <w:sz w:val="18"/>
          <w:szCs w:val="18"/>
        </w:rPr>
      </w:pPr>
      <w:r w:rsidRPr="00A23782">
        <w:rPr>
          <w:rFonts w:cs="Arial"/>
          <w:sz w:val="18"/>
          <w:szCs w:val="18"/>
        </w:rPr>
        <w:t>IS-0046    INSTRUMENTATION MATERIAL RESISTANCE TO CLEANING</w:t>
      </w:r>
    </w:p>
    <w:p w:rsidR="00537140" w:rsidRPr="00A23782" w:rsidRDefault="00E06FB1">
      <w:pPr>
        <w:ind w:left="576"/>
        <w:rPr>
          <w:rFonts w:cs="Arial"/>
          <w:sz w:val="18"/>
          <w:szCs w:val="18"/>
        </w:rPr>
      </w:pPr>
      <w:r w:rsidRPr="00A23782">
        <w:rPr>
          <w:rFonts w:cs="Arial"/>
          <w:sz w:val="18"/>
          <w:szCs w:val="18"/>
        </w:rPr>
        <w:t>IS-0052    OPERATING VOLTAGES - FUNCTIONAL/PERFORMANCE</w:t>
      </w:r>
    </w:p>
    <w:p w:rsidR="00537140" w:rsidRPr="00A23782" w:rsidRDefault="00E06FB1">
      <w:pPr>
        <w:ind w:left="576"/>
        <w:rPr>
          <w:rFonts w:cs="Arial"/>
          <w:sz w:val="18"/>
          <w:szCs w:val="18"/>
        </w:rPr>
      </w:pPr>
      <w:r w:rsidRPr="00A23782">
        <w:rPr>
          <w:rFonts w:cs="Arial"/>
          <w:sz w:val="18"/>
          <w:szCs w:val="18"/>
        </w:rPr>
        <w:t>IS-0069    FUNCTIONAL IMPORTANCE CLASS</w:t>
      </w:r>
    </w:p>
    <w:p w:rsidR="00537140" w:rsidRPr="00A23782" w:rsidRDefault="00E06FB1">
      <w:pPr>
        <w:ind w:left="576"/>
        <w:rPr>
          <w:rFonts w:cs="Arial"/>
          <w:sz w:val="18"/>
          <w:szCs w:val="18"/>
        </w:rPr>
      </w:pPr>
      <w:r w:rsidRPr="00A23782">
        <w:rPr>
          <w:rFonts w:cs="Arial"/>
          <w:sz w:val="18"/>
          <w:szCs w:val="18"/>
        </w:rPr>
        <w:t>IS-0324    WINDSHIELD &amp; OTHER REFLECTIONS</w:t>
      </w:r>
    </w:p>
    <w:p w:rsidR="00537140" w:rsidRPr="00A23782" w:rsidRDefault="00E06FB1">
      <w:pPr>
        <w:ind w:left="576"/>
        <w:rPr>
          <w:rFonts w:cs="Arial"/>
          <w:sz w:val="18"/>
          <w:szCs w:val="18"/>
        </w:rPr>
      </w:pPr>
      <w:r w:rsidRPr="00A23782">
        <w:rPr>
          <w:rFonts w:cs="Arial"/>
          <w:sz w:val="18"/>
          <w:szCs w:val="18"/>
        </w:rPr>
        <w:t xml:space="preserve">IS-0327    </w:t>
      </w:r>
      <w:r w:rsidRPr="00A23782">
        <w:rPr>
          <w:rFonts w:cs="Arial"/>
          <w:sz w:val="18"/>
          <w:szCs w:val="18"/>
        </w:rPr>
        <w:t>WARNING INDICATOR EVALUATION</w:t>
      </w:r>
    </w:p>
    <w:p w:rsidR="00537140" w:rsidRPr="00A23782" w:rsidRDefault="00E06FB1">
      <w:pPr>
        <w:ind w:left="576"/>
        <w:rPr>
          <w:rFonts w:cs="Arial"/>
          <w:sz w:val="18"/>
          <w:szCs w:val="18"/>
        </w:rPr>
      </w:pPr>
      <w:r w:rsidRPr="00A23782">
        <w:rPr>
          <w:rFonts w:cs="Arial"/>
          <w:sz w:val="18"/>
          <w:szCs w:val="18"/>
        </w:rPr>
        <w:t>IS-0329    FLICKERING OF LAMPS</w:t>
      </w:r>
    </w:p>
    <w:p w:rsidR="00537140" w:rsidRPr="00A23782" w:rsidRDefault="00E06FB1">
      <w:pPr>
        <w:ind w:left="576"/>
        <w:rPr>
          <w:rFonts w:cs="Arial"/>
          <w:sz w:val="18"/>
          <w:szCs w:val="18"/>
        </w:rPr>
      </w:pPr>
      <w:r w:rsidRPr="00A23782">
        <w:rPr>
          <w:rFonts w:cs="Arial"/>
          <w:sz w:val="18"/>
          <w:szCs w:val="18"/>
        </w:rPr>
        <w:t>IS-0379</w:t>
      </w:r>
      <w:r w:rsidRPr="00A23782">
        <w:rPr>
          <w:rFonts w:cs="Arial"/>
          <w:sz w:val="18"/>
          <w:szCs w:val="18"/>
        </w:rPr>
        <w:tab/>
        <w:t>NORTH AMERICAN WARNINGS AND INDICATORS STRATEGY</w:t>
      </w:r>
    </w:p>
    <w:p w:rsidR="00537140" w:rsidRPr="00A23782" w:rsidRDefault="00E06FB1">
      <w:pPr>
        <w:ind w:left="576"/>
        <w:rPr>
          <w:rFonts w:cs="Arial"/>
          <w:sz w:val="18"/>
          <w:szCs w:val="18"/>
        </w:rPr>
      </w:pPr>
    </w:p>
    <w:p w:rsidR="00537140" w:rsidRPr="00A23782" w:rsidRDefault="00E06FB1">
      <w:pPr>
        <w:ind w:left="576"/>
        <w:rPr>
          <w:rFonts w:cs="Arial"/>
          <w:sz w:val="18"/>
          <w:szCs w:val="18"/>
        </w:rPr>
      </w:pPr>
      <w:r w:rsidRPr="00A23782">
        <w:rPr>
          <w:rFonts w:cs="Arial"/>
          <w:sz w:val="18"/>
          <w:szCs w:val="18"/>
        </w:rPr>
        <w:t>IL-0017    TELLTALE AND INTERIOR ILLUMINATION COLOR</w:t>
      </w:r>
    </w:p>
    <w:p w:rsidR="00537140" w:rsidRPr="00A23782" w:rsidRDefault="00E06FB1">
      <w:pPr>
        <w:ind w:left="576"/>
        <w:rPr>
          <w:rFonts w:cs="Arial"/>
          <w:sz w:val="18"/>
          <w:szCs w:val="18"/>
        </w:rPr>
      </w:pPr>
      <w:r w:rsidRPr="00A23782">
        <w:rPr>
          <w:rFonts w:cs="Arial"/>
          <w:sz w:val="18"/>
          <w:szCs w:val="18"/>
        </w:rPr>
        <w:t>IL-0021    CRAFTSMANSHIP - DISPLAYS</w:t>
      </w:r>
    </w:p>
    <w:p w:rsidR="00537140" w:rsidRPr="00A23782" w:rsidRDefault="00E06FB1">
      <w:pPr>
        <w:ind w:left="576"/>
        <w:rPr>
          <w:rFonts w:cs="Arial"/>
          <w:sz w:val="18"/>
          <w:szCs w:val="18"/>
        </w:rPr>
      </w:pPr>
      <w:r w:rsidRPr="00A23782">
        <w:rPr>
          <w:rFonts w:cs="Arial"/>
          <w:sz w:val="18"/>
          <w:szCs w:val="18"/>
        </w:rPr>
        <w:t>IL-0023    CLARITY/LEGIBILITY/READABILITY</w:t>
      </w:r>
    </w:p>
    <w:p w:rsidR="00537140" w:rsidRPr="00A23782" w:rsidRDefault="00E06FB1">
      <w:pPr>
        <w:ind w:left="576"/>
        <w:rPr>
          <w:rFonts w:cs="Arial"/>
          <w:sz w:val="18"/>
          <w:szCs w:val="18"/>
        </w:rPr>
      </w:pPr>
      <w:r w:rsidRPr="00A23782">
        <w:rPr>
          <w:rFonts w:cs="Arial"/>
          <w:sz w:val="18"/>
          <w:szCs w:val="18"/>
        </w:rPr>
        <w:t xml:space="preserve">IL-0025  </w:t>
      </w:r>
      <w:r w:rsidRPr="00A23782">
        <w:rPr>
          <w:rFonts w:cs="Arial"/>
          <w:sz w:val="18"/>
          <w:szCs w:val="18"/>
        </w:rPr>
        <w:t xml:space="preserve">  INTERIOR ILLUMINATION INTENSITY</w:t>
      </w:r>
    </w:p>
    <w:p w:rsidR="00537140" w:rsidRPr="00A23782" w:rsidRDefault="00E06FB1">
      <w:pPr>
        <w:ind w:left="576"/>
        <w:rPr>
          <w:rFonts w:cs="Arial"/>
          <w:sz w:val="18"/>
          <w:szCs w:val="18"/>
        </w:rPr>
      </w:pPr>
      <w:r w:rsidRPr="00A23782">
        <w:rPr>
          <w:rFonts w:cs="Arial"/>
          <w:sz w:val="18"/>
          <w:szCs w:val="18"/>
        </w:rPr>
        <w:t>IL -0027   VISUAL CONTRAST</w:t>
      </w:r>
    </w:p>
    <w:p w:rsidR="00537140" w:rsidRPr="00A23782" w:rsidRDefault="00E06FB1">
      <w:pPr>
        <w:ind w:left="576"/>
        <w:rPr>
          <w:rFonts w:cs="Arial"/>
          <w:sz w:val="18"/>
          <w:szCs w:val="18"/>
        </w:rPr>
      </w:pPr>
      <w:r w:rsidRPr="00A23782">
        <w:rPr>
          <w:rFonts w:cs="Arial"/>
          <w:sz w:val="18"/>
          <w:szCs w:val="18"/>
        </w:rPr>
        <w:t>IL -0043   OPERATIONAL ENVIRONMENT FUNCTIONALITY</w:t>
      </w:r>
    </w:p>
    <w:p w:rsidR="00537140" w:rsidRPr="00A23782" w:rsidRDefault="00E06FB1">
      <w:pPr>
        <w:ind w:left="576"/>
        <w:rPr>
          <w:rFonts w:cs="Arial"/>
          <w:sz w:val="18"/>
          <w:szCs w:val="18"/>
        </w:rPr>
      </w:pPr>
      <w:r w:rsidRPr="00A23782">
        <w:rPr>
          <w:rFonts w:cs="Arial"/>
          <w:sz w:val="18"/>
          <w:szCs w:val="18"/>
        </w:rPr>
        <w:t>IL -0045   COLOR</w:t>
      </w:r>
    </w:p>
    <w:p w:rsidR="00537140" w:rsidRPr="00A23782" w:rsidRDefault="00E06FB1">
      <w:pPr>
        <w:ind w:left="576"/>
        <w:rPr>
          <w:rFonts w:cs="Arial"/>
          <w:sz w:val="18"/>
          <w:szCs w:val="18"/>
        </w:rPr>
      </w:pPr>
      <w:r w:rsidRPr="00A23782">
        <w:rPr>
          <w:rFonts w:cs="Arial"/>
          <w:sz w:val="18"/>
          <w:szCs w:val="18"/>
        </w:rPr>
        <w:t>IL -0047   TELLTALE; INDICATOR AND DISPLAY LIGHT INTENSITY</w:t>
      </w:r>
    </w:p>
    <w:p w:rsidR="00537140" w:rsidRPr="00A23782" w:rsidRDefault="00E06FB1">
      <w:pPr>
        <w:ind w:left="576"/>
        <w:rPr>
          <w:rFonts w:cs="Arial"/>
          <w:sz w:val="18"/>
          <w:szCs w:val="18"/>
        </w:rPr>
      </w:pPr>
      <w:r w:rsidRPr="00A23782">
        <w:rPr>
          <w:rFonts w:cs="Arial"/>
          <w:sz w:val="18"/>
          <w:szCs w:val="18"/>
        </w:rPr>
        <w:t>IL -0048   ILLUMINATION ACCEPTABILITY</w:t>
      </w:r>
    </w:p>
    <w:p w:rsidR="00537140" w:rsidRPr="00A23782" w:rsidRDefault="00E06FB1">
      <w:pPr>
        <w:ind w:left="576"/>
        <w:rPr>
          <w:rFonts w:cs="Arial"/>
          <w:sz w:val="18"/>
          <w:szCs w:val="18"/>
        </w:rPr>
      </w:pPr>
    </w:p>
    <w:p w:rsidR="00537140" w:rsidRPr="00A23782" w:rsidRDefault="00E06FB1">
      <w:pPr>
        <w:ind w:firstLine="576"/>
        <w:rPr>
          <w:rFonts w:cs="Arial"/>
          <w:sz w:val="18"/>
          <w:szCs w:val="18"/>
        </w:rPr>
      </w:pPr>
      <w:r w:rsidRPr="00A23782">
        <w:rPr>
          <w:rFonts w:cs="Arial"/>
          <w:sz w:val="18"/>
          <w:szCs w:val="18"/>
        </w:rPr>
        <w:t>03-0661  PLACEMENT: CONTROL AND</w:t>
      </w:r>
      <w:r w:rsidRPr="00A23782">
        <w:rPr>
          <w:rFonts w:cs="Arial"/>
          <w:sz w:val="18"/>
          <w:szCs w:val="18"/>
        </w:rPr>
        <w:t xml:space="preserve"> DISPLAY LOCATIONS</w:t>
      </w:r>
    </w:p>
    <w:p w:rsidR="00537140" w:rsidRPr="00A23782" w:rsidRDefault="00E06FB1">
      <w:pPr>
        <w:ind w:firstLine="576"/>
        <w:rPr>
          <w:rFonts w:cs="Arial"/>
          <w:sz w:val="18"/>
          <w:szCs w:val="18"/>
        </w:rPr>
      </w:pPr>
      <w:r w:rsidRPr="00A23782">
        <w:rPr>
          <w:rFonts w:cs="Arial"/>
          <w:sz w:val="18"/>
          <w:szCs w:val="18"/>
        </w:rPr>
        <w:t>03-0662  PLACEMENT: LOGICAL GROUPING FUNCTION AND USAGE</w:t>
      </w:r>
    </w:p>
    <w:p w:rsidR="00537140" w:rsidRPr="00A23782" w:rsidRDefault="00E06FB1">
      <w:pPr>
        <w:ind w:firstLine="576"/>
        <w:rPr>
          <w:rFonts w:cs="Arial"/>
          <w:sz w:val="18"/>
          <w:szCs w:val="18"/>
        </w:rPr>
      </w:pPr>
      <w:r w:rsidRPr="00A23782">
        <w:rPr>
          <w:rFonts w:cs="Arial"/>
          <w:sz w:val="18"/>
          <w:szCs w:val="18"/>
        </w:rPr>
        <w:t>03-0664  PLACEMENT: DOWN VISION TO COMPONENTS WITH HIGH VISUAL DEMAND</w:t>
      </w:r>
    </w:p>
    <w:p w:rsidR="00537140" w:rsidRPr="00A23782" w:rsidRDefault="00E06FB1">
      <w:pPr>
        <w:ind w:firstLine="576"/>
        <w:rPr>
          <w:rFonts w:cs="Arial"/>
          <w:sz w:val="18"/>
          <w:szCs w:val="18"/>
        </w:rPr>
      </w:pPr>
      <w:r w:rsidRPr="00A23782">
        <w:rPr>
          <w:rFonts w:cs="Arial"/>
          <w:sz w:val="18"/>
          <w:szCs w:val="18"/>
        </w:rPr>
        <w:t>03-0665  PLACEMENT: EXPECTED LOCATIONS OF CONTROLS AND DISPLAYS VDS</w:t>
      </w:r>
    </w:p>
    <w:p w:rsidR="00537140" w:rsidRPr="00A23782" w:rsidRDefault="00E06FB1">
      <w:pPr>
        <w:ind w:firstLine="576"/>
        <w:rPr>
          <w:rFonts w:cs="Arial"/>
          <w:sz w:val="18"/>
          <w:szCs w:val="18"/>
        </w:rPr>
      </w:pPr>
      <w:r w:rsidRPr="00A23782">
        <w:rPr>
          <w:rFonts w:cs="Arial"/>
          <w:sz w:val="18"/>
          <w:szCs w:val="18"/>
        </w:rPr>
        <w:t>03-0670  INTERIOR VISIBILITY</w:t>
      </w:r>
    </w:p>
    <w:p w:rsidR="00537140" w:rsidRPr="00A23782" w:rsidRDefault="00E06FB1">
      <w:pPr>
        <w:ind w:firstLine="576"/>
        <w:rPr>
          <w:rFonts w:cs="Arial"/>
          <w:sz w:val="18"/>
          <w:szCs w:val="18"/>
        </w:rPr>
      </w:pPr>
      <w:r w:rsidRPr="00A23782">
        <w:rPr>
          <w:rFonts w:cs="Arial"/>
          <w:sz w:val="18"/>
          <w:szCs w:val="18"/>
        </w:rPr>
        <w:t xml:space="preserve">03-0671  </w:t>
      </w:r>
      <w:r w:rsidRPr="00A23782">
        <w:rPr>
          <w:rFonts w:cs="Arial"/>
          <w:sz w:val="18"/>
          <w:szCs w:val="18"/>
        </w:rPr>
        <w:t>INTERIOR VISIBILITY: REFLECTIONS FROM COMPONENTS &amp; SURFACES</w:t>
      </w:r>
    </w:p>
    <w:p w:rsidR="00537140" w:rsidRPr="00A23782" w:rsidRDefault="00E06FB1">
      <w:pPr>
        <w:ind w:firstLine="576"/>
        <w:rPr>
          <w:rFonts w:cs="Arial"/>
          <w:sz w:val="18"/>
          <w:szCs w:val="18"/>
        </w:rPr>
      </w:pPr>
      <w:r w:rsidRPr="00A23782">
        <w:rPr>
          <w:rFonts w:cs="Arial"/>
          <w:sz w:val="18"/>
          <w:szCs w:val="18"/>
        </w:rPr>
        <w:t>03-0672  INTERIOR VISIBILITY: REFLECTIONS IN DISPLAYS</w:t>
      </w:r>
    </w:p>
    <w:p w:rsidR="00537140" w:rsidRPr="00A23782" w:rsidRDefault="00E06FB1">
      <w:pPr>
        <w:ind w:firstLine="576"/>
        <w:rPr>
          <w:rFonts w:cs="Arial"/>
          <w:sz w:val="18"/>
          <w:szCs w:val="18"/>
        </w:rPr>
      </w:pPr>
      <w:r w:rsidRPr="00A23782">
        <w:rPr>
          <w:rFonts w:cs="Arial"/>
          <w:sz w:val="18"/>
          <w:szCs w:val="18"/>
        </w:rPr>
        <w:t>03-0673  INTERIOR VISIBILITY: VISUAL OBSCURATIONS</w:t>
      </w:r>
    </w:p>
    <w:p w:rsidR="00537140" w:rsidRPr="00A23782" w:rsidRDefault="00E06FB1">
      <w:pPr>
        <w:ind w:firstLine="576"/>
        <w:rPr>
          <w:rFonts w:cs="Arial"/>
          <w:sz w:val="18"/>
          <w:szCs w:val="18"/>
        </w:rPr>
      </w:pPr>
      <w:r w:rsidRPr="00A23782">
        <w:rPr>
          <w:rFonts w:cs="Arial"/>
          <w:sz w:val="18"/>
          <w:szCs w:val="18"/>
        </w:rPr>
        <w:t>03-0674  INTERIOR VISIBILITY: ILLUMINATION CONTROLS / DISPLAYS</w:t>
      </w:r>
    </w:p>
    <w:p w:rsidR="00537140" w:rsidRPr="00A23782" w:rsidRDefault="00E06FB1">
      <w:pPr>
        <w:ind w:firstLine="576"/>
        <w:rPr>
          <w:rFonts w:cs="Arial"/>
          <w:sz w:val="18"/>
          <w:szCs w:val="18"/>
        </w:rPr>
      </w:pPr>
      <w:r w:rsidRPr="00A23782">
        <w:rPr>
          <w:rFonts w:cs="Arial"/>
          <w:sz w:val="18"/>
          <w:szCs w:val="18"/>
        </w:rPr>
        <w:t>03-0675  INTERIOR VISIBILITY:</w:t>
      </w:r>
      <w:r w:rsidRPr="00A23782">
        <w:rPr>
          <w:rFonts w:cs="Arial"/>
          <w:sz w:val="18"/>
          <w:szCs w:val="18"/>
        </w:rPr>
        <w:t xml:space="preserve"> VEILING GLARE</w:t>
      </w:r>
    </w:p>
    <w:p w:rsidR="00537140" w:rsidRPr="00A23782" w:rsidRDefault="00E06FB1">
      <w:pPr>
        <w:ind w:firstLine="576"/>
        <w:rPr>
          <w:rFonts w:cs="Arial"/>
          <w:sz w:val="18"/>
          <w:szCs w:val="18"/>
        </w:rPr>
      </w:pPr>
      <w:r w:rsidRPr="00A23782">
        <w:rPr>
          <w:rFonts w:cs="Arial"/>
          <w:sz w:val="18"/>
          <w:szCs w:val="18"/>
        </w:rPr>
        <w:t>03-0677  INTERIOR VISIBILITY: SUNLIGHT WASHOUT</w:t>
      </w:r>
    </w:p>
    <w:p w:rsidR="00537140" w:rsidRPr="00A23782" w:rsidRDefault="00E06FB1">
      <w:pPr>
        <w:ind w:firstLine="576"/>
        <w:rPr>
          <w:rFonts w:cs="Arial"/>
          <w:sz w:val="18"/>
          <w:szCs w:val="18"/>
        </w:rPr>
      </w:pPr>
      <w:r w:rsidRPr="00A23782">
        <w:rPr>
          <w:rFonts w:cs="Arial"/>
          <w:sz w:val="18"/>
          <w:szCs w:val="18"/>
        </w:rPr>
        <w:t>03-0681  IDENTIFICATION: CHARACTER AND SYMBOL SIZE</w:t>
      </w:r>
    </w:p>
    <w:p w:rsidR="00537140" w:rsidRPr="00A23782" w:rsidRDefault="00E06FB1">
      <w:pPr>
        <w:ind w:firstLine="576"/>
        <w:rPr>
          <w:rFonts w:cs="Arial"/>
          <w:sz w:val="18"/>
          <w:szCs w:val="18"/>
        </w:rPr>
      </w:pPr>
      <w:r w:rsidRPr="00A23782">
        <w:rPr>
          <w:rFonts w:cs="Arial"/>
          <w:sz w:val="18"/>
          <w:szCs w:val="18"/>
        </w:rPr>
        <w:t xml:space="preserve">03-0682  IDENTIFICATION: LEGIBILITY </w:t>
      </w:r>
    </w:p>
    <w:p w:rsidR="00537140" w:rsidRPr="00A23782" w:rsidRDefault="00E06FB1">
      <w:pPr>
        <w:ind w:firstLine="576"/>
        <w:rPr>
          <w:rFonts w:cs="Arial"/>
          <w:sz w:val="18"/>
          <w:szCs w:val="18"/>
        </w:rPr>
      </w:pPr>
      <w:r w:rsidRPr="00A23782">
        <w:rPr>
          <w:rFonts w:cs="Arial"/>
          <w:sz w:val="18"/>
          <w:szCs w:val="18"/>
        </w:rPr>
        <w:t>03-0685  IDENTIFICATION: SYMBOLS,  ABBREV FOR CONTROL</w:t>
      </w:r>
    </w:p>
    <w:p w:rsidR="00537140" w:rsidRPr="00A23782" w:rsidRDefault="00E06FB1">
      <w:pPr>
        <w:ind w:firstLine="576"/>
        <w:rPr>
          <w:rFonts w:cs="Arial"/>
          <w:sz w:val="18"/>
          <w:szCs w:val="18"/>
        </w:rPr>
      </w:pPr>
      <w:r w:rsidRPr="00A23782">
        <w:rPr>
          <w:rFonts w:cs="Arial"/>
          <w:sz w:val="18"/>
          <w:szCs w:val="18"/>
        </w:rPr>
        <w:t>03-0721  LOGIC OF OPERATION: OPERATIONAL STEREOTYPES</w:t>
      </w:r>
    </w:p>
    <w:p w:rsidR="00537140" w:rsidRPr="00A23782" w:rsidRDefault="00E06FB1">
      <w:pPr>
        <w:ind w:firstLine="576"/>
        <w:rPr>
          <w:rFonts w:cs="Arial"/>
          <w:sz w:val="18"/>
          <w:szCs w:val="18"/>
        </w:rPr>
      </w:pPr>
      <w:r w:rsidRPr="00A23782">
        <w:rPr>
          <w:rFonts w:cs="Arial"/>
          <w:sz w:val="18"/>
          <w:szCs w:val="18"/>
        </w:rPr>
        <w:t>03-0722  LOGIC OF OPERATION: INTERPRETATION</w:t>
      </w:r>
    </w:p>
    <w:p w:rsidR="00537140" w:rsidRPr="00A23782" w:rsidRDefault="00E06FB1">
      <w:pPr>
        <w:ind w:firstLine="576"/>
        <w:rPr>
          <w:rFonts w:cs="Arial"/>
          <w:sz w:val="18"/>
          <w:szCs w:val="18"/>
        </w:rPr>
      </w:pPr>
      <w:r w:rsidRPr="00A23782">
        <w:rPr>
          <w:rFonts w:cs="Arial"/>
          <w:sz w:val="18"/>
          <w:szCs w:val="18"/>
        </w:rPr>
        <w:t>03-0723  LOGIC OF OPERATION: USE OF SYSTEMS WITH VISUAL DISPLAYS</w:t>
      </w:r>
    </w:p>
    <w:p w:rsidR="00537140" w:rsidRDefault="00E06FB1">
      <w:pPr>
        <w:ind w:firstLine="576"/>
        <w:rPr>
          <w:sz w:val="24"/>
        </w:rPr>
      </w:pPr>
    </w:p>
    <w:p w:rsidR="00537140" w:rsidRDefault="00E06FB1">
      <w:pPr>
        <w:ind w:left="576"/>
      </w:pPr>
    </w:p>
    <w:p w:rsidR="00537140" w:rsidRDefault="00E06FB1">
      <w:pPr>
        <w:rPr>
          <w:rFonts w:cs="Arial"/>
          <w:color w:val="FF0000"/>
        </w:rPr>
      </w:pPr>
      <w:r>
        <w:rPr>
          <w:rFonts w:cs="Arial"/>
          <w:color w:val="FF0000"/>
        </w:rPr>
        <w:br w:type="page"/>
      </w:r>
    </w:p>
    <w:p w:rsidR="00406F39" w:rsidRDefault="00E06FB1" w:rsidP="00B9479B">
      <w:pPr>
        <w:pStyle w:val="Heading2"/>
      </w:pPr>
      <w:r>
        <w:lastRenderedPageBreak/>
        <w:t>Revision History</w:t>
      </w:r>
    </w:p>
    <w:p w:rsidR="00537140" w:rsidRDefault="00E06FB1"/>
    <w:p w:rsidR="00537140" w:rsidRDefault="00E06FB1" w:rsidP="00D37BE0">
      <w:pPr>
        <w:jc w:val="center"/>
        <w:rPr>
          <w:rFonts w:cs="Arial"/>
          <w:b/>
          <w:sz w:val="28"/>
        </w:rPr>
      </w:pPr>
      <w:r>
        <w:rPr>
          <w:rFonts w:cs="Arial"/>
          <w:b/>
          <w:sz w:val="28"/>
        </w:rPr>
        <w:t>SPSS Module Revision History</w:t>
      </w:r>
    </w:p>
    <w:p w:rsidR="00537140" w:rsidRDefault="00E06FB1">
      <w:pPr>
        <w:rPr>
          <w:rFonts w:cs="Arial"/>
        </w:rPr>
      </w:pPr>
    </w:p>
    <w:tbl>
      <w:tblPr>
        <w:tblW w:w="1048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155"/>
        <w:gridCol w:w="1349"/>
        <w:gridCol w:w="6800"/>
        <w:gridCol w:w="1181"/>
      </w:tblGrid>
      <w:tr w:rsidR="00952550" w:rsidTr="00952550">
        <w:trPr>
          <w:jc w:val="center"/>
        </w:trPr>
        <w:tc>
          <w:tcPr>
            <w:tcW w:w="1155" w:type="dxa"/>
            <w:tcBorders>
              <w:top w:val="single" w:sz="12" w:space="0" w:color="auto"/>
              <w:left w:val="single" w:sz="12" w:space="0" w:color="auto"/>
              <w:bottom w:val="single" w:sz="12" w:space="0" w:color="auto"/>
              <w:right w:val="single" w:sz="12" w:space="0" w:color="auto"/>
            </w:tcBorders>
            <w:vAlign w:val="center"/>
            <w:hideMark/>
          </w:tcPr>
          <w:p w:rsidR="00952550" w:rsidRDefault="00E06FB1">
            <w:pPr>
              <w:spacing w:line="256" w:lineRule="auto"/>
              <w:jc w:val="center"/>
              <w:rPr>
                <w:rFonts w:cs="Arial"/>
                <w:b/>
              </w:rPr>
            </w:pPr>
            <w:r>
              <w:rPr>
                <w:rFonts w:cs="Arial"/>
                <w:b/>
              </w:rPr>
              <w:t>Revision</w:t>
            </w:r>
          </w:p>
          <w:p w:rsidR="00952550" w:rsidRDefault="00E06FB1">
            <w:pPr>
              <w:spacing w:line="256" w:lineRule="auto"/>
              <w:jc w:val="center"/>
              <w:rPr>
                <w:rFonts w:cs="Arial"/>
                <w:b/>
              </w:rPr>
            </w:pPr>
            <w:r>
              <w:rPr>
                <w:rFonts w:cs="Arial"/>
                <w:b/>
              </w:rPr>
              <w:t>Level</w:t>
            </w:r>
          </w:p>
        </w:tc>
        <w:tc>
          <w:tcPr>
            <w:tcW w:w="1349" w:type="dxa"/>
            <w:tcBorders>
              <w:top w:val="single" w:sz="12" w:space="0" w:color="auto"/>
              <w:left w:val="single" w:sz="12" w:space="0" w:color="auto"/>
              <w:bottom w:val="single" w:sz="12" w:space="0" w:color="auto"/>
              <w:right w:val="single" w:sz="12" w:space="0" w:color="auto"/>
            </w:tcBorders>
            <w:vAlign w:val="center"/>
            <w:hideMark/>
          </w:tcPr>
          <w:p w:rsidR="00952550" w:rsidRDefault="00E06FB1">
            <w:pPr>
              <w:spacing w:line="256" w:lineRule="auto"/>
              <w:jc w:val="center"/>
              <w:rPr>
                <w:rFonts w:cs="Arial"/>
                <w:b/>
              </w:rPr>
            </w:pPr>
            <w:r>
              <w:rPr>
                <w:rFonts w:cs="Arial"/>
                <w:b/>
              </w:rPr>
              <w:t>Name</w:t>
            </w:r>
          </w:p>
        </w:tc>
        <w:tc>
          <w:tcPr>
            <w:tcW w:w="6800" w:type="dxa"/>
            <w:tcBorders>
              <w:top w:val="single" w:sz="12" w:space="0" w:color="auto"/>
              <w:left w:val="single" w:sz="12" w:space="0" w:color="auto"/>
              <w:bottom w:val="single" w:sz="12" w:space="0" w:color="auto"/>
              <w:right w:val="single" w:sz="12" w:space="0" w:color="auto"/>
            </w:tcBorders>
            <w:vAlign w:val="center"/>
            <w:hideMark/>
          </w:tcPr>
          <w:p w:rsidR="00952550" w:rsidRDefault="00E06FB1">
            <w:pPr>
              <w:spacing w:line="256" w:lineRule="auto"/>
              <w:jc w:val="center"/>
              <w:rPr>
                <w:rFonts w:cs="Arial"/>
                <w:b/>
              </w:rPr>
            </w:pPr>
            <w:r>
              <w:rPr>
                <w:rFonts w:cs="Arial"/>
                <w:b/>
              </w:rPr>
              <w:t>Change Description</w:t>
            </w:r>
          </w:p>
        </w:tc>
        <w:tc>
          <w:tcPr>
            <w:tcW w:w="1181" w:type="dxa"/>
            <w:tcBorders>
              <w:top w:val="single" w:sz="12" w:space="0" w:color="auto"/>
              <w:left w:val="single" w:sz="12" w:space="0" w:color="auto"/>
              <w:bottom w:val="single" w:sz="12" w:space="0" w:color="auto"/>
              <w:right w:val="single" w:sz="12" w:space="0" w:color="auto"/>
            </w:tcBorders>
            <w:vAlign w:val="center"/>
            <w:hideMark/>
          </w:tcPr>
          <w:p w:rsidR="00952550" w:rsidRDefault="00E06FB1">
            <w:pPr>
              <w:spacing w:line="256" w:lineRule="auto"/>
              <w:jc w:val="center"/>
              <w:rPr>
                <w:rFonts w:cs="Arial"/>
                <w:b/>
              </w:rPr>
            </w:pPr>
            <w:r>
              <w:rPr>
                <w:rFonts w:cs="Arial"/>
                <w:b/>
              </w:rPr>
              <w:t>Date</w:t>
            </w:r>
          </w:p>
        </w:tc>
      </w:tr>
      <w:tr w:rsidR="00952550" w:rsidTr="00952550">
        <w:trPr>
          <w:jc w:val="center"/>
        </w:trPr>
        <w:tc>
          <w:tcPr>
            <w:tcW w:w="1155" w:type="dxa"/>
            <w:tcBorders>
              <w:top w:val="single" w:sz="4" w:space="0" w:color="auto"/>
              <w:left w:val="single" w:sz="4" w:space="0" w:color="auto"/>
              <w:bottom w:val="single" w:sz="4" w:space="0" w:color="auto"/>
              <w:right w:val="single" w:sz="4" w:space="0" w:color="auto"/>
            </w:tcBorders>
            <w:hideMark/>
          </w:tcPr>
          <w:p w:rsidR="00952550" w:rsidRDefault="00E06FB1">
            <w:pPr>
              <w:spacing w:line="256" w:lineRule="auto"/>
              <w:jc w:val="center"/>
              <w:rPr>
                <w:rFonts w:cs="Arial"/>
              </w:rPr>
            </w:pPr>
            <w:r>
              <w:rPr>
                <w:rFonts w:cs="Arial"/>
              </w:rPr>
              <w:t>1.0</w:t>
            </w:r>
          </w:p>
        </w:tc>
        <w:tc>
          <w:tcPr>
            <w:tcW w:w="1349" w:type="dxa"/>
            <w:tcBorders>
              <w:top w:val="single" w:sz="4" w:space="0" w:color="auto"/>
              <w:left w:val="single" w:sz="4" w:space="0" w:color="auto"/>
              <w:bottom w:val="single" w:sz="4" w:space="0" w:color="auto"/>
              <w:right w:val="single" w:sz="4" w:space="0" w:color="auto"/>
            </w:tcBorders>
            <w:hideMark/>
          </w:tcPr>
          <w:p w:rsidR="00952550" w:rsidRDefault="00E06FB1">
            <w:pPr>
              <w:spacing w:line="256" w:lineRule="auto"/>
              <w:rPr>
                <w:rFonts w:cs="Arial"/>
              </w:rPr>
            </w:pPr>
            <w:r>
              <w:rPr>
                <w:rFonts w:cs="Arial"/>
              </w:rPr>
              <w:t>S. Watkins</w:t>
            </w:r>
          </w:p>
        </w:tc>
        <w:tc>
          <w:tcPr>
            <w:tcW w:w="6800" w:type="dxa"/>
            <w:tcBorders>
              <w:top w:val="single" w:sz="4" w:space="0" w:color="auto"/>
              <w:left w:val="single" w:sz="4" w:space="0" w:color="auto"/>
              <w:bottom w:val="single" w:sz="4" w:space="0" w:color="auto"/>
              <w:right w:val="single" w:sz="4" w:space="0" w:color="auto"/>
            </w:tcBorders>
            <w:hideMark/>
          </w:tcPr>
          <w:p w:rsidR="00952550" w:rsidRDefault="00E06FB1">
            <w:pPr>
              <w:spacing w:line="256" w:lineRule="auto"/>
              <w:rPr>
                <w:rFonts w:cs="Arial"/>
              </w:rPr>
            </w:pPr>
            <w:r>
              <w:rPr>
                <w:rFonts w:cs="Arial"/>
              </w:rPr>
              <w:t>Initial release</w:t>
            </w:r>
          </w:p>
        </w:tc>
        <w:tc>
          <w:tcPr>
            <w:tcW w:w="1181" w:type="dxa"/>
            <w:tcBorders>
              <w:top w:val="single" w:sz="4" w:space="0" w:color="auto"/>
              <w:left w:val="single" w:sz="4" w:space="0" w:color="auto"/>
              <w:bottom w:val="single" w:sz="4" w:space="0" w:color="auto"/>
              <w:right w:val="single" w:sz="4" w:space="0" w:color="auto"/>
            </w:tcBorders>
            <w:hideMark/>
          </w:tcPr>
          <w:p w:rsidR="00952550" w:rsidRDefault="00E06FB1">
            <w:pPr>
              <w:spacing w:line="256" w:lineRule="auto"/>
              <w:jc w:val="center"/>
              <w:rPr>
                <w:rFonts w:cs="Arial"/>
              </w:rPr>
            </w:pPr>
            <w:r>
              <w:rPr>
                <w:rFonts w:cs="Arial"/>
              </w:rPr>
              <w:t>2/8/2016</w:t>
            </w:r>
          </w:p>
        </w:tc>
      </w:tr>
      <w:tr w:rsidR="00952550" w:rsidTr="00952550">
        <w:trPr>
          <w:jc w:val="center"/>
        </w:trPr>
        <w:tc>
          <w:tcPr>
            <w:tcW w:w="1155" w:type="dxa"/>
            <w:tcBorders>
              <w:top w:val="single" w:sz="4" w:space="0" w:color="auto"/>
              <w:left w:val="single" w:sz="4" w:space="0" w:color="auto"/>
              <w:bottom w:val="single" w:sz="4" w:space="0" w:color="auto"/>
              <w:right w:val="single" w:sz="4" w:space="0" w:color="auto"/>
            </w:tcBorders>
            <w:hideMark/>
          </w:tcPr>
          <w:p w:rsidR="00952550" w:rsidRDefault="00E06FB1">
            <w:pPr>
              <w:spacing w:line="256" w:lineRule="auto"/>
              <w:jc w:val="center"/>
              <w:rPr>
                <w:rFonts w:cs="Arial"/>
              </w:rPr>
            </w:pPr>
            <w:r>
              <w:rPr>
                <w:rFonts w:cs="Arial"/>
              </w:rPr>
              <w:t>1.1</w:t>
            </w:r>
          </w:p>
        </w:tc>
        <w:tc>
          <w:tcPr>
            <w:tcW w:w="1349" w:type="dxa"/>
            <w:tcBorders>
              <w:top w:val="single" w:sz="4" w:space="0" w:color="auto"/>
              <w:left w:val="single" w:sz="4" w:space="0" w:color="auto"/>
              <w:bottom w:val="single" w:sz="4" w:space="0" w:color="auto"/>
              <w:right w:val="single" w:sz="4" w:space="0" w:color="auto"/>
            </w:tcBorders>
            <w:hideMark/>
          </w:tcPr>
          <w:p w:rsidR="00952550" w:rsidRDefault="00E06FB1">
            <w:pPr>
              <w:spacing w:line="256" w:lineRule="auto"/>
              <w:rPr>
                <w:rFonts w:cs="Arial"/>
              </w:rPr>
            </w:pPr>
            <w:r>
              <w:rPr>
                <w:rFonts w:cs="Arial"/>
              </w:rPr>
              <w:t>S. Kundu</w:t>
            </w:r>
          </w:p>
        </w:tc>
        <w:tc>
          <w:tcPr>
            <w:tcW w:w="6800" w:type="dxa"/>
            <w:tcBorders>
              <w:top w:val="single" w:sz="4" w:space="0" w:color="auto"/>
              <w:left w:val="single" w:sz="4" w:space="0" w:color="auto"/>
              <w:bottom w:val="single" w:sz="4" w:space="0" w:color="auto"/>
              <w:right w:val="single" w:sz="4" w:space="0" w:color="auto"/>
            </w:tcBorders>
            <w:hideMark/>
          </w:tcPr>
          <w:p w:rsidR="00952550" w:rsidRDefault="00E06FB1">
            <w:pPr>
              <w:spacing w:line="256" w:lineRule="auto"/>
              <w:rPr>
                <w:rFonts w:cs="Arial"/>
              </w:rPr>
            </w:pPr>
            <w:r>
              <w:rPr>
                <w:rFonts w:cs="Arial"/>
              </w:rPr>
              <w:t>Initial VSEM RM Release</w:t>
            </w:r>
          </w:p>
        </w:tc>
        <w:tc>
          <w:tcPr>
            <w:tcW w:w="1181" w:type="dxa"/>
            <w:tcBorders>
              <w:top w:val="single" w:sz="4" w:space="0" w:color="auto"/>
              <w:left w:val="single" w:sz="4" w:space="0" w:color="auto"/>
              <w:bottom w:val="single" w:sz="4" w:space="0" w:color="auto"/>
              <w:right w:val="single" w:sz="4" w:space="0" w:color="auto"/>
            </w:tcBorders>
            <w:hideMark/>
          </w:tcPr>
          <w:p w:rsidR="00952550" w:rsidRDefault="00E06FB1">
            <w:pPr>
              <w:spacing w:line="256" w:lineRule="auto"/>
              <w:rPr>
                <w:rFonts w:cs="Arial"/>
              </w:rPr>
            </w:pPr>
            <w:r>
              <w:rPr>
                <w:rFonts w:cs="Arial"/>
              </w:rPr>
              <w:t>11/5/2018</w:t>
            </w:r>
          </w:p>
        </w:tc>
      </w:tr>
      <w:tr w:rsidR="00952550" w:rsidTr="00952550">
        <w:trPr>
          <w:jc w:val="center"/>
        </w:trPr>
        <w:tc>
          <w:tcPr>
            <w:tcW w:w="1155" w:type="dxa"/>
            <w:tcBorders>
              <w:top w:val="single" w:sz="4" w:space="0" w:color="auto"/>
              <w:left w:val="single" w:sz="4" w:space="0" w:color="auto"/>
              <w:bottom w:val="single" w:sz="4" w:space="0" w:color="auto"/>
              <w:right w:val="single" w:sz="4" w:space="0" w:color="auto"/>
            </w:tcBorders>
            <w:hideMark/>
          </w:tcPr>
          <w:p w:rsidR="00952550" w:rsidRDefault="00E06FB1">
            <w:pPr>
              <w:spacing w:line="256" w:lineRule="auto"/>
              <w:jc w:val="center"/>
              <w:rPr>
                <w:rFonts w:cs="Arial"/>
              </w:rPr>
            </w:pPr>
            <w:r>
              <w:rPr>
                <w:rFonts w:cs="Arial"/>
              </w:rPr>
              <w:t>2.0</w:t>
            </w:r>
          </w:p>
        </w:tc>
        <w:tc>
          <w:tcPr>
            <w:tcW w:w="1349" w:type="dxa"/>
            <w:tcBorders>
              <w:top w:val="single" w:sz="4" w:space="0" w:color="auto"/>
              <w:left w:val="single" w:sz="4" w:space="0" w:color="auto"/>
              <w:bottom w:val="single" w:sz="4" w:space="0" w:color="auto"/>
              <w:right w:val="single" w:sz="4" w:space="0" w:color="auto"/>
            </w:tcBorders>
            <w:hideMark/>
          </w:tcPr>
          <w:p w:rsidR="00952550" w:rsidRDefault="00E06FB1">
            <w:pPr>
              <w:spacing w:line="256" w:lineRule="auto"/>
              <w:jc w:val="center"/>
              <w:rPr>
                <w:rFonts w:cs="Arial"/>
              </w:rPr>
            </w:pPr>
            <w:r>
              <w:rPr>
                <w:rFonts w:cs="Arial"/>
              </w:rPr>
              <w:t>S. Watkins</w:t>
            </w:r>
          </w:p>
        </w:tc>
        <w:tc>
          <w:tcPr>
            <w:tcW w:w="6800" w:type="dxa"/>
            <w:tcBorders>
              <w:top w:val="single" w:sz="4" w:space="0" w:color="auto"/>
              <w:left w:val="single" w:sz="4" w:space="0" w:color="auto"/>
              <w:bottom w:val="single" w:sz="4" w:space="0" w:color="auto"/>
              <w:right w:val="single" w:sz="4" w:space="0" w:color="auto"/>
            </w:tcBorders>
          </w:tcPr>
          <w:p w:rsidR="00952550" w:rsidRDefault="00E06FB1">
            <w:pPr>
              <w:spacing w:line="256" w:lineRule="auto"/>
              <w:rPr>
                <w:rFonts w:cs="Arial"/>
              </w:rPr>
            </w:pPr>
            <w:r>
              <w:rPr>
                <w:rFonts w:cs="Arial"/>
              </w:rPr>
              <w:t xml:space="preserve">Major re-write.  DI CC Tracking # 100045. Feature Owner Erick Mogollan.  Brought into DI Forum on </w:t>
            </w:r>
            <w:r>
              <w:rPr>
                <w:rFonts w:cs="Arial"/>
              </w:rPr>
              <w:t>3/2/2018.  Approved in DI CC on 1/31/2019.  Updates based on RQT-000600-023327 Police Dark Car ES version 1.3 (2/28/2020).  VSEM Feature ID F001290.</w:t>
            </w:r>
          </w:p>
          <w:p w:rsidR="00952550" w:rsidRDefault="00E06FB1">
            <w:pPr>
              <w:spacing w:line="256" w:lineRule="auto"/>
              <w:rPr>
                <w:rFonts w:cs="Arial"/>
              </w:rPr>
            </w:pPr>
          </w:p>
          <w:p w:rsidR="00952550" w:rsidRDefault="00E06FB1">
            <w:pPr>
              <w:spacing w:line="256" w:lineRule="auto"/>
              <w:rPr>
                <w:rFonts w:cs="Arial"/>
              </w:rPr>
            </w:pPr>
            <w:r>
              <w:rPr>
                <w:rFonts w:cs="Arial"/>
              </w:rPr>
              <w:t>The ISO symbol for this telltale is new (actually changed in MY20 U625 (Explorer) Police units.  The featu</w:t>
            </w:r>
            <w:r>
              <w:rPr>
                <w:rFonts w:cs="Arial"/>
              </w:rPr>
              <w:t>re is now driven from new CAN signal PoliceDmngLvl_D_Stat.  This STSS also discusses the dimming requirements for Police Dark Car Mode.</w:t>
            </w:r>
          </w:p>
          <w:p w:rsidR="00952550" w:rsidRDefault="00E06FB1">
            <w:pPr>
              <w:spacing w:line="256" w:lineRule="auto"/>
              <w:rPr>
                <w:rFonts w:cs="Arial"/>
              </w:rPr>
            </w:pPr>
          </w:p>
          <w:p w:rsidR="00952550" w:rsidRDefault="00E06FB1">
            <w:pPr>
              <w:spacing w:line="256" w:lineRule="auto"/>
              <w:rPr>
                <w:rFonts w:cs="Arial"/>
              </w:rPr>
            </w:pPr>
            <w:r>
              <w:rPr>
                <w:rFonts w:cs="Arial"/>
              </w:rPr>
              <w:t xml:space="preserve">Changes in </w:t>
            </w:r>
            <w:r>
              <w:rPr>
                <w:rFonts w:cs="Arial"/>
                <w:highlight w:val="yellow"/>
              </w:rPr>
              <w:t>yellow</w:t>
            </w:r>
            <w:r>
              <w:rPr>
                <w:rFonts w:cs="Arial"/>
              </w:rPr>
              <w:t>:</w:t>
            </w:r>
          </w:p>
          <w:p w:rsidR="00952550" w:rsidRDefault="00E06FB1" w:rsidP="00E06FB1">
            <w:pPr>
              <w:numPr>
                <w:ilvl w:val="0"/>
                <w:numId w:val="20"/>
              </w:numPr>
              <w:spacing w:line="256" w:lineRule="auto"/>
              <w:rPr>
                <w:rFonts w:cs="Arial"/>
              </w:rPr>
            </w:pPr>
            <w:r>
              <w:rPr>
                <w:rFonts w:cs="Arial"/>
              </w:rPr>
              <w:t>Section 1 – Added “Dimming” to the title</w:t>
            </w:r>
          </w:p>
          <w:p w:rsidR="00952550" w:rsidRDefault="00E06FB1" w:rsidP="00E06FB1">
            <w:pPr>
              <w:numPr>
                <w:ilvl w:val="0"/>
                <w:numId w:val="20"/>
              </w:numPr>
              <w:spacing w:line="256" w:lineRule="auto"/>
              <w:rPr>
                <w:rFonts w:cs="Arial"/>
              </w:rPr>
            </w:pPr>
            <w:r>
              <w:rPr>
                <w:rFonts w:cs="Arial"/>
              </w:rPr>
              <w:t>Section 1.1 – Updated description</w:t>
            </w:r>
          </w:p>
          <w:p w:rsidR="00952550" w:rsidRDefault="00E06FB1" w:rsidP="00E06FB1">
            <w:pPr>
              <w:numPr>
                <w:ilvl w:val="0"/>
                <w:numId w:val="20"/>
              </w:numPr>
              <w:spacing w:line="256" w:lineRule="auto"/>
              <w:rPr>
                <w:rFonts w:cs="Arial"/>
              </w:rPr>
            </w:pPr>
            <w:r>
              <w:rPr>
                <w:rFonts w:cs="Arial"/>
              </w:rPr>
              <w:t xml:space="preserve">Section 1.2.1 – </w:t>
            </w:r>
            <w:r>
              <w:rPr>
                <w:rFonts w:cs="Arial"/>
              </w:rPr>
              <w:t>Added new CAN signal input, deleted old menu selection input Silent_Mode_Enable_MC</w:t>
            </w:r>
          </w:p>
          <w:p w:rsidR="00952550" w:rsidRDefault="00E06FB1" w:rsidP="00E06FB1">
            <w:pPr>
              <w:numPr>
                <w:ilvl w:val="0"/>
                <w:numId w:val="20"/>
              </w:numPr>
              <w:spacing w:line="256" w:lineRule="auto"/>
              <w:rPr>
                <w:rFonts w:cs="Arial"/>
              </w:rPr>
            </w:pPr>
            <w:r>
              <w:rPr>
                <w:rFonts w:cs="Arial"/>
              </w:rPr>
              <w:t>Section 1.2.2.1 – Deleted Silent_Mode_Enable_MC</w:t>
            </w:r>
          </w:p>
          <w:p w:rsidR="00952550" w:rsidRDefault="00E06FB1" w:rsidP="00E06FB1">
            <w:pPr>
              <w:numPr>
                <w:ilvl w:val="0"/>
                <w:numId w:val="20"/>
              </w:numPr>
              <w:spacing w:line="256" w:lineRule="auto"/>
              <w:rPr>
                <w:rFonts w:cs="Arial"/>
              </w:rPr>
            </w:pPr>
            <w:r>
              <w:rPr>
                <w:rFonts w:cs="Arial"/>
              </w:rPr>
              <w:t>Section 1.2.2.2.1 – Added new CAN signal PoliceDmngLvl_D_Stat</w:t>
            </w:r>
          </w:p>
          <w:p w:rsidR="00952550" w:rsidRDefault="00E06FB1" w:rsidP="00E06FB1">
            <w:pPr>
              <w:numPr>
                <w:ilvl w:val="0"/>
                <w:numId w:val="20"/>
              </w:numPr>
              <w:spacing w:line="256" w:lineRule="auto"/>
              <w:rPr>
                <w:rFonts w:cs="Arial"/>
              </w:rPr>
            </w:pPr>
            <w:r>
              <w:rPr>
                <w:rFonts w:cs="Arial"/>
              </w:rPr>
              <w:t>Section 1.3.3.1.1 – Added new ISO Symbol</w:t>
            </w:r>
          </w:p>
          <w:p w:rsidR="00952550" w:rsidRDefault="00E06FB1" w:rsidP="00E06FB1">
            <w:pPr>
              <w:numPr>
                <w:ilvl w:val="0"/>
                <w:numId w:val="20"/>
              </w:numPr>
              <w:spacing w:line="256" w:lineRule="auto"/>
              <w:rPr>
                <w:rFonts w:cs="Arial"/>
              </w:rPr>
            </w:pPr>
            <w:r>
              <w:rPr>
                <w:rFonts w:cs="Arial"/>
              </w:rPr>
              <w:t>Section 1.3.5.1.1 – Ch</w:t>
            </w:r>
            <w:r>
              <w:rPr>
                <w:rFonts w:cs="Arial"/>
              </w:rPr>
              <w:t>anged DExx to DE08</w:t>
            </w:r>
          </w:p>
          <w:p w:rsidR="00952550" w:rsidRDefault="00E06FB1" w:rsidP="00E06FB1">
            <w:pPr>
              <w:numPr>
                <w:ilvl w:val="0"/>
                <w:numId w:val="20"/>
              </w:numPr>
              <w:spacing w:line="256" w:lineRule="auto"/>
              <w:rPr>
                <w:rFonts w:cs="Arial"/>
              </w:rPr>
            </w:pPr>
            <w:r>
              <w:rPr>
                <w:rFonts w:cs="Arial"/>
              </w:rPr>
              <w:t>Section 1.3.5.1.2 – Changed column from Silent_Mode_Enable_MC to PoliceDmngLvl_D_Stat</w:t>
            </w:r>
          </w:p>
          <w:p w:rsidR="00952550" w:rsidRDefault="00E06FB1" w:rsidP="00E06FB1">
            <w:pPr>
              <w:numPr>
                <w:ilvl w:val="0"/>
                <w:numId w:val="20"/>
              </w:numPr>
              <w:spacing w:line="256" w:lineRule="auto"/>
              <w:rPr>
                <w:rFonts w:cs="Arial"/>
              </w:rPr>
            </w:pPr>
            <w:r>
              <w:rPr>
                <w:rFonts w:cs="Arial"/>
              </w:rPr>
              <w:t>Section 1.3.5.2.1 – New added requirement for dimming display</w:t>
            </w:r>
          </w:p>
          <w:p w:rsidR="00952550" w:rsidRDefault="00E06FB1" w:rsidP="00E06FB1">
            <w:pPr>
              <w:numPr>
                <w:ilvl w:val="0"/>
                <w:numId w:val="20"/>
              </w:numPr>
              <w:spacing w:line="256" w:lineRule="auto"/>
              <w:rPr>
                <w:rFonts w:cs="Arial"/>
              </w:rPr>
            </w:pPr>
            <w:r>
              <w:rPr>
                <w:rFonts w:cs="Arial"/>
              </w:rPr>
              <w:t>Section 1.3.5.2.2 – New added requirement for dimming ePRNDL</w:t>
            </w:r>
          </w:p>
          <w:p w:rsidR="00952550" w:rsidRDefault="00E06FB1" w:rsidP="00E06FB1">
            <w:pPr>
              <w:numPr>
                <w:ilvl w:val="0"/>
                <w:numId w:val="20"/>
              </w:numPr>
              <w:spacing w:line="256" w:lineRule="auto"/>
              <w:rPr>
                <w:rFonts w:cs="Arial"/>
              </w:rPr>
            </w:pPr>
            <w:r>
              <w:rPr>
                <w:rFonts w:cs="Arial"/>
              </w:rPr>
              <w:t>Section 1.3.5.2.3 – New adde</w:t>
            </w:r>
            <w:r>
              <w:rPr>
                <w:rFonts w:cs="Arial"/>
              </w:rPr>
              <w:t>d requirement for dimming telltales</w:t>
            </w:r>
          </w:p>
          <w:p w:rsidR="00952550" w:rsidRDefault="00E06FB1" w:rsidP="00E06FB1">
            <w:pPr>
              <w:numPr>
                <w:ilvl w:val="0"/>
                <w:numId w:val="20"/>
              </w:numPr>
              <w:spacing w:line="256" w:lineRule="auto"/>
              <w:rPr>
                <w:rFonts w:cs="Arial"/>
              </w:rPr>
            </w:pPr>
            <w:r>
              <w:rPr>
                <w:rFonts w:cs="Arial"/>
              </w:rPr>
              <w:t>Section 1.3.5.2.4 – New added requirement for dimming PDC telltale</w:t>
            </w:r>
          </w:p>
          <w:p w:rsidR="00952550" w:rsidRDefault="00E06FB1" w:rsidP="00E06FB1">
            <w:pPr>
              <w:numPr>
                <w:ilvl w:val="0"/>
                <w:numId w:val="20"/>
              </w:numPr>
              <w:spacing w:line="256" w:lineRule="auto"/>
              <w:rPr>
                <w:rFonts w:cs="Arial"/>
              </w:rPr>
            </w:pPr>
            <w:r>
              <w:rPr>
                <w:rFonts w:cs="Arial"/>
              </w:rPr>
              <w:t>Section 1.3.5.2.5 – New added requirement for dimming backlighting</w:t>
            </w:r>
          </w:p>
          <w:p w:rsidR="00952550" w:rsidRDefault="00E06FB1" w:rsidP="00E06FB1">
            <w:pPr>
              <w:numPr>
                <w:ilvl w:val="0"/>
                <w:numId w:val="20"/>
              </w:numPr>
              <w:spacing w:line="256" w:lineRule="auto"/>
              <w:rPr>
                <w:rFonts w:cs="Arial"/>
              </w:rPr>
            </w:pPr>
            <w:r>
              <w:rPr>
                <w:rFonts w:cs="Arial"/>
              </w:rPr>
              <w:t>Section 1.3.5.4.1 – Deleted Silent_Mode_Enable_MC, added PoliceDmngLvl_D_Stat</w:t>
            </w:r>
          </w:p>
          <w:p w:rsidR="00952550" w:rsidRDefault="00E06FB1" w:rsidP="00E06FB1">
            <w:pPr>
              <w:numPr>
                <w:ilvl w:val="0"/>
                <w:numId w:val="20"/>
              </w:numPr>
              <w:spacing w:line="256" w:lineRule="auto"/>
              <w:rPr>
                <w:rFonts w:cs="Arial"/>
              </w:rPr>
            </w:pPr>
            <w:r>
              <w:rPr>
                <w:rFonts w:cs="Arial"/>
              </w:rPr>
              <w:t xml:space="preserve">Section </w:t>
            </w:r>
            <w:r>
              <w:rPr>
                <w:rFonts w:cs="Arial"/>
              </w:rPr>
              <w:t>1.5.3.3 – Updated description for config</w:t>
            </w:r>
          </w:p>
          <w:p w:rsidR="00952550" w:rsidRDefault="00E06FB1">
            <w:pPr>
              <w:spacing w:line="256" w:lineRule="auto"/>
              <w:rPr>
                <w:rFonts w:cs="Arial"/>
              </w:rPr>
            </w:pPr>
          </w:p>
        </w:tc>
        <w:tc>
          <w:tcPr>
            <w:tcW w:w="1181" w:type="dxa"/>
            <w:tcBorders>
              <w:top w:val="single" w:sz="4" w:space="0" w:color="auto"/>
              <w:left w:val="single" w:sz="4" w:space="0" w:color="auto"/>
              <w:bottom w:val="single" w:sz="4" w:space="0" w:color="auto"/>
              <w:right w:val="single" w:sz="4" w:space="0" w:color="auto"/>
            </w:tcBorders>
            <w:hideMark/>
          </w:tcPr>
          <w:p w:rsidR="00952550" w:rsidRDefault="00E06FB1">
            <w:pPr>
              <w:spacing w:line="256" w:lineRule="auto"/>
              <w:rPr>
                <w:rFonts w:cs="Arial"/>
              </w:rPr>
            </w:pPr>
            <w:r>
              <w:rPr>
                <w:rFonts w:cs="Arial"/>
              </w:rPr>
              <w:t>2/28/2020</w:t>
            </w:r>
          </w:p>
        </w:tc>
      </w:tr>
      <w:tr w:rsidR="00952550" w:rsidTr="00952550">
        <w:trPr>
          <w:jc w:val="center"/>
        </w:trPr>
        <w:tc>
          <w:tcPr>
            <w:tcW w:w="1155" w:type="dxa"/>
            <w:tcBorders>
              <w:top w:val="single" w:sz="4" w:space="0" w:color="auto"/>
              <w:left w:val="single" w:sz="4" w:space="0" w:color="auto"/>
              <w:bottom w:val="single" w:sz="4" w:space="0" w:color="auto"/>
              <w:right w:val="single" w:sz="4" w:space="0" w:color="auto"/>
            </w:tcBorders>
          </w:tcPr>
          <w:p w:rsidR="00952550" w:rsidRDefault="00E06FB1">
            <w:pPr>
              <w:spacing w:line="256" w:lineRule="auto"/>
              <w:rPr>
                <w:rFonts w:cs="Arial"/>
              </w:rPr>
            </w:pPr>
          </w:p>
        </w:tc>
        <w:tc>
          <w:tcPr>
            <w:tcW w:w="1349" w:type="dxa"/>
            <w:tcBorders>
              <w:top w:val="single" w:sz="4" w:space="0" w:color="auto"/>
              <w:left w:val="single" w:sz="4" w:space="0" w:color="auto"/>
              <w:bottom w:val="single" w:sz="4" w:space="0" w:color="auto"/>
              <w:right w:val="single" w:sz="4" w:space="0" w:color="auto"/>
            </w:tcBorders>
          </w:tcPr>
          <w:p w:rsidR="00952550" w:rsidRDefault="00E06FB1">
            <w:pPr>
              <w:spacing w:line="256" w:lineRule="auto"/>
              <w:rPr>
                <w:rFonts w:cs="Arial"/>
              </w:rPr>
            </w:pPr>
          </w:p>
        </w:tc>
        <w:tc>
          <w:tcPr>
            <w:tcW w:w="6800" w:type="dxa"/>
            <w:tcBorders>
              <w:top w:val="single" w:sz="4" w:space="0" w:color="auto"/>
              <w:left w:val="single" w:sz="4" w:space="0" w:color="auto"/>
              <w:bottom w:val="single" w:sz="4" w:space="0" w:color="auto"/>
              <w:right w:val="single" w:sz="4" w:space="0" w:color="auto"/>
            </w:tcBorders>
          </w:tcPr>
          <w:p w:rsidR="00952550" w:rsidRDefault="00E06FB1">
            <w:pPr>
              <w:spacing w:line="256" w:lineRule="auto"/>
              <w:rPr>
                <w:rFonts w:cs="Arial"/>
              </w:rPr>
            </w:pPr>
          </w:p>
        </w:tc>
        <w:tc>
          <w:tcPr>
            <w:tcW w:w="1181" w:type="dxa"/>
            <w:tcBorders>
              <w:top w:val="single" w:sz="4" w:space="0" w:color="auto"/>
              <w:left w:val="single" w:sz="4" w:space="0" w:color="auto"/>
              <w:bottom w:val="single" w:sz="4" w:space="0" w:color="auto"/>
              <w:right w:val="single" w:sz="4" w:space="0" w:color="auto"/>
            </w:tcBorders>
          </w:tcPr>
          <w:p w:rsidR="00952550" w:rsidRDefault="00E06FB1">
            <w:pPr>
              <w:spacing w:line="256" w:lineRule="auto"/>
              <w:rPr>
                <w:rFonts w:cs="Arial"/>
              </w:rPr>
            </w:pPr>
          </w:p>
        </w:tc>
      </w:tr>
    </w:tbl>
    <w:p w:rsidR="00537140" w:rsidRDefault="00E06FB1" w:rsidP="0001533C">
      <w:pPr>
        <w:rPr>
          <w:rFonts w:cs="Arial"/>
          <w:color w:val="FF0000"/>
        </w:rPr>
      </w:pPr>
    </w:p>
    <w:p w:rsidR="00AB1E94" w:rsidRPr="00AE06BC" w:rsidRDefault="00E06FB1" w:rsidP="00406F39"/>
    <w:sectPr w:rsidR="00AB1E94" w:rsidRPr="00AE06BC" w:rsidSect="004F6992">
      <w:headerReference w:type="default" r:id="rId13"/>
      <w:footerReference w:type="default" r:id="rId14"/>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E06FB1" w:rsidRDefault="00E06FB1" w:rsidP="0085312A">
      <w:r>
        <w:separator/>
      </w:r>
    </w:p>
  </w:endnote>
  <w:endnote w:type="continuationSeparator" w:id="0">
    <w:p w:rsidR="00E06FB1" w:rsidRDefault="00E06FB1"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2AFF" w:usb1="4000ACFF" w:usb2="00000009" w:usb3="00000000" w:csb0="000001FF" w:csb1="00000000"/>
  </w:font>
  <w:font w:name="Arial">
    <w:panose1 w:val="020B0604020202020204"/>
    <w:charset w:val="00"/>
    <w:family w:val="swiss"/>
    <w:pitch w:val="variable"/>
    <w:sig w:usb0="E0002A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4F6992">
            <w:rPr>
              <w:b/>
              <w:smallCaps/>
              <w:noProof/>
              <w:sz w:val="16"/>
            </w:rPr>
            <w:t>591638_B_001_SILENT MODE - POLICE - TELLTALE AND DIMMING - CGEA1.3_V2.0.DOCM</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E06FB1" w:rsidRDefault="00E06FB1" w:rsidP="0085312A">
      <w:r>
        <w:separator/>
      </w:r>
    </w:p>
  </w:footnote>
  <w:footnote w:type="continuationSeparator" w:id="0">
    <w:p w:rsidR="00E06FB1" w:rsidRDefault="00E06FB1"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4C36009"/>
    <w:multiLevelType w:val="hybridMultilevel"/>
    <w:tmpl w:val="B4EA12B4"/>
    <w:lvl w:ilvl="0" w:tplc="04090001">
      <w:start w:val="1"/>
      <w:numFmt w:val="bullet"/>
      <w:lvlText w:val=""/>
      <w:lvlJc w:val="left"/>
      <w:pPr>
        <w:ind w:left="1080" w:hanging="360"/>
      </w:pPr>
      <w:rPr>
        <w:rFonts w:ascii="Symbol" w:hAnsi="Symbol" w:hint="default"/>
      </w:rPr>
    </w:lvl>
    <w:lvl w:ilvl="1" w:tplc="04090003">
      <w:start w:val="1"/>
      <w:numFmt w:val="bullet"/>
      <w:lvlText w:val="o"/>
      <w:lvlJc w:val="left"/>
      <w:pPr>
        <w:ind w:left="1800" w:hanging="360"/>
      </w:pPr>
      <w:rPr>
        <w:rFonts w:ascii="Courier New" w:hAnsi="Courier New" w:cs="Courier New" w:hint="default"/>
      </w:rPr>
    </w:lvl>
    <w:lvl w:ilvl="2" w:tplc="04090005">
      <w:start w:val="1"/>
      <w:numFmt w:val="bullet"/>
      <w:lvlText w:val=""/>
      <w:lvlJc w:val="left"/>
      <w:pPr>
        <w:ind w:left="2520" w:hanging="360"/>
      </w:pPr>
      <w:rPr>
        <w:rFonts w:ascii="Wingdings" w:hAnsi="Wingdings" w:hint="default"/>
      </w:rPr>
    </w:lvl>
    <w:lvl w:ilvl="3" w:tplc="04090001">
      <w:start w:val="1"/>
      <w:numFmt w:val="bullet"/>
      <w:lvlText w:val=""/>
      <w:lvlJc w:val="left"/>
      <w:pPr>
        <w:ind w:left="3240" w:hanging="360"/>
      </w:pPr>
      <w:rPr>
        <w:rFonts w:ascii="Symbol" w:hAnsi="Symbol" w:hint="default"/>
      </w:rPr>
    </w:lvl>
    <w:lvl w:ilvl="4" w:tplc="04090003">
      <w:start w:val="1"/>
      <w:numFmt w:val="bullet"/>
      <w:lvlText w:val="o"/>
      <w:lvlJc w:val="left"/>
      <w:pPr>
        <w:ind w:left="3960" w:hanging="360"/>
      </w:pPr>
      <w:rPr>
        <w:rFonts w:ascii="Courier New" w:hAnsi="Courier New" w:cs="Courier New" w:hint="default"/>
      </w:rPr>
    </w:lvl>
    <w:lvl w:ilvl="5" w:tplc="04090005">
      <w:start w:val="1"/>
      <w:numFmt w:val="bullet"/>
      <w:lvlText w:val=""/>
      <w:lvlJc w:val="left"/>
      <w:pPr>
        <w:ind w:left="4680" w:hanging="360"/>
      </w:pPr>
      <w:rPr>
        <w:rFonts w:ascii="Wingdings" w:hAnsi="Wingdings" w:hint="default"/>
      </w:rPr>
    </w:lvl>
    <w:lvl w:ilvl="6" w:tplc="04090001">
      <w:start w:val="1"/>
      <w:numFmt w:val="bullet"/>
      <w:lvlText w:val=""/>
      <w:lvlJc w:val="left"/>
      <w:pPr>
        <w:ind w:left="5400" w:hanging="360"/>
      </w:pPr>
      <w:rPr>
        <w:rFonts w:ascii="Symbol" w:hAnsi="Symbol" w:hint="default"/>
      </w:rPr>
    </w:lvl>
    <w:lvl w:ilvl="7" w:tplc="04090003">
      <w:start w:val="1"/>
      <w:numFmt w:val="bullet"/>
      <w:lvlText w:val="o"/>
      <w:lvlJc w:val="left"/>
      <w:pPr>
        <w:ind w:left="6120" w:hanging="360"/>
      </w:pPr>
      <w:rPr>
        <w:rFonts w:ascii="Courier New" w:hAnsi="Courier New" w:cs="Courier New" w:hint="default"/>
      </w:rPr>
    </w:lvl>
    <w:lvl w:ilvl="8" w:tplc="04090005">
      <w:start w:val="1"/>
      <w:numFmt w:val="bullet"/>
      <w:lvlText w:val=""/>
      <w:lvlJc w:val="left"/>
      <w:pPr>
        <w:ind w:left="6840" w:hanging="360"/>
      </w:pPr>
      <w:rPr>
        <w:rFonts w:ascii="Wingdings" w:hAnsi="Wingdings" w:hint="default"/>
      </w:rPr>
    </w:lvl>
  </w:abstractNum>
  <w:abstractNum w:abstractNumId="6" w15:restartNumberingAfterBreak="0">
    <w:nsid w:val="04E06066"/>
    <w:multiLevelType w:val="hybridMultilevel"/>
    <w:tmpl w:val="DAB4CC60"/>
    <w:lvl w:ilvl="0" w:tplc="04090001">
      <w:start w:val="1"/>
      <w:numFmt w:val="bullet"/>
      <w:lvlText w:val=""/>
      <w:lvlJc w:val="left"/>
      <w:pPr>
        <w:ind w:left="1440" w:hanging="360"/>
      </w:pPr>
      <w:rPr>
        <w:rFonts w:ascii="Symbol" w:hAnsi="Symbol" w:hint="default"/>
      </w:rPr>
    </w:lvl>
    <w:lvl w:ilvl="1" w:tplc="04090003">
      <w:start w:val="1"/>
      <w:numFmt w:val="bullet"/>
      <w:lvlText w:val="o"/>
      <w:lvlJc w:val="left"/>
      <w:pPr>
        <w:ind w:left="2160" w:hanging="360"/>
      </w:pPr>
      <w:rPr>
        <w:rFonts w:ascii="Courier New" w:hAnsi="Courier New" w:cs="Courier New" w:hint="default"/>
      </w:rPr>
    </w:lvl>
    <w:lvl w:ilvl="2" w:tplc="04090005">
      <w:start w:val="1"/>
      <w:numFmt w:val="bullet"/>
      <w:lvlText w:val=""/>
      <w:lvlJc w:val="left"/>
      <w:pPr>
        <w:ind w:left="2880" w:hanging="360"/>
      </w:pPr>
      <w:rPr>
        <w:rFonts w:ascii="Wingdings" w:hAnsi="Wingdings" w:hint="default"/>
      </w:rPr>
    </w:lvl>
    <w:lvl w:ilvl="3" w:tplc="04090001">
      <w:start w:val="1"/>
      <w:numFmt w:val="bullet"/>
      <w:lvlText w:val=""/>
      <w:lvlJc w:val="left"/>
      <w:pPr>
        <w:ind w:left="3600" w:hanging="360"/>
      </w:pPr>
      <w:rPr>
        <w:rFonts w:ascii="Symbol" w:hAnsi="Symbol" w:hint="default"/>
      </w:rPr>
    </w:lvl>
    <w:lvl w:ilvl="4" w:tplc="04090003">
      <w:start w:val="1"/>
      <w:numFmt w:val="bullet"/>
      <w:lvlText w:val="o"/>
      <w:lvlJc w:val="left"/>
      <w:pPr>
        <w:ind w:left="4320" w:hanging="360"/>
      </w:pPr>
      <w:rPr>
        <w:rFonts w:ascii="Courier New" w:hAnsi="Courier New" w:cs="Courier New" w:hint="default"/>
      </w:rPr>
    </w:lvl>
    <w:lvl w:ilvl="5" w:tplc="04090005">
      <w:start w:val="1"/>
      <w:numFmt w:val="bullet"/>
      <w:lvlText w:val=""/>
      <w:lvlJc w:val="left"/>
      <w:pPr>
        <w:ind w:left="5040" w:hanging="360"/>
      </w:pPr>
      <w:rPr>
        <w:rFonts w:ascii="Wingdings" w:hAnsi="Wingdings" w:hint="default"/>
      </w:rPr>
    </w:lvl>
    <w:lvl w:ilvl="6" w:tplc="04090001">
      <w:start w:val="1"/>
      <w:numFmt w:val="bullet"/>
      <w:lvlText w:val=""/>
      <w:lvlJc w:val="left"/>
      <w:pPr>
        <w:ind w:left="5760" w:hanging="360"/>
      </w:pPr>
      <w:rPr>
        <w:rFonts w:ascii="Symbol" w:hAnsi="Symbol" w:hint="default"/>
      </w:rPr>
    </w:lvl>
    <w:lvl w:ilvl="7" w:tplc="04090003">
      <w:start w:val="1"/>
      <w:numFmt w:val="bullet"/>
      <w:lvlText w:val="o"/>
      <w:lvlJc w:val="left"/>
      <w:pPr>
        <w:ind w:left="6480" w:hanging="360"/>
      </w:pPr>
      <w:rPr>
        <w:rFonts w:ascii="Courier New" w:hAnsi="Courier New" w:cs="Courier New" w:hint="default"/>
      </w:rPr>
    </w:lvl>
    <w:lvl w:ilvl="8" w:tplc="04090005">
      <w:start w:val="1"/>
      <w:numFmt w:val="bullet"/>
      <w:lvlText w:val=""/>
      <w:lvlJc w:val="left"/>
      <w:pPr>
        <w:ind w:left="7200" w:hanging="360"/>
      </w:pPr>
      <w:rPr>
        <w:rFonts w:ascii="Wingdings" w:hAnsi="Wingdings" w:hint="default"/>
      </w:rPr>
    </w:lvl>
  </w:abstractNum>
  <w:abstractNum w:abstractNumId="7" w15:restartNumberingAfterBreak="0">
    <w:nsid w:val="04E06072"/>
    <w:multiLevelType w:val="hybridMultilevel"/>
    <w:tmpl w:val="DAB4CC60"/>
    <w:lvl w:ilvl="0" w:tplc="04090001">
      <w:start w:val="1"/>
      <w:numFmt w:val="bullet"/>
      <w:lvlText w:val=""/>
      <w:lvlJc w:val="left"/>
      <w:pPr>
        <w:ind w:left="1440" w:hanging="360"/>
      </w:pPr>
      <w:rPr>
        <w:rFonts w:ascii="Symbol" w:hAnsi="Symbol" w:hint="default"/>
      </w:rPr>
    </w:lvl>
    <w:lvl w:ilvl="1" w:tplc="04090003">
      <w:start w:val="1"/>
      <w:numFmt w:val="bullet"/>
      <w:lvlText w:val="o"/>
      <w:lvlJc w:val="left"/>
      <w:pPr>
        <w:ind w:left="2160" w:hanging="360"/>
      </w:pPr>
      <w:rPr>
        <w:rFonts w:ascii="Courier New" w:hAnsi="Courier New" w:cs="Courier New" w:hint="default"/>
      </w:rPr>
    </w:lvl>
    <w:lvl w:ilvl="2" w:tplc="04090005">
      <w:start w:val="1"/>
      <w:numFmt w:val="bullet"/>
      <w:lvlText w:val=""/>
      <w:lvlJc w:val="left"/>
      <w:pPr>
        <w:ind w:left="2880" w:hanging="360"/>
      </w:pPr>
      <w:rPr>
        <w:rFonts w:ascii="Wingdings" w:hAnsi="Wingdings" w:hint="default"/>
      </w:rPr>
    </w:lvl>
    <w:lvl w:ilvl="3" w:tplc="04090001">
      <w:start w:val="1"/>
      <w:numFmt w:val="bullet"/>
      <w:lvlText w:val=""/>
      <w:lvlJc w:val="left"/>
      <w:pPr>
        <w:ind w:left="3600" w:hanging="360"/>
      </w:pPr>
      <w:rPr>
        <w:rFonts w:ascii="Symbol" w:hAnsi="Symbol" w:hint="default"/>
      </w:rPr>
    </w:lvl>
    <w:lvl w:ilvl="4" w:tplc="04090003">
      <w:start w:val="1"/>
      <w:numFmt w:val="bullet"/>
      <w:lvlText w:val="o"/>
      <w:lvlJc w:val="left"/>
      <w:pPr>
        <w:ind w:left="4320" w:hanging="360"/>
      </w:pPr>
      <w:rPr>
        <w:rFonts w:ascii="Courier New" w:hAnsi="Courier New" w:cs="Courier New" w:hint="default"/>
      </w:rPr>
    </w:lvl>
    <w:lvl w:ilvl="5" w:tplc="04090005">
      <w:start w:val="1"/>
      <w:numFmt w:val="bullet"/>
      <w:lvlText w:val=""/>
      <w:lvlJc w:val="left"/>
      <w:pPr>
        <w:ind w:left="5040" w:hanging="360"/>
      </w:pPr>
      <w:rPr>
        <w:rFonts w:ascii="Wingdings" w:hAnsi="Wingdings" w:hint="default"/>
      </w:rPr>
    </w:lvl>
    <w:lvl w:ilvl="6" w:tplc="04090001">
      <w:start w:val="1"/>
      <w:numFmt w:val="bullet"/>
      <w:lvlText w:val=""/>
      <w:lvlJc w:val="left"/>
      <w:pPr>
        <w:ind w:left="5760" w:hanging="360"/>
      </w:pPr>
      <w:rPr>
        <w:rFonts w:ascii="Symbol" w:hAnsi="Symbol" w:hint="default"/>
      </w:rPr>
    </w:lvl>
    <w:lvl w:ilvl="7" w:tplc="04090003">
      <w:start w:val="1"/>
      <w:numFmt w:val="bullet"/>
      <w:lvlText w:val="o"/>
      <w:lvlJc w:val="left"/>
      <w:pPr>
        <w:ind w:left="6480" w:hanging="360"/>
      </w:pPr>
      <w:rPr>
        <w:rFonts w:ascii="Courier New" w:hAnsi="Courier New" w:cs="Courier New" w:hint="default"/>
      </w:rPr>
    </w:lvl>
    <w:lvl w:ilvl="8" w:tplc="04090005">
      <w:start w:val="1"/>
      <w:numFmt w:val="bullet"/>
      <w:lvlText w:val=""/>
      <w:lvlJc w:val="left"/>
      <w:pPr>
        <w:ind w:left="7200" w:hanging="360"/>
      </w:pPr>
      <w:rPr>
        <w:rFonts w:ascii="Wingdings" w:hAnsi="Wingdings" w:hint="default"/>
      </w:rPr>
    </w:lvl>
  </w:abstractNum>
  <w:abstractNum w:abstractNumId="8" w15:restartNumberingAfterBreak="0">
    <w:nsid w:val="04E06078"/>
    <w:multiLevelType w:val="hybridMultilevel"/>
    <w:tmpl w:val="DAB4CC60"/>
    <w:lvl w:ilvl="0" w:tplc="04090001">
      <w:start w:val="1"/>
      <w:numFmt w:val="bullet"/>
      <w:lvlText w:val=""/>
      <w:lvlJc w:val="left"/>
      <w:pPr>
        <w:ind w:left="1440" w:hanging="360"/>
      </w:pPr>
      <w:rPr>
        <w:rFonts w:ascii="Symbol" w:hAnsi="Symbol" w:hint="default"/>
      </w:rPr>
    </w:lvl>
    <w:lvl w:ilvl="1" w:tplc="04090003">
      <w:start w:val="1"/>
      <w:numFmt w:val="bullet"/>
      <w:lvlText w:val="o"/>
      <w:lvlJc w:val="left"/>
      <w:pPr>
        <w:ind w:left="2160" w:hanging="360"/>
      </w:pPr>
      <w:rPr>
        <w:rFonts w:ascii="Courier New" w:hAnsi="Courier New" w:cs="Courier New" w:hint="default"/>
      </w:rPr>
    </w:lvl>
    <w:lvl w:ilvl="2" w:tplc="04090005">
      <w:start w:val="1"/>
      <w:numFmt w:val="bullet"/>
      <w:lvlText w:val=""/>
      <w:lvlJc w:val="left"/>
      <w:pPr>
        <w:ind w:left="2880" w:hanging="360"/>
      </w:pPr>
      <w:rPr>
        <w:rFonts w:ascii="Wingdings" w:hAnsi="Wingdings" w:hint="default"/>
      </w:rPr>
    </w:lvl>
    <w:lvl w:ilvl="3" w:tplc="04090001">
      <w:start w:val="1"/>
      <w:numFmt w:val="bullet"/>
      <w:lvlText w:val=""/>
      <w:lvlJc w:val="left"/>
      <w:pPr>
        <w:ind w:left="3600" w:hanging="360"/>
      </w:pPr>
      <w:rPr>
        <w:rFonts w:ascii="Symbol" w:hAnsi="Symbol" w:hint="default"/>
      </w:rPr>
    </w:lvl>
    <w:lvl w:ilvl="4" w:tplc="04090003">
      <w:start w:val="1"/>
      <w:numFmt w:val="bullet"/>
      <w:lvlText w:val="o"/>
      <w:lvlJc w:val="left"/>
      <w:pPr>
        <w:ind w:left="4320" w:hanging="360"/>
      </w:pPr>
      <w:rPr>
        <w:rFonts w:ascii="Courier New" w:hAnsi="Courier New" w:cs="Courier New" w:hint="default"/>
      </w:rPr>
    </w:lvl>
    <w:lvl w:ilvl="5" w:tplc="04090005">
      <w:start w:val="1"/>
      <w:numFmt w:val="bullet"/>
      <w:lvlText w:val=""/>
      <w:lvlJc w:val="left"/>
      <w:pPr>
        <w:ind w:left="5040" w:hanging="360"/>
      </w:pPr>
      <w:rPr>
        <w:rFonts w:ascii="Wingdings" w:hAnsi="Wingdings" w:hint="default"/>
      </w:rPr>
    </w:lvl>
    <w:lvl w:ilvl="6" w:tplc="04090001">
      <w:start w:val="1"/>
      <w:numFmt w:val="bullet"/>
      <w:lvlText w:val=""/>
      <w:lvlJc w:val="left"/>
      <w:pPr>
        <w:ind w:left="5760" w:hanging="360"/>
      </w:pPr>
      <w:rPr>
        <w:rFonts w:ascii="Symbol" w:hAnsi="Symbol" w:hint="default"/>
      </w:rPr>
    </w:lvl>
    <w:lvl w:ilvl="7" w:tplc="04090003">
      <w:start w:val="1"/>
      <w:numFmt w:val="bullet"/>
      <w:lvlText w:val="o"/>
      <w:lvlJc w:val="left"/>
      <w:pPr>
        <w:ind w:left="6480" w:hanging="360"/>
      </w:pPr>
      <w:rPr>
        <w:rFonts w:ascii="Courier New" w:hAnsi="Courier New" w:cs="Courier New" w:hint="default"/>
      </w:rPr>
    </w:lvl>
    <w:lvl w:ilvl="8" w:tplc="04090005">
      <w:start w:val="1"/>
      <w:numFmt w:val="bullet"/>
      <w:lvlText w:val=""/>
      <w:lvlJc w:val="left"/>
      <w:pPr>
        <w:ind w:left="7200" w:hanging="360"/>
      </w:pPr>
      <w:rPr>
        <w:rFonts w:ascii="Wingdings" w:hAnsi="Wingdings" w:hint="default"/>
      </w:rPr>
    </w:lvl>
  </w:abstractNum>
  <w:abstractNum w:abstractNumId="9" w15:restartNumberingAfterBreak="0">
    <w:nsid w:val="04E06084"/>
    <w:multiLevelType w:val="hybridMultilevel"/>
    <w:tmpl w:val="DAB4CC60"/>
    <w:lvl w:ilvl="0" w:tplc="04090001">
      <w:start w:val="1"/>
      <w:numFmt w:val="bullet"/>
      <w:lvlText w:val=""/>
      <w:lvlJc w:val="left"/>
      <w:pPr>
        <w:ind w:left="1440" w:hanging="360"/>
      </w:pPr>
      <w:rPr>
        <w:rFonts w:ascii="Symbol" w:hAnsi="Symbol" w:hint="default"/>
      </w:rPr>
    </w:lvl>
    <w:lvl w:ilvl="1" w:tplc="04090003">
      <w:start w:val="1"/>
      <w:numFmt w:val="bullet"/>
      <w:lvlText w:val="o"/>
      <w:lvlJc w:val="left"/>
      <w:pPr>
        <w:ind w:left="2160" w:hanging="360"/>
      </w:pPr>
      <w:rPr>
        <w:rFonts w:ascii="Courier New" w:hAnsi="Courier New" w:cs="Courier New" w:hint="default"/>
      </w:rPr>
    </w:lvl>
    <w:lvl w:ilvl="2" w:tplc="04090005">
      <w:start w:val="1"/>
      <w:numFmt w:val="bullet"/>
      <w:lvlText w:val=""/>
      <w:lvlJc w:val="left"/>
      <w:pPr>
        <w:ind w:left="2880" w:hanging="360"/>
      </w:pPr>
      <w:rPr>
        <w:rFonts w:ascii="Wingdings" w:hAnsi="Wingdings" w:hint="default"/>
      </w:rPr>
    </w:lvl>
    <w:lvl w:ilvl="3" w:tplc="04090001">
      <w:start w:val="1"/>
      <w:numFmt w:val="bullet"/>
      <w:lvlText w:val=""/>
      <w:lvlJc w:val="left"/>
      <w:pPr>
        <w:ind w:left="3600" w:hanging="360"/>
      </w:pPr>
      <w:rPr>
        <w:rFonts w:ascii="Symbol" w:hAnsi="Symbol" w:hint="default"/>
      </w:rPr>
    </w:lvl>
    <w:lvl w:ilvl="4" w:tplc="04090003">
      <w:start w:val="1"/>
      <w:numFmt w:val="bullet"/>
      <w:lvlText w:val="o"/>
      <w:lvlJc w:val="left"/>
      <w:pPr>
        <w:ind w:left="4320" w:hanging="360"/>
      </w:pPr>
      <w:rPr>
        <w:rFonts w:ascii="Courier New" w:hAnsi="Courier New" w:cs="Courier New" w:hint="default"/>
      </w:rPr>
    </w:lvl>
    <w:lvl w:ilvl="5" w:tplc="04090005">
      <w:start w:val="1"/>
      <w:numFmt w:val="bullet"/>
      <w:lvlText w:val=""/>
      <w:lvlJc w:val="left"/>
      <w:pPr>
        <w:ind w:left="5040" w:hanging="360"/>
      </w:pPr>
      <w:rPr>
        <w:rFonts w:ascii="Wingdings" w:hAnsi="Wingdings" w:hint="default"/>
      </w:rPr>
    </w:lvl>
    <w:lvl w:ilvl="6" w:tplc="04090001">
      <w:start w:val="1"/>
      <w:numFmt w:val="bullet"/>
      <w:lvlText w:val=""/>
      <w:lvlJc w:val="left"/>
      <w:pPr>
        <w:ind w:left="5760" w:hanging="360"/>
      </w:pPr>
      <w:rPr>
        <w:rFonts w:ascii="Symbol" w:hAnsi="Symbol" w:hint="default"/>
      </w:rPr>
    </w:lvl>
    <w:lvl w:ilvl="7" w:tplc="04090003">
      <w:start w:val="1"/>
      <w:numFmt w:val="bullet"/>
      <w:lvlText w:val="o"/>
      <w:lvlJc w:val="left"/>
      <w:pPr>
        <w:ind w:left="6480" w:hanging="360"/>
      </w:pPr>
      <w:rPr>
        <w:rFonts w:ascii="Courier New" w:hAnsi="Courier New" w:cs="Courier New" w:hint="default"/>
      </w:rPr>
    </w:lvl>
    <w:lvl w:ilvl="8" w:tplc="04090005">
      <w:start w:val="1"/>
      <w:numFmt w:val="bullet"/>
      <w:lvlText w:val=""/>
      <w:lvlJc w:val="left"/>
      <w:pPr>
        <w:ind w:left="7200" w:hanging="360"/>
      </w:pPr>
      <w:rPr>
        <w:rFonts w:ascii="Wingdings" w:hAnsi="Wingdings" w:hint="default"/>
      </w:rPr>
    </w:lvl>
  </w:abstractNum>
  <w:abstractNum w:abstractNumId="10" w15:restartNumberingAfterBreak="0">
    <w:nsid w:val="04E06090"/>
    <w:multiLevelType w:val="hybridMultilevel"/>
    <w:tmpl w:val="DAB4CC60"/>
    <w:lvl w:ilvl="0" w:tplc="04090001">
      <w:start w:val="1"/>
      <w:numFmt w:val="bullet"/>
      <w:lvlText w:val=""/>
      <w:lvlJc w:val="left"/>
      <w:pPr>
        <w:ind w:left="1440" w:hanging="360"/>
      </w:pPr>
      <w:rPr>
        <w:rFonts w:ascii="Symbol" w:hAnsi="Symbol" w:hint="default"/>
      </w:rPr>
    </w:lvl>
    <w:lvl w:ilvl="1" w:tplc="04090003">
      <w:start w:val="1"/>
      <w:numFmt w:val="bullet"/>
      <w:lvlText w:val="o"/>
      <w:lvlJc w:val="left"/>
      <w:pPr>
        <w:ind w:left="2160" w:hanging="360"/>
      </w:pPr>
      <w:rPr>
        <w:rFonts w:ascii="Courier New" w:hAnsi="Courier New" w:cs="Courier New" w:hint="default"/>
      </w:rPr>
    </w:lvl>
    <w:lvl w:ilvl="2" w:tplc="04090005">
      <w:start w:val="1"/>
      <w:numFmt w:val="bullet"/>
      <w:lvlText w:val=""/>
      <w:lvlJc w:val="left"/>
      <w:pPr>
        <w:ind w:left="2880" w:hanging="360"/>
      </w:pPr>
      <w:rPr>
        <w:rFonts w:ascii="Wingdings" w:hAnsi="Wingdings" w:hint="default"/>
      </w:rPr>
    </w:lvl>
    <w:lvl w:ilvl="3" w:tplc="04090001">
      <w:start w:val="1"/>
      <w:numFmt w:val="bullet"/>
      <w:lvlText w:val=""/>
      <w:lvlJc w:val="left"/>
      <w:pPr>
        <w:ind w:left="3600" w:hanging="360"/>
      </w:pPr>
      <w:rPr>
        <w:rFonts w:ascii="Symbol" w:hAnsi="Symbol" w:hint="default"/>
      </w:rPr>
    </w:lvl>
    <w:lvl w:ilvl="4" w:tplc="04090003">
      <w:start w:val="1"/>
      <w:numFmt w:val="bullet"/>
      <w:lvlText w:val="o"/>
      <w:lvlJc w:val="left"/>
      <w:pPr>
        <w:ind w:left="4320" w:hanging="360"/>
      </w:pPr>
      <w:rPr>
        <w:rFonts w:ascii="Courier New" w:hAnsi="Courier New" w:cs="Courier New" w:hint="default"/>
      </w:rPr>
    </w:lvl>
    <w:lvl w:ilvl="5" w:tplc="04090005">
      <w:start w:val="1"/>
      <w:numFmt w:val="bullet"/>
      <w:lvlText w:val=""/>
      <w:lvlJc w:val="left"/>
      <w:pPr>
        <w:ind w:left="5040" w:hanging="360"/>
      </w:pPr>
      <w:rPr>
        <w:rFonts w:ascii="Wingdings" w:hAnsi="Wingdings" w:hint="default"/>
      </w:rPr>
    </w:lvl>
    <w:lvl w:ilvl="6" w:tplc="04090001">
      <w:start w:val="1"/>
      <w:numFmt w:val="bullet"/>
      <w:lvlText w:val=""/>
      <w:lvlJc w:val="left"/>
      <w:pPr>
        <w:ind w:left="5760" w:hanging="360"/>
      </w:pPr>
      <w:rPr>
        <w:rFonts w:ascii="Symbol" w:hAnsi="Symbol" w:hint="default"/>
      </w:rPr>
    </w:lvl>
    <w:lvl w:ilvl="7" w:tplc="04090003">
      <w:start w:val="1"/>
      <w:numFmt w:val="bullet"/>
      <w:lvlText w:val="o"/>
      <w:lvlJc w:val="left"/>
      <w:pPr>
        <w:ind w:left="6480" w:hanging="360"/>
      </w:pPr>
      <w:rPr>
        <w:rFonts w:ascii="Courier New" w:hAnsi="Courier New" w:cs="Courier New" w:hint="default"/>
      </w:rPr>
    </w:lvl>
    <w:lvl w:ilvl="8" w:tplc="04090005">
      <w:start w:val="1"/>
      <w:numFmt w:val="bullet"/>
      <w:lvlText w:val=""/>
      <w:lvlJc w:val="left"/>
      <w:pPr>
        <w:ind w:left="7200" w:hanging="360"/>
      </w:pPr>
      <w:rPr>
        <w:rFonts w:ascii="Wingdings" w:hAnsi="Wingdings" w:hint="default"/>
      </w:rPr>
    </w:lvl>
  </w:abstractNum>
  <w:abstractNum w:abstractNumId="11" w15:restartNumberingAfterBreak="0">
    <w:nsid w:val="0E106134"/>
    <w:multiLevelType w:val="hybridMultilevel"/>
    <w:tmpl w:val="4B2064F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12" w15:restartNumberingAfterBreak="0">
    <w:nsid w:val="4AFA6017"/>
    <w:multiLevelType w:val="multilevel"/>
    <w:tmpl w:val="48460C24"/>
    <w:lvl w:ilvl="0">
      <w:start w:val="1"/>
      <w:numFmt w:val="decimal"/>
      <w:lvlText w:val="%1."/>
      <w:lvlJc w:val="left"/>
      <w:pPr>
        <w:tabs>
          <w:tab w:val="num" w:pos="360"/>
        </w:tabs>
        <w:ind w:left="360" w:hanging="360"/>
      </w:pPr>
      <w:rPr>
        <w:rFonts w:cs="Times New Roman" w:hint="default"/>
      </w:rPr>
    </w:lvl>
    <w:lvl w:ilvl="1">
      <w:start w:val="1"/>
      <w:numFmt w:val="decimal"/>
      <w:lvlText w:val="%1.%2."/>
      <w:lvlJc w:val="left"/>
      <w:pPr>
        <w:tabs>
          <w:tab w:val="num" w:pos="792"/>
        </w:tabs>
        <w:ind w:left="792" w:hanging="432"/>
      </w:pPr>
      <w:rPr>
        <w:rFonts w:cs="Times New Roman"/>
      </w:rPr>
    </w:lvl>
    <w:lvl w:ilvl="2">
      <w:start w:val="1"/>
      <w:numFmt w:val="decimal"/>
      <w:lvlText w:val="%1.%2.%3."/>
      <w:lvlJc w:val="left"/>
      <w:pPr>
        <w:tabs>
          <w:tab w:val="num" w:pos="1224"/>
        </w:tabs>
        <w:ind w:left="1224" w:hanging="504"/>
      </w:pPr>
      <w:rPr>
        <w:rFonts w:cs="Times New Roman"/>
      </w:rPr>
    </w:lvl>
    <w:lvl w:ilvl="3">
      <w:start w:val="1"/>
      <w:numFmt w:val="bullet"/>
      <w:lvlText w:val=""/>
      <w:lvlJc w:val="left"/>
      <w:pPr>
        <w:tabs>
          <w:tab w:val="num" w:pos="1440"/>
        </w:tabs>
        <w:ind w:left="1440" w:hanging="360"/>
      </w:pPr>
      <w:rPr>
        <w:rFonts w:ascii="Symbol" w:hAnsi="Symbol" w:hint="default"/>
      </w:rPr>
    </w:lvl>
    <w:lvl w:ilvl="4">
      <w:start w:val="1"/>
      <w:numFmt w:val="bullet"/>
      <w:lvlText w:val="o"/>
      <w:lvlJc w:val="left"/>
      <w:pPr>
        <w:tabs>
          <w:tab w:val="num" w:pos="1800"/>
        </w:tabs>
        <w:ind w:left="1800" w:hanging="360"/>
      </w:pPr>
      <w:rPr>
        <w:rFonts w:ascii="Courier New" w:hAnsi="Courier New" w:hint="default"/>
      </w:rPr>
    </w:lvl>
    <w:lvl w:ilvl="5">
      <w:start w:val="1"/>
      <w:numFmt w:val="bullet"/>
      <w:lvlText w:val="o"/>
      <w:lvlJc w:val="left"/>
      <w:pPr>
        <w:tabs>
          <w:tab w:val="num" w:pos="2160"/>
        </w:tabs>
        <w:ind w:left="2160" w:hanging="360"/>
      </w:pPr>
      <w:rPr>
        <w:rFonts w:ascii="Courier New" w:hAnsi="Courier New" w:hint="default"/>
      </w:rPr>
    </w:lvl>
    <w:lvl w:ilvl="6">
      <w:start w:val="1"/>
      <w:numFmt w:val="bullet"/>
      <w:lvlText w:val="o"/>
      <w:lvlJc w:val="left"/>
      <w:pPr>
        <w:tabs>
          <w:tab w:val="num" w:pos="2520"/>
        </w:tabs>
        <w:ind w:left="2520" w:hanging="360"/>
      </w:pPr>
      <w:rPr>
        <w:rFonts w:ascii="Courier New" w:hAnsi="Courier New" w:hint="default"/>
      </w:rPr>
    </w:lvl>
    <w:lvl w:ilvl="7">
      <w:start w:val="1"/>
      <w:numFmt w:val="decimal"/>
      <w:lvlText w:val="%1.%2.%3.%4.%5.%6.%7.%8."/>
      <w:lvlJc w:val="left"/>
      <w:pPr>
        <w:tabs>
          <w:tab w:val="num" w:pos="3744"/>
        </w:tabs>
        <w:ind w:left="3744" w:hanging="1224"/>
      </w:pPr>
      <w:rPr>
        <w:rFonts w:cs="Times New Roman"/>
      </w:rPr>
    </w:lvl>
    <w:lvl w:ilvl="8">
      <w:start w:val="1"/>
      <w:numFmt w:val="decimal"/>
      <w:lvlText w:val="%1.%2.%3.%4.%5.%6.%7.%8.%9."/>
      <w:lvlJc w:val="left"/>
      <w:pPr>
        <w:tabs>
          <w:tab w:val="num" w:pos="4320"/>
        </w:tabs>
        <w:ind w:left="4320" w:hanging="1440"/>
      </w:pPr>
      <w:rPr>
        <w:rFonts w:cs="Times New Roman"/>
      </w:rPr>
    </w:lvl>
  </w:abstractNum>
  <w:abstractNum w:abstractNumId="13" w15:restartNumberingAfterBreak="0">
    <w:nsid w:val="65606010"/>
    <w:multiLevelType w:val="hybridMultilevel"/>
    <w:tmpl w:val="C748B28C"/>
    <w:lvl w:ilvl="0" w:tplc="04090001">
      <w:start w:val="1"/>
      <w:numFmt w:val="bullet"/>
      <w:lvlText w:val=""/>
      <w:lvlJc w:val="left"/>
      <w:pPr>
        <w:ind w:left="1080" w:hanging="360"/>
      </w:pPr>
      <w:rPr>
        <w:rFonts w:ascii="Symbol" w:hAnsi="Symbol" w:hint="default"/>
      </w:rPr>
    </w:lvl>
    <w:lvl w:ilvl="1" w:tplc="04090003">
      <w:start w:val="1"/>
      <w:numFmt w:val="bullet"/>
      <w:lvlText w:val="o"/>
      <w:lvlJc w:val="left"/>
      <w:pPr>
        <w:ind w:left="1800" w:hanging="360"/>
      </w:pPr>
      <w:rPr>
        <w:rFonts w:ascii="Courier New" w:hAnsi="Courier New" w:cs="Courier New" w:hint="default"/>
      </w:rPr>
    </w:lvl>
    <w:lvl w:ilvl="2" w:tplc="04090005">
      <w:start w:val="1"/>
      <w:numFmt w:val="bullet"/>
      <w:lvlText w:val=""/>
      <w:lvlJc w:val="left"/>
      <w:pPr>
        <w:ind w:left="2520" w:hanging="360"/>
      </w:pPr>
      <w:rPr>
        <w:rFonts w:ascii="Wingdings" w:hAnsi="Wingdings" w:hint="default"/>
      </w:rPr>
    </w:lvl>
    <w:lvl w:ilvl="3" w:tplc="04090001">
      <w:start w:val="1"/>
      <w:numFmt w:val="bullet"/>
      <w:lvlText w:val=""/>
      <w:lvlJc w:val="left"/>
      <w:pPr>
        <w:ind w:left="3240" w:hanging="360"/>
      </w:pPr>
      <w:rPr>
        <w:rFonts w:ascii="Symbol" w:hAnsi="Symbol" w:hint="default"/>
      </w:rPr>
    </w:lvl>
    <w:lvl w:ilvl="4" w:tplc="04090003">
      <w:start w:val="1"/>
      <w:numFmt w:val="bullet"/>
      <w:lvlText w:val="o"/>
      <w:lvlJc w:val="left"/>
      <w:pPr>
        <w:ind w:left="3960" w:hanging="360"/>
      </w:pPr>
      <w:rPr>
        <w:rFonts w:ascii="Courier New" w:hAnsi="Courier New" w:cs="Courier New" w:hint="default"/>
      </w:rPr>
    </w:lvl>
    <w:lvl w:ilvl="5" w:tplc="04090005">
      <w:start w:val="1"/>
      <w:numFmt w:val="bullet"/>
      <w:lvlText w:val=""/>
      <w:lvlJc w:val="left"/>
      <w:pPr>
        <w:ind w:left="4680" w:hanging="360"/>
      </w:pPr>
      <w:rPr>
        <w:rFonts w:ascii="Wingdings" w:hAnsi="Wingdings" w:hint="default"/>
      </w:rPr>
    </w:lvl>
    <w:lvl w:ilvl="6" w:tplc="04090001">
      <w:start w:val="1"/>
      <w:numFmt w:val="bullet"/>
      <w:lvlText w:val=""/>
      <w:lvlJc w:val="left"/>
      <w:pPr>
        <w:ind w:left="5400" w:hanging="360"/>
      </w:pPr>
      <w:rPr>
        <w:rFonts w:ascii="Symbol" w:hAnsi="Symbol" w:hint="default"/>
      </w:rPr>
    </w:lvl>
    <w:lvl w:ilvl="7" w:tplc="04090003">
      <w:start w:val="1"/>
      <w:numFmt w:val="bullet"/>
      <w:lvlText w:val="o"/>
      <w:lvlJc w:val="left"/>
      <w:pPr>
        <w:ind w:left="6120" w:hanging="360"/>
      </w:pPr>
      <w:rPr>
        <w:rFonts w:ascii="Courier New" w:hAnsi="Courier New" w:cs="Courier New" w:hint="default"/>
      </w:rPr>
    </w:lvl>
    <w:lvl w:ilvl="8" w:tplc="04090005">
      <w:start w:val="1"/>
      <w:numFmt w:val="bullet"/>
      <w:lvlText w:val=""/>
      <w:lvlJc w:val="left"/>
      <w:pPr>
        <w:ind w:left="6840" w:hanging="360"/>
      </w:pPr>
      <w:rPr>
        <w:rFonts w:ascii="Wingdings" w:hAnsi="Wingdings" w:hint="default"/>
      </w:rPr>
    </w:lvl>
  </w:abstractNum>
  <w:abstractNum w:abstractNumId="14" w15:restartNumberingAfterBreak="0">
    <w:nsid w:val="69A66064"/>
    <w:multiLevelType w:val="hybridMultilevel"/>
    <w:tmpl w:val="179E553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15" w15:restartNumberingAfterBreak="0">
    <w:nsid w:val="69A66070"/>
    <w:multiLevelType w:val="hybridMultilevel"/>
    <w:tmpl w:val="179E553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16" w15:restartNumberingAfterBreak="0">
    <w:nsid w:val="69A66076"/>
    <w:multiLevelType w:val="hybridMultilevel"/>
    <w:tmpl w:val="179E553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17" w15:restartNumberingAfterBreak="0">
    <w:nsid w:val="69A66082"/>
    <w:multiLevelType w:val="hybridMultilevel"/>
    <w:tmpl w:val="179E553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18" w15:restartNumberingAfterBreak="0">
    <w:nsid w:val="69A66088"/>
    <w:multiLevelType w:val="hybridMultilevel"/>
    <w:tmpl w:val="179E553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19"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1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5"/>
  </w:num>
  <w:num w:numId="8">
    <w:abstractNumId w:val="13"/>
  </w:num>
  <w:num w:numId="9">
    <w:abstractNumId w:val="12"/>
  </w:num>
  <w:num w:numId="10">
    <w:abstractNumId w:val="6"/>
  </w:num>
  <w:num w:numId="11">
    <w:abstractNumId w:val="14"/>
  </w:num>
  <w:num w:numId="12">
    <w:abstractNumId w:val="7"/>
  </w:num>
  <w:num w:numId="13">
    <w:abstractNumId w:val="15"/>
  </w:num>
  <w:num w:numId="14">
    <w:abstractNumId w:val="8"/>
  </w:num>
  <w:num w:numId="15">
    <w:abstractNumId w:val="16"/>
  </w:num>
  <w:num w:numId="16">
    <w:abstractNumId w:val="9"/>
  </w:num>
  <w:num w:numId="17">
    <w:abstractNumId w:val="17"/>
  </w:num>
  <w:num w:numId="18">
    <w:abstractNumId w:val="10"/>
  </w:num>
  <w:num w:numId="19">
    <w:abstractNumId w:val="18"/>
  </w:num>
  <w:num w:numId="20">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2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embedSystemFonts/>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4F6992"/>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06FB1"/>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City"/>
  <w:smartTagType w:namespaceuri="urn:schemas-microsoft-com:office:smarttags" w:name="place"/>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oleObject" Target="embeddings/Microsoft_Visio_2003-2010_Drawing1.vsd"/><Relationship Id="rId2" Type="http://schemas.openxmlformats.org/officeDocument/2006/relationships/numbering" Target="numbering.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3.emf"/><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image" Target="media/image2.png"/><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4.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TotalTime>
  <Pages>13</Pages>
  <Words>3139</Words>
  <Characters>17897</Characters>
  <Application>Microsoft Office Word</Application>
  <DocSecurity>0</DocSecurity>
  <Lines>149</Lines>
  <Paragraphs>41</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20995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Watkins, Scott (S.)</cp:lastModifiedBy>
  <cp:revision>2</cp:revision>
  <dcterms:created xsi:type="dcterms:W3CDTF">2020-02-28T21:01:00Z</dcterms:created>
  <dcterms:modified xsi:type="dcterms:W3CDTF">2020-02-28T21:01:00Z</dcterms:modified>
</cp:coreProperties>
</file>