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43FDA" w:rsidP="00B9479B">
      <w:pPr>
        <w:pStyle w:val="Heading1"/>
      </w:pPr>
      <w:r>
        <w:lastRenderedPageBreak/>
        <w:t xml:space="preserve">Auto </w:t>
      </w:r>
      <w:proofErr w:type="spellStart"/>
      <w:r>
        <w:t>HighBeam</w:t>
      </w:r>
      <w:proofErr w:type="spellEnd"/>
      <w:r>
        <w:t xml:space="preserve"> Control Function – CGEA1.3/1.2</w:t>
      </w:r>
    </w:p>
    <w:p w:rsidR="00406F39" w:rsidRDefault="00343FDA" w:rsidP="00B9479B">
      <w:pPr>
        <w:pStyle w:val="Heading2"/>
      </w:pPr>
      <w:r>
        <w:t>Functional Description</w:t>
      </w:r>
    </w:p>
    <w:p w:rsidR="00A16212" w:rsidRDefault="00924D0A"/>
    <w:p w:rsidR="002A1BA6" w:rsidRDefault="00343FDA" w:rsidP="002A1BA6">
      <w:pPr>
        <w:ind w:left="576"/>
      </w:pPr>
      <w:r>
        <w:t xml:space="preserve">This STSS handles the Auto </w:t>
      </w:r>
      <w:proofErr w:type="spellStart"/>
      <w:r>
        <w:t>Highbeam</w:t>
      </w:r>
      <w:proofErr w:type="spellEnd"/>
      <w:r>
        <w:t xml:space="preserve"> feature, which provides customers the choice to activate or deactivate the use of automatic </w:t>
      </w:r>
      <w:proofErr w:type="spellStart"/>
      <w:r>
        <w:t>highbeams</w:t>
      </w:r>
      <w:proofErr w:type="spellEnd"/>
      <w:r>
        <w:t xml:space="preserve"> via the settings menu. The Instrument Cluster uses the Personalization signals from the IPMA module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function to enable or disable the Auto </w:t>
      </w:r>
      <w:proofErr w:type="spellStart"/>
      <w:r>
        <w:t>Highbeam</w:t>
      </w:r>
      <w:proofErr w:type="spellEnd"/>
      <w:r>
        <w:t xml:space="preserve"> feature in the IPMA module. </w:t>
      </w:r>
    </w:p>
    <w:p w:rsidR="00AB4F8F" w:rsidRDefault="00924D0A" w:rsidP="002A1BA6">
      <w:pPr>
        <w:ind w:left="576"/>
      </w:pPr>
    </w:p>
    <w:p w:rsidR="00AB4F8F" w:rsidRDefault="00343FDA" w:rsidP="002A1BA6">
      <w:pPr>
        <w:ind w:left="576"/>
      </w:pPr>
      <w:r w:rsidRPr="00AB4F8F">
        <w:rPr>
          <w:highlight w:val="yellow"/>
        </w:rPr>
        <w:t>Starting in MY2019 with U625/U611 the Settings are migrating from the cluster to Center stack.  This STSS supports displaying settings in the cluster or configuring the cluster settings off if they are displayed in the Center stack.</w:t>
      </w:r>
    </w:p>
    <w:p w:rsidR="00F54611" w:rsidRDefault="00924D0A" w:rsidP="00F54611">
      <w:pPr>
        <w:ind w:left="576"/>
      </w:pPr>
    </w:p>
    <w:p w:rsidR="00F84648" w:rsidRPr="006C2370" w:rsidRDefault="00343FDA" w:rsidP="00F54611">
      <w:pPr>
        <w:ind w:left="576"/>
        <w:rPr>
          <w:b/>
          <w:color w:val="FF0000"/>
        </w:rPr>
      </w:pPr>
      <w:r w:rsidRPr="006C2370">
        <w:rPr>
          <w:b/>
          <w:color w:val="FF0000"/>
        </w:rPr>
        <w:t xml:space="preserve">Starting with 2020 U611/CX483, a new “Adaptive Drive Beam” is being introduced in addition to the already existing Automatic High Beam and Glare Free High Beam. This necessitates a new end-of-line configuration parameter which will determine the feature that will be displayed as a Setting in the cluster/Center stack menu. </w:t>
      </w:r>
    </w:p>
    <w:p w:rsidR="00F84648" w:rsidRPr="006C2370" w:rsidRDefault="00924D0A" w:rsidP="00F54611">
      <w:pPr>
        <w:ind w:left="576"/>
        <w:rPr>
          <w:b/>
          <w:color w:val="FF0000"/>
        </w:rPr>
      </w:pPr>
    </w:p>
    <w:p w:rsidR="00F84648" w:rsidRPr="006C2370" w:rsidRDefault="00343FDA" w:rsidP="00F54611">
      <w:pPr>
        <w:ind w:left="576"/>
        <w:rPr>
          <w:b/>
          <w:color w:val="FF0000"/>
        </w:rPr>
      </w:pPr>
      <w:r w:rsidRPr="006C2370">
        <w:rPr>
          <w:b/>
          <w:color w:val="FF0000"/>
        </w:rPr>
        <w:t>Vehicles prior to MY 2020 shall continue to use the current “</w:t>
      </w:r>
      <w:proofErr w:type="spellStart"/>
      <w:r w:rsidRPr="006C2370">
        <w:rPr>
          <w:b/>
          <w:color w:val="FF0000"/>
        </w:rPr>
        <w:t>AutoHighBeam</w:t>
      </w:r>
      <w:proofErr w:type="spellEnd"/>
      <w:r w:rsidRPr="006C2370">
        <w:rPr>
          <w:b/>
          <w:color w:val="FF0000"/>
        </w:rPr>
        <w:t xml:space="preserve"> Control Function” configuration parameter.</w:t>
      </w:r>
    </w:p>
    <w:p w:rsidR="00F84648" w:rsidRDefault="00924D0A" w:rsidP="00F54611">
      <w:pPr>
        <w:ind w:left="576"/>
      </w:pPr>
    </w:p>
    <w:p w:rsidR="00F54611" w:rsidRDefault="00343FDA" w:rsidP="00F54611">
      <w:pPr>
        <w:ind w:left="576"/>
      </w:pPr>
      <w:r>
        <w:t xml:space="preserve">The customer uses the message center switches and display to enable and/or change the Auto </w:t>
      </w:r>
      <w:proofErr w:type="spellStart"/>
      <w:r>
        <w:t>Highbeams</w:t>
      </w:r>
      <w:proofErr w:type="spellEnd"/>
      <w:r>
        <w:t xml:space="preserve"> settings in the vehicle.</w:t>
      </w:r>
    </w:p>
    <w:p w:rsidR="00A16212" w:rsidRDefault="00343FDA">
      <w:r>
        <w:t xml:space="preserve">   </w:t>
      </w:r>
    </w:p>
    <w:p w:rsidR="00406F39" w:rsidRDefault="00343FDA" w:rsidP="00B9479B">
      <w:pPr>
        <w:pStyle w:val="Heading2"/>
      </w:pPr>
      <w:r>
        <w:t>Interfaces</w:t>
      </w:r>
    </w:p>
    <w:p w:rsidR="00406F39" w:rsidRDefault="00343FDA" w:rsidP="00B9479B">
      <w:pPr>
        <w:pStyle w:val="Heading3"/>
      </w:pPr>
      <w:r>
        <w:t>Interface Context Diagram (I/O Block Diagram)</w:t>
      </w:r>
    </w:p>
    <w:p w:rsidR="00A16212" w:rsidRPr="0082755B" w:rsidRDefault="00343FDA" w:rsidP="0082755B">
      <w:pPr>
        <w:jc w:val="center"/>
        <w:rPr>
          <w:rFonts w:cs="Arial"/>
        </w:rPr>
      </w:pPr>
      <w:proofErr w:type="spellStart"/>
      <w:r w:rsidRPr="0082755B">
        <w:rPr>
          <w:rFonts w:cs="Arial"/>
        </w:rPr>
        <w:t>AutoHighBeam</w:t>
      </w:r>
      <w:proofErr w:type="spellEnd"/>
      <w:r w:rsidRPr="0082755B">
        <w:rPr>
          <w:rFonts w:cs="Arial"/>
        </w:rPr>
        <w:t xml:space="preserve"> Function Context Diagram</w:t>
      </w:r>
    </w:p>
    <w:p w:rsidR="0082755B" w:rsidRDefault="00185BAA" w:rsidP="00185BAA">
      <w:pPr>
        <w:jc w:val="center"/>
      </w:pPr>
      <w:r>
        <w:object w:dxaOrig="8670" w:dyaOrig="489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219cd60000a80c17f30eb2" o:spid="_x0000_i1025" type="#_x0000_t75" style="width:433.65pt;height:244.45pt" o:ole="">
            <v:imagedata r:id="rId8" o:title=""/>
          </v:shape>
          <o:OLEObject Type="Embed" ProgID="Visio.Drawing.11" ShapeID="60219cd60000a80c17f30eb2" DrawAspect="Content" ObjectID="_1674302966" r:id="rId9"/>
        </w:object>
      </w:r>
    </w:p>
    <w:p w:rsidR="0082755B" w:rsidRDefault="00924D0A">
      <w:pPr>
        <w:jc w:val="center"/>
      </w:pPr>
    </w:p>
    <w:p w:rsidR="0060641B" w:rsidRDefault="00924D0A">
      <w:pPr>
        <w:jc w:val="center"/>
      </w:pPr>
    </w:p>
    <w:p w:rsidR="00406F39" w:rsidRDefault="00343FDA" w:rsidP="00B9479B">
      <w:pPr>
        <w:pStyle w:val="Heading3"/>
      </w:pPr>
      <w:r>
        <w:t>Inputs</w:t>
      </w:r>
    </w:p>
    <w:p w:rsidR="00185BAA" w:rsidRPr="00185BAA" w:rsidRDefault="00185BAA" w:rsidP="00B9479B">
      <w:pPr>
        <w:pStyle w:val="Heading4"/>
        <w:rPr>
          <w:b w:val="0"/>
          <w:u w:val="single"/>
        </w:rPr>
      </w:pPr>
      <w:r w:rsidRPr="00185BAA">
        <w:rPr>
          <w:b w:val="0"/>
          <w:u w:val="single"/>
        </w:rPr>
        <w:t>IR-REQ-299015/B-INTERNAL:</w:t>
      </w:r>
    </w:p>
    <w:p w:rsidR="00252ECD" w:rsidRDefault="00343FDA" w:rsidP="00343FDA">
      <w:pPr>
        <w:numPr>
          <w:ilvl w:val="0"/>
          <w:numId w:val="7"/>
        </w:numPr>
        <w:rPr>
          <w:rFonts w:cs="Arial"/>
        </w:rPr>
      </w:pPr>
      <w:proofErr w:type="spellStart"/>
      <w:r>
        <w:rPr>
          <w:rFonts w:cs="Arial"/>
        </w:rPr>
        <w:t>Operational_Mode</w:t>
      </w:r>
      <w:proofErr w:type="spellEnd"/>
    </w:p>
    <w:p w:rsidR="00252ECD" w:rsidRDefault="00343FDA" w:rsidP="00343FDA">
      <w:pPr>
        <w:numPr>
          <w:ilvl w:val="0"/>
          <w:numId w:val="7"/>
        </w:numPr>
        <w:rPr>
          <w:rFonts w:cs="Arial"/>
        </w:rPr>
      </w:pPr>
      <w:r>
        <w:rPr>
          <w:rFonts w:cs="Arial"/>
        </w:rPr>
        <w:t>M/C Switch Event</w:t>
      </w:r>
    </w:p>
    <w:p w:rsidR="00252ECD" w:rsidRDefault="00343FDA" w:rsidP="00343FDA">
      <w:pPr>
        <w:numPr>
          <w:ilvl w:val="0"/>
          <w:numId w:val="7"/>
        </w:numPr>
        <w:rPr>
          <w:rFonts w:cs="Arial"/>
        </w:rPr>
      </w:pPr>
      <w:proofErr w:type="spellStart"/>
      <w:r>
        <w:rPr>
          <w:rFonts w:cs="Arial"/>
        </w:rPr>
        <w:lastRenderedPageBreak/>
        <w:t>AutoHighBeam_Ctrl_Cfg</w:t>
      </w:r>
      <w:proofErr w:type="spellEnd"/>
    </w:p>
    <w:p w:rsidR="00252ECD" w:rsidRDefault="00343FDA" w:rsidP="00343FDA">
      <w:pPr>
        <w:numPr>
          <w:ilvl w:val="0"/>
          <w:numId w:val="7"/>
        </w:numPr>
        <w:rPr>
          <w:rFonts w:cs="Arial"/>
          <w:highlight w:val="yellow"/>
        </w:rPr>
      </w:pPr>
      <w:proofErr w:type="spellStart"/>
      <w:r>
        <w:rPr>
          <w:rFonts w:cs="Arial"/>
          <w:highlight w:val="yellow"/>
        </w:rPr>
        <w:t>Settings_Menu_Cfg</w:t>
      </w:r>
      <w:proofErr w:type="spellEnd"/>
    </w:p>
    <w:p w:rsidR="00252ECD" w:rsidRDefault="00343FDA" w:rsidP="00343FDA">
      <w:pPr>
        <w:numPr>
          <w:ilvl w:val="0"/>
          <w:numId w:val="7"/>
        </w:numPr>
        <w:rPr>
          <w:rFonts w:cs="Arial"/>
          <w:color w:val="FF0000"/>
          <w:highlight w:val="yellow"/>
        </w:rPr>
      </w:pPr>
      <w:proofErr w:type="spellStart"/>
      <w:r>
        <w:rPr>
          <w:rFonts w:cs="Arial"/>
          <w:color w:val="FF0000"/>
          <w:highlight w:val="yellow"/>
        </w:rPr>
        <w:t>AutoHighBeam_Menu_Cfg</w:t>
      </w:r>
      <w:proofErr w:type="spellEnd"/>
      <w:r>
        <w:rPr>
          <w:rFonts w:cs="Arial"/>
          <w:color w:val="FF0000"/>
          <w:highlight w:val="yellow"/>
        </w:rPr>
        <w:t xml:space="preserve"> – new configuration parameter that will replace the </w:t>
      </w:r>
      <w:proofErr w:type="spellStart"/>
      <w:r>
        <w:rPr>
          <w:rFonts w:cs="Arial"/>
          <w:color w:val="FF0000"/>
          <w:highlight w:val="yellow"/>
        </w:rPr>
        <w:t>AutoHighBeam_Ctrl_Cfg</w:t>
      </w:r>
      <w:proofErr w:type="spellEnd"/>
      <w:r>
        <w:rPr>
          <w:rFonts w:cs="Arial"/>
          <w:color w:val="FF0000"/>
          <w:highlight w:val="yellow"/>
        </w:rPr>
        <w:t xml:space="preserve"> starting MY2020 vehicles. </w:t>
      </w:r>
    </w:p>
    <w:p w:rsidR="00252ECD" w:rsidRDefault="00343FDA" w:rsidP="00343FDA">
      <w:pPr>
        <w:numPr>
          <w:ilvl w:val="0"/>
          <w:numId w:val="7"/>
        </w:numPr>
        <w:shd w:val="clear" w:color="auto" w:fill="FFC000"/>
        <w:rPr>
          <w:rFonts w:cs="Arial"/>
        </w:rPr>
      </w:pPr>
      <w:bookmarkStart w:id="1" w:name="_Hlk63239763"/>
      <w:proofErr w:type="spellStart"/>
      <w:r>
        <w:rPr>
          <w:rFonts w:cs="Arial"/>
        </w:rPr>
        <w:t>Fleet_Menu_Lockout_Cfg</w:t>
      </w:r>
      <w:proofErr w:type="spellEnd"/>
    </w:p>
    <w:bookmarkEnd w:id="1"/>
    <w:p w:rsidR="00252ECD" w:rsidRDefault="00343FDA" w:rsidP="00343FDA">
      <w:pPr>
        <w:numPr>
          <w:ilvl w:val="0"/>
          <w:numId w:val="7"/>
        </w:numPr>
        <w:rPr>
          <w:rFonts w:cs="Arial"/>
        </w:rPr>
      </w:pPr>
      <w:r>
        <w:rPr>
          <w:rFonts w:cs="Arial"/>
        </w:rPr>
        <w:t>M/</w:t>
      </w:r>
      <w:proofErr w:type="spellStart"/>
      <w:r>
        <w:rPr>
          <w:rFonts w:cs="Arial"/>
        </w:rPr>
        <w:t>C_Display_Status</w:t>
      </w:r>
      <w:proofErr w:type="spellEnd"/>
    </w:p>
    <w:p w:rsidR="00A16212" w:rsidRPr="00252ECD" w:rsidRDefault="00924D0A" w:rsidP="00252ECD"/>
    <w:p w:rsidR="00406F39" w:rsidRDefault="00343FDA" w:rsidP="00B9479B">
      <w:pPr>
        <w:pStyle w:val="Heading4"/>
      </w:pPr>
      <w:r>
        <w:t>MUX message on the CAN Bus from IPMA</w:t>
      </w:r>
    </w:p>
    <w:p w:rsidR="00A16212" w:rsidRDefault="00924D0A">
      <w:pPr>
        <w:ind w:left="720"/>
      </w:pPr>
    </w:p>
    <w:p w:rsidR="00A16212" w:rsidRDefault="00924D0A">
      <w:pPr>
        <w:ind w:left="360"/>
      </w:pPr>
    </w:p>
    <w:p w:rsidR="00406F39" w:rsidRDefault="00343FDA" w:rsidP="00B9479B">
      <w:pPr>
        <w:pStyle w:val="Heading5"/>
      </w:pPr>
      <w:r w:rsidRPr="00B9479B">
        <w:t>SIG-REQ-299000/A-</w:t>
      </w:r>
      <w:proofErr w:type="spellStart"/>
      <w:r w:rsidRPr="00B9479B">
        <w:t>FeatConfigIpmaActl</w:t>
      </w:r>
      <w:proofErr w:type="spellEnd"/>
      <w:r w:rsidRPr="00B9479B">
        <w:t xml:space="preserve"> Signal</w:t>
      </w:r>
    </w:p>
    <w:p w:rsidR="00AE06BC" w:rsidRPr="00AE06BC" w:rsidRDefault="00924D0A" w:rsidP="00AE06BC"/>
    <w:tbl>
      <w:tblPr>
        <w:tblW w:w="975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17"/>
        <w:gridCol w:w="810"/>
        <w:gridCol w:w="801"/>
        <w:gridCol w:w="1176"/>
        <w:gridCol w:w="696"/>
        <w:gridCol w:w="763"/>
        <w:gridCol w:w="1011"/>
        <w:gridCol w:w="720"/>
        <w:gridCol w:w="1158"/>
      </w:tblGrid>
      <w:tr w:rsidR="0060641B" w:rsidTr="00111F77">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Min</w:t>
            </w:r>
          </w:p>
        </w:tc>
        <w:tc>
          <w:tcPr>
            <w:tcW w:w="1158"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Max</w:t>
            </w:r>
          </w:p>
        </w:tc>
      </w:tr>
      <w:tr w:rsidR="0060641B" w:rsidTr="00111F77">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60641B" w:rsidRPr="00485DD2" w:rsidRDefault="00343FDA" w:rsidP="00473B56">
            <w:pPr>
              <w:jc w:val="center"/>
              <w:rPr>
                <w:rFonts w:cs="Arial"/>
                <w:snapToGrid w:val="0"/>
              </w:rPr>
            </w:pPr>
            <w:proofErr w:type="spellStart"/>
            <w:r w:rsidRPr="00485DD2">
              <w:rPr>
                <w:rFonts w:cs="Arial"/>
                <w:snapToGrid w:val="0"/>
              </w:rPr>
              <w:t>FeatConfig</w:t>
            </w:r>
            <w:r>
              <w:rPr>
                <w:rFonts w:cs="Arial"/>
                <w:snapToGrid w:val="0"/>
              </w:rPr>
              <w:t>Ipma</w:t>
            </w:r>
            <w:r w:rsidRPr="00485DD2">
              <w:rPr>
                <w:rFonts w:cs="Arial"/>
                <w:snapToGrid w:val="0"/>
              </w:rPr>
              <w:t>Actl</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0</w:t>
            </w:r>
          </w:p>
          <w:p w:rsidR="0060641B" w:rsidRDefault="00343FDA" w:rsidP="00473B56">
            <w:pPr>
              <w:jc w:val="center"/>
              <w:rPr>
                <w:rFonts w:cs="Arial"/>
              </w:rPr>
            </w:pPr>
            <w:r>
              <w:rPr>
                <w:rFonts w:cs="Arial"/>
                <w:snapToGrid w:val="0"/>
              </w:rPr>
              <w:t>(0x0)</w:t>
            </w:r>
          </w:p>
        </w:tc>
        <w:tc>
          <w:tcPr>
            <w:tcW w:w="1158"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65535</w:t>
            </w:r>
          </w:p>
          <w:p w:rsidR="0060641B" w:rsidRDefault="00343FDA" w:rsidP="00473B56">
            <w:pPr>
              <w:jc w:val="center"/>
              <w:rPr>
                <w:rFonts w:cs="Arial"/>
              </w:rPr>
            </w:pPr>
            <w:r>
              <w:rPr>
                <w:rFonts w:cs="Arial"/>
                <w:snapToGrid w:val="0"/>
              </w:rPr>
              <w:t>(0xFFFF)</w:t>
            </w:r>
          </w:p>
        </w:tc>
      </w:tr>
    </w:tbl>
    <w:p w:rsidR="0060641B" w:rsidRDefault="00924D0A" w:rsidP="0060641B">
      <w:pPr>
        <w:pStyle w:val="Header"/>
        <w:tabs>
          <w:tab w:val="clear" w:pos="4320"/>
          <w:tab w:val="clear" w:pos="8640"/>
        </w:tabs>
        <w:ind w:left="360"/>
        <w:rPr>
          <w:rFonts w:cs="Arial"/>
        </w:rPr>
      </w:pPr>
    </w:p>
    <w:p w:rsidR="0060641B" w:rsidRDefault="00924D0A" w:rsidP="0060641B">
      <w:pPr>
        <w:pStyle w:val="Header"/>
        <w:tabs>
          <w:tab w:val="clear" w:pos="4320"/>
          <w:tab w:val="clear" w:pos="8640"/>
        </w:tabs>
        <w:ind w:left="360"/>
        <w:rPr>
          <w:rFonts w:cs="Arial"/>
        </w:rPr>
      </w:pPr>
    </w:p>
    <w:p w:rsidR="00406F39" w:rsidRDefault="00343FDA" w:rsidP="00B9479B">
      <w:pPr>
        <w:pStyle w:val="Heading5"/>
      </w:pPr>
      <w:r w:rsidRPr="00B9479B">
        <w:t>SIG-REQ-299001/A-</w:t>
      </w:r>
      <w:proofErr w:type="spellStart"/>
      <w:r w:rsidRPr="00B9479B">
        <w:t>FeatNoIpmaActl</w:t>
      </w:r>
      <w:proofErr w:type="spellEnd"/>
      <w:r w:rsidRPr="00B9479B">
        <w:t xml:space="preserve"> Signal</w:t>
      </w:r>
    </w:p>
    <w:p w:rsidR="00AE06BC" w:rsidRPr="00AE06BC" w:rsidRDefault="00924D0A" w:rsidP="00AE06BC"/>
    <w:tbl>
      <w:tblPr>
        <w:tblW w:w="919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22"/>
        <w:gridCol w:w="822"/>
        <w:gridCol w:w="801"/>
        <w:gridCol w:w="729"/>
        <w:gridCol w:w="618"/>
        <w:gridCol w:w="810"/>
        <w:gridCol w:w="1030"/>
        <w:gridCol w:w="756"/>
        <w:gridCol w:w="1211"/>
      </w:tblGrid>
      <w:tr w:rsidR="0060641B" w:rsidTr="00F95C00">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Signal Name</w:t>
            </w:r>
          </w:p>
        </w:tc>
        <w:tc>
          <w:tcPr>
            <w:tcW w:w="82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Units</w:t>
            </w:r>
          </w:p>
        </w:tc>
        <w:tc>
          <w:tcPr>
            <w:tcW w:w="618"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Offset</w:t>
            </w:r>
          </w:p>
        </w:tc>
        <w:tc>
          <w:tcPr>
            <w:tcW w:w="103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Max</w:t>
            </w:r>
          </w:p>
        </w:tc>
      </w:tr>
      <w:tr w:rsidR="0060641B" w:rsidTr="00F95C00">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60641B" w:rsidRPr="005173DD" w:rsidRDefault="00343FDA" w:rsidP="008C6E9E">
            <w:pPr>
              <w:jc w:val="center"/>
              <w:rPr>
                <w:rFonts w:cs="Arial"/>
                <w:caps/>
                <w:snapToGrid w:val="0"/>
              </w:rPr>
            </w:pPr>
            <w:proofErr w:type="spellStart"/>
            <w:r w:rsidRPr="005173DD">
              <w:rPr>
                <w:rFonts w:cs="Arial"/>
                <w:snapToGrid w:val="0"/>
              </w:rPr>
              <w:t>FeatNo</w:t>
            </w:r>
            <w:r>
              <w:rPr>
                <w:rFonts w:cs="Arial"/>
                <w:snapToGrid w:val="0"/>
              </w:rPr>
              <w:t>Ipma</w:t>
            </w:r>
            <w:r w:rsidRPr="005173DD">
              <w:rPr>
                <w:rFonts w:cs="Arial"/>
                <w:snapToGrid w:val="0"/>
              </w:rPr>
              <w:t>Act</w:t>
            </w:r>
            <w:r>
              <w:rPr>
                <w:rFonts w:cs="Arial"/>
                <w:snapToGrid w:val="0"/>
              </w:rPr>
              <w:t>l</w:t>
            </w:r>
            <w:proofErr w:type="spellEnd"/>
          </w:p>
        </w:tc>
        <w:tc>
          <w:tcPr>
            <w:tcW w:w="82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w:t>
            </w: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Number</w:t>
            </w:r>
          </w:p>
        </w:tc>
        <w:tc>
          <w:tcPr>
            <w:tcW w:w="618"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w:t>
            </w:r>
          </w:p>
        </w:tc>
        <w:tc>
          <w:tcPr>
            <w:tcW w:w="103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0</w:t>
            </w:r>
          </w:p>
          <w:p w:rsidR="0060641B" w:rsidRDefault="00343FDA" w:rsidP="00473B5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65535</w:t>
            </w:r>
          </w:p>
          <w:p w:rsidR="0060641B" w:rsidRDefault="00343FDA" w:rsidP="00473B56">
            <w:pPr>
              <w:jc w:val="center"/>
              <w:rPr>
                <w:rFonts w:cs="Arial"/>
              </w:rPr>
            </w:pPr>
            <w:r>
              <w:rPr>
                <w:rFonts w:cs="Arial"/>
                <w:snapToGrid w:val="0"/>
              </w:rPr>
              <w:t>(0xFFFF)</w:t>
            </w:r>
          </w:p>
        </w:tc>
      </w:tr>
    </w:tbl>
    <w:p w:rsidR="0060641B" w:rsidRDefault="00924D0A" w:rsidP="0060641B">
      <w:pPr>
        <w:pStyle w:val="Header"/>
        <w:tabs>
          <w:tab w:val="clear" w:pos="4320"/>
          <w:tab w:val="clear" w:pos="8640"/>
        </w:tabs>
        <w:ind w:left="360"/>
        <w:rPr>
          <w:rFonts w:cs="Arial"/>
        </w:rPr>
      </w:pPr>
    </w:p>
    <w:p w:rsidR="0060641B" w:rsidRDefault="00924D0A" w:rsidP="0060641B">
      <w:pPr>
        <w:pStyle w:val="Header"/>
        <w:tabs>
          <w:tab w:val="clear" w:pos="4320"/>
          <w:tab w:val="clear" w:pos="8640"/>
        </w:tabs>
        <w:ind w:left="360"/>
        <w:rPr>
          <w:rFonts w:cs="Arial"/>
        </w:rPr>
      </w:pPr>
    </w:p>
    <w:p w:rsidR="00406F39" w:rsidRDefault="00343FDA" w:rsidP="00B9479B">
      <w:pPr>
        <w:pStyle w:val="Heading5"/>
      </w:pPr>
      <w:r w:rsidRPr="00B9479B">
        <w:t>SIG-REQ-299002/A-</w:t>
      </w:r>
      <w:proofErr w:type="spellStart"/>
      <w:r w:rsidRPr="00B9479B">
        <w:t>PersIndexIpma_D_Actl</w:t>
      </w:r>
      <w:proofErr w:type="spellEnd"/>
      <w:r w:rsidRPr="00B9479B">
        <w:t xml:space="preserve"> Signal</w:t>
      </w:r>
    </w:p>
    <w:p w:rsidR="00AE06BC" w:rsidRPr="00AE06BC" w:rsidRDefault="00924D0A" w:rsidP="00AE06BC"/>
    <w:tbl>
      <w:tblPr>
        <w:tblW w:w="895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65"/>
        <w:gridCol w:w="682"/>
        <w:gridCol w:w="1170"/>
        <w:gridCol w:w="756"/>
        <w:gridCol w:w="696"/>
        <w:gridCol w:w="846"/>
        <w:gridCol w:w="1040"/>
        <w:gridCol w:w="675"/>
        <w:gridCol w:w="720"/>
      </w:tblGrid>
      <w:tr w:rsidR="0060641B" w:rsidTr="006C2219">
        <w:trPr>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Signal Name</w:t>
            </w: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Size (bits)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Max</w:t>
            </w:r>
          </w:p>
        </w:tc>
      </w:tr>
      <w:tr w:rsidR="0060641B" w:rsidTr="006C2219">
        <w:trPr>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Pr="007926A2" w:rsidRDefault="00343FDA" w:rsidP="00473B56">
            <w:pPr>
              <w:ind w:left="-22"/>
              <w:jc w:val="center"/>
              <w:rPr>
                <w:rFonts w:cs="Arial"/>
                <w:snapToGrid w:val="0"/>
              </w:rPr>
            </w:pPr>
            <w:proofErr w:type="spellStart"/>
            <w:r w:rsidRPr="007926A2">
              <w:rPr>
                <w:rFonts w:cs="Arial"/>
                <w:snapToGrid w:val="0"/>
              </w:rPr>
              <w:t>PersIndex</w:t>
            </w:r>
            <w:r>
              <w:rPr>
                <w:rFonts w:cs="Arial"/>
                <w:snapToGrid w:val="0"/>
              </w:rPr>
              <w:t>Ipma</w:t>
            </w:r>
            <w:r w:rsidRPr="007926A2">
              <w:rPr>
                <w:rFonts w:cs="Arial"/>
                <w:snapToGrid w:val="0"/>
              </w:rPr>
              <w:t>_D_Actl</w:t>
            </w:r>
            <w:proofErr w:type="spellEnd"/>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3</w:t>
            </w: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0</w:t>
            </w:r>
          </w:p>
          <w:p w:rsidR="0060641B" w:rsidRDefault="00343FDA" w:rsidP="00473B5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1</w:t>
            </w:r>
          </w:p>
          <w:p w:rsidR="0060641B" w:rsidRDefault="00343FDA" w:rsidP="00473B56">
            <w:pPr>
              <w:jc w:val="center"/>
              <w:rPr>
                <w:rFonts w:cs="Arial"/>
              </w:rPr>
            </w:pPr>
            <w:r>
              <w:rPr>
                <w:rFonts w:cs="Arial"/>
                <w:snapToGrid w:val="0"/>
              </w:rPr>
              <w:t>(0x7)</w:t>
            </w:r>
          </w:p>
        </w:tc>
      </w:tr>
      <w:tr w:rsidR="0060641B" w:rsidTr="006C2219">
        <w:trPr>
          <w:trHeight w:val="188"/>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6C2219">
        <w:trPr>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6C2219">
        <w:trPr>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6C2219">
        <w:trPr>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6C2219">
        <w:trPr>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6C2219">
        <w:trPr>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6C2219">
        <w:trPr>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6C2219">
        <w:trPr>
          <w:jc w:val="center"/>
        </w:trPr>
        <w:tc>
          <w:tcPr>
            <w:tcW w:w="236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bl>
    <w:p w:rsidR="0060641B" w:rsidRDefault="00924D0A">
      <w:pPr>
        <w:numPr>
          <w:ilvl w:val="12"/>
          <w:numId w:val="0"/>
        </w:numPr>
        <w:rPr>
          <w:rFonts w:cs="Arial"/>
          <w:color w:val="000000"/>
        </w:rPr>
      </w:pPr>
    </w:p>
    <w:p w:rsidR="00A16212" w:rsidRDefault="00343FDA">
      <w:pPr>
        <w:numPr>
          <w:ilvl w:val="12"/>
          <w:numId w:val="0"/>
        </w:numPr>
        <w:rPr>
          <w:rFonts w:cs="Arial"/>
          <w:color w:val="000000"/>
        </w:rPr>
      </w:pPr>
      <w:r>
        <w:rPr>
          <w:rFonts w:cs="Arial"/>
          <w:color w:val="000000"/>
        </w:rPr>
        <w:t xml:space="preserve"> </w:t>
      </w:r>
    </w:p>
    <w:p w:rsidR="00406F39" w:rsidRDefault="00343FDA" w:rsidP="00B9479B">
      <w:pPr>
        <w:pStyle w:val="Heading3"/>
      </w:pPr>
      <w:r>
        <w:t>Outputs</w:t>
      </w:r>
    </w:p>
    <w:p w:rsidR="00185BAA" w:rsidRPr="00185BAA" w:rsidRDefault="00185BAA" w:rsidP="00B9479B">
      <w:pPr>
        <w:pStyle w:val="Heading4"/>
        <w:rPr>
          <w:b w:val="0"/>
          <w:u w:val="single"/>
        </w:rPr>
      </w:pPr>
      <w:r w:rsidRPr="00185BAA">
        <w:rPr>
          <w:b w:val="0"/>
          <w:u w:val="single"/>
        </w:rPr>
        <w:t>IR-REQ-299014/B-INTERNAL:</w:t>
      </w:r>
    </w:p>
    <w:p w:rsidR="005D5CBF" w:rsidRPr="005D5CBF" w:rsidRDefault="00924D0A" w:rsidP="005D5CBF"/>
    <w:p w:rsidR="00C13658" w:rsidRDefault="00343FDA" w:rsidP="00C13658">
      <w:pPr>
        <w:ind w:left="1728"/>
        <w:rPr>
          <w:rFonts w:cs="Arial"/>
        </w:rPr>
      </w:pPr>
      <w:proofErr w:type="spellStart"/>
      <w:r>
        <w:rPr>
          <w:rFonts w:cs="Arial"/>
        </w:rPr>
        <w:t>AutoHighBeam_Enable_MC</w:t>
      </w:r>
      <w:proofErr w:type="spellEnd"/>
    </w:p>
    <w:p w:rsidR="00C13658" w:rsidRDefault="00343FDA" w:rsidP="00C13658">
      <w:pPr>
        <w:shd w:val="clear" w:color="auto" w:fill="FFC000"/>
        <w:ind w:left="1728"/>
        <w:rPr>
          <w:rFonts w:cs="Arial"/>
        </w:rPr>
      </w:pPr>
      <w:bookmarkStart w:id="2" w:name="_Hlk63239805"/>
      <w:proofErr w:type="spellStart"/>
      <w:r>
        <w:rPr>
          <w:rFonts w:cs="Arial"/>
        </w:rPr>
        <w:t>Fleet_AHB_Menu_MC_Status_Flag</w:t>
      </w:r>
      <w:bookmarkEnd w:id="2"/>
      <w:proofErr w:type="spellEnd"/>
    </w:p>
    <w:p w:rsidR="002A7DE9" w:rsidRDefault="00924D0A" w:rsidP="002A7DE9">
      <w:pPr>
        <w:ind w:left="1728"/>
        <w:rPr>
          <w:rFonts w:cs="Arial"/>
        </w:rPr>
      </w:pPr>
    </w:p>
    <w:p w:rsidR="00406F39" w:rsidRDefault="00343FDA" w:rsidP="00B9479B">
      <w:pPr>
        <w:pStyle w:val="Heading4"/>
      </w:pPr>
      <w:r>
        <w:lastRenderedPageBreak/>
        <w:t>MUX message on the CAN Bus</w:t>
      </w:r>
    </w:p>
    <w:p w:rsidR="00406F39" w:rsidRDefault="00343FDA" w:rsidP="00B9479B">
      <w:pPr>
        <w:pStyle w:val="Heading5"/>
      </w:pPr>
      <w:r w:rsidRPr="00B9479B">
        <w:t>SIG-REQ-299003/A-</w:t>
      </w:r>
      <w:proofErr w:type="spellStart"/>
      <w:r w:rsidRPr="00B9479B">
        <w:t>MsgCntrDsplyOp_D_Rq</w:t>
      </w:r>
      <w:proofErr w:type="spellEnd"/>
      <w:r w:rsidRPr="00B9479B">
        <w:t xml:space="preserve"> Signal</w:t>
      </w:r>
    </w:p>
    <w:p w:rsidR="00AE06BC" w:rsidRPr="00AE06BC" w:rsidRDefault="00924D0A" w:rsidP="00AE06BC"/>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Max</w:t>
            </w: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Pr="001731B3" w:rsidRDefault="00343FDA" w:rsidP="00473B56">
            <w:pPr>
              <w:ind w:left="-22"/>
              <w:jc w:val="center"/>
              <w:rPr>
                <w:rFonts w:cs="Arial"/>
                <w:snapToGrid w:val="0"/>
              </w:rPr>
            </w:pPr>
            <w:proofErr w:type="spellStart"/>
            <w:r w:rsidRPr="001731B3">
              <w:rPr>
                <w:rFonts w:cs="Arial"/>
                <w:snapToGrid w:val="0"/>
              </w:rPr>
              <w:t>MsgCntrDsplyOp_D_Rq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0</w:t>
            </w:r>
          </w:p>
          <w:p w:rsidR="0060641B" w:rsidRDefault="00343FDA" w:rsidP="00473B5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1</w:t>
            </w:r>
          </w:p>
          <w:p w:rsidR="0060641B" w:rsidRDefault="00343FDA" w:rsidP="00473B56">
            <w:pPr>
              <w:jc w:val="center"/>
              <w:rPr>
                <w:rFonts w:cs="Arial"/>
              </w:rPr>
            </w:pPr>
            <w:r>
              <w:rPr>
                <w:rFonts w:cs="Arial"/>
                <w:snapToGrid w:val="0"/>
              </w:rPr>
              <w:t>(0x7)</w:t>
            </w:r>
          </w:p>
        </w:tc>
      </w:tr>
      <w:tr w:rsidR="0060641B" w:rsidTr="00473B56">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bl>
    <w:p w:rsidR="0060641B" w:rsidRDefault="00343FDA" w:rsidP="0060641B">
      <w:pPr>
        <w:numPr>
          <w:ilvl w:val="12"/>
          <w:numId w:val="0"/>
        </w:numPr>
        <w:rPr>
          <w:rFonts w:cs="Arial"/>
          <w:color w:val="000000"/>
        </w:rPr>
      </w:pPr>
      <w:r>
        <w:rPr>
          <w:rFonts w:cs="Arial"/>
          <w:color w:val="000000"/>
        </w:rPr>
        <w:t>.</w:t>
      </w:r>
    </w:p>
    <w:p w:rsidR="00406F39" w:rsidRDefault="00343FDA" w:rsidP="00B9479B">
      <w:pPr>
        <w:pStyle w:val="Heading5"/>
      </w:pPr>
      <w:r w:rsidRPr="00B9479B">
        <w:t>SIG-REQ-299004/A-</w:t>
      </w:r>
      <w:proofErr w:type="spellStart"/>
      <w:r w:rsidRPr="00B9479B">
        <w:t>MsgCntrFeatConfigRq</w:t>
      </w:r>
      <w:proofErr w:type="spellEnd"/>
      <w:r w:rsidRPr="00B9479B">
        <w:t xml:space="preserve"> Signal</w:t>
      </w:r>
    </w:p>
    <w:p w:rsidR="00AE06BC" w:rsidRPr="00AE06BC" w:rsidRDefault="00924D0A" w:rsidP="00AE06BC"/>
    <w:tbl>
      <w:tblPr>
        <w:tblW w:w="93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86"/>
        <w:gridCol w:w="810"/>
        <w:gridCol w:w="914"/>
        <w:gridCol w:w="729"/>
        <w:gridCol w:w="720"/>
        <w:gridCol w:w="763"/>
        <w:gridCol w:w="1032"/>
        <w:gridCol w:w="699"/>
        <w:gridCol w:w="1211"/>
      </w:tblGrid>
      <w:tr w:rsidR="0060641B" w:rsidTr="00713ADE">
        <w:trPr>
          <w:jc w:val="center"/>
        </w:trPr>
        <w:tc>
          <w:tcPr>
            <w:tcW w:w="248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Offset</w:t>
            </w:r>
          </w:p>
        </w:tc>
        <w:tc>
          <w:tcPr>
            <w:tcW w:w="103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State Encoded</w:t>
            </w:r>
          </w:p>
        </w:tc>
        <w:tc>
          <w:tcPr>
            <w:tcW w:w="69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Max</w:t>
            </w:r>
          </w:p>
        </w:tc>
      </w:tr>
      <w:tr w:rsidR="0060641B" w:rsidTr="00713ADE">
        <w:trPr>
          <w:jc w:val="center"/>
        </w:trPr>
        <w:tc>
          <w:tcPr>
            <w:tcW w:w="2486" w:type="dxa"/>
            <w:tcBorders>
              <w:top w:val="single" w:sz="6" w:space="0" w:color="000000"/>
              <w:left w:val="single" w:sz="6" w:space="0" w:color="000000"/>
              <w:bottom w:val="single" w:sz="6" w:space="0" w:color="000000"/>
              <w:right w:val="single" w:sz="6" w:space="0" w:color="000000"/>
            </w:tcBorders>
            <w:vAlign w:val="center"/>
          </w:tcPr>
          <w:p w:rsidR="0060641B" w:rsidRPr="00A76223" w:rsidRDefault="00343FDA" w:rsidP="00473B56">
            <w:pPr>
              <w:jc w:val="center"/>
              <w:rPr>
                <w:rFonts w:cs="Arial"/>
                <w:snapToGrid w:val="0"/>
              </w:rPr>
            </w:pPr>
            <w:proofErr w:type="spellStart"/>
            <w:r w:rsidRPr="00A76223">
              <w:rPr>
                <w:rFonts w:cs="Arial"/>
                <w:snapToGrid w:val="0"/>
              </w:rPr>
              <w:t>MsgCntrFeatConfigRq</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w:t>
            </w:r>
          </w:p>
        </w:tc>
        <w:tc>
          <w:tcPr>
            <w:tcW w:w="103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0</w:t>
            </w:r>
          </w:p>
          <w:p w:rsidR="0060641B" w:rsidRDefault="00343FDA" w:rsidP="00473B5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65535</w:t>
            </w:r>
          </w:p>
          <w:p w:rsidR="0060641B" w:rsidRDefault="00343FDA" w:rsidP="00473B56">
            <w:pPr>
              <w:jc w:val="center"/>
              <w:rPr>
                <w:rFonts w:cs="Arial"/>
              </w:rPr>
            </w:pPr>
            <w:r>
              <w:rPr>
                <w:rFonts w:cs="Arial"/>
                <w:snapToGrid w:val="0"/>
              </w:rPr>
              <w:t>(0xFFFF)</w:t>
            </w:r>
          </w:p>
        </w:tc>
      </w:tr>
    </w:tbl>
    <w:p w:rsidR="0060641B" w:rsidRDefault="00924D0A" w:rsidP="0060641B">
      <w:pPr>
        <w:ind w:left="360"/>
        <w:rPr>
          <w:rFonts w:cs="Arial"/>
        </w:rPr>
      </w:pPr>
    </w:p>
    <w:p w:rsidR="00407266" w:rsidRDefault="00924D0A" w:rsidP="003A2B8E">
      <w:pPr>
        <w:rPr>
          <w:rFonts w:cs="Arial"/>
        </w:rPr>
      </w:pPr>
    </w:p>
    <w:p w:rsidR="00406F39" w:rsidRDefault="00343FDA" w:rsidP="00B9479B">
      <w:pPr>
        <w:pStyle w:val="Heading5"/>
      </w:pPr>
      <w:r w:rsidRPr="00B9479B">
        <w:t>SIG-REQ-299005/A-</w:t>
      </w:r>
      <w:proofErr w:type="spellStart"/>
      <w:r w:rsidRPr="00B9479B">
        <w:t>MsgCntrFeatNoRq</w:t>
      </w:r>
      <w:proofErr w:type="spellEnd"/>
      <w:r w:rsidRPr="00B9479B">
        <w:t xml:space="preserve"> Signal</w:t>
      </w:r>
    </w:p>
    <w:p w:rsidR="00AE06BC" w:rsidRPr="00AE06BC" w:rsidRDefault="00924D0A" w:rsidP="00AE06BC"/>
    <w:tbl>
      <w:tblPr>
        <w:tblW w:w="913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729"/>
        <w:gridCol w:w="720"/>
        <w:gridCol w:w="763"/>
        <w:gridCol w:w="1059"/>
        <w:gridCol w:w="672"/>
        <w:gridCol w:w="1211"/>
      </w:tblGrid>
      <w:tr w:rsidR="0060641B" w:rsidTr="00713ADE">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Offset</w:t>
            </w:r>
          </w:p>
        </w:tc>
        <w:tc>
          <w:tcPr>
            <w:tcW w:w="105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State Encoded</w:t>
            </w:r>
          </w:p>
        </w:tc>
        <w:tc>
          <w:tcPr>
            <w:tcW w:w="67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Max</w:t>
            </w:r>
          </w:p>
        </w:tc>
      </w:tr>
      <w:tr w:rsidR="0060641B" w:rsidTr="00713ADE">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60641B" w:rsidRPr="00A76223" w:rsidRDefault="00343FDA" w:rsidP="00473B56">
            <w:pPr>
              <w:jc w:val="center"/>
              <w:rPr>
                <w:rFonts w:cs="Arial"/>
                <w:snapToGrid w:val="0"/>
              </w:rPr>
            </w:pPr>
            <w:proofErr w:type="spellStart"/>
            <w:r w:rsidRPr="00A76223">
              <w:rPr>
                <w:rFonts w:cs="Arial"/>
                <w:snapToGrid w:val="0"/>
              </w:rPr>
              <w:t>MsgCntrFeatNoRq</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w:t>
            </w:r>
          </w:p>
        </w:tc>
        <w:tc>
          <w:tcPr>
            <w:tcW w:w="105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7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0</w:t>
            </w:r>
          </w:p>
          <w:p w:rsidR="0060641B" w:rsidRDefault="00343FDA" w:rsidP="00473B5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65535</w:t>
            </w:r>
          </w:p>
          <w:p w:rsidR="0060641B" w:rsidRDefault="00343FDA" w:rsidP="00473B56">
            <w:pPr>
              <w:jc w:val="center"/>
              <w:rPr>
                <w:rFonts w:cs="Arial"/>
              </w:rPr>
            </w:pPr>
            <w:r>
              <w:rPr>
                <w:rFonts w:cs="Arial"/>
                <w:snapToGrid w:val="0"/>
              </w:rPr>
              <w:t>(0xFFFF)</w:t>
            </w:r>
          </w:p>
        </w:tc>
      </w:tr>
    </w:tbl>
    <w:p w:rsidR="0060641B" w:rsidRDefault="00924D0A" w:rsidP="0060641B">
      <w:pPr>
        <w:pStyle w:val="Header"/>
        <w:tabs>
          <w:tab w:val="clear" w:pos="4320"/>
          <w:tab w:val="clear" w:pos="8640"/>
        </w:tabs>
        <w:ind w:left="360"/>
        <w:rPr>
          <w:rFonts w:cs="Arial"/>
        </w:rPr>
      </w:pPr>
    </w:p>
    <w:p w:rsidR="00A67C86" w:rsidRDefault="00924D0A" w:rsidP="0060641B">
      <w:pPr>
        <w:pStyle w:val="Header"/>
        <w:tabs>
          <w:tab w:val="clear" w:pos="4320"/>
          <w:tab w:val="clear" w:pos="8640"/>
        </w:tabs>
        <w:ind w:left="360"/>
        <w:rPr>
          <w:rFonts w:cs="Arial"/>
        </w:rPr>
      </w:pPr>
    </w:p>
    <w:p w:rsidR="00406F39" w:rsidRDefault="00343FDA" w:rsidP="00B9479B">
      <w:pPr>
        <w:pStyle w:val="Heading5"/>
      </w:pPr>
      <w:r w:rsidRPr="00B9479B">
        <w:t>SIG-REQ-299006/A-</w:t>
      </w:r>
      <w:proofErr w:type="spellStart"/>
      <w:r w:rsidRPr="00B9479B">
        <w:t>MsgCntrPersIndex_D_Rq</w:t>
      </w:r>
      <w:proofErr w:type="spellEnd"/>
    </w:p>
    <w:p w:rsidR="00AE06BC" w:rsidRPr="00AE06BC" w:rsidRDefault="00924D0A" w:rsidP="00AE06BC"/>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b/>
                <w:bCs/>
                <w:sz w:val="18"/>
                <w:szCs w:val="18"/>
              </w:rPr>
            </w:pPr>
            <w:r>
              <w:rPr>
                <w:rFonts w:cs="Arial"/>
                <w:b/>
                <w:bCs/>
                <w:snapToGrid w:val="0"/>
                <w:sz w:val="18"/>
                <w:szCs w:val="18"/>
              </w:rPr>
              <w:t>Max</w:t>
            </w: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Pr="00F04FC1" w:rsidRDefault="00343FDA" w:rsidP="00473B56">
            <w:pPr>
              <w:ind w:left="-22"/>
              <w:jc w:val="center"/>
              <w:rPr>
                <w:rFonts w:cs="Arial"/>
                <w:snapToGrid w:val="0"/>
              </w:rPr>
            </w:pPr>
            <w:proofErr w:type="spellStart"/>
            <w:r w:rsidRPr="00F04FC1">
              <w:rPr>
                <w:rFonts w:cs="Arial"/>
                <w:snapToGrid w:val="0"/>
              </w:rPr>
              <w:t>MsgCntrPersIndex_D_Rq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0</w:t>
            </w:r>
          </w:p>
          <w:p w:rsidR="0060641B" w:rsidRDefault="00343FDA" w:rsidP="00473B5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1</w:t>
            </w:r>
          </w:p>
          <w:p w:rsidR="0060641B" w:rsidRDefault="00343FDA" w:rsidP="00473B56">
            <w:pPr>
              <w:jc w:val="center"/>
              <w:rPr>
                <w:rFonts w:cs="Arial"/>
              </w:rPr>
            </w:pPr>
            <w:r>
              <w:rPr>
                <w:rFonts w:cs="Arial"/>
                <w:snapToGrid w:val="0"/>
              </w:rPr>
              <w:t>(0x7)</w:t>
            </w:r>
          </w:p>
        </w:tc>
      </w:tr>
      <w:tr w:rsidR="0060641B" w:rsidTr="00473B56">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5 (0x5)</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343FDA" w:rsidP="00473B56">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924D0A" w:rsidP="00473B56">
            <w:pPr>
              <w:jc w:val="center"/>
              <w:rPr>
                <w:rFonts w:cs="Arial"/>
              </w:rPr>
            </w:pPr>
          </w:p>
        </w:tc>
      </w:tr>
    </w:tbl>
    <w:p w:rsidR="00A16212" w:rsidRDefault="00924D0A" w:rsidP="00024E40">
      <w:pPr>
        <w:numPr>
          <w:ilvl w:val="12"/>
          <w:numId w:val="0"/>
        </w:numPr>
        <w:rPr>
          <w:rFonts w:cs="Arial"/>
          <w:color w:val="000000"/>
        </w:rPr>
      </w:pPr>
    </w:p>
    <w:p w:rsidR="00A67C86" w:rsidRDefault="00924D0A" w:rsidP="00024E40">
      <w:pPr>
        <w:numPr>
          <w:ilvl w:val="12"/>
          <w:numId w:val="0"/>
        </w:numPr>
        <w:rPr>
          <w:rFonts w:cs="Arial"/>
          <w:color w:val="000000"/>
        </w:rPr>
      </w:pPr>
    </w:p>
    <w:p w:rsidR="00406F39" w:rsidRDefault="00343FDA" w:rsidP="00B9479B">
      <w:pPr>
        <w:pStyle w:val="Heading2"/>
      </w:pPr>
      <w:r>
        <w:lastRenderedPageBreak/>
        <w:t>Function/Performance</w:t>
      </w:r>
    </w:p>
    <w:p w:rsidR="00406F39" w:rsidRDefault="00343FDA" w:rsidP="00B9479B">
      <w:pPr>
        <w:pStyle w:val="Heading3"/>
      </w:pPr>
      <w:r w:rsidRPr="00B9479B">
        <w:t>F-REQ-299021/A-Operational Modes</w:t>
      </w:r>
    </w:p>
    <w:p w:rsidR="00A16212" w:rsidRDefault="00924D0A">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343FDA">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343FDA">
            <w:pPr>
              <w:jc w:val="center"/>
              <w:rPr>
                <w:b/>
                <w:bCs/>
              </w:rPr>
            </w:pPr>
            <w:r>
              <w:rPr>
                <w:b/>
                <w:bCs/>
              </w:rPr>
              <w:t>Differentiating Vehicle Conditions</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343FDA">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343FDA">
            <w:proofErr w:type="spellStart"/>
            <w:r>
              <w:t>AutoHighBeam</w:t>
            </w:r>
            <w:proofErr w:type="spellEnd"/>
            <w:r>
              <w:t xml:space="preserve"> Control Function Text Messages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343FDA">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343FDA">
            <w:bookmarkStart w:id="3" w:name="_Ref44228437"/>
            <w:proofErr w:type="spellStart"/>
            <w:r>
              <w:t>AutoHighBeam</w:t>
            </w:r>
            <w:proofErr w:type="spellEnd"/>
            <w:r>
              <w:t xml:space="preserve"> Control Function Text Messages Disabled</w:t>
            </w:r>
            <w:bookmarkEnd w:id="3"/>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343FDA">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343FDA">
            <w:proofErr w:type="spellStart"/>
            <w:r>
              <w:t>AutoHighBeam</w:t>
            </w:r>
            <w:proofErr w:type="spellEnd"/>
            <w:r>
              <w:t xml:space="preserve"> Control Function Text Messages Enabled /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343FDA">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343FDA">
            <w:proofErr w:type="spellStart"/>
            <w:r>
              <w:t>AutoHighBeam</w:t>
            </w:r>
            <w:proofErr w:type="spellEnd"/>
            <w:r>
              <w:t xml:space="preserve"> Control Function Text Message </w:t>
            </w:r>
            <w:r w:rsidRPr="00664359">
              <w:rPr>
                <w:highlight w:val="yellow"/>
              </w:rPr>
              <w:t>Enabled / Disabled</w:t>
            </w:r>
          </w:p>
        </w:tc>
      </w:tr>
    </w:tbl>
    <w:p w:rsidR="00A16212" w:rsidRDefault="00924D0A">
      <w:pPr>
        <w:ind w:left="1080"/>
        <w:rPr>
          <w:rFonts w:cs="Arial"/>
        </w:rPr>
      </w:pPr>
    </w:p>
    <w:p w:rsidR="00A67C86" w:rsidRDefault="00924D0A">
      <w:pPr>
        <w:ind w:left="1080"/>
        <w:rPr>
          <w:rFonts w:cs="Arial"/>
        </w:rPr>
      </w:pPr>
    </w:p>
    <w:p w:rsidR="00406F39" w:rsidRDefault="00343FDA" w:rsidP="00B9479B">
      <w:pPr>
        <w:pStyle w:val="Heading3"/>
      </w:pPr>
      <w:r>
        <w:t>Voltage Levels</w:t>
      </w:r>
    </w:p>
    <w:p w:rsidR="00A16212" w:rsidRDefault="00924D0A">
      <w:pPr>
        <w:ind w:left="1080"/>
        <w:rPr>
          <w:rFonts w:cs="Arial"/>
        </w:rPr>
      </w:pPr>
    </w:p>
    <w:p w:rsidR="00A16212" w:rsidRDefault="00343FDA">
      <w:pPr>
        <w:ind w:left="1368"/>
      </w:pPr>
      <w:r>
        <w:t>Refer to the Cluster Features table located in the Operational Modes and Voltage Range Strategies Section in this SPSS.</w:t>
      </w:r>
    </w:p>
    <w:p w:rsidR="00A16212" w:rsidRDefault="00924D0A">
      <w:pPr>
        <w:ind w:left="360"/>
        <w:rPr>
          <w:rFonts w:cs="Arial"/>
        </w:rPr>
      </w:pPr>
    </w:p>
    <w:p w:rsidR="00A67C86" w:rsidRDefault="00924D0A">
      <w:pPr>
        <w:ind w:left="360"/>
        <w:rPr>
          <w:rFonts w:cs="Arial"/>
        </w:rPr>
      </w:pPr>
    </w:p>
    <w:p w:rsidR="00A67C86" w:rsidRDefault="00924D0A">
      <w:pPr>
        <w:ind w:left="360"/>
        <w:rPr>
          <w:rFonts w:cs="Arial"/>
        </w:rPr>
      </w:pPr>
    </w:p>
    <w:p w:rsidR="00406F39" w:rsidRDefault="00343FDA" w:rsidP="00B9479B">
      <w:pPr>
        <w:pStyle w:val="Heading3"/>
      </w:pPr>
      <w:r>
        <w:t>Human-Machine Interface</w:t>
      </w:r>
    </w:p>
    <w:p w:rsidR="00406F39" w:rsidRDefault="00343FDA" w:rsidP="00B9479B">
      <w:pPr>
        <w:pStyle w:val="Heading4"/>
      </w:pPr>
      <w:r>
        <w:t>Visual</w:t>
      </w:r>
    </w:p>
    <w:p w:rsidR="00185BAA" w:rsidRPr="00185BAA" w:rsidRDefault="00185BAA" w:rsidP="00B9479B">
      <w:pPr>
        <w:pStyle w:val="Heading5"/>
        <w:rPr>
          <w:b w:val="0"/>
          <w:u w:val="single"/>
        </w:rPr>
      </w:pPr>
      <w:r w:rsidRPr="00185BAA">
        <w:rPr>
          <w:b w:val="0"/>
          <w:u w:val="single"/>
        </w:rPr>
        <w:t>HMI-REQ-299172/A-Indicator Graphics / Display Format</w:t>
      </w:r>
    </w:p>
    <w:p w:rsidR="00AA31ED" w:rsidRDefault="00343FDA" w:rsidP="00AA31ED">
      <w:pPr>
        <w:ind w:left="2160"/>
        <w:rPr>
          <w:rFonts w:cs="Arial"/>
        </w:rPr>
      </w:pPr>
      <w:r>
        <w:rPr>
          <w:rFonts w:cs="Arial"/>
        </w:rPr>
        <w:t>For program specific display, refer to “&lt;</w:t>
      </w:r>
      <w:r w:rsidRPr="00434592">
        <w:rPr>
          <w:rFonts w:cs="Arial"/>
          <w:i/>
        </w:rPr>
        <w:t>Program</w:t>
      </w:r>
      <w:r>
        <w:rPr>
          <w:rFonts w:cs="Arial"/>
        </w:rPr>
        <w:t>&gt; Cluster Menu Structure.xls” and Program VAPS Model.</w:t>
      </w:r>
    </w:p>
    <w:p w:rsidR="00AA31ED" w:rsidRDefault="00343FDA" w:rsidP="00AA31ED">
      <w:pPr>
        <w:ind w:left="2160"/>
        <w:rPr>
          <w:rFonts w:cs="Arial"/>
          <w:b/>
        </w:rPr>
      </w:pPr>
      <w:r>
        <w:rPr>
          <w:rFonts w:cs="Arial"/>
          <w:b/>
        </w:rPr>
        <w:t>Example Graphics</w:t>
      </w:r>
      <w:r w:rsidRPr="00B66B8A">
        <w:rPr>
          <w:rFonts w:cs="Arial"/>
          <w:b/>
        </w:rPr>
        <w:t>:</w:t>
      </w:r>
    </w:p>
    <w:p w:rsidR="00A25019" w:rsidRPr="00A25019" w:rsidRDefault="00343FDA" w:rsidP="00A25019">
      <w:pPr>
        <w:ind w:left="1440"/>
        <w:rPr>
          <w:rFonts w:cs="Arial"/>
          <w:color w:val="FF0000"/>
        </w:rPr>
      </w:pPr>
      <w:r w:rsidRPr="00A25019">
        <w:rPr>
          <w:rFonts w:cs="Arial"/>
          <w:color w:val="FF0000"/>
        </w:rPr>
        <w:t>Prior to MY 20</w:t>
      </w:r>
      <w:r>
        <w:rPr>
          <w:rFonts w:cs="Arial"/>
          <w:color w:val="FF0000"/>
        </w:rPr>
        <w:t>20</w:t>
      </w:r>
      <w:r w:rsidRPr="00A25019">
        <w:rPr>
          <w:rFonts w:cs="Arial"/>
          <w:color w:val="FF0000"/>
        </w:rPr>
        <w:t xml:space="preserve"> vehicles, the following menu is displayed if </w:t>
      </w:r>
      <w:proofErr w:type="spellStart"/>
      <w:r w:rsidRPr="00A25019">
        <w:rPr>
          <w:rFonts w:cs="Arial"/>
          <w:color w:val="FF0000"/>
        </w:rPr>
        <w:t>AutoHighBeam_Ctrl_Cfg</w:t>
      </w:r>
      <w:proofErr w:type="spellEnd"/>
      <w:r w:rsidRPr="00A25019">
        <w:rPr>
          <w:rFonts w:cs="Arial"/>
          <w:color w:val="FF0000"/>
        </w:rPr>
        <w:t xml:space="preserve"> = Enabled (0x1)</w:t>
      </w:r>
    </w:p>
    <w:tbl>
      <w:tblPr>
        <w:tblW w:w="6441" w:type="dxa"/>
        <w:jc w:val="center"/>
        <w:tblLook w:val="0000" w:firstRow="0" w:lastRow="0" w:firstColumn="0" w:lastColumn="0" w:noHBand="0" w:noVBand="0"/>
      </w:tblPr>
      <w:tblGrid>
        <w:gridCol w:w="1300"/>
        <w:gridCol w:w="1276"/>
        <w:gridCol w:w="1487"/>
        <w:gridCol w:w="359"/>
        <w:gridCol w:w="2019"/>
      </w:tblGrid>
      <w:tr w:rsidR="0036684A" w:rsidRPr="00B66B8A" w:rsidTr="00E737B6">
        <w:trPr>
          <w:trHeight w:val="270"/>
          <w:jc w:val="center"/>
        </w:trPr>
        <w:tc>
          <w:tcPr>
            <w:tcW w:w="1300" w:type="dxa"/>
            <w:tcBorders>
              <w:top w:val="single" w:sz="8" w:space="0" w:color="auto"/>
              <w:left w:val="single" w:sz="8" w:space="0" w:color="auto"/>
              <w:bottom w:val="single" w:sz="8" w:space="0" w:color="auto"/>
              <w:right w:val="nil"/>
            </w:tcBorders>
            <w:shd w:val="clear" w:color="auto" w:fill="auto"/>
            <w:noWrap/>
          </w:tcPr>
          <w:p w:rsidR="0036684A" w:rsidRPr="00B66B8A" w:rsidRDefault="00343FDA" w:rsidP="00EC78AC">
            <w:pPr>
              <w:rPr>
                <w:rFonts w:eastAsia="MS Mincho" w:cs="Arial"/>
                <w:b/>
                <w:bCs/>
                <w:sz w:val="16"/>
                <w:szCs w:val="16"/>
                <w:lang w:eastAsia="ja-JP"/>
              </w:rPr>
            </w:pPr>
            <w:r w:rsidRPr="00B66B8A">
              <w:rPr>
                <w:rFonts w:eastAsia="MS Mincho" w:cs="Arial"/>
                <w:b/>
                <w:bCs/>
                <w:noProof/>
                <w:sz w:val="16"/>
                <w:szCs w:val="16"/>
              </w:rPr>
              <mc:AlternateContent>
                <mc:Choice Requires="wps">
                  <w:drawing>
                    <wp:anchor distT="0" distB="0" distL="114300" distR="114300" simplePos="0" relativeHeight="25149747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0"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8" o:spid="_x0000_s1026" style="position:absolute;margin-left:65.25pt;margin-top:13.5pt;width:0;height:0;z-index:251497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036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1"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70" o:spid="_x0000_s1027" style="position:absolute;margin-left:65.25pt;margin-top:13.5pt;width:0;height:0;z-index:25150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hRBCNRsCAAA9BAAADgAAAAAAAAAAAAAAAAAuAgAAZHJzL2Uyb0RvYy54bWxQSwECLQAU&#10;AAYACAAAACEAzCVJP90AAAAJAQAADwAAAAAAAAAAAAAAAAB1BAAAZHJzL2Rvd25yZXYueG1sUEsF&#10;BgAAAAAEAAQA8wAAAH8FA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097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2"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1" o:spid="_x0000_s1028" style="position:absolute;margin-left:65.25pt;margin-top:13.5pt;width:0;height:0;z-index:25150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wc8tSGgIAAD0EAAAOAAAAAAAAAAAAAAAAAC4CAABkcnMvZTJvRG9jLnhtbFBLAQItABQA&#10;BgAIAAAAIQDMJUk/3QAAAAkBAAAPAAAAAAAAAAAAAAAAAHQEAABkcnMvZG93bnJldi54bWxQSwUG&#10;AAAAAAQABADzAAAAfgU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1590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3"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3" o:spid="_x0000_s1029" style="position:absolute;margin-left:65.25pt;margin-top:13.5pt;width:0;height:0;z-index:251515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7/SKChsCAAA9BAAADgAAAAAAAAAAAAAAAAAuAgAAZHJzL2Uyb0RvYy54bWxQSwECLQAU&#10;AAYACAAAACEAzCVJP90AAAAJAQAADwAAAAAAAAAAAAAAAAB1BAAAZHJzL2Rvd25yZXYueG1sUEsF&#10;BgAAAAAEAAQA8wAAAH8FA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2204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4"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4" o:spid="_x0000_s1030" style="position:absolute;margin-left:65.25pt;margin-top:13.5pt;width:0;height:0;z-index:25152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G4YFOGgIAAD0EAAAOAAAAAAAAAAAAAAAAAC4CAABkcnMvZTJvRG9jLnhtbFBLAQItABQA&#10;BgAIAAAAIQDMJUk/3QAAAAkBAAAPAAAAAAAAAAAAAAAAAHQEAABkcnMvZG93bnJldi54bWxQSwUG&#10;AAAAAAQABADzAAAAfgU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2819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5"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5" o:spid="_x0000_s1031" style="position:absolute;margin-left:65.25pt;margin-top:13.5pt;width:0;height:0;z-index:25152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I5WmbGgIAAD0EAAAOAAAAAAAAAAAAAAAAAC4CAABkcnMvZTJvRG9jLnhtbFBLAQItABQA&#10;BgAIAAAAIQDMJUk/3QAAAAkBAAAPAAAAAAAAAAAAAAAAAHQEAABkcnMvZG93bnJldi54bWxQSwUG&#10;AAAAAAQABADzAAAAfgU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3433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6" o:spid="_x0000_s1032" style="position:absolute;margin-left:65.25pt;margin-top:13.5pt;width:0;height:0;z-index:251534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b7iA+GgIAAD0EAAAOAAAAAAAAAAAAAAAAAC4CAABkcnMvZTJvRG9jLnhtbFBLAQItABQA&#10;BgAIAAAAIQDMJUk/3QAAAAkBAAAPAAAAAAAAAAAAAAAAAHQEAABkcnMvZG93bnJldi54bWxQSwUG&#10;AAAAAAQABADzAAAAfgU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4048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7"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4" o:spid="_x0000_s1033" style="position:absolute;margin-left:65.25pt;margin-top:13.5pt;width:0;height:0;z-index:251540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O6+pNhsCAAA9BAAADgAAAAAAAAAAAAAAAAAuAgAAZHJzL2Uyb0RvYy54bWxQSwECLQAU&#10;AAYACAAAACEAzCVJP90AAAAJAQAADwAAAAAAAAAAAAAAAAB1BAAAZHJzL2Rvd25yZXYueG1sUEsF&#10;BgAAAAAEAAQA8wAAAH8FA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4662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8"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5" o:spid="_x0000_s1034" style="position:absolute;margin-left:65.25pt;margin-top:13.5pt;width:0;height:0;z-index:25154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QYR8cBsCAAA9BAAADgAAAAAAAAAAAAAAAAAuAgAAZHJzL2Uyb0RvYy54bWxQSwECLQAU&#10;AAYACAAAACEAzCVJP90AAAAJAQAADwAAAAAAAAAAAAAAAAB1BAAAZHJzL2Rvd25yZXYueG1sUEsF&#10;BgAAAAAEAAQA8wAAAH8FA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5276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09"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6" o:spid="_x0000_s1035" style="position:absolute;margin-left:65.25pt;margin-top:13.5pt;width:0;height:0;z-index:25155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boCK5RsCAAA9BAAADgAAAAAAAAAAAAAAAAAuAgAAZHJzL2Uyb0RvYy54bWxQSwECLQAU&#10;AAYACAAAACEAzCVJP90AAAAJAQAADwAAAAAAAAAAAAAAAAB1BAAAZHJzL2Rvd25yZXYueG1sUEsF&#10;BgAAAAAEAAQA8wAAAH8FA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5891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0"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7" o:spid="_x0000_s1036" style="position:absolute;margin-left:65.25pt;margin-top:13.5pt;width:0;height:0;z-index:251558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EG6v2E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6505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1"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8" o:spid="_x0000_s1037" style="position:absolute;margin-left:65.25pt;margin-top:13.5pt;width:0;height:0;z-index:25156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AHODknHQIAAD4EAAAOAAAAAAAAAAAAAAAAAC4CAABkcnMvZTJvRG9jLnhtbFBLAQIt&#10;ABQABgAIAAAAIQDMJUk/3QAAAAkBAAAPAAAAAAAAAAAAAAAAAHcEAABkcnMvZG93bnJldi54bWxQ&#10;SwUGAAAAAAQABADzAAAAgQU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7120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2"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9" o:spid="_x0000_s1038" style="position:absolute;margin-left:65.25pt;margin-top:13.5pt;width:0;height:0;z-index:25157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PrGaeA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7734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3"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0" o:spid="_x0000_s1039" style="position:absolute;margin-left:65.25pt;margin-top:13.5pt;width:0;height:0;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8348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4"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1" o:spid="_x0000_s1040" style="position:absolute;margin-left:65.25pt;margin-top:13.5pt;width:0;height:0;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KWnwmGgIAAD4EAAAOAAAAAAAAAAAAAAAAAC4CAABkcnMvZTJvRG9jLnhtbFBLAQItABQA&#10;BgAIAAAAIQDMJUk/3QAAAAkBAAAPAAAAAAAAAAAAAAAAAHQEAABkcnMvZG93bnJldi54bWxQSwUG&#10;AAAAAAQABADzAAAAfgU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8963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5"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3" o:spid="_x0000_s1041" style="position:absolute;margin-left:65.25pt;margin-top:13.5pt;width:0;height:0;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PU9tUM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9577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3" o:spid="_x0000_s1042" style="position:absolute;margin-left:65.25pt;margin-top:13.5pt;width:0;height:0;z-index:251595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Gxjo48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0192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4" o:spid="_x0000_s1043" style="position:absolute;margin-left:65.25pt;margin-top:13.5pt;width:0;height:0;z-index:25160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BHe8CI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0806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8"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3" o:spid="_x0000_s1044" style="position:absolute;margin-left:65.25pt;margin-top:13.5pt;width:0;height:0;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KRsSrY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1420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19"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4" o:spid="_x0000_s1045" style="position:absolute;margin-left:65.25pt;margin-top:13.5pt;width:0;height:0;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NnRGRs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2035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0"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72" o:spid="_x0000_s1046" style="position:absolute;margin-left:65.25pt;margin-top:13.5pt;width:0;height:0;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Ak7O7EZAgAAPgQAAA4AAAAAAAAAAAAAAAAALgIAAGRycy9lMm9Eb2MueG1sUEsBAi0AFAAG&#10;AAgAAAAhAMwlST/dAAAACQEAAA8AAAAAAAAAAAAAAAAAcwQAAGRycy9kb3ducmV2LnhtbFBLBQYA&#10;AAAABAAEAPMAAAB9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2649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1" name="Rectangle 1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4" o:spid="_x0000_s1047" style="position:absolute;margin-left:65.25pt;margin-top:13.5pt;width:0;height:0;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XqnBJBsCAAA+BAAADgAAAAAAAAAAAAAAAAAuAgAAZHJzL2Uyb0RvYy54bWxQSwECLQAU&#10;AAYACAAAACEAzCVJP90AAAAJAQAADwAAAAAAAAAAAAAAAAB1BAAAZHJzL2Rvd25yZXYueG1sUEsF&#10;BgAAAAAEAAQA8wAAAH8FA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3264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2" name="Rectangle 1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5" o:spid="_x0000_s1048" style="position:absolute;margin-left:65.25pt;margin-top:13.5pt;width:0;height:0;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o1eR4xsCAAA+BAAADgAAAAAAAAAAAAAAAAAuAgAAZHJzL2Uyb0RvYy54bWxQSwECLQAU&#10;AAYACAAAACEAzCVJP90AAAAJAQAADwAAAAAAAAAAAAAAAAB1BAAAZHJzL2Rvd25yZXYueG1sUEsF&#10;BgAAAAAEAAQA8wAAAH8FA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3878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3" name="Rectangle 1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6" o:spid="_x0000_s1049" style="position:absolute;margin-left:65.25pt;margin-top:13.5pt;width:0;height:0;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Y/aQ1hsCAAA+BAAADgAAAAAAAAAAAAAAAAAuAgAAZHJzL2Uyb0RvYy54bWxQSwECLQAU&#10;AAYACAAAACEAzCVJP90AAAAJAQAADwAAAAAAAAAAAAAAAAB1BAAAZHJzL2Rvd25yZXYueG1sUEsF&#10;BgAAAAAEAAQA8wAAAH8FA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4492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4" name="Rectangle 1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7" o:spid="_x0000_s1050" style="position:absolute;margin-left:65.25pt;margin-top:13.5pt;width:0;height: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BisQbY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5107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5"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1" style="position:absolute;margin-left:65.25pt;margin-top:13.5pt;width:0;height:0;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F4ux/A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5619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6" name="Rectangle 1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36684A"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9" o:spid="_x0000_s1052" style="position:absolute;margin-left:65.25pt;margin-top:13.5pt;width:0;height:0;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KPQlzccAgAAPgQAAA4AAAAAAAAAAAAAAAAALgIAAGRycy9lMm9Eb2MueG1sUEsBAi0A&#10;FAAGAAgAAAAhAMwlST/dAAAACQEAAA8AAAAAAAAAAAAAAAAAdgQAAGRycy9kb3ducmV2LnhtbFBL&#10;BQYAAAAABAAEAPMAAACABQAAAAA=&#10;" strokecolor="#333" strokeweight="1pt">
                      <v:textbox>
                        <w:txbxContent>
                          <w:p w:rsidR="0036684A" w:rsidRDefault="00924D0A" w:rsidP="00185BAA">
                            <w:pPr>
                              <w:jc w:val="center"/>
                            </w:pPr>
                          </w:p>
                        </w:txbxContent>
                      </v:textbox>
                    </v:rect>
                  </w:pict>
                </mc:Fallback>
              </mc:AlternateContent>
            </w:r>
            <w:r w:rsidRPr="00B66B8A">
              <w:rPr>
                <w:rFonts w:eastAsia="MS Mincho" w:cs="Arial"/>
                <w:b/>
                <w:bCs/>
                <w:sz w:val="16"/>
                <w:szCs w:val="16"/>
                <w:lang w:eastAsia="ja-JP"/>
              </w:rPr>
              <w:t xml:space="preserve">Menu level </w:t>
            </w:r>
            <w:r>
              <w:rPr>
                <w:rFonts w:eastAsia="MS Mincho" w:cs="Arial"/>
                <w:b/>
                <w:bCs/>
                <w:sz w:val="16"/>
                <w:szCs w:val="16"/>
                <w:lang w:eastAsia="ja-JP"/>
              </w:rPr>
              <w:t>2</w:t>
            </w:r>
          </w:p>
        </w:tc>
        <w:tc>
          <w:tcPr>
            <w:tcW w:w="1276" w:type="dxa"/>
            <w:tcBorders>
              <w:top w:val="single" w:sz="8" w:space="0" w:color="auto"/>
              <w:left w:val="single" w:sz="8" w:space="0" w:color="auto"/>
              <w:bottom w:val="single" w:sz="8" w:space="0" w:color="auto"/>
              <w:right w:val="single" w:sz="8" w:space="0" w:color="auto"/>
            </w:tcBorders>
          </w:tcPr>
          <w:p w:rsidR="0036684A" w:rsidRPr="00B66B8A" w:rsidRDefault="00343FDA" w:rsidP="00EC78AC">
            <w:pPr>
              <w:rPr>
                <w:rFonts w:eastAsia="MS Mincho" w:cs="Arial"/>
                <w:b/>
                <w:bCs/>
                <w:sz w:val="16"/>
                <w:szCs w:val="16"/>
                <w:lang w:eastAsia="ja-JP"/>
              </w:rPr>
            </w:pPr>
            <w:r>
              <w:rPr>
                <w:rFonts w:eastAsia="MS Mincho" w:cs="Arial"/>
                <w:b/>
                <w:bCs/>
                <w:sz w:val="16"/>
                <w:szCs w:val="16"/>
                <w:lang w:eastAsia="ja-JP"/>
              </w:rPr>
              <w:t>Menu Level 3</w:t>
            </w:r>
          </w:p>
        </w:tc>
        <w:tc>
          <w:tcPr>
            <w:tcW w:w="1487" w:type="dxa"/>
            <w:tcBorders>
              <w:top w:val="single" w:sz="8" w:space="0" w:color="auto"/>
              <w:left w:val="single" w:sz="8" w:space="0" w:color="auto"/>
              <w:bottom w:val="single" w:sz="8" w:space="0" w:color="auto"/>
              <w:right w:val="single" w:sz="8" w:space="0" w:color="auto"/>
            </w:tcBorders>
            <w:shd w:val="clear" w:color="auto" w:fill="auto"/>
            <w:noWrap/>
          </w:tcPr>
          <w:p w:rsidR="0036684A" w:rsidRPr="00B66B8A" w:rsidRDefault="00343FDA" w:rsidP="00EC78AC">
            <w:pPr>
              <w:rPr>
                <w:rFonts w:eastAsia="MS Mincho" w:cs="Arial"/>
                <w:b/>
                <w:bCs/>
                <w:sz w:val="16"/>
                <w:szCs w:val="16"/>
                <w:lang w:eastAsia="ja-JP"/>
              </w:rPr>
            </w:pPr>
            <w:r w:rsidRPr="00B66B8A">
              <w:rPr>
                <w:rFonts w:eastAsia="MS Mincho" w:cs="Arial"/>
                <w:b/>
                <w:bCs/>
                <w:sz w:val="16"/>
                <w:szCs w:val="16"/>
                <w:lang w:eastAsia="ja-JP"/>
              </w:rPr>
              <w:t>Menu level 4</w:t>
            </w:r>
          </w:p>
        </w:tc>
        <w:tc>
          <w:tcPr>
            <w:tcW w:w="359" w:type="dxa"/>
            <w:tcBorders>
              <w:top w:val="single" w:sz="8" w:space="0" w:color="auto"/>
              <w:left w:val="single" w:sz="8" w:space="0" w:color="auto"/>
              <w:bottom w:val="single" w:sz="8" w:space="0" w:color="auto"/>
            </w:tcBorders>
            <w:shd w:val="clear" w:color="auto" w:fill="auto"/>
            <w:noWrap/>
          </w:tcPr>
          <w:p w:rsidR="0036684A" w:rsidRPr="00B66B8A" w:rsidRDefault="00343FDA" w:rsidP="00EC78AC">
            <w:pPr>
              <w:jc w:val="center"/>
              <w:rPr>
                <w:rFonts w:eastAsia="MS Mincho" w:cs="Arial"/>
                <w:b/>
                <w:bCs/>
                <w:sz w:val="16"/>
                <w:szCs w:val="16"/>
                <w:lang w:eastAsia="ja-JP"/>
              </w:rPr>
            </w:pPr>
            <w:r w:rsidRPr="00B66B8A">
              <w:rPr>
                <w:rFonts w:eastAsia="MS Mincho" w:cs="Arial"/>
                <w:b/>
                <w:bCs/>
                <w:sz w:val="16"/>
                <w:szCs w:val="16"/>
                <w:lang w:eastAsia="ja-JP"/>
              </w:rPr>
              <w:t> </w:t>
            </w:r>
          </w:p>
        </w:tc>
        <w:tc>
          <w:tcPr>
            <w:tcW w:w="2015" w:type="dxa"/>
            <w:tcBorders>
              <w:top w:val="single" w:sz="8" w:space="0" w:color="auto"/>
              <w:left w:val="nil"/>
              <w:bottom w:val="single" w:sz="8" w:space="0" w:color="auto"/>
              <w:right w:val="single" w:sz="4" w:space="0" w:color="auto"/>
            </w:tcBorders>
          </w:tcPr>
          <w:p w:rsidR="0036684A" w:rsidRPr="00B66B8A" w:rsidRDefault="00343FDA" w:rsidP="00802F9F">
            <w:pPr>
              <w:rPr>
                <w:rFonts w:eastAsia="MS Mincho" w:cs="Arial"/>
                <w:b/>
                <w:bCs/>
                <w:sz w:val="16"/>
                <w:szCs w:val="16"/>
                <w:lang w:eastAsia="ja-JP"/>
              </w:rPr>
            </w:pPr>
            <w:r w:rsidRPr="00B66B8A">
              <w:rPr>
                <w:rFonts w:eastAsia="MS Mincho" w:cs="Arial"/>
                <w:b/>
                <w:bCs/>
                <w:sz w:val="16"/>
                <w:szCs w:val="16"/>
                <w:lang w:eastAsia="ja-JP"/>
              </w:rPr>
              <w:t xml:space="preserve">Menu level </w:t>
            </w:r>
            <w:r>
              <w:rPr>
                <w:rFonts w:eastAsia="MS Mincho" w:cs="Arial"/>
                <w:b/>
                <w:bCs/>
                <w:sz w:val="16"/>
                <w:szCs w:val="16"/>
                <w:lang w:eastAsia="ja-JP"/>
              </w:rPr>
              <w:t>5</w:t>
            </w:r>
          </w:p>
        </w:tc>
      </w:tr>
      <w:tr w:rsidR="0036684A" w:rsidRPr="00B66B8A" w:rsidTr="00E737B6">
        <w:trPr>
          <w:trHeight w:val="255"/>
          <w:jc w:val="center"/>
        </w:trPr>
        <w:tc>
          <w:tcPr>
            <w:tcW w:w="1300" w:type="dxa"/>
            <w:vMerge w:val="restart"/>
            <w:tcBorders>
              <w:top w:val="single" w:sz="8" w:space="0" w:color="auto"/>
              <w:left w:val="single" w:sz="4" w:space="0" w:color="auto"/>
              <w:bottom w:val="single" w:sz="4" w:space="0" w:color="auto"/>
              <w:right w:val="single" w:sz="4" w:space="0" w:color="auto"/>
            </w:tcBorders>
            <w:shd w:val="clear" w:color="auto" w:fill="auto"/>
            <w:noWrap/>
          </w:tcPr>
          <w:p w:rsidR="0036684A" w:rsidRPr="00B66B8A" w:rsidRDefault="00343FDA" w:rsidP="00EC78AC">
            <w:pPr>
              <w:rPr>
                <w:rFonts w:eastAsia="MS Mincho" w:cs="Arial"/>
                <w:sz w:val="16"/>
                <w:szCs w:val="16"/>
                <w:lang w:eastAsia="ja-JP"/>
              </w:rPr>
            </w:pPr>
            <w:r>
              <w:rPr>
                <w:rFonts w:eastAsia="MS Mincho" w:cs="Arial"/>
                <w:sz w:val="16"/>
                <w:szCs w:val="16"/>
                <w:lang w:eastAsia="ja-JP"/>
              </w:rPr>
              <w:t>Settings</w:t>
            </w:r>
          </w:p>
        </w:tc>
        <w:tc>
          <w:tcPr>
            <w:tcW w:w="1276" w:type="dxa"/>
            <w:vMerge w:val="restart"/>
            <w:tcBorders>
              <w:top w:val="single" w:sz="8" w:space="0" w:color="auto"/>
              <w:left w:val="single" w:sz="4" w:space="0" w:color="auto"/>
              <w:bottom w:val="single" w:sz="4" w:space="0" w:color="auto"/>
              <w:right w:val="single" w:sz="8" w:space="0" w:color="auto"/>
            </w:tcBorders>
          </w:tcPr>
          <w:p w:rsidR="0036684A" w:rsidRDefault="00343FDA" w:rsidP="00EC78AC">
            <w:pPr>
              <w:rPr>
                <w:rFonts w:eastAsia="MS Mincho" w:cs="Arial"/>
                <w:sz w:val="16"/>
                <w:szCs w:val="16"/>
                <w:lang w:eastAsia="ja-JP"/>
              </w:rPr>
            </w:pPr>
            <w:r w:rsidRPr="00E737B6">
              <w:rPr>
                <w:rFonts w:eastAsia="MS Mincho" w:cs="Arial"/>
                <w:sz w:val="16"/>
                <w:szCs w:val="16"/>
                <w:highlight w:val="yellow"/>
                <w:lang w:eastAsia="ja-JP"/>
              </w:rPr>
              <w:t>Lighting</w:t>
            </w:r>
          </w:p>
        </w:tc>
        <w:tc>
          <w:tcPr>
            <w:tcW w:w="1487" w:type="dxa"/>
            <w:vMerge w:val="restart"/>
            <w:tcBorders>
              <w:top w:val="single" w:sz="8" w:space="0" w:color="auto"/>
              <w:left w:val="single" w:sz="8" w:space="0" w:color="auto"/>
              <w:bottom w:val="single" w:sz="4" w:space="0" w:color="000000"/>
              <w:right w:val="single" w:sz="8" w:space="0" w:color="auto"/>
            </w:tcBorders>
            <w:shd w:val="clear" w:color="auto" w:fill="auto"/>
            <w:noWrap/>
          </w:tcPr>
          <w:p w:rsidR="0036684A" w:rsidRPr="00B66B8A" w:rsidRDefault="00343FDA" w:rsidP="00EC78AC">
            <w:pPr>
              <w:rPr>
                <w:rFonts w:eastAsia="MS Mincho" w:cs="Arial"/>
                <w:sz w:val="16"/>
                <w:szCs w:val="16"/>
                <w:lang w:eastAsia="ja-JP"/>
              </w:rPr>
            </w:pPr>
            <w:r>
              <w:rPr>
                <w:rFonts w:eastAsia="MS Mincho" w:cs="Arial"/>
                <w:sz w:val="16"/>
                <w:szCs w:val="16"/>
                <w:lang w:eastAsia="ja-JP"/>
              </w:rPr>
              <w:t xml:space="preserve">Auto </w:t>
            </w:r>
            <w:proofErr w:type="spellStart"/>
            <w:r>
              <w:rPr>
                <w:rFonts w:eastAsia="MS Mincho" w:cs="Arial"/>
                <w:sz w:val="16"/>
                <w:szCs w:val="16"/>
                <w:lang w:eastAsia="ja-JP"/>
              </w:rPr>
              <w:t>Highbeams</w:t>
            </w:r>
            <w:proofErr w:type="spellEnd"/>
          </w:p>
        </w:tc>
        <w:tc>
          <w:tcPr>
            <w:tcW w:w="359" w:type="dxa"/>
            <w:tcBorders>
              <w:top w:val="single" w:sz="8" w:space="0" w:color="auto"/>
              <w:left w:val="single" w:sz="8" w:space="0" w:color="auto"/>
              <w:right w:val="nil"/>
            </w:tcBorders>
            <w:shd w:val="clear" w:color="auto" w:fill="auto"/>
            <w:noWrap/>
            <w:vAlign w:val="center"/>
          </w:tcPr>
          <w:p w:rsidR="0036684A" w:rsidRPr="00B66B8A" w:rsidRDefault="00343FDA" w:rsidP="00EC78AC">
            <w:pPr>
              <w:jc w:val="center"/>
              <w:rPr>
                <w:rFonts w:ascii="Wingdings" w:eastAsia="MS Mincho" w:hAnsi="Wingdings" w:cs="Arial" w:hint="eastAsia"/>
                <w:sz w:val="16"/>
                <w:szCs w:val="16"/>
                <w:lang w:eastAsia="ja-JP"/>
              </w:rPr>
            </w:pPr>
            <w:r>
              <w:rPr>
                <w:rFonts w:eastAsia="MS Mincho" w:cs="Arial"/>
                <w:sz w:val="16"/>
                <w:szCs w:val="16"/>
                <w:lang w:eastAsia="ja-JP"/>
              </w:rPr>
              <w:sym w:font="Wingdings" w:char="F0A8"/>
            </w:r>
          </w:p>
        </w:tc>
        <w:tc>
          <w:tcPr>
            <w:tcW w:w="2015" w:type="dxa"/>
            <w:tcBorders>
              <w:top w:val="single" w:sz="8" w:space="0" w:color="auto"/>
              <w:left w:val="nil"/>
              <w:right w:val="single" w:sz="4" w:space="0" w:color="auto"/>
            </w:tcBorders>
          </w:tcPr>
          <w:p w:rsidR="0036684A" w:rsidRPr="00B66B8A" w:rsidRDefault="00343FDA" w:rsidP="00DE0464">
            <w:pPr>
              <w:rPr>
                <w:rFonts w:eastAsia="MS Mincho" w:cs="Arial"/>
                <w:sz w:val="16"/>
                <w:szCs w:val="16"/>
                <w:lang w:eastAsia="ja-JP"/>
              </w:rPr>
            </w:pPr>
            <w:r>
              <w:rPr>
                <w:rFonts w:eastAsia="MS Mincho" w:cs="Arial"/>
                <w:sz w:val="16"/>
                <w:szCs w:val="16"/>
                <w:lang w:eastAsia="ja-JP"/>
              </w:rPr>
              <w:t>OFF</w:t>
            </w:r>
            <w:r w:rsidRPr="00B66B8A">
              <w:rPr>
                <w:rFonts w:eastAsia="MS Mincho" w:cs="Arial"/>
                <w:sz w:val="16"/>
                <w:szCs w:val="16"/>
                <w:lang w:eastAsia="ja-JP"/>
              </w:rPr>
              <w:t xml:space="preserve">  </w:t>
            </w:r>
          </w:p>
        </w:tc>
      </w:tr>
      <w:tr w:rsidR="0036684A" w:rsidRPr="00B66B8A" w:rsidTr="00E737B6">
        <w:trPr>
          <w:trHeight w:val="255"/>
          <w:jc w:val="center"/>
        </w:trPr>
        <w:tc>
          <w:tcPr>
            <w:tcW w:w="1300" w:type="dxa"/>
            <w:vMerge/>
            <w:tcBorders>
              <w:top w:val="nil"/>
              <w:left w:val="single" w:sz="4" w:space="0" w:color="auto"/>
              <w:bottom w:val="single" w:sz="4" w:space="0" w:color="auto"/>
              <w:right w:val="single" w:sz="4" w:space="0" w:color="auto"/>
            </w:tcBorders>
            <w:vAlign w:val="center"/>
          </w:tcPr>
          <w:p w:rsidR="0036684A" w:rsidRPr="00B66B8A" w:rsidRDefault="00924D0A" w:rsidP="00EC78AC">
            <w:pPr>
              <w:rPr>
                <w:rFonts w:eastAsia="MS Mincho" w:cs="Arial"/>
                <w:sz w:val="16"/>
                <w:szCs w:val="16"/>
                <w:lang w:eastAsia="ja-JP"/>
              </w:rPr>
            </w:pPr>
          </w:p>
        </w:tc>
        <w:tc>
          <w:tcPr>
            <w:tcW w:w="1276" w:type="dxa"/>
            <w:vMerge/>
            <w:tcBorders>
              <w:left w:val="single" w:sz="4" w:space="0" w:color="auto"/>
              <w:bottom w:val="single" w:sz="4" w:space="0" w:color="auto"/>
              <w:right w:val="single" w:sz="8" w:space="0" w:color="auto"/>
            </w:tcBorders>
          </w:tcPr>
          <w:p w:rsidR="0036684A" w:rsidRPr="00B66B8A" w:rsidRDefault="00924D0A" w:rsidP="00F7174B">
            <w:pPr>
              <w:rPr>
                <w:rFonts w:eastAsia="MS Mincho" w:cs="Arial"/>
                <w:sz w:val="16"/>
                <w:szCs w:val="16"/>
                <w:lang w:eastAsia="ja-JP"/>
              </w:rPr>
            </w:pPr>
          </w:p>
        </w:tc>
        <w:tc>
          <w:tcPr>
            <w:tcW w:w="1487" w:type="dxa"/>
            <w:vMerge/>
            <w:tcBorders>
              <w:top w:val="nil"/>
              <w:left w:val="single" w:sz="8" w:space="0" w:color="auto"/>
              <w:bottom w:val="single" w:sz="4" w:space="0" w:color="000000"/>
              <w:right w:val="single" w:sz="4" w:space="0" w:color="auto"/>
            </w:tcBorders>
            <w:vAlign w:val="center"/>
          </w:tcPr>
          <w:p w:rsidR="0036684A" w:rsidRPr="00B66B8A" w:rsidRDefault="00924D0A" w:rsidP="00EC78AC">
            <w:pPr>
              <w:rPr>
                <w:rFonts w:eastAsia="MS Mincho" w:cs="Arial"/>
                <w:sz w:val="16"/>
                <w:szCs w:val="16"/>
                <w:lang w:eastAsia="ja-JP"/>
              </w:rPr>
            </w:pPr>
          </w:p>
        </w:tc>
        <w:tc>
          <w:tcPr>
            <w:tcW w:w="359" w:type="dxa"/>
            <w:tcBorders>
              <w:top w:val="nil"/>
              <w:left w:val="single" w:sz="4" w:space="0" w:color="auto"/>
              <w:bottom w:val="single" w:sz="4" w:space="0" w:color="auto"/>
              <w:right w:val="nil"/>
            </w:tcBorders>
            <w:shd w:val="clear" w:color="auto" w:fill="auto"/>
            <w:noWrap/>
          </w:tcPr>
          <w:p w:rsidR="0036684A" w:rsidRDefault="00343FDA" w:rsidP="00EC78AC">
            <w:pPr>
              <w:jc w:val="center"/>
              <w:rPr>
                <w:rFonts w:eastAsia="MS Mincho" w:cs="Arial"/>
                <w:sz w:val="16"/>
                <w:szCs w:val="16"/>
                <w:lang w:eastAsia="ja-JP"/>
              </w:rPr>
            </w:pPr>
            <w:r w:rsidRPr="00B66B8A">
              <w:rPr>
                <w:rFonts w:ascii="Wingdings" w:eastAsia="MS Mincho" w:hAnsi="Wingdings" w:cs="Arial"/>
                <w:sz w:val="16"/>
                <w:szCs w:val="16"/>
                <w:lang w:eastAsia="ja-JP"/>
              </w:rPr>
              <w:t></w:t>
            </w:r>
          </w:p>
        </w:tc>
        <w:tc>
          <w:tcPr>
            <w:tcW w:w="2019" w:type="dxa"/>
            <w:tcBorders>
              <w:top w:val="nil"/>
              <w:left w:val="nil"/>
              <w:bottom w:val="single" w:sz="4" w:space="0" w:color="auto"/>
              <w:right w:val="single" w:sz="4" w:space="0" w:color="auto"/>
            </w:tcBorders>
          </w:tcPr>
          <w:p w:rsidR="0036684A" w:rsidRPr="00B66B8A" w:rsidRDefault="00343FDA" w:rsidP="00DE0464">
            <w:pPr>
              <w:rPr>
                <w:rFonts w:eastAsia="MS Mincho" w:cs="Arial"/>
                <w:sz w:val="16"/>
                <w:szCs w:val="16"/>
                <w:lang w:eastAsia="ja-JP"/>
              </w:rPr>
            </w:pPr>
            <w:r>
              <w:rPr>
                <w:rFonts w:eastAsia="MS Mincho" w:cs="Arial"/>
                <w:sz w:val="16"/>
                <w:szCs w:val="16"/>
                <w:lang w:eastAsia="ja-JP"/>
              </w:rPr>
              <w:t>ON  (Default Setting)</w:t>
            </w:r>
          </w:p>
        </w:tc>
      </w:tr>
    </w:tbl>
    <w:p w:rsidR="00A16212" w:rsidRDefault="00924D0A">
      <w:pPr>
        <w:jc w:val="center"/>
        <w:rPr>
          <w:rFonts w:cs="Arial"/>
        </w:rPr>
      </w:pPr>
    </w:p>
    <w:p w:rsidR="00A25019" w:rsidRPr="00A25019" w:rsidRDefault="00343FDA" w:rsidP="00A25019">
      <w:pPr>
        <w:ind w:left="1440"/>
        <w:rPr>
          <w:rFonts w:cs="Arial"/>
          <w:color w:val="FF0000"/>
        </w:rPr>
      </w:pPr>
      <w:r w:rsidRPr="00A25019">
        <w:rPr>
          <w:rFonts w:cs="Arial"/>
          <w:color w:val="FF0000"/>
        </w:rPr>
        <w:t>Starting with MY</w:t>
      </w:r>
      <w:r>
        <w:rPr>
          <w:rFonts w:cs="Arial"/>
          <w:color w:val="FF0000"/>
        </w:rPr>
        <w:t>2020 U611/CX483</w:t>
      </w:r>
      <w:r w:rsidRPr="00A25019">
        <w:rPr>
          <w:rFonts w:cs="Arial"/>
          <w:color w:val="FF0000"/>
        </w:rPr>
        <w:t xml:space="preserve"> vehicles, the “</w:t>
      </w:r>
      <w:proofErr w:type="spellStart"/>
      <w:r w:rsidRPr="00A25019">
        <w:rPr>
          <w:rFonts w:cs="Arial"/>
          <w:color w:val="FF0000"/>
        </w:rPr>
        <w:t>AutoHighBeam_Crtl_Cfg</w:t>
      </w:r>
      <w:proofErr w:type="spellEnd"/>
      <w:r w:rsidRPr="00A25019">
        <w:rPr>
          <w:rFonts w:cs="Arial"/>
          <w:color w:val="FF0000"/>
        </w:rPr>
        <w:t>” will be replaced by the “</w:t>
      </w:r>
      <w:proofErr w:type="spellStart"/>
      <w:r w:rsidRPr="00A25019">
        <w:rPr>
          <w:rFonts w:cs="Arial"/>
          <w:color w:val="FF0000"/>
        </w:rPr>
        <w:t>AutoHighBeam_Menu_Cfg</w:t>
      </w:r>
      <w:proofErr w:type="spellEnd"/>
      <w:r w:rsidRPr="00A25019">
        <w:rPr>
          <w:rFonts w:cs="Arial"/>
          <w:color w:val="FF0000"/>
        </w:rPr>
        <w:t xml:space="preserve">”, and the menu is displayed accordingly. </w:t>
      </w:r>
    </w:p>
    <w:tbl>
      <w:tblPr>
        <w:tblW w:w="7344" w:type="dxa"/>
        <w:jc w:val="center"/>
        <w:tblLook w:val="0000" w:firstRow="0" w:lastRow="0" w:firstColumn="0" w:lastColumn="0" w:noHBand="0" w:noVBand="0"/>
      </w:tblPr>
      <w:tblGrid>
        <w:gridCol w:w="1300"/>
        <w:gridCol w:w="1041"/>
        <w:gridCol w:w="2732"/>
        <w:gridCol w:w="359"/>
        <w:gridCol w:w="1912"/>
      </w:tblGrid>
      <w:tr w:rsidR="00A25019" w:rsidRPr="00B66B8A" w:rsidTr="00A25019">
        <w:trPr>
          <w:trHeight w:val="270"/>
          <w:jc w:val="center"/>
        </w:trPr>
        <w:tc>
          <w:tcPr>
            <w:tcW w:w="1300" w:type="dxa"/>
            <w:tcBorders>
              <w:top w:val="single" w:sz="8" w:space="0" w:color="auto"/>
              <w:left w:val="single" w:sz="8" w:space="0" w:color="auto"/>
              <w:bottom w:val="single" w:sz="8" w:space="0" w:color="auto"/>
              <w:right w:val="nil"/>
            </w:tcBorders>
            <w:shd w:val="clear" w:color="auto" w:fill="auto"/>
            <w:noWrap/>
          </w:tcPr>
          <w:p w:rsidR="00A25019" w:rsidRPr="005A63D1" w:rsidRDefault="00343FDA" w:rsidP="002B34AD">
            <w:pPr>
              <w:rPr>
                <w:rFonts w:eastAsia="MS Mincho" w:cs="Arial"/>
                <w:b/>
                <w:bCs/>
                <w:color w:val="FF0000"/>
                <w:sz w:val="16"/>
                <w:szCs w:val="16"/>
                <w:lang w:eastAsia="ja-JP"/>
              </w:rPr>
            </w:pPr>
            <w:r w:rsidRPr="005A63D1">
              <w:rPr>
                <w:rFonts w:eastAsia="MS Mincho" w:cs="Arial"/>
                <w:b/>
                <w:bCs/>
                <w:noProof/>
                <w:color w:val="FF0000"/>
                <w:sz w:val="16"/>
                <w:szCs w:val="16"/>
              </w:rPr>
              <mc:AlternateContent>
                <mc:Choice Requires="wps">
                  <w:drawing>
                    <wp:anchor distT="0" distB="0" distL="114300" distR="114300" simplePos="0" relativeHeight="2516633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7"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3" style="position:absolute;margin-left:65.25pt;margin-top:13.5pt;width:0;height:0;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B38B6M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66950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8"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4" style="position:absolute;margin-left:65.25pt;margin-top:13.5pt;width:0;height:0;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HR2N7c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67564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29"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5" style="position:absolute;margin-left:65.25pt;margin-top:13.5pt;width:0;height:0;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kVCdyxsCAAA+BAAADgAAAAAAAAAAAAAAAAAuAgAAZHJzL2Uyb0RvYy54bWxQSwECLQAU&#10;AAYACAAAACEAzCVJP90AAAAJAQAADwAAAAAAAAAAAAAAAAB1BAAAZHJzL2Rvd25yZXYueG1sUEsF&#10;BgAAAAAEAAQA8wAAAH8FA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68179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0"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6" style="position:absolute;margin-left:65.25pt;margin-top:13.5pt;width:0;height:0;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N8Q5U0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68793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1"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7" style="position:absolute;margin-left:65.25pt;margin-top:13.5pt;width:0;height:0;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KKttuA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69408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2"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8" style="position:absolute;margin-left:65.25pt;margin-top:13.5pt;width:0;height:0;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F9T5ic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0022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3"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9" style="position:absolute;margin-left:65.25pt;margin-top:13.5pt;width:0;height:0;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0636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4"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0" style="position:absolute;margin-left:65.25pt;margin-top:13.5pt;width:0;height:0;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D+heHYHQIAAD4EAAAOAAAAAAAAAAAAAAAAAC4CAABkcnMvZTJvRG9jLnhtbFBLAQIt&#10;ABQABgAIAAAAIQDMJUk/3QAAAAkBAAAPAAAAAAAAAAAAAAAAAHcEAABkcnMvZG93bnJldi54bWxQ&#10;SwUGAAAAAAQABADzAAAAgQU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1251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5"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1" style="position:absolute;margin-left:65.25pt;margin-top:13.5pt;width:0;height:0;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BAqXFMHQIAAD4EAAAOAAAAAAAAAAAAAAAAAC4CAABkcnMvZTJvRG9jLnhtbFBLAQIt&#10;ABQABgAIAAAAIQDMJUk/3QAAAAkBAAAPAAAAAAAAAAAAAAAAAHcEAABkcnMvZG93bnJldi54bWxQ&#10;SwUGAAAAAAQABADzAAAAgQU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1865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6"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2" style="position:absolute;margin-left:65.25pt;margin-top:13.5pt;width:0;height:0;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DD2rAqHQIAAD4EAAAOAAAAAAAAAAAAAAAAAC4CAABkcnMvZTJvRG9jLnhtbFBLAQIt&#10;ABQABgAIAAAAIQDMJUk/3QAAAAkBAAAPAAAAAAAAAAAAAAAAAHcEAABkcnMvZG93bnJldi54bWxQ&#10;SwUGAAAAAAQABADzAAAAgQU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2480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7"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3" style="position:absolute;margin-left:65.25pt;margin-top:13.5pt;width:0;height:0;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B99iC+HQIAAD4EAAAOAAAAAAAAAAAAAAAAAC4CAABkcnMvZTJvRG9jLnhtbFBLAQIt&#10;ABQABgAIAAAAIQDMJUk/3QAAAAkBAAAPAAAAAAAAAAAAAAAAAHcEAABkcnMvZG93bnJldi54bWxQ&#10;SwUGAAAAAAQABADzAAAAgQU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3094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8"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4" style="position:absolute;margin-left:65.25pt;margin-top:13.5pt;width:0;height:0;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LNNlZg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3708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39"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5" style="position:absolute;margin-left:65.25pt;margin-top:13.5pt;width:0;height:0;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ANYQUMHQIAAD4EAAAOAAAAAAAAAAAAAAAAAC4CAABkcnMvZTJvRG9jLnhtbFBLAQIt&#10;ABQABgAIAAAAIQDMJUk/3QAAAAkBAAAPAAAAAAAAAAAAAAAAAHcEAABkcnMvZG93bnJldi54bWxQ&#10;SwUGAAAAAAQABADzAAAAgQU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4323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0"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6" style="position:absolute;margin-left:65.25pt;margin-top:13.5pt;width:0;height:0;z-index:251743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4937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1"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7" style="position:absolute;margin-left:65.25pt;margin-top:13.5pt;width:0;height:0;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A2xo2GgIAAD4EAAAOAAAAAAAAAAAAAAAAAC4CAABkcnMvZTJvRG9jLnhtbFBLAQItABQA&#10;BgAIAAAAIQDMJUk/3QAAAAkBAAAPAAAAAAAAAAAAAAAAAHQEAABkcnMvZG93bnJldi54bWxQSwUG&#10;AAAAAAQABADzAAAAfgU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5552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2"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8" style="position:absolute;margin-left:65.25pt;margin-top:13.5pt;width:0;height:0;z-index:251755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PxuEwA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6166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3"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69" style="position:absolute;margin-left:65.25pt;margin-top:13.5pt;width:0;height:0;z-index:25176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CbixZ8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6780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4"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70" style="position:absolute;margin-left:65.25pt;margin-top:13.5pt;width:0;height:0;z-index:251767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J4p18Y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7395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5"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71" style="position:absolute;margin-left:65.25pt;margin-top:13.5pt;width:0;height:0;z-index:25177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KOiXjI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8009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6"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72" style="position:absolute;margin-left:65.25pt;margin-top:13.5pt;width:0;height:0;z-index:251780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J3Nzcw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8624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7"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73" style="position:absolute;margin-left:65.25pt;margin-top:13.5pt;width:0;height:0;z-index:25178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ITQ2Go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9238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8" name="Rectangle 1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1" o:spid="_x0000_s1074" style="position:absolute;margin-left:65.25pt;margin-top:13.5pt;width:0;height:0;z-index:251792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AquxvxsCAAA+BAAADgAAAAAAAAAAAAAAAAAuAgAAZHJzL2Uyb0RvYy54bWxQSwECLQAU&#10;AAYACAAAACEAzCVJP90AAAAJAQAADwAAAAAAAAAAAAAAAAB1BAAAZHJzL2Rvd25yZXYueG1sUEsF&#10;BgAAAAAEAAQA8wAAAH8FA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79852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49" name="Rectangle 1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2" o:spid="_x0000_s1075" style="position:absolute;margin-left:65.25pt;margin-top:13.5pt;width:0;height:0;z-index:251798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MIKsIo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80467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50" name="Rectangle 1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3" o:spid="_x0000_s1076" style="position:absolute;margin-left:65.25pt;margin-top:13.5pt;width:0;height:0;z-index:251804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E0Bkf0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8108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51"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77" style="position:absolute;margin-left:65.25pt;margin-top:13.5pt;width:0;height:0;z-index:25181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DC8wlA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8169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52"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78" style="position:absolute;margin-left:65.25pt;margin-top:13.5pt;width:0;height:0;z-index:25181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M1Ckpc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noProof/>
                <w:color w:val="FF0000"/>
                <w:sz w:val="16"/>
                <w:szCs w:val="16"/>
              </w:rPr>
              <mc:AlternateContent>
                <mc:Choice Requires="wps">
                  <w:drawing>
                    <wp:anchor distT="0" distB="0" distL="114300" distR="114300" simplePos="0" relativeHeight="25182310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353"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A25019" w:rsidRDefault="00924D0A" w:rsidP="00185BA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79" style="position:absolute;margin-left:65.25pt;margin-top:13.5pt;width:0;height:0;z-index:25182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A3jk6IcAgAAPgQAAA4AAAAAAAAAAAAAAAAALgIAAGRycy9lMm9Eb2MueG1sUEsBAi0A&#10;FAAGAAgAAAAhAMwlST/dAAAACQEAAA8AAAAAAAAAAAAAAAAAdgQAAGRycy9kb3ducmV2LnhtbFBL&#10;BQYAAAAABAAEAPMAAACABQAAAAA=&#10;" strokecolor="#333" strokeweight="1pt">
                      <v:textbox>
                        <w:txbxContent>
                          <w:p w:rsidR="00A25019" w:rsidRDefault="00924D0A" w:rsidP="00185BAA">
                            <w:pPr>
                              <w:jc w:val="center"/>
                            </w:pPr>
                          </w:p>
                        </w:txbxContent>
                      </v:textbox>
                    </v:rect>
                  </w:pict>
                </mc:Fallback>
              </mc:AlternateContent>
            </w:r>
            <w:r w:rsidRPr="005A63D1">
              <w:rPr>
                <w:rFonts w:eastAsia="MS Mincho" w:cs="Arial"/>
                <w:b/>
                <w:bCs/>
                <w:color w:val="FF0000"/>
                <w:sz w:val="16"/>
                <w:szCs w:val="16"/>
                <w:lang w:eastAsia="ja-JP"/>
              </w:rPr>
              <w:t>Menu level 2</w:t>
            </w:r>
          </w:p>
        </w:tc>
        <w:tc>
          <w:tcPr>
            <w:tcW w:w="1041" w:type="dxa"/>
            <w:tcBorders>
              <w:top w:val="single" w:sz="8" w:space="0" w:color="auto"/>
              <w:left w:val="single" w:sz="8" w:space="0" w:color="auto"/>
              <w:bottom w:val="single" w:sz="8" w:space="0" w:color="auto"/>
              <w:right w:val="single" w:sz="8" w:space="0" w:color="auto"/>
            </w:tcBorders>
          </w:tcPr>
          <w:p w:rsidR="00A25019" w:rsidRPr="005A63D1" w:rsidRDefault="00343FDA" w:rsidP="002B34AD">
            <w:pPr>
              <w:rPr>
                <w:rFonts w:eastAsia="MS Mincho" w:cs="Arial"/>
                <w:b/>
                <w:bCs/>
                <w:color w:val="FF0000"/>
                <w:sz w:val="16"/>
                <w:szCs w:val="16"/>
                <w:lang w:eastAsia="ja-JP"/>
              </w:rPr>
            </w:pPr>
            <w:r w:rsidRPr="005A63D1">
              <w:rPr>
                <w:rFonts w:eastAsia="MS Mincho" w:cs="Arial"/>
                <w:b/>
                <w:bCs/>
                <w:color w:val="FF0000"/>
                <w:sz w:val="16"/>
                <w:szCs w:val="16"/>
                <w:lang w:eastAsia="ja-JP"/>
              </w:rPr>
              <w:t>Menu Level 3</w:t>
            </w:r>
          </w:p>
        </w:tc>
        <w:tc>
          <w:tcPr>
            <w:tcW w:w="2732" w:type="dxa"/>
            <w:tcBorders>
              <w:top w:val="single" w:sz="8" w:space="0" w:color="auto"/>
              <w:left w:val="single" w:sz="8" w:space="0" w:color="auto"/>
              <w:bottom w:val="single" w:sz="8" w:space="0" w:color="auto"/>
              <w:right w:val="single" w:sz="8" w:space="0" w:color="auto"/>
            </w:tcBorders>
            <w:shd w:val="clear" w:color="auto" w:fill="auto"/>
            <w:noWrap/>
          </w:tcPr>
          <w:p w:rsidR="00A25019" w:rsidRPr="005A63D1" w:rsidRDefault="00343FDA" w:rsidP="002B34AD">
            <w:pPr>
              <w:rPr>
                <w:rFonts w:eastAsia="MS Mincho" w:cs="Arial"/>
                <w:b/>
                <w:bCs/>
                <w:color w:val="FF0000"/>
                <w:sz w:val="16"/>
                <w:szCs w:val="16"/>
                <w:lang w:eastAsia="ja-JP"/>
              </w:rPr>
            </w:pPr>
            <w:r w:rsidRPr="005A63D1">
              <w:rPr>
                <w:rFonts w:eastAsia="MS Mincho" w:cs="Arial"/>
                <w:b/>
                <w:bCs/>
                <w:color w:val="FF0000"/>
                <w:sz w:val="16"/>
                <w:szCs w:val="16"/>
                <w:lang w:eastAsia="ja-JP"/>
              </w:rPr>
              <w:t>Menu level 4</w:t>
            </w:r>
          </w:p>
        </w:tc>
        <w:tc>
          <w:tcPr>
            <w:tcW w:w="359" w:type="dxa"/>
            <w:tcBorders>
              <w:top w:val="single" w:sz="8" w:space="0" w:color="auto"/>
              <w:left w:val="single" w:sz="8" w:space="0" w:color="auto"/>
              <w:bottom w:val="single" w:sz="8" w:space="0" w:color="auto"/>
            </w:tcBorders>
            <w:shd w:val="clear" w:color="auto" w:fill="auto"/>
            <w:noWrap/>
          </w:tcPr>
          <w:p w:rsidR="00A25019" w:rsidRPr="005A63D1" w:rsidRDefault="00343FDA" w:rsidP="002B34AD">
            <w:pPr>
              <w:jc w:val="center"/>
              <w:rPr>
                <w:rFonts w:eastAsia="MS Mincho" w:cs="Arial"/>
                <w:b/>
                <w:bCs/>
                <w:color w:val="FF0000"/>
                <w:sz w:val="16"/>
                <w:szCs w:val="16"/>
                <w:lang w:eastAsia="ja-JP"/>
              </w:rPr>
            </w:pPr>
            <w:r w:rsidRPr="005A63D1">
              <w:rPr>
                <w:rFonts w:eastAsia="MS Mincho" w:cs="Arial"/>
                <w:b/>
                <w:bCs/>
                <w:color w:val="FF0000"/>
                <w:sz w:val="16"/>
                <w:szCs w:val="16"/>
                <w:lang w:eastAsia="ja-JP"/>
              </w:rPr>
              <w:t> </w:t>
            </w:r>
          </w:p>
        </w:tc>
        <w:tc>
          <w:tcPr>
            <w:tcW w:w="1912" w:type="dxa"/>
            <w:tcBorders>
              <w:top w:val="single" w:sz="8" w:space="0" w:color="auto"/>
              <w:left w:val="nil"/>
              <w:bottom w:val="single" w:sz="8" w:space="0" w:color="auto"/>
              <w:right w:val="single" w:sz="4" w:space="0" w:color="auto"/>
            </w:tcBorders>
          </w:tcPr>
          <w:p w:rsidR="00A25019" w:rsidRPr="005A63D1" w:rsidRDefault="00343FDA" w:rsidP="002B34AD">
            <w:pPr>
              <w:rPr>
                <w:rFonts w:eastAsia="MS Mincho" w:cs="Arial"/>
                <w:b/>
                <w:bCs/>
                <w:color w:val="FF0000"/>
                <w:sz w:val="16"/>
                <w:szCs w:val="16"/>
                <w:lang w:eastAsia="ja-JP"/>
              </w:rPr>
            </w:pPr>
            <w:r w:rsidRPr="005A63D1">
              <w:rPr>
                <w:rFonts w:eastAsia="MS Mincho" w:cs="Arial"/>
                <w:b/>
                <w:bCs/>
                <w:color w:val="FF0000"/>
                <w:sz w:val="16"/>
                <w:szCs w:val="16"/>
                <w:lang w:eastAsia="ja-JP"/>
              </w:rPr>
              <w:t>Menu level 5</w:t>
            </w:r>
          </w:p>
        </w:tc>
      </w:tr>
      <w:tr w:rsidR="00A25019" w:rsidRPr="00B66B8A" w:rsidTr="00A25019">
        <w:trPr>
          <w:trHeight w:val="255"/>
          <w:jc w:val="center"/>
        </w:trPr>
        <w:tc>
          <w:tcPr>
            <w:tcW w:w="1300" w:type="dxa"/>
            <w:vMerge w:val="restart"/>
            <w:tcBorders>
              <w:top w:val="single" w:sz="8" w:space="0" w:color="auto"/>
              <w:left w:val="single" w:sz="4" w:space="0" w:color="auto"/>
              <w:bottom w:val="single" w:sz="4" w:space="0" w:color="auto"/>
              <w:right w:val="single" w:sz="4" w:space="0" w:color="auto"/>
            </w:tcBorders>
            <w:shd w:val="clear" w:color="auto" w:fill="auto"/>
            <w:noWrap/>
          </w:tcPr>
          <w:p w:rsidR="00A25019" w:rsidRPr="005A63D1" w:rsidRDefault="00343FDA" w:rsidP="002B34AD">
            <w:pPr>
              <w:rPr>
                <w:rFonts w:eastAsia="MS Mincho" w:cs="Arial"/>
                <w:color w:val="FF0000"/>
                <w:sz w:val="16"/>
                <w:szCs w:val="16"/>
                <w:lang w:eastAsia="ja-JP"/>
              </w:rPr>
            </w:pPr>
            <w:r w:rsidRPr="005A63D1">
              <w:rPr>
                <w:rFonts w:eastAsia="MS Mincho" w:cs="Arial"/>
                <w:color w:val="FF0000"/>
                <w:sz w:val="16"/>
                <w:szCs w:val="16"/>
                <w:lang w:eastAsia="ja-JP"/>
              </w:rPr>
              <w:t>Settings</w:t>
            </w:r>
          </w:p>
        </w:tc>
        <w:tc>
          <w:tcPr>
            <w:tcW w:w="1041" w:type="dxa"/>
            <w:vMerge w:val="restart"/>
            <w:tcBorders>
              <w:top w:val="single" w:sz="8" w:space="0" w:color="auto"/>
              <w:left w:val="single" w:sz="4" w:space="0" w:color="auto"/>
              <w:bottom w:val="single" w:sz="4" w:space="0" w:color="auto"/>
              <w:right w:val="single" w:sz="8" w:space="0" w:color="auto"/>
            </w:tcBorders>
          </w:tcPr>
          <w:p w:rsidR="00A25019" w:rsidRPr="005A63D1" w:rsidRDefault="00343FDA" w:rsidP="002B34AD">
            <w:pPr>
              <w:rPr>
                <w:rFonts w:eastAsia="MS Mincho" w:cs="Arial"/>
                <w:color w:val="FF0000"/>
                <w:sz w:val="16"/>
                <w:szCs w:val="16"/>
                <w:lang w:eastAsia="ja-JP"/>
              </w:rPr>
            </w:pPr>
            <w:r w:rsidRPr="005A63D1">
              <w:rPr>
                <w:rFonts w:eastAsia="MS Mincho" w:cs="Arial"/>
                <w:color w:val="FF0000"/>
                <w:sz w:val="16"/>
                <w:szCs w:val="16"/>
                <w:highlight w:val="yellow"/>
                <w:lang w:eastAsia="ja-JP"/>
              </w:rPr>
              <w:t>Lighting</w:t>
            </w:r>
          </w:p>
        </w:tc>
        <w:tc>
          <w:tcPr>
            <w:tcW w:w="2732" w:type="dxa"/>
            <w:vMerge w:val="restart"/>
            <w:tcBorders>
              <w:top w:val="single" w:sz="8" w:space="0" w:color="auto"/>
              <w:left w:val="single" w:sz="8" w:space="0" w:color="auto"/>
              <w:bottom w:val="single" w:sz="4" w:space="0" w:color="000000"/>
              <w:right w:val="single" w:sz="8" w:space="0" w:color="auto"/>
            </w:tcBorders>
            <w:shd w:val="clear" w:color="auto" w:fill="auto"/>
            <w:noWrap/>
          </w:tcPr>
          <w:p w:rsidR="00A25019" w:rsidRPr="005A63D1" w:rsidRDefault="00343FDA" w:rsidP="002B34AD">
            <w:pPr>
              <w:rPr>
                <w:rFonts w:eastAsia="MS Mincho" w:cs="Arial"/>
                <w:color w:val="FF0000"/>
                <w:sz w:val="16"/>
                <w:szCs w:val="16"/>
                <w:lang w:eastAsia="ja-JP"/>
              </w:rPr>
            </w:pPr>
            <w:r w:rsidRPr="005A63D1">
              <w:rPr>
                <w:rFonts w:eastAsia="MS Mincho" w:cs="Arial"/>
                <w:color w:val="FF0000"/>
                <w:sz w:val="16"/>
                <w:szCs w:val="16"/>
                <w:lang w:eastAsia="ja-JP"/>
              </w:rPr>
              <w:t xml:space="preserve">Auto </w:t>
            </w:r>
            <w:proofErr w:type="spellStart"/>
            <w:r w:rsidRPr="005A63D1">
              <w:rPr>
                <w:rFonts w:eastAsia="MS Mincho" w:cs="Arial"/>
                <w:color w:val="FF0000"/>
                <w:sz w:val="16"/>
                <w:szCs w:val="16"/>
                <w:lang w:eastAsia="ja-JP"/>
              </w:rPr>
              <w:t>Highbeams</w:t>
            </w:r>
            <w:proofErr w:type="spellEnd"/>
          </w:p>
          <w:p w:rsidR="00A25019" w:rsidRPr="005A63D1" w:rsidRDefault="00343FDA" w:rsidP="001E678E">
            <w:pPr>
              <w:rPr>
                <w:rFonts w:eastAsia="MS Mincho" w:cs="Arial"/>
                <w:color w:val="FF0000"/>
                <w:sz w:val="16"/>
                <w:szCs w:val="16"/>
                <w:lang w:eastAsia="ja-JP"/>
              </w:rPr>
            </w:pPr>
            <w:r w:rsidRPr="005A63D1">
              <w:rPr>
                <w:rFonts w:eastAsia="MS Mincho" w:cs="Arial"/>
                <w:color w:val="FF0000"/>
                <w:sz w:val="16"/>
                <w:szCs w:val="16"/>
                <w:lang w:eastAsia="ja-JP"/>
              </w:rPr>
              <w:t xml:space="preserve">(if </w:t>
            </w:r>
            <w:proofErr w:type="spellStart"/>
            <w:r w:rsidRPr="005A63D1">
              <w:rPr>
                <w:rFonts w:eastAsia="MS Mincho" w:cs="Arial"/>
                <w:color w:val="FF0000"/>
                <w:sz w:val="16"/>
                <w:szCs w:val="16"/>
                <w:lang w:eastAsia="ja-JP"/>
              </w:rPr>
              <w:t>AutoHighBeam_Menu_Cfg</w:t>
            </w:r>
            <w:proofErr w:type="spellEnd"/>
            <w:r w:rsidRPr="005A63D1">
              <w:rPr>
                <w:rFonts w:eastAsia="MS Mincho" w:cs="Arial"/>
                <w:color w:val="FF0000"/>
                <w:sz w:val="16"/>
                <w:szCs w:val="16"/>
                <w:lang w:eastAsia="ja-JP"/>
              </w:rPr>
              <w:t xml:space="preserve"> = AHBC (0x1) </w:t>
            </w:r>
          </w:p>
        </w:tc>
        <w:tc>
          <w:tcPr>
            <w:tcW w:w="359" w:type="dxa"/>
            <w:tcBorders>
              <w:top w:val="single" w:sz="8" w:space="0" w:color="auto"/>
              <w:left w:val="single" w:sz="8" w:space="0" w:color="auto"/>
              <w:right w:val="nil"/>
            </w:tcBorders>
            <w:shd w:val="clear" w:color="auto" w:fill="auto"/>
            <w:noWrap/>
            <w:vAlign w:val="center"/>
          </w:tcPr>
          <w:p w:rsidR="00A25019" w:rsidRPr="005A63D1" w:rsidRDefault="00343FDA" w:rsidP="002B34AD">
            <w:pPr>
              <w:jc w:val="center"/>
              <w:rPr>
                <w:rFonts w:ascii="Wingdings" w:eastAsia="MS Mincho" w:hAnsi="Wingdings" w:cs="Arial" w:hint="eastAsia"/>
                <w:color w:val="FF0000"/>
                <w:sz w:val="16"/>
                <w:szCs w:val="16"/>
                <w:lang w:eastAsia="ja-JP"/>
              </w:rPr>
            </w:pPr>
            <w:r w:rsidRPr="005A63D1">
              <w:rPr>
                <w:rFonts w:eastAsia="MS Mincho" w:cs="Arial"/>
                <w:color w:val="FF0000"/>
                <w:sz w:val="16"/>
                <w:szCs w:val="16"/>
                <w:lang w:eastAsia="ja-JP"/>
              </w:rPr>
              <w:sym w:font="Wingdings" w:char="F0A8"/>
            </w:r>
          </w:p>
        </w:tc>
        <w:tc>
          <w:tcPr>
            <w:tcW w:w="1912" w:type="dxa"/>
            <w:tcBorders>
              <w:top w:val="single" w:sz="8" w:space="0" w:color="auto"/>
              <w:left w:val="nil"/>
              <w:right w:val="single" w:sz="4" w:space="0" w:color="auto"/>
            </w:tcBorders>
          </w:tcPr>
          <w:p w:rsidR="00A25019" w:rsidRPr="005A63D1" w:rsidRDefault="00343FDA" w:rsidP="002B34AD">
            <w:pPr>
              <w:rPr>
                <w:rFonts w:eastAsia="MS Mincho" w:cs="Arial"/>
                <w:color w:val="FF0000"/>
                <w:sz w:val="16"/>
                <w:szCs w:val="16"/>
                <w:lang w:eastAsia="ja-JP"/>
              </w:rPr>
            </w:pPr>
            <w:r w:rsidRPr="005A63D1">
              <w:rPr>
                <w:rFonts w:eastAsia="MS Mincho" w:cs="Arial"/>
                <w:color w:val="FF0000"/>
                <w:sz w:val="16"/>
                <w:szCs w:val="16"/>
                <w:lang w:eastAsia="ja-JP"/>
              </w:rPr>
              <w:t xml:space="preserve">OFF  </w:t>
            </w:r>
          </w:p>
        </w:tc>
      </w:tr>
      <w:tr w:rsidR="00A25019" w:rsidRPr="00B66B8A" w:rsidTr="00A25019">
        <w:trPr>
          <w:trHeight w:val="255"/>
          <w:jc w:val="center"/>
        </w:trPr>
        <w:tc>
          <w:tcPr>
            <w:tcW w:w="1300" w:type="dxa"/>
            <w:vMerge/>
            <w:tcBorders>
              <w:top w:val="nil"/>
              <w:left w:val="single" w:sz="4" w:space="0" w:color="auto"/>
              <w:bottom w:val="single" w:sz="4" w:space="0" w:color="auto"/>
              <w:right w:val="single" w:sz="4" w:space="0" w:color="auto"/>
            </w:tcBorders>
            <w:vAlign w:val="center"/>
          </w:tcPr>
          <w:p w:rsidR="00A25019" w:rsidRPr="005A63D1" w:rsidRDefault="00924D0A" w:rsidP="002B34AD">
            <w:pPr>
              <w:rPr>
                <w:rFonts w:eastAsia="MS Mincho" w:cs="Arial"/>
                <w:color w:val="FF0000"/>
                <w:sz w:val="16"/>
                <w:szCs w:val="16"/>
                <w:lang w:eastAsia="ja-JP"/>
              </w:rPr>
            </w:pPr>
          </w:p>
        </w:tc>
        <w:tc>
          <w:tcPr>
            <w:tcW w:w="1041" w:type="dxa"/>
            <w:vMerge/>
            <w:tcBorders>
              <w:left w:val="single" w:sz="4" w:space="0" w:color="auto"/>
              <w:bottom w:val="single" w:sz="4" w:space="0" w:color="auto"/>
              <w:right w:val="single" w:sz="8" w:space="0" w:color="auto"/>
            </w:tcBorders>
          </w:tcPr>
          <w:p w:rsidR="00A25019" w:rsidRPr="005A63D1" w:rsidRDefault="00924D0A" w:rsidP="002B34AD">
            <w:pPr>
              <w:rPr>
                <w:rFonts w:eastAsia="MS Mincho" w:cs="Arial"/>
                <w:color w:val="FF0000"/>
                <w:sz w:val="16"/>
                <w:szCs w:val="16"/>
                <w:lang w:eastAsia="ja-JP"/>
              </w:rPr>
            </w:pPr>
          </w:p>
        </w:tc>
        <w:tc>
          <w:tcPr>
            <w:tcW w:w="2732" w:type="dxa"/>
            <w:vMerge/>
            <w:tcBorders>
              <w:top w:val="nil"/>
              <w:left w:val="single" w:sz="8" w:space="0" w:color="auto"/>
              <w:bottom w:val="single" w:sz="4" w:space="0" w:color="auto"/>
              <w:right w:val="single" w:sz="4" w:space="0" w:color="auto"/>
            </w:tcBorders>
            <w:vAlign w:val="center"/>
          </w:tcPr>
          <w:p w:rsidR="00A25019" w:rsidRPr="005A63D1" w:rsidRDefault="00924D0A" w:rsidP="002B34AD">
            <w:pPr>
              <w:rPr>
                <w:rFonts w:eastAsia="MS Mincho" w:cs="Arial"/>
                <w:color w:val="FF0000"/>
                <w:sz w:val="16"/>
                <w:szCs w:val="16"/>
                <w:lang w:eastAsia="ja-JP"/>
              </w:rPr>
            </w:pPr>
          </w:p>
        </w:tc>
        <w:tc>
          <w:tcPr>
            <w:tcW w:w="359" w:type="dxa"/>
            <w:tcBorders>
              <w:top w:val="nil"/>
              <w:left w:val="single" w:sz="4" w:space="0" w:color="auto"/>
              <w:bottom w:val="single" w:sz="4" w:space="0" w:color="auto"/>
              <w:right w:val="nil"/>
            </w:tcBorders>
            <w:shd w:val="clear" w:color="auto" w:fill="auto"/>
            <w:noWrap/>
          </w:tcPr>
          <w:p w:rsidR="00A25019" w:rsidRPr="005A63D1" w:rsidRDefault="00343FDA" w:rsidP="002B34AD">
            <w:pPr>
              <w:jc w:val="center"/>
              <w:rPr>
                <w:rFonts w:eastAsia="MS Mincho" w:cs="Arial"/>
                <w:color w:val="FF0000"/>
                <w:sz w:val="16"/>
                <w:szCs w:val="16"/>
                <w:lang w:eastAsia="ja-JP"/>
              </w:rPr>
            </w:pPr>
            <w:r w:rsidRPr="005A63D1">
              <w:rPr>
                <w:rFonts w:ascii="Wingdings" w:eastAsia="MS Mincho" w:hAnsi="Wingdings" w:cs="Arial"/>
                <w:color w:val="FF0000"/>
                <w:sz w:val="16"/>
                <w:szCs w:val="16"/>
                <w:lang w:eastAsia="ja-JP"/>
              </w:rPr>
              <w:t></w:t>
            </w:r>
          </w:p>
        </w:tc>
        <w:tc>
          <w:tcPr>
            <w:tcW w:w="1912" w:type="dxa"/>
            <w:tcBorders>
              <w:top w:val="nil"/>
              <w:left w:val="nil"/>
              <w:bottom w:val="single" w:sz="4" w:space="0" w:color="auto"/>
              <w:right w:val="single" w:sz="4" w:space="0" w:color="auto"/>
            </w:tcBorders>
          </w:tcPr>
          <w:p w:rsidR="00A25019" w:rsidRPr="005A63D1" w:rsidRDefault="00343FDA" w:rsidP="002B34AD">
            <w:pPr>
              <w:rPr>
                <w:rFonts w:eastAsia="MS Mincho" w:cs="Arial"/>
                <w:color w:val="FF0000"/>
                <w:sz w:val="16"/>
                <w:szCs w:val="16"/>
                <w:lang w:eastAsia="ja-JP"/>
              </w:rPr>
            </w:pPr>
            <w:r w:rsidRPr="005A63D1">
              <w:rPr>
                <w:rFonts w:eastAsia="MS Mincho" w:cs="Arial"/>
                <w:color w:val="FF0000"/>
                <w:sz w:val="16"/>
                <w:szCs w:val="16"/>
                <w:lang w:eastAsia="ja-JP"/>
              </w:rPr>
              <w:t>ON  (Default Setting)</w:t>
            </w:r>
          </w:p>
        </w:tc>
      </w:tr>
      <w:tr w:rsidR="00A25019" w:rsidRPr="00B66B8A" w:rsidTr="002B34AD">
        <w:trPr>
          <w:trHeight w:val="255"/>
          <w:jc w:val="center"/>
        </w:trPr>
        <w:tc>
          <w:tcPr>
            <w:tcW w:w="1300" w:type="dxa"/>
            <w:tcBorders>
              <w:top w:val="single" w:sz="4" w:space="0" w:color="auto"/>
              <w:left w:val="single" w:sz="4" w:space="0" w:color="auto"/>
              <w:bottom w:val="nil"/>
              <w:right w:val="single" w:sz="4" w:space="0" w:color="auto"/>
            </w:tcBorders>
            <w:vAlign w:val="center"/>
          </w:tcPr>
          <w:p w:rsidR="00A25019" w:rsidRPr="005A63D1" w:rsidRDefault="00924D0A" w:rsidP="002B34AD">
            <w:pPr>
              <w:rPr>
                <w:rFonts w:eastAsia="MS Mincho" w:cs="Arial"/>
                <w:color w:val="FF0000"/>
                <w:sz w:val="16"/>
                <w:szCs w:val="16"/>
                <w:lang w:eastAsia="ja-JP"/>
              </w:rPr>
            </w:pPr>
          </w:p>
        </w:tc>
        <w:tc>
          <w:tcPr>
            <w:tcW w:w="1041" w:type="dxa"/>
            <w:tcBorders>
              <w:top w:val="single" w:sz="4" w:space="0" w:color="auto"/>
              <w:left w:val="single" w:sz="4" w:space="0" w:color="auto"/>
              <w:right w:val="single" w:sz="8" w:space="0" w:color="auto"/>
            </w:tcBorders>
          </w:tcPr>
          <w:p w:rsidR="00A25019" w:rsidRPr="005A63D1" w:rsidRDefault="00924D0A" w:rsidP="002B34AD">
            <w:pPr>
              <w:rPr>
                <w:rFonts w:eastAsia="MS Mincho" w:cs="Arial"/>
                <w:color w:val="FF0000"/>
                <w:sz w:val="16"/>
                <w:szCs w:val="16"/>
                <w:lang w:eastAsia="ja-JP"/>
              </w:rPr>
            </w:pPr>
          </w:p>
        </w:tc>
        <w:tc>
          <w:tcPr>
            <w:tcW w:w="2732" w:type="dxa"/>
            <w:vMerge w:val="restart"/>
            <w:tcBorders>
              <w:top w:val="single" w:sz="4" w:space="0" w:color="auto"/>
              <w:left w:val="single" w:sz="8" w:space="0" w:color="auto"/>
              <w:right w:val="single" w:sz="4" w:space="0" w:color="auto"/>
            </w:tcBorders>
            <w:vAlign w:val="center"/>
          </w:tcPr>
          <w:p w:rsidR="00A25019" w:rsidRPr="005A63D1" w:rsidRDefault="00343FDA" w:rsidP="002B34AD">
            <w:pPr>
              <w:rPr>
                <w:rFonts w:eastAsia="MS Mincho" w:cs="Arial"/>
                <w:color w:val="FF0000"/>
                <w:sz w:val="16"/>
                <w:szCs w:val="16"/>
                <w:lang w:eastAsia="ja-JP"/>
              </w:rPr>
            </w:pPr>
            <w:r>
              <w:rPr>
                <w:rFonts w:eastAsia="MS Mincho" w:cs="Arial"/>
                <w:color w:val="FF0000"/>
                <w:sz w:val="16"/>
                <w:szCs w:val="16"/>
                <w:lang w:eastAsia="ja-JP"/>
              </w:rPr>
              <w:t>Glare Free Lighting</w:t>
            </w:r>
          </w:p>
          <w:p w:rsidR="00A25019" w:rsidRPr="005A63D1" w:rsidRDefault="00343FDA" w:rsidP="002B34AD">
            <w:pPr>
              <w:rPr>
                <w:rFonts w:eastAsia="MS Mincho" w:cs="Arial"/>
                <w:color w:val="FF0000"/>
                <w:sz w:val="16"/>
                <w:szCs w:val="16"/>
                <w:lang w:eastAsia="ja-JP"/>
              </w:rPr>
            </w:pPr>
            <w:r w:rsidRPr="005A63D1">
              <w:rPr>
                <w:rFonts w:eastAsia="MS Mincho" w:cs="Arial"/>
                <w:color w:val="FF0000"/>
                <w:sz w:val="16"/>
                <w:szCs w:val="16"/>
                <w:lang w:eastAsia="ja-JP"/>
              </w:rPr>
              <w:t xml:space="preserve">(if </w:t>
            </w:r>
            <w:proofErr w:type="spellStart"/>
            <w:r w:rsidRPr="005A63D1">
              <w:rPr>
                <w:rFonts w:eastAsia="MS Mincho" w:cs="Arial"/>
                <w:color w:val="FF0000"/>
                <w:sz w:val="16"/>
                <w:szCs w:val="16"/>
                <w:lang w:eastAsia="ja-JP"/>
              </w:rPr>
              <w:t>AutoHighBeam_Menu_Cfg</w:t>
            </w:r>
            <w:proofErr w:type="spellEnd"/>
            <w:r w:rsidRPr="005A63D1">
              <w:rPr>
                <w:rFonts w:eastAsia="MS Mincho" w:cs="Arial"/>
                <w:color w:val="FF0000"/>
                <w:sz w:val="16"/>
                <w:szCs w:val="16"/>
                <w:lang w:eastAsia="ja-JP"/>
              </w:rPr>
              <w:t xml:space="preserve"> = GFHB (0x2)</w:t>
            </w:r>
            <w:r>
              <w:rPr>
                <w:rFonts w:eastAsia="MS Mincho" w:cs="Arial"/>
                <w:color w:val="FF0000"/>
                <w:sz w:val="16"/>
                <w:szCs w:val="16"/>
                <w:lang w:eastAsia="ja-JP"/>
              </w:rPr>
              <w:t xml:space="preserve"> or </w:t>
            </w:r>
            <w:r w:rsidRPr="005A63D1">
              <w:rPr>
                <w:rFonts w:eastAsia="MS Mincho" w:cs="Arial"/>
                <w:color w:val="FF0000"/>
                <w:sz w:val="16"/>
                <w:szCs w:val="16"/>
                <w:lang w:eastAsia="ja-JP"/>
              </w:rPr>
              <w:t>ADB (0x3)</w:t>
            </w:r>
          </w:p>
        </w:tc>
        <w:tc>
          <w:tcPr>
            <w:tcW w:w="359" w:type="dxa"/>
            <w:tcBorders>
              <w:top w:val="single" w:sz="4" w:space="0" w:color="auto"/>
              <w:left w:val="single" w:sz="4" w:space="0" w:color="auto"/>
              <w:bottom w:val="nil"/>
              <w:right w:val="nil"/>
            </w:tcBorders>
            <w:shd w:val="clear" w:color="auto" w:fill="auto"/>
            <w:noWrap/>
            <w:vAlign w:val="center"/>
          </w:tcPr>
          <w:p w:rsidR="00A25019" w:rsidRPr="005A63D1" w:rsidRDefault="00343FDA" w:rsidP="002B34AD">
            <w:pPr>
              <w:jc w:val="center"/>
              <w:rPr>
                <w:rFonts w:ascii="Wingdings" w:eastAsia="MS Mincho" w:hAnsi="Wingdings" w:cs="Arial" w:hint="eastAsia"/>
                <w:color w:val="FF0000"/>
                <w:sz w:val="16"/>
                <w:szCs w:val="16"/>
                <w:lang w:eastAsia="ja-JP"/>
              </w:rPr>
            </w:pPr>
            <w:r w:rsidRPr="005A63D1">
              <w:rPr>
                <w:rFonts w:eastAsia="MS Mincho" w:cs="Arial"/>
                <w:color w:val="FF0000"/>
                <w:sz w:val="16"/>
                <w:szCs w:val="16"/>
                <w:lang w:eastAsia="ja-JP"/>
              </w:rPr>
              <w:sym w:font="Wingdings" w:char="F0A8"/>
            </w:r>
          </w:p>
        </w:tc>
        <w:tc>
          <w:tcPr>
            <w:tcW w:w="1912" w:type="dxa"/>
            <w:tcBorders>
              <w:top w:val="single" w:sz="4" w:space="0" w:color="auto"/>
              <w:left w:val="nil"/>
              <w:bottom w:val="nil"/>
              <w:right w:val="single" w:sz="4" w:space="0" w:color="auto"/>
            </w:tcBorders>
          </w:tcPr>
          <w:p w:rsidR="00A25019" w:rsidRPr="005A63D1" w:rsidRDefault="00343FDA" w:rsidP="002B34AD">
            <w:pPr>
              <w:rPr>
                <w:rFonts w:eastAsia="MS Mincho" w:cs="Arial"/>
                <w:color w:val="FF0000"/>
                <w:sz w:val="16"/>
                <w:szCs w:val="16"/>
                <w:lang w:eastAsia="ja-JP"/>
              </w:rPr>
            </w:pPr>
            <w:r w:rsidRPr="005A63D1">
              <w:rPr>
                <w:rFonts w:eastAsia="MS Mincho" w:cs="Arial"/>
                <w:color w:val="FF0000"/>
                <w:sz w:val="16"/>
                <w:szCs w:val="16"/>
                <w:lang w:eastAsia="ja-JP"/>
              </w:rPr>
              <w:t>OFF</w:t>
            </w:r>
          </w:p>
        </w:tc>
      </w:tr>
      <w:tr w:rsidR="00A25019" w:rsidRPr="00B66B8A" w:rsidTr="00A25019">
        <w:trPr>
          <w:trHeight w:val="255"/>
          <w:jc w:val="center"/>
        </w:trPr>
        <w:tc>
          <w:tcPr>
            <w:tcW w:w="1300" w:type="dxa"/>
            <w:tcBorders>
              <w:top w:val="nil"/>
              <w:left w:val="single" w:sz="4" w:space="0" w:color="auto"/>
              <w:bottom w:val="single" w:sz="4" w:space="0" w:color="auto"/>
              <w:right w:val="single" w:sz="4" w:space="0" w:color="auto"/>
            </w:tcBorders>
            <w:vAlign w:val="center"/>
          </w:tcPr>
          <w:p w:rsidR="00A25019" w:rsidRPr="005A63D1" w:rsidRDefault="00924D0A" w:rsidP="002B34AD">
            <w:pPr>
              <w:rPr>
                <w:rFonts w:eastAsia="MS Mincho" w:cs="Arial"/>
                <w:color w:val="FF0000"/>
                <w:sz w:val="16"/>
                <w:szCs w:val="16"/>
                <w:lang w:eastAsia="ja-JP"/>
              </w:rPr>
            </w:pPr>
          </w:p>
        </w:tc>
        <w:tc>
          <w:tcPr>
            <w:tcW w:w="1041" w:type="dxa"/>
            <w:tcBorders>
              <w:left w:val="single" w:sz="4" w:space="0" w:color="auto"/>
              <w:bottom w:val="single" w:sz="4" w:space="0" w:color="auto"/>
              <w:right w:val="single" w:sz="8" w:space="0" w:color="auto"/>
            </w:tcBorders>
          </w:tcPr>
          <w:p w:rsidR="00A25019" w:rsidRPr="005A63D1" w:rsidRDefault="00924D0A" w:rsidP="002B34AD">
            <w:pPr>
              <w:rPr>
                <w:rFonts w:eastAsia="MS Mincho" w:cs="Arial"/>
                <w:color w:val="FF0000"/>
                <w:sz w:val="16"/>
                <w:szCs w:val="16"/>
                <w:lang w:eastAsia="ja-JP"/>
              </w:rPr>
            </w:pPr>
          </w:p>
        </w:tc>
        <w:tc>
          <w:tcPr>
            <w:tcW w:w="2732" w:type="dxa"/>
            <w:vMerge/>
            <w:tcBorders>
              <w:left w:val="single" w:sz="8" w:space="0" w:color="auto"/>
              <w:bottom w:val="single" w:sz="4" w:space="0" w:color="000000"/>
              <w:right w:val="single" w:sz="4" w:space="0" w:color="auto"/>
            </w:tcBorders>
            <w:vAlign w:val="center"/>
          </w:tcPr>
          <w:p w:rsidR="00A25019" w:rsidRPr="005A63D1" w:rsidRDefault="00924D0A" w:rsidP="002B34AD">
            <w:pPr>
              <w:rPr>
                <w:rFonts w:eastAsia="MS Mincho" w:cs="Arial"/>
                <w:color w:val="FF0000"/>
                <w:sz w:val="16"/>
                <w:szCs w:val="16"/>
                <w:lang w:eastAsia="ja-JP"/>
              </w:rPr>
            </w:pPr>
          </w:p>
        </w:tc>
        <w:tc>
          <w:tcPr>
            <w:tcW w:w="359" w:type="dxa"/>
            <w:tcBorders>
              <w:top w:val="nil"/>
              <w:left w:val="single" w:sz="4" w:space="0" w:color="auto"/>
              <w:bottom w:val="single" w:sz="4" w:space="0" w:color="auto"/>
              <w:right w:val="nil"/>
            </w:tcBorders>
            <w:shd w:val="clear" w:color="auto" w:fill="auto"/>
            <w:noWrap/>
          </w:tcPr>
          <w:p w:rsidR="00A25019" w:rsidRPr="005A63D1" w:rsidRDefault="00343FDA" w:rsidP="002B34AD">
            <w:pPr>
              <w:jc w:val="center"/>
              <w:rPr>
                <w:rFonts w:eastAsia="MS Mincho" w:cs="Arial"/>
                <w:color w:val="FF0000"/>
                <w:sz w:val="16"/>
                <w:szCs w:val="16"/>
                <w:lang w:eastAsia="ja-JP"/>
              </w:rPr>
            </w:pPr>
            <w:r w:rsidRPr="005A63D1">
              <w:rPr>
                <w:rFonts w:ascii="Wingdings" w:eastAsia="MS Mincho" w:hAnsi="Wingdings" w:cs="Arial"/>
                <w:color w:val="FF0000"/>
                <w:sz w:val="16"/>
                <w:szCs w:val="16"/>
                <w:lang w:eastAsia="ja-JP"/>
              </w:rPr>
              <w:t></w:t>
            </w:r>
          </w:p>
        </w:tc>
        <w:tc>
          <w:tcPr>
            <w:tcW w:w="1912" w:type="dxa"/>
            <w:tcBorders>
              <w:top w:val="nil"/>
              <w:left w:val="nil"/>
              <w:bottom w:val="single" w:sz="4" w:space="0" w:color="auto"/>
              <w:right w:val="single" w:sz="4" w:space="0" w:color="auto"/>
            </w:tcBorders>
          </w:tcPr>
          <w:p w:rsidR="00A25019" w:rsidRPr="005A63D1" w:rsidRDefault="00343FDA" w:rsidP="002B34AD">
            <w:pPr>
              <w:rPr>
                <w:rFonts w:eastAsia="MS Mincho" w:cs="Arial"/>
                <w:color w:val="FF0000"/>
                <w:sz w:val="16"/>
                <w:szCs w:val="16"/>
                <w:lang w:eastAsia="ja-JP"/>
              </w:rPr>
            </w:pPr>
            <w:r w:rsidRPr="005A63D1">
              <w:rPr>
                <w:rFonts w:eastAsia="MS Mincho" w:cs="Arial"/>
                <w:color w:val="FF0000"/>
                <w:sz w:val="16"/>
                <w:szCs w:val="16"/>
                <w:lang w:eastAsia="ja-JP"/>
              </w:rPr>
              <w:t>ON (default setting)</w:t>
            </w:r>
          </w:p>
        </w:tc>
      </w:tr>
    </w:tbl>
    <w:p w:rsidR="00A25019" w:rsidRDefault="00924D0A">
      <w:pPr>
        <w:jc w:val="center"/>
        <w:rPr>
          <w:rFonts w:cs="Arial"/>
        </w:rPr>
      </w:pPr>
    </w:p>
    <w:p w:rsidR="00406F39" w:rsidRDefault="00343FDA" w:rsidP="00B9479B">
      <w:pPr>
        <w:pStyle w:val="Heading5"/>
      </w:pPr>
      <w:r>
        <w:t>Indicator Color Coordinates</w:t>
      </w:r>
    </w:p>
    <w:p w:rsidR="00A16212" w:rsidRDefault="00924D0A">
      <w:pPr>
        <w:ind w:left="1440"/>
        <w:rPr>
          <w:rFonts w:cs="Arial"/>
        </w:rPr>
      </w:pPr>
    </w:p>
    <w:p w:rsidR="00A16212" w:rsidRDefault="00343FDA">
      <w:pPr>
        <w:ind w:left="2880"/>
      </w:pPr>
      <w:r>
        <w:t xml:space="preserve">    Reference section COLOR &amp; ILLUMINATION REQUIREMENTS (GRAPHICS)</w:t>
      </w:r>
    </w:p>
    <w:p w:rsidR="00A16212" w:rsidRDefault="00343FDA">
      <w:pPr>
        <w:ind w:left="3240"/>
        <w:rPr>
          <w:rFonts w:cs="Arial"/>
        </w:rPr>
      </w:pPr>
      <w:r>
        <w:rPr>
          <w:rFonts w:cs="Arial"/>
        </w:rPr>
        <w:tab/>
      </w:r>
    </w:p>
    <w:p w:rsidR="00406F39" w:rsidRDefault="00343FDA" w:rsidP="00B9479B">
      <w:pPr>
        <w:pStyle w:val="Heading5"/>
      </w:pPr>
      <w:r>
        <w:t>Indicator Characteristics</w:t>
      </w:r>
    </w:p>
    <w:p w:rsidR="00A16212" w:rsidRDefault="00924D0A">
      <w:pPr>
        <w:ind w:left="720"/>
        <w:rPr>
          <w:rFonts w:cs="Arial"/>
        </w:rPr>
      </w:pPr>
    </w:p>
    <w:p w:rsidR="00A16212" w:rsidRDefault="00343FDA">
      <w:pPr>
        <w:ind w:left="3165"/>
      </w:pPr>
      <w:r>
        <w:t xml:space="preserve">Refer to Message Center X </w:t>
      </w:r>
      <w:proofErr w:type="spellStart"/>
      <w:r>
        <w:t>Display_Y</w:t>
      </w:r>
      <w:proofErr w:type="spellEnd"/>
      <w:r>
        <w:t xml:space="preserve"> Button Interface Section, where X and Y are appropriate values in this document.</w:t>
      </w:r>
    </w:p>
    <w:p w:rsidR="00A16212" w:rsidRDefault="00343FDA">
      <w:pPr>
        <w:ind w:left="3960" w:hanging="1440"/>
      </w:pPr>
      <w:r>
        <w:tab/>
      </w:r>
      <w:r>
        <w:tab/>
      </w:r>
      <w:r>
        <w:tab/>
      </w:r>
      <w:r>
        <w:tab/>
      </w:r>
    </w:p>
    <w:p w:rsidR="00406F39" w:rsidRDefault="00343FDA" w:rsidP="00B9479B">
      <w:pPr>
        <w:pStyle w:val="Heading4"/>
      </w:pPr>
      <w:r>
        <w:lastRenderedPageBreak/>
        <w:t>Audio</w:t>
      </w:r>
    </w:p>
    <w:p w:rsidR="00A16212" w:rsidRDefault="00924D0A">
      <w:pPr>
        <w:ind w:left="360"/>
        <w:rPr>
          <w:rFonts w:cs="Arial"/>
        </w:rPr>
      </w:pPr>
    </w:p>
    <w:p w:rsidR="00A16212" w:rsidRDefault="00343FDA">
      <w:pPr>
        <w:ind w:left="1440"/>
      </w:pPr>
      <w:r>
        <w:t xml:space="preserve">               None</w:t>
      </w:r>
    </w:p>
    <w:p w:rsidR="00A16212" w:rsidRDefault="00924D0A">
      <w:pPr>
        <w:ind w:left="360"/>
        <w:rPr>
          <w:rFonts w:cs="Arial"/>
        </w:rPr>
      </w:pPr>
    </w:p>
    <w:p w:rsidR="00406F39" w:rsidRDefault="00343FDA" w:rsidP="00B9479B">
      <w:pPr>
        <w:pStyle w:val="Heading4"/>
      </w:pPr>
      <w:r>
        <w:t>Switch Control Logic</w:t>
      </w:r>
    </w:p>
    <w:p w:rsidR="00A16212" w:rsidRDefault="00924D0A">
      <w:pPr>
        <w:ind w:left="360"/>
        <w:rPr>
          <w:rFonts w:cs="Arial"/>
        </w:rPr>
      </w:pPr>
    </w:p>
    <w:p w:rsidR="00A16212" w:rsidRDefault="00343FDA">
      <w:pPr>
        <w:ind w:left="2160"/>
      </w:pPr>
      <w:r>
        <w:t xml:space="preserve">Consumer access to the </w:t>
      </w:r>
      <w:proofErr w:type="spellStart"/>
      <w:r>
        <w:t>AutoHighBeam</w:t>
      </w:r>
      <w:proofErr w:type="spellEnd"/>
      <w:r>
        <w:t xml:space="preserve"> Control Configuration shall be as specified in the message center basic functionality display as specified in Message Center X </w:t>
      </w:r>
      <w:proofErr w:type="spellStart"/>
      <w:r>
        <w:t>Display_Y</w:t>
      </w:r>
      <w:proofErr w:type="spellEnd"/>
      <w:r>
        <w:t xml:space="preserve"> Button Interface Section, where X and Y are appropriate values in this document.</w:t>
      </w:r>
    </w:p>
    <w:p w:rsidR="00A16212" w:rsidRDefault="00924D0A">
      <w:pPr>
        <w:ind w:left="2160"/>
      </w:pPr>
    </w:p>
    <w:p w:rsidR="00185BAA" w:rsidRPr="00185BAA" w:rsidRDefault="00185BAA" w:rsidP="00B9479B">
      <w:pPr>
        <w:pStyle w:val="Heading3"/>
        <w:rPr>
          <w:b w:val="0"/>
          <w:u w:val="single"/>
        </w:rPr>
      </w:pPr>
      <w:r w:rsidRPr="00185BAA">
        <w:rPr>
          <w:b w:val="0"/>
          <w:u w:val="single"/>
        </w:rPr>
        <w:t>PFM-REQ-299020/A-System Accuracy</w:t>
      </w:r>
    </w:p>
    <w:p w:rsidR="00A16212" w:rsidRDefault="00924D0A">
      <w:pPr>
        <w:ind w:left="360"/>
        <w:rPr>
          <w:rFonts w:cs="Arial"/>
        </w:rPr>
      </w:pPr>
    </w:p>
    <w:p w:rsidR="00A16212" w:rsidRDefault="00343FDA">
      <w:pPr>
        <w:ind w:left="1440"/>
      </w:pPr>
      <w:r>
        <w:t>Within a 100msec of receiving a message that results in a change of state the cluster will update the display to the proper status.</w:t>
      </w:r>
    </w:p>
    <w:p w:rsidR="008B0240" w:rsidRDefault="00924D0A">
      <w:pPr>
        <w:ind w:left="1440"/>
      </w:pPr>
    </w:p>
    <w:p w:rsidR="00E4302F" w:rsidRDefault="00343FDA">
      <w:pPr>
        <w:spacing w:after="200" w:line="276" w:lineRule="auto"/>
      </w:pPr>
      <w:r>
        <w:br w:type="page"/>
      </w:r>
    </w:p>
    <w:p w:rsidR="00383F3B" w:rsidRDefault="00924D0A">
      <w:pPr>
        <w:ind w:left="1440"/>
      </w:pPr>
    </w:p>
    <w:p w:rsidR="00406F39" w:rsidRDefault="00343FDA" w:rsidP="00B9479B">
      <w:pPr>
        <w:pStyle w:val="Heading3"/>
      </w:pPr>
      <w:r>
        <w:t>Operation: Performance and Functional</w:t>
      </w:r>
    </w:p>
    <w:p w:rsidR="00406F39" w:rsidRDefault="00343FDA" w:rsidP="00B9479B">
      <w:pPr>
        <w:pStyle w:val="Heading4"/>
      </w:pPr>
      <w:r>
        <w:t>Subsystem Algorithm Flowchart / State Diagram</w:t>
      </w:r>
    </w:p>
    <w:p w:rsidR="00406F39" w:rsidRDefault="00343FDA" w:rsidP="00B9479B">
      <w:pPr>
        <w:pStyle w:val="Heading5"/>
      </w:pPr>
      <w:r w:rsidRPr="00B9479B">
        <w:t>F-REQ-299007/A-</w:t>
      </w:r>
      <w:proofErr w:type="spellStart"/>
      <w:r w:rsidRPr="00B9479B">
        <w:t>AutoHighBeam</w:t>
      </w:r>
      <w:proofErr w:type="spellEnd"/>
      <w:r w:rsidRPr="00B9479B">
        <w:t xml:space="preserve"> Diagnostic Configuration Flowcharts</w:t>
      </w:r>
    </w:p>
    <w:p w:rsidR="00F84648" w:rsidRPr="00F84648" w:rsidRDefault="00343FDA" w:rsidP="00F84648">
      <w:pPr>
        <w:jc w:val="center"/>
        <w:rPr>
          <w:color w:val="FF0000"/>
        </w:rPr>
      </w:pPr>
      <w:r w:rsidRPr="006C2370">
        <w:rPr>
          <w:b/>
          <w:color w:val="FF0000"/>
        </w:rPr>
        <w:t>To be used only on vehicles prior to MY2020</w:t>
      </w:r>
      <w:r w:rsidRPr="00F84648">
        <w:rPr>
          <w:color w:val="FF0000"/>
        </w:rPr>
        <w:t>.</w:t>
      </w:r>
    </w:p>
    <w:p w:rsidR="00A16212" w:rsidRDefault="00185BAA" w:rsidP="00185BAA">
      <w:pPr>
        <w:jc w:val="center"/>
      </w:pPr>
      <w:r>
        <w:object w:dxaOrig="8160" w:dyaOrig="8925">
          <v:shape id="60219cd70000a80c422e205c" o:spid="_x0000_i1026" type="#_x0000_t75" style="width:406.9pt;height:446.25pt" o:ole="">
            <v:imagedata r:id="rId10" o:title=""/>
          </v:shape>
          <o:OLEObject Type="Embed" ProgID="Visio.Drawing.11" ShapeID="60219cd70000a80c422e205c" DrawAspect="Content" ObjectID="_1674302967" r:id="rId11"/>
        </w:object>
      </w:r>
    </w:p>
    <w:p w:rsidR="00A16212" w:rsidRDefault="00924D0A">
      <w:pPr>
        <w:ind w:left="360"/>
        <w:jc w:val="center"/>
      </w:pPr>
    </w:p>
    <w:p w:rsidR="00A16212" w:rsidRDefault="00924D0A">
      <w:pPr>
        <w:ind w:left="360"/>
      </w:pPr>
    </w:p>
    <w:p w:rsidR="00A16212" w:rsidRDefault="00924D0A" w:rsidP="00AA1C70">
      <w:pPr>
        <w:ind w:left="360"/>
        <w:jc w:val="center"/>
      </w:pPr>
    </w:p>
    <w:p w:rsidR="00A25019" w:rsidRDefault="00924D0A" w:rsidP="00AA1C70">
      <w:pPr>
        <w:ind w:left="360"/>
        <w:jc w:val="center"/>
      </w:pPr>
    </w:p>
    <w:p w:rsidR="00A25019" w:rsidRDefault="00924D0A" w:rsidP="00AA1C70">
      <w:pPr>
        <w:ind w:left="360"/>
        <w:jc w:val="center"/>
      </w:pPr>
    </w:p>
    <w:p w:rsidR="009F1976" w:rsidRDefault="00924D0A" w:rsidP="00AA1C70">
      <w:pPr>
        <w:ind w:left="360"/>
        <w:jc w:val="center"/>
      </w:pPr>
    </w:p>
    <w:p w:rsidR="009F1976" w:rsidRDefault="00924D0A" w:rsidP="00AA1C70">
      <w:pPr>
        <w:ind w:left="360"/>
        <w:jc w:val="center"/>
      </w:pPr>
    </w:p>
    <w:p w:rsidR="009F1976" w:rsidRDefault="00924D0A" w:rsidP="00AA1C70">
      <w:pPr>
        <w:ind w:left="360"/>
        <w:jc w:val="center"/>
      </w:pPr>
    </w:p>
    <w:p w:rsidR="00F84648" w:rsidRDefault="00924D0A" w:rsidP="00AA1C70">
      <w:pPr>
        <w:ind w:left="360"/>
        <w:jc w:val="center"/>
      </w:pPr>
    </w:p>
    <w:p w:rsidR="00F84648" w:rsidRDefault="00924D0A" w:rsidP="00AA1C70">
      <w:pPr>
        <w:ind w:left="360"/>
        <w:jc w:val="center"/>
      </w:pPr>
    </w:p>
    <w:p w:rsidR="00F84648" w:rsidRDefault="00924D0A" w:rsidP="00AA1C70">
      <w:pPr>
        <w:ind w:left="360"/>
        <w:jc w:val="center"/>
      </w:pPr>
    </w:p>
    <w:p w:rsidR="00F84648" w:rsidRDefault="00924D0A" w:rsidP="00E31FE3"/>
    <w:p w:rsidR="00406F39" w:rsidRDefault="00343FDA" w:rsidP="00B9479B">
      <w:pPr>
        <w:pStyle w:val="Heading5"/>
      </w:pPr>
      <w:r w:rsidRPr="00B9479B">
        <w:t>F-REQ-299008/B-</w:t>
      </w:r>
      <w:proofErr w:type="spellStart"/>
      <w:r w:rsidRPr="00B9479B">
        <w:t>AutoHighBeam</w:t>
      </w:r>
      <w:proofErr w:type="spellEnd"/>
      <w:r w:rsidRPr="00B9479B">
        <w:t xml:space="preserve"> Diagnostic Configuration Flowcharts</w:t>
      </w:r>
    </w:p>
    <w:p w:rsidR="009F1976" w:rsidRPr="006C2370" w:rsidRDefault="00343FDA" w:rsidP="00AA1C70">
      <w:pPr>
        <w:ind w:left="360"/>
        <w:jc w:val="center"/>
        <w:rPr>
          <w:b/>
          <w:color w:val="FF0000"/>
        </w:rPr>
      </w:pPr>
      <w:r w:rsidRPr="006C2370">
        <w:rPr>
          <w:b/>
          <w:color w:val="FF0000"/>
        </w:rPr>
        <w:t>To be used on vehicles MY2020 and later</w:t>
      </w:r>
    </w:p>
    <w:p w:rsidR="009F1976" w:rsidRDefault="00185BAA" w:rsidP="00185BAA">
      <w:pPr>
        <w:ind w:left="360"/>
        <w:jc w:val="center"/>
      </w:pPr>
      <w:r>
        <w:object w:dxaOrig="8160" w:dyaOrig="11070">
          <v:shape id="60219cd70000a80c64af2cbb" o:spid="_x0000_i1027" type="#_x0000_t75" style="width:406.9pt;height:553.4pt" o:ole="">
            <v:imagedata r:id="rId12" o:title=""/>
          </v:shape>
          <o:OLEObject Type="Embed" ProgID="Visio.Drawing.11" ShapeID="60219cd70000a80c64af2cbb" DrawAspect="Content" ObjectID="_1674302968" r:id="rId13"/>
        </w:object>
      </w:r>
    </w:p>
    <w:p w:rsidR="00406F39" w:rsidRDefault="00343FDA" w:rsidP="00B9479B">
      <w:pPr>
        <w:pStyle w:val="Heading5"/>
      </w:pPr>
      <w:r w:rsidRPr="00B9479B">
        <w:t xml:space="preserve">F-REQ-299009/A-Auto </w:t>
      </w:r>
      <w:proofErr w:type="spellStart"/>
      <w:r w:rsidRPr="00B9479B">
        <w:t>HighBeam</w:t>
      </w:r>
      <w:proofErr w:type="spellEnd"/>
      <w:r w:rsidRPr="00B9479B">
        <w:t xml:space="preserve"> Menu mapping based on EOL Configurations</w:t>
      </w:r>
    </w:p>
    <w:p w:rsidR="00AE06BC" w:rsidRPr="00AE06BC" w:rsidRDefault="00924D0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45"/>
        <w:gridCol w:w="2991"/>
        <w:gridCol w:w="3301"/>
      </w:tblGrid>
      <w:tr w:rsidR="00890928" w:rsidRPr="00856C15" w:rsidTr="00856C15">
        <w:trPr>
          <w:trHeight w:val="504"/>
          <w:jc w:val="center"/>
        </w:trPr>
        <w:tc>
          <w:tcPr>
            <w:tcW w:w="2845" w:type="dxa"/>
            <w:tcBorders>
              <w:top w:val="single" w:sz="12" w:space="0" w:color="auto"/>
              <w:left w:val="single" w:sz="12" w:space="0" w:color="auto"/>
              <w:bottom w:val="single" w:sz="12" w:space="0" w:color="auto"/>
              <w:right w:val="single" w:sz="2" w:space="0" w:color="auto"/>
            </w:tcBorders>
            <w:shd w:val="clear" w:color="auto" w:fill="auto"/>
            <w:vAlign w:val="center"/>
          </w:tcPr>
          <w:p w:rsidR="00890928" w:rsidRPr="00856C15" w:rsidRDefault="00343FDA" w:rsidP="00856C15">
            <w:pPr>
              <w:jc w:val="center"/>
              <w:rPr>
                <w:rFonts w:cs="Arial"/>
                <w:b/>
                <w:sz w:val="22"/>
              </w:rPr>
            </w:pPr>
            <w:proofErr w:type="spellStart"/>
            <w:r w:rsidRPr="00856C15">
              <w:rPr>
                <w:rFonts w:cs="Arial"/>
                <w:b/>
                <w:sz w:val="22"/>
              </w:rPr>
              <w:t>AutoHighBeam_Ctrl_Cfg</w:t>
            </w:r>
            <w:proofErr w:type="spellEnd"/>
          </w:p>
        </w:tc>
        <w:tc>
          <w:tcPr>
            <w:tcW w:w="2991" w:type="dxa"/>
            <w:tcBorders>
              <w:top w:val="single" w:sz="12" w:space="0" w:color="auto"/>
              <w:left w:val="single" w:sz="2" w:space="0" w:color="auto"/>
              <w:bottom w:val="single" w:sz="12" w:space="0" w:color="auto"/>
              <w:right w:val="double" w:sz="6" w:space="0" w:color="auto"/>
            </w:tcBorders>
            <w:shd w:val="clear" w:color="auto" w:fill="auto"/>
            <w:vAlign w:val="center"/>
          </w:tcPr>
          <w:p w:rsidR="00890928" w:rsidRPr="00856C15" w:rsidRDefault="00343FDA" w:rsidP="00856C15">
            <w:pPr>
              <w:jc w:val="center"/>
              <w:rPr>
                <w:rFonts w:cs="Arial"/>
                <w:b/>
                <w:sz w:val="22"/>
              </w:rPr>
            </w:pPr>
            <w:proofErr w:type="spellStart"/>
            <w:r w:rsidRPr="00856C15">
              <w:rPr>
                <w:rFonts w:cs="Arial"/>
                <w:b/>
                <w:sz w:val="22"/>
              </w:rPr>
              <w:t>AutoHighBeam_Menu_Cfg</w:t>
            </w:r>
            <w:proofErr w:type="spellEnd"/>
          </w:p>
        </w:tc>
        <w:tc>
          <w:tcPr>
            <w:tcW w:w="3301" w:type="dxa"/>
            <w:tcBorders>
              <w:top w:val="single" w:sz="12" w:space="0" w:color="auto"/>
              <w:left w:val="double" w:sz="6" w:space="0" w:color="auto"/>
              <w:bottom w:val="single" w:sz="12" w:space="0" w:color="auto"/>
              <w:right w:val="single" w:sz="12" w:space="0" w:color="auto"/>
            </w:tcBorders>
            <w:shd w:val="clear" w:color="auto" w:fill="auto"/>
            <w:vAlign w:val="center"/>
          </w:tcPr>
          <w:p w:rsidR="00890928" w:rsidRPr="00856C15" w:rsidRDefault="00343FDA" w:rsidP="00856C15">
            <w:pPr>
              <w:jc w:val="center"/>
              <w:rPr>
                <w:rFonts w:cs="Arial"/>
                <w:b/>
                <w:sz w:val="22"/>
              </w:rPr>
            </w:pPr>
            <w:proofErr w:type="spellStart"/>
            <w:r w:rsidRPr="00856C15">
              <w:rPr>
                <w:rFonts w:cs="Arial"/>
                <w:b/>
                <w:sz w:val="22"/>
              </w:rPr>
              <w:t>AutoHighBeam_Enable_MC</w:t>
            </w:r>
            <w:proofErr w:type="spellEnd"/>
          </w:p>
        </w:tc>
      </w:tr>
      <w:tr w:rsidR="00890928" w:rsidRPr="00856C15" w:rsidTr="00856C15">
        <w:trPr>
          <w:trHeight w:val="504"/>
          <w:jc w:val="center"/>
        </w:trPr>
        <w:tc>
          <w:tcPr>
            <w:tcW w:w="2845" w:type="dxa"/>
            <w:tcBorders>
              <w:top w:val="single" w:sz="12" w:space="0" w:color="auto"/>
            </w:tcBorders>
            <w:shd w:val="clear" w:color="auto" w:fill="auto"/>
            <w:vAlign w:val="center"/>
          </w:tcPr>
          <w:p w:rsidR="00890928" w:rsidRPr="00856C15" w:rsidRDefault="00343FDA" w:rsidP="00856C15">
            <w:pPr>
              <w:jc w:val="center"/>
              <w:rPr>
                <w:rFonts w:cs="Arial"/>
                <w:sz w:val="22"/>
              </w:rPr>
            </w:pPr>
            <w:r w:rsidRPr="00856C15">
              <w:rPr>
                <w:rFonts w:cs="Arial"/>
                <w:sz w:val="22"/>
              </w:rPr>
              <w:lastRenderedPageBreak/>
              <w:t>0x1 (Enabled)</w:t>
            </w:r>
          </w:p>
        </w:tc>
        <w:tc>
          <w:tcPr>
            <w:tcW w:w="2991" w:type="dxa"/>
            <w:tcBorders>
              <w:top w:val="single" w:sz="12" w:space="0" w:color="auto"/>
              <w:right w:val="double" w:sz="6" w:space="0" w:color="auto"/>
            </w:tcBorders>
            <w:shd w:val="clear" w:color="auto" w:fill="auto"/>
            <w:vAlign w:val="center"/>
          </w:tcPr>
          <w:p w:rsidR="00890928" w:rsidRPr="00856C15" w:rsidRDefault="00343FDA" w:rsidP="00856C15">
            <w:pPr>
              <w:jc w:val="center"/>
              <w:rPr>
                <w:rFonts w:cs="Arial"/>
                <w:sz w:val="22"/>
              </w:rPr>
            </w:pPr>
            <w:r w:rsidRPr="00856C15">
              <w:rPr>
                <w:rFonts w:cs="Arial"/>
                <w:sz w:val="22"/>
              </w:rPr>
              <w:t>0x0 (Disabled)</w:t>
            </w:r>
          </w:p>
        </w:tc>
        <w:tc>
          <w:tcPr>
            <w:tcW w:w="3301" w:type="dxa"/>
            <w:tcBorders>
              <w:top w:val="single" w:sz="12" w:space="0" w:color="auto"/>
              <w:left w:val="double" w:sz="6" w:space="0" w:color="auto"/>
            </w:tcBorders>
            <w:shd w:val="clear" w:color="auto" w:fill="auto"/>
            <w:vAlign w:val="center"/>
          </w:tcPr>
          <w:p w:rsidR="00890928" w:rsidRPr="00856C15" w:rsidRDefault="00343FDA" w:rsidP="00856C15">
            <w:pPr>
              <w:jc w:val="center"/>
              <w:rPr>
                <w:rFonts w:cs="Arial"/>
                <w:sz w:val="22"/>
              </w:rPr>
            </w:pPr>
            <w:r w:rsidRPr="00856C15">
              <w:rPr>
                <w:rFonts w:cs="Arial"/>
                <w:sz w:val="22"/>
              </w:rPr>
              <w:t xml:space="preserve">Auto </w:t>
            </w:r>
            <w:proofErr w:type="spellStart"/>
            <w:r w:rsidRPr="00856C15">
              <w:rPr>
                <w:rFonts w:cs="Arial"/>
                <w:sz w:val="22"/>
              </w:rPr>
              <w:t>HighBeams</w:t>
            </w:r>
            <w:proofErr w:type="spellEnd"/>
          </w:p>
        </w:tc>
      </w:tr>
      <w:tr w:rsidR="00890928" w:rsidRPr="00856C15" w:rsidTr="00856C15">
        <w:trPr>
          <w:trHeight w:val="504"/>
          <w:jc w:val="center"/>
        </w:trPr>
        <w:tc>
          <w:tcPr>
            <w:tcW w:w="2845" w:type="dxa"/>
            <w:shd w:val="clear" w:color="auto" w:fill="auto"/>
            <w:vAlign w:val="center"/>
          </w:tcPr>
          <w:p w:rsidR="00890928" w:rsidRPr="00856C15" w:rsidRDefault="00343FDA" w:rsidP="00856C15">
            <w:pPr>
              <w:jc w:val="center"/>
              <w:rPr>
                <w:rFonts w:cs="Arial"/>
                <w:sz w:val="22"/>
              </w:rPr>
            </w:pPr>
            <w:r w:rsidRPr="00856C15">
              <w:rPr>
                <w:rFonts w:cs="Arial"/>
                <w:sz w:val="22"/>
              </w:rPr>
              <w:t>0x0 (Disabled)</w:t>
            </w:r>
          </w:p>
        </w:tc>
        <w:tc>
          <w:tcPr>
            <w:tcW w:w="2991" w:type="dxa"/>
            <w:tcBorders>
              <w:right w:val="double" w:sz="6" w:space="0" w:color="auto"/>
            </w:tcBorders>
            <w:shd w:val="clear" w:color="auto" w:fill="auto"/>
            <w:vAlign w:val="center"/>
          </w:tcPr>
          <w:p w:rsidR="00890928" w:rsidRPr="00856C15" w:rsidRDefault="00343FDA" w:rsidP="001E678E">
            <w:pPr>
              <w:jc w:val="center"/>
              <w:rPr>
                <w:rFonts w:cs="Arial"/>
                <w:sz w:val="22"/>
              </w:rPr>
            </w:pPr>
            <w:r w:rsidRPr="00856C15">
              <w:rPr>
                <w:rFonts w:cs="Arial"/>
                <w:sz w:val="22"/>
              </w:rPr>
              <w:t xml:space="preserve">0x1 (AHBC) </w:t>
            </w:r>
          </w:p>
        </w:tc>
        <w:tc>
          <w:tcPr>
            <w:tcW w:w="3301" w:type="dxa"/>
            <w:tcBorders>
              <w:left w:val="double" w:sz="6" w:space="0" w:color="auto"/>
            </w:tcBorders>
            <w:shd w:val="clear" w:color="auto" w:fill="auto"/>
            <w:vAlign w:val="center"/>
          </w:tcPr>
          <w:p w:rsidR="00890928" w:rsidRPr="00856C15" w:rsidRDefault="00343FDA" w:rsidP="00856C15">
            <w:pPr>
              <w:jc w:val="center"/>
              <w:rPr>
                <w:rFonts w:cs="Arial"/>
                <w:sz w:val="22"/>
              </w:rPr>
            </w:pPr>
            <w:r w:rsidRPr="00856C15">
              <w:rPr>
                <w:rFonts w:cs="Arial"/>
                <w:sz w:val="22"/>
              </w:rPr>
              <w:t xml:space="preserve">Auto </w:t>
            </w:r>
            <w:proofErr w:type="spellStart"/>
            <w:r w:rsidRPr="00856C15">
              <w:rPr>
                <w:rFonts w:cs="Arial"/>
                <w:sz w:val="22"/>
              </w:rPr>
              <w:t>HighBeams</w:t>
            </w:r>
            <w:proofErr w:type="spellEnd"/>
          </w:p>
        </w:tc>
      </w:tr>
      <w:tr w:rsidR="00890928" w:rsidRPr="00856C15" w:rsidTr="00856C15">
        <w:trPr>
          <w:trHeight w:val="504"/>
          <w:jc w:val="center"/>
        </w:trPr>
        <w:tc>
          <w:tcPr>
            <w:tcW w:w="2845" w:type="dxa"/>
            <w:shd w:val="clear" w:color="auto" w:fill="auto"/>
            <w:vAlign w:val="center"/>
          </w:tcPr>
          <w:p w:rsidR="00890928" w:rsidRPr="00856C15" w:rsidRDefault="00343FDA" w:rsidP="00856C15">
            <w:pPr>
              <w:jc w:val="center"/>
              <w:rPr>
                <w:rFonts w:cs="Arial"/>
                <w:sz w:val="22"/>
              </w:rPr>
            </w:pPr>
            <w:r w:rsidRPr="00856C15">
              <w:rPr>
                <w:rFonts w:cs="Arial"/>
                <w:sz w:val="22"/>
              </w:rPr>
              <w:t>0x0 (Disabled)</w:t>
            </w:r>
          </w:p>
        </w:tc>
        <w:tc>
          <w:tcPr>
            <w:tcW w:w="2991" w:type="dxa"/>
            <w:tcBorders>
              <w:right w:val="double" w:sz="6" w:space="0" w:color="auto"/>
            </w:tcBorders>
            <w:shd w:val="clear" w:color="auto" w:fill="auto"/>
            <w:vAlign w:val="center"/>
          </w:tcPr>
          <w:p w:rsidR="00890928" w:rsidRPr="00856C15" w:rsidRDefault="00343FDA" w:rsidP="00856C15">
            <w:pPr>
              <w:jc w:val="center"/>
              <w:rPr>
                <w:rFonts w:cs="Arial"/>
                <w:sz w:val="22"/>
              </w:rPr>
            </w:pPr>
            <w:r w:rsidRPr="00856C15">
              <w:rPr>
                <w:rFonts w:cs="Arial"/>
                <w:sz w:val="22"/>
              </w:rPr>
              <w:t>0x2 (GFHB)</w:t>
            </w:r>
            <w:r>
              <w:rPr>
                <w:rFonts w:cs="Arial"/>
                <w:sz w:val="22"/>
              </w:rPr>
              <w:t xml:space="preserve"> or </w:t>
            </w:r>
            <w:r w:rsidRPr="00856C15">
              <w:rPr>
                <w:rFonts w:cs="Arial"/>
                <w:sz w:val="22"/>
              </w:rPr>
              <w:t>0x3 (ADB)</w:t>
            </w:r>
          </w:p>
        </w:tc>
        <w:tc>
          <w:tcPr>
            <w:tcW w:w="3301" w:type="dxa"/>
            <w:tcBorders>
              <w:left w:val="double" w:sz="6" w:space="0" w:color="auto"/>
            </w:tcBorders>
            <w:shd w:val="clear" w:color="auto" w:fill="auto"/>
            <w:vAlign w:val="center"/>
          </w:tcPr>
          <w:p w:rsidR="00890928" w:rsidRPr="00856C15" w:rsidRDefault="00343FDA" w:rsidP="00856C15">
            <w:pPr>
              <w:jc w:val="center"/>
              <w:rPr>
                <w:rFonts w:cs="Arial"/>
                <w:sz w:val="22"/>
              </w:rPr>
            </w:pPr>
            <w:r>
              <w:rPr>
                <w:rFonts w:cs="Arial"/>
                <w:sz w:val="22"/>
              </w:rPr>
              <w:t>Glare Free Lighting</w:t>
            </w:r>
          </w:p>
        </w:tc>
      </w:tr>
      <w:tr w:rsidR="00890928" w:rsidRPr="00856C15" w:rsidTr="00856C15">
        <w:trPr>
          <w:trHeight w:val="504"/>
          <w:jc w:val="center"/>
        </w:trPr>
        <w:tc>
          <w:tcPr>
            <w:tcW w:w="2845" w:type="dxa"/>
            <w:shd w:val="clear" w:color="auto" w:fill="auto"/>
            <w:vAlign w:val="center"/>
          </w:tcPr>
          <w:p w:rsidR="00890928" w:rsidRPr="00856C15" w:rsidRDefault="00343FDA" w:rsidP="00856C15">
            <w:pPr>
              <w:jc w:val="center"/>
              <w:rPr>
                <w:rFonts w:cs="Arial"/>
                <w:sz w:val="22"/>
              </w:rPr>
            </w:pPr>
            <w:r w:rsidRPr="00856C15">
              <w:rPr>
                <w:rFonts w:cs="Arial"/>
                <w:sz w:val="22"/>
              </w:rPr>
              <w:t>0x1(Enabled)</w:t>
            </w:r>
          </w:p>
        </w:tc>
        <w:tc>
          <w:tcPr>
            <w:tcW w:w="2991" w:type="dxa"/>
            <w:tcBorders>
              <w:right w:val="double" w:sz="6" w:space="0" w:color="auto"/>
            </w:tcBorders>
            <w:shd w:val="clear" w:color="auto" w:fill="auto"/>
            <w:vAlign w:val="center"/>
          </w:tcPr>
          <w:p w:rsidR="00890928" w:rsidRPr="00856C15" w:rsidRDefault="00343FDA" w:rsidP="00856C15">
            <w:pPr>
              <w:jc w:val="center"/>
              <w:rPr>
                <w:rFonts w:cs="Arial"/>
                <w:sz w:val="22"/>
              </w:rPr>
            </w:pPr>
            <w:r w:rsidRPr="00856C15">
              <w:rPr>
                <w:rFonts w:cs="Arial"/>
                <w:sz w:val="22"/>
              </w:rPr>
              <w:t>!= 0x0 (Not Disabled)</w:t>
            </w:r>
          </w:p>
        </w:tc>
        <w:tc>
          <w:tcPr>
            <w:tcW w:w="3301" w:type="dxa"/>
            <w:tcBorders>
              <w:left w:val="double" w:sz="6" w:space="0" w:color="auto"/>
            </w:tcBorders>
            <w:shd w:val="clear" w:color="auto" w:fill="auto"/>
            <w:vAlign w:val="center"/>
          </w:tcPr>
          <w:p w:rsidR="00FD7B2E" w:rsidRDefault="00343FDA" w:rsidP="00FD7B2E">
            <w:pPr>
              <w:jc w:val="center"/>
              <w:rPr>
                <w:rFonts w:cs="Arial"/>
                <w:b/>
                <w:sz w:val="22"/>
              </w:rPr>
            </w:pPr>
            <w:r>
              <w:rPr>
                <w:rFonts w:cs="Arial"/>
                <w:b/>
                <w:sz w:val="22"/>
              </w:rPr>
              <w:t>None</w:t>
            </w:r>
          </w:p>
          <w:p w:rsidR="000A3029" w:rsidRPr="00856C15" w:rsidRDefault="00343FDA" w:rsidP="00FD7B2E">
            <w:pPr>
              <w:jc w:val="center"/>
              <w:rPr>
                <w:rFonts w:cs="Arial"/>
                <w:b/>
                <w:sz w:val="22"/>
              </w:rPr>
            </w:pPr>
            <w:r>
              <w:rPr>
                <w:rFonts w:cs="Arial"/>
                <w:b/>
                <w:sz w:val="22"/>
              </w:rPr>
              <w:t>(</w:t>
            </w:r>
            <w:r w:rsidRPr="00856C15">
              <w:rPr>
                <w:rFonts w:cs="Arial"/>
                <w:b/>
                <w:sz w:val="22"/>
              </w:rPr>
              <w:t>Mis-configured Cluster</w:t>
            </w:r>
            <w:r>
              <w:rPr>
                <w:rFonts w:cs="Arial"/>
                <w:b/>
                <w:sz w:val="22"/>
              </w:rPr>
              <w:t>)</w:t>
            </w:r>
          </w:p>
        </w:tc>
      </w:tr>
    </w:tbl>
    <w:p w:rsidR="00F84648" w:rsidRPr="009927BE" w:rsidRDefault="00343FDA" w:rsidP="009927BE">
      <w:pPr>
        <w:ind w:left="1440"/>
        <w:rPr>
          <w:b/>
        </w:rPr>
      </w:pPr>
      <w:proofErr w:type="spellStart"/>
      <w:r w:rsidRPr="009927BE">
        <w:rPr>
          <w:b/>
        </w:rPr>
        <w:t>AutoHighBeam_Ctrl_Cfg</w:t>
      </w:r>
      <w:proofErr w:type="spellEnd"/>
      <w:r w:rsidRPr="009927BE">
        <w:rPr>
          <w:b/>
        </w:rPr>
        <w:t xml:space="preserve"> to be used on vehicles </w:t>
      </w:r>
      <w:r>
        <w:rPr>
          <w:b/>
        </w:rPr>
        <w:t>prior to</w:t>
      </w:r>
      <w:r w:rsidRPr="009927BE">
        <w:rPr>
          <w:b/>
        </w:rPr>
        <w:t xml:space="preserve"> MY20</w:t>
      </w:r>
      <w:r>
        <w:rPr>
          <w:b/>
        </w:rPr>
        <w:t>20</w:t>
      </w:r>
      <w:r w:rsidRPr="009927BE">
        <w:rPr>
          <w:b/>
        </w:rPr>
        <w:t xml:space="preserve"> only</w:t>
      </w:r>
    </w:p>
    <w:p w:rsidR="009927BE" w:rsidRPr="009927BE" w:rsidRDefault="00343FDA" w:rsidP="009927BE">
      <w:pPr>
        <w:ind w:left="1440"/>
        <w:rPr>
          <w:b/>
        </w:rPr>
      </w:pPr>
      <w:proofErr w:type="spellStart"/>
      <w:r w:rsidRPr="009927BE">
        <w:rPr>
          <w:b/>
        </w:rPr>
        <w:t>AutoHighBeam_Menu_Cfg</w:t>
      </w:r>
      <w:proofErr w:type="spellEnd"/>
      <w:r w:rsidRPr="009927BE">
        <w:rPr>
          <w:b/>
        </w:rPr>
        <w:t xml:space="preserve"> to be used on vehicles MY20</w:t>
      </w:r>
      <w:r>
        <w:rPr>
          <w:b/>
        </w:rPr>
        <w:t>20</w:t>
      </w:r>
      <w:r w:rsidRPr="009927BE">
        <w:rPr>
          <w:b/>
        </w:rPr>
        <w:t xml:space="preserve"> and later</w:t>
      </w:r>
    </w:p>
    <w:p w:rsidR="00F84648" w:rsidRDefault="00924D0A" w:rsidP="00AA1C70">
      <w:pPr>
        <w:ind w:left="360"/>
        <w:jc w:val="center"/>
      </w:pPr>
    </w:p>
    <w:p w:rsidR="00F84648" w:rsidRDefault="00924D0A" w:rsidP="00AA1C70">
      <w:pPr>
        <w:ind w:left="360"/>
        <w:jc w:val="center"/>
      </w:pPr>
    </w:p>
    <w:p w:rsidR="00890928" w:rsidRDefault="00924D0A" w:rsidP="00AA1C70">
      <w:pPr>
        <w:ind w:left="360"/>
        <w:jc w:val="center"/>
      </w:pPr>
    </w:p>
    <w:p w:rsidR="00406F39" w:rsidRDefault="00343FDA" w:rsidP="00B9479B">
      <w:pPr>
        <w:pStyle w:val="Heading5"/>
      </w:pPr>
      <w:r w:rsidRPr="00B9479B">
        <w:t xml:space="preserve">F-REQ-299010/A-Auto </w:t>
      </w:r>
      <w:proofErr w:type="spellStart"/>
      <w:r w:rsidRPr="00B9479B">
        <w:t>Highbeam</w:t>
      </w:r>
      <w:proofErr w:type="spellEnd"/>
      <w:r w:rsidRPr="00B9479B">
        <w:t xml:space="preserve"> input SET request Flowcharts</w:t>
      </w:r>
    </w:p>
    <w:p w:rsidR="00A16212" w:rsidRDefault="00924D0A">
      <w:pPr>
        <w:ind w:left="360"/>
        <w:jc w:val="center"/>
      </w:pPr>
    </w:p>
    <w:p w:rsidR="00A16212" w:rsidRDefault="00924D0A">
      <w:pPr>
        <w:ind w:left="360"/>
        <w:jc w:val="center"/>
      </w:pPr>
    </w:p>
    <w:p w:rsidR="00A16212" w:rsidRDefault="00185BAA" w:rsidP="00185BAA">
      <w:pPr>
        <w:ind w:left="360"/>
        <w:jc w:val="center"/>
      </w:pPr>
      <w:r>
        <w:object w:dxaOrig="4755" w:dyaOrig="7178">
          <v:shape id="60219cd70000a80c1e2c3954" o:spid="_x0000_i1028" type="#_x0000_t75" style="width:237.75pt;height:359.15pt" o:ole="">
            <v:imagedata r:id="rId14" o:title=""/>
          </v:shape>
          <o:OLEObject Type="Embed" ProgID="Visio.Drawing.11" ShapeID="60219cd70000a80c1e2c3954" DrawAspect="Content" ObjectID="_1674302969" r:id="rId15"/>
        </w:object>
      </w:r>
    </w:p>
    <w:p w:rsidR="009813B7"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01DF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E737B6" w:rsidRDefault="00924D0A" w:rsidP="009813B7">
      <w:pPr>
        <w:ind w:left="360"/>
        <w:jc w:val="center"/>
      </w:pPr>
    </w:p>
    <w:p w:rsidR="00406F39" w:rsidRDefault="00343FDA" w:rsidP="00B9479B">
      <w:pPr>
        <w:pStyle w:val="Heading5"/>
      </w:pPr>
      <w:r w:rsidRPr="00B9479B">
        <w:lastRenderedPageBreak/>
        <w:t xml:space="preserve">F-REQ-299011/B-Auto </w:t>
      </w:r>
      <w:proofErr w:type="spellStart"/>
      <w:r w:rsidRPr="00B9479B">
        <w:t>Highbeam</w:t>
      </w:r>
      <w:proofErr w:type="spellEnd"/>
      <w:r w:rsidRPr="00B9479B">
        <w:t xml:space="preserve"> output SET request Flowcharts</w:t>
      </w:r>
    </w:p>
    <w:p w:rsidR="00996971" w:rsidRDefault="00185BAA" w:rsidP="00185BAA">
      <w:pPr>
        <w:ind w:left="360"/>
        <w:jc w:val="center"/>
      </w:pPr>
      <w:r>
        <w:object w:dxaOrig="8385" w:dyaOrig="11625">
          <v:shape id="60219cd70000a80c4f3a9ade" o:spid="_x0000_i1029" type="#_x0000_t75" style="width:419.45pt;height:581pt" o:ole="">
            <v:imagedata r:id="rId16" o:title=""/>
          </v:shape>
          <o:OLEObject Type="Embed" ProgID="Visio.Drawing.11" ShapeID="60219cd70000a80c4f3a9ade" DrawAspect="Content" ObjectID="_1674302970" r:id="rId17"/>
        </w:object>
      </w:r>
    </w:p>
    <w:p w:rsidR="00996971" w:rsidRDefault="00924D0A" w:rsidP="00996971">
      <w:pPr>
        <w:ind w:left="360"/>
      </w:pPr>
    </w:p>
    <w:p w:rsidR="00996971" w:rsidRPr="00996971" w:rsidRDefault="00343FDA" w:rsidP="00996971">
      <w:pPr>
        <w:rPr>
          <w:rFonts w:cs="Arial"/>
        </w:rPr>
      </w:pPr>
      <w:r w:rsidRPr="00996971">
        <w:rPr>
          <w:rFonts w:cs="Arial"/>
          <w:b/>
          <w:bCs/>
        </w:rPr>
        <w:t>NOTE:</w:t>
      </w:r>
      <w:r w:rsidRPr="00996971">
        <w:rPr>
          <w:rFonts w:cs="Arial"/>
        </w:rPr>
        <w:t xml:space="preserve"> In the Auto </w:t>
      </w:r>
      <w:proofErr w:type="spellStart"/>
      <w:r w:rsidRPr="00996971">
        <w:rPr>
          <w:rFonts w:cs="Arial"/>
        </w:rPr>
        <w:t>Highbeam</w:t>
      </w:r>
      <w:proofErr w:type="spellEnd"/>
      <w:r w:rsidRPr="00996971">
        <w:rPr>
          <w:rFonts w:cs="Arial"/>
        </w:rPr>
        <w:t xml:space="preserve"> Function Flowchart, the definition of "M/C Switch Event" is defined in Message Center X </w:t>
      </w:r>
      <w:proofErr w:type="spellStart"/>
      <w:r w:rsidRPr="00996971">
        <w:rPr>
          <w:rFonts w:cs="Arial"/>
        </w:rPr>
        <w:t>Display_Y</w:t>
      </w:r>
      <w:proofErr w:type="spellEnd"/>
      <w:r w:rsidRPr="00996971">
        <w:rPr>
          <w:rFonts w:cs="Arial"/>
        </w:rPr>
        <w:t xml:space="preserve"> Button Interface Section, where X and Y are appropriate values in this document.</w:t>
      </w:r>
    </w:p>
    <w:p w:rsidR="00996971" w:rsidRPr="00996971" w:rsidRDefault="00343FDA" w:rsidP="00996971">
      <w:pPr>
        <w:shd w:val="clear" w:color="auto" w:fill="FFC000"/>
        <w:rPr>
          <w:rFonts w:cs="Arial"/>
          <w:bCs/>
        </w:rPr>
      </w:pPr>
      <w:r w:rsidRPr="00996971">
        <w:rPr>
          <w:rFonts w:cs="Arial"/>
          <w:bCs/>
        </w:rPr>
        <w:t xml:space="preserve">Note: When </w:t>
      </w:r>
      <w:proofErr w:type="spellStart"/>
      <w:r w:rsidRPr="00996971">
        <w:rPr>
          <w:rFonts w:cs="Arial"/>
          <w:bCs/>
        </w:rPr>
        <w:t>Fleet_Menu_Lockout_Cfg</w:t>
      </w:r>
      <w:proofErr w:type="spellEnd"/>
      <w:r w:rsidRPr="00996971">
        <w:rPr>
          <w:rFonts w:cs="Arial"/>
          <w:bCs/>
        </w:rPr>
        <w:t xml:space="preserve"> = 0x1 (Enabled), the AHB menu will be grayed out or otherwise modified as directed by HMI to indicate that a selection cannot be made.  Default setting of the system will be maintained, but this will be the responsibility of the control module (Ref. F-REQ-</w:t>
      </w:r>
      <w:r w:rsidRPr="00996971">
        <w:rPr>
          <w:rFonts w:cs="Arial"/>
        </w:rPr>
        <w:t>299010</w:t>
      </w:r>
      <w:r w:rsidRPr="00996971">
        <w:rPr>
          <w:rFonts w:cs="Arial"/>
          <w:bCs/>
        </w:rPr>
        <w:t>).</w:t>
      </w:r>
    </w:p>
    <w:p w:rsidR="0005787D" w:rsidRDefault="00343FDA">
      <w:pPr>
        <w:spacing w:after="200" w:line="276" w:lineRule="auto"/>
      </w:pPr>
      <w:r>
        <w:br w:type="page"/>
      </w:r>
    </w:p>
    <w:p w:rsidR="00635C47" w:rsidRDefault="00924D0A">
      <w:pPr>
        <w:ind w:left="360"/>
      </w:pPr>
    </w:p>
    <w:p w:rsidR="00406F39" w:rsidRDefault="00343FDA" w:rsidP="00B9479B">
      <w:pPr>
        <w:pStyle w:val="Heading4"/>
      </w:pPr>
      <w:r>
        <w:t>Operation Description (supports algorithm flowchart /state diagram)</w:t>
      </w:r>
    </w:p>
    <w:p w:rsidR="00406F39" w:rsidRDefault="00343FDA" w:rsidP="00B9479B">
      <w:pPr>
        <w:pStyle w:val="Heading5"/>
      </w:pPr>
      <w:r w:rsidRPr="00B9479B">
        <w:t>F-REQ-299012/A-</w:t>
      </w:r>
      <w:proofErr w:type="spellStart"/>
      <w:r w:rsidRPr="00B9479B">
        <w:t>AutoHighBeam_Enable_MC</w:t>
      </w:r>
      <w:proofErr w:type="spellEnd"/>
      <w:r w:rsidRPr="00B9479B">
        <w:t xml:space="preserve"> State Assignment</w:t>
      </w:r>
    </w:p>
    <w:p w:rsidR="001254D9" w:rsidRPr="00E95929" w:rsidRDefault="00924D0A" w:rsidP="00E95929"/>
    <w:tbl>
      <w:tblPr>
        <w:tblW w:w="8308"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70"/>
        <w:gridCol w:w="1770"/>
        <w:gridCol w:w="2033"/>
        <w:gridCol w:w="1353"/>
        <w:gridCol w:w="1382"/>
      </w:tblGrid>
      <w:tr w:rsidR="001254D9" w:rsidTr="001254D9">
        <w:trPr>
          <w:trHeight w:val="465"/>
          <w:jc w:val="center"/>
        </w:trPr>
        <w:tc>
          <w:tcPr>
            <w:tcW w:w="1770" w:type="dxa"/>
            <w:tcBorders>
              <w:bottom w:val="single" w:sz="12" w:space="0" w:color="auto"/>
            </w:tcBorders>
            <w:vAlign w:val="center"/>
          </w:tcPr>
          <w:p w:rsidR="001254D9" w:rsidRPr="00831ACA" w:rsidRDefault="00343FDA" w:rsidP="008C6E9E">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FeatNoIpmaActl</w:t>
            </w:r>
            <w:proofErr w:type="spellEnd"/>
          </w:p>
        </w:tc>
        <w:tc>
          <w:tcPr>
            <w:tcW w:w="1770" w:type="dxa"/>
            <w:tcBorders>
              <w:bottom w:val="single" w:sz="12" w:space="0" w:color="auto"/>
            </w:tcBorders>
            <w:vAlign w:val="center"/>
          </w:tcPr>
          <w:p w:rsidR="001254D9" w:rsidRPr="000A2E01" w:rsidRDefault="00343FDA" w:rsidP="00473B56">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FeatConfigIpmaActl</w:t>
            </w:r>
            <w:proofErr w:type="spellEnd"/>
          </w:p>
        </w:tc>
        <w:tc>
          <w:tcPr>
            <w:tcW w:w="2033" w:type="dxa"/>
            <w:tcBorders>
              <w:bottom w:val="single" w:sz="12" w:space="0" w:color="auto"/>
              <w:right w:val="thinThickSmallGap" w:sz="24" w:space="0" w:color="auto"/>
            </w:tcBorders>
            <w:vAlign w:val="center"/>
          </w:tcPr>
          <w:p w:rsidR="001254D9" w:rsidRPr="000A2E01" w:rsidRDefault="00343FDA" w:rsidP="00473B56">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PersIndexIpma_D_Actl</w:t>
            </w:r>
            <w:proofErr w:type="spellEnd"/>
          </w:p>
        </w:tc>
        <w:tc>
          <w:tcPr>
            <w:tcW w:w="1353" w:type="dxa"/>
            <w:tcBorders>
              <w:left w:val="thinThickSmallGap" w:sz="24" w:space="0" w:color="auto"/>
              <w:bottom w:val="single" w:sz="12" w:space="0" w:color="auto"/>
              <w:right w:val="single" w:sz="4" w:space="0" w:color="auto"/>
            </w:tcBorders>
            <w:vAlign w:val="center"/>
          </w:tcPr>
          <w:p w:rsidR="001254D9" w:rsidRDefault="00343FDA" w:rsidP="00473B56">
            <w:pPr>
              <w:jc w:val="center"/>
              <w:rPr>
                <w:rFonts w:cs="Arial"/>
                <w:b/>
                <w:snapToGrid w:val="0"/>
                <w:color w:val="000000"/>
                <w:sz w:val="16"/>
              </w:rPr>
            </w:pPr>
            <w:proofErr w:type="spellStart"/>
            <w:r>
              <w:rPr>
                <w:rFonts w:cs="Arial"/>
                <w:b/>
                <w:sz w:val="16"/>
              </w:rPr>
              <w:t>AutoHighBeam_Enable_MC</w:t>
            </w:r>
            <w:proofErr w:type="spellEnd"/>
          </w:p>
        </w:tc>
        <w:tc>
          <w:tcPr>
            <w:tcW w:w="1382" w:type="dxa"/>
            <w:tcBorders>
              <w:left w:val="single" w:sz="4" w:space="0" w:color="auto"/>
              <w:bottom w:val="single" w:sz="12" w:space="0" w:color="auto"/>
            </w:tcBorders>
            <w:vAlign w:val="center"/>
          </w:tcPr>
          <w:p w:rsidR="001254D9" w:rsidRDefault="00343FDA" w:rsidP="00473B56">
            <w:pPr>
              <w:jc w:val="center"/>
              <w:rPr>
                <w:rFonts w:cs="Arial"/>
                <w:b/>
                <w:snapToGrid w:val="0"/>
                <w:color w:val="000000"/>
                <w:sz w:val="16"/>
              </w:rPr>
            </w:pPr>
            <w:proofErr w:type="spellStart"/>
            <w:r>
              <w:rPr>
                <w:rFonts w:cs="Arial"/>
                <w:b/>
                <w:snapToGrid w:val="0"/>
                <w:color w:val="000000"/>
                <w:sz w:val="16"/>
              </w:rPr>
              <w:t>Current_PERS</w:t>
            </w:r>
            <w:proofErr w:type="spellEnd"/>
            <w:r>
              <w:rPr>
                <w:rFonts w:cs="Arial"/>
                <w:b/>
                <w:snapToGrid w:val="0"/>
                <w:color w:val="000000"/>
                <w:sz w:val="16"/>
              </w:rPr>
              <w:t xml:space="preserve">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1254D9" w:rsidRPr="000A2E01" w:rsidTr="001254D9">
        <w:trPr>
          <w:cantSplit/>
          <w:trHeight w:val="285"/>
          <w:jc w:val="center"/>
        </w:trPr>
        <w:tc>
          <w:tcPr>
            <w:tcW w:w="1770" w:type="dxa"/>
            <w:vMerge w:val="restart"/>
            <w:tcBorders>
              <w:top w:val="single" w:sz="12" w:space="0" w:color="auto"/>
              <w:left w:val="single" w:sz="12" w:space="0" w:color="auto"/>
              <w:right w:val="single" w:sz="4" w:space="0" w:color="auto"/>
            </w:tcBorders>
            <w:shd w:val="clear" w:color="auto" w:fill="auto"/>
            <w:vAlign w:val="center"/>
          </w:tcPr>
          <w:p w:rsidR="001254D9" w:rsidRPr="000A2E01" w:rsidRDefault="00343FDA" w:rsidP="00473B56">
            <w:pPr>
              <w:jc w:val="center"/>
              <w:rPr>
                <w:rFonts w:cs="Arial"/>
                <w:snapToGrid w:val="0"/>
                <w:sz w:val="16"/>
                <w:szCs w:val="16"/>
              </w:rPr>
            </w:pPr>
            <w:r>
              <w:rPr>
                <w:rFonts w:cs="Arial"/>
                <w:snapToGrid w:val="0"/>
                <w:sz w:val="16"/>
                <w:szCs w:val="16"/>
              </w:rPr>
              <w:t xml:space="preserve">0x080C </w:t>
            </w:r>
            <w:r w:rsidRPr="00364208">
              <w:rPr>
                <w:rFonts w:cs="Arial"/>
                <w:snapToGrid w:val="0"/>
                <w:sz w:val="16"/>
                <w:szCs w:val="16"/>
                <w:vertAlign w:val="superscript"/>
              </w:rPr>
              <w:t>(1)</w:t>
            </w:r>
          </w:p>
        </w:tc>
        <w:tc>
          <w:tcPr>
            <w:tcW w:w="1770" w:type="dxa"/>
            <w:tcBorders>
              <w:top w:val="single" w:sz="12" w:space="0" w:color="auto"/>
              <w:left w:val="single" w:sz="4" w:space="0" w:color="auto"/>
              <w:bottom w:val="single" w:sz="2" w:space="0" w:color="auto"/>
              <w:right w:val="single" w:sz="2" w:space="0" w:color="auto"/>
            </w:tcBorders>
            <w:vAlign w:val="center"/>
          </w:tcPr>
          <w:p w:rsidR="001254D9" w:rsidRDefault="00343FDA" w:rsidP="00473B56">
            <w:pPr>
              <w:jc w:val="center"/>
              <w:rPr>
                <w:rFonts w:cs="Arial"/>
                <w:snapToGrid w:val="0"/>
                <w:sz w:val="16"/>
                <w:szCs w:val="16"/>
              </w:rPr>
            </w:pPr>
            <w:r>
              <w:rPr>
                <w:rFonts w:cs="Arial"/>
                <w:snapToGrid w:val="0"/>
                <w:sz w:val="16"/>
                <w:szCs w:val="16"/>
              </w:rPr>
              <w:t>Disabled</w:t>
            </w:r>
          </w:p>
          <w:p w:rsidR="001254D9" w:rsidRPr="000A2E01" w:rsidRDefault="00343FDA" w:rsidP="00473B56">
            <w:pPr>
              <w:jc w:val="center"/>
              <w:rPr>
                <w:rFonts w:cs="Arial"/>
                <w:snapToGrid w:val="0"/>
                <w:sz w:val="16"/>
                <w:szCs w:val="16"/>
              </w:rPr>
            </w:pPr>
            <w:r>
              <w:rPr>
                <w:rFonts w:cs="Arial"/>
                <w:snapToGrid w:val="0"/>
                <w:sz w:val="16"/>
                <w:szCs w:val="16"/>
              </w:rPr>
              <w:t>(0x0000)</w:t>
            </w:r>
          </w:p>
        </w:tc>
        <w:tc>
          <w:tcPr>
            <w:tcW w:w="2033" w:type="dxa"/>
            <w:tcBorders>
              <w:top w:val="single" w:sz="12" w:space="0" w:color="auto"/>
              <w:left w:val="single" w:sz="2" w:space="0" w:color="auto"/>
              <w:bottom w:val="single" w:sz="2" w:space="0" w:color="auto"/>
              <w:right w:val="thinThickSmallGap" w:sz="24" w:space="0" w:color="auto"/>
            </w:tcBorders>
            <w:vAlign w:val="center"/>
          </w:tcPr>
          <w:p w:rsidR="001254D9" w:rsidRPr="000A2E01" w:rsidRDefault="00343FDA" w:rsidP="00473B56">
            <w:pPr>
              <w:jc w:val="center"/>
              <w:rPr>
                <w:rFonts w:cs="Arial"/>
                <w:snapToGrid w:val="0"/>
                <w:color w:val="000000"/>
                <w:sz w:val="16"/>
                <w:szCs w:val="16"/>
              </w:rPr>
            </w:pPr>
            <w:r>
              <w:rPr>
                <w:rFonts w:cs="Arial"/>
                <w:snapToGrid w:val="0"/>
                <w:color w:val="000000"/>
                <w:sz w:val="16"/>
                <w:szCs w:val="16"/>
              </w:rPr>
              <w:t>0x0 – 0x4</w:t>
            </w:r>
          </w:p>
        </w:tc>
        <w:tc>
          <w:tcPr>
            <w:tcW w:w="1353" w:type="dxa"/>
            <w:tcBorders>
              <w:top w:val="single" w:sz="12" w:space="0" w:color="auto"/>
              <w:left w:val="thinThickSmallGap" w:sz="24" w:space="0" w:color="auto"/>
              <w:bottom w:val="single" w:sz="2" w:space="0" w:color="auto"/>
              <w:right w:val="single" w:sz="4" w:space="0" w:color="auto"/>
            </w:tcBorders>
            <w:vAlign w:val="center"/>
          </w:tcPr>
          <w:p w:rsidR="001254D9" w:rsidRDefault="00343FDA" w:rsidP="00473B56">
            <w:pPr>
              <w:jc w:val="center"/>
              <w:rPr>
                <w:rFonts w:cs="Arial"/>
                <w:snapToGrid w:val="0"/>
                <w:color w:val="000000"/>
                <w:sz w:val="16"/>
                <w:szCs w:val="16"/>
              </w:rPr>
            </w:pPr>
            <w:r w:rsidRPr="000A2E01">
              <w:rPr>
                <w:rFonts w:cs="Arial"/>
                <w:snapToGrid w:val="0"/>
                <w:color w:val="000000"/>
                <w:sz w:val="16"/>
                <w:szCs w:val="16"/>
              </w:rPr>
              <w:t>Disabled</w:t>
            </w:r>
          </w:p>
          <w:p w:rsidR="001254D9" w:rsidRPr="000A2E01" w:rsidRDefault="00343FDA" w:rsidP="00473B56">
            <w:pPr>
              <w:jc w:val="center"/>
              <w:rPr>
                <w:rFonts w:cs="Arial"/>
                <w:snapToGrid w:val="0"/>
                <w:color w:val="000000"/>
                <w:sz w:val="16"/>
                <w:szCs w:val="16"/>
              </w:rPr>
            </w:pPr>
            <w:r w:rsidRPr="000A2E01">
              <w:rPr>
                <w:rFonts w:cs="Arial"/>
                <w:snapToGrid w:val="0"/>
                <w:color w:val="000000"/>
                <w:sz w:val="16"/>
                <w:szCs w:val="16"/>
              </w:rPr>
              <w:t>(0x0)</w:t>
            </w:r>
          </w:p>
        </w:tc>
        <w:tc>
          <w:tcPr>
            <w:tcW w:w="1382" w:type="dxa"/>
            <w:tcBorders>
              <w:top w:val="single" w:sz="12" w:space="0" w:color="auto"/>
              <w:left w:val="single" w:sz="4" w:space="0" w:color="auto"/>
              <w:bottom w:val="single" w:sz="2" w:space="0" w:color="auto"/>
              <w:right w:val="single" w:sz="12" w:space="0" w:color="auto"/>
            </w:tcBorders>
            <w:vAlign w:val="center"/>
          </w:tcPr>
          <w:p w:rsidR="001254D9" w:rsidRPr="000A2E01" w:rsidRDefault="00343FDA" w:rsidP="00473B56">
            <w:pPr>
              <w:jc w:val="center"/>
              <w:rPr>
                <w:rFonts w:cs="Arial"/>
                <w:snapToGrid w:val="0"/>
                <w:color w:val="000000"/>
                <w:sz w:val="16"/>
                <w:szCs w:val="16"/>
              </w:rPr>
            </w:pPr>
            <w:r>
              <w:rPr>
                <w:rFonts w:cs="Arial"/>
                <w:snapToGrid w:val="0"/>
                <w:color w:val="000000"/>
                <w:sz w:val="16"/>
                <w:szCs w:val="16"/>
              </w:rPr>
              <w:t>0x0 – 0x4</w:t>
            </w:r>
          </w:p>
        </w:tc>
      </w:tr>
      <w:tr w:rsidR="001254D9" w:rsidRPr="000A2E01" w:rsidTr="001254D9">
        <w:trPr>
          <w:cantSplit/>
          <w:trHeight w:val="285"/>
          <w:jc w:val="center"/>
        </w:trPr>
        <w:tc>
          <w:tcPr>
            <w:tcW w:w="1770" w:type="dxa"/>
            <w:vMerge/>
            <w:tcBorders>
              <w:left w:val="single" w:sz="12" w:space="0" w:color="auto"/>
              <w:right w:val="single" w:sz="4" w:space="0" w:color="auto"/>
            </w:tcBorders>
            <w:shd w:val="clear" w:color="auto" w:fill="auto"/>
            <w:vAlign w:val="center"/>
          </w:tcPr>
          <w:p w:rsidR="001254D9" w:rsidRPr="000A2E01" w:rsidRDefault="00924D0A" w:rsidP="00473B56">
            <w:pPr>
              <w:jc w:val="center"/>
              <w:rPr>
                <w:rFonts w:cs="Arial"/>
                <w:snapToGrid w:val="0"/>
                <w:sz w:val="16"/>
                <w:szCs w:val="16"/>
              </w:rPr>
            </w:pPr>
          </w:p>
        </w:tc>
        <w:tc>
          <w:tcPr>
            <w:tcW w:w="1770" w:type="dxa"/>
            <w:tcBorders>
              <w:top w:val="single" w:sz="2" w:space="0" w:color="auto"/>
              <w:left w:val="single" w:sz="4" w:space="0" w:color="auto"/>
              <w:bottom w:val="single" w:sz="2" w:space="0" w:color="auto"/>
              <w:right w:val="single" w:sz="2" w:space="0" w:color="auto"/>
            </w:tcBorders>
            <w:vAlign w:val="center"/>
          </w:tcPr>
          <w:p w:rsidR="001254D9" w:rsidRDefault="00343FDA" w:rsidP="00473B56">
            <w:pPr>
              <w:jc w:val="center"/>
              <w:rPr>
                <w:rFonts w:cs="Arial"/>
                <w:snapToGrid w:val="0"/>
                <w:sz w:val="16"/>
                <w:szCs w:val="16"/>
              </w:rPr>
            </w:pPr>
            <w:r>
              <w:rPr>
                <w:rFonts w:cs="Arial"/>
                <w:snapToGrid w:val="0"/>
                <w:sz w:val="16"/>
                <w:szCs w:val="16"/>
              </w:rPr>
              <w:t>Enabled</w:t>
            </w:r>
          </w:p>
          <w:p w:rsidR="001254D9" w:rsidRPr="000A2E01" w:rsidRDefault="00343FDA" w:rsidP="00473B56">
            <w:pPr>
              <w:jc w:val="center"/>
              <w:rPr>
                <w:rFonts w:cs="Arial"/>
                <w:snapToGrid w:val="0"/>
                <w:sz w:val="16"/>
                <w:szCs w:val="16"/>
              </w:rPr>
            </w:pPr>
            <w:r>
              <w:rPr>
                <w:rFonts w:cs="Arial"/>
                <w:snapToGrid w:val="0"/>
                <w:sz w:val="16"/>
                <w:szCs w:val="16"/>
              </w:rPr>
              <w:t>(0x0001)</w:t>
            </w:r>
          </w:p>
        </w:tc>
        <w:tc>
          <w:tcPr>
            <w:tcW w:w="2033" w:type="dxa"/>
            <w:tcBorders>
              <w:top w:val="single" w:sz="2" w:space="0" w:color="auto"/>
              <w:left w:val="single" w:sz="2" w:space="0" w:color="auto"/>
              <w:bottom w:val="single" w:sz="2" w:space="0" w:color="auto"/>
              <w:right w:val="thinThickSmallGap" w:sz="24" w:space="0" w:color="auto"/>
            </w:tcBorders>
            <w:vAlign w:val="center"/>
          </w:tcPr>
          <w:p w:rsidR="001254D9" w:rsidRPr="000A2E01" w:rsidRDefault="00343FDA" w:rsidP="00473B56">
            <w:pPr>
              <w:jc w:val="center"/>
              <w:rPr>
                <w:rFonts w:cs="Arial"/>
                <w:snapToGrid w:val="0"/>
                <w:color w:val="000000"/>
                <w:sz w:val="16"/>
                <w:szCs w:val="16"/>
              </w:rPr>
            </w:pPr>
            <w:r>
              <w:rPr>
                <w:rFonts w:cs="Arial"/>
                <w:snapToGrid w:val="0"/>
                <w:color w:val="000000"/>
                <w:sz w:val="16"/>
                <w:szCs w:val="16"/>
              </w:rPr>
              <w:t>0x0 – 0x4</w:t>
            </w:r>
          </w:p>
        </w:tc>
        <w:tc>
          <w:tcPr>
            <w:tcW w:w="1353" w:type="dxa"/>
            <w:tcBorders>
              <w:top w:val="single" w:sz="2" w:space="0" w:color="auto"/>
              <w:left w:val="thinThickSmallGap" w:sz="24" w:space="0" w:color="auto"/>
              <w:bottom w:val="single" w:sz="2" w:space="0" w:color="auto"/>
              <w:right w:val="single" w:sz="4" w:space="0" w:color="auto"/>
            </w:tcBorders>
            <w:vAlign w:val="center"/>
          </w:tcPr>
          <w:p w:rsidR="001254D9" w:rsidRDefault="00343FDA" w:rsidP="00473B56">
            <w:pPr>
              <w:jc w:val="center"/>
              <w:rPr>
                <w:rFonts w:cs="Arial"/>
                <w:snapToGrid w:val="0"/>
                <w:color w:val="000000"/>
                <w:sz w:val="16"/>
                <w:szCs w:val="16"/>
              </w:rPr>
            </w:pPr>
            <w:r w:rsidRPr="000A2E01">
              <w:rPr>
                <w:rFonts w:cs="Arial"/>
                <w:snapToGrid w:val="0"/>
                <w:color w:val="000000"/>
                <w:sz w:val="16"/>
                <w:szCs w:val="16"/>
              </w:rPr>
              <w:t>Enabled</w:t>
            </w:r>
          </w:p>
          <w:p w:rsidR="001254D9" w:rsidRPr="000A2E01" w:rsidRDefault="00343FDA" w:rsidP="00473B56">
            <w:pPr>
              <w:jc w:val="center"/>
              <w:rPr>
                <w:rFonts w:cs="Arial"/>
                <w:snapToGrid w:val="0"/>
                <w:color w:val="000000"/>
                <w:sz w:val="16"/>
                <w:szCs w:val="16"/>
              </w:rPr>
            </w:pPr>
            <w:r w:rsidRPr="000A2E01">
              <w:rPr>
                <w:rFonts w:cs="Arial"/>
                <w:snapToGrid w:val="0"/>
                <w:color w:val="000000"/>
                <w:sz w:val="16"/>
                <w:szCs w:val="16"/>
              </w:rPr>
              <w:t>(0x1)</w:t>
            </w:r>
          </w:p>
        </w:tc>
        <w:tc>
          <w:tcPr>
            <w:tcW w:w="1382" w:type="dxa"/>
            <w:tcBorders>
              <w:top w:val="single" w:sz="2" w:space="0" w:color="auto"/>
              <w:left w:val="single" w:sz="4" w:space="0" w:color="auto"/>
              <w:bottom w:val="single" w:sz="2" w:space="0" w:color="auto"/>
              <w:right w:val="single" w:sz="12" w:space="0" w:color="auto"/>
            </w:tcBorders>
            <w:vAlign w:val="center"/>
          </w:tcPr>
          <w:p w:rsidR="001254D9" w:rsidRPr="000A2E01" w:rsidRDefault="00343FDA" w:rsidP="00473B56">
            <w:pPr>
              <w:jc w:val="center"/>
              <w:rPr>
                <w:rFonts w:cs="Arial"/>
                <w:snapToGrid w:val="0"/>
                <w:color w:val="000000"/>
                <w:sz w:val="16"/>
                <w:szCs w:val="16"/>
              </w:rPr>
            </w:pPr>
            <w:r>
              <w:rPr>
                <w:rFonts w:cs="Arial"/>
                <w:snapToGrid w:val="0"/>
                <w:color w:val="000000"/>
                <w:sz w:val="16"/>
                <w:szCs w:val="16"/>
              </w:rPr>
              <w:t>0x0 – 0x4</w:t>
            </w:r>
          </w:p>
        </w:tc>
      </w:tr>
      <w:tr w:rsidR="001254D9" w:rsidRPr="000A2E01" w:rsidTr="001254D9">
        <w:trPr>
          <w:cantSplit/>
          <w:trHeight w:val="285"/>
          <w:jc w:val="center"/>
        </w:trPr>
        <w:tc>
          <w:tcPr>
            <w:tcW w:w="1770" w:type="dxa"/>
            <w:vMerge/>
            <w:tcBorders>
              <w:left w:val="single" w:sz="12" w:space="0" w:color="auto"/>
              <w:bottom w:val="single" w:sz="2" w:space="0" w:color="auto"/>
              <w:right w:val="single" w:sz="4" w:space="0" w:color="auto"/>
            </w:tcBorders>
            <w:shd w:val="clear" w:color="auto" w:fill="auto"/>
            <w:vAlign w:val="center"/>
          </w:tcPr>
          <w:p w:rsidR="001254D9" w:rsidRPr="000A2E01" w:rsidRDefault="00924D0A" w:rsidP="00473B56">
            <w:pPr>
              <w:jc w:val="center"/>
              <w:rPr>
                <w:rFonts w:cs="Arial"/>
                <w:snapToGrid w:val="0"/>
                <w:sz w:val="16"/>
                <w:szCs w:val="16"/>
              </w:rPr>
            </w:pPr>
          </w:p>
        </w:tc>
        <w:tc>
          <w:tcPr>
            <w:tcW w:w="3803" w:type="dxa"/>
            <w:gridSpan w:val="2"/>
            <w:tcBorders>
              <w:top w:val="single" w:sz="2" w:space="0" w:color="auto"/>
              <w:left w:val="single" w:sz="4" w:space="0" w:color="auto"/>
              <w:bottom w:val="single" w:sz="2" w:space="0" w:color="auto"/>
              <w:right w:val="thinThickSmallGap" w:sz="24" w:space="0" w:color="auto"/>
            </w:tcBorders>
            <w:vAlign w:val="center"/>
          </w:tcPr>
          <w:p w:rsidR="001254D9" w:rsidRDefault="00343FDA" w:rsidP="00473B56">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353" w:type="dxa"/>
            <w:tcBorders>
              <w:top w:val="single" w:sz="2" w:space="0" w:color="auto"/>
              <w:left w:val="thinThickSmallGap" w:sz="24" w:space="0" w:color="auto"/>
              <w:bottom w:val="single" w:sz="2" w:space="0" w:color="auto"/>
              <w:right w:val="single" w:sz="4" w:space="0" w:color="auto"/>
            </w:tcBorders>
            <w:vAlign w:val="center"/>
          </w:tcPr>
          <w:p w:rsidR="001254D9" w:rsidRPr="000A2E01" w:rsidRDefault="00343FDA" w:rsidP="00473B56">
            <w:pPr>
              <w:jc w:val="center"/>
              <w:rPr>
                <w:rFonts w:cs="Arial"/>
                <w:snapToGrid w:val="0"/>
                <w:color w:val="000000"/>
                <w:sz w:val="16"/>
                <w:szCs w:val="16"/>
              </w:rPr>
            </w:pPr>
            <w:r w:rsidRPr="000D1212">
              <w:rPr>
                <w:rFonts w:cs="Arial"/>
                <w:snapToGrid w:val="0"/>
                <w:color w:val="000000"/>
                <w:sz w:val="16"/>
                <w:szCs w:val="16"/>
              </w:rPr>
              <w:t>Not Supported (0x3)</w:t>
            </w:r>
          </w:p>
        </w:tc>
        <w:tc>
          <w:tcPr>
            <w:tcW w:w="1382" w:type="dxa"/>
            <w:tcBorders>
              <w:top w:val="single" w:sz="2" w:space="0" w:color="auto"/>
              <w:left w:val="single" w:sz="4" w:space="0" w:color="auto"/>
              <w:bottom w:val="single" w:sz="2" w:space="0" w:color="auto"/>
              <w:right w:val="single" w:sz="12" w:space="0" w:color="auto"/>
            </w:tcBorders>
            <w:vAlign w:val="center"/>
          </w:tcPr>
          <w:p w:rsidR="001254D9" w:rsidRPr="000A2E01" w:rsidRDefault="00343FDA" w:rsidP="00473B56">
            <w:pPr>
              <w:jc w:val="center"/>
              <w:rPr>
                <w:rFonts w:cs="Arial"/>
                <w:snapToGrid w:val="0"/>
                <w:color w:val="000000"/>
                <w:sz w:val="16"/>
                <w:szCs w:val="16"/>
              </w:rPr>
            </w:pPr>
            <w:r>
              <w:rPr>
                <w:rFonts w:cs="Arial"/>
                <w:snapToGrid w:val="0"/>
                <w:color w:val="000000"/>
                <w:sz w:val="16"/>
                <w:szCs w:val="16"/>
              </w:rPr>
              <w:t>Last known</w:t>
            </w:r>
          </w:p>
        </w:tc>
      </w:tr>
      <w:tr w:rsidR="001254D9" w:rsidRPr="000A2E01" w:rsidTr="001254D9">
        <w:trPr>
          <w:cantSplit/>
          <w:trHeight w:val="285"/>
          <w:jc w:val="center"/>
        </w:trPr>
        <w:tc>
          <w:tcPr>
            <w:tcW w:w="5573" w:type="dxa"/>
            <w:gridSpan w:val="3"/>
            <w:tcBorders>
              <w:top w:val="single" w:sz="2" w:space="0" w:color="auto"/>
              <w:left w:val="single" w:sz="12" w:space="0" w:color="auto"/>
              <w:bottom w:val="single" w:sz="12" w:space="0" w:color="auto"/>
              <w:right w:val="thinThickSmallGap" w:sz="24" w:space="0" w:color="auto"/>
            </w:tcBorders>
            <w:vAlign w:val="center"/>
          </w:tcPr>
          <w:p w:rsidR="001254D9" w:rsidRPr="00F20C07" w:rsidRDefault="00343FDA" w:rsidP="00473B56">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353" w:type="dxa"/>
            <w:tcBorders>
              <w:top w:val="single" w:sz="2" w:space="0" w:color="auto"/>
              <w:left w:val="thinThickSmallGap" w:sz="24" w:space="0" w:color="auto"/>
              <w:bottom w:val="single" w:sz="12" w:space="0" w:color="auto"/>
              <w:right w:val="single" w:sz="4" w:space="0" w:color="auto"/>
            </w:tcBorders>
            <w:vAlign w:val="center"/>
          </w:tcPr>
          <w:p w:rsidR="001254D9" w:rsidRDefault="00343FDA" w:rsidP="00473B56">
            <w:pPr>
              <w:jc w:val="center"/>
              <w:rPr>
                <w:rFonts w:cs="Arial"/>
                <w:snapToGrid w:val="0"/>
                <w:color w:val="000000"/>
                <w:sz w:val="16"/>
                <w:szCs w:val="16"/>
              </w:rPr>
            </w:pPr>
            <w:r w:rsidRPr="000A2E01">
              <w:rPr>
                <w:rFonts w:cs="Arial"/>
                <w:snapToGrid w:val="0"/>
                <w:color w:val="000000"/>
                <w:sz w:val="16"/>
                <w:szCs w:val="16"/>
              </w:rPr>
              <w:t>Error</w:t>
            </w:r>
          </w:p>
          <w:p w:rsidR="001254D9" w:rsidRPr="000A2E01" w:rsidRDefault="00343FDA" w:rsidP="00473B56">
            <w:pPr>
              <w:jc w:val="center"/>
              <w:rPr>
                <w:rFonts w:cs="Arial"/>
                <w:snapToGrid w:val="0"/>
                <w:color w:val="000000"/>
                <w:sz w:val="16"/>
                <w:szCs w:val="16"/>
              </w:rPr>
            </w:pPr>
            <w:r w:rsidRPr="000A2E01">
              <w:rPr>
                <w:rFonts w:cs="Arial"/>
                <w:snapToGrid w:val="0"/>
                <w:color w:val="000000"/>
                <w:sz w:val="16"/>
                <w:szCs w:val="16"/>
              </w:rPr>
              <w:t>(0x2)</w:t>
            </w:r>
          </w:p>
        </w:tc>
        <w:tc>
          <w:tcPr>
            <w:tcW w:w="1382" w:type="dxa"/>
            <w:tcBorders>
              <w:top w:val="single" w:sz="2" w:space="0" w:color="auto"/>
              <w:left w:val="single" w:sz="4" w:space="0" w:color="auto"/>
              <w:bottom w:val="single" w:sz="12" w:space="0" w:color="auto"/>
              <w:right w:val="single" w:sz="12" w:space="0" w:color="auto"/>
            </w:tcBorders>
            <w:vAlign w:val="center"/>
          </w:tcPr>
          <w:p w:rsidR="001254D9" w:rsidRPr="000A2E01" w:rsidRDefault="00343FDA" w:rsidP="00473B56">
            <w:pPr>
              <w:jc w:val="center"/>
              <w:rPr>
                <w:rFonts w:cs="Arial"/>
                <w:snapToGrid w:val="0"/>
                <w:color w:val="000000"/>
                <w:sz w:val="16"/>
                <w:szCs w:val="16"/>
              </w:rPr>
            </w:pPr>
            <w:r>
              <w:rPr>
                <w:rFonts w:cs="Arial"/>
                <w:snapToGrid w:val="0"/>
                <w:color w:val="000000"/>
                <w:sz w:val="16"/>
                <w:szCs w:val="16"/>
              </w:rPr>
              <w:t>Last Known</w:t>
            </w:r>
          </w:p>
        </w:tc>
      </w:tr>
    </w:tbl>
    <w:p w:rsidR="001254D9" w:rsidRDefault="00343FDA" w:rsidP="001254D9">
      <w:pPr>
        <w:ind w:left="720"/>
      </w:pPr>
      <w:r>
        <w:tab/>
      </w:r>
      <w:r>
        <w:tab/>
      </w:r>
    </w:p>
    <w:p w:rsidR="001254D9" w:rsidRDefault="00343FDA" w:rsidP="001254D9">
      <w:pPr>
        <w:ind w:left="720"/>
        <w:rPr>
          <w:sz w:val="16"/>
          <w:szCs w:val="16"/>
        </w:rPr>
      </w:pPr>
      <w:r>
        <w:tab/>
      </w:r>
      <w:r>
        <w:tab/>
      </w:r>
      <w:r w:rsidRPr="00372B3D">
        <w:rPr>
          <w:snapToGrid w:val="0"/>
          <w:sz w:val="18"/>
          <w:szCs w:val="18"/>
          <w:vertAlign w:val="superscript"/>
        </w:rPr>
        <w:t>(1)</w:t>
      </w:r>
      <w:r>
        <w:t xml:space="preserve"> </w:t>
      </w:r>
      <w:proofErr w:type="spellStart"/>
      <w:r w:rsidRPr="00C854AD">
        <w:rPr>
          <w:sz w:val="16"/>
          <w:szCs w:val="16"/>
        </w:rPr>
        <w:t>Auto</w:t>
      </w:r>
      <w:r>
        <w:rPr>
          <w:sz w:val="16"/>
          <w:szCs w:val="16"/>
        </w:rPr>
        <w:t>Highbeam</w:t>
      </w:r>
      <w:proofErr w:type="spellEnd"/>
      <w:r>
        <w:rPr>
          <w:sz w:val="16"/>
          <w:szCs w:val="16"/>
        </w:rPr>
        <w:t xml:space="preserve"> Enable</w:t>
      </w:r>
      <w:r w:rsidRPr="00C854AD">
        <w:rPr>
          <w:sz w:val="16"/>
          <w:szCs w:val="16"/>
        </w:rPr>
        <w:t xml:space="preserve"> Feature Number. Reference is Feat Num table</w:t>
      </w:r>
      <w:r>
        <w:rPr>
          <w:sz w:val="16"/>
          <w:szCs w:val="16"/>
        </w:rPr>
        <w:t xml:space="preserve"> in “Vehicle Personalization FS”</w:t>
      </w:r>
    </w:p>
    <w:p w:rsidR="001254D9" w:rsidRDefault="00343FDA" w:rsidP="001254D9">
      <w:pPr>
        <w:ind w:left="720"/>
        <w:rPr>
          <w:sz w:val="16"/>
          <w:szCs w:val="16"/>
        </w:rPr>
      </w:pPr>
      <w:r>
        <w:tab/>
      </w:r>
      <w: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rsidR="001254D9" w:rsidRDefault="00343FDA" w:rsidP="001254D9">
      <w:pPr>
        <w:ind w:left="720"/>
      </w:pPr>
      <w:r>
        <w:rPr>
          <w:sz w:val="16"/>
          <w:szCs w:val="16"/>
        </w:rPr>
        <w:tab/>
      </w:r>
      <w:r>
        <w:rPr>
          <w:sz w:val="16"/>
          <w:szCs w:val="16"/>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w:t>
      </w:r>
      <w:proofErr w:type="spellStart"/>
      <w:r>
        <w:rPr>
          <w:sz w:val="16"/>
          <w:szCs w:val="16"/>
        </w:rPr>
        <w:t>PersIndex</w:t>
      </w:r>
      <w:proofErr w:type="spellEnd"/>
      <w:r>
        <w:rPr>
          <w:sz w:val="16"/>
          <w:szCs w:val="16"/>
        </w:rPr>
        <w:t>&lt;---&gt;” signal value . When faulted Keep last known value.</w:t>
      </w:r>
    </w:p>
    <w:p w:rsidR="001254D9" w:rsidRDefault="00924D0A" w:rsidP="001254D9"/>
    <w:p w:rsidR="00406F39" w:rsidRDefault="00343FDA" w:rsidP="00B9479B">
      <w:pPr>
        <w:pStyle w:val="Heading5"/>
      </w:pPr>
      <w:r w:rsidRPr="00B9479B">
        <w:t xml:space="preserve">F-REQ-299013/A-Message Center Display and MC </w:t>
      </w:r>
      <w:proofErr w:type="spellStart"/>
      <w:r w:rsidRPr="00B9479B">
        <w:t>AutoHighBeam</w:t>
      </w:r>
      <w:proofErr w:type="spellEnd"/>
      <w:r w:rsidRPr="00B9479B">
        <w:t xml:space="preserve"> Request Messages based upon </w:t>
      </w:r>
      <w:proofErr w:type="spellStart"/>
      <w:r w:rsidRPr="00B9479B">
        <w:t>AutoHighBeam_Enable_MC</w:t>
      </w:r>
      <w:proofErr w:type="spellEnd"/>
    </w:p>
    <w:p w:rsidR="00AE06BC" w:rsidRPr="00AE06BC" w:rsidRDefault="00924D0A" w:rsidP="00AE06BC"/>
    <w:tbl>
      <w:tblPr>
        <w:tblW w:w="112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30"/>
        <w:gridCol w:w="1170"/>
        <w:gridCol w:w="1260"/>
        <w:gridCol w:w="1581"/>
        <w:gridCol w:w="1479"/>
        <w:gridCol w:w="2430"/>
        <w:gridCol w:w="1761"/>
      </w:tblGrid>
      <w:tr w:rsidR="000D4248" w:rsidTr="00933F78">
        <w:trPr>
          <w:jc w:val="center"/>
        </w:trPr>
        <w:tc>
          <w:tcPr>
            <w:tcW w:w="1530" w:type="dxa"/>
            <w:tcBorders>
              <w:top w:val="single" w:sz="12" w:space="0" w:color="auto"/>
              <w:left w:val="single" w:sz="12" w:space="0" w:color="auto"/>
              <w:bottom w:val="single" w:sz="12" w:space="0" w:color="auto"/>
              <w:right w:val="single" w:sz="4" w:space="0" w:color="auto"/>
            </w:tcBorders>
            <w:vAlign w:val="center"/>
          </w:tcPr>
          <w:p w:rsidR="000D4248" w:rsidRPr="00A520AE" w:rsidRDefault="00343FDA" w:rsidP="00473B56">
            <w:pPr>
              <w:jc w:val="center"/>
              <w:rPr>
                <w:rFonts w:cs="Arial"/>
                <w:b/>
                <w:sz w:val="18"/>
                <w:szCs w:val="18"/>
              </w:rPr>
            </w:pPr>
            <w:proofErr w:type="spellStart"/>
            <w:r w:rsidRPr="00A520AE">
              <w:rPr>
                <w:rFonts w:cs="Arial"/>
                <w:b/>
                <w:bCs/>
                <w:sz w:val="18"/>
                <w:szCs w:val="18"/>
              </w:rPr>
              <w:t>Auto</w:t>
            </w:r>
            <w:r>
              <w:rPr>
                <w:rFonts w:cs="Arial"/>
                <w:b/>
                <w:bCs/>
                <w:sz w:val="18"/>
                <w:szCs w:val="18"/>
              </w:rPr>
              <w:t>HighBeam_Enable</w:t>
            </w:r>
            <w:r w:rsidRPr="00A520AE">
              <w:rPr>
                <w:rFonts w:cs="Arial"/>
                <w:b/>
                <w:bCs/>
                <w:sz w:val="18"/>
                <w:szCs w:val="18"/>
              </w:rPr>
              <w:t>_MC</w:t>
            </w:r>
            <w:proofErr w:type="spellEnd"/>
          </w:p>
          <w:p w:rsidR="000D4248" w:rsidRPr="00A520AE" w:rsidRDefault="00924D0A" w:rsidP="00473B56">
            <w:pPr>
              <w:pStyle w:val="CommentText"/>
              <w:jc w:val="center"/>
              <w:rPr>
                <w:rFonts w:cs="Arial"/>
                <w:b/>
                <w:bCs/>
                <w:sz w:val="18"/>
                <w:szCs w:val="18"/>
              </w:rPr>
            </w:pPr>
          </w:p>
        </w:tc>
        <w:tc>
          <w:tcPr>
            <w:tcW w:w="1170" w:type="dxa"/>
            <w:tcBorders>
              <w:top w:val="single" w:sz="12" w:space="0" w:color="auto"/>
              <w:left w:val="single" w:sz="4" w:space="0" w:color="auto"/>
              <w:bottom w:val="single" w:sz="4" w:space="0" w:color="auto"/>
              <w:right w:val="single" w:sz="4" w:space="0" w:color="auto"/>
            </w:tcBorders>
            <w:vAlign w:val="center"/>
          </w:tcPr>
          <w:p w:rsidR="000D4248" w:rsidRPr="00A520AE" w:rsidRDefault="00343FDA" w:rsidP="00294ACA">
            <w:pPr>
              <w:jc w:val="center"/>
              <w:rPr>
                <w:rFonts w:cs="Arial"/>
                <w:b/>
                <w:sz w:val="18"/>
                <w:szCs w:val="18"/>
              </w:rPr>
            </w:pPr>
            <w:r>
              <w:rPr>
                <w:rFonts w:cs="Arial"/>
                <w:b/>
                <w:sz w:val="18"/>
                <w:szCs w:val="18"/>
              </w:rPr>
              <w:t>Display Menu</w:t>
            </w:r>
          </w:p>
        </w:tc>
        <w:tc>
          <w:tcPr>
            <w:tcW w:w="1260" w:type="dxa"/>
            <w:tcBorders>
              <w:top w:val="single" w:sz="12" w:space="0" w:color="auto"/>
              <w:left w:val="single" w:sz="4" w:space="0" w:color="auto"/>
              <w:bottom w:val="single" w:sz="4" w:space="0" w:color="auto"/>
              <w:right w:val="thinThickSmallGap" w:sz="24" w:space="0" w:color="auto"/>
            </w:tcBorders>
            <w:vAlign w:val="center"/>
          </w:tcPr>
          <w:p w:rsidR="000D4248" w:rsidRPr="00A520AE" w:rsidRDefault="00343FDA" w:rsidP="00473B56">
            <w:pPr>
              <w:jc w:val="center"/>
              <w:rPr>
                <w:rFonts w:cs="Arial"/>
                <w:b/>
                <w:sz w:val="18"/>
                <w:szCs w:val="18"/>
              </w:rPr>
            </w:pPr>
            <w:r>
              <w:rPr>
                <w:rFonts w:cs="Arial"/>
                <w:b/>
                <w:sz w:val="18"/>
                <w:szCs w:val="18"/>
              </w:rPr>
              <w:t>M/C Switch Selection Event</w:t>
            </w:r>
          </w:p>
        </w:tc>
        <w:tc>
          <w:tcPr>
            <w:tcW w:w="1581" w:type="dxa"/>
            <w:tcBorders>
              <w:top w:val="single" w:sz="12" w:space="0" w:color="auto"/>
              <w:left w:val="thinThickSmallGap" w:sz="24" w:space="0" w:color="auto"/>
              <w:bottom w:val="single" w:sz="4" w:space="0" w:color="auto"/>
              <w:right w:val="single" w:sz="4" w:space="0" w:color="auto"/>
            </w:tcBorders>
            <w:vAlign w:val="center"/>
          </w:tcPr>
          <w:p w:rsidR="000D4248" w:rsidRDefault="00343FDA" w:rsidP="00473B56">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MsgCntrDsplyOp_D_Rq</w:t>
            </w:r>
            <w:proofErr w:type="spellEnd"/>
          </w:p>
          <w:p w:rsidR="000D4248" w:rsidRPr="00D23C81" w:rsidRDefault="00343FDA" w:rsidP="00473B56">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479" w:type="dxa"/>
            <w:tcBorders>
              <w:top w:val="single" w:sz="12" w:space="0" w:color="auto"/>
              <w:left w:val="single" w:sz="4" w:space="0" w:color="auto"/>
              <w:bottom w:val="single" w:sz="4" w:space="0" w:color="auto"/>
              <w:right w:val="single" w:sz="4" w:space="0" w:color="auto"/>
            </w:tcBorders>
            <w:vAlign w:val="center"/>
          </w:tcPr>
          <w:p w:rsidR="000D4248" w:rsidRDefault="00343FDA" w:rsidP="00473B56">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MsgCntrFeatNoRq</w:t>
            </w:r>
            <w:proofErr w:type="spellEnd"/>
          </w:p>
          <w:p w:rsidR="000D4248" w:rsidRPr="00681863" w:rsidRDefault="00343FDA" w:rsidP="00473B56">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430" w:type="dxa"/>
            <w:tcBorders>
              <w:top w:val="single" w:sz="12" w:space="0" w:color="auto"/>
              <w:left w:val="single" w:sz="4" w:space="0" w:color="auto"/>
              <w:bottom w:val="single" w:sz="4" w:space="0" w:color="auto"/>
              <w:right w:val="single" w:sz="4" w:space="0" w:color="auto"/>
            </w:tcBorders>
            <w:vAlign w:val="center"/>
          </w:tcPr>
          <w:p w:rsidR="000D4248" w:rsidRDefault="00343FDA" w:rsidP="00473B56">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MsgCntrFeatConfigRq</w:t>
            </w:r>
            <w:proofErr w:type="spellEnd"/>
          </w:p>
          <w:p w:rsidR="000D4248" w:rsidRPr="00681863" w:rsidRDefault="00343FDA" w:rsidP="00473B56">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61" w:type="dxa"/>
            <w:tcBorders>
              <w:top w:val="single" w:sz="12" w:space="0" w:color="auto"/>
              <w:left w:val="single" w:sz="4" w:space="0" w:color="auto"/>
              <w:bottom w:val="single" w:sz="4" w:space="0" w:color="auto"/>
              <w:right w:val="single" w:sz="4" w:space="0" w:color="auto"/>
            </w:tcBorders>
            <w:vAlign w:val="center"/>
          </w:tcPr>
          <w:p w:rsidR="000D4248" w:rsidRDefault="00343FDA" w:rsidP="00473B56">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MsgCntrPersIndex_D_Rq</w:t>
            </w:r>
            <w:proofErr w:type="spellEnd"/>
          </w:p>
          <w:p w:rsidR="000D4248" w:rsidRPr="00681863" w:rsidRDefault="00343FDA" w:rsidP="00473B56">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CE1549" w:rsidRPr="00681863" w:rsidTr="00933F78">
        <w:trPr>
          <w:trHeight w:val="285"/>
          <w:jc w:val="center"/>
        </w:trPr>
        <w:tc>
          <w:tcPr>
            <w:tcW w:w="1530" w:type="dxa"/>
            <w:tcBorders>
              <w:top w:val="single" w:sz="12" w:space="0" w:color="auto"/>
              <w:left w:val="single" w:sz="12" w:space="0" w:color="auto"/>
              <w:right w:val="single" w:sz="4" w:space="0" w:color="auto"/>
            </w:tcBorders>
            <w:vAlign w:val="center"/>
          </w:tcPr>
          <w:p w:rsidR="00CE1549" w:rsidRPr="000D4C98" w:rsidRDefault="00343FDA" w:rsidP="00473B56">
            <w:pPr>
              <w:pStyle w:val="CommentText"/>
              <w:jc w:val="center"/>
              <w:rPr>
                <w:rFonts w:cs="Arial"/>
                <w:sz w:val="16"/>
                <w:szCs w:val="16"/>
              </w:rPr>
            </w:pPr>
            <w:r w:rsidRPr="000D4C98">
              <w:rPr>
                <w:rFonts w:cs="Arial"/>
                <w:sz w:val="16"/>
                <w:szCs w:val="16"/>
              </w:rPr>
              <w:t>Disabled</w:t>
            </w:r>
          </w:p>
          <w:p w:rsidR="00CE1549" w:rsidRPr="000D4C98" w:rsidRDefault="00343FDA" w:rsidP="00473B56">
            <w:pPr>
              <w:pStyle w:val="CommentText"/>
              <w:jc w:val="center"/>
              <w:rPr>
                <w:rFonts w:cs="Arial"/>
                <w:sz w:val="16"/>
                <w:szCs w:val="16"/>
              </w:rPr>
            </w:pPr>
            <w:r w:rsidRPr="000D4C98">
              <w:rPr>
                <w:rFonts w:cs="Arial"/>
                <w:sz w:val="16"/>
                <w:szCs w:val="16"/>
              </w:rPr>
              <w:t>(0x0)</w:t>
            </w:r>
          </w:p>
        </w:tc>
        <w:tc>
          <w:tcPr>
            <w:tcW w:w="1170" w:type="dxa"/>
            <w:tcBorders>
              <w:top w:val="single" w:sz="12" w:space="0" w:color="auto"/>
              <w:left w:val="single" w:sz="4" w:space="0" w:color="auto"/>
              <w:right w:val="single" w:sz="4" w:space="0" w:color="auto"/>
            </w:tcBorders>
          </w:tcPr>
          <w:p w:rsidR="00CE1549" w:rsidRDefault="00185BAA" w:rsidP="00185BAA">
            <w:pPr>
              <w:pStyle w:val="CommentText"/>
              <w:jc w:val="center"/>
              <w:rPr>
                <w:rFonts w:cs="Arial"/>
                <w:sz w:val="16"/>
                <w:szCs w:val="16"/>
              </w:rPr>
            </w:pPr>
            <w:r>
              <w:object w:dxaOrig="825" w:dyaOrig="634">
                <v:shape id="60219cd70000a80c42b2605c" o:spid="_x0000_i1030" type="#_x0000_t75" style="width:37.65pt;height:28.45pt" o:ole="">
                  <v:imagedata r:id="rId18" o:title=""/>
                </v:shape>
                <o:OLEObject Type="Embed" ProgID="Visio.Drawing.11" ShapeID="60219cd70000a80c42b2605c" DrawAspect="Content" ObjectID="_1674302971" r:id="rId19"/>
              </w:object>
            </w:r>
          </w:p>
        </w:tc>
        <w:tc>
          <w:tcPr>
            <w:tcW w:w="1260" w:type="dxa"/>
            <w:tcBorders>
              <w:top w:val="single" w:sz="12" w:space="0" w:color="auto"/>
              <w:left w:val="single" w:sz="4" w:space="0" w:color="auto"/>
              <w:right w:val="thinThickSmallGap" w:sz="24" w:space="0" w:color="auto"/>
            </w:tcBorders>
            <w:vAlign w:val="center"/>
          </w:tcPr>
          <w:p w:rsidR="00CE1549" w:rsidRPr="006C2370" w:rsidRDefault="00343FDA" w:rsidP="00473B56">
            <w:pPr>
              <w:pStyle w:val="CommentText"/>
              <w:jc w:val="center"/>
              <w:rPr>
                <w:rFonts w:cs="Arial"/>
                <w:color w:val="FF0000"/>
                <w:sz w:val="16"/>
                <w:szCs w:val="16"/>
              </w:rPr>
            </w:pPr>
            <w:r w:rsidRPr="006C2370">
              <w:rPr>
                <w:rFonts w:cs="Arial"/>
                <w:color w:val="FF0000"/>
                <w:sz w:val="16"/>
                <w:szCs w:val="16"/>
              </w:rPr>
              <w:t>Yes</w:t>
            </w:r>
          </w:p>
        </w:tc>
        <w:tc>
          <w:tcPr>
            <w:tcW w:w="1581" w:type="dxa"/>
            <w:tcBorders>
              <w:top w:val="single" w:sz="12" w:space="0" w:color="auto"/>
              <w:left w:val="thinThickSmallGap" w:sz="24" w:space="0" w:color="auto"/>
              <w:bottom w:val="single" w:sz="4" w:space="0" w:color="auto"/>
              <w:right w:val="single" w:sz="4" w:space="0" w:color="auto"/>
            </w:tcBorders>
            <w:vAlign w:val="center"/>
          </w:tcPr>
          <w:p w:rsidR="00CE1549" w:rsidRPr="00A520AE" w:rsidRDefault="00343FDA" w:rsidP="00473B56">
            <w:pPr>
              <w:pStyle w:val="CommentText"/>
              <w:jc w:val="center"/>
              <w:rPr>
                <w:rFonts w:cs="Arial"/>
                <w:sz w:val="16"/>
                <w:szCs w:val="16"/>
              </w:rPr>
            </w:pPr>
            <w:r>
              <w:rPr>
                <w:rFonts w:cs="Arial"/>
                <w:sz w:val="16"/>
                <w:szCs w:val="16"/>
              </w:rPr>
              <w:t>SET (0x2)</w:t>
            </w:r>
          </w:p>
        </w:tc>
        <w:tc>
          <w:tcPr>
            <w:tcW w:w="1479" w:type="dxa"/>
            <w:tcBorders>
              <w:top w:val="single" w:sz="12" w:space="0" w:color="auto"/>
              <w:left w:val="single" w:sz="4" w:space="0" w:color="auto"/>
              <w:bottom w:val="single" w:sz="4" w:space="0" w:color="auto"/>
              <w:right w:val="single" w:sz="4" w:space="0" w:color="auto"/>
            </w:tcBorders>
            <w:vAlign w:val="center"/>
          </w:tcPr>
          <w:p w:rsidR="00CE1549" w:rsidRPr="00A520AE" w:rsidRDefault="00343FDA" w:rsidP="00473B56">
            <w:pPr>
              <w:pStyle w:val="CommentText"/>
              <w:jc w:val="center"/>
              <w:rPr>
                <w:rFonts w:cs="Arial"/>
                <w:sz w:val="16"/>
                <w:szCs w:val="16"/>
              </w:rPr>
            </w:pPr>
            <w:r>
              <w:rPr>
                <w:rFonts w:cs="Arial"/>
                <w:sz w:val="16"/>
                <w:szCs w:val="16"/>
              </w:rPr>
              <w:t>0x080C</w:t>
            </w:r>
          </w:p>
        </w:tc>
        <w:tc>
          <w:tcPr>
            <w:tcW w:w="2430" w:type="dxa"/>
            <w:tcBorders>
              <w:top w:val="single" w:sz="12" w:space="0" w:color="auto"/>
              <w:left w:val="single" w:sz="4" w:space="0" w:color="auto"/>
              <w:bottom w:val="single" w:sz="4" w:space="0" w:color="auto"/>
              <w:right w:val="single" w:sz="4" w:space="0" w:color="auto"/>
            </w:tcBorders>
            <w:vAlign w:val="center"/>
          </w:tcPr>
          <w:p w:rsidR="00CE1549" w:rsidRDefault="00343FDA" w:rsidP="002C1CA6">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0001 (if ON is Selected)</w:t>
            </w:r>
          </w:p>
          <w:p w:rsidR="00CE1549" w:rsidRPr="000A2E01" w:rsidRDefault="00924D0A" w:rsidP="002C1CA6">
            <w:pPr>
              <w:jc w:val="center"/>
              <w:rPr>
                <w:rFonts w:cs="Arial"/>
                <w:snapToGrid w:val="0"/>
                <w:color w:val="000000"/>
                <w:sz w:val="16"/>
                <w:szCs w:val="16"/>
              </w:rPr>
            </w:pPr>
          </w:p>
        </w:tc>
        <w:tc>
          <w:tcPr>
            <w:tcW w:w="1761" w:type="dxa"/>
            <w:tcBorders>
              <w:top w:val="single" w:sz="12" w:space="0" w:color="auto"/>
              <w:left w:val="single" w:sz="4" w:space="0" w:color="auto"/>
              <w:bottom w:val="single" w:sz="4" w:space="0" w:color="auto"/>
              <w:right w:val="single" w:sz="4" w:space="0" w:color="auto"/>
            </w:tcBorders>
            <w:vAlign w:val="center"/>
          </w:tcPr>
          <w:p w:rsidR="00CE1549" w:rsidRPr="00DF54C1" w:rsidRDefault="00343FDA" w:rsidP="00473B56">
            <w:pPr>
              <w:pStyle w:val="CommentText"/>
              <w:jc w:val="center"/>
              <w:rPr>
                <w:rFonts w:cs="Arial"/>
                <w:sz w:val="16"/>
                <w:szCs w:val="16"/>
              </w:rPr>
            </w:pPr>
            <w:proofErr w:type="spellStart"/>
            <w:r w:rsidRPr="00DF54C1">
              <w:rPr>
                <w:rFonts w:cs="Arial"/>
                <w:snapToGrid w:val="0"/>
                <w:color w:val="000000"/>
                <w:sz w:val="16"/>
              </w:rPr>
              <w:t>Current_PERS</w:t>
            </w:r>
            <w:proofErr w:type="spellEnd"/>
          </w:p>
        </w:tc>
      </w:tr>
      <w:tr w:rsidR="00CE1549" w:rsidRPr="00681863" w:rsidTr="00933F78">
        <w:trPr>
          <w:cantSplit/>
          <w:trHeight w:val="180"/>
          <w:jc w:val="center"/>
        </w:trPr>
        <w:tc>
          <w:tcPr>
            <w:tcW w:w="1530" w:type="dxa"/>
            <w:tcBorders>
              <w:top w:val="single" w:sz="4" w:space="0" w:color="auto"/>
              <w:left w:val="single" w:sz="12" w:space="0" w:color="auto"/>
              <w:right w:val="single" w:sz="4" w:space="0" w:color="auto"/>
            </w:tcBorders>
            <w:vAlign w:val="center"/>
          </w:tcPr>
          <w:p w:rsidR="00CE1549" w:rsidRPr="000D4C98" w:rsidRDefault="00343FDA" w:rsidP="00473B56">
            <w:pPr>
              <w:jc w:val="center"/>
              <w:rPr>
                <w:rFonts w:cs="Arial"/>
                <w:sz w:val="16"/>
                <w:szCs w:val="16"/>
              </w:rPr>
            </w:pPr>
            <w:r w:rsidRPr="000D4C98">
              <w:rPr>
                <w:rFonts w:cs="Arial"/>
                <w:sz w:val="16"/>
                <w:szCs w:val="16"/>
              </w:rPr>
              <w:t>Enabled</w:t>
            </w:r>
          </w:p>
          <w:p w:rsidR="00CE1549" w:rsidRPr="000D4C98" w:rsidRDefault="00343FDA" w:rsidP="00473B56">
            <w:pPr>
              <w:jc w:val="center"/>
              <w:rPr>
                <w:rFonts w:cs="Arial"/>
                <w:sz w:val="16"/>
                <w:szCs w:val="16"/>
              </w:rPr>
            </w:pPr>
            <w:r w:rsidRPr="000D4C98">
              <w:rPr>
                <w:rFonts w:cs="Arial"/>
                <w:sz w:val="16"/>
                <w:szCs w:val="16"/>
              </w:rPr>
              <w:t>(0x1)</w:t>
            </w:r>
          </w:p>
        </w:tc>
        <w:tc>
          <w:tcPr>
            <w:tcW w:w="1170" w:type="dxa"/>
            <w:tcBorders>
              <w:top w:val="single" w:sz="4" w:space="0" w:color="auto"/>
              <w:left w:val="single" w:sz="4" w:space="0" w:color="auto"/>
              <w:right w:val="single" w:sz="4" w:space="0" w:color="auto"/>
            </w:tcBorders>
          </w:tcPr>
          <w:p w:rsidR="00CE1549" w:rsidRDefault="00185BAA" w:rsidP="00185BAA">
            <w:pPr>
              <w:pStyle w:val="CommentText"/>
              <w:jc w:val="center"/>
              <w:rPr>
                <w:rFonts w:cs="Arial"/>
                <w:sz w:val="16"/>
                <w:szCs w:val="16"/>
              </w:rPr>
            </w:pPr>
            <w:r>
              <w:object w:dxaOrig="825" w:dyaOrig="653">
                <v:shape id="60219cd70000a80c0ff7ba5c" o:spid="_x0000_i1031" type="#_x0000_t75" style="width:36pt;height:28.45pt" o:ole="">
                  <v:imagedata r:id="rId20" o:title=""/>
                </v:shape>
                <o:OLEObject Type="Embed" ProgID="Visio.Drawing.11" ShapeID="60219cd70000a80c0ff7ba5c" DrawAspect="Content" ObjectID="_1674302972" r:id="rId21"/>
              </w:object>
            </w:r>
          </w:p>
        </w:tc>
        <w:tc>
          <w:tcPr>
            <w:tcW w:w="1260" w:type="dxa"/>
            <w:tcBorders>
              <w:top w:val="single" w:sz="4" w:space="0" w:color="auto"/>
              <w:left w:val="single" w:sz="4" w:space="0" w:color="auto"/>
              <w:right w:val="thinThickSmallGap" w:sz="24" w:space="0" w:color="auto"/>
            </w:tcBorders>
            <w:vAlign w:val="center"/>
          </w:tcPr>
          <w:p w:rsidR="00CE1549" w:rsidRPr="006C2370" w:rsidRDefault="00343FDA" w:rsidP="00473B56">
            <w:pPr>
              <w:pStyle w:val="CommentText"/>
              <w:jc w:val="center"/>
              <w:rPr>
                <w:rFonts w:cs="Arial"/>
                <w:color w:val="FF0000"/>
                <w:sz w:val="16"/>
                <w:szCs w:val="16"/>
              </w:rPr>
            </w:pPr>
            <w:r w:rsidRPr="006C2370">
              <w:rPr>
                <w:rFonts w:cs="Arial"/>
                <w:color w:val="FF0000"/>
                <w:sz w:val="16"/>
                <w:szCs w:val="16"/>
              </w:rPr>
              <w:t>Yes</w:t>
            </w:r>
          </w:p>
        </w:tc>
        <w:tc>
          <w:tcPr>
            <w:tcW w:w="1581" w:type="dxa"/>
            <w:tcBorders>
              <w:top w:val="single" w:sz="4" w:space="0" w:color="auto"/>
              <w:left w:val="thinThickSmallGap" w:sz="24" w:space="0" w:color="auto"/>
              <w:bottom w:val="single" w:sz="4" w:space="0" w:color="auto"/>
              <w:right w:val="single" w:sz="4" w:space="0" w:color="auto"/>
            </w:tcBorders>
            <w:vAlign w:val="center"/>
          </w:tcPr>
          <w:p w:rsidR="00CE1549" w:rsidRPr="00A520AE" w:rsidRDefault="00343FDA" w:rsidP="00473B56">
            <w:pPr>
              <w:pStyle w:val="CommentText"/>
              <w:jc w:val="center"/>
              <w:rPr>
                <w:rFonts w:cs="Arial"/>
                <w:sz w:val="16"/>
                <w:szCs w:val="16"/>
              </w:rPr>
            </w:pPr>
            <w:r>
              <w:rPr>
                <w:rFonts w:cs="Arial"/>
                <w:sz w:val="16"/>
                <w:szCs w:val="16"/>
              </w:rPr>
              <w:t>SET (0x2)</w:t>
            </w:r>
          </w:p>
        </w:tc>
        <w:tc>
          <w:tcPr>
            <w:tcW w:w="1479" w:type="dxa"/>
            <w:tcBorders>
              <w:top w:val="single" w:sz="4" w:space="0" w:color="auto"/>
              <w:left w:val="single" w:sz="4" w:space="0" w:color="auto"/>
              <w:bottom w:val="single" w:sz="4" w:space="0" w:color="auto"/>
              <w:right w:val="single" w:sz="4" w:space="0" w:color="auto"/>
            </w:tcBorders>
            <w:vAlign w:val="center"/>
          </w:tcPr>
          <w:p w:rsidR="00CE1549" w:rsidRPr="00A520AE" w:rsidRDefault="00343FDA" w:rsidP="00473B56">
            <w:pPr>
              <w:pStyle w:val="CommentText"/>
              <w:jc w:val="center"/>
              <w:rPr>
                <w:rFonts w:cs="Arial"/>
                <w:sz w:val="16"/>
                <w:szCs w:val="16"/>
              </w:rPr>
            </w:pPr>
            <w:r>
              <w:rPr>
                <w:rFonts w:cs="Arial"/>
                <w:sz w:val="16"/>
                <w:szCs w:val="16"/>
              </w:rPr>
              <w:t>0x080C</w:t>
            </w:r>
          </w:p>
        </w:tc>
        <w:tc>
          <w:tcPr>
            <w:tcW w:w="2430" w:type="dxa"/>
            <w:tcBorders>
              <w:top w:val="single" w:sz="4" w:space="0" w:color="auto"/>
              <w:left w:val="single" w:sz="4" w:space="0" w:color="auto"/>
              <w:bottom w:val="single" w:sz="4" w:space="0" w:color="auto"/>
              <w:right w:val="single" w:sz="4" w:space="0" w:color="auto"/>
            </w:tcBorders>
            <w:vAlign w:val="center"/>
          </w:tcPr>
          <w:p w:rsidR="00CE1549" w:rsidRDefault="00343FDA" w:rsidP="002C1CA6">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OFF is Selected)</w:t>
            </w:r>
          </w:p>
          <w:p w:rsidR="00CE1549" w:rsidRDefault="00924D0A" w:rsidP="002C1CA6">
            <w:pPr>
              <w:jc w:val="center"/>
              <w:rPr>
                <w:rFonts w:cs="Arial"/>
                <w:snapToGrid w:val="0"/>
                <w:color w:val="000000"/>
                <w:sz w:val="16"/>
                <w:szCs w:val="16"/>
              </w:rPr>
            </w:pPr>
          </w:p>
        </w:tc>
        <w:tc>
          <w:tcPr>
            <w:tcW w:w="1761" w:type="dxa"/>
            <w:tcBorders>
              <w:top w:val="single" w:sz="4" w:space="0" w:color="auto"/>
              <w:left w:val="single" w:sz="4" w:space="0" w:color="auto"/>
              <w:bottom w:val="single" w:sz="4" w:space="0" w:color="auto"/>
              <w:right w:val="single" w:sz="4" w:space="0" w:color="auto"/>
            </w:tcBorders>
            <w:vAlign w:val="center"/>
          </w:tcPr>
          <w:p w:rsidR="00CE1549" w:rsidRPr="00681863" w:rsidRDefault="00343FDA" w:rsidP="00473B56">
            <w:pPr>
              <w:pStyle w:val="CommentText"/>
              <w:jc w:val="center"/>
              <w:rPr>
                <w:rFonts w:cs="Arial"/>
                <w:sz w:val="16"/>
                <w:szCs w:val="16"/>
              </w:rPr>
            </w:pPr>
            <w:proofErr w:type="spellStart"/>
            <w:r w:rsidRPr="00DF54C1">
              <w:rPr>
                <w:rFonts w:cs="Arial"/>
                <w:snapToGrid w:val="0"/>
                <w:color w:val="000000"/>
                <w:sz w:val="16"/>
              </w:rPr>
              <w:t>Current_PERS</w:t>
            </w:r>
            <w:proofErr w:type="spellEnd"/>
          </w:p>
        </w:tc>
      </w:tr>
      <w:tr w:rsidR="000D4248" w:rsidTr="00933F78">
        <w:trPr>
          <w:cantSplit/>
          <w:trHeight w:val="255"/>
          <w:jc w:val="center"/>
        </w:trPr>
        <w:tc>
          <w:tcPr>
            <w:tcW w:w="1530" w:type="dxa"/>
            <w:tcBorders>
              <w:top w:val="single" w:sz="2" w:space="0" w:color="auto"/>
              <w:left w:val="single" w:sz="12" w:space="0" w:color="auto"/>
              <w:right w:val="single" w:sz="4" w:space="0" w:color="auto"/>
            </w:tcBorders>
            <w:vAlign w:val="center"/>
          </w:tcPr>
          <w:p w:rsidR="000D4248" w:rsidRPr="000D4C98" w:rsidRDefault="00343FDA" w:rsidP="00473B56">
            <w:pPr>
              <w:jc w:val="center"/>
              <w:rPr>
                <w:rFonts w:cs="Arial"/>
                <w:sz w:val="16"/>
                <w:szCs w:val="16"/>
              </w:rPr>
            </w:pPr>
            <w:r w:rsidRPr="000D4C98">
              <w:rPr>
                <w:rFonts w:cs="Arial"/>
                <w:sz w:val="16"/>
                <w:szCs w:val="16"/>
              </w:rPr>
              <w:t>Error</w:t>
            </w:r>
          </w:p>
          <w:p w:rsidR="000D4248" w:rsidRPr="000D4C98" w:rsidRDefault="00343FDA" w:rsidP="00473B56">
            <w:pPr>
              <w:jc w:val="center"/>
              <w:rPr>
                <w:rFonts w:cs="Arial"/>
                <w:sz w:val="16"/>
                <w:szCs w:val="16"/>
              </w:rPr>
            </w:pPr>
            <w:r w:rsidRPr="000D4C98">
              <w:rPr>
                <w:rFonts w:cs="Arial"/>
                <w:sz w:val="16"/>
                <w:szCs w:val="16"/>
              </w:rPr>
              <w:t>(0x2)</w:t>
            </w:r>
          </w:p>
        </w:tc>
        <w:tc>
          <w:tcPr>
            <w:tcW w:w="1170" w:type="dxa"/>
            <w:tcBorders>
              <w:top w:val="single" w:sz="2" w:space="0" w:color="auto"/>
              <w:left w:val="single" w:sz="4" w:space="0" w:color="auto"/>
              <w:right w:val="single" w:sz="4" w:space="0" w:color="auto"/>
            </w:tcBorders>
          </w:tcPr>
          <w:p w:rsidR="000D4248" w:rsidRDefault="00185BAA" w:rsidP="00185BAA">
            <w:pPr>
              <w:pStyle w:val="CommentText"/>
              <w:jc w:val="center"/>
              <w:rPr>
                <w:rFonts w:cs="Arial"/>
                <w:sz w:val="16"/>
                <w:szCs w:val="16"/>
              </w:rPr>
            </w:pPr>
            <w:r>
              <w:object w:dxaOrig="825" w:dyaOrig="653">
                <v:shape id="60219cd70000a80c4e157863" o:spid="_x0000_i1032" type="#_x0000_t75" style="width:36pt;height:28.45pt" o:ole="">
                  <v:imagedata r:id="rId22" o:title=""/>
                </v:shape>
                <o:OLEObject Type="Embed" ProgID="Visio.Drawing.11" ShapeID="60219cd70000a80c4e157863" DrawAspect="Content" ObjectID="_1674302973" r:id="rId23"/>
              </w:object>
            </w:r>
          </w:p>
        </w:tc>
        <w:tc>
          <w:tcPr>
            <w:tcW w:w="1260" w:type="dxa"/>
            <w:tcBorders>
              <w:top w:val="single" w:sz="2" w:space="0" w:color="auto"/>
              <w:left w:val="single" w:sz="4" w:space="0" w:color="auto"/>
              <w:right w:val="thinThickSmallGap" w:sz="24" w:space="0" w:color="auto"/>
            </w:tcBorders>
            <w:vAlign w:val="center"/>
          </w:tcPr>
          <w:p w:rsidR="000D4248" w:rsidRPr="006C2370" w:rsidRDefault="00343FDA" w:rsidP="00473B56">
            <w:pPr>
              <w:pStyle w:val="CommentText"/>
              <w:jc w:val="center"/>
              <w:rPr>
                <w:rFonts w:cs="Arial"/>
                <w:color w:val="FF0000"/>
                <w:sz w:val="16"/>
                <w:szCs w:val="16"/>
              </w:rPr>
            </w:pPr>
            <w:r w:rsidRPr="006C2370">
              <w:rPr>
                <w:rFonts w:cs="Arial"/>
                <w:color w:val="FF0000"/>
                <w:sz w:val="16"/>
                <w:szCs w:val="16"/>
              </w:rPr>
              <w:t>Yes</w:t>
            </w:r>
          </w:p>
        </w:tc>
        <w:tc>
          <w:tcPr>
            <w:tcW w:w="1581" w:type="dxa"/>
            <w:tcBorders>
              <w:top w:val="single" w:sz="2" w:space="0" w:color="auto"/>
              <w:left w:val="thinThickSmallGap" w:sz="24" w:space="0" w:color="auto"/>
              <w:right w:val="single" w:sz="4" w:space="0" w:color="auto"/>
            </w:tcBorders>
            <w:vAlign w:val="center"/>
          </w:tcPr>
          <w:p w:rsidR="000D4248" w:rsidRDefault="00343FDA" w:rsidP="00473B56">
            <w:pPr>
              <w:pStyle w:val="CommentText"/>
              <w:jc w:val="center"/>
              <w:rPr>
                <w:rFonts w:cs="Arial"/>
                <w:sz w:val="16"/>
                <w:szCs w:val="16"/>
              </w:rPr>
            </w:pPr>
            <w:r>
              <w:rPr>
                <w:rFonts w:cs="Arial"/>
                <w:sz w:val="16"/>
                <w:szCs w:val="16"/>
              </w:rPr>
              <w:t>SET (0x2)</w:t>
            </w:r>
          </w:p>
        </w:tc>
        <w:tc>
          <w:tcPr>
            <w:tcW w:w="1479" w:type="dxa"/>
            <w:tcBorders>
              <w:top w:val="single" w:sz="2" w:space="0" w:color="auto"/>
              <w:left w:val="single" w:sz="4" w:space="0" w:color="auto"/>
              <w:right w:val="single" w:sz="4" w:space="0" w:color="auto"/>
            </w:tcBorders>
            <w:vAlign w:val="center"/>
          </w:tcPr>
          <w:p w:rsidR="000D4248" w:rsidRDefault="00343FDA" w:rsidP="00473B56">
            <w:pPr>
              <w:pStyle w:val="CommentText"/>
              <w:jc w:val="center"/>
              <w:rPr>
                <w:rFonts w:cs="Arial"/>
                <w:sz w:val="16"/>
                <w:szCs w:val="16"/>
              </w:rPr>
            </w:pPr>
            <w:r>
              <w:rPr>
                <w:rFonts w:cs="Arial"/>
                <w:sz w:val="16"/>
                <w:szCs w:val="16"/>
              </w:rPr>
              <w:t>0x080C</w:t>
            </w:r>
          </w:p>
        </w:tc>
        <w:tc>
          <w:tcPr>
            <w:tcW w:w="2430" w:type="dxa"/>
            <w:tcBorders>
              <w:top w:val="single" w:sz="2" w:space="0" w:color="auto"/>
              <w:left w:val="single" w:sz="4" w:space="0" w:color="auto"/>
              <w:right w:val="single" w:sz="4" w:space="0" w:color="auto"/>
            </w:tcBorders>
            <w:vAlign w:val="center"/>
          </w:tcPr>
          <w:p w:rsidR="00CE1549" w:rsidRDefault="00343FDA" w:rsidP="002C1CA6">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OFF is Selected)</w:t>
            </w:r>
          </w:p>
          <w:p w:rsidR="000D4248" w:rsidRPr="00681863" w:rsidRDefault="00343FDA" w:rsidP="002C1CA6">
            <w:pPr>
              <w:pStyle w:val="CommentText"/>
              <w:jc w:val="center"/>
              <w:rPr>
                <w:rFonts w:cs="Arial"/>
                <w:sz w:val="16"/>
                <w:szCs w:val="16"/>
              </w:rPr>
            </w:pPr>
            <w:r w:rsidRPr="000A2E01">
              <w:rPr>
                <w:rFonts w:cs="Arial"/>
                <w:snapToGrid w:val="0"/>
                <w:color w:val="000000"/>
                <w:sz w:val="16"/>
                <w:szCs w:val="16"/>
              </w:rPr>
              <w:t>0x</w:t>
            </w:r>
            <w:r>
              <w:rPr>
                <w:rFonts w:cs="Arial"/>
                <w:snapToGrid w:val="0"/>
                <w:color w:val="000000"/>
                <w:sz w:val="16"/>
                <w:szCs w:val="16"/>
              </w:rPr>
              <w:t>0001 (if ON is Selected)</w:t>
            </w:r>
          </w:p>
        </w:tc>
        <w:tc>
          <w:tcPr>
            <w:tcW w:w="1761" w:type="dxa"/>
            <w:tcBorders>
              <w:top w:val="single" w:sz="2" w:space="0" w:color="auto"/>
              <w:left w:val="single" w:sz="4" w:space="0" w:color="auto"/>
              <w:right w:val="single" w:sz="4" w:space="0" w:color="auto"/>
            </w:tcBorders>
            <w:vAlign w:val="center"/>
          </w:tcPr>
          <w:p w:rsidR="000D4248" w:rsidRPr="00681863" w:rsidRDefault="00343FDA" w:rsidP="00473B56">
            <w:pPr>
              <w:pStyle w:val="CommentText"/>
              <w:jc w:val="center"/>
              <w:rPr>
                <w:rFonts w:cs="Arial"/>
                <w:sz w:val="16"/>
                <w:szCs w:val="16"/>
              </w:rPr>
            </w:pPr>
            <w:proofErr w:type="spellStart"/>
            <w:r w:rsidRPr="00DF54C1">
              <w:rPr>
                <w:rFonts w:cs="Arial"/>
                <w:snapToGrid w:val="0"/>
                <w:color w:val="000000"/>
                <w:sz w:val="16"/>
              </w:rPr>
              <w:t>Current_PERS</w:t>
            </w:r>
            <w:proofErr w:type="spellEnd"/>
          </w:p>
        </w:tc>
      </w:tr>
      <w:tr w:rsidR="000D4248" w:rsidRPr="00D23C81" w:rsidTr="00933F78">
        <w:trPr>
          <w:cantSplit/>
          <w:trHeight w:val="210"/>
          <w:jc w:val="center"/>
        </w:trPr>
        <w:tc>
          <w:tcPr>
            <w:tcW w:w="1530" w:type="dxa"/>
            <w:tcBorders>
              <w:top w:val="single" w:sz="2" w:space="0" w:color="auto"/>
              <w:left w:val="single" w:sz="12" w:space="0" w:color="auto"/>
              <w:right w:val="single" w:sz="4" w:space="0" w:color="auto"/>
            </w:tcBorders>
            <w:shd w:val="clear" w:color="auto" w:fill="auto"/>
            <w:vAlign w:val="center"/>
          </w:tcPr>
          <w:p w:rsidR="000D4248" w:rsidRPr="000D4C98" w:rsidRDefault="00343FDA" w:rsidP="00473B56">
            <w:pPr>
              <w:pStyle w:val="CommentText"/>
              <w:jc w:val="center"/>
              <w:rPr>
                <w:rFonts w:cs="Arial"/>
                <w:snapToGrid w:val="0"/>
                <w:color w:val="000000"/>
                <w:sz w:val="16"/>
                <w:szCs w:val="16"/>
              </w:rPr>
            </w:pPr>
            <w:r w:rsidRPr="000D4C98">
              <w:rPr>
                <w:rFonts w:cs="Arial"/>
                <w:snapToGrid w:val="0"/>
                <w:color w:val="000000"/>
                <w:sz w:val="16"/>
                <w:szCs w:val="16"/>
              </w:rPr>
              <w:t>Not Supported</w:t>
            </w:r>
          </w:p>
          <w:p w:rsidR="000D4248" w:rsidRPr="000D4C98" w:rsidRDefault="00343FDA" w:rsidP="00473B56">
            <w:pPr>
              <w:pStyle w:val="CommentText"/>
              <w:jc w:val="center"/>
              <w:rPr>
                <w:rFonts w:cs="Arial"/>
                <w:sz w:val="16"/>
                <w:szCs w:val="16"/>
              </w:rPr>
            </w:pPr>
            <w:r w:rsidRPr="000D4C98">
              <w:rPr>
                <w:rFonts w:cs="Arial"/>
                <w:snapToGrid w:val="0"/>
                <w:color w:val="000000"/>
                <w:sz w:val="16"/>
                <w:szCs w:val="16"/>
              </w:rPr>
              <w:t>(0x3)</w:t>
            </w:r>
          </w:p>
        </w:tc>
        <w:tc>
          <w:tcPr>
            <w:tcW w:w="1170" w:type="dxa"/>
            <w:tcBorders>
              <w:left w:val="single" w:sz="4" w:space="0" w:color="auto"/>
              <w:right w:val="single" w:sz="4" w:space="0" w:color="auto"/>
            </w:tcBorders>
          </w:tcPr>
          <w:p w:rsidR="000D4248" w:rsidRDefault="00185BAA" w:rsidP="00185BAA">
            <w:pPr>
              <w:pStyle w:val="CommentText"/>
              <w:jc w:val="center"/>
              <w:rPr>
                <w:rFonts w:cs="Arial"/>
                <w:sz w:val="16"/>
                <w:szCs w:val="16"/>
              </w:rPr>
            </w:pPr>
            <w:r>
              <w:object w:dxaOrig="825" w:dyaOrig="653">
                <v:shape id="60219cd70000a80c1c1e3ffc" o:spid="_x0000_i1033" type="#_x0000_t75" style="width:36pt;height:28.45pt" o:ole="">
                  <v:imagedata r:id="rId22" o:title=""/>
                </v:shape>
                <o:OLEObject Type="Embed" ProgID="Visio.Drawing.11" ShapeID="60219cd70000a80c1c1e3ffc" DrawAspect="Content" ObjectID="_1674302974" r:id="rId24"/>
              </w:object>
            </w:r>
          </w:p>
        </w:tc>
        <w:tc>
          <w:tcPr>
            <w:tcW w:w="1260" w:type="dxa"/>
            <w:tcBorders>
              <w:left w:val="single" w:sz="4" w:space="0" w:color="auto"/>
              <w:right w:val="thinThickSmallGap" w:sz="24" w:space="0" w:color="auto"/>
            </w:tcBorders>
            <w:vAlign w:val="center"/>
          </w:tcPr>
          <w:p w:rsidR="000D4248" w:rsidRPr="006C2370" w:rsidRDefault="00343FDA" w:rsidP="00473B56">
            <w:pPr>
              <w:pStyle w:val="CommentText"/>
              <w:jc w:val="center"/>
              <w:rPr>
                <w:rFonts w:cs="Arial"/>
                <w:color w:val="FF0000"/>
                <w:sz w:val="16"/>
                <w:szCs w:val="16"/>
              </w:rPr>
            </w:pPr>
            <w:r w:rsidRPr="006C2370">
              <w:rPr>
                <w:rFonts w:cs="Arial"/>
                <w:color w:val="FF0000"/>
                <w:sz w:val="16"/>
                <w:szCs w:val="16"/>
              </w:rPr>
              <w:t>Yes</w:t>
            </w:r>
          </w:p>
        </w:tc>
        <w:tc>
          <w:tcPr>
            <w:tcW w:w="1581" w:type="dxa"/>
            <w:tcBorders>
              <w:left w:val="thinThickSmallGap" w:sz="24" w:space="0" w:color="auto"/>
              <w:right w:val="single" w:sz="4" w:space="0" w:color="auto"/>
            </w:tcBorders>
            <w:vAlign w:val="center"/>
          </w:tcPr>
          <w:p w:rsidR="000D4248" w:rsidRDefault="00343FDA" w:rsidP="00473B56">
            <w:pPr>
              <w:pStyle w:val="CommentText"/>
              <w:jc w:val="center"/>
              <w:rPr>
                <w:rFonts w:cs="Arial"/>
                <w:sz w:val="16"/>
                <w:szCs w:val="16"/>
              </w:rPr>
            </w:pPr>
            <w:r>
              <w:rPr>
                <w:rFonts w:cs="Arial"/>
                <w:sz w:val="16"/>
                <w:szCs w:val="16"/>
              </w:rPr>
              <w:t>SET (0x2)</w:t>
            </w:r>
          </w:p>
        </w:tc>
        <w:tc>
          <w:tcPr>
            <w:tcW w:w="1479" w:type="dxa"/>
            <w:tcBorders>
              <w:left w:val="single" w:sz="4" w:space="0" w:color="auto"/>
              <w:right w:val="single" w:sz="4" w:space="0" w:color="auto"/>
            </w:tcBorders>
            <w:vAlign w:val="center"/>
          </w:tcPr>
          <w:p w:rsidR="000D4248" w:rsidRDefault="00343FDA" w:rsidP="00473B56">
            <w:pPr>
              <w:pStyle w:val="CommentText"/>
              <w:jc w:val="center"/>
              <w:rPr>
                <w:rFonts w:cs="Arial"/>
                <w:sz w:val="16"/>
                <w:szCs w:val="16"/>
              </w:rPr>
            </w:pPr>
            <w:r>
              <w:rPr>
                <w:rFonts w:cs="Arial"/>
                <w:sz w:val="16"/>
                <w:szCs w:val="16"/>
              </w:rPr>
              <w:t>0x080C</w:t>
            </w:r>
          </w:p>
        </w:tc>
        <w:tc>
          <w:tcPr>
            <w:tcW w:w="2430" w:type="dxa"/>
            <w:tcBorders>
              <w:left w:val="single" w:sz="4" w:space="0" w:color="auto"/>
              <w:right w:val="single" w:sz="4" w:space="0" w:color="auto"/>
            </w:tcBorders>
            <w:vAlign w:val="center"/>
          </w:tcPr>
          <w:p w:rsidR="00CE1549" w:rsidRDefault="00343FDA" w:rsidP="002C1CA6">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OFF is Selected)</w:t>
            </w:r>
          </w:p>
          <w:p w:rsidR="000D4248" w:rsidRPr="00CE1549" w:rsidRDefault="00343FDA" w:rsidP="002C1CA6">
            <w:pPr>
              <w:pStyle w:val="CommentText"/>
              <w:jc w:val="center"/>
              <w:rPr>
                <w:rFonts w:cs="Arial"/>
                <w:b/>
                <w:sz w:val="16"/>
                <w:szCs w:val="16"/>
              </w:rPr>
            </w:pPr>
            <w:r w:rsidRPr="000A2E01">
              <w:rPr>
                <w:rFonts w:cs="Arial"/>
                <w:snapToGrid w:val="0"/>
                <w:color w:val="000000"/>
                <w:sz w:val="16"/>
                <w:szCs w:val="16"/>
              </w:rPr>
              <w:t>0x</w:t>
            </w:r>
            <w:r>
              <w:rPr>
                <w:rFonts w:cs="Arial"/>
                <w:snapToGrid w:val="0"/>
                <w:color w:val="000000"/>
                <w:sz w:val="16"/>
                <w:szCs w:val="16"/>
              </w:rPr>
              <w:t>0001 (if ON is Selected)</w:t>
            </w:r>
          </w:p>
        </w:tc>
        <w:tc>
          <w:tcPr>
            <w:tcW w:w="1761" w:type="dxa"/>
            <w:tcBorders>
              <w:left w:val="single" w:sz="4" w:space="0" w:color="auto"/>
              <w:right w:val="single" w:sz="4" w:space="0" w:color="auto"/>
            </w:tcBorders>
            <w:vAlign w:val="center"/>
          </w:tcPr>
          <w:p w:rsidR="000D4248" w:rsidRPr="00681863" w:rsidRDefault="00343FDA" w:rsidP="00473B56">
            <w:pPr>
              <w:pStyle w:val="CommentText"/>
              <w:jc w:val="center"/>
              <w:rPr>
                <w:rFonts w:cs="Arial"/>
                <w:sz w:val="16"/>
                <w:szCs w:val="16"/>
              </w:rPr>
            </w:pPr>
            <w:proofErr w:type="spellStart"/>
            <w:r w:rsidRPr="00DF54C1">
              <w:rPr>
                <w:rFonts w:cs="Arial"/>
                <w:snapToGrid w:val="0"/>
                <w:color w:val="000000"/>
                <w:sz w:val="16"/>
              </w:rPr>
              <w:t>Current_PERS</w:t>
            </w:r>
            <w:proofErr w:type="spellEnd"/>
          </w:p>
        </w:tc>
      </w:tr>
    </w:tbl>
    <w:p w:rsidR="001A6392" w:rsidRPr="006C2370" w:rsidRDefault="00343FDA" w:rsidP="001A6392">
      <w:pPr>
        <w:rPr>
          <w:rFonts w:cs="Arial"/>
          <w:b/>
          <w:color w:val="FF0000"/>
          <w:sz w:val="18"/>
        </w:rPr>
      </w:pPr>
      <w:r w:rsidRPr="006C2370">
        <w:rPr>
          <w:rFonts w:cs="Arial"/>
          <w:b/>
          <w:color w:val="FF0000"/>
          <w:sz w:val="18"/>
        </w:rPr>
        <w:t>Note: M/C Switch Selection Event is the mechanism that trigger</w:t>
      </w:r>
      <w:r>
        <w:rPr>
          <w:rFonts w:cs="Arial"/>
          <w:b/>
          <w:color w:val="FF0000"/>
          <w:sz w:val="18"/>
        </w:rPr>
        <w:t>s</w:t>
      </w:r>
      <w:r w:rsidRPr="006C2370">
        <w:rPr>
          <w:rFonts w:cs="Arial"/>
          <w:b/>
          <w:color w:val="FF0000"/>
          <w:sz w:val="18"/>
        </w:rPr>
        <w:t xml:space="preserve"> a change in the menu selection based on HMI strategy. </w:t>
      </w:r>
    </w:p>
    <w:p w:rsidR="00EA4B46" w:rsidRDefault="00924D0A" w:rsidP="001A6392">
      <w:pPr>
        <w:rPr>
          <w:rFonts w:cs="Arial"/>
        </w:rPr>
      </w:pPr>
    </w:p>
    <w:p w:rsidR="00A16212" w:rsidRPr="009F5ADB" w:rsidRDefault="00924D0A">
      <w:pPr>
        <w:ind w:left="1368"/>
        <w:rPr>
          <w:rFonts w:cs="Arial"/>
        </w:rPr>
      </w:pPr>
    </w:p>
    <w:p w:rsidR="00406F39" w:rsidRDefault="00343FDA" w:rsidP="00B9479B">
      <w:pPr>
        <w:pStyle w:val="Heading5"/>
      </w:pPr>
      <w:r w:rsidRPr="00B9479B">
        <w:t>F-REQ-408521/A-</w:t>
      </w:r>
      <w:proofErr w:type="spellStart"/>
      <w:r w:rsidRPr="00B9479B">
        <w:t>Fleet_AHB_Menu_MC_Status_Flag</w:t>
      </w:r>
      <w:proofErr w:type="spellEnd"/>
      <w:r w:rsidRPr="00B9479B">
        <w:t xml:space="preserve"> to Warning ID</w:t>
      </w:r>
    </w:p>
    <w:p w:rsidR="00164678" w:rsidRDefault="00924D0A" w:rsidP="00164678"/>
    <w:tbl>
      <w:tblPr>
        <w:tblStyle w:val="TableGrid"/>
        <w:tblW w:w="0" w:type="auto"/>
        <w:jc w:val="center"/>
        <w:shd w:val="clear" w:color="auto" w:fill="FFC000"/>
        <w:tblLook w:val="04A0" w:firstRow="1" w:lastRow="0" w:firstColumn="1" w:lastColumn="0" w:noHBand="0" w:noVBand="1"/>
      </w:tblPr>
      <w:tblGrid>
        <w:gridCol w:w="3702"/>
        <w:gridCol w:w="1328"/>
        <w:gridCol w:w="2840"/>
      </w:tblGrid>
      <w:tr w:rsidR="00164678" w:rsidTr="00164678">
        <w:trPr>
          <w:cantSplit/>
          <w:tblHeader/>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164678" w:rsidRDefault="00343FDA">
            <w:pPr>
              <w:jc w:val="center"/>
              <w:rPr>
                <w:b/>
                <w:bCs/>
              </w:rPr>
            </w:pPr>
            <w:r>
              <w:rPr>
                <w:b/>
                <w:bCs/>
              </w:rPr>
              <w:t xml:space="preserve">Active </w:t>
            </w:r>
            <w:proofErr w:type="spellStart"/>
            <w:r>
              <w:rPr>
                <w:b/>
                <w:bCs/>
              </w:rPr>
              <w:t>MC_Status_Flag</w:t>
            </w:r>
            <w:proofErr w:type="spellEnd"/>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164678" w:rsidRDefault="00343FDA">
            <w:pPr>
              <w:jc w:val="center"/>
              <w:rPr>
                <w:b/>
                <w:bCs/>
              </w:rPr>
            </w:pPr>
            <w:r>
              <w:rPr>
                <w:b/>
                <w:bCs/>
              </w:rPr>
              <w:t>Warning ID</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164678" w:rsidRDefault="00343FDA">
            <w:pPr>
              <w:jc w:val="center"/>
              <w:rPr>
                <w:b/>
                <w:bCs/>
              </w:rPr>
            </w:pPr>
            <w:r>
              <w:rPr>
                <w:b/>
                <w:bCs/>
              </w:rPr>
              <w:t xml:space="preserve">Active </w:t>
            </w:r>
            <w:proofErr w:type="spellStart"/>
            <w:r>
              <w:rPr>
                <w:b/>
                <w:bCs/>
              </w:rPr>
              <w:t>Chime_Status_Flag</w:t>
            </w:r>
            <w:proofErr w:type="spellEnd"/>
          </w:p>
        </w:tc>
      </w:tr>
      <w:tr w:rsidR="00164678" w:rsidTr="00164678">
        <w:trPr>
          <w:cantSplit/>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164678" w:rsidRDefault="00343FDA">
            <w:proofErr w:type="spellStart"/>
            <w:r>
              <w:t>Fleet_AHB_Menu_MC_Status_Flag</w:t>
            </w:r>
            <w:proofErr w:type="spellEnd"/>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164678" w:rsidRDefault="00343FDA">
            <w:r>
              <w:t>W4434</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164678" w:rsidRDefault="00343FDA">
            <w:r>
              <w:t>None</w:t>
            </w:r>
          </w:p>
        </w:tc>
      </w:tr>
    </w:tbl>
    <w:p w:rsidR="00164678" w:rsidRDefault="00924D0A" w:rsidP="00164678">
      <w:pPr>
        <w:rPr>
          <w:rFonts w:cs="Arial"/>
        </w:rPr>
      </w:pPr>
    </w:p>
    <w:p w:rsidR="00500605" w:rsidRDefault="00924D0A" w:rsidP="00500605"/>
    <w:p w:rsidR="00406F39" w:rsidRDefault="00343FDA" w:rsidP="00B9479B">
      <w:pPr>
        <w:pStyle w:val="Heading4"/>
      </w:pPr>
      <w:r w:rsidRPr="00B9479B">
        <w:t>FS-REQ-299022/A-Function Safety Classification (EMC)</w:t>
      </w:r>
    </w:p>
    <w:p w:rsidR="00A16212" w:rsidRPr="00E62E9B" w:rsidRDefault="00924D0A">
      <w:pPr>
        <w:ind w:left="360" w:firstLine="576"/>
        <w:rPr>
          <w:rFonts w:cs="Arial"/>
        </w:rPr>
      </w:pPr>
    </w:p>
    <w:p w:rsidR="00A16212" w:rsidRDefault="00343FDA">
      <w:pPr>
        <w:ind w:left="1584" w:firstLine="576"/>
      </w:pPr>
      <w:r>
        <w:t>Class B</w:t>
      </w:r>
    </w:p>
    <w:p w:rsidR="00324AF1" w:rsidRDefault="00924D0A">
      <w:pPr>
        <w:ind w:left="1584" w:firstLine="576"/>
      </w:pPr>
    </w:p>
    <w:p w:rsidR="00324AF1" w:rsidRDefault="00343FDA">
      <w:pPr>
        <w:spacing w:after="200" w:line="276" w:lineRule="auto"/>
      </w:pPr>
      <w:r>
        <w:br w:type="page"/>
      </w:r>
    </w:p>
    <w:p w:rsidR="00324AF1" w:rsidRDefault="00924D0A">
      <w:pPr>
        <w:ind w:left="1584" w:firstLine="576"/>
      </w:pPr>
    </w:p>
    <w:p w:rsidR="00406F39" w:rsidRDefault="00343FDA" w:rsidP="00B9479B">
      <w:pPr>
        <w:pStyle w:val="Heading4"/>
      </w:pPr>
      <w:r w:rsidRPr="00B9479B">
        <w:t>NVM-REQ-299016/B-Memory Storage</w:t>
      </w:r>
    </w:p>
    <w:p w:rsidR="00293FB6" w:rsidRPr="00293FB6" w:rsidRDefault="00924D0A" w:rsidP="00293FB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96"/>
        <w:gridCol w:w="3837"/>
        <w:gridCol w:w="2015"/>
        <w:gridCol w:w="1839"/>
      </w:tblGrid>
      <w:tr w:rsidR="00570CB1" w:rsidTr="00570CB1">
        <w:trPr>
          <w:trHeight w:val="492"/>
          <w:jc w:val="center"/>
        </w:trPr>
        <w:tc>
          <w:tcPr>
            <w:tcW w:w="3150" w:type="dxa"/>
            <w:tcBorders>
              <w:top w:val="single" w:sz="12" w:space="0" w:color="auto"/>
              <w:left w:val="single" w:sz="12" w:space="0" w:color="auto"/>
              <w:bottom w:val="single" w:sz="12" w:space="0" w:color="auto"/>
              <w:right w:val="single" w:sz="12" w:space="0" w:color="auto"/>
            </w:tcBorders>
            <w:hideMark/>
          </w:tcPr>
          <w:p w:rsidR="00570CB1" w:rsidRDefault="00343FDA">
            <w:pPr>
              <w:pStyle w:val="Header"/>
              <w:tabs>
                <w:tab w:val="left" w:pos="720"/>
              </w:tabs>
              <w:spacing w:line="256" w:lineRule="auto"/>
              <w:jc w:val="center"/>
              <w:rPr>
                <w:b/>
              </w:rPr>
            </w:pPr>
            <w:r>
              <w:rPr>
                <w:b/>
              </w:rPr>
              <w:t>Parameter Name</w:t>
            </w:r>
          </w:p>
        </w:tc>
        <w:tc>
          <w:tcPr>
            <w:tcW w:w="3960" w:type="dxa"/>
            <w:tcBorders>
              <w:top w:val="single" w:sz="12" w:space="0" w:color="auto"/>
              <w:left w:val="single" w:sz="12" w:space="0" w:color="auto"/>
              <w:bottom w:val="single" w:sz="12" w:space="0" w:color="auto"/>
              <w:right w:val="single" w:sz="12" w:space="0" w:color="auto"/>
            </w:tcBorders>
            <w:hideMark/>
          </w:tcPr>
          <w:p w:rsidR="00570CB1" w:rsidRDefault="00343FDA">
            <w:pPr>
              <w:pStyle w:val="Header"/>
              <w:tabs>
                <w:tab w:val="left" w:pos="720"/>
              </w:tabs>
              <w:spacing w:line="256" w:lineRule="auto"/>
              <w:jc w:val="center"/>
              <w:rPr>
                <w:b/>
              </w:rPr>
            </w:pPr>
            <w:r>
              <w:rPr>
                <w:b/>
              </w:rPr>
              <w:t>Description</w:t>
            </w:r>
          </w:p>
        </w:tc>
        <w:tc>
          <w:tcPr>
            <w:tcW w:w="2070" w:type="dxa"/>
            <w:tcBorders>
              <w:top w:val="single" w:sz="12" w:space="0" w:color="auto"/>
              <w:left w:val="single" w:sz="12" w:space="0" w:color="auto"/>
              <w:bottom w:val="single" w:sz="12" w:space="0" w:color="auto"/>
              <w:right w:val="single" w:sz="12" w:space="0" w:color="auto"/>
            </w:tcBorders>
            <w:hideMark/>
          </w:tcPr>
          <w:p w:rsidR="00570CB1" w:rsidRDefault="00343FDA">
            <w:pPr>
              <w:pStyle w:val="Header"/>
              <w:tabs>
                <w:tab w:val="left" w:pos="720"/>
              </w:tabs>
              <w:spacing w:line="256" w:lineRule="auto"/>
              <w:jc w:val="center"/>
              <w:rPr>
                <w:b/>
              </w:rPr>
            </w:pPr>
            <w:r>
              <w:rPr>
                <w:b/>
              </w:rPr>
              <w:t xml:space="preserve">Value at </w:t>
            </w:r>
          </w:p>
          <w:p w:rsidR="00570CB1" w:rsidRDefault="00343FDA">
            <w:pPr>
              <w:pStyle w:val="Header"/>
              <w:tabs>
                <w:tab w:val="left" w:pos="720"/>
              </w:tabs>
              <w:spacing w:line="256" w:lineRule="auto"/>
              <w:jc w:val="center"/>
              <w:rPr>
                <w:b/>
              </w:rPr>
            </w:pPr>
            <w:smartTag w:uri="urn:schemas-microsoft-com:office:smarttags" w:element="place">
              <w:r>
                <w:rPr>
                  <w:b/>
                </w:rPr>
                <w:t>Battery</w:t>
              </w:r>
            </w:smartTag>
            <w:r>
              <w:rPr>
                <w:b/>
              </w:rPr>
              <w:t xml:space="preserve"> Connect</w:t>
            </w:r>
          </w:p>
        </w:tc>
        <w:tc>
          <w:tcPr>
            <w:tcW w:w="1890" w:type="dxa"/>
            <w:tcBorders>
              <w:top w:val="single" w:sz="12" w:space="0" w:color="auto"/>
              <w:left w:val="single" w:sz="12" w:space="0" w:color="auto"/>
              <w:bottom w:val="single" w:sz="12" w:space="0" w:color="auto"/>
              <w:right w:val="single" w:sz="12" w:space="0" w:color="auto"/>
            </w:tcBorders>
            <w:hideMark/>
          </w:tcPr>
          <w:p w:rsidR="00570CB1" w:rsidRDefault="00343FDA">
            <w:pPr>
              <w:pStyle w:val="Header"/>
              <w:tabs>
                <w:tab w:val="left" w:pos="720"/>
              </w:tabs>
              <w:spacing w:line="256" w:lineRule="auto"/>
              <w:jc w:val="center"/>
              <w:rPr>
                <w:b/>
              </w:rPr>
            </w:pPr>
            <w:r>
              <w:rPr>
                <w:b/>
              </w:rPr>
              <w:t xml:space="preserve">Value at </w:t>
            </w:r>
          </w:p>
          <w:p w:rsidR="00570CB1" w:rsidRDefault="00343FDA">
            <w:pPr>
              <w:pStyle w:val="Header"/>
              <w:tabs>
                <w:tab w:val="left" w:pos="720"/>
              </w:tabs>
              <w:spacing w:line="256" w:lineRule="auto"/>
              <w:jc w:val="center"/>
              <w:rPr>
                <w:b/>
              </w:rPr>
            </w:pPr>
            <w:r>
              <w:rPr>
                <w:b/>
              </w:rPr>
              <w:t>Module Wake-up</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proofErr w:type="spellStart"/>
            <w:r>
              <w:t>AutoHighBeam_Enable_MC</w:t>
            </w:r>
            <w:proofErr w:type="spellEnd"/>
          </w:p>
        </w:tc>
        <w:tc>
          <w:tcPr>
            <w:tcW w:w="396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rFonts w:cs="Arial"/>
              </w:rPr>
            </w:pPr>
            <w:r>
              <w:rPr>
                <w:rFonts w:cs="Arial"/>
              </w:rPr>
              <w:t>Output displayed in the M/C</w:t>
            </w:r>
          </w:p>
        </w:tc>
        <w:tc>
          <w:tcPr>
            <w:tcW w:w="207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rPr>
                <w:rFonts w:cs="Arial"/>
              </w:rPr>
              <w:t xml:space="preserve">On </w:t>
            </w:r>
            <w:r>
              <w:t>(0x1)</w:t>
            </w:r>
          </w:p>
        </w:tc>
        <w:tc>
          <w:tcPr>
            <w:tcW w:w="189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t>Do Not Init</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rFonts w:eastAsia="MS Mincho" w:cs="Arial"/>
                <w:bCs/>
                <w:color w:val="000000"/>
                <w:lang w:eastAsia="ja-JP"/>
              </w:rPr>
            </w:pPr>
            <w:proofErr w:type="spellStart"/>
            <w:r>
              <w:rPr>
                <w:rFonts w:eastAsia="MS Mincho" w:cs="Arial"/>
                <w:bCs/>
                <w:color w:val="000000"/>
                <w:lang w:eastAsia="ja-JP"/>
              </w:rPr>
              <w:t>MsgCntrDsplyOp_D_Rq</w:t>
            </w:r>
            <w:proofErr w:type="spellEnd"/>
            <w:r>
              <w:rPr>
                <w:rFonts w:eastAsia="MS Mincho" w:cs="Arial"/>
                <w:bCs/>
                <w:color w:val="000000"/>
                <w:lang w:eastAsia="ja-JP"/>
              </w:rPr>
              <w:t xml:space="preserve"> Signal</w:t>
            </w:r>
          </w:p>
        </w:tc>
        <w:tc>
          <w:tcPr>
            <w:tcW w:w="396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Output Signal to indicate Request Type.</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NULL (0x0)</w:t>
            </w:r>
          </w:p>
        </w:tc>
        <w:tc>
          <w:tcPr>
            <w:tcW w:w="189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t>Do Not Init</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proofErr w:type="spellStart"/>
            <w:r>
              <w:rPr>
                <w:rFonts w:eastAsia="MS Mincho" w:cs="Arial"/>
                <w:bCs/>
                <w:color w:val="000000"/>
                <w:lang w:eastAsia="ja-JP"/>
              </w:rPr>
              <w:t>MsgCntrFeatNoRq</w:t>
            </w:r>
            <w:proofErr w:type="spellEnd"/>
            <w:r>
              <w:rPr>
                <w:rFonts w:eastAsia="MS Mincho" w:cs="Arial"/>
                <w:bCs/>
                <w:color w:val="000000"/>
                <w:lang w:eastAsia="ja-JP"/>
              </w:rPr>
              <w:t xml:space="preserve"> Signal</w:t>
            </w:r>
          </w:p>
        </w:tc>
        <w:tc>
          <w:tcPr>
            <w:tcW w:w="396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Output Signal to indicate Feature Number.</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(0x0000)</w:t>
            </w:r>
          </w:p>
        </w:tc>
        <w:tc>
          <w:tcPr>
            <w:tcW w:w="189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t>Do Not Init</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proofErr w:type="spellStart"/>
            <w:r>
              <w:rPr>
                <w:rFonts w:eastAsia="MS Mincho" w:cs="Arial"/>
                <w:bCs/>
                <w:color w:val="000000"/>
                <w:lang w:eastAsia="ja-JP"/>
              </w:rPr>
              <w:t>MsgCntrFeatConfigRq</w:t>
            </w:r>
            <w:proofErr w:type="spellEnd"/>
            <w:r>
              <w:rPr>
                <w:rFonts w:eastAsia="MS Mincho" w:cs="Arial"/>
                <w:bCs/>
                <w:color w:val="000000"/>
                <w:lang w:eastAsia="ja-JP"/>
              </w:rPr>
              <w:t xml:space="preserve"> Signal</w:t>
            </w:r>
          </w:p>
        </w:tc>
        <w:tc>
          <w:tcPr>
            <w:tcW w:w="396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Output Signal to Specify the desired feature Value.</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(0x0000)</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Do Not Init</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proofErr w:type="spellStart"/>
            <w:r>
              <w:rPr>
                <w:rFonts w:eastAsia="MS Mincho" w:cs="Arial"/>
                <w:bCs/>
                <w:color w:val="000000"/>
                <w:lang w:eastAsia="ja-JP"/>
              </w:rPr>
              <w:t>MsgCntrPersIndex_D_Rq</w:t>
            </w:r>
            <w:proofErr w:type="spellEnd"/>
            <w:r>
              <w:rPr>
                <w:rFonts w:eastAsia="MS Mincho" w:cs="Arial"/>
                <w:bCs/>
                <w:color w:val="000000"/>
                <w:lang w:eastAsia="ja-JP"/>
              </w:rPr>
              <w:t xml:space="preserve"> Signal</w:t>
            </w:r>
          </w:p>
        </w:tc>
        <w:tc>
          <w:tcPr>
            <w:tcW w:w="396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Output Signal to indicate which personality profile is being accessed.</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Vehicle (0x4)</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Do Not Init</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rFonts w:eastAsia="MS Mincho" w:cs="Arial"/>
                <w:bCs/>
                <w:color w:val="000000"/>
                <w:lang w:eastAsia="ja-JP"/>
              </w:rPr>
            </w:pPr>
            <w:proofErr w:type="spellStart"/>
            <w:r>
              <w:rPr>
                <w:rFonts w:eastAsia="MS Mincho" w:cs="Arial"/>
                <w:bCs/>
                <w:color w:val="000000"/>
                <w:lang w:eastAsia="ja-JP"/>
              </w:rPr>
              <w:t>FeatNoIpmaActl</w:t>
            </w:r>
            <w:proofErr w:type="spellEnd"/>
            <w:r>
              <w:rPr>
                <w:rFonts w:eastAsia="MS Mincho" w:cs="Arial"/>
                <w:bCs/>
                <w:color w:val="000000"/>
                <w:lang w:eastAsia="ja-JP"/>
              </w:rPr>
              <w:t xml:space="preserve"> Signal</w:t>
            </w:r>
          </w:p>
        </w:tc>
        <w:tc>
          <w:tcPr>
            <w:tcW w:w="396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Input signal sent from IPMA to indicate Feature Number.</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(0x0000)</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Do Not Init</w:t>
            </w:r>
          </w:p>
        </w:tc>
      </w:tr>
      <w:tr w:rsidR="00570CB1" w:rsidTr="00570CB1">
        <w:trPr>
          <w:trHeight w:val="70"/>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autoSpaceDE w:val="0"/>
              <w:autoSpaceDN w:val="0"/>
              <w:adjustRightInd w:val="0"/>
              <w:spacing w:line="285" w:lineRule="auto"/>
              <w:rPr>
                <w:rFonts w:eastAsia="MS Mincho" w:cs="Arial"/>
                <w:bCs/>
                <w:color w:val="000000"/>
                <w:lang w:eastAsia="ja-JP"/>
              </w:rPr>
            </w:pPr>
            <w:proofErr w:type="spellStart"/>
            <w:r>
              <w:rPr>
                <w:rFonts w:eastAsia="MS Mincho" w:cs="Arial"/>
                <w:bCs/>
                <w:color w:val="000000"/>
                <w:lang w:eastAsia="ja-JP"/>
              </w:rPr>
              <w:t>FeatConfigIpmaActl</w:t>
            </w:r>
            <w:proofErr w:type="spellEnd"/>
            <w:r>
              <w:rPr>
                <w:rFonts w:eastAsia="MS Mincho" w:cs="Arial"/>
                <w:bCs/>
                <w:color w:val="000000"/>
                <w:lang w:eastAsia="ja-JP"/>
              </w:rPr>
              <w:t xml:space="preserve"> Signal</w:t>
            </w:r>
          </w:p>
        </w:tc>
        <w:tc>
          <w:tcPr>
            <w:tcW w:w="396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Input signal sent from IPMA to indicate current value of the feature setting for the feature that is being set or queried.</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(0x0000)</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Do Not Init</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rFonts w:eastAsia="MS Mincho" w:cs="Arial"/>
                <w:bCs/>
                <w:color w:val="000000"/>
                <w:lang w:eastAsia="ja-JP"/>
              </w:rPr>
            </w:pPr>
            <w:proofErr w:type="spellStart"/>
            <w:r>
              <w:rPr>
                <w:rFonts w:eastAsia="MS Mincho" w:cs="Arial"/>
                <w:bCs/>
                <w:color w:val="000000"/>
                <w:lang w:eastAsia="ja-JP"/>
              </w:rPr>
              <w:t>PersIndexIpma_D_Actl</w:t>
            </w:r>
            <w:proofErr w:type="spellEnd"/>
            <w:r>
              <w:rPr>
                <w:rFonts w:eastAsia="MS Mincho" w:cs="Arial"/>
                <w:bCs/>
                <w:color w:val="000000"/>
                <w:lang w:eastAsia="ja-JP"/>
              </w:rPr>
              <w:t xml:space="preserve"> Signal</w:t>
            </w:r>
          </w:p>
        </w:tc>
        <w:tc>
          <w:tcPr>
            <w:tcW w:w="396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Input signal sent from IPMA to indicate which personality profile is being reported.</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Vehicle (0x4)</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Do Not Init</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proofErr w:type="spellStart"/>
            <w:r>
              <w:t>AutoHighBeam_Ctrl_Cfg</w:t>
            </w:r>
            <w:proofErr w:type="spellEnd"/>
          </w:p>
        </w:tc>
        <w:tc>
          <w:tcPr>
            <w:tcW w:w="396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t xml:space="preserve">Configures cluster to allow </w:t>
            </w:r>
            <w:proofErr w:type="spellStart"/>
            <w:r>
              <w:t>AutoHighBeam</w:t>
            </w:r>
            <w:proofErr w:type="spellEnd"/>
            <w:r>
              <w:t>. Set to Disabled at Cluster Supplier Manufacturing Plant.</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Use Stored Value</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Use Stored Value</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color w:val="FF0000"/>
              </w:rPr>
            </w:pPr>
            <w:proofErr w:type="spellStart"/>
            <w:r>
              <w:rPr>
                <w:color w:val="FF0000"/>
              </w:rPr>
              <w:t>AutoHighBeam_Menu_Cfg</w:t>
            </w:r>
            <w:proofErr w:type="spellEnd"/>
          </w:p>
        </w:tc>
        <w:tc>
          <w:tcPr>
            <w:tcW w:w="396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color w:val="FF0000"/>
              </w:rPr>
            </w:pPr>
            <w:r>
              <w:rPr>
                <w:color w:val="FF0000"/>
              </w:rPr>
              <w:t xml:space="preserve">Configures cluster to allow </w:t>
            </w:r>
            <w:proofErr w:type="spellStart"/>
            <w:r>
              <w:rPr>
                <w:color w:val="FF0000"/>
              </w:rPr>
              <w:t>AutoHighBeam</w:t>
            </w:r>
            <w:proofErr w:type="spellEnd"/>
            <w:r>
              <w:rPr>
                <w:color w:val="FF0000"/>
              </w:rPr>
              <w:t>. Set to Disabled at Cluster Supplier Manufacturing Plant.</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rPr>
                <w:color w:val="FF0000"/>
              </w:rPr>
            </w:pPr>
            <w:r>
              <w:rPr>
                <w:color w:val="FF0000"/>
              </w:rPr>
              <w:t>Use Stored Value</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rPr>
                <w:color w:val="FF0000"/>
              </w:rPr>
            </w:pPr>
            <w:r>
              <w:rPr>
                <w:color w:val="FF0000"/>
              </w:rPr>
              <w:t>Use Stored Value</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highlight w:val="yellow"/>
              </w:rPr>
            </w:pPr>
            <w:proofErr w:type="spellStart"/>
            <w:r>
              <w:rPr>
                <w:highlight w:val="yellow"/>
              </w:rPr>
              <w:t>Settings_Menu_Cfg</w:t>
            </w:r>
            <w:proofErr w:type="spellEnd"/>
          </w:p>
        </w:tc>
        <w:tc>
          <w:tcPr>
            <w:tcW w:w="396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highlight w:val="yellow"/>
              </w:rPr>
            </w:pPr>
            <w:r>
              <w:rPr>
                <w:highlight w:val="yellow"/>
              </w:rPr>
              <w:t>Configures cluster to display items in the Settings menu (Set to “cluster” at cluster supplier manufacturer plant)</w:t>
            </w:r>
          </w:p>
        </w:tc>
        <w:tc>
          <w:tcPr>
            <w:tcW w:w="207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highlight w:val="yellow"/>
              </w:rPr>
            </w:pPr>
            <w:r>
              <w:rPr>
                <w:highlight w:val="yellow"/>
              </w:rPr>
              <w:t>Use Stored Value</w:t>
            </w:r>
          </w:p>
        </w:tc>
        <w:tc>
          <w:tcPr>
            <w:tcW w:w="189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rPr>
                <w:highlight w:val="yellow"/>
              </w:rPr>
            </w:pPr>
            <w:r>
              <w:rPr>
                <w:highlight w:val="yellow"/>
              </w:rPr>
              <w:t>Use Stored Value</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t>M/</w:t>
            </w:r>
            <w:proofErr w:type="spellStart"/>
            <w:r>
              <w:t>C_Display_Status</w:t>
            </w:r>
            <w:proofErr w:type="spellEnd"/>
          </w:p>
        </w:tc>
        <w:tc>
          <w:tcPr>
            <w:tcW w:w="396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See * below</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See * below</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t>M/C Switch Event</w:t>
            </w:r>
          </w:p>
        </w:tc>
        <w:tc>
          <w:tcPr>
            <w:tcW w:w="396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See * below</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See * below</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proofErr w:type="spellStart"/>
            <w:r>
              <w:t>Operational_Mode</w:t>
            </w:r>
            <w:proofErr w:type="spellEnd"/>
          </w:p>
        </w:tc>
        <w:tc>
          <w:tcPr>
            <w:tcW w:w="3960" w:type="dxa"/>
            <w:tcBorders>
              <w:top w:val="single" w:sz="4" w:space="0" w:color="auto"/>
              <w:left w:val="single" w:sz="4" w:space="0" w:color="auto"/>
              <w:bottom w:val="single" w:sz="4" w:space="0" w:color="auto"/>
              <w:right w:val="single" w:sz="4" w:space="0" w:color="auto"/>
            </w:tcBorders>
            <w:hideMark/>
          </w:tcPr>
          <w:p w:rsidR="00570CB1" w:rsidRDefault="00343FDA">
            <w:pPr>
              <w:pStyle w:val="Header"/>
              <w:tabs>
                <w:tab w:val="left" w:pos="720"/>
              </w:tabs>
              <w:spacing w:line="256" w:lineRule="auto"/>
            </w:pPr>
            <w:r>
              <w:t>4 state indicator for cluster operational mode</w:t>
            </w:r>
          </w:p>
        </w:tc>
        <w:tc>
          <w:tcPr>
            <w:tcW w:w="207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 xml:space="preserve">Limited </w:t>
            </w:r>
          </w:p>
        </w:tc>
        <w:tc>
          <w:tcPr>
            <w:tcW w:w="1890" w:type="dxa"/>
            <w:tcBorders>
              <w:top w:val="single" w:sz="4" w:space="0" w:color="auto"/>
              <w:left w:val="single" w:sz="4" w:space="0" w:color="auto"/>
              <w:bottom w:val="single" w:sz="4" w:space="0" w:color="auto"/>
              <w:right w:val="single" w:sz="4" w:space="0" w:color="auto"/>
            </w:tcBorders>
            <w:vAlign w:val="center"/>
            <w:hideMark/>
          </w:tcPr>
          <w:p w:rsidR="00570CB1" w:rsidRDefault="00343FDA">
            <w:pPr>
              <w:pStyle w:val="Header"/>
              <w:tabs>
                <w:tab w:val="left" w:pos="720"/>
              </w:tabs>
              <w:spacing w:line="256" w:lineRule="auto"/>
            </w:pPr>
            <w:r>
              <w:t xml:space="preserve">Limited, </w:t>
            </w:r>
            <w:smartTag w:uri="urn:schemas-microsoft-com:office:smarttags" w:element="City">
              <w:smartTag w:uri="urn:schemas-microsoft-com:office:smarttags" w:element="place">
                <w:r>
                  <w:t>Normal</w:t>
                </w:r>
              </w:smartTag>
            </w:smartTag>
            <w:r>
              <w:t xml:space="preserve"> or Crank</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570CB1" w:rsidRDefault="00343FDA">
            <w:pPr>
              <w:spacing w:line="256" w:lineRule="auto"/>
            </w:pPr>
            <w:proofErr w:type="spellStart"/>
            <w:r>
              <w:t>Fleet_Menu_Lockout_Cfg</w:t>
            </w:r>
            <w:proofErr w:type="spellEnd"/>
          </w:p>
        </w:tc>
        <w:tc>
          <w:tcPr>
            <w:tcW w:w="3960" w:type="dxa"/>
            <w:tcBorders>
              <w:top w:val="single" w:sz="4" w:space="0" w:color="auto"/>
              <w:left w:val="single" w:sz="4" w:space="0" w:color="auto"/>
              <w:bottom w:val="single" w:sz="4" w:space="0" w:color="auto"/>
              <w:right w:val="single" w:sz="4" w:space="0" w:color="auto"/>
            </w:tcBorders>
            <w:shd w:val="clear" w:color="auto" w:fill="FFC000"/>
            <w:hideMark/>
          </w:tcPr>
          <w:p w:rsidR="00570CB1" w:rsidRDefault="00343FDA">
            <w:pPr>
              <w:spacing w:line="256" w:lineRule="auto"/>
            </w:pPr>
            <w:r>
              <w:t>Configures the IPC to lockout the setup menus for certain features, if present on the vehicle and IPC is properly configured, on Fleet vehicles.</w:t>
            </w:r>
          </w:p>
        </w:tc>
        <w:tc>
          <w:tcPr>
            <w:tcW w:w="207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570CB1" w:rsidRDefault="00343FDA">
            <w:pPr>
              <w:spacing w:line="256" w:lineRule="auto"/>
            </w:pPr>
            <w:r>
              <w:t>Do Not Init</w:t>
            </w:r>
          </w:p>
        </w:tc>
        <w:tc>
          <w:tcPr>
            <w:tcW w:w="189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570CB1" w:rsidRDefault="00343FDA">
            <w:pPr>
              <w:spacing w:line="256" w:lineRule="auto"/>
            </w:pPr>
            <w:r>
              <w:t>Do Not Init</w:t>
            </w:r>
          </w:p>
        </w:tc>
      </w:tr>
      <w:tr w:rsidR="00570CB1" w:rsidTr="00570CB1">
        <w:trPr>
          <w:jc w:val="center"/>
        </w:trPr>
        <w:tc>
          <w:tcPr>
            <w:tcW w:w="315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570CB1" w:rsidRDefault="00343FDA">
            <w:pPr>
              <w:spacing w:line="256" w:lineRule="auto"/>
            </w:pPr>
            <w:proofErr w:type="spellStart"/>
            <w:r>
              <w:t>Fleet_AHB_Menu_MC_Status_Flag</w:t>
            </w:r>
            <w:proofErr w:type="spellEnd"/>
          </w:p>
        </w:tc>
        <w:tc>
          <w:tcPr>
            <w:tcW w:w="396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570CB1" w:rsidRDefault="00343FDA">
            <w:pPr>
              <w:spacing w:line="256" w:lineRule="auto"/>
            </w:pPr>
            <w:r>
              <w:t>Flag used to control the state of the warning in the Message Center Warning Arbitrator</w:t>
            </w:r>
          </w:p>
        </w:tc>
        <w:tc>
          <w:tcPr>
            <w:tcW w:w="207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570CB1" w:rsidRDefault="00343FDA">
            <w:pPr>
              <w:spacing w:line="256" w:lineRule="auto"/>
            </w:pPr>
            <w:r>
              <w:t>Inactive (0x0)</w:t>
            </w:r>
          </w:p>
        </w:tc>
        <w:tc>
          <w:tcPr>
            <w:tcW w:w="1890"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570CB1" w:rsidRDefault="00343FDA">
            <w:pPr>
              <w:spacing w:line="256" w:lineRule="auto"/>
            </w:pPr>
            <w:r>
              <w:t>Inactive (0x0)</w:t>
            </w:r>
          </w:p>
        </w:tc>
      </w:tr>
    </w:tbl>
    <w:p w:rsidR="00A16212" w:rsidRDefault="00924D0A">
      <w:pPr>
        <w:rPr>
          <w:sz w:val="16"/>
        </w:rPr>
      </w:pPr>
    </w:p>
    <w:p w:rsidR="00A16212" w:rsidRDefault="00343FDA">
      <w:r>
        <w:t xml:space="preserve">    * Refer to Message Center X Display Y Button Interface Section, where X and Y are appropriate values in this document.</w:t>
      </w:r>
    </w:p>
    <w:p w:rsidR="0082755B" w:rsidRPr="00E95929" w:rsidRDefault="00924D0A" w:rsidP="00E95929"/>
    <w:p w:rsidR="00406F39" w:rsidRDefault="00343FDA" w:rsidP="00B9479B">
      <w:pPr>
        <w:pStyle w:val="Heading4"/>
      </w:pPr>
      <w:r>
        <w:t>Reconfigurable Telltale</w:t>
      </w:r>
    </w:p>
    <w:p w:rsidR="00A16212" w:rsidRDefault="00924D0A">
      <w:pPr>
        <w:ind w:left="360" w:firstLine="576"/>
        <w:rPr>
          <w:rFonts w:cs="Arial"/>
        </w:rPr>
      </w:pPr>
    </w:p>
    <w:p w:rsidR="00A16212" w:rsidRDefault="00343FDA">
      <w:pPr>
        <w:ind w:left="1584" w:firstLine="576"/>
      </w:pPr>
      <w:r>
        <w:t>Not Applicable</w:t>
      </w:r>
    </w:p>
    <w:p w:rsidR="00A16212" w:rsidRDefault="00924D0A">
      <w:pPr>
        <w:ind w:left="360" w:firstLine="576"/>
        <w:rPr>
          <w:rFonts w:cs="Arial"/>
        </w:rPr>
      </w:pPr>
    </w:p>
    <w:p w:rsidR="00406F39" w:rsidRDefault="00343FDA" w:rsidP="00B9479B">
      <w:pPr>
        <w:pStyle w:val="Heading4"/>
      </w:pPr>
      <w:r>
        <w:lastRenderedPageBreak/>
        <w:t>Prove Out</w:t>
      </w:r>
    </w:p>
    <w:p w:rsidR="00A16212" w:rsidRDefault="00924D0A">
      <w:pPr>
        <w:ind w:left="360" w:firstLine="576"/>
        <w:rPr>
          <w:rFonts w:cs="Arial"/>
        </w:rPr>
      </w:pPr>
    </w:p>
    <w:p w:rsidR="00A16212" w:rsidRDefault="00343FDA">
      <w:pPr>
        <w:ind w:left="1584" w:firstLine="576"/>
      </w:pPr>
      <w:r>
        <w:t>Not applicable</w:t>
      </w:r>
    </w:p>
    <w:p w:rsidR="00A16212" w:rsidRDefault="00924D0A">
      <w:pPr>
        <w:ind w:left="360" w:firstLine="576"/>
        <w:rPr>
          <w:rFonts w:cs="Arial"/>
        </w:rPr>
      </w:pPr>
    </w:p>
    <w:p w:rsidR="00406F39" w:rsidRDefault="00343FDA" w:rsidP="00B9479B">
      <w:pPr>
        <w:pStyle w:val="Heading4"/>
      </w:pPr>
      <w:r>
        <w:t>Message Center Msg</w:t>
      </w:r>
    </w:p>
    <w:p w:rsidR="00A16212" w:rsidRDefault="00924D0A"/>
    <w:p w:rsidR="0087343A" w:rsidRDefault="00343FDA" w:rsidP="0087343A">
      <w:pPr>
        <w:ind w:left="1800"/>
      </w:pPr>
      <w:r>
        <w:rPr>
          <w:shd w:val="clear" w:color="auto" w:fill="FFC000"/>
        </w:rPr>
        <w:t>W4434</w:t>
      </w:r>
    </w:p>
    <w:p w:rsidR="00A16212" w:rsidRDefault="00924D0A">
      <w:pPr>
        <w:ind w:left="1800"/>
      </w:pPr>
    </w:p>
    <w:p w:rsidR="00406F39" w:rsidRDefault="00343FDA" w:rsidP="00B9479B">
      <w:pPr>
        <w:pStyle w:val="Heading2"/>
      </w:pPr>
      <w:r>
        <w:t>Error Handling</w:t>
      </w:r>
    </w:p>
    <w:p w:rsidR="00406F39" w:rsidRDefault="00343FDA" w:rsidP="00B9479B">
      <w:pPr>
        <w:pStyle w:val="Heading3"/>
      </w:pPr>
      <w:r>
        <w:t>Missing Message Strategy</w:t>
      </w:r>
    </w:p>
    <w:p w:rsidR="00406F39" w:rsidRDefault="00343FDA" w:rsidP="00B9479B">
      <w:pPr>
        <w:pStyle w:val="Heading4"/>
      </w:pPr>
      <w:r>
        <w:t>Missing signal Reference</w:t>
      </w:r>
    </w:p>
    <w:p w:rsidR="003078CC" w:rsidRDefault="00343FDA" w:rsidP="003078CC">
      <w:pPr>
        <w:ind w:left="1368"/>
      </w:pPr>
      <w:r>
        <w:t>The signals will be declared missing as per the Diagnostics section of this SPSS.</w:t>
      </w:r>
    </w:p>
    <w:p w:rsidR="00E44079" w:rsidRDefault="00343FDA" w:rsidP="003078CC">
      <w:pPr>
        <w:ind w:left="1368"/>
      </w:pPr>
      <w:r w:rsidRPr="00A173C9">
        <w:t>DTCs states and history will be determined as per the Diagnostics section of this SPSS.</w:t>
      </w:r>
    </w:p>
    <w:p w:rsidR="004A656E" w:rsidRDefault="00924D0A" w:rsidP="003078CC">
      <w:pPr>
        <w:ind w:left="1368"/>
      </w:pPr>
    </w:p>
    <w:p w:rsidR="00185BAA" w:rsidRPr="00185BAA" w:rsidRDefault="00185BAA" w:rsidP="00B9479B">
      <w:pPr>
        <w:pStyle w:val="Heading4"/>
        <w:rPr>
          <w:b w:val="0"/>
          <w:u w:val="single"/>
        </w:rPr>
      </w:pPr>
      <w:r w:rsidRPr="00185BAA">
        <w:rPr>
          <w:b w:val="0"/>
          <w:u w:val="single"/>
        </w:rPr>
        <w:t>SR-REQ-299017/A-</w:t>
      </w:r>
      <w:proofErr w:type="spellStart"/>
      <w:r w:rsidRPr="00185BAA">
        <w:rPr>
          <w:b w:val="0"/>
          <w:u w:val="single"/>
        </w:rPr>
        <w:t>AutoHighBeam_Ctrl_Cfg</w:t>
      </w:r>
      <w:proofErr w:type="spellEnd"/>
      <w:r w:rsidRPr="00185BAA">
        <w:rPr>
          <w:b w:val="0"/>
          <w:u w:val="single"/>
        </w:rPr>
        <w:t xml:space="preserve"> or </w:t>
      </w:r>
      <w:proofErr w:type="spellStart"/>
      <w:r w:rsidRPr="00185BAA">
        <w:rPr>
          <w:b w:val="0"/>
          <w:u w:val="single"/>
        </w:rPr>
        <w:t>AutoHighBeam_Menu_Cfg</w:t>
      </w:r>
      <w:proofErr w:type="spellEnd"/>
      <w:r w:rsidRPr="00185BAA">
        <w:rPr>
          <w:b w:val="0"/>
          <w:u w:val="single"/>
        </w:rPr>
        <w:t xml:space="preserve"> is Disabled</w:t>
      </w:r>
    </w:p>
    <w:p w:rsidR="00E44079" w:rsidRDefault="00343FDA" w:rsidP="00E44079">
      <w:pPr>
        <w:ind w:left="1368"/>
      </w:pPr>
      <w:r>
        <w:t xml:space="preserve">If </w:t>
      </w:r>
      <w:proofErr w:type="spellStart"/>
      <w:r>
        <w:t>AutoHighBeam_Ctrl_Cfg</w:t>
      </w:r>
      <w:proofErr w:type="spellEnd"/>
      <w:r>
        <w:t xml:space="preserve"> = Disabled or </w:t>
      </w:r>
      <w:proofErr w:type="spellStart"/>
      <w:r>
        <w:t>AutoHighBeam_Menu_Cfg</w:t>
      </w:r>
      <w:proofErr w:type="spellEnd"/>
      <w:r>
        <w:t xml:space="preserve"> = Disabled, the cluster shall never log a missing message for this feature.</w:t>
      </w:r>
    </w:p>
    <w:p w:rsidR="00406F39" w:rsidRDefault="00343FDA" w:rsidP="00B9479B">
      <w:pPr>
        <w:pStyle w:val="Heading2"/>
      </w:pPr>
      <w:r>
        <w:t>Diagnostics</w:t>
      </w:r>
    </w:p>
    <w:p w:rsidR="00406F39" w:rsidRDefault="00343FDA" w:rsidP="00B9479B">
      <w:pPr>
        <w:pStyle w:val="Heading3"/>
      </w:pPr>
      <w:proofErr w:type="spellStart"/>
      <w:r>
        <w:t>Self Test</w:t>
      </w:r>
      <w:proofErr w:type="spellEnd"/>
    </w:p>
    <w:p w:rsidR="00A16212" w:rsidRDefault="00924D0A">
      <w:pPr>
        <w:ind w:left="360"/>
        <w:rPr>
          <w:sz w:val="16"/>
        </w:rPr>
      </w:pPr>
    </w:p>
    <w:p w:rsidR="00A16212" w:rsidRDefault="00343FDA">
      <w:pPr>
        <w:ind w:left="1368" w:firstLine="72"/>
      </w:pPr>
      <w:r>
        <w:t>None</w:t>
      </w:r>
    </w:p>
    <w:p w:rsidR="00A16212" w:rsidRDefault="00924D0A">
      <w:pPr>
        <w:ind w:left="360"/>
        <w:rPr>
          <w:sz w:val="16"/>
        </w:rPr>
      </w:pPr>
    </w:p>
    <w:p w:rsidR="00406F39" w:rsidRDefault="00343FDA" w:rsidP="00B9479B">
      <w:pPr>
        <w:pStyle w:val="Heading3"/>
      </w:pPr>
      <w:r>
        <w:t>Engineering Test Mode</w:t>
      </w:r>
    </w:p>
    <w:p w:rsidR="00A16212" w:rsidRDefault="00924D0A">
      <w:pPr>
        <w:ind w:left="360"/>
        <w:rPr>
          <w:sz w:val="16"/>
        </w:rPr>
      </w:pPr>
    </w:p>
    <w:p w:rsidR="00A16212" w:rsidRDefault="00343FDA">
      <w:pPr>
        <w:ind w:left="1368" w:firstLine="72"/>
      </w:pPr>
      <w:r>
        <w:t>Reference section “</w:t>
      </w:r>
      <w:bookmarkStart w:id="4" w:name="_Toc33162517"/>
      <w:r>
        <w:t xml:space="preserve">Dealer / </w:t>
      </w:r>
      <w:r>
        <w:rPr>
          <w:color w:val="000000"/>
        </w:rPr>
        <w:t>Engineering</w:t>
      </w:r>
      <w:r>
        <w:t xml:space="preserve"> Test Mode (ETM)</w:t>
      </w:r>
      <w:bookmarkEnd w:id="4"/>
      <w:r>
        <w:t>”</w:t>
      </w:r>
    </w:p>
    <w:p w:rsidR="00A16212" w:rsidRDefault="00924D0A">
      <w:pPr>
        <w:ind w:left="1368"/>
        <w:rPr>
          <w:sz w:val="16"/>
        </w:rPr>
      </w:pPr>
    </w:p>
    <w:p w:rsidR="00406F39" w:rsidRDefault="00343FDA" w:rsidP="00B9479B">
      <w:pPr>
        <w:pStyle w:val="Heading3"/>
      </w:pPr>
      <w:r>
        <w:t>Part II Performance</w:t>
      </w:r>
    </w:p>
    <w:p w:rsidR="00406F39" w:rsidRDefault="00343FDA" w:rsidP="00B9479B">
      <w:pPr>
        <w:pStyle w:val="Heading4"/>
      </w:pPr>
      <w:r w:rsidRPr="00B9479B">
        <w:t>DTC-REQ-299018/A-Supported Diagnostic Trouble Codes (DTCs)</w:t>
      </w:r>
    </w:p>
    <w:p w:rsidR="00AE06BC" w:rsidRPr="00AE06BC" w:rsidRDefault="00924D0A" w:rsidP="00AE06BC"/>
    <w:tbl>
      <w:tblPr>
        <w:tblW w:w="102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0"/>
        <w:gridCol w:w="8847"/>
      </w:tblGrid>
      <w:tr w:rsidR="003078CC" w:rsidTr="00185BAA">
        <w:trPr>
          <w:jc w:val="center"/>
        </w:trPr>
        <w:tc>
          <w:tcPr>
            <w:tcW w:w="1410" w:type="dxa"/>
            <w:tcBorders>
              <w:top w:val="single" w:sz="6" w:space="0" w:color="auto"/>
              <w:left w:val="single" w:sz="6" w:space="0" w:color="auto"/>
              <w:bottom w:val="single" w:sz="6" w:space="0" w:color="auto"/>
              <w:right w:val="single" w:sz="6" w:space="0" w:color="auto"/>
            </w:tcBorders>
          </w:tcPr>
          <w:p w:rsidR="003078CC" w:rsidRDefault="00343FDA">
            <w:pPr>
              <w:rPr>
                <w:rFonts w:cs="Arial"/>
                <w:b/>
                <w:bCs/>
              </w:rPr>
            </w:pPr>
            <w:r>
              <w:rPr>
                <w:rFonts w:cs="Arial"/>
                <w:b/>
                <w:bCs/>
              </w:rPr>
              <w:t>DTC</w:t>
            </w:r>
          </w:p>
        </w:tc>
        <w:tc>
          <w:tcPr>
            <w:tcW w:w="8847" w:type="dxa"/>
            <w:tcBorders>
              <w:top w:val="single" w:sz="6" w:space="0" w:color="auto"/>
              <w:left w:val="single" w:sz="6" w:space="0" w:color="auto"/>
              <w:bottom w:val="single" w:sz="6" w:space="0" w:color="auto"/>
              <w:right w:val="single" w:sz="6" w:space="0" w:color="auto"/>
            </w:tcBorders>
          </w:tcPr>
          <w:p w:rsidR="003078CC" w:rsidRDefault="00343FDA">
            <w:pPr>
              <w:ind w:left="422" w:hanging="422"/>
              <w:rPr>
                <w:rFonts w:cs="Arial"/>
                <w:b/>
                <w:bCs/>
              </w:rPr>
            </w:pPr>
            <w:r>
              <w:rPr>
                <w:rFonts w:cs="Arial"/>
                <w:b/>
                <w:bCs/>
              </w:rPr>
              <w:t>Description</w:t>
            </w:r>
          </w:p>
        </w:tc>
      </w:tr>
      <w:tr w:rsidR="003078CC" w:rsidTr="00185BAA">
        <w:trPr>
          <w:jc w:val="center"/>
        </w:trPr>
        <w:tc>
          <w:tcPr>
            <w:tcW w:w="1410" w:type="dxa"/>
            <w:tcBorders>
              <w:top w:val="single" w:sz="6" w:space="0" w:color="auto"/>
              <w:left w:val="single" w:sz="6" w:space="0" w:color="auto"/>
              <w:bottom w:val="single" w:sz="6" w:space="0" w:color="auto"/>
              <w:right w:val="single" w:sz="6" w:space="0" w:color="auto"/>
            </w:tcBorders>
          </w:tcPr>
          <w:p w:rsidR="003078CC" w:rsidRDefault="00343FDA">
            <w:pPr>
              <w:rPr>
                <w:rFonts w:cs="Arial"/>
              </w:rPr>
            </w:pPr>
            <w:r>
              <w:rPr>
                <w:rFonts w:cs="Arial"/>
              </w:rPr>
              <w:t>C23A00</w:t>
            </w:r>
          </w:p>
        </w:tc>
        <w:tc>
          <w:tcPr>
            <w:tcW w:w="8847" w:type="dxa"/>
            <w:tcBorders>
              <w:top w:val="single" w:sz="6" w:space="0" w:color="auto"/>
              <w:left w:val="single" w:sz="6" w:space="0" w:color="auto"/>
              <w:bottom w:val="single" w:sz="6" w:space="0" w:color="auto"/>
              <w:right w:val="single" w:sz="6" w:space="0" w:color="auto"/>
            </w:tcBorders>
          </w:tcPr>
          <w:p w:rsidR="003078CC" w:rsidRDefault="00343FDA">
            <w:pPr>
              <w:rPr>
                <w:color w:val="000000"/>
              </w:rPr>
            </w:pPr>
            <w:r>
              <w:t>Lost Communication with Image Processing Module A</w:t>
            </w:r>
            <w:r w:rsidRPr="00BA2E17">
              <w:t xml:space="preserve"> </w:t>
            </w:r>
            <w:r>
              <w:t>(IPMA)</w:t>
            </w:r>
          </w:p>
        </w:tc>
      </w:tr>
    </w:tbl>
    <w:p w:rsidR="00A16212" w:rsidRDefault="00924D0A">
      <w:pPr>
        <w:ind w:left="1440" w:firstLine="360"/>
        <w:rPr>
          <w:rFonts w:cs="Arial"/>
        </w:rPr>
      </w:pPr>
    </w:p>
    <w:p w:rsidR="00406F39" w:rsidRDefault="00343FDA" w:rsidP="00B9479B">
      <w:pPr>
        <w:pStyle w:val="Heading4"/>
      </w:pPr>
      <w:r w:rsidRPr="00B9479B">
        <w:t xml:space="preserve">DCR-REQ-299019/C-DID </w:t>
      </w:r>
      <w:proofErr w:type="spellStart"/>
      <w:r w:rsidRPr="00B9479B">
        <w:t>DExx</w:t>
      </w:r>
      <w:proofErr w:type="spellEnd"/>
      <w:r w:rsidRPr="00B9479B">
        <w:t>:</w:t>
      </w:r>
    </w:p>
    <w:p w:rsidR="00AE06BC" w:rsidRPr="00AE06BC" w:rsidRDefault="00924D0A"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1"/>
        <w:gridCol w:w="1801"/>
        <w:gridCol w:w="1526"/>
        <w:gridCol w:w="900"/>
        <w:gridCol w:w="905"/>
        <w:gridCol w:w="900"/>
        <w:gridCol w:w="4317"/>
      </w:tblGrid>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b/>
                <w:sz w:val="14"/>
                <w:szCs w:val="14"/>
              </w:rPr>
            </w:pPr>
            <w:r>
              <w:rPr>
                <w:rFonts w:cs="Arial"/>
                <w:b/>
                <w:sz w:val="14"/>
                <w:szCs w:val="14"/>
              </w:rPr>
              <w:t>Block</w:t>
            </w:r>
          </w:p>
          <w:p w:rsidR="002A1A04" w:rsidRDefault="00343FDA">
            <w:pPr>
              <w:spacing w:line="256" w:lineRule="auto"/>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2A1A04" w:rsidRDefault="00343FDA">
            <w:pPr>
              <w:spacing w:line="256" w:lineRule="auto"/>
              <w:rPr>
                <w:rFonts w:cs="Arial"/>
                <w:b/>
                <w:sz w:val="14"/>
                <w:szCs w:val="14"/>
              </w:rPr>
            </w:pPr>
            <w:r>
              <w:rPr>
                <w:rFonts w:cs="Arial"/>
                <w:b/>
                <w:sz w:val="14"/>
                <w:szCs w:val="14"/>
              </w:rPr>
              <w:t>Block Description</w:t>
            </w:r>
          </w:p>
        </w:tc>
        <w:tc>
          <w:tcPr>
            <w:tcW w:w="1525" w:type="dxa"/>
            <w:tcBorders>
              <w:top w:val="single" w:sz="4" w:space="0" w:color="auto"/>
              <w:left w:val="single" w:sz="4" w:space="0" w:color="auto"/>
              <w:bottom w:val="single" w:sz="4" w:space="0" w:color="auto"/>
              <w:right w:val="single" w:sz="4" w:space="0" w:color="auto"/>
            </w:tcBorders>
            <w:vAlign w:val="bottom"/>
            <w:hideMark/>
          </w:tcPr>
          <w:p w:rsidR="002A1A04" w:rsidRDefault="00343FDA">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2A1A04" w:rsidRDefault="00343FDA">
            <w:pPr>
              <w:spacing w:line="256" w:lineRule="auto"/>
              <w:jc w:val="center"/>
              <w:rPr>
                <w:rFonts w:cs="Arial"/>
                <w:b/>
                <w:sz w:val="14"/>
                <w:szCs w:val="14"/>
              </w:rPr>
            </w:pPr>
            <w:r>
              <w:rPr>
                <w:rFonts w:cs="Arial"/>
                <w:b/>
                <w:sz w:val="14"/>
                <w:szCs w:val="14"/>
              </w:rPr>
              <w:t>"0"</w:t>
            </w:r>
          </w:p>
        </w:tc>
        <w:tc>
          <w:tcPr>
            <w:tcW w:w="905" w:type="dxa"/>
            <w:tcBorders>
              <w:top w:val="single" w:sz="4" w:space="0" w:color="auto"/>
              <w:left w:val="single" w:sz="4" w:space="0" w:color="auto"/>
              <w:bottom w:val="single" w:sz="4" w:space="0" w:color="auto"/>
              <w:right w:val="single" w:sz="4" w:space="0" w:color="auto"/>
            </w:tcBorders>
            <w:vAlign w:val="bottom"/>
            <w:hideMark/>
          </w:tcPr>
          <w:p w:rsidR="002A1A04" w:rsidRDefault="00343FDA">
            <w:pPr>
              <w:spacing w:line="25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2A1A04" w:rsidRDefault="00343FDA">
            <w:pPr>
              <w:spacing w:line="256" w:lineRule="auto"/>
              <w:jc w:val="center"/>
              <w:rPr>
                <w:rFonts w:cs="Arial"/>
                <w:b/>
                <w:sz w:val="14"/>
                <w:szCs w:val="14"/>
              </w:rPr>
            </w:pPr>
            <w:r>
              <w:rPr>
                <w:rFonts w:cs="Arial"/>
                <w:b/>
                <w:sz w:val="14"/>
                <w:szCs w:val="14"/>
              </w:rPr>
              <w:t>Default</w:t>
            </w:r>
          </w:p>
        </w:tc>
        <w:tc>
          <w:tcPr>
            <w:tcW w:w="4315" w:type="dxa"/>
            <w:tcBorders>
              <w:top w:val="single" w:sz="4" w:space="0" w:color="auto"/>
              <w:left w:val="single" w:sz="4" w:space="0" w:color="auto"/>
              <w:bottom w:val="single" w:sz="4" w:space="0" w:color="auto"/>
              <w:right w:val="single" w:sz="4" w:space="0" w:color="auto"/>
            </w:tcBorders>
            <w:vAlign w:val="bottom"/>
            <w:hideMark/>
          </w:tcPr>
          <w:p w:rsidR="002A1A04" w:rsidRDefault="00343FDA">
            <w:pPr>
              <w:spacing w:line="256" w:lineRule="auto"/>
              <w:jc w:val="center"/>
              <w:rPr>
                <w:rFonts w:cs="Arial"/>
                <w:b/>
                <w:sz w:val="14"/>
                <w:szCs w:val="14"/>
              </w:rPr>
            </w:pPr>
            <w:r>
              <w:rPr>
                <w:rFonts w:cs="Arial"/>
                <w:b/>
                <w:sz w:val="14"/>
                <w:szCs w:val="14"/>
              </w:rPr>
              <w:t>Comments/</w:t>
            </w:r>
          </w:p>
          <w:p w:rsidR="002A1A04" w:rsidRDefault="00343FDA">
            <w:pPr>
              <w:spacing w:line="256" w:lineRule="auto"/>
              <w:jc w:val="center"/>
              <w:rPr>
                <w:rFonts w:cs="Arial"/>
                <w:b/>
                <w:sz w:val="14"/>
                <w:szCs w:val="14"/>
              </w:rPr>
            </w:pPr>
            <w:r>
              <w:rPr>
                <w:rFonts w:cs="Arial"/>
                <w:b/>
                <w:sz w:val="14"/>
                <w:szCs w:val="14"/>
              </w:rPr>
              <w:t>Information</w:t>
            </w:r>
          </w:p>
        </w:tc>
      </w:tr>
      <w:tr w:rsidR="002A1A04" w:rsidTr="002A1A04">
        <w:trPr>
          <w:jc w:val="center"/>
        </w:trPr>
        <w:tc>
          <w:tcPr>
            <w:tcW w:w="2520" w:type="dxa"/>
            <w:gridSpan w:val="2"/>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8"/>
                <w:szCs w:val="18"/>
              </w:rPr>
            </w:pPr>
            <w:r>
              <w:rPr>
                <w:rFonts w:cs="Arial"/>
                <w:sz w:val="18"/>
                <w:szCs w:val="18"/>
              </w:rPr>
              <w:t>PACKETED BLOCKS</w:t>
            </w:r>
          </w:p>
        </w:tc>
        <w:tc>
          <w:tcPr>
            <w:tcW w:w="152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rPr>
            </w:pPr>
          </w:p>
        </w:tc>
        <w:tc>
          <w:tcPr>
            <w:tcW w:w="90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rPr>
            </w:pPr>
          </w:p>
        </w:tc>
        <w:tc>
          <w:tcPr>
            <w:tcW w:w="431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rPr>
            </w:pPr>
          </w:p>
        </w:tc>
      </w:tr>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52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431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r>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rPr>
            </w:pPr>
            <w:r>
              <w:rPr>
                <w:rFonts w:cs="Arial"/>
                <w:sz w:val="16"/>
                <w:szCs w:val="16"/>
              </w:rPr>
              <w:t>Option Content (B&amp;A)</w:t>
            </w:r>
          </w:p>
        </w:tc>
        <w:tc>
          <w:tcPr>
            <w:tcW w:w="1525"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rPr>
            </w:pPr>
            <w:proofErr w:type="spellStart"/>
            <w:r>
              <w:rPr>
                <w:rFonts w:cs="Arial"/>
                <w:sz w:val="16"/>
                <w:szCs w:val="16"/>
              </w:rPr>
              <w:t>AutoHighBeam</w:t>
            </w:r>
            <w:proofErr w:type="spellEnd"/>
            <w:r>
              <w:rPr>
                <w:rFonts w:cs="Arial"/>
                <w:sz w:val="16"/>
                <w:szCs w:val="16"/>
              </w:rPr>
              <w:t xml:space="preserve"> Control Function</w:t>
            </w:r>
          </w:p>
        </w:tc>
        <w:tc>
          <w:tcPr>
            <w:tcW w:w="90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rPr>
            </w:pPr>
            <w:r>
              <w:rPr>
                <w:rFonts w:cs="Arial"/>
                <w:sz w:val="16"/>
                <w:szCs w:val="16"/>
              </w:rPr>
              <w:t>Disabled</w:t>
            </w:r>
          </w:p>
        </w:tc>
        <w:tc>
          <w:tcPr>
            <w:tcW w:w="905"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rPr>
            </w:pPr>
            <w:r>
              <w:rPr>
                <w:rFonts w:cs="Arial"/>
                <w:sz w:val="16"/>
                <w:szCs w:val="16"/>
              </w:rPr>
              <w:t>Enabled</w:t>
            </w:r>
          </w:p>
        </w:tc>
        <w:tc>
          <w:tcPr>
            <w:tcW w:w="4315"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rPr>
            </w:pPr>
            <w:r>
              <w:rPr>
                <w:rFonts w:cs="Arial"/>
                <w:sz w:val="16"/>
                <w:szCs w:val="16"/>
                <w:highlight w:val="yellow"/>
              </w:rPr>
              <w:t xml:space="preserve">This parameter allows the Auto </w:t>
            </w:r>
            <w:proofErr w:type="spellStart"/>
            <w:r>
              <w:rPr>
                <w:rFonts w:cs="Arial"/>
                <w:sz w:val="16"/>
                <w:szCs w:val="16"/>
                <w:highlight w:val="yellow"/>
              </w:rPr>
              <w:t>Highbeam</w:t>
            </w:r>
            <w:proofErr w:type="spellEnd"/>
            <w:r>
              <w:rPr>
                <w:rFonts w:cs="Arial"/>
                <w:sz w:val="16"/>
                <w:szCs w:val="16"/>
                <w:highlight w:val="yellow"/>
              </w:rPr>
              <w:t xml:space="preserve"> settings menu to be displayed in the cluster.  It can be over-ridden by the Settings Menu config.</w:t>
            </w:r>
          </w:p>
          <w:p w:rsidR="002A1A04" w:rsidRDefault="00343FDA">
            <w:pPr>
              <w:spacing w:line="256" w:lineRule="auto"/>
              <w:rPr>
                <w:rFonts w:cs="Arial"/>
                <w:b/>
                <w:color w:val="FF0000"/>
                <w:sz w:val="16"/>
                <w:szCs w:val="16"/>
              </w:rPr>
            </w:pPr>
            <w:r>
              <w:rPr>
                <w:rFonts w:cs="Arial"/>
                <w:b/>
                <w:color w:val="FF0000"/>
                <w:sz w:val="16"/>
                <w:szCs w:val="16"/>
              </w:rPr>
              <w:t>Obsolete on vehicles MY2020 and later.</w:t>
            </w:r>
          </w:p>
        </w:tc>
      </w:tr>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52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431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r>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highlight w:val="yellow"/>
              </w:rPr>
            </w:pPr>
            <w:r>
              <w:rPr>
                <w:rFonts w:cs="Arial"/>
                <w:sz w:val="16"/>
                <w:szCs w:val="16"/>
                <w:highlight w:val="yellow"/>
              </w:rPr>
              <w:t>$09</w:t>
            </w:r>
          </w:p>
        </w:tc>
        <w:tc>
          <w:tcPr>
            <w:tcW w:w="180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highlight w:val="yellow"/>
              </w:rPr>
            </w:pPr>
            <w:r>
              <w:rPr>
                <w:rFonts w:cs="Arial"/>
                <w:sz w:val="16"/>
                <w:szCs w:val="16"/>
                <w:highlight w:val="yellow"/>
              </w:rPr>
              <w:t>Option Content (B&amp;A)</w:t>
            </w:r>
          </w:p>
        </w:tc>
        <w:tc>
          <w:tcPr>
            <w:tcW w:w="1525"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highlight w:val="yellow"/>
              </w:rPr>
            </w:pPr>
            <w:r>
              <w:rPr>
                <w:rFonts w:cs="Arial"/>
                <w:sz w:val="16"/>
                <w:szCs w:val="16"/>
                <w:highlight w:val="yellow"/>
              </w:rPr>
              <w:t>Settings Menu</w:t>
            </w:r>
          </w:p>
        </w:tc>
        <w:tc>
          <w:tcPr>
            <w:tcW w:w="90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highlight w:val="yellow"/>
              </w:rPr>
            </w:pPr>
            <w:r>
              <w:rPr>
                <w:rFonts w:cs="Arial"/>
                <w:sz w:val="16"/>
                <w:szCs w:val="16"/>
                <w:highlight w:val="yellow"/>
              </w:rPr>
              <w:t>Cluster</w:t>
            </w:r>
          </w:p>
        </w:tc>
        <w:tc>
          <w:tcPr>
            <w:tcW w:w="905"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highlight w:val="yellow"/>
              </w:rPr>
            </w:pPr>
            <w:r>
              <w:rPr>
                <w:rFonts w:cs="Arial"/>
                <w:sz w:val="16"/>
                <w:szCs w:val="16"/>
                <w:highlight w:val="yellow"/>
              </w:rPr>
              <w:t>Center Stack</w:t>
            </w:r>
          </w:p>
        </w:tc>
        <w:tc>
          <w:tcPr>
            <w:tcW w:w="90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highlight w:val="yellow"/>
              </w:rPr>
            </w:pPr>
            <w:r>
              <w:rPr>
                <w:rFonts w:cs="Arial"/>
                <w:sz w:val="16"/>
                <w:szCs w:val="16"/>
                <w:highlight w:val="yellow"/>
              </w:rPr>
              <w:t>Cluster</w:t>
            </w:r>
          </w:p>
        </w:tc>
        <w:tc>
          <w:tcPr>
            <w:tcW w:w="4315" w:type="dxa"/>
            <w:tcBorders>
              <w:top w:val="single" w:sz="4" w:space="0" w:color="auto"/>
              <w:left w:val="single" w:sz="4" w:space="0" w:color="auto"/>
              <w:bottom w:val="single" w:sz="4" w:space="0" w:color="auto"/>
              <w:right w:val="single" w:sz="4" w:space="0" w:color="auto"/>
            </w:tcBorders>
          </w:tcPr>
          <w:p w:rsidR="002A1A04" w:rsidRDefault="00343FDA">
            <w:pPr>
              <w:spacing w:line="256" w:lineRule="auto"/>
              <w:rPr>
                <w:rFonts w:cs="Arial"/>
                <w:sz w:val="18"/>
                <w:szCs w:val="18"/>
                <w:highlight w:val="yellow"/>
              </w:rPr>
            </w:pPr>
            <w:r>
              <w:rPr>
                <w:rFonts w:cs="Arial"/>
                <w:sz w:val="18"/>
                <w:szCs w:val="18"/>
                <w:highlight w:val="yellow"/>
              </w:rPr>
              <w:t xml:space="preserve">This parameter allows the Settings menu to be displayed in the cluster when 0x0.  When 0x1, the expectation is that settings are displayed in the </w:t>
            </w:r>
            <w:proofErr w:type="spellStart"/>
            <w:r>
              <w:rPr>
                <w:rFonts w:cs="Arial"/>
                <w:sz w:val="18"/>
                <w:szCs w:val="18"/>
                <w:highlight w:val="yellow"/>
              </w:rPr>
              <w:lastRenderedPageBreak/>
              <w:t>Centerstack</w:t>
            </w:r>
            <w:proofErr w:type="spellEnd"/>
            <w:r>
              <w:rPr>
                <w:rFonts w:cs="Arial"/>
                <w:sz w:val="18"/>
                <w:szCs w:val="18"/>
                <w:highlight w:val="yellow"/>
              </w:rPr>
              <w:t>.  For this feature (when 0x1), the cluster will remove  almost all items from settings menu. (Cluster display choices remain).  Note this is a global config, each feature still has its own config for presence on vehicle.</w:t>
            </w:r>
          </w:p>
          <w:p w:rsidR="002A1A04" w:rsidRDefault="00924D0A">
            <w:pPr>
              <w:spacing w:line="256" w:lineRule="auto"/>
              <w:rPr>
                <w:rFonts w:cs="Arial"/>
                <w:sz w:val="16"/>
                <w:szCs w:val="16"/>
                <w:highlight w:val="yellow"/>
              </w:rPr>
            </w:pPr>
          </w:p>
        </w:tc>
      </w:tr>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color w:val="FF0000"/>
                <w:sz w:val="16"/>
                <w:szCs w:val="16"/>
              </w:rPr>
            </w:pPr>
            <w:r>
              <w:rPr>
                <w:rFonts w:cs="Arial"/>
                <w:color w:val="FF0000"/>
                <w:sz w:val="16"/>
                <w:szCs w:val="16"/>
              </w:rPr>
              <w:lastRenderedPageBreak/>
              <w:t>$09</w:t>
            </w:r>
          </w:p>
        </w:tc>
        <w:tc>
          <w:tcPr>
            <w:tcW w:w="1800" w:type="dxa"/>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color w:val="FF0000"/>
                <w:sz w:val="16"/>
                <w:szCs w:val="16"/>
              </w:rPr>
            </w:pPr>
            <w:r>
              <w:rPr>
                <w:rFonts w:cs="Arial"/>
                <w:color w:val="FF0000"/>
                <w:sz w:val="16"/>
                <w:szCs w:val="16"/>
              </w:rPr>
              <w:t>Option Content (B&amp;A)</w:t>
            </w:r>
          </w:p>
        </w:tc>
        <w:tc>
          <w:tcPr>
            <w:tcW w:w="152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proofErr w:type="spellStart"/>
            <w:r>
              <w:rPr>
                <w:rFonts w:cs="Arial"/>
                <w:color w:val="FF0000"/>
                <w:sz w:val="16"/>
                <w:szCs w:val="16"/>
              </w:rPr>
              <w:t>AutoHighBeam</w:t>
            </w:r>
            <w:proofErr w:type="spellEnd"/>
            <w:r>
              <w:rPr>
                <w:rFonts w:cs="Arial"/>
                <w:color w:val="FF0000"/>
                <w:sz w:val="16"/>
                <w:szCs w:val="16"/>
              </w:rPr>
              <w:t xml:space="preserve"> Menu</w:t>
            </w:r>
          </w:p>
        </w:tc>
        <w:tc>
          <w:tcPr>
            <w:tcW w:w="900"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4315" w:type="dxa"/>
            <w:vMerge w:val="restart"/>
            <w:tcBorders>
              <w:top w:val="single" w:sz="4" w:space="0" w:color="auto"/>
              <w:left w:val="single" w:sz="4" w:space="0" w:color="auto"/>
              <w:bottom w:val="single" w:sz="4" w:space="0" w:color="auto"/>
              <w:right w:val="single" w:sz="4" w:space="0" w:color="auto"/>
            </w:tcBorders>
            <w:hideMark/>
          </w:tcPr>
          <w:p w:rsidR="002A1A04" w:rsidRPr="002A1A04" w:rsidRDefault="00343FDA">
            <w:pPr>
              <w:spacing w:line="256" w:lineRule="auto"/>
              <w:rPr>
                <w:rFonts w:cs="Arial"/>
                <w:bCs/>
                <w:color w:val="FF0000"/>
                <w:sz w:val="16"/>
                <w:szCs w:val="16"/>
              </w:rPr>
            </w:pPr>
            <w:r w:rsidRPr="002A1A04">
              <w:rPr>
                <w:rFonts w:cs="Arial"/>
                <w:bCs/>
                <w:color w:val="FF0000"/>
                <w:sz w:val="16"/>
                <w:szCs w:val="16"/>
              </w:rPr>
              <w:t xml:space="preserve">This parameter allows the appropriate Auto </w:t>
            </w:r>
            <w:proofErr w:type="spellStart"/>
            <w:r w:rsidRPr="002A1A04">
              <w:rPr>
                <w:rFonts w:cs="Arial"/>
                <w:bCs/>
                <w:color w:val="FF0000"/>
                <w:sz w:val="16"/>
                <w:szCs w:val="16"/>
              </w:rPr>
              <w:t>HighBeams</w:t>
            </w:r>
            <w:proofErr w:type="spellEnd"/>
            <w:r w:rsidRPr="002A1A04">
              <w:rPr>
                <w:rFonts w:cs="Arial"/>
                <w:bCs/>
                <w:color w:val="FF0000"/>
                <w:sz w:val="16"/>
                <w:szCs w:val="16"/>
              </w:rPr>
              <w:t xml:space="preserve"> settings menu to be displayed in the cluster. It can be over-ridden by the Settings Menu Config</w:t>
            </w:r>
          </w:p>
          <w:p w:rsidR="002A1A04" w:rsidRPr="002A1A04" w:rsidRDefault="00343FDA">
            <w:pPr>
              <w:spacing w:line="256" w:lineRule="auto"/>
              <w:rPr>
                <w:rFonts w:cs="Arial"/>
                <w:bCs/>
                <w:sz w:val="16"/>
                <w:szCs w:val="16"/>
              </w:rPr>
            </w:pPr>
            <w:r w:rsidRPr="002A1A04">
              <w:rPr>
                <w:rFonts w:cs="Arial"/>
                <w:bCs/>
                <w:color w:val="FF0000"/>
                <w:sz w:val="16"/>
                <w:szCs w:val="16"/>
              </w:rPr>
              <w:t>This parameter to be used on vehicles MY2020 and later.</w:t>
            </w:r>
          </w:p>
        </w:tc>
      </w:tr>
      <w:tr w:rsidR="002A1A04" w:rsidTr="002A1A04">
        <w:trPr>
          <w:trHeight w:val="332"/>
          <w:jc w:val="center"/>
        </w:trPr>
        <w:tc>
          <w:tcPr>
            <w:tcW w:w="72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52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0x0 = Disabled</w:t>
            </w:r>
          </w:p>
        </w:tc>
        <w:tc>
          <w:tcPr>
            <w:tcW w:w="900"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4315" w:type="dxa"/>
            <w:vMerge/>
            <w:tcBorders>
              <w:top w:val="single" w:sz="4" w:space="0" w:color="auto"/>
              <w:left w:val="single" w:sz="4" w:space="0" w:color="auto"/>
              <w:bottom w:val="single" w:sz="4" w:space="0" w:color="auto"/>
              <w:right w:val="single" w:sz="4" w:space="0" w:color="auto"/>
            </w:tcBorders>
            <w:vAlign w:val="center"/>
            <w:hideMark/>
          </w:tcPr>
          <w:p w:rsidR="002A1A04" w:rsidRDefault="00924D0A">
            <w:pPr>
              <w:spacing w:line="256" w:lineRule="auto"/>
              <w:rPr>
                <w:rFonts w:cs="Arial"/>
                <w:sz w:val="16"/>
                <w:szCs w:val="16"/>
              </w:rPr>
            </w:pPr>
          </w:p>
        </w:tc>
      </w:tr>
      <w:tr w:rsidR="002A1A04" w:rsidTr="002A1A04">
        <w:trPr>
          <w:trHeight w:val="548"/>
          <w:jc w:val="center"/>
        </w:trPr>
        <w:tc>
          <w:tcPr>
            <w:tcW w:w="72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52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 xml:space="preserve">0x1 = Auto </w:t>
            </w:r>
            <w:proofErr w:type="spellStart"/>
            <w:r>
              <w:rPr>
                <w:rFonts w:cs="Arial"/>
                <w:color w:val="FF0000"/>
                <w:sz w:val="16"/>
                <w:szCs w:val="16"/>
              </w:rPr>
              <w:t>HighBeams</w:t>
            </w:r>
            <w:proofErr w:type="spellEnd"/>
          </w:p>
        </w:tc>
        <w:tc>
          <w:tcPr>
            <w:tcW w:w="900"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4315" w:type="dxa"/>
            <w:vMerge/>
            <w:tcBorders>
              <w:top w:val="single" w:sz="4" w:space="0" w:color="auto"/>
              <w:left w:val="single" w:sz="4" w:space="0" w:color="auto"/>
              <w:bottom w:val="single" w:sz="4" w:space="0" w:color="auto"/>
              <w:right w:val="single" w:sz="4" w:space="0" w:color="auto"/>
            </w:tcBorders>
            <w:vAlign w:val="center"/>
            <w:hideMark/>
          </w:tcPr>
          <w:p w:rsidR="002A1A04" w:rsidRDefault="00924D0A">
            <w:pPr>
              <w:spacing w:line="256" w:lineRule="auto"/>
              <w:rPr>
                <w:rFonts w:cs="Arial"/>
                <w:sz w:val="16"/>
                <w:szCs w:val="16"/>
              </w:rPr>
            </w:pPr>
          </w:p>
        </w:tc>
      </w:tr>
      <w:tr w:rsidR="002A1A04" w:rsidTr="002A1A04">
        <w:trPr>
          <w:trHeight w:val="512"/>
          <w:jc w:val="center"/>
        </w:trPr>
        <w:tc>
          <w:tcPr>
            <w:tcW w:w="72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52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 xml:space="preserve">0x2 = </w:t>
            </w:r>
            <w:proofErr w:type="spellStart"/>
            <w:r>
              <w:rPr>
                <w:rFonts w:cs="Arial"/>
                <w:color w:val="FF0000"/>
                <w:sz w:val="16"/>
                <w:szCs w:val="16"/>
              </w:rPr>
              <w:t>Glarefree</w:t>
            </w:r>
            <w:proofErr w:type="spellEnd"/>
            <w:r>
              <w:rPr>
                <w:rFonts w:cs="Arial"/>
                <w:color w:val="FF0000"/>
                <w:sz w:val="16"/>
                <w:szCs w:val="16"/>
              </w:rPr>
              <w:t xml:space="preserve"> High Beams</w:t>
            </w:r>
          </w:p>
        </w:tc>
        <w:tc>
          <w:tcPr>
            <w:tcW w:w="900"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4315" w:type="dxa"/>
            <w:vMerge/>
            <w:tcBorders>
              <w:top w:val="single" w:sz="4" w:space="0" w:color="auto"/>
              <w:left w:val="single" w:sz="4" w:space="0" w:color="auto"/>
              <w:bottom w:val="single" w:sz="4" w:space="0" w:color="auto"/>
              <w:right w:val="single" w:sz="4" w:space="0" w:color="auto"/>
            </w:tcBorders>
            <w:vAlign w:val="center"/>
            <w:hideMark/>
          </w:tcPr>
          <w:p w:rsidR="002A1A04" w:rsidRDefault="00924D0A">
            <w:pPr>
              <w:spacing w:line="256" w:lineRule="auto"/>
              <w:rPr>
                <w:rFonts w:cs="Arial"/>
                <w:sz w:val="16"/>
                <w:szCs w:val="16"/>
              </w:rPr>
            </w:pPr>
          </w:p>
        </w:tc>
      </w:tr>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52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0x3 = Adaptive Driving Beams</w:t>
            </w:r>
          </w:p>
        </w:tc>
        <w:tc>
          <w:tcPr>
            <w:tcW w:w="900"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5" w:type="dxa"/>
            <w:tcBorders>
              <w:top w:val="single" w:sz="4" w:space="0" w:color="auto"/>
              <w:left w:val="single" w:sz="4" w:space="0" w:color="auto"/>
              <w:bottom w:val="single" w:sz="4" w:space="0" w:color="auto"/>
              <w:right w:val="single" w:sz="4" w:space="0" w:color="auto"/>
            </w:tcBorders>
            <w:vAlign w:val="center"/>
            <w:hideMark/>
          </w:tcPr>
          <w:p w:rsidR="002A1A04" w:rsidRDefault="00343FDA">
            <w:pPr>
              <w:spacing w:line="256" w:lineRule="auto"/>
              <w:rPr>
                <w:rFonts w:cs="Arial"/>
                <w:color w:val="FF0000"/>
                <w:sz w:val="16"/>
                <w:szCs w:val="16"/>
              </w:rPr>
            </w:pPr>
            <w:r>
              <w:rPr>
                <w:rFonts w:cs="Arial"/>
                <w:color w:val="FF000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4315" w:type="dxa"/>
            <w:tcBorders>
              <w:top w:val="single" w:sz="4" w:space="0" w:color="auto"/>
              <w:left w:val="single" w:sz="4" w:space="0" w:color="auto"/>
              <w:bottom w:val="single" w:sz="4" w:space="0" w:color="auto"/>
              <w:right w:val="single" w:sz="4" w:space="0" w:color="auto"/>
            </w:tcBorders>
            <w:shd w:val="clear" w:color="auto" w:fill="C6D9F1" w:themeFill="text2" w:themeFillTint="33"/>
            <w:hideMark/>
          </w:tcPr>
          <w:p w:rsidR="002A1A04" w:rsidRDefault="00343FDA">
            <w:pPr>
              <w:spacing w:line="256" w:lineRule="auto"/>
              <w:rPr>
                <w:rFonts w:cs="Arial"/>
                <w:sz w:val="16"/>
                <w:szCs w:val="16"/>
              </w:rPr>
            </w:pPr>
            <w:r>
              <w:rPr>
                <w:rFonts w:cs="Arial"/>
                <w:sz w:val="16"/>
                <w:szCs w:val="16"/>
              </w:rPr>
              <w:t xml:space="preserve">As of Jan 2019, this menu item to be enabled for Canadian market only. </w:t>
            </w:r>
          </w:p>
        </w:tc>
      </w:tr>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52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431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r>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shd w:val="clear" w:color="auto" w:fill="FFC000"/>
            <w:hideMark/>
          </w:tcPr>
          <w:p w:rsidR="002A1A04" w:rsidRDefault="00343FDA">
            <w:pPr>
              <w:spacing w:line="256" w:lineRule="auto"/>
              <w:rPr>
                <w:sz w:val="16"/>
                <w:szCs w:val="16"/>
              </w:rPr>
            </w:pPr>
            <w:r>
              <w:rPr>
                <w:sz w:val="16"/>
                <w:szCs w:val="16"/>
              </w:rPr>
              <w:t>$0A</w:t>
            </w:r>
          </w:p>
        </w:tc>
        <w:tc>
          <w:tcPr>
            <w:tcW w:w="1800" w:type="dxa"/>
            <w:tcBorders>
              <w:top w:val="single" w:sz="4" w:space="0" w:color="auto"/>
              <w:left w:val="single" w:sz="4" w:space="0" w:color="auto"/>
              <w:bottom w:val="single" w:sz="4" w:space="0" w:color="auto"/>
              <w:right w:val="single" w:sz="4" w:space="0" w:color="auto"/>
            </w:tcBorders>
            <w:shd w:val="clear" w:color="auto" w:fill="FFC000"/>
            <w:hideMark/>
          </w:tcPr>
          <w:p w:rsidR="002A1A04" w:rsidRDefault="00343FDA">
            <w:pPr>
              <w:spacing w:line="256" w:lineRule="auto"/>
              <w:rPr>
                <w:sz w:val="16"/>
                <w:szCs w:val="16"/>
              </w:rPr>
            </w:pPr>
            <w:r>
              <w:rPr>
                <w:sz w:val="16"/>
                <w:szCs w:val="16"/>
              </w:rPr>
              <w:t>Option Content (B&amp;A)</w:t>
            </w:r>
          </w:p>
        </w:tc>
        <w:tc>
          <w:tcPr>
            <w:tcW w:w="1525" w:type="dxa"/>
            <w:tcBorders>
              <w:top w:val="single" w:sz="4" w:space="0" w:color="auto"/>
              <w:left w:val="single" w:sz="4" w:space="0" w:color="auto"/>
              <w:bottom w:val="single" w:sz="4" w:space="0" w:color="auto"/>
              <w:right w:val="single" w:sz="4" w:space="0" w:color="auto"/>
            </w:tcBorders>
            <w:shd w:val="clear" w:color="auto" w:fill="FFC000"/>
            <w:hideMark/>
          </w:tcPr>
          <w:p w:rsidR="002A1A04" w:rsidRDefault="00343FDA">
            <w:pPr>
              <w:spacing w:line="256" w:lineRule="auto"/>
              <w:rPr>
                <w:sz w:val="16"/>
                <w:szCs w:val="16"/>
              </w:rPr>
            </w:pPr>
            <w:r>
              <w:rPr>
                <w:sz w:val="16"/>
                <w:szCs w:val="16"/>
              </w:rPr>
              <w:t>Fleet Menu Lockout</w:t>
            </w: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rsidR="002A1A04" w:rsidRDefault="00343FDA">
            <w:pPr>
              <w:spacing w:line="256" w:lineRule="auto"/>
              <w:rPr>
                <w:sz w:val="16"/>
                <w:szCs w:val="16"/>
              </w:rPr>
            </w:pPr>
            <w:r>
              <w:rPr>
                <w:sz w:val="16"/>
                <w:szCs w:val="16"/>
              </w:rPr>
              <w:t>Disabled</w:t>
            </w:r>
          </w:p>
        </w:tc>
        <w:tc>
          <w:tcPr>
            <w:tcW w:w="905" w:type="dxa"/>
            <w:tcBorders>
              <w:top w:val="single" w:sz="4" w:space="0" w:color="auto"/>
              <w:left w:val="single" w:sz="4" w:space="0" w:color="auto"/>
              <w:bottom w:val="single" w:sz="4" w:space="0" w:color="auto"/>
              <w:right w:val="single" w:sz="4" w:space="0" w:color="auto"/>
            </w:tcBorders>
            <w:shd w:val="clear" w:color="auto" w:fill="FFC000"/>
            <w:hideMark/>
          </w:tcPr>
          <w:p w:rsidR="002A1A04" w:rsidRDefault="00343FDA">
            <w:pPr>
              <w:spacing w:line="256" w:lineRule="auto"/>
              <w:rPr>
                <w:sz w:val="16"/>
                <w:szCs w:val="16"/>
              </w:rPr>
            </w:pPr>
            <w:r>
              <w:rPr>
                <w:sz w:val="16"/>
                <w:szCs w:val="16"/>
              </w:rPr>
              <w:t>Enabled</w:t>
            </w: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rsidR="002A1A04" w:rsidRDefault="00343FDA">
            <w:pPr>
              <w:spacing w:line="256" w:lineRule="auto"/>
              <w:rPr>
                <w:sz w:val="16"/>
                <w:szCs w:val="16"/>
              </w:rPr>
            </w:pPr>
            <w:r>
              <w:rPr>
                <w:sz w:val="16"/>
                <w:szCs w:val="16"/>
              </w:rPr>
              <w:t>Disabled</w:t>
            </w:r>
          </w:p>
        </w:tc>
        <w:tc>
          <w:tcPr>
            <w:tcW w:w="4315" w:type="dxa"/>
            <w:tcBorders>
              <w:top w:val="single" w:sz="4" w:space="0" w:color="auto"/>
              <w:left w:val="single" w:sz="4" w:space="0" w:color="auto"/>
              <w:bottom w:val="single" w:sz="4" w:space="0" w:color="auto"/>
              <w:right w:val="single" w:sz="4" w:space="0" w:color="auto"/>
            </w:tcBorders>
            <w:shd w:val="clear" w:color="auto" w:fill="FFC000"/>
            <w:hideMark/>
          </w:tcPr>
          <w:p w:rsidR="002A1A04" w:rsidRDefault="00343FDA">
            <w:pPr>
              <w:spacing w:line="256" w:lineRule="auto"/>
              <w:rPr>
                <w:sz w:val="16"/>
                <w:szCs w:val="16"/>
              </w:rPr>
            </w:pPr>
            <w:r>
              <w:rPr>
                <w:sz w:val="16"/>
                <w:szCs w:val="16"/>
              </w:rPr>
              <w:t xml:space="preserve">Enabled means the setup menus for certain features, if present on the vehicle and IPC is properly configured, will be visible but the setting cannot be changed by the user.  This </w:t>
            </w:r>
            <w:proofErr w:type="spellStart"/>
            <w:r>
              <w:rPr>
                <w:sz w:val="16"/>
                <w:szCs w:val="16"/>
              </w:rPr>
              <w:t>cfg</w:t>
            </w:r>
            <w:proofErr w:type="spellEnd"/>
            <w:r>
              <w:rPr>
                <w:sz w:val="16"/>
                <w:szCs w:val="16"/>
              </w:rPr>
              <w:t xml:space="preserve"> bit is intended for Fleet vehicle only and should be set to Disabled when the Fleet vehicle is decommissioned. </w:t>
            </w:r>
          </w:p>
        </w:tc>
      </w:tr>
      <w:tr w:rsidR="002A1A04" w:rsidTr="002A1A04">
        <w:trPr>
          <w:jc w:val="center"/>
        </w:trPr>
        <w:tc>
          <w:tcPr>
            <w:tcW w:w="72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152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c>
          <w:tcPr>
            <w:tcW w:w="4315" w:type="dxa"/>
            <w:tcBorders>
              <w:top w:val="single" w:sz="4" w:space="0" w:color="auto"/>
              <w:left w:val="single" w:sz="4" w:space="0" w:color="auto"/>
              <w:bottom w:val="single" w:sz="4" w:space="0" w:color="auto"/>
              <w:right w:val="single" w:sz="4" w:space="0" w:color="auto"/>
            </w:tcBorders>
          </w:tcPr>
          <w:p w:rsidR="002A1A04" w:rsidRDefault="00924D0A">
            <w:pPr>
              <w:spacing w:line="256" w:lineRule="auto"/>
              <w:rPr>
                <w:rFonts w:cs="Arial"/>
                <w:sz w:val="16"/>
                <w:szCs w:val="16"/>
              </w:rPr>
            </w:pPr>
          </w:p>
        </w:tc>
      </w:tr>
      <w:tr w:rsidR="002A1A04" w:rsidTr="002A1A04">
        <w:trPr>
          <w:jc w:val="center"/>
        </w:trPr>
        <w:tc>
          <w:tcPr>
            <w:tcW w:w="11065" w:type="dxa"/>
            <w:gridSpan w:val="7"/>
            <w:tcBorders>
              <w:top w:val="single" w:sz="4" w:space="0" w:color="auto"/>
              <w:left w:val="single" w:sz="4" w:space="0" w:color="auto"/>
              <w:bottom w:val="single" w:sz="4" w:space="0" w:color="auto"/>
              <w:right w:val="single" w:sz="4" w:space="0" w:color="auto"/>
            </w:tcBorders>
            <w:hideMark/>
          </w:tcPr>
          <w:p w:rsidR="002A1A04" w:rsidRDefault="00343FDA">
            <w:pPr>
              <w:spacing w:line="256" w:lineRule="auto"/>
              <w:rPr>
                <w:rFonts w:cs="Arial"/>
                <w:sz w:val="16"/>
                <w:szCs w:val="16"/>
              </w:rPr>
            </w:pPr>
            <w:r>
              <w:rPr>
                <w:rFonts w:cs="Arial"/>
                <w:sz w:val="16"/>
                <w:szCs w:val="16"/>
              </w:rPr>
              <w:t>*Byte and bit location to be identified in Part II Specification for this cluster</w:t>
            </w:r>
          </w:p>
        </w:tc>
      </w:tr>
    </w:tbl>
    <w:p w:rsidR="002437D9" w:rsidRDefault="00924D0A">
      <w:pPr>
        <w:ind w:left="1440" w:firstLine="360"/>
        <w:rPr>
          <w:rFonts w:cs="Arial"/>
        </w:rPr>
      </w:pPr>
    </w:p>
    <w:p w:rsidR="002437D9" w:rsidRDefault="00924D0A">
      <w:pPr>
        <w:ind w:left="1440" w:firstLine="360"/>
        <w:rPr>
          <w:rFonts w:cs="Arial"/>
        </w:rPr>
      </w:pPr>
    </w:p>
    <w:p w:rsidR="002437D9" w:rsidRDefault="00924D0A">
      <w:pPr>
        <w:ind w:left="1440" w:firstLine="360"/>
        <w:rPr>
          <w:rFonts w:cs="Arial"/>
        </w:rPr>
      </w:pPr>
    </w:p>
    <w:p w:rsidR="002437D9" w:rsidRDefault="00924D0A">
      <w:pPr>
        <w:ind w:left="1440" w:firstLine="360"/>
        <w:rPr>
          <w:rFonts w:cs="Arial"/>
        </w:rPr>
      </w:pPr>
    </w:p>
    <w:p w:rsidR="00406F39" w:rsidRDefault="00343FDA" w:rsidP="00B9479B">
      <w:pPr>
        <w:pStyle w:val="Heading2"/>
      </w:pPr>
      <w:r>
        <w:t>Reference Specification</w:t>
      </w:r>
    </w:p>
    <w:p w:rsidR="00A16212" w:rsidRDefault="00924D0A">
      <w:pPr>
        <w:rPr>
          <w:rFonts w:cs="Arial"/>
        </w:rPr>
      </w:pPr>
    </w:p>
    <w:p w:rsidR="00A16212" w:rsidRDefault="00343FDA">
      <w:pPr>
        <w:ind w:left="576"/>
        <w:rPr>
          <w:rFonts w:cs="Arial"/>
        </w:rPr>
      </w:pPr>
      <w:r>
        <w:rPr>
          <w:rFonts w:cs="Arial"/>
        </w:rPr>
        <w:t>None.</w:t>
      </w:r>
    </w:p>
    <w:p w:rsidR="0065606D" w:rsidRDefault="00924D0A">
      <w:pPr>
        <w:ind w:left="576"/>
        <w:rPr>
          <w:rFonts w:cs="Arial"/>
        </w:rPr>
      </w:pPr>
    </w:p>
    <w:p w:rsidR="0065606D" w:rsidRDefault="00924D0A">
      <w:pPr>
        <w:ind w:left="576"/>
        <w:rPr>
          <w:rFonts w:cs="Arial"/>
        </w:rPr>
      </w:pPr>
    </w:p>
    <w:p w:rsidR="00A67FDB" w:rsidRDefault="00924D0A">
      <w:pPr>
        <w:ind w:left="576"/>
        <w:rPr>
          <w:rFonts w:cs="Arial"/>
        </w:rPr>
      </w:pPr>
    </w:p>
    <w:p w:rsidR="00A67FDB" w:rsidRDefault="00924D0A">
      <w:pPr>
        <w:ind w:left="576"/>
        <w:rPr>
          <w:rFonts w:cs="Arial"/>
        </w:rPr>
      </w:pPr>
    </w:p>
    <w:p w:rsidR="00A67FDB" w:rsidRDefault="00924D0A">
      <w:pPr>
        <w:ind w:left="576"/>
        <w:rPr>
          <w:rFonts w:cs="Arial"/>
        </w:rPr>
      </w:pPr>
    </w:p>
    <w:p w:rsidR="00A67FDB" w:rsidRDefault="00924D0A">
      <w:pPr>
        <w:ind w:left="576"/>
        <w:rPr>
          <w:rFonts w:cs="Arial"/>
        </w:rPr>
      </w:pPr>
    </w:p>
    <w:p w:rsidR="00A67FDB" w:rsidRDefault="00924D0A">
      <w:pPr>
        <w:ind w:left="576"/>
        <w:rPr>
          <w:rFonts w:cs="Arial"/>
        </w:rPr>
      </w:pPr>
    </w:p>
    <w:p w:rsidR="00406F39" w:rsidRDefault="00343FDA" w:rsidP="00B9479B">
      <w:pPr>
        <w:pStyle w:val="Heading2"/>
      </w:pPr>
      <w:r>
        <w:t>Revision History</w:t>
      </w:r>
    </w:p>
    <w:p w:rsidR="00A16212" w:rsidRDefault="00343FDA" w:rsidP="00C1418F">
      <w:pPr>
        <w:ind w:left="720" w:firstLine="720"/>
        <w:jc w:val="center"/>
        <w:rPr>
          <w:b/>
          <w:bCs/>
          <w:sz w:val="28"/>
          <w:szCs w:val="28"/>
        </w:rPr>
      </w:pPr>
      <w:r>
        <w:rPr>
          <w:b/>
          <w:bCs/>
          <w:sz w:val="28"/>
          <w:szCs w:val="28"/>
        </w:rPr>
        <w:t xml:space="preserve">SPSS </w:t>
      </w:r>
      <w:r w:rsidRPr="00D04D21">
        <w:rPr>
          <w:rFonts w:cs="Arial"/>
          <w:b/>
          <w:bCs/>
        </w:rPr>
        <w:t>Module</w:t>
      </w:r>
      <w:r>
        <w:rPr>
          <w:b/>
          <w:bCs/>
          <w:sz w:val="28"/>
          <w:szCs w:val="28"/>
        </w:rPr>
        <w:t xml:space="preserve"> Revision History</w:t>
      </w:r>
    </w:p>
    <w:tbl>
      <w:tblPr>
        <w:tblW w:w="111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7617"/>
        <w:gridCol w:w="1244"/>
      </w:tblGrid>
      <w:tr w:rsidR="00A16212" w:rsidTr="00C1418F">
        <w:trP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343FDA">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343FDA">
            <w:pPr>
              <w:jc w:val="center"/>
              <w:rPr>
                <w:rFonts w:cs="Arial"/>
                <w:b/>
                <w:bCs/>
              </w:rPr>
            </w:pPr>
            <w:r>
              <w:rPr>
                <w:rFonts w:cs="Arial"/>
                <w:b/>
                <w:bCs/>
              </w:rPr>
              <w:t>Name</w:t>
            </w:r>
          </w:p>
        </w:tc>
        <w:tc>
          <w:tcPr>
            <w:tcW w:w="7617" w:type="dxa"/>
            <w:tcBorders>
              <w:top w:val="single" w:sz="12" w:space="0" w:color="auto"/>
              <w:left w:val="single" w:sz="12" w:space="0" w:color="auto"/>
              <w:bottom w:val="single" w:sz="12" w:space="0" w:color="auto"/>
              <w:right w:val="single" w:sz="12" w:space="0" w:color="auto"/>
            </w:tcBorders>
          </w:tcPr>
          <w:p w:rsidR="00A16212" w:rsidRDefault="00343FDA">
            <w:pPr>
              <w:jc w:val="center"/>
              <w:rPr>
                <w:rFonts w:cs="Arial"/>
                <w:b/>
                <w:bCs/>
              </w:rPr>
            </w:pPr>
            <w:r>
              <w:rPr>
                <w:rFonts w:cs="Arial"/>
                <w:b/>
                <w:bCs/>
              </w:rPr>
              <w:t>Change Description</w:t>
            </w:r>
          </w:p>
        </w:tc>
        <w:tc>
          <w:tcPr>
            <w:tcW w:w="1244" w:type="dxa"/>
            <w:tcBorders>
              <w:top w:val="single" w:sz="12" w:space="0" w:color="auto"/>
              <w:left w:val="single" w:sz="12" w:space="0" w:color="auto"/>
              <w:bottom w:val="single" w:sz="12" w:space="0" w:color="auto"/>
              <w:right w:val="single" w:sz="12" w:space="0" w:color="auto"/>
            </w:tcBorders>
          </w:tcPr>
          <w:p w:rsidR="00A16212" w:rsidRDefault="00343FDA">
            <w:pPr>
              <w:jc w:val="center"/>
              <w:rPr>
                <w:rFonts w:cs="Arial"/>
                <w:b/>
                <w:bCs/>
              </w:rPr>
            </w:pPr>
            <w:r>
              <w:rPr>
                <w:rFonts w:cs="Arial"/>
                <w:b/>
                <w:bCs/>
              </w:rPr>
              <w:t>Date</w:t>
            </w:r>
          </w:p>
        </w:tc>
      </w:tr>
      <w:tr w:rsidR="003078CC" w:rsidTr="00C1418F">
        <w:trPr>
          <w:jc w:val="center"/>
        </w:trPr>
        <w:tc>
          <w:tcPr>
            <w:tcW w:w="1062" w:type="dxa"/>
            <w:tcBorders>
              <w:top w:val="single" w:sz="12" w:space="0" w:color="auto"/>
              <w:left w:val="single" w:sz="4" w:space="0" w:color="auto"/>
              <w:bottom w:val="single" w:sz="4" w:space="0" w:color="auto"/>
              <w:right w:val="single" w:sz="4" w:space="0" w:color="auto"/>
            </w:tcBorders>
          </w:tcPr>
          <w:p w:rsidR="003078CC" w:rsidRDefault="00343FDA" w:rsidP="003078CC">
            <w:pPr>
              <w:jc w:val="center"/>
            </w:pPr>
            <w:r>
              <w:t>1.0</w:t>
            </w:r>
          </w:p>
        </w:tc>
        <w:tc>
          <w:tcPr>
            <w:tcW w:w="1206" w:type="dxa"/>
            <w:tcBorders>
              <w:top w:val="single" w:sz="12" w:space="0" w:color="auto"/>
              <w:left w:val="single" w:sz="4" w:space="0" w:color="auto"/>
              <w:bottom w:val="single" w:sz="4" w:space="0" w:color="auto"/>
              <w:right w:val="single" w:sz="4" w:space="0" w:color="auto"/>
            </w:tcBorders>
          </w:tcPr>
          <w:p w:rsidR="003078CC" w:rsidRDefault="00343FDA" w:rsidP="003078CC">
            <w:r w:rsidRPr="00C93294">
              <w:t>V. Patel</w:t>
            </w:r>
          </w:p>
        </w:tc>
        <w:tc>
          <w:tcPr>
            <w:tcW w:w="7617" w:type="dxa"/>
            <w:tcBorders>
              <w:top w:val="single" w:sz="12" w:space="0" w:color="auto"/>
              <w:left w:val="single" w:sz="4" w:space="0" w:color="auto"/>
              <w:bottom w:val="single" w:sz="4" w:space="0" w:color="auto"/>
              <w:right w:val="single" w:sz="4" w:space="0" w:color="auto"/>
            </w:tcBorders>
          </w:tcPr>
          <w:p w:rsidR="003078CC" w:rsidRPr="00C93294" w:rsidRDefault="00343FDA" w:rsidP="003078CC">
            <w:r w:rsidRPr="00C93294">
              <w:t>Updated for CGEA 1.3</w:t>
            </w:r>
            <w:r>
              <w:t xml:space="preserve"> based on CGEA STSS v1.1</w:t>
            </w:r>
          </w:p>
          <w:p w:rsidR="003078CC" w:rsidRDefault="00343FDA" w:rsidP="003078CC">
            <w:r w:rsidRPr="00C93294">
              <w:t xml:space="preserve">Section 1.2.2 – Removed table referencing the HS-CAN message that contains the input signal. </w:t>
            </w:r>
          </w:p>
          <w:p w:rsidR="003078CC" w:rsidRDefault="00343FDA" w:rsidP="003078CC">
            <w:r w:rsidRPr="00C93294">
              <w:t>Section 1.2.</w:t>
            </w:r>
            <w:r>
              <w:t>3</w:t>
            </w:r>
            <w:r w:rsidRPr="00C93294">
              <w:t xml:space="preserve"> – Removed table referencing the HS-CAN message that contains the </w:t>
            </w:r>
            <w:r>
              <w:t>output</w:t>
            </w:r>
            <w:r w:rsidRPr="00C93294">
              <w:t xml:space="preserve"> signal.</w:t>
            </w:r>
          </w:p>
          <w:p w:rsidR="00B661D2" w:rsidRDefault="00343FDA" w:rsidP="003078CC">
            <w:r>
              <w:t>Section 1.2 – Deleted “Position” column from the input and output signal tables.</w:t>
            </w:r>
          </w:p>
          <w:p w:rsidR="003078CC" w:rsidRPr="00C93294" w:rsidRDefault="00343FDA" w:rsidP="003078CC">
            <w:r w:rsidRPr="00C93294">
              <w:t xml:space="preserve">Section 1.4 – Rewritten. </w:t>
            </w:r>
            <w:r>
              <w:t>Deleted references of specific missing message flags and timer.</w:t>
            </w:r>
          </w:p>
          <w:p w:rsidR="003078CC" w:rsidRDefault="00343FDA" w:rsidP="003078CC">
            <w:r w:rsidRPr="00C93294">
              <w:t xml:space="preserve">Section 1.5.3 – </w:t>
            </w:r>
            <w:smartTag w:uri="urn:schemas-microsoft-com:office:smarttags" w:element="State">
              <w:smartTag w:uri="urn:schemas-microsoft-com:office:smarttags" w:element="place">
                <w:r>
                  <w:t>Del</w:t>
                </w:r>
              </w:smartTag>
            </w:smartTag>
            <w:r>
              <w:t>eted DTC logging criteria from the table.</w:t>
            </w:r>
          </w:p>
        </w:tc>
        <w:tc>
          <w:tcPr>
            <w:tcW w:w="1244" w:type="dxa"/>
            <w:tcBorders>
              <w:top w:val="single" w:sz="12" w:space="0" w:color="auto"/>
              <w:left w:val="single" w:sz="4" w:space="0" w:color="auto"/>
              <w:bottom w:val="single" w:sz="4" w:space="0" w:color="auto"/>
              <w:right w:val="single" w:sz="4" w:space="0" w:color="auto"/>
            </w:tcBorders>
          </w:tcPr>
          <w:p w:rsidR="003078CC" w:rsidRPr="00C93294" w:rsidRDefault="00343FDA" w:rsidP="003078CC">
            <w:pPr>
              <w:jc w:val="center"/>
            </w:pPr>
            <w:r>
              <w:t>4/19</w:t>
            </w:r>
            <w:r w:rsidRPr="00C93294">
              <w:t>/2010</w:t>
            </w:r>
          </w:p>
          <w:p w:rsidR="003078CC" w:rsidRPr="0083281C" w:rsidRDefault="00924D0A" w:rsidP="003078CC">
            <w:pPr>
              <w:jc w:val="center"/>
            </w:pPr>
          </w:p>
        </w:tc>
      </w:tr>
      <w:tr w:rsidR="00CA71ED"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343FDA" w:rsidP="006F44E8">
            <w:pPr>
              <w:jc w:val="center"/>
            </w:pPr>
            <w:r>
              <w:t>1.1</w:t>
            </w: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343FDA" w:rsidP="006F44E8">
            <w:r>
              <w:t>V. Patel</w:t>
            </w:r>
          </w:p>
        </w:tc>
        <w:tc>
          <w:tcPr>
            <w:tcW w:w="7617" w:type="dxa"/>
            <w:tcBorders>
              <w:top w:val="single" w:sz="4" w:space="0" w:color="auto"/>
              <w:left w:val="single" w:sz="4" w:space="0" w:color="auto"/>
              <w:bottom w:val="single" w:sz="4" w:space="0" w:color="auto"/>
              <w:right w:val="single" w:sz="4" w:space="0" w:color="auto"/>
            </w:tcBorders>
          </w:tcPr>
          <w:p w:rsidR="00CA71ED" w:rsidRDefault="00343FDA" w:rsidP="006F44E8">
            <w:r>
              <w:t>Updates to replace legacy FNA based input signals with CGEA 1.3 based personalization signals.</w:t>
            </w:r>
          </w:p>
          <w:p w:rsidR="0038768D" w:rsidRDefault="00343FDA" w:rsidP="006F44E8">
            <w:r>
              <w:t>Section 1 – Replaced input signals in the description.</w:t>
            </w:r>
          </w:p>
          <w:p w:rsidR="0038768D" w:rsidRDefault="00343FDA" w:rsidP="006F44E8">
            <w:r>
              <w:t>Figure 1 – Updated figure to show personality signals</w:t>
            </w:r>
          </w:p>
          <w:p w:rsidR="0038768D" w:rsidRDefault="00343FDA" w:rsidP="006F44E8">
            <w:r>
              <w:t>Section 1.2.2, 1.2.3 – Replaced tables to show personality signals.</w:t>
            </w:r>
          </w:p>
          <w:p w:rsidR="0038768D" w:rsidRDefault="00343FDA" w:rsidP="006F44E8">
            <w:r>
              <w:lastRenderedPageBreak/>
              <w:t>Section 1.3.3.2 – Added table to show example of menu display structure.</w:t>
            </w:r>
          </w:p>
          <w:p w:rsidR="0038768D" w:rsidRPr="00937E65" w:rsidRDefault="00343FDA" w:rsidP="006F44E8">
            <w:r>
              <w:t xml:space="preserve">Section 1.3.5.1 – Updated entire section to show personality based processing. </w:t>
            </w:r>
          </w:p>
        </w:tc>
        <w:tc>
          <w:tcPr>
            <w:tcW w:w="1244" w:type="dxa"/>
            <w:tcBorders>
              <w:top w:val="single" w:sz="4" w:space="0" w:color="auto"/>
              <w:left w:val="single" w:sz="4" w:space="0" w:color="auto"/>
              <w:bottom w:val="single" w:sz="4" w:space="0" w:color="auto"/>
              <w:right w:val="single" w:sz="4" w:space="0" w:color="auto"/>
            </w:tcBorders>
          </w:tcPr>
          <w:p w:rsidR="00CA71ED" w:rsidRPr="00937E65" w:rsidRDefault="00343FDA" w:rsidP="006F44E8">
            <w:pPr>
              <w:jc w:val="center"/>
            </w:pPr>
            <w:r>
              <w:lastRenderedPageBreak/>
              <w:t>9/13/2010</w:t>
            </w:r>
          </w:p>
        </w:tc>
      </w:tr>
      <w:tr w:rsidR="00CA71ED"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343FDA" w:rsidP="006F44E8">
            <w:pPr>
              <w:jc w:val="center"/>
            </w:pPr>
            <w:r>
              <w:t>1.2</w:t>
            </w: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343FDA" w:rsidP="006F44E8">
            <w:r>
              <w:t>V. Patel</w:t>
            </w:r>
          </w:p>
        </w:tc>
        <w:tc>
          <w:tcPr>
            <w:tcW w:w="7617" w:type="dxa"/>
            <w:tcBorders>
              <w:top w:val="single" w:sz="4" w:space="0" w:color="auto"/>
              <w:left w:val="single" w:sz="4" w:space="0" w:color="auto"/>
              <w:bottom w:val="single" w:sz="4" w:space="0" w:color="auto"/>
              <w:right w:val="single" w:sz="4" w:space="0" w:color="auto"/>
            </w:tcBorders>
          </w:tcPr>
          <w:p w:rsidR="00CA71ED" w:rsidRDefault="00343FDA" w:rsidP="006F44E8">
            <w:r>
              <w:t xml:space="preserve">IPMA controls the Auto </w:t>
            </w:r>
            <w:proofErr w:type="spellStart"/>
            <w:r>
              <w:t>Highbeam</w:t>
            </w:r>
            <w:proofErr w:type="spellEnd"/>
            <w:r>
              <w:t xml:space="preserve"> feature in CGEA1.3 architecture.</w:t>
            </w:r>
          </w:p>
          <w:p w:rsidR="004C7405" w:rsidRDefault="00343FDA" w:rsidP="006F44E8">
            <w:r>
              <w:t xml:space="preserve">Changed description in section 1.1 to show IPMA controls the Auto </w:t>
            </w:r>
            <w:proofErr w:type="spellStart"/>
            <w:r>
              <w:t>Highbeam</w:t>
            </w:r>
            <w:proofErr w:type="spellEnd"/>
            <w:r>
              <w:t xml:space="preserve"> feature.</w:t>
            </w:r>
          </w:p>
          <w:p w:rsidR="007B389E" w:rsidRDefault="00343FDA" w:rsidP="006F44E8">
            <w:r>
              <w:t>Section 1.2.2 - Changed all personalization input signals to IPMA based signals.</w:t>
            </w:r>
          </w:p>
          <w:p w:rsidR="007B389E" w:rsidRDefault="00343FDA" w:rsidP="006F44E8">
            <w:r>
              <w:t>Section 1.3.5.2 – Updated table 1.7 to IPMA based personalization signals.</w:t>
            </w:r>
          </w:p>
          <w:p w:rsidR="007B389E" w:rsidRPr="00937E65" w:rsidRDefault="00343FDA" w:rsidP="006F44E8">
            <w:r>
              <w:t>Section 1.5.3 – Changed DTC based on IPMA based inputs.</w:t>
            </w:r>
          </w:p>
        </w:tc>
        <w:tc>
          <w:tcPr>
            <w:tcW w:w="1244" w:type="dxa"/>
            <w:tcBorders>
              <w:top w:val="single" w:sz="4" w:space="0" w:color="auto"/>
              <w:left w:val="single" w:sz="4" w:space="0" w:color="auto"/>
              <w:bottom w:val="single" w:sz="4" w:space="0" w:color="auto"/>
              <w:right w:val="single" w:sz="4" w:space="0" w:color="auto"/>
            </w:tcBorders>
          </w:tcPr>
          <w:p w:rsidR="00CA71ED" w:rsidRPr="00937E65" w:rsidRDefault="00343FDA" w:rsidP="006F44E8">
            <w:pPr>
              <w:jc w:val="center"/>
            </w:pPr>
            <w:r>
              <w:t>12/2/2010</w:t>
            </w:r>
          </w:p>
        </w:tc>
      </w:tr>
      <w:tr w:rsidR="00CA71ED"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343FDA" w:rsidP="006F44E8">
            <w:pPr>
              <w:jc w:val="center"/>
            </w:pPr>
            <w:r>
              <w:t>1.3</w:t>
            </w: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343FDA" w:rsidP="006F44E8">
            <w:r>
              <w:t>S. Watkins</w:t>
            </w:r>
          </w:p>
        </w:tc>
        <w:tc>
          <w:tcPr>
            <w:tcW w:w="7617" w:type="dxa"/>
            <w:tcBorders>
              <w:top w:val="single" w:sz="4" w:space="0" w:color="auto"/>
              <w:left w:val="single" w:sz="4" w:space="0" w:color="auto"/>
              <w:bottom w:val="single" w:sz="4" w:space="0" w:color="auto"/>
              <w:right w:val="single" w:sz="4" w:space="0" w:color="auto"/>
            </w:tcBorders>
          </w:tcPr>
          <w:p w:rsidR="00CA71ED" w:rsidRDefault="00343FDA" w:rsidP="006F44E8">
            <w:r>
              <w:t>Changing version only since there were 2 version 1.2’s.  Also, minor cleanup.</w:t>
            </w:r>
          </w:p>
          <w:p w:rsidR="00C46F85" w:rsidRDefault="00343FDA" w:rsidP="00343FDA">
            <w:pPr>
              <w:numPr>
                <w:ilvl w:val="0"/>
                <w:numId w:val="9"/>
              </w:numPr>
            </w:pPr>
            <w:r w:rsidRPr="00C46F85">
              <w:t>Section 1.3.5.4</w:t>
            </w:r>
            <w:r>
              <w:t xml:space="preserve"> –</w:t>
            </w:r>
            <w:r w:rsidRPr="00C46F85">
              <w:t xml:space="preserve"> </w:t>
            </w:r>
            <w:r>
              <w:t>Change from</w:t>
            </w:r>
            <w:r w:rsidRPr="00C46F85">
              <w:t xml:space="preserve"> default of Disabled</w:t>
            </w:r>
            <w:r>
              <w:t xml:space="preserve"> to “On”.</w:t>
            </w:r>
          </w:p>
          <w:p w:rsidR="00C46F85" w:rsidRPr="00937E65" w:rsidRDefault="00343FDA" w:rsidP="00343FDA">
            <w:pPr>
              <w:numPr>
                <w:ilvl w:val="0"/>
                <w:numId w:val="9"/>
              </w:numPr>
            </w:pPr>
            <w:r w:rsidRPr="00C46F85">
              <w:t xml:space="preserve">Section 1.3.5.1 – Figure 2 corrected typo in “Part of CAN Routine" for </w:t>
            </w:r>
            <w:r>
              <w:t>“</w:t>
            </w:r>
            <w:proofErr w:type="spellStart"/>
            <w:r w:rsidRPr="00C46F85">
              <w:t>AutoHighBeam_Enable_MC</w:t>
            </w:r>
            <w:proofErr w:type="spellEnd"/>
            <w:r w:rsidRPr="00C46F85">
              <w:t>"</w:t>
            </w:r>
          </w:p>
        </w:tc>
        <w:tc>
          <w:tcPr>
            <w:tcW w:w="1244" w:type="dxa"/>
            <w:tcBorders>
              <w:top w:val="single" w:sz="4" w:space="0" w:color="auto"/>
              <w:left w:val="single" w:sz="4" w:space="0" w:color="auto"/>
              <w:bottom w:val="single" w:sz="4" w:space="0" w:color="auto"/>
              <w:right w:val="single" w:sz="4" w:space="0" w:color="auto"/>
            </w:tcBorders>
          </w:tcPr>
          <w:p w:rsidR="00CA71ED" w:rsidRPr="00937E65" w:rsidRDefault="00343FDA" w:rsidP="006F44E8">
            <w:pPr>
              <w:jc w:val="center"/>
            </w:pPr>
            <w:r>
              <w:t>1/7/2010</w:t>
            </w:r>
          </w:p>
        </w:tc>
      </w:tr>
      <w:tr w:rsidR="00937E65"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937E65" w:rsidRDefault="00343FDA" w:rsidP="006F44E8">
            <w:pPr>
              <w:jc w:val="center"/>
            </w:pPr>
            <w:r>
              <w:t>1.4</w:t>
            </w:r>
          </w:p>
        </w:tc>
        <w:tc>
          <w:tcPr>
            <w:tcW w:w="1206" w:type="dxa"/>
            <w:tcBorders>
              <w:top w:val="single" w:sz="4" w:space="0" w:color="auto"/>
              <w:left w:val="single" w:sz="4" w:space="0" w:color="auto"/>
              <w:bottom w:val="single" w:sz="4" w:space="0" w:color="auto"/>
              <w:right w:val="single" w:sz="4" w:space="0" w:color="auto"/>
            </w:tcBorders>
          </w:tcPr>
          <w:p w:rsidR="00937E65" w:rsidRDefault="00343FDA" w:rsidP="006F44E8">
            <w:r>
              <w:t>S. Watkins</w:t>
            </w:r>
          </w:p>
          <w:p w:rsidR="00822D09" w:rsidRPr="00937E65" w:rsidRDefault="00343FDA" w:rsidP="006F44E8">
            <w:r>
              <w:t xml:space="preserve">Via T. </w:t>
            </w:r>
            <w:proofErr w:type="spellStart"/>
            <w:r>
              <w:t>Cwik</w:t>
            </w:r>
            <w:proofErr w:type="spellEnd"/>
          </w:p>
        </w:tc>
        <w:tc>
          <w:tcPr>
            <w:tcW w:w="7617" w:type="dxa"/>
            <w:tcBorders>
              <w:top w:val="single" w:sz="4" w:space="0" w:color="auto"/>
              <w:left w:val="single" w:sz="4" w:space="0" w:color="auto"/>
              <w:bottom w:val="single" w:sz="4" w:space="0" w:color="auto"/>
              <w:right w:val="single" w:sz="4" w:space="0" w:color="auto"/>
            </w:tcBorders>
          </w:tcPr>
          <w:p w:rsidR="00937E65" w:rsidRDefault="00343FDA" w:rsidP="00822D09">
            <w:r>
              <w:t>Changed “</w:t>
            </w:r>
            <w:proofErr w:type="spellStart"/>
            <w:r w:rsidRPr="005173DD">
              <w:rPr>
                <w:rFonts w:cs="Arial"/>
                <w:snapToGrid w:val="0"/>
              </w:rPr>
              <w:t>FeatNo</w:t>
            </w:r>
            <w:r>
              <w:rPr>
                <w:rFonts w:cs="Arial"/>
                <w:snapToGrid w:val="0"/>
              </w:rPr>
              <w:t>Ipma</w:t>
            </w:r>
            <w:r w:rsidRPr="005173DD">
              <w:rPr>
                <w:rFonts w:cs="Arial"/>
                <w:snapToGrid w:val="0"/>
              </w:rPr>
              <w:t>_No_Act</w:t>
            </w:r>
            <w:r>
              <w:rPr>
                <w:rFonts w:cs="Arial"/>
                <w:snapToGrid w:val="0"/>
              </w:rPr>
              <w:t>l</w:t>
            </w:r>
            <w:proofErr w:type="spellEnd"/>
            <w:r>
              <w:t>” to “</w:t>
            </w:r>
            <w:proofErr w:type="spellStart"/>
            <w:r w:rsidRPr="005173DD">
              <w:rPr>
                <w:rFonts w:cs="Arial"/>
                <w:snapToGrid w:val="0"/>
              </w:rPr>
              <w:t>FeatNo</w:t>
            </w:r>
            <w:r>
              <w:rPr>
                <w:rFonts w:cs="Arial"/>
                <w:snapToGrid w:val="0"/>
              </w:rPr>
              <w:t>Ipma</w:t>
            </w:r>
            <w:r w:rsidRPr="005173DD">
              <w:rPr>
                <w:rFonts w:cs="Arial"/>
                <w:snapToGrid w:val="0"/>
              </w:rPr>
              <w:t>Act</w:t>
            </w:r>
            <w:r>
              <w:rPr>
                <w:rFonts w:cs="Arial"/>
                <w:snapToGrid w:val="0"/>
              </w:rPr>
              <w:t>l</w:t>
            </w:r>
            <w:proofErr w:type="spellEnd"/>
            <w:r>
              <w:t>” in:</w:t>
            </w:r>
          </w:p>
          <w:p w:rsidR="00822D09" w:rsidRDefault="00343FDA" w:rsidP="00343FDA">
            <w:pPr>
              <w:numPr>
                <w:ilvl w:val="0"/>
                <w:numId w:val="8"/>
              </w:numPr>
            </w:pPr>
            <w:r>
              <w:t>Section 1.2.1 Figure 1</w:t>
            </w:r>
          </w:p>
          <w:p w:rsidR="00822D09" w:rsidRDefault="00343FDA" w:rsidP="00343FDA">
            <w:pPr>
              <w:numPr>
                <w:ilvl w:val="0"/>
                <w:numId w:val="8"/>
              </w:numPr>
            </w:pPr>
            <w:r>
              <w:t>Section 1.2.2 Table 1.1</w:t>
            </w:r>
          </w:p>
          <w:p w:rsidR="008C6E9E" w:rsidRDefault="00343FDA" w:rsidP="00343FDA">
            <w:pPr>
              <w:numPr>
                <w:ilvl w:val="0"/>
                <w:numId w:val="8"/>
              </w:numPr>
            </w:pPr>
            <w:r>
              <w:t>Section 1.35.2 Table 1.7</w:t>
            </w:r>
          </w:p>
          <w:p w:rsidR="008C6E9E" w:rsidRPr="00937E65" w:rsidRDefault="00343FDA" w:rsidP="00343FDA">
            <w:pPr>
              <w:numPr>
                <w:ilvl w:val="0"/>
                <w:numId w:val="8"/>
              </w:numPr>
            </w:pPr>
            <w:r>
              <w:t>Section 1.3.5.4</w:t>
            </w:r>
          </w:p>
        </w:tc>
        <w:tc>
          <w:tcPr>
            <w:tcW w:w="1244" w:type="dxa"/>
            <w:tcBorders>
              <w:top w:val="single" w:sz="4" w:space="0" w:color="auto"/>
              <w:left w:val="single" w:sz="4" w:space="0" w:color="auto"/>
              <w:bottom w:val="single" w:sz="4" w:space="0" w:color="auto"/>
              <w:right w:val="single" w:sz="4" w:space="0" w:color="auto"/>
            </w:tcBorders>
          </w:tcPr>
          <w:p w:rsidR="00937E65" w:rsidRPr="00937E65" w:rsidRDefault="00343FDA" w:rsidP="006F44E8">
            <w:pPr>
              <w:jc w:val="center"/>
            </w:pPr>
            <w:r>
              <w:t>3/3/2011</w:t>
            </w:r>
          </w:p>
        </w:tc>
      </w:tr>
      <w:tr w:rsidR="00937E65"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ED6492" w:rsidRDefault="00343FDA" w:rsidP="006F44E8">
            <w:pPr>
              <w:jc w:val="center"/>
            </w:pPr>
            <w:r>
              <w:t>1.5</w:t>
            </w:r>
          </w:p>
        </w:tc>
        <w:tc>
          <w:tcPr>
            <w:tcW w:w="1206" w:type="dxa"/>
            <w:tcBorders>
              <w:top w:val="single" w:sz="4" w:space="0" w:color="auto"/>
              <w:left w:val="single" w:sz="4" w:space="0" w:color="auto"/>
              <w:bottom w:val="single" w:sz="4" w:space="0" w:color="auto"/>
              <w:right w:val="single" w:sz="4" w:space="0" w:color="auto"/>
            </w:tcBorders>
          </w:tcPr>
          <w:p w:rsidR="00937E65" w:rsidRPr="00ED6492" w:rsidRDefault="00343FDA" w:rsidP="006F44E8">
            <w:proofErr w:type="spellStart"/>
            <w:r>
              <w:t>JBlatchf</w:t>
            </w:r>
            <w:proofErr w:type="spellEnd"/>
          </w:p>
        </w:tc>
        <w:tc>
          <w:tcPr>
            <w:tcW w:w="7617" w:type="dxa"/>
            <w:tcBorders>
              <w:top w:val="single" w:sz="4" w:space="0" w:color="auto"/>
              <w:left w:val="single" w:sz="4" w:space="0" w:color="auto"/>
              <w:bottom w:val="single" w:sz="4" w:space="0" w:color="auto"/>
              <w:right w:val="single" w:sz="4" w:space="0" w:color="auto"/>
            </w:tcBorders>
          </w:tcPr>
          <w:p w:rsidR="00937E65" w:rsidRDefault="00343FDA" w:rsidP="006F44E8">
            <w:r>
              <w:t xml:space="preserve">Changed </w:t>
            </w:r>
            <w:proofErr w:type="spellStart"/>
            <w:r>
              <w:t>AutoHighBeam_Cfg</w:t>
            </w:r>
            <w:proofErr w:type="spellEnd"/>
            <w:r>
              <w:t xml:space="preserve"> to </w:t>
            </w:r>
            <w:proofErr w:type="spellStart"/>
            <w:r>
              <w:t>AutoHighBeam_Crtl_Cfg</w:t>
            </w:r>
            <w:proofErr w:type="spellEnd"/>
            <w:r>
              <w:t xml:space="preserve"> to insure this </w:t>
            </w:r>
            <w:proofErr w:type="spellStart"/>
            <w:r>
              <w:t>Cfg</w:t>
            </w:r>
            <w:proofErr w:type="spellEnd"/>
            <w:r>
              <w:t xml:space="preserve"> variable is not confused with the Auto High Beam Telltale </w:t>
            </w:r>
            <w:proofErr w:type="spellStart"/>
            <w:r>
              <w:t>Cfg</w:t>
            </w:r>
            <w:proofErr w:type="spellEnd"/>
            <w:r>
              <w:t xml:space="preserve"> variable. Note it is very clear from the Part II DED DE00 definitions these are separate </w:t>
            </w:r>
            <w:proofErr w:type="spellStart"/>
            <w:r>
              <w:t>Cfg</w:t>
            </w:r>
            <w:proofErr w:type="spellEnd"/>
            <w:r>
              <w:t xml:space="preserve"> variables, however, this change eliminates any potential confusion. </w:t>
            </w:r>
          </w:p>
          <w:p w:rsidR="00216302" w:rsidRDefault="00343FDA" w:rsidP="00343FDA">
            <w:pPr>
              <w:numPr>
                <w:ilvl w:val="0"/>
                <w:numId w:val="10"/>
              </w:numPr>
            </w:pPr>
            <w:r>
              <w:t xml:space="preserve">Figure 1: Changed </w:t>
            </w:r>
            <w:proofErr w:type="spellStart"/>
            <w:r>
              <w:t>Cfg</w:t>
            </w:r>
            <w:proofErr w:type="spellEnd"/>
            <w:r>
              <w:t xml:space="preserve"> variable name.</w:t>
            </w:r>
          </w:p>
          <w:p w:rsidR="00216302" w:rsidRDefault="00343FDA" w:rsidP="00343FDA">
            <w:pPr>
              <w:numPr>
                <w:ilvl w:val="0"/>
                <w:numId w:val="10"/>
              </w:numPr>
            </w:pPr>
            <w:r>
              <w:t xml:space="preserve">1.2.2: Changed </w:t>
            </w:r>
            <w:proofErr w:type="spellStart"/>
            <w:r>
              <w:t>Cfg</w:t>
            </w:r>
            <w:proofErr w:type="spellEnd"/>
            <w:r>
              <w:t xml:space="preserve"> variable name.</w:t>
            </w:r>
          </w:p>
          <w:p w:rsidR="00216302" w:rsidRDefault="00343FDA" w:rsidP="00343FDA">
            <w:pPr>
              <w:numPr>
                <w:ilvl w:val="0"/>
                <w:numId w:val="10"/>
              </w:numPr>
            </w:pPr>
            <w:r>
              <w:t xml:space="preserve">Figure 2 Flowcharts: Changed </w:t>
            </w:r>
            <w:proofErr w:type="spellStart"/>
            <w:r>
              <w:t>Cfg</w:t>
            </w:r>
            <w:proofErr w:type="spellEnd"/>
            <w:r>
              <w:t xml:space="preserve"> variable name throughout. </w:t>
            </w:r>
          </w:p>
          <w:p w:rsidR="00216302" w:rsidRDefault="00343FDA" w:rsidP="00343FDA">
            <w:pPr>
              <w:numPr>
                <w:ilvl w:val="0"/>
                <w:numId w:val="10"/>
              </w:numPr>
            </w:pPr>
            <w:r>
              <w:t xml:space="preserve">1.3.5.4: Changed </w:t>
            </w:r>
            <w:proofErr w:type="spellStart"/>
            <w:r>
              <w:t>Cfg</w:t>
            </w:r>
            <w:proofErr w:type="spellEnd"/>
            <w:r>
              <w:t xml:space="preserve"> variable name. </w:t>
            </w:r>
          </w:p>
          <w:p w:rsidR="00216302" w:rsidRDefault="00343FDA" w:rsidP="00343FDA">
            <w:pPr>
              <w:numPr>
                <w:ilvl w:val="0"/>
                <w:numId w:val="10"/>
              </w:numPr>
            </w:pPr>
            <w:r>
              <w:t xml:space="preserve">1.4.1: Changed </w:t>
            </w:r>
            <w:proofErr w:type="spellStart"/>
            <w:r>
              <w:t>Cfg</w:t>
            </w:r>
            <w:proofErr w:type="spellEnd"/>
            <w:r>
              <w:t xml:space="preserve"> variable name. </w:t>
            </w:r>
          </w:p>
        </w:tc>
        <w:tc>
          <w:tcPr>
            <w:tcW w:w="1244" w:type="dxa"/>
            <w:tcBorders>
              <w:top w:val="single" w:sz="4" w:space="0" w:color="auto"/>
              <w:left w:val="single" w:sz="4" w:space="0" w:color="auto"/>
              <w:bottom w:val="single" w:sz="4" w:space="0" w:color="auto"/>
              <w:right w:val="single" w:sz="4" w:space="0" w:color="auto"/>
            </w:tcBorders>
          </w:tcPr>
          <w:p w:rsidR="00937E65" w:rsidRPr="00ED6492" w:rsidRDefault="00343FDA" w:rsidP="00F207BD">
            <w:pPr>
              <w:jc w:val="center"/>
            </w:pPr>
            <w:r>
              <w:t>10/3/12</w:t>
            </w:r>
          </w:p>
        </w:tc>
      </w:tr>
      <w:tr w:rsidR="00C925D9"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C925D9" w:rsidRPr="00C925D9" w:rsidRDefault="00343FDA" w:rsidP="006F44E8">
            <w:pPr>
              <w:jc w:val="center"/>
              <w:rPr>
                <w:rFonts w:cs="Arial"/>
              </w:rPr>
            </w:pPr>
            <w:r w:rsidRPr="00C925D9">
              <w:rPr>
                <w:rFonts w:cs="Arial"/>
              </w:rPr>
              <w:t>2.0</w:t>
            </w:r>
          </w:p>
        </w:tc>
        <w:tc>
          <w:tcPr>
            <w:tcW w:w="1206" w:type="dxa"/>
            <w:tcBorders>
              <w:top w:val="single" w:sz="4" w:space="0" w:color="auto"/>
              <w:left w:val="single" w:sz="4" w:space="0" w:color="auto"/>
              <w:bottom w:val="single" w:sz="4" w:space="0" w:color="auto"/>
              <w:right w:val="single" w:sz="4" w:space="0" w:color="auto"/>
            </w:tcBorders>
          </w:tcPr>
          <w:p w:rsidR="00C925D9" w:rsidRPr="00C925D9" w:rsidRDefault="00343FDA" w:rsidP="006F44E8">
            <w:pPr>
              <w:rPr>
                <w:rFonts w:cs="Arial"/>
              </w:rPr>
            </w:pPr>
            <w:r w:rsidRPr="00C925D9">
              <w:rPr>
                <w:rFonts w:cs="Arial"/>
              </w:rPr>
              <w:t>S. Watkins</w:t>
            </w:r>
          </w:p>
        </w:tc>
        <w:tc>
          <w:tcPr>
            <w:tcW w:w="7617" w:type="dxa"/>
            <w:tcBorders>
              <w:top w:val="single" w:sz="4" w:space="0" w:color="auto"/>
              <w:left w:val="single" w:sz="4" w:space="0" w:color="auto"/>
              <w:bottom w:val="single" w:sz="4" w:space="0" w:color="auto"/>
              <w:right w:val="single" w:sz="4" w:space="0" w:color="auto"/>
            </w:tcBorders>
          </w:tcPr>
          <w:p w:rsidR="00C925D9" w:rsidRDefault="00343FDA" w:rsidP="00C925D9">
            <w:pPr>
              <w:rPr>
                <w:rFonts w:cs="Arial"/>
              </w:rPr>
            </w:pPr>
            <w:r>
              <w:rPr>
                <w:rFonts w:cs="Arial"/>
              </w:rPr>
              <w:t xml:space="preserve">Starting in MY2019 with U625/U611 the Settings are migrating from the cluster to </w:t>
            </w:r>
            <w:proofErr w:type="spellStart"/>
            <w:r>
              <w:rPr>
                <w:rFonts w:cs="Arial"/>
              </w:rPr>
              <w:t>Centerstack</w:t>
            </w:r>
            <w:proofErr w:type="spellEnd"/>
            <w:r>
              <w:rPr>
                <w:rFonts w:cs="Arial"/>
              </w:rPr>
              <w:t xml:space="preserve">.  This STSS update is to support this effort.  A configuration is added to ensure backward </w:t>
            </w:r>
            <w:proofErr w:type="spellStart"/>
            <w:r>
              <w:rPr>
                <w:rFonts w:cs="Arial"/>
              </w:rPr>
              <w:t>compatiblity</w:t>
            </w:r>
            <w:proofErr w:type="spellEnd"/>
            <w:r>
              <w:rPr>
                <w:rFonts w:cs="Arial"/>
              </w:rPr>
              <w:t>.</w:t>
            </w:r>
          </w:p>
          <w:p w:rsidR="00C925D9" w:rsidRDefault="00343FDA" w:rsidP="00C925D9">
            <w:pPr>
              <w:rPr>
                <w:rFonts w:cs="Arial"/>
              </w:rPr>
            </w:pPr>
            <w:r>
              <w:rPr>
                <w:rFonts w:cs="Arial"/>
              </w:rPr>
              <w:t xml:space="preserve">Changes shown in </w:t>
            </w:r>
            <w:r w:rsidRPr="00A633F8">
              <w:rPr>
                <w:rFonts w:cs="Arial"/>
                <w:highlight w:val="yellow"/>
              </w:rPr>
              <w:t>yellow:</w:t>
            </w:r>
          </w:p>
          <w:p w:rsidR="00C925D9" w:rsidRDefault="00343FDA" w:rsidP="00343FDA">
            <w:pPr>
              <w:numPr>
                <w:ilvl w:val="0"/>
                <w:numId w:val="11"/>
              </w:numPr>
              <w:rPr>
                <w:rFonts w:cs="Arial"/>
              </w:rPr>
            </w:pPr>
            <w:r>
              <w:rPr>
                <w:rFonts w:cs="Arial"/>
              </w:rPr>
              <w:t>Section 1.1 – Updated description to mention Center Stack</w:t>
            </w:r>
          </w:p>
          <w:p w:rsidR="00C925D9" w:rsidRDefault="00343FDA" w:rsidP="00343FDA">
            <w:pPr>
              <w:numPr>
                <w:ilvl w:val="0"/>
                <w:numId w:val="11"/>
              </w:numPr>
              <w:rPr>
                <w:rFonts w:cs="Arial"/>
              </w:rPr>
            </w:pPr>
            <w:r>
              <w:rPr>
                <w:rFonts w:cs="Arial"/>
              </w:rPr>
              <w:t>Section 1.2.1, Figure 1 – Added DE09 Settings Menu</w:t>
            </w:r>
          </w:p>
          <w:p w:rsidR="00C925D9" w:rsidRDefault="00343FDA" w:rsidP="00343FDA">
            <w:pPr>
              <w:numPr>
                <w:ilvl w:val="0"/>
                <w:numId w:val="11"/>
              </w:numPr>
              <w:rPr>
                <w:rFonts w:cs="Arial"/>
              </w:rPr>
            </w:pPr>
            <w:r>
              <w:rPr>
                <w:rFonts w:cs="Arial"/>
              </w:rPr>
              <w:t xml:space="preserve">Section 1.2.2 – Added </w:t>
            </w:r>
            <w:proofErr w:type="spellStart"/>
            <w:r>
              <w:rPr>
                <w:rFonts w:cs="Arial"/>
              </w:rPr>
              <w:t>Settings_Menu_Cfg</w:t>
            </w:r>
            <w:proofErr w:type="spellEnd"/>
          </w:p>
          <w:p w:rsidR="00C925D9" w:rsidRDefault="00343FDA" w:rsidP="00343FDA">
            <w:pPr>
              <w:numPr>
                <w:ilvl w:val="0"/>
                <w:numId w:val="11"/>
              </w:numPr>
              <w:rPr>
                <w:rFonts w:cs="Arial"/>
              </w:rPr>
            </w:pPr>
            <w:r>
              <w:rPr>
                <w:rFonts w:cs="Arial"/>
              </w:rPr>
              <w:t>Section 1.3.1 – Added “Enabled” to Crank mode (defect fix unrelated to other changes)</w:t>
            </w:r>
          </w:p>
          <w:p w:rsidR="00C925D9" w:rsidRDefault="00343FDA" w:rsidP="00343FDA">
            <w:pPr>
              <w:numPr>
                <w:ilvl w:val="0"/>
                <w:numId w:val="11"/>
              </w:numPr>
              <w:rPr>
                <w:rFonts w:cs="Arial"/>
              </w:rPr>
            </w:pPr>
            <w:r>
              <w:rPr>
                <w:rFonts w:cs="Arial"/>
              </w:rPr>
              <w:t>Section 1.3.5.1, Figure 2 – Added DE09 Settings Menu</w:t>
            </w:r>
          </w:p>
          <w:p w:rsidR="00C925D9" w:rsidRDefault="00343FDA" w:rsidP="00343FDA">
            <w:pPr>
              <w:numPr>
                <w:ilvl w:val="0"/>
                <w:numId w:val="11"/>
              </w:numPr>
              <w:rPr>
                <w:rFonts w:cs="Arial"/>
              </w:rPr>
            </w:pPr>
            <w:r>
              <w:rPr>
                <w:rFonts w:cs="Arial"/>
              </w:rPr>
              <w:t xml:space="preserve">Section 1.3.5.1, Figure 4 – Added decision box for </w:t>
            </w:r>
            <w:proofErr w:type="spellStart"/>
            <w:r>
              <w:rPr>
                <w:rFonts w:cs="Arial"/>
              </w:rPr>
              <w:t>Settings_Menu_Cfg</w:t>
            </w:r>
            <w:proofErr w:type="spellEnd"/>
            <w:r>
              <w:rPr>
                <w:rFonts w:cs="Arial"/>
              </w:rPr>
              <w:t xml:space="preserve"> and also added “Crank” to first box (defect fix unrelated to other changes).</w:t>
            </w:r>
          </w:p>
          <w:p w:rsidR="002437D9" w:rsidRDefault="00343FDA" w:rsidP="00343FDA">
            <w:pPr>
              <w:numPr>
                <w:ilvl w:val="0"/>
                <w:numId w:val="11"/>
              </w:numPr>
              <w:rPr>
                <w:rFonts w:cs="Arial"/>
              </w:rPr>
            </w:pPr>
            <w:r>
              <w:rPr>
                <w:rFonts w:cs="Arial"/>
              </w:rPr>
              <w:t xml:space="preserve">Section 1.3.5.4 – Added </w:t>
            </w:r>
            <w:proofErr w:type="spellStart"/>
            <w:r>
              <w:rPr>
                <w:rFonts w:cs="Arial"/>
              </w:rPr>
              <w:t>Settings_Menu_Cfg</w:t>
            </w:r>
            <w:proofErr w:type="spellEnd"/>
          </w:p>
          <w:p w:rsidR="00C925D9" w:rsidRPr="002437D9" w:rsidRDefault="00343FDA" w:rsidP="00343FDA">
            <w:pPr>
              <w:numPr>
                <w:ilvl w:val="0"/>
                <w:numId w:val="11"/>
              </w:numPr>
              <w:rPr>
                <w:rFonts w:cs="Arial"/>
              </w:rPr>
            </w:pPr>
            <w:r w:rsidRPr="002437D9">
              <w:rPr>
                <w:rFonts w:cs="Arial"/>
              </w:rPr>
              <w:t>Section 1.5.3 – Added Settings Menu to DE09</w:t>
            </w:r>
          </w:p>
        </w:tc>
        <w:tc>
          <w:tcPr>
            <w:tcW w:w="1244" w:type="dxa"/>
            <w:tcBorders>
              <w:top w:val="single" w:sz="4" w:space="0" w:color="auto"/>
              <w:left w:val="single" w:sz="4" w:space="0" w:color="auto"/>
              <w:bottom w:val="single" w:sz="4" w:space="0" w:color="auto"/>
              <w:right w:val="single" w:sz="4" w:space="0" w:color="auto"/>
            </w:tcBorders>
          </w:tcPr>
          <w:p w:rsidR="00C925D9" w:rsidRPr="00C925D9" w:rsidRDefault="00343FDA" w:rsidP="00F207BD">
            <w:pPr>
              <w:jc w:val="center"/>
              <w:rPr>
                <w:rFonts w:cs="Arial"/>
              </w:rPr>
            </w:pPr>
            <w:r>
              <w:rPr>
                <w:rFonts w:cs="Arial"/>
              </w:rPr>
              <w:t>1/8/2017</w:t>
            </w:r>
          </w:p>
        </w:tc>
      </w:tr>
      <w:tr w:rsidR="00FD7B2E"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FD7B2E" w:rsidRPr="00C925D9" w:rsidRDefault="00343FDA" w:rsidP="006F44E8">
            <w:pPr>
              <w:jc w:val="center"/>
              <w:rPr>
                <w:rFonts w:cs="Arial"/>
              </w:rPr>
            </w:pPr>
            <w:r>
              <w:rPr>
                <w:rFonts w:cs="Arial"/>
              </w:rPr>
              <w:t>2.1</w:t>
            </w:r>
          </w:p>
        </w:tc>
        <w:tc>
          <w:tcPr>
            <w:tcW w:w="1206" w:type="dxa"/>
            <w:tcBorders>
              <w:top w:val="single" w:sz="4" w:space="0" w:color="auto"/>
              <w:left w:val="single" w:sz="4" w:space="0" w:color="auto"/>
              <w:bottom w:val="single" w:sz="4" w:space="0" w:color="auto"/>
              <w:right w:val="single" w:sz="4" w:space="0" w:color="auto"/>
            </w:tcBorders>
          </w:tcPr>
          <w:p w:rsidR="00FD7B2E" w:rsidRPr="00C925D9" w:rsidRDefault="00343FDA" w:rsidP="006F44E8">
            <w:pPr>
              <w:rPr>
                <w:rFonts w:cs="Arial"/>
              </w:rPr>
            </w:pPr>
            <w:r>
              <w:rPr>
                <w:rFonts w:cs="Arial"/>
              </w:rPr>
              <w:t>V. Patel</w:t>
            </w:r>
          </w:p>
        </w:tc>
        <w:tc>
          <w:tcPr>
            <w:tcW w:w="7617" w:type="dxa"/>
            <w:tcBorders>
              <w:top w:val="single" w:sz="4" w:space="0" w:color="auto"/>
              <w:left w:val="single" w:sz="4" w:space="0" w:color="auto"/>
              <w:bottom w:val="single" w:sz="4" w:space="0" w:color="auto"/>
              <w:right w:val="single" w:sz="4" w:space="0" w:color="auto"/>
            </w:tcBorders>
          </w:tcPr>
          <w:p w:rsidR="00FD7B2E" w:rsidRDefault="00343FDA" w:rsidP="00C925D9">
            <w:pPr>
              <w:rPr>
                <w:rFonts w:cs="Arial"/>
              </w:rPr>
            </w:pPr>
            <w:r>
              <w:rPr>
                <w:rFonts w:cs="Arial"/>
              </w:rPr>
              <w:t xml:space="preserve">Starting in MY2020 with U611, a new variant of the Auto </w:t>
            </w:r>
            <w:proofErr w:type="spellStart"/>
            <w:r>
              <w:rPr>
                <w:rFonts w:cs="Arial"/>
              </w:rPr>
              <w:t>HighBeams</w:t>
            </w:r>
            <w:proofErr w:type="spellEnd"/>
            <w:r>
              <w:rPr>
                <w:rFonts w:cs="Arial"/>
              </w:rPr>
              <w:t xml:space="preserve"> called the Glare Free Light is being introduced. This necessitates creating a new “</w:t>
            </w:r>
            <w:proofErr w:type="spellStart"/>
            <w:r>
              <w:rPr>
                <w:rFonts w:cs="Arial"/>
              </w:rPr>
              <w:t>AutoHighBeam</w:t>
            </w:r>
            <w:proofErr w:type="spellEnd"/>
            <w:r>
              <w:rPr>
                <w:rFonts w:cs="Arial"/>
              </w:rPr>
              <w:t xml:space="preserve"> Menu” configuration parameter. Over time, the current “</w:t>
            </w:r>
            <w:proofErr w:type="spellStart"/>
            <w:r>
              <w:rPr>
                <w:rFonts w:cs="Arial"/>
              </w:rPr>
              <w:t>AutoHighBeam</w:t>
            </w:r>
            <w:proofErr w:type="spellEnd"/>
            <w:r>
              <w:rPr>
                <w:rFonts w:cs="Arial"/>
              </w:rPr>
              <w:t xml:space="preserve"> Control Function” parameter shall be obsoleted. </w:t>
            </w:r>
          </w:p>
          <w:p w:rsidR="00FD7B2E" w:rsidRDefault="00343FDA" w:rsidP="00C925D9">
            <w:pPr>
              <w:rPr>
                <w:rFonts w:cs="Arial"/>
              </w:rPr>
            </w:pPr>
            <w:r>
              <w:rPr>
                <w:rFonts w:cs="Arial"/>
              </w:rPr>
              <w:t>Existing programs prior to MY2020 shall continue to use the “</w:t>
            </w:r>
            <w:proofErr w:type="spellStart"/>
            <w:r>
              <w:rPr>
                <w:rFonts w:cs="Arial"/>
              </w:rPr>
              <w:t>AutoHighBeam</w:t>
            </w:r>
            <w:proofErr w:type="spellEnd"/>
            <w:r>
              <w:rPr>
                <w:rFonts w:cs="Arial"/>
              </w:rPr>
              <w:t xml:space="preserve"> Control Function” parameter. (All updates are in </w:t>
            </w:r>
            <w:r w:rsidRPr="009360AA">
              <w:rPr>
                <w:rFonts w:cs="Arial"/>
                <w:color w:val="FF0000"/>
              </w:rPr>
              <w:t>red</w:t>
            </w:r>
            <w:r>
              <w:rPr>
                <w:rFonts w:cs="Arial"/>
              </w:rPr>
              <w:t>)</w:t>
            </w:r>
          </w:p>
          <w:p w:rsidR="006C2370" w:rsidRDefault="00343FDA" w:rsidP="00343FDA">
            <w:pPr>
              <w:numPr>
                <w:ilvl w:val="0"/>
                <w:numId w:val="12"/>
              </w:numPr>
              <w:rPr>
                <w:rFonts w:cs="Arial"/>
              </w:rPr>
            </w:pPr>
            <w:r>
              <w:rPr>
                <w:rFonts w:cs="Arial"/>
              </w:rPr>
              <w:t xml:space="preserve">Section 1.1: Added statement clarifying the use of two </w:t>
            </w:r>
            <w:proofErr w:type="spellStart"/>
            <w:r>
              <w:rPr>
                <w:rFonts w:cs="Arial"/>
              </w:rPr>
              <w:t>DExx</w:t>
            </w:r>
            <w:proofErr w:type="spellEnd"/>
            <w:r>
              <w:rPr>
                <w:rFonts w:cs="Arial"/>
              </w:rPr>
              <w:t xml:space="preserve"> configuration parameters for this feature. </w:t>
            </w:r>
          </w:p>
          <w:p w:rsidR="006C2370" w:rsidRDefault="00343FDA" w:rsidP="00343FDA">
            <w:pPr>
              <w:numPr>
                <w:ilvl w:val="0"/>
                <w:numId w:val="12"/>
              </w:numPr>
              <w:rPr>
                <w:rFonts w:cs="Arial"/>
              </w:rPr>
            </w:pPr>
            <w:r>
              <w:rPr>
                <w:rFonts w:cs="Arial"/>
              </w:rPr>
              <w:t xml:space="preserve">Section 1.2.1, figure 1, section 1.2.2: Added the new </w:t>
            </w:r>
            <w:proofErr w:type="spellStart"/>
            <w:r>
              <w:rPr>
                <w:rFonts w:cs="Arial"/>
              </w:rPr>
              <w:t>DExx</w:t>
            </w:r>
            <w:proofErr w:type="spellEnd"/>
            <w:r>
              <w:rPr>
                <w:rFonts w:cs="Arial"/>
              </w:rPr>
              <w:t xml:space="preserve"> “</w:t>
            </w:r>
            <w:proofErr w:type="spellStart"/>
            <w:r>
              <w:rPr>
                <w:rFonts w:cs="Arial"/>
              </w:rPr>
              <w:t>AutoHighBeam</w:t>
            </w:r>
            <w:proofErr w:type="spellEnd"/>
            <w:r>
              <w:rPr>
                <w:rFonts w:cs="Arial"/>
              </w:rPr>
              <w:t xml:space="preserve"> Menu” configuration parameter and “</w:t>
            </w:r>
            <w:proofErr w:type="spellStart"/>
            <w:r>
              <w:rPr>
                <w:rFonts w:cs="Arial"/>
              </w:rPr>
              <w:t>AutoHighBeam_Menu_Cfg</w:t>
            </w:r>
            <w:proofErr w:type="spellEnd"/>
            <w:r>
              <w:rPr>
                <w:rFonts w:cs="Arial"/>
              </w:rPr>
              <w:t xml:space="preserve">” variable. </w:t>
            </w:r>
          </w:p>
          <w:p w:rsidR="006C2370" w:rsidRDefault="00343FDA" w:rsidP="00343FDA">
            <w:pPr>
              <w:numPr>
                <w:ilvl w:val="0"/>
                <w:numId w:val="12"/>
              </w:numPr>
              <w:rPr>
                <w:rFonts w:cs="Arial"/>
              </w:rPr>
            </w:pPr>
            <w:r>
              <w:rPr>
                <w:rFonts w:cs="Arial"/>
              </w:rPr>
              <w:t>Section 1.3.3.2: Developed a new example menu showing the feature displayed based on “</w:t>
            </w:r>
            <w:proofErr w:type="spellStart"/>
            <w:r>
              <w:rPr>
                <w:rFonts w:cs="Arial"/>
              </w:rPr>
              <w:t>AutoHighBeam_Menu_Cfg</w:t>
            </w:r>
            <w:proofErr w:type="spellEnd"/>
            <w:r>
              <w:rPr>
                <w:rFonts w:cs="Arial"/>
              </w:rPr>
              <w:t xml:space="preserve">”. </w:t>
            </w:r>
          </w:p>
          <w:p w:rsidR="006C2370" w:rsidRDefault="00343FDA" w:rsidP="00343FDA">
            <w:pPr>
              <w:numPr>
                <w:ilvl w:val="0"/>
                <w:numId w:val="12"/>
              </w:numPr>
              <w:rPr>
                <w:rFonts w:cs="Arial"/>
              </w:rPr>
            </w:pPr>
            <w:r>
              <w:rPr>
                <w:rFonts w:cs="Arial"/>
              </w:rPr>
              <w:t>Section 1.3.5.1, figure 2a, 2b: Separated the two flowcharts to show that “</w:t>
            </w:r>
            <w:proofErr w:type="spellStart"/>
            <w:r>
              <w:rPr>
                <w:rFonts w:cs="Arial"/>
              </w:rPr>
              <w:t>AutoHighBeam_Ctrl_Cfg</w:t>
            </w:r>
            <w:proofErr w:type="spellEnd"/>
            <w:r>
              <w:rPr>
                <w:rFonts w:cs="Arial"/>
              </w:rPr>
              <w:t>” is mutually exclusive to “</w:t>
            </w:r>
            <w:proofErr w:type="spellStart"/>
            <w:r>
              <w:rPr>
                <w:rFonts w:cs="Arial"/>
              </w:rPr>
              <w:t>AutoHighBeam_Menu_Cfg</w:t>
            </w:r>
            <w:proofErr w:type="spellEnd"/>
            <w:r>
              <w:rPr>
                <w:rFonts w:cs="Arial"/>
              </w:rPr>
              <w:t xml:space="preserve">” and when each one should be used on a given program. </w:t>
            </w:r>
          </w:p>
          <w:p w:rsidR="006C2370" w:rsidRDefault="00343FDA" w:rsidP="00343FDA">
            <w:pPr>
              <w:numPr>
                <w:ilvl w:val="0"/>
                <w:numId w:val="12"/>
              </w:numPr>
              <w:rPr>
                <w:rFonts w:cs="Arial"/>
              </w:rPr>
            </w:pPr>
            <w:r>
              <w:rPr>
                <w:rFonts w:cs="Arial"/>
              </w:rPr>
              <w:t>Section 1.3.5.1, table 1.7: Created new table to show which item is displayed in the menu per the “</w:t>
            </w:r>
            <w:proofErr w:type="spellStart"/>
            <w:r>
              <w:rPr>
                <w:rFonts w:cs="Arial"/>
              </w:rPr>
              <w:t>AutoHighBeam_Enable_MC</w:t>
            </w:r>
            <w:proofErr w:type="spellEnd"/>
            <w:r>
              <w:rPr>
                <w:rFonts w:cs="Arial"/>
              </w:rPr>
              <w:t xml:space="preserve">” based on the different </w:t>
            </w:r>
            <w:r>
              <w:rPr>
                <w:rFonts w:cs="Arial"/>
              </w:rPr>
              <w:lastRenderedPageBreak/>
              <w:t>configurations.</w:t>
            </w:r>
          </w:p>
          <w:p w:rsidR="006C2370" w:rsidRDefault="00343FDA" w:rsidP="00343FDA">
            <w:pPr>
              <w:numPr>
                <w:ilvl w:val="0"/>
                <w:numId w:val="12"/>
              </w:numPr>
              <w:rPr>
                <w:rFonts w:cs="Arial"/>
              </w:rPr>
            </w:pPr>
            <w:r>
              <w:rPr>
                <w:rFonts w:cs="Arial"/>
              </w:rPr>
              <w:t xml:space="preserve">Section 1.3.5.1, figure 3, 4: Modified to use configuration parameter based on table 1.7 to determine validity of input signals. </w:t>
            </w:r>
          </w:p>
          <w:p w:rsidR="003003CA" w:rsidRDefault="00343FDA" w:rsidP="00343FDA">
            <w:pPr>
              <w:numPr>
                <w:ilvl w:val="0"/>
                <w:numId w:val="12"/>
              </w:numPr>
              <w:rPr>
                <w:rFonts w:cs="Arial"/>
              </w:rPr>
            </w:pPr>
            <w:r>
              <w:rPr>
                <w:rFonts w:cs="Arial"/>
              </w:rPr>
              <w:t>Section 1.3.5.2, table 1.9: Changed the words used to define M/C Switch Event from “Up/</w:t>
            </w:r>
            <w:proofErr w:type="spellStart"/>
            <w:r>
              <w:rPr>
                <w:rFonts w:cs="Arial"/>
              </w:rPr>
              <w:t>Down+OK</w:t>
            </w:r>
            <w:proofErr w:type="spellEnd"/>
            <w:r>
              <w:rPr>
                <w:rFonts w:cs="Arial"/>
              </w:rPr>
              <w:t xml:space="preserve">” to generic terms to better fit HMI strategy used on different programs. </w:t>
            </w:r>
          </w:p>
          <w:p w:rsidR="003003CA" w:rsidRDefault="00343FDA" w:rsidP="00343FDA">
            <w:pPr>
              <w:numPr>
                <w:ilvl w:val="0"/>
                <w:numId w:val="12"/>
              </w:numPr>
              <w:rPr>
                <w:rFonts w:cs="Arial"/>
              </w:rPr>
            </w:pPr>
            <w:r>
              <w:rPr>
                <w:rFonts w:cs="Arial"/>
              </w:rPr>
              <w:t>Section 1.3.5.4: Added “</w:t>
            </w:r>
            <w:proofErr w:type="spellStart"/>
            <w:r>
              <w:rPr>
                <w:rFonts w:cs="Arial"/>
              </w:rPr>
              <w:t>AutoHighBeam_Menu_Cfg</w:t>
            </w:r>
            <w:proofErr w:type="spellEnd"/>
            <w:r>
              <w:rPr>
                <w:rFonts w:cs="Arial"/>
              </w:rPr>
              <w:t>” to memory parameters table.</w:t>
            </w:r>
          </w:p>
          <w:p w:rsidR="003003CA" w:rsidRDefault="00343FDA" w:rsidP="00343FDA">
            <w:pPr>
              <w:numPr>
                <w:ilvl w:val="0"/>
                <w:numId w:val="12"/>
              </w:numPr>
              <w:rPr>
                <w:rFonts w:cs="Arial"/>
              </w:rPr>
            </w:pPr>
            <w:r>
              <w:rPr>
                <w:rFonts w:cs="Arial"/>
              </w:rPr>
              <w:t xml:space="preserve">Section 1.5.3: Define the new </w:t>
            </w:r>
            <w:proofErr w:type="spellStart"/>
            <w:r>
              <w:rPr>
                <w:rFonts w:cs="Arial"/>
              </w:rPr>
              <w:t>AutoHighBeam</w:t>
            </w:r>
            <w:proofErr w:type="spellEnd"/>
            <w:r>
              <w:rPr>
                <w:rFonts w:cs="Arial"/>
              </w:rPr>
              <w:t xml:space="preserve"> Menu configuration parameter and its encoded states. </w:t>
            </w:r>
          </w:p>
        </w:tc>
        <w:tc>
          <w:tcPr>
            <w:tcW w:w="1244" w:type="dxa"/>
            <w:tcBorders>
              <w:top w:val="single" w:sz="4" w:space="0" w:color="auto"/>
              <w:left w:val="single" w:sz="4" w:space="0" w:color="auto"/>
              <w:bottom w:val="single" w:sz="4" w:space="0" w:color="auto"/>
              <w:right w:val="single" w:sz="4" w:space="0" w:color="auto"/>
            </w:tcBorders>
          </w:tcPr>
          <w:p w:rsidR="00FD7B2E" w:rsidRDefault="00343FDA" w:rsidP="00F207BD">
            <w:pPr>
              <w:jc w:val="center"/>
              <w:rPr>
                <w:rFonts w:cs="Arial"/>
              </w:rPr>
            </w:pPr>
            <w:r>
              <w:rPr>
                <w:rFonts w:cs="Arial"/>
              </w:rPr>
              <w:lastRenderedPageBreak/>
              <w:t>9/6/2017</w:t>
            </w:r>
          </w:p>
        </w:tc>
      </w:tr>
      <w:tr w:rsidR="00DC5333"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DC5333" w:rsidRDefault="00343FDA" w:rsidP="006F44E8">
            <w:pPr>
              <w:jc w:val="center"/>
              <w:rPr>
                <w:rFonts w:cs="Arial"/>
              </w:rPr>
            </w:pPr>
            <w:r>
              <w:rPr>
                <w:rFonts w:cs="Arial"/>
              </w:rPr>
              <w:t>2.2</w:t>
            </w:r>
          </w:p>
        </w:tc>
        <w:tc>
          <w:tcPr>
            <w:tcW w:w="1206" w:type="dxa"/>
            <w:tcBorders>
              <w:top w:val="single" w:sz="4" w:space="0" w:color="auto"/>
              <w:left w:val="single" w:sz="4" w:space="0" w:color="auto"/>
              <w:bottom w:val="single" w:sz="4" w:space="0" w:color="auto"/>
              <w:right w:val="single" w:sz="4" w:space="0" w:color="auto"/>
            </w:tcBorders>
          </w:tcPr>
          <w:p w:rsidR="00DC5333" w:rsidRDefault="00343FDA" w:rsidP="006F44E8">
            <w:pPr>
              <w:rPr>
                <w:rFonts w:cs="Arial"/>
              </w:rPr>
            </w:pPr>
            <w:r>
              <w:rPr>
                <w:rFonts w:cs="Arial"/>
              </w:rPr>
              <w:t>A. Mathai</w:t>
            </w:r>
          </w:p>
        </w:tc>
        <w:tc>
          <w:tcPr>
            <w:tcW w:w="7617" w:type="dxa"/>
            <w:tcBorders>
              <w:top w:val="single" w:sz="4" w:space="0" w:color="auto"/>
              <w:left w:val="single" w:sz="4" w:space="0" w:color="auto"/>
              <w:bottom w:val="single" w:sz="4" w:space="0" w:color="auto"/>
              <w:right w:val="single" w:sz="4" w:space="0" w:color="auto"/>
            </w:tcBorders>
          </w:tcPr>
          <w:p w:rsidR="00DC5333" w:rsidRDefault="00343FDA" w:rsidP="00C925D9">
            <w:pPr>
              <w:rPr>
                <w:rFonts w:cs="Arial"/>
              </w:rPr>
            </w:pPr>
            <w:r w:rsidRPr="00DC5333">
              <w:rPr>
                <w:rFonts w:cs="Arial"/>
              </w:rPr>
              <w:t xml:space="preserve">Initial VSEM </w:t>
            </w:r>
            <w:r>
              <w:rPr>
                <w:rFonts w:cs="Arial"/>
              </w:rPr>
              <w:t xml:space="preserve">RM </w:t>
            </w:r>
            <w:r w:rsidRPr="00DC5333">
              <w:rPr>
                <w:rFonts w:cs="Arial"/>
              </w:rPr>
              <w:t>Release</w:t>
            </w:r>
          </w:p>
        </w:tc>
        <w:tc>
          <w:tcPr>
            <w:tcW w:w="1244" w:type="dxa"/>
            <w:tcBorders>
              <w:top w:val="single" w:sz="4" w:space="0" w:color="auto"/>
              <w:left w:val="single" w:sz="4" w:space="0" w:color="auto"/>
              <w:bottom w:val="single" w:sz="4" w:space="0" w:color="auto"/>
              <w:right w:val="single" w:sz="4" w:space="0" w:color="auto"/>
            </w:tcBorders>
          </w:tcPr>
          <w:p w:rsidR="00DC5333" w:rsidRDefault="00343FDA" w:rsidP="00F207BD">
            <w:pPr>
              <w:jc w:val="center"/>
              <w:rPr>
                <w:rFonts w:cs="Arial"/>
              </w:rPr>
            </w:pPr>
            <w:r>
              <w:rPr>
                <w:rFonts w:cs="Arial"/>
              </w:rPr>
              <w:t>2/27/18</w:t>
            </w:r>
          </w:p>
        </w:tc>
      </w:tr>
      <w:tr w:rsidR="00E61C7A"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E61C7A" w:rsidRDefault="00343FDA" w:rsidP="006F44E8">
            <w:pPr>
              <w:jc w:val="center"/>
              <w:rPr>
                <w:rFonts w:cs="Arial"/>
              </w:rPr>
            </w:pPr>
            <w:r>
              <w:rPr>
                <w:rFonts w:cs="Arial"/>
              </w:rPr>
              <w:t>2.3</w:t>
            </w:r>
          </w:p>
        </w:tc>
        <w:tc>
          <w:tcPr>
            <w:tcW w:w="1206" w:type="dxa"/>
            <w:tcBorders>
              <w:top w:val="single" w:sz="4" w:space="0" w:color="auto"/>
              <w:left w:val="single" w:sz="4" w:space="0" w:color="auto"/>
              <w:bottom w:val="single" w:sz="4" w:space="0" w:color="auto"/>
              <w:right w:val="single" w:sz="4" w:space="0" w:color="auto"/>
            </w:tcBorders>
          </w:tcPr>
          <w:p w:rsidR="00E61C7A" w:rsidRDefault="00343FDA" w:rsidP="006F44E8">
            <w:pPr>
              <w:rPr>
                <w:rFonts w:cs="Arial"/>
              </w:rPr>
            </w:pPr>
            <w:r>
              <w:rPr>
                <w:rFonts w:cs="Arial"/>
              </w:rPr>
              <w:t>V. Patel</w:t>
            </w:r>
          </w:p>
        </w:tc>
        <w:tc>
          <w:tcPr>
            <w:tcW w:w="7617" w:type="dxa"/>
            <w:tcBorders>
              <w:top w:val="single" w:sz="4" w:space="0" w:color="auto"/>
              <w:left w:val="single" w:sz="4" w:space="0" w:color="auto"/>
              <w:bottom w:val="single" w:sz="4" w:space="0" w:color="auto"/>
              <w:right w:val="single" w:sz="4" w:space="0" w:color="auto"/>
            </w:tcBorders>
          </w:tcPr>
          <w:p w:rsidR="00E61C7A" w:rsidRPr="003D5900" w:rsidRDefault="00343FDA" w:rsidP="00C925D9">
            <w:pPr>
              <w:rPr>
                <w:rFonts w:cs="Arial"/>
              </w:rPr>
            </w:pPr>
            <w:r w:rsidRPr="003D5900">
              <w:rPr>
                <w:rFonts w:cs="Arial"/>
              </w:rPr>
              <w:t xml:space="preserve">There is no functional change to the feature. </w:t>
            </w:r>
          </w:p>
          <w:p w:rsidR="00E61C7A" w:rsidRPr="003D5900" w:rsidRDefault="00343FDA" w:rsidP="00C925D9">
            <w:pPr>
              <w:rPr>
                <w:rFonts w:cs="Arial"/>
              </w:rPr>
            </w:pPr>
            <w:r w:rsidRPr="003D5900">
              <w:rPr>
                <w:rFonts w:cs="Arial"/>
              </w:rPr>
              <w:t>The Adaptive Drive Beams portion of the feature is only approved for Canada.</w:t>
            </w:r>
          </w:p>
          <w:p w:rsidR="003D5900" w:rsidRPr="003D5900" w:rsidRDefault="00343FDA" w:rsidP="003D5900">
            <w:pPr>
              <w:rPr>
                <w:rFonts w:cs="Arial"/>
                <w:szCs w:val="16"/>
              </w:rPr>
            </w:pPr>
            <w:r w:rsidRPr="003D5900">
              <w:rPr>
                <w:rFonts w:cs="Arial"/>
                <w:szCs w:val="16"/>
              </w:rPr>
              <w:t xml:space="preserve">DI CC approval: Scott Watkins (offline) </w:t>
            </w:r>
          </w:p>
          <w:p w:rsidR="003D5900" w:rsidRPr="003D5900" w:rsidRDefault="00343FDA" w:rsidP="003D5900">
            <w:pPr>
              <w:rPr>
                <w:rFonts w:cs="Arial"/>
                <w:sz w:val="24"/>
              </w:rPr>
            </w:pPr>
            <w:r w:rsidRPr="003D5900">
              <w:rPr>
                <w:rFonts w:cs="Arial"/>
                <w:szCs w:val="16"/>
              </w:rPr>
              <w:t>DI CC Tracker: 100273</w:t>
            </w:r>
          </w:p>
          <w:p w:rsidR="00E61C7A" w:rsidRPr="00DC5333" w:rsidRDefault="00343FDA" w:rsidP="00C925D9">
            <w:pPr>
              <w:rPr>
                <w:rFonts w:cs="Arial"/>
              </w:rPr>
            </w:pPr>
            <w:r w:rsidRPr="003D5900">
              <w:rPr>
                <w:rFonts w:cs="Arial"/>
              </w:rPr>
              <w:t>DCR-REQ-299019: Added a comment for state 0x3 of DID DE09 (</w:t>
            </w:r>
            <w:proofErr w:type="spellStart"/>
            <w:r w:rsidRPr="003D5900">
              <w:rPr>
                <w:rFonts w:cs="Arial"/>
              </w:rPr>
              <w:t>AutoHighBeamMenu</w:t>
            </w:r>
            <w:proofErr w:type="spellEnd"/>
            <w:r w:rsidRPr="003D5900">
              <w:rPr>
                <w:rFonts w:cs="Arial"/>
              </w:rPr>
              <w:t xml:space="preserve">) that Adaptive Drive Beam should only be enabled for the Canadian market. </w:t>
            </w:r>
          </w:p>
        </w:tc>
        <w:tc>
          <w:tcPr>
            <w:tcW w:w="1244" w:type="dxa"/>
            <w:tcBorders>
              <w:top w:val="single" w:sz="4" w:space="0" w:color="auto"/>
              <w:left w:val="single" w:sz="4" w:space="0" w:color="auto"/>
              <w:bottom w:val="single" w:sz="4" w:space="0" w:color="auto"/>
              <w:right w:val="single" w:sz="4" w:space="0" w:color="auto"/>
            </w:tcBorders>
          </w:tcPr>
          <w:p w:rsidR="00E61C7A" w:rsidRDefault="00343FDA" w:rsidP="005B4F43">
            <w:pPr>
              <w:jc w:val="center"/>
              <w:rPr>
                <w:rFonts w:cs="Arial"/>
              </w:rPr>
            </w:pPr>
            <w:r>
              <w:rPr>
                <w:rFonts w:cs="Arial"/>
              </w:rPr>
              <w:t>1/31/2019</w:t>
            </w:r>
          </w:p>
        </w:tc>
      </w:tr>
      <w:tr w:rsidR="00C1418F"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C1418F" w:rsidRDefault="00343FDA" w:rsidP="00C1418F">
            <w:pPr>
              <w:jc w:val="center"/>
              <w:rPr>
                <w:rFonts w:cs="Arial"/>
              </w:rPr>
            </w:pPr>
            <w:r>
              <w:t>2.4</w:t>
            </w:r>
          </w:p>
        </w:tc>
        <w:tc>
          <w:tcPr>
            <w:tcW w:w="1206" w:type="dxa"/>
            <w:tcBorders>
              <w:top w:val="single" w:sz="4" w:space="0" w:color="auto"/>
              <w:left w:val="single" w:sz="4" w:space="0" w:color="auto"/>
              <w:bottom w:val="single" w:sz="4" w:space="0" w:color="auto"/>
              <w:right w:val="single" w:sz="4" w:space="0" w:color="auto"/>
            </w:tcBorders>
          </w:tcPr>
          <w:p w:rsidR="00C1418F" w:rsidRDefault="00343FDA" w:rsidP="00C1418F">
            <w:pPr>
              <w:rPr>
                <w:rFonts w:cs="Arial"/>
              </w:rPr>
            </w:pPr>
            <w:r>
              <w:t>J. Gregoire</w:t>
            </w:r>
          </w:p>
        </w:tc>
        <w:tc>
          <w:tcPr>
            <w:tcW w:w="7617" w:type="dxa"/>
            <w:tcBorders>
              <w:top w:val="single" w:sz="4" w:space="0" w:color="auto"/>
              <w:left w:val="single" w:sz="4" w:space="0" w:color="auto"/>
              <w:bottom w:val="single" w:sz="4" w:space="0" w:color="auto"/>
              <w:right w:val="single" w:sz="4" w:space="0" w:color="auto"/>
            </w:tcBorders>
          </w:tcPr>
          <w:p w:rsidR="00C1418F" w:rsidRDefault="00343FDA" w:rsidP="00C1418F">
            <w:pPr>
              <w:spacing w:line="256" w:lineRule="auto"/>
            </w:pPr>
            <w:r>
              <w:t xml:space="preserve">Changes highlighted in </w:t>
            </w:r>
            <w:r>
              <w:rPr>
                <w:shd w:val="clear" w:color="auto" w:fill="FFC000"/>
              </w:rPr>
              <w:t>Orange</w:t>
            </w:r>
            <w:r>
              <w:t>.</w:t>
            </w:r>
          </w:p>
          <w:p w:rsidR="00C1418F" w:rsidRDefault="00924D0A" w:rsidP="00C1418F">
            <w:pPr>
              <w:spacing w:line="256" w:lineRule="auto"/>
            </w:pPr>
          </w:p>
          <w:p w:rsidR="00C1418F" w:rsidRDefault="00343FDA" w:rsidP="00C1418F">
            <w:pPr>
              <w:spacing w:line="252" w:lineRule="auto"/>
              <w:rPr>
                <w:rFonts w:eastAsiaTheme="minorHAnsi" w:cs="Arial"/>
              </w:rPr>
            </w:pPr>
            <w:r>
              <w:rPr>
                <w:rFonts w:cs="Arial"/>
                <w:b/>
                <w:bCs/>
              </w:rPr>
              <w:t>Peer Review:</w:t>
            </w:r>
            <w:r>
              <w:rPr>
                <w:rFonts w:cs="Arial"/>
              </w:rPr>
              <w:t xml:space="preserve"> Scott Watkins</w:t>
            </w:r>
          </w:p>
          <w:p w:rsidR="00C1418F" w:rsidRDefault="00343FDA" w:rsidP="00C1418F">
            <w:pPr>
              <w:spacing w:line="252" w:lineRule="auto"/>
              <w:rPr>
                <w:rFonts w:cs="Arial"/>
              </w:rPr>
            </w:pPr>
            <w:r>
              <w:rPr>
                <w:rFonts w:cs="Arial"/>
                <w:b/>
                <w:bCs/>
              </w:rPr>
              <w:t>DI CC Approval:</w:t>
            </w:r>
            <w:r>
              <w:rPr>
                <w:rFonts w:cs="Arial"/>
              </w:rPr>
              <w:t xml:space="preserve"> 1/21/2021</w:t>
            </w:r>
          </w:p>
          <w:p w:rsidR="00C1418F" w:rsidRDefault="00343FDA" w:rsidP="00C1418F">
            <w:pPr>
              <w:spacing w:line="252" w:lineRule="auto"/>
              <w:rPr>
                <w:rFonts w:cs="Arial"/>
              </w:rPr>
            </w:pPr>
            <w:r>
              <w:rPr>
                <w:rFonts w:cs="Arial"/>
                <w:b/>
                <w:bCs/>
              </w:rPr>
              <w:t>Lead program:</w:t>
            </w:r>
            <w:r>
              <w:rPr>
                <w:rFonts w:cs="Arial"/>
              </w:rPr>
              <w:t xml:space="preserve"> V363N MY23, VN127 MY23, MY23 H567/MY22 F5X</w:t>
            </w:r>
          </w:p>
          <w:p w:rsidR="00C1418F" w:rsidRDefault="00343FDA" w:rsidP="00C1418F">
            <w:pPr>
              <w:spacing w:line="252" w:lineRule="auto"/>
              <w:rPr>
                <w:rFonts w:cs="Arial"/>
              </w:rPr>
            </w:pPr>
            <w:r>
              <w:rPr>
                <w:rFonts w:cs="Arial"/>
                <w:b/>
                <w:bCs/>
              </w:rPr>
              <w:t>Change Requester:</w:t>
            </w:r>
          </w:p>
          <w:p w:rsidR="00C1418F" w:rsidRDefault="00343FDA" w:rsidP="00C1418F">
            <w:pPr>
              <w:spacing w:line="252" w:lineRule="auto"/>
              <w:ind w:left="720"/>
              <w:rPr>
                <w:rFonts w:cs="Arial"/>
              </w:rPr>
            </w:pPr>
            <w:r>
              <w:rPr>
                <w:rFonts w:cs="Arial"/>
              </w:rPr>
              <w:t xml:space="preserve">Baker, Kevin (K.L.) </w:t>
            </w:r>
            <w:hyperlink r:id="rId25" w:history="1">
              <w:r>
                <w:rPr>
                  <w:rStyle w:val="Hyperlink"/>
                  <w:rFonts w:cs="Arial"/>
                </w:rPr>
                <w:t>kbaker5@ford.com</w:t>
              </w:r>
            </w:hyperlink>
          </w:p>
          <w:p w:rsidR="00C1418F" w:rsidRDefault="00343FDA" w:rsidP="00C1418F">
            <w:pPr>
              <w:spacing w:line="252" w:lineRule="auto"/>
              <w:ind w:left="720"/>
              <w:rPr>
                <w:rFonts w:cs="Arial"/>
              </w:rPr>
            </w:pPr>
            <w:proofErr w:type="spellStart"/>
            <w:r>
              <w:rPr>
                <w:rFonts w:cs="Arial"/>
              </w:rPr>
              <w:t>Coskuntuna</w:t>
            </w:r>
            <w:proofErr w:type="spellEnd"/>
            <w:r>
              <w:rPr>
                <w:rFonts w:cs="Arial"/>
              </w:rPr>
              <w:t xml:space="preserve">, </w:t>
            </w:r>
            <w:proofErr w:type="spellStart"/>
            <w:r>
              <w:rPr>
                <w:rFonts w:cs="Arial"/>
              </w:rPr>
              <w:t>Tugce</w:t>
            </w:r>
            <w:proofErr w:type="spellEnd"/>
            <w:r>
              <w:rPr>
                <w:rFonts w:cs="Arial"/>
              </w:rPr>
              <w:t xml:space="preserve"> (T.) </w:t>
            </w:r>
            <w:hyperlink r:id="rId26" w:history="1">
              <w:r>
                <w:rPr>
                  <w:rStyle w:val="Hyperlink"/>
                  <w:rFonts w:cs="Arial"/>
                </w:rPr>
                <w:t>TCOSKUNT@ford.com.tr</w:t>
              </w:r>
            </w:hyperlink>
          </w:p>
          <w:p w:rsidR="00C1418F" w:rsidRDefault="00343FDA" w:rsidP="00C1418F">
            <w:pPr>
              <w:spacing w:line="252" w:lineRule="auto"/>
              <w:rPr>
                <w:rFonts w:cs="Arial"/>
              </w:rPr>
            </w:pPr>
            <w:r>
              <w:rPr>
                <w:rFonts w:cs="Arial"/>
                <w:b/>
                <w:bCs/>
              </w:rPr>
              <w:t>Feature Owner:</w:t>
            </w:r>
            <w:r>
              <w:rPr>
                <w:rFonts w:cs="Arial"/>
              </w:rPr>
              <w:t xml:space="preserve"> </w:t>
            </w:r>
          </w:p>
          <w:p w:rsidR="00C1418F" w:rsidRDefault="00343FDA" w:rsidP="00C1418F">
            <w:pPr>
              <w:spacing w:line="252" w:lineRule="auto"/>
              <w:ind w:left="720"/>
              <w:rPr>
                <w:rFonts w:cs="Arial"/>
              </w:rPr>
            </w:pPr>
            <w:proofErr w:type="spellStart"/>
            <w:r>
              <w:rPr>
                <w:rFonts w:cs="Arial"/>
              </w:rPr>
              <w:t>Gelan</w:t>
            </w:r>
            <w:proofErr w:type="spellEnd"/>
            <w:r>
              <w:rPr>
                <w:rFonts w:cs="Arial"/>
              </w:rPr>
              <w:t xml:space="preserve">, Ibrahim (I.S.) </w:t>
            </w:r>
            <w:hyperlink r:id="rId27" w:history="1">
              <w:r>
                <w:rPr>
                  <w:rStyle w:val="Hyperlink"/>
                  <w:rFonts w:cs="Arial"/>
                </w:rPr>
                <w:t>igelan@ford.com</w:t>
              </w:r>
            </w:hyperlink>
            <w:r>
              <w:rPr>
                <w:rFonts w:cs="Arial"/>
              </w:rPr>
              <w:t xml:space="preserve"> (FCW)</w:t>
            </w:r>
          </w:p>
          <w:p w:rsidR="00C1418F" w:rsidRDefault="00343FDA" w:rsidP="00C1418F">
            <w:pPr>
              <w:spacing w:line="252" w:lineRule="auto"/>
              <w:ind w:left="720"/>
              <w:rPr>
                <w:rFonts w:cs="Arial"/>
              </w:rPr>
            </w:pPr>
            <w:r>
              <w:rPr>
                <w:rFonts w:cs="Arial"/>
              </w:rPr>
              <w:t xml:space="preserve">Patil, Pranav (P.) </w:t>
            </w:r>
            <w:hyperlink r:id="rId28" w:history="1">
              <w:r>
                <w:rPr>
                  <w:rStyle w:val="Hyperlink"/>
                  <w:rFonts w:cs="Arial"/>
                </w:rPr>
                <w:t>ppatil18@ford.com</w:t>
              </w:r>
            </w:hyperlink>
            <w:r>
              <w:rPr>
                <w:rFonts w:cs="Arial"/>
              </w:rPr>
              <w:t xml:space="preserve"> (LDW)</w:t>
            </w:r>
          </w:p>
          <w:p w:rsidR="00C1418F" w:rsidRDefault="00343FDA" w:rsidP="00C1418F">
            <w:pPr>
              <w:spacing w:line="252" w:lineRule="auto"/>
              <w:ind w:left="720"/>
              <w:rPr>
                <w:rFonts w:cs="Arial"/>
              </w:rPr>
            </w:pPr>
            <w:r>
              <w:rPr>
                <w:rFonts w:cs="Arial"/>
              </w:rPr>
              <w:t xml:space="preserve">Sorsby, Ryan (R.) </w:t>
            </w:r>
            <w:hyperlink r:id="rId29" w:history="1">
              <w:r>
                <w:rPr>
                  <w:rStyle w:val="Hyperlink"/>
                  <w:rFonts w:cs="Arial"/>
                </w:rPr>
                <w:t>rsorsby@ford.com</w:t>
              </w:r>
            </w:hyperlink>
            <w:r>
              <w:rPr>
                <w:rFonts w:cs="Arial"/>
              </w:rPr>
              <w:t xml:space="preserve"> (DAS)</w:t>
            </w:r>
          </w:p>
          <w:p w:rsidR="00C1418F" w:rsidRDefault="00343FDA" w:rsidP="00C1418F">
            <w:pPr>
              <w:spacing w:line="252" w:lineRule="auto"/>
              <w:ind w:left="720"/>
              <w:rPr>
                <w:rFonts w:cs="Arial"/>
              </w:rPr>
            </w:pPr>
            <w:r>
              <w:rPr>
                <w:rFonts w:cs="Arial"/>
              </w:rPr>
              <w:t xml:space="preserve">Lingscheidt, Stefan (S.) </w:t>
            </w:r>
            <w:hyperlink r:id="rId30" w:history="1">
              <w:r>
                <w:rPr>
                  <w:rStyle w:val="Hyperlink"/>
                  <w:rFonts w:cs="Arial"/>
                </w:rPr>
                <w:t>slingsc1@ford.com</w:t>
              </w:r>
            </w:hyperlink>
            <w:r>
              <w:rPr>
                <w:rFonts w:cs="Arial"/>
              </w:rPr>
              <w:t xml:space="preserve"> (AHB)</w:t>
            </w:r>
          </w:p>
          <w:p w:rsidR="00C1418F" w:rsidRDefault="00343FDA" w:rsidP="00C1418F">
            <w:pPr>
              <w:spacing w:line="252" w:lineRule="auto"/>
              <w:ind w:left="720"/>
              <w:rPr>
                <w:rFonts w:cs="Arial"/>
              </w:rPr>
            </w:pPr>
            <w:r>
              <w:rPr>
                <w:rFonts w:cs="Arial"/>
              </w:rPr>
              <w:t xml:space="preserve">Ortego, Gorka (G.) </w:t>
            </w:r>
            <w:hyperlink r:id="rId31" w:history="1">
              <w:r>
                <w:rPr>
                  <w:rStyle w:val="Hyperlink"/>
                  <w:rFonts w:cs="Arial"/>
                </w:rPr>
                <w:t>gortego@ford.com</w:t>
              </w:r>
            </w:hyperlink>
            <w:r>
              <w:rPr>
                <w:rFonts w:cs="Arial"/>
              </w:rPr>
              <w:t xml:space="preserve"> (BLIS and CTA)</w:t>
            </w:r>
          </w:p>
          <w:p w:rsidR="00C1418F" w:rsidRDefault="00343FDA" w:rsidP="00C1418F">
            <w:pPr>
              <w:spacing w:line="252" w:lineRule="auto"/>
              <w:rPr>
                <w:rFonts w:cs="Arial"/>
              </w:rPr>
            </w:pPr>
            <w:r>
              <w:rPr>
                <w:rFonts w:cs="Arial"/>
                <w:b/>
                <w:bCs/>
              </w:rPr>
              <w:t xml:space="preserve">Signal Change: </w:t>
            </w:r>
            <w:r>
              <w:rPr>
                <w:rFonts w:cs="Arial"/>
              </w:rPr>
              <w:t>No</w:t>
            </w:r>
          </w:p>
          <w:p w:rsidR="00C1418F" w:rsidRDefault="00343FDA" w:rsidP="00C1418F">
            <w:pPr>
              <w:spacing w:line="252" w:lineRule="auto"/>
              <w:rPr>
                <w:rFonts w:cs="Arial"/>
              </w:rPr>
            </w:pPr>
            <w:r>
              <w:rPr>
                <w:rFonts w:cs="Arial"/>
                <w:b/>
                <w:bCs/>
              </w:rPr>
              <w:t>Change Request ID:</w:t>
            </w:r>
            <w:r>
              <w:rPr>
                <w:rFonts w:cs="Arial"/>
              </w:rPr>
              <w:t xml:space="preserve"> </w:t>
            </w:r>
          </w:p>
          <w:p w:rsidR="00C1418F" w:rsidRDefault="00343FDA" w:rsidP="00C1418F">
            <w:pPr>
              <w:spacing w:line="252" w:lineRule="auto"/>
              <w:ind w:left="720"/>
              <w:rPr>
                <w:rFonts w:cs="Arial"/>
              </w:rPr>
            </w:pPr>
            <w:bookmarkStart w:id="5" w:name="_Hlk63059110"/>
            <w:r>
              <w:rPr>
                <w:rFonts w:cs="Arial"/>
              </w:rPr>
              <w:t>662 (Forward Collision Warning)</w:t>
            </w:r>
          </w:p>
          <w:p w:rsidR="00C1418F" w:rsidRDefault="00343FDA" w:rsidP="00C1418F">
            <w:pPr>
              <w:spacing w:line="252" w:lineRule="auto"/>
              <w:ind w:left="720"/>
              <w:rPr>
                <w:rFonts w:cs="Arial"/>
              </w:rPr>
            </w:pPr>
            <w:r>
              <w:rPr>
                <w:rFonts w:cs="Arial"/>
              </w:rPr>
              <w:t>663 (Lane Departure Warning)</w:t>
            </w:r>
          </w:p>
          <w:p w:rsidR="00C1418F" w:rsidRDefault="00343FDA" w:rsidP="00C1418F">
            <w:pPr>
              <w:spacing w:line="252" w:lineRule="auto"/>
              <w:ind w:left="720"/>
              <w:rPr>
                <w:rFonts w:cs="Arial"/>
              </w:rPr>
            </w:pPr>
            <w:r>
              <w:rPr>
                <w:rFonts w:cs="Arial"/>
              </w:rPr>
              <w:t>666 (Driver Alert System)</w:t>
            </w:r>
          </w:p>
          <w:p w:rsidR="00C1418F" w:rsidRDefault="00343FDA" w:rsidP="00C1418F">
            <w:pPr>
              <w:spacing w:line="252" w:lineRule="auto"/>
              <w:ind w:left="720"/>
              <w:rPr>
                <w:rFonts w:cs="Arial"/>
              </w:rPr>
            </w:pPr>
            <w:r>
              <w:rPr>
                <w:rFonts w:cs="Arial"/>
              </w:rPr>
              <w:t>667 (Automatic High Beam)</w:t>
            </w:r>
          </w:p>
          <w:p w:rsidR="00C1418F" w:rsidRDefault="00343FDA" w:rsidP="00C1418F">
            <w:pPr>
              <w:spacing w:line="252" w:lineRule="auto"/>
              <w:ind w:left="720"/>
              <w:rPr>
                <w:rFonts w:cs="Arial"/>
              </w:rPr>
            </w:pPr>
            <w:r>
              <w:rPr>
                <w:rFonts w:cs="Arial"/>
              </w:rPr>
              <w:t>674 (Blind Spot and Cross Traffic Alert)</w:t>
            </w:r>
            <w:bookmarkEnd w:id="5"/>
          </w:p>
          <w:p w:rsidR="00C1418F" w:rsidRDefault="00343FDA" w:rsidP="00C1418F">
            <w:pPr>
              <w:spacing w:line="276" w:lineRule="auto"/>
              <w:rPr>
                <w:rFonts w:cs="Arial"/>
              </w:rPr>
            </w:pPr>
            <w:r>
              <w:rPr>
                <w:rFonts w:cs="Arial"/>
                <w:b/>
                <w:bCs/>
              </w:rPr>
              <w:t>Change Request Description:</w:t>
            </w:r>
            <w:r>
              <w:rPr>
                <w:rFonts w:cs="Arial"/>
              </w:rPr>
              <w:t xml:space="preserve"> Fleet owner wants the ability for an orderable option to not be able to be disable.  This selection should be greyed out on the Cluster menu.  The Fleet customer wants to ability to flash the vehicle to a normal state in the event of a vehicle resale.</w:t>
            </w:r>
          </w:p>
          <w:p w:rsidR="00C1418F" w:rsidRDefault="00924D0A" w:rsidP="00C1418F">
            <w:pPr>
              <w:spacing w:line="256" w:lineRule="auto"/>
            </w:pPr>
          </w:p>
          <w:p w:rsidR="00C1418F" w:rsidRDefault="00343FDA" w:rsidP="00C1418F">
            <w:pPr>
              <w:spacing w:line="256" w:lineRule="auto"/>
            </w:pPr>
            <w:r>
              <w:rPr>
                <w:b/>
                <w:bCs/>
              </w:rPr>
              <w:t>1.2.1 Interface Context Diagram (I/O Block Diagram)</w:t>
            </w:r>
            <w:r>
              <w:t xml:space="preserve"> – Add Fleet Menu Lockout </w:t>
            </w:r>
            <w:proofErr w:type="spellStart"/>
            <w:r>
              <w:t>cfg</w:t>
            </w:r>
            <w:proofErr w:type="spellEnd"/>
            <w:r>
              <w:t xml:space="preserve"> bit and </w:t>
            </w:r>
            <w:proofErr w:type="spellStart"/>
            <w:r>
              <w:t>Fleet_AHB_Menu_MC_Status_Flag</w:t>
            </w:r>
            <w:proofErr w:type="spellEnd"/>
          </w:p>
          <w:p w:rsidR="00C1418F" w:rsidRDefault="00343FDA" w:rsidP="00C1418F">
            <w:pPr>
              <w:spacing w:line="256" w:lineRule="auto"/>
            </w:pPr>
            <w:r>
              <w:rPr>
                <w:b/>
                <w:bCs/>
              </w:rPr>
              <w:t xml:space="preserve">1.2.2.1 IR-REQ-299015/A-INTERNAL </w:t>
            </w:r>
            <w:r>
              <w:t xml:space="preserve">– Add </w:t>
            </w:r>
            <w:proofErr w:type="spellStart"/>
            <w:r>
              <w:t>Fleet_Menu_Lockout_Cfg</w:t>
            </w:r>
            <w:proofErr w:type="spellEnd"/>
            <w:r>
              <w:t>.</w:t>
            </w:r>
          </w:p>
          <w:p w:rsidR="00C1418F" w:rsidRDefault="00343FDA" w:rsidP="00C1418F">
            <w:pPr>
              <w:spacing w:line="256" w:lineRule="auto"/>
            </w:pPr>
            <w:r>
              <w:rPr>
                <w:b/>
                <w:bCs/>
              </w:rPr>
              <w:t xml:space="preserve">1.2.3.1 IR-REQ-299014/A-INTERNAL </w:t>
            </w:r>
            <w:r>
              <w:t xml:space="preserve">– Add </w:t>
            </w:r>
            <w:proofErr w:type="spellStart"/>
            <w:r>
              <w:t>Fleet_AHB_Menu_MC_Status_Flag</w:t>
            </w:r>
            <w:proofErr w:type="spellEnd"/>
            <w:r>
              <w:t>.</w:t>
            </w:r>
          </w:p>
          <w:p w:rsidR="00C1418F" w:rsidRDefault="00343FDA" w:rsidP="00C1418F">
            <w:pPr>
              <w:spacing w:line="256" w:lineRule="auto"/>
            </w:pPr>
            <w:r>
              <w:rPr>
                <w:b/>
                <w:bCs/>
              </w:rPr>
              <w:t>1.3.5.1.2 F-REQ-299008/A-</w:t>
            </w:r>
            <w:proofErr w:type="spellStart"/>
            <w:r>
              <w:rPr>
                <w:b/>
                <w:bCs/>
              </w:rPr>
              <w:t>AutoHighBeam</w:t>
            </w:r>
            <w:proofErr w:type="spellEnd"/>
            <w:r>
              <w:rPr>
                <w:b/>
                <w:bCs/>
              </w:rPr>
              <w:t xml:space="preserve"> Diagnostic Configuration Flowcharts </w:t>
            </w:r>
            <w:r>
              <w:t xml:space="preserve">– Add </w:t>
            </w:r>
            <w:bookmarkStart w:id="6" w:name="_Hlk62830511"/>
            <w:proofErr w:type="spellStart"/>
            <w:r>
              <w:t>Fleet_Menu_Lockout_Cfg</w:t>
            </w:r>
            <w:bookmarkEnd w:id="6"/>
            <w:proofErr w:type="spellEnd"/>
            <w:r>
              <w:t>.</w:t>
            </w:r>
          </w:p>
          <w:p w:rsidR="00C1418F" w:rsidRDefault="00343FDA" w:rsidP="00C1418F">
            <w:pPr>
              <w:spacing w:line="256" w:lineRule="auto"/>
            </w:pPr>
            <w:r>
              <w:rPr>
                <w:b/>
                <w:bCs/>
              </w:rPr>
              <w:t xml:space="preserve">1.3.5.1.5 F-REQ-299011/A-Auto </w:t>
            </w:r>
            <w:proofErr w:type="spellStart"/>
            <w:r>
              <w:rPr>
                <w:b/>
                <w:bCs/>
              </w:rPr>
              <w:t>Highbeam</w:t>
            </w:r>
            <w:proofErr w:type="spellEnd"/>
            <w:r>
              <w:rPr>
                <w:b/>
                <w:bCs/>
              </w:rPr>
              <w:t xml:space="preserve"> output SET request Flowcharts </w:t>
            </w:r>
            <w:r>
              <w:t xml:space="preserve">– Add </w:t>
            </w:r>
            <w:proofErr w:type="spellStart"/>
            <w:r>
              <w:t>Fleet_Menu_Lockout_Cfg</w:t>
            </w:r>
            <w:proofErr w:type="spellEnd"/>
            <w:r>
              <w:t xml:space="preserve"> and </w:t>
            </w:r>
            <w:proofErr w:type="spellStart"/>
            <w:r>
              <w:t>Fleet_AHB_Menu_MC_Status_Flag</w:t>
            </w:r>
            <w:proofErr w:type="spellEnd"/>
            <w:r>
              <w:t>.  Add note about menu lockout.</w:t>
            </w:r>
          </w:p>
          <w:p w:rsidR="00C1418F" w:rsidRDefault="00343FDA" w:rsidP="00C1418F">
            <w:pPr>
              <w:tabs>
                <w:tab w:val="left" w:pos="1414"/>
              </w:tabs>
              <w:spacing w:line="256" w:lineRule="auto"/>
            </w:pPr>
            <w:r>
              <w:rPr>
                <w:b/>
                <w:bCs/>
              </w:rPr>
              <w:t xml:space="preserve">1.3.5.2.3 F-REQ-408521/A- </w:t>
            </w:r>
            <w:proofErr w:type="spellStart"/>
            <w:r>
              <w:rPr>
                <w:b/>
                <w:bCs/>
              </w:rPr>
              <w:t>Fleet_AHB_Menu_MC_Status_Flag</w:t>
            </w:r>
            <w:proofErr w:type="spellEnd"/>
            <w:r>
              <w:rPr>
                <w:b/>
                <w:bCs/>
              </w:rPr>
              <w:t xml:space="preserve"> to Warning ID  </w:t>
            </w:r>
            <w:r>
              <w:t>– New table for Fleet Menu warning.</w:t>
            </w:r>
          </w:p>
          <w:p w:rsidR="00C1418F" w:rsidRDefault="00343FDA" w:rsidP="00C1418F">
            <w:pPr>
              <w:spacing w:line="256" w:lineRule="auto"/>
            </w:pPr>
            <w:r>
              <w:rPr>
                <w:b/>
                <w:bCs/>
              </w:rPr>
              <w:t xml:space="preserve">1.3.5.4 NVM-REQ-299016/A-Memory Storage </w:t>
            </w:r>
            <w:r>
              <w:t xml:space="preserve">– Add </w:t>
            </w:r>
            <w:proofErr w:type="spellStart"/>
            <w:r>
              <w:t>Fleet_Menu_Lockout_Cfg</w:t>
            </w:r>
            <w:proofErr w:type="spellEnd"/>
            <w:r>
              <w:t xml:space="preserve"> </w:t>
            </w:r>
            <w:r>
              <w:lastRenderedPageBreak/>
              <w:t xml:space="preserve">and </w:t>
            </w:r>
            <w:proofErr w:type="spellStart"/>
            <w:r>
              <w:t>Fleet_AHB_Menu_MC_Status_Flag</w:t>
            </w:r>
            <w:proofErr w:type="spellEnd"/>
            <w:r>
              <w:t>.</w:t>
            </w:r>
          </w:p>
          <w:p w:rsidR="00C1418F" w:rsidRDefault="00343FDA" w:rsidP="00C1418F">
            <w:pPr>
              <w:spacing w:line="256" w:lineRule="auto"/>
            </w:pPr>
            <w:r>
              <w:rPr>
                <w:b/>
                <w:bCs/>
              </w:rPr>
              <w:t xml:space="preserve">1.3.5.7 Message Center Msg </w:t>
            </w:r>
            <w:r>
              <w:t>– Add W4434.</w:t>
            </w:r>
          </w:p>
          <w:p w:rsidR="00C1418F" w:rsidRPr="003D5900" w:rsidRDefault="00343FDA" w:rsidP="00C1418F">
            <w:pPr>
              <w:rPr>
                <w:rFonts w:cs="Arial"/>
              </w:rPr>
            </w:pPr>
            <w:r>
              <w:rPr>
                <w:b/>
                <w:bCs/>
              </w:rPr>
              <w:t xml:space="preserve">1.5.3.2 DCR-REQ-299019/B-DID </w:t>
            </w:r>
            <w:proofErr w:type="spellStart"/>
            <w:r>
              <w:rPr>
                <w:b/>
                <w:bCs/>
              </w:rPr>
              <w:t>DExx</w:t>
            </w:r>
            <w:proofErr w:type="spellEnd"/>
            <w:r>
              <w:rPr>
                <w:b/>
                <w:bCs/>
              </w:rPr>
              <w:t xml:space="preserve"> </w:t>
            </w:r>
            <w:r>
              <w:t xml:space="preserve">– </w:t>
            </w:r>
            <w:bookmarkStart w:id="7" w:name="_Hlk62645943"/>
            <w:r>
              <w:t xml:space="preserve">Add Fleet Menu Lockout </w:t>
            </w:r>
            <w:proofErr w:type="spellStart"/>
            <w:r>
              <w:t>cfg</w:t>
            </w:r>
            <w:proofErr w:type="spellEnd"/>
            <w:r>
              <w:t xml:space="preserve"> bit.</w:t>
            </w:r>
            <w:bookmarkEnd w:id="7"/>
          </w:p>
        </w:tc>
        <w:tc>
          <w:tcPr>
            <w:tcW w:w="1244" w:type="dxa"/>
            <w:tcBorders>
              <w:top w:val="single" w:sz="4" w:space="0" w:color="auto"/>
              <w:left w:val="single" w:sz="4" w:space="0" w:color="auto"/>
              <w:bottom w:val="single" w:sz="4" w:space="0" w:color="auto"/>
              <w:right w:val="single" w:sz="4" w:space="0" w:color="auto"/>
            </w:tcBorders>
          </w:tcPr>
          <w:p w:rsidR="00C1418F" w:rsidRDefault="00343FDA" w:rsidP="00C1418F">
            <w:pPr>
              <w:jc w:val="center"/>
              <w:rPr>
                <w:rFonts w:cs="Arial"/>
              </w:rPr>
            </w:pPr>
            <w:r>
              <w:lastRenderedPageBreak/>
              <w:t>2/9/2021</w:t>
            </w:r>
          </w:p>
        </w:tc>
      </w:tr>
      <w:tr w:rsidR="00C1418F" w:rsidTr="00C1418F">
        <w:trPr>
          <w:jc w:val="center"/>
        </w:trPr>
        <w:tc>
          <w:tcPr>
            <w:tcW w:w="1062" w:type="dxa"/>
            <w:tcBorders>
              <w:top w:val="single" w:sz="4" w:space="0" w:color="auto"/>
              <w:left w:val="single" w:sz="4" w:space="0" w:color="auto"/>
              <w:bottom w:val="single" w:sz="4" w:space="0" w:color="auto"/>
              <w:right w:val="single" w:sz="4" w:space="0" w:color="auto"/>
            </w:tcBorders>
          </w:tcPr>
          <w:p w:rsidR="00C1418F" w:rsidRDefault="00924D0A"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1418F" w:rsidRDefault="00924D0A" w:rsidP="006F44E8">
            <w:pPr>
              <w:rPr>
                <w:rFonts w:cs="Arial"/>
              </w:rPr>
            </w:pPr>
          </w:p>
        </w:tc>
        <w:tc>
          <w:tcPr>
            <w:tcW w:w="7617" w:type="dxa"/>
            <w:tcBorders>
              <w:top w:val="single" w:sz="4" w:space="0" w:color="auto"/>
              <w:left w:val="single" w:sz="4" w:space="0" w:color="auto"/>
              <w:bottom w:val="single" w:sz="4" w:space="0" w:color="auto"/>
              <w:right w:val="single" w:sz="4" w:space="0" w:color="auto"/>
            </w:tcBorders>
          </w:tcPr>
          <w:p w:rsidR="00C1418F" w:rsidRPr="003D5900" w:rsidRDefault="00924D0A" w:rsidP="00C925D9">
            <w:pPr>
              <w:rPr>
                <w:rFonts w:cs="Arial"/>
              </w:rPr>
            </w:pPr>
          </w:p>
        </w:tc>
        <w:tc>
          <w:tcPr>
            <w:tcW w:w="1244" w:type="dxa"/>
            <w:tcBorders>
              <w:top w:val="single" w:sz="4" w:space="0" w:color="auto"/>
              <w:left w:val="single" w:sz="4" w:space="0" w:color="auto"/>
              <w:bottom w:val="single" w:sz="4" w:space="0" w:color="auto"/>
              <w:right w:val="single" w:sz="4" w:space="0" w:color="auto"/>
            </w:tcBorders>
          </w:tcPr>
          <w:p w:rsidR="00C1418F" w:rsidRDefault="00924D0A" w:rsidP="005B4F43">
            <w:pPr>
              <w:jc w:val="center"/>
              <w:rPr>
                <w:rFonts w:cs="Arial"/>
              </w:rPr>
            </w:pPr>
          </w:p>
        </w:tc>
      </w:tr>
    </w:tbl>
    <w:p w:rsidR="00A16212" w:rsidRDefault="00924D0A" w:rsidP="002437D9"/>
    <w:p w:rsidR="00AB1E94" w:rsidRPr="00AE06BC" w:rsidRDefault="00924D0A" w:rsidP="00406F39"/>
    <w:sectPr w:rsidR="00AB1E94" w:rsidRPr="00AE06BC" w:rsidSect="00185BAA">
      <w:headerReference w:type="even" r:id="rId32"/>
      <w:headerReference w:type="default" r:id="rId33"/>
      <w:footerReference w:type="even" r:id="rId34"/>
      <w:footerReference w:type="default" r:id="rId35"/>
      <w:headerReference w:type="first" r:id="rId36"/>
      <w:footerReference w:type="first" r:id="rId3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43FDA" w:rsidRDefault="00343FDA" w:rsidP="0085312A">
      <w:r>
        <w:separator/>
      </w:r>
    </w:p>
  </w:endnote>
  <w:endnote w:type="continuationSeparator" w:id="0">
    <w:p w:rsidR="00343FDA" w:rsidRDefault="00343FD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5BAA" w:rsidRDefault="00185BA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24D0A">
            <w:rPr>
              <w:b/>
              <w:smallCaps/>
              <w:noProof/>
              <w:sz w:val="16"/>
            </w:rPr>
            <w:t>510001_B_001_AUTOHIGHBEAM CONTROL FUNCTION - CGEA1.3_V2.4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5BAA" w:rsidRDefault="00185BA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43FDA" w:rsidRDefault="00343FDA" w:rsidP="0085312A">
      <w:r>
        <w:separator/>
      </w:r>
    </w:p>
  </w:footnote>
  <w:footnote w:type="continuationSeparator" w:id="0">
    <w:p w:rsidR="00343FDA" w:rsidRDefault="00343FD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5BAA" w:rsidRDefault="00185BA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5BAA" w:rsidRDefault="00185BA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071"/>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7CD6072"/>
    <w:multiLevelType w:val="hybridMultilevel"/>
    <w:tmpl w:val="FD58E73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14C6070"/>
    <w:multiLevelType w:val="hybridMultilevel"/>
    <w:tmpl w:val="759C67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EAD6069"/>
    <w:multiLevelType w:val="hybridMultilevel"/>
    <w:tmpl w:val="F3D82B7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5EE76073"/>
    <w:multiLevelType w:val="hybridMultilevel"/>
    <w:tmpl w:val="152A43B6"/>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0" w15:restartNumberingAfterBreak="0">
    <w:nsid w:val="60116012"/>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9"/>
  </w:num>
  <w:num w:numId="9">
    <w:abstractNumId w:val="6"/>
  </w:num>
  <w:num w:numId="10">
    <w:abstractNumId w:val="7"/>
  </w:num>
  <w:num w:numId="11">
    <w:abstractNumId w:val="5"/>
  </w:num>
  <w:num w:numId="12">
    <w:abstractNumId w:val="8"/>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5BAA"/>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43FDA"/>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24D0A"/>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image" Target="media/image6.emf"/><Relationship Id="rId26" Type="http://schemas.openxmlformats.org/officeDocument/2006/relationships/hyperlink" Target="mailto:TCOSKUNT@ford.com.tr" TargetMode="External"/><Relationship Id="rId39" Type="http://schemas.openxmlformats.org/officeDocument/2006/relationships/theme" Target="theme/theme1.xml"/><Relationship Id="rId3" Type="http://schemas.openxmlformats.org/officeDocument/2006/relationships/styles" Target="styles.xml"/><Relationship Id="rId21" Type="http://schemas.openxmlformats.org/officeDocument/2006/relationships/oleObject" Target="embeddings/Microsoft_Visio_2003-2010_Drawing6.vsd"/><Relationship Id="rId34"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4.vsd"/><Relationship Id="rId25" Type="http://schemas.openxmlformats.org/officeDocument/2006/relationships/hyperlink" Target="mailto:kbaker5@ford.com" TargetMode="External"/><Relationship Id="rId33" Type="http://schemas.openxmlformats.org/officeDocument/2006/relationships/header" Target="header2.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hyperlink" Target="mailto:rsorsby@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oleObject" Target="embeddings/Microsoft_Visio_2003-2010_Drawing8.vsd"/><Relationship Id="rId32" Type="http://schemas.openxmlformats.org/officeDocument/2006/relationships/header" Target="header1.xml"/><Relationship Id="rId37"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oleObject" Target="embeddings/Microsoft_Visio_2003-2010_Drawing7.vsd"/><Relationship Id="rId28" Type="http://schemas.openxmlformats.org/officeDocument/2006/relationships/hyperlink" Target="mailto:ppatil18@ford.com" TargetMode="External"/><Relationship Id="rId36" Type="http://schemas.openxmlformats.org/officeDocument/2006/relationships/header" Target="header3.xml"/><Relationship Id="rId10" Type="http://schemas.openxmlformats.org/officeDocument/2006/relationships/image" Target="media/image2.emf"/><Relationship Id="rId19" Type="http://schemas.openxmlformats.org/officeDocument/2006/relationships/oleObject" Target="embeddings/Microsoft_Visio_2003-2010_Drawing5.vsd"/><Relationship Id="rId31" Type="http://schemas.openxmlformats.org/officeDocument/2006/relationships/hyperlink" Target="mailto:gortego@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hyperlink" Target="mailto:igelan@ford.com" TargetMode="External"/><Relationship Id="rId30" Type="http://schemas.openxmlformats.org/officeDocument/2006/relationships/hyperlink" Target="mailto:slingsc1@ford.com" TargetMode="External"/><Relationship Id="rId35"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18</Pages>
  <Words>3184</Words>
  <Characters>18150</Characters>
  <Application>Microsoft Office Word</Application>
  <DocSecurity>4</DocSecurity>
  <Lines>151</Lines>
  <Paragraphs>42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21292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2021-02-08T20:23:00Z</dcterms:created>
  <dcterms:modified xsi:type="dcterms:W3CDTF">2021-02-08T20:23:00Z</dcterms:modified>
</cp:coreProperties>
</file>