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F24424" w:rsidP="00B9479B">
      <w:pPr>
        <w:pStyle w:val="Heading1"/>
      </w:pPr>
      <w:r>
        <w:lastRenderedPageBreak/>
        <w:t>Locking Control Function – CGEA1.3</w:t>
      </w:r>
    </w:p>
    <w:p w:rsidR="00406F39" w:rsidRDefault="00F24424" w:rsidP="00B9479B">
      <w:pPr>
        <w:pStyle w:val="Heading2"/>
      </w:pPr>
      <w:r>
        <w:t>Functional Description</w:t>
      </w:r>
    </w:p>
    <w:p w:rsidR="00A16212" w:rsidRDefault="00A87FFE"/>
    <w:p w:rsidR="003D7BA2" w:rsidRDefault="00F24424" w:rsidP="004A154B">
      <w:r>
        <w:t>This STSS handles the setting of different locking features available to the customers thru the Personalization menu.</w:t>
      </w:r>
    </w:p>
    <w:p w:rsidR="003D7BA2" w:rsidRDefault="00A87FFE" w:rsidP="002A1BA6">
      <w:pPr>
        <w:ind w:left="576"/>
      </w:pPr>
    </w:p>
    <w:p w:rsidR="003D7BA2" w:rsidRDefault="00F24424" w:rsidP="004A154B">
      <w:r>
        <w:t>This set consists of the following features:</w:t>
      </w:r>
    </w:p>
    <w:p w:rsidR="00127A18" w:rsidRDefault="00F24424" w:rsidP="00F24424">
      <w:pPr>
        <w:numPr>
          <w:ilvl w:val="0"/>
          <w:numId w:val="7"/>
        </w:numPr>
      </w:pPr>
      <w:r>
        <w:t xml:space="preserve">Trim Switch Inhibit, where the </w:t>
      </w:r>
      <w:r w:rsidRPr="00127A18">
        <w:t>Interior switches are inhibited 20 seconds after the vehicle is electronically locked for security purposes.</w:t>
      </w:r>
    </w:p>
    <w:p w:rsidR="00127A18" w:rsidRDefault="00F24424" w:rsidP="00F24424">
      <w:pPr>
        <w:numPr>
          <w:ilvl w:val="0"/>
          <w:numId w:val="7"/>
        </w:numPr>
      </w:pPr>
      <w:r>
        <w:t xml:space="preserve">Mis-Lock Feedback, when enabled </w:t>
      </w:r>
      <w:r w:rsidRPr="00127A18">
        <w:t>will notify the owner the vehicle was left unsecure in the event he locks his vehicle twice with the Remote Control.</w:t>
      </w:r>
    </w:p>
    <w:p w:rsidR="00127A18" w:rsidRPr="00127A18" w:rsidRDefault="00F24424" w:rsidP="00F24424">
      <w:pPr>
        <w:numPr>
          <w:ilvl w:val="0"/>
          <w:numId w:val="7"/>
        </w:numPr>
      </w:pPr>
      <w:r>
        <w:t>Intelligent Access (</w:t>
      </w:r>
      <w:r w:rsidRPr="00127A18">
        <w:t xml:space="preserve">PEPS configuration) allows the customer the ability to turn off the Passive Entry/Passive Start feature in case himself or </w:t>
      </w:r>
      <w:r>
        <w:t>a relative</w:t>
      </w:r>
      <w:r w:rsidRPr="00127A18">
        <w:t xml:space="preserve"> comes to visit and has a pace maker</w:t>
      </w:r>
      <w:r>
        <w:t xml:space="preserve">.  </w:t>
      </w:r>
      <w:r w:rsidRPr="004A154B">
        <w:rPr>
          <w:highlight w:val="magenta"/>
        </w:rPr>
        <w:t>This is also used for security purposes to defend against threat of “relay attack”.  When disabled, the FOB has to be placed in backup slot to start vehicle.</w:t>
      </w:r>
      <w:r>
        <w:t xml:space="preserve">  </w:t>
      </w:r>
      <w:r w:rsidRPr="004A154B">
        <w:rPr>
          <w:highlight w:val="lightGray"/>
        </w:rPr>
        <w:t>The text of this menu is configurable to meet market requirements as either “Intelligent Access” or “KeyFree”.</w:t>
      </w:r>
    </w:p>
    <w:p w:rsidR="003D7BA2" w:rsidRDefault="00A87FFE" w:rsidP="002A1BA6">
      <w:pPr>
        <w:ind w:left="576"/>
      </w:pPr>
    </w:p>
    <w:p w:rsidR="002A1BA6" w:rsidRDefault="00F24424" w:rsidP="004A154B">
      <w:r>
        <w:t xml:space="preserve">The Instrument Cluster uses the Personalization signals from the BCM module for the Message Center function to enable or disable the Locking control features in the BCM module. </w:t>
      </w:r>
    </w:p>
    <w:p w:rsidR="00F54611" w:rsidRDefault="00A87FFE" w:rsidP="004A154B"/>
    <w:p w:rsidR="00F54611" w:rsidRDefault="00F24424" w:rsidP="004A154B">
      <w:r>
        <w:t>The customer uses the message center switches and display to enable and/or change the Locking control settings in the vehicle.</w:t>
      </w:r>
    </w:p>
    <w:p w:rsidR="00FC1F36" w:rsidRDefault="00A87FFE" w:rsidP="00F54611">
      <w:pPr>
        <w:ind w:left="576"/>
      </w:pPr>
    </w:p>
    <w:p w:rsidR="00FC1F36" w:rsidRDefault="00F24424" w:rsidP="004A154B">
      <w:r w:rsidRPr="00FC1F36">
        <w:rPr>
          <w:highlight w:val="magenta"/>
        </w:rPr>
        <w:t>Starting in MY2019 with U625/U611 the Settings are migrating from the cluster to Center stack.  This STSS supports displaying settings in the cluster or configuring the cluster settings off if they are displayed in the Center stack.</w:t>
      </w:r>
    </w:p>
    <w:p w:rsidR="00A16212" w:rsidRDefault="00F24424">
      <w:r>
        <w:t xml:space="preserve">   </w:t>
      </w:r>
    </w:p>
    <w:p w:rsidR="00406F39" w:rsidRDefault="00F24424" w:rsidP="00B9479B">
      <w:pPr>
        <w:pStyle w:val="Heading2"/>
      </w:pPr>
      <w:r>
        <w:t>Interfaces</w:t>
      </w:r>
    </w:p>
    <w:p w:rsidR="00406F39" w:rsidRDefault="00F24424" w:rsidP="00B9479B">
      <w:pPr>
        <w:pStyle w:val="Heading3"/>
      </w:pPr>
      <w:r>
        <w:t>Interface Context Diagram (I/O Block Diagram)</w:t>
      </w:r>
    </w:p>
    <w:p w:rsidR="00A16212" w:rsidRPr="004A154B" w:rsidRDefault="00F24424" w:rsidP="004A154B">
      <w:pPr>
        <w:jc w:val="center"/>
        <w:rPr>
          <w:b/>
          <w:szCs w:val="22"/>
        </w:rPr>
      </w:pPr>
      <w:r w:rsidRPr="004A154B">
        <w:rPr>
          <w:b/>
          <w:szCs w:val="22"/>
        </w:rPr>
        <w:t>Locking Control Function Context Diagram</w:t>
      </w:r>
    </w:p>
    <w:p w:rsidR="00FD7D10" w:rsidRDefault="00A87FFE" w:rsidP="00596AEF">
      <w:pPr>
        <w:jc w:val="center"/>
      </w:pPr>
    </w:p>
    <w:p w:rsidR="00FD7D10" w:rsidRDefault="007D756B" w:rsidP="00341250">
      <w:pPr>
        <w:jc w:val="center"/>
      </w:pPr>
      <w:r>
        <w:rPr>
          <w:rFonts w:ascii="Times New Roman" w:hAnsi="Times New Roman"/>
          <w:noProof/>
        </w:rPr>
        <w:lastRenderedPageBreak/>
        <w:drawing>
          <wp:inline distT="0" distB="0" distL="0" distR="0">
            <wp:extent cx="5848350" cy="4438650"/>
            <wp:effectExtent l="0" t="0" r="0" b="0"/>
            <wp:docPr id="1" name="5c5470460000b45800006b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60000b45800006b5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848350" cy="4438650"/>
                    </a:xfrm>
                    <a:prstGeom prst="rect">
                      <a:avLst/>
                    </a:prstGeom>
                    <a:noFill/>
                    <a:ln>
                      <a:noFill/>
                    </a:ln>
                  </pic:spPr>
                </pic:pic>
              </a:graphicData>
            </a:graphic>
          </wp:inline>
        </w:drawing>
      </w:r>
    </w:p>
    <w:p w:rsidR="00406F39" w:rsidRDefault="00F24424" w:rsidP="00B9479B">
      <w:pPr>
        <w:pStyle w:val="Heading3"/>
      </w:pPr>
      <w:r>
        <w:t>Inputs</w:t>
      </w:r>
    </w:p>
    <w:p w:rsidR="00341250" w:rsidRPr="00341250" w:rsidRDefault="00341250" w:rsidP="00B9479B">
      <w:pPr>
        <w:pStyle w:val="Heading4"/>
        <w:rPr>
          <w:b w:val="0"/>
          <w:u w:val="single"/>
        </w:rPr>
      </w:pPr>
      <w:r w:rsidRPr="00341250">
        <w:rPr>
          <w:b w:val="0"/>
          <w:u w:val="single"/>
        </w:rPr>
        <w:t>IR-REQ-301726/B-INTERNAL:</w:t>
      </w:r>
    </w:p>
    <w:p w:rsidR="00A16212" w:rsidRDefault="00F24424" w:rsidP="00F24424">
      <w:pPr>
        <w:numPr>
          <w:ilvl w:val="0"/>
          <w:numId w:val="8"/>
        </w:numPr>
      </w:pPr>
      <w:r>
        <w:t>Operational_Mode</w:t>
      </w:r>
    </w:p>
    <w:p w:rsidR="00A16212" w:rsidRDefault="00F24424" w:rsidP="00F24424">
      <w:pPr>
        <w:numPr>
          <w:ilvl w:val="0"/>
          <w:numId w:val="8"/>
        </w:numPr>
      </w:pPr>
      <w:r>
        <w:t>PEPS_Cfg (Refer to Warning – Passive Entry Passive Start Immobilizer – CGEA1.3 STSS for definition)</w:t>
      </w:r>
    </w:p>
    <w:p w:rsidR="00C75717" w:rsidRDefault="00F24424" w:rsidP="00F24424">
      <w:pPr>
        <w:numPr>
          <w:ilvl w:val="0"/>
          <w:numId w:val="8"/>
        </w:numPr>
      </w:pPr>
      <w:r>
        <w:t>IA_Menu_Cfg</w:t>
      </w:r>
    </w:p>
    <w:p w:rsidR="006F1268" w:rsidRPr="004A154B" w:rsidRDefault="00F24424" w:rsidP="00F24424">
      <w:pPr>
        <w:numPr>
          <w:ilvl w:val="0"/>
          <w:numId w:val="8"/>
        </w:numPr>
        <w:rPr>
          <w:highlight w:val="lightGray"/>
        </w:rPr>
      </w:pPr>
      <w:r w:rsidRPr="004A154B">
        <w:rPr>
          <w:highlight w:val="magenta"/>
        </w:rPr>
        <w:t>Settings_Menu_Cfg</w:t>
      </w:r>
    </w:p>
    <w:p w:rsidR="00834FAE" w:rsidRPr="004A154B" w:rsidRDefault="00F24424" w:rsidP="00F24424">
      <w:pPr>
        <w:numPr>
          <w:ilvl w:val="0"/>
          <w:numId w:val="8"/>
        </w:numPr>
        <w:rPr>
          <w:highlight w:val="lightGray"/>
        </w:rPr>
      </w:pPr>
      <w:r w:rsidRPr="004A154B">
        <w:rPr>
          <w:highlight w:val="lightGray"/>
        </w:rPr>
        <w:t>IA_KeyFree_Text_Cfg</w:t>
      </w:r>
    </w:p>
    <w:p w:rsidR="00041807" w:rsidRDefault="00F24424" w:rsidP="00F24424">
      <w:pPr>
        <w:numPr>
          <w:ilvl w:val="0"/>
          <w:numId w:val="8"/>
        </w:numPr>
        <w:rPr>
          <w:highlight w:val="yellow"/>
        </w:rPr>
      </w:pPr>
      <w:r w:rsidRPr="004A154B">
        <w:rPr>
          <w:highlight w:val="yellow"/>
        </w:rPr>
        <w:t>Trim_Sw_Inh_Menu_Cfg</w:t>
      </w:r>
    </w:p>
    <w:p w:rsidR="002B4EB6" w:rsidRPr="002B4EB6" w:rsidRDefault="00F24424" w:rsidP="00F24424">
      <w:pPr>
        <w:numPr>
          <w:ilvl w:val="0"/>
          <w:numId w:val="8"/>
        </w:numPr>
        <w:rPr>
          <w:rFonts w:cs="Arial"/>
          <w:highlight w:val="cyan"/>
        </w:rPr>
      </w:pPr>
      <w:r>
        <w:rPr>
          <w:rFonts w:cs="Arial"/>
          <w:highlight w:val="cyan"/>
        </w:rPr>
        <w:t>Mislock_Menu_Cfg</w:t>
      </w:r>
    </w:p>
    <w:p w:rsidR="00A16212" w:rsidRDefault="00F24424" w:rsidP="00F24424">
      <w:pPr>
        <w:numPr>
          <w:ilvl w:val="0"/>
          <w:numId w:val="8"/>
        </w:numPr>
      </w:pPr>
      <w:r>
        <w:t>M/C Switch Event</w:t>
      </w:r>
    </w:p>
    <w:p w:rsidR="00A16212" w:rsidRDefault="00F24424" w:rsidP="00F24424">
      <w:pPr>
        <w:numPr>
          <w:ilvl w:val="0"/>
          <w:numId w:val="8"/>
        </w:numPr>
      </w:pPr>
      <w:r>
        <w:t>M/C_Display_Status</w:t>
      </w:r>
    </w:p>
    <w:p w:rsidR="004A154B" w:rsidRDefault="00A87FFE" w:rsidP="004A154B"/>
    <w:p w:rsidR="00406F39" w:rsidRDefault="00F24424" w:rsidP="00B9479B">
      <w:pPr>
        <w:pStyle w:val="Heading4"/>
      </w:pPr>
      <w:r>
        <w:t>MUX signals on the CAN Bus from BCM</w:t>
      </w:r>
    </w:p>
    <w:p w:rsidR="00406F39" w:rsidRDefault="00F24424" w:rsidP="00B9479B">
      <w:pPr>
        <w:pStyle w:val="Heading5"/>
      </w:pPr>
      <w:r w:rsidRPr="00B9479B">
        <w:t>SIG-REQ-301708/A-FeatConfigBcmActl Signal</w:t>
      </w:r>
    </w:p>
    <w:p w:rsidR="004A154B" w:rsidRPr="004A154B" w:rsidRDefault="00A87FFE" w:rsidP="004A154B"/>
    <w:tbl>
      <w:tblPr>
        <w:tblW w:w="975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7"/>
        <w:gridCol w:w="810"/>
        <w:gridCol w:w="801"/>
        <w:gridCol w:w="1176"/>
        <w:gridCol w:w="696"/>
        <w:gridCol w:w="763"/>
        <w:gridCol w:w="1011"/>
        <w:gridCol w:w="720"/>
        <w:gridCol w:w="1158"/>
      </w:tblGrid>
      <w:tr w:rsidR="0060641B" w:rsidTr="00111F77">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1158"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111F77">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60641B" w:rsidRPr="00485DD2" w:rsidRDefault="00F24424" w:rsidP="00473B56">
            <w:pPr>
              <w:jc w:val="center"/>
              <w:rPr>
                <w:rFonts w:cs="Arial"/>
                <w:snapToGrid w:val="0"/>
              </w:rPr>
            </w:pPr>
            <w:r w:rsidRPr="00485DD2">
              <w:rPr>
                <w:rFonts w:cs="Arial"/>
                <w:snapToGrid w:val="0"/>
              </w:rPr>
              <w:t>FeatConfig</w:t>
            </w:r>
            <w:r>
              <w:rPr>
                <w:rFonts w:cs="Arial"/>
                <w:snapToGrid w:val="0"/>
              </w:rPr>
              <w:t>Bcm</w:t>
            </w:r>
            <w:r w:rsidRPr="00485DD2">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1158"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65535</w:t>
            </w:r>
          </w:p>
          <w:p w:rsidR="0060641B" w:rsidRDefault="00F24424" w:rsidP="00473B56">
            <w:pPr>
              <w:jc w:val="center"/>
              <w:rPr>
                <w:rFonts w:cs="Arial"/>
              </w:rPr>
            </w:pPr>
            <w:r>
              <w:rPr>
                <w:rFonts w:cs="Arial"/>
                <w:snapToGrid w:val="0"/>
              </w:rPr>
              <w:t>(0xFFFF)</w:t>
            </w:r>
          </w:p>
        </w:tc>
      </w:tr>
    </w:tbl>
    <w:p w:rsidR="0060641B" w:rsidRDefault="00A87FFE" w:rsidP="0060641B">
      <w:pPr>
        <w:pStyle w:val="Header"/>
        <w:tabs>
          <w:tab w:val="clear" w:pos="4320"/>
          <w:tab w:val="clear" w:pos="8640"/>
        </w:tabs>
        <w:ind w:left="360"/>
        <w:rPr>
          <w:rFonts w:cs="Arial"/>
        </w:rPr>
      </w:pPr>
    </w:p>
    <w:p w:rsidR="00A7731B" w:rsidRDefault="00A87FFE" w:rsidP="0060641B">
      <w:pPr>
        <w:pStyle w:val="Header"/>
        <w:tabs>
          <w:tab w:val="clear" w:pos="4320"/>
          <w:tab w:val="clear" w:pos="8640"/>
        </w:tabs>
        <w:ind w:left="360"/>
        <w:rPr>
          <w:rFonts w:cs="Arial"/>
        </w:rPr>
      </w:pPr>
    </w:p>
    <w:p w:rsidR="00406F39" w:rsidRDefault="00F24424" w:rsidP="00B9479B">
      <w:pPr>
        <w:pStyle w:val="Heading5"/>
      </w:pPr>
      <w:r w:rsidRPr="00B9479B">
        <w:lastRenderedPageBreak/>
        <w:t>SIG-REQ-301709/A-FeatNoBcm_No_Actl Signal</w:t>
      </w:r>
    </w:p>
    <w:p w:rsidR="004A154B" w:rsidRPr="004A154B" w:rsidRDefault="00A87FFE" w:rsidP="004A154B"/>
    <w:tbl>
      <w:tblPr>
        <w:tblW w:w="91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22"/>
        <w:gridCol w:w="822"/>
        <w:gridCol w:w="801"/>
        <w:gridCol w:w="729"/>
        <w:gridCol w:w="618"/>
        <w:gridCol w:w="810"/>
        <w:gridCol w:w="1030"/>
        <w:gridCol w:w="756"/>
        <w:gridCol w:w="1211"/>
      </w:tblGrid>
      <w:tr w:rsidR="0060641B" w:rsidTr="00F95C00">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82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618"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3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F95C00">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rsidR="0060641B" w:rsidRPr="005173DD" w:rsidRDefault="00F24424" w:rsidP="00473B56">
            <w:pPr>
              <w:jc w:val="center"/>
              <w:rPr>
                <w:rFonts w:cs="Arial"/>
                <w:caps/>
                <w:snapToGrid w:val="0"/>
              </w:rPr>
            </w:pPr>
            <w:r w:rsidRPr="005173DD">
              <w:rPr>
                <w:rFonts w:cs="Arial"/>
                <w:snapToGrid w:val="0"/>
              </w:rPr>
              <w:t>FeatNo</w:t>
            </w:r>
            <w:r>
              <w:rPr>
                <w:rFonts w:cs="Arial"/>
                <w:snapToGrid w:val="0"/>
              </w:rPr>
              <w:t>Bcm</w:t>
            </w:r>
            <w:r w:rsidRPr="005173DD">
              <w:rPr>
                <w:rFonts w:cs="Arial"/>
                <w:snapToGrid w:val="0"/>
              </w:rPr>
              <w:t>_No_Act</w:t>
            </w:r>
            <w:r>
              <w:rPr>
                <w:rFonts w:cs="Arial"/>
                <w:snapToGrid w:val="0"/>
              </w:rPr>
              <w:t>l</w:t>
            </w:r>
          </w:p>
        </w:tc>
        <w:tc>
          <w:tcPr>
            <w:tcW w:w="82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Number</w:t>
            </w:r>
          </w:p>
        </w:tc>
        <w:tc>
          <w:tcPr>
            <w:tcW w:w="618"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3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65535</w:t>
            </w:r>
          </w:p>
          <w:p w:rsidR="0060641B" w:rsidRDefault="00F24424" w:rsidP="00473B56">
            <w:pPr>
              <w:jc w:val="center"/>
              <w:rPr>
                <w:rFonts w:cs="Arial"/>
              </w:rPr>
            </w:pPr>
            <w:r>
              <w:rPr>
                <w:rFonts w:cs="Arial"/>
                <w:snapToGrid w:val="0"/>
              </w:rPr>
              <w:t>(0xFFFF)</w:t>
            </w:r>
          </w:p>
        </w:tc>
      </w:tr>
    </w:tbl>
    <w:p w:rsidR="0060641B" w:rsidRDefault="00A87FFE" w:rsidP="0060641B">
      <w:pPr>
        <w:pStyle w:val="Header"/>
        <w:tabs>
          <w:tab w:val="clear" w:pos="4320"/>
          <w:tab w:val="clear" w:pos="8640"/>
        </w:tabs>
        <w:ind w:left="360"/>
        <w:rPr>
          <w:rFonts w:cs="Arial"/>
        </w:rPr>
      </w:pPr>
    </w:p>
    <w:p w:rsidR="00A7731B" w:rsidRDefault="00A87FFE" w:rsidP="0060641B">
      <w:pPr>
        <w:pStyle w:val="Header"/>
        <w:tabs>
          <w:tab w:val="clear" w:pos="4320"/>
          <w:tab w:val="clear" w:pos="8640"/>
        </w:tabs>
        <w:ind w:left="360"/>
        <w:rPr>
          <w:rFonts w:cs="Arial"/>
        </w:rPr>
      </w:pPr>
    </w:p>
    <w:p w:rsidR="00406F39" w:rsidRDefault="00F24424" w:rsidP="00B9479B">
      <w:pPr>
        <w:pStyle w:val="Heading5"/>
      </w:pPr>
      <w:r w:rsidRPr="00B9479B">
        <w:t>SIG-REQ-301710/A-PersIndexBcm_D_Actl Signal</w:t>
      </w:r>
    </w:p>
    <w:p w:rsidR="004A154B" w:rsidRPr="004A154B" w:rsidRDefault="00A87FFE" w:rsidP="004A154B"/>
    <w:tbl>
      <w:tblPr>
        <w:tblW w:w="8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2"/>
        <w:gridCol w:w="1170"/>
        <w:gridCol w:w="756"/>
        <w:gridCol w:w="696"/>
        <w:gridCol w:w="846"/>
        <w:gridCol w:w="1040"/>
        <w:gridCol w:w="675"/>
        <w:gridCol w:w="720"/>
      </w:tblGrid>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Pr="007926A2" w:rsidRDefault="00F24424" w:rsidP="00473B56">
            <w:pPr>
              <w:ind w:left="-22"/>
              <w:jc w:val="center"/>
              <w:rPr>
                <w:rFonts w:cs="Arial"/>
                <w:snapToGrid w:val="0"/>
              </w:rPr>
            </w:pPr>
            <w:r w:rsidRPr="007926A2">
              <w:rPr>
                <w:rFonts w:cs="Arial"/>
                <w:snapToGrid w:val="0"/>
              </w:rPr>
              <w:t>PersIndex</w:t>
            </w:r>
            <w:r>
              <w:rPr>
                <w:rFonts w:cs="Arial"/>
                <w:snapToGrid w:val="0"/>
              </w:rPr>
              <w:t>Bcm</w:t>
            </w:r>
            <w:r w:rsidRPr="007926A2">
              <w:rPr>
                <w:rFonts w:cs="Arial"/>
                <w:snapToGrid w:val="0"/>
              </w:rPr>
              <w:t>_D_Actl</w:t>
            </w: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1</w:t>
            </w:r>
          </w:p>
          <w:p w:rsidR="0060641B" w:rsidRDefault="00F24424" w:rsidP="00473B56">
            <w:pPr>
              <w:jc w:val="center"/>
              <w:rPr>
                <w:rFonts w:cs="Arial"/>
              </w:rPr>
            </w:pPr>
            <w:r>
              <w:rPr>
                <w:rFonts w:cs="Arial"/>
                <w:snapToGrid w:val="0"/>
              </w:rPr>
              <w:t>(0x7)</w:t>
            </w:r>
          </w:p>
        </w:tc>
      </w:tr>
      <w:tr w:rsidR="0060641B" w:rsidTr="00844498">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844498">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bl>
    <w:p w:rsidR="00A7731B" w:rsidRDefault="00F24424">
      <w:pPr>
        <w:numPr>
          <w:ilvl w:val="12"/>
          <w:numId w:val="0"/>
        </w:numPr>
        <w:rPr>
          <w:rFonts w:cs="Arial"/>
          <w:color w:val="000000"/>
        </w:rPr>
      </w:pPr>
      <w:r>
        <w:rPr>
          <w:rFonts w:cs="Arial"/>
          <w:color w:val="000000"/>
        </w:rPr>
        <w:t xml:space="preserve"> </w:t>
      </w:r>
    </w:p>
    <w:p w:rsidR="00A7731B" w:rsidRDefault="00A87FFE">
      <w:pPr>
        <w:numPr>
          <w:ilvl w:val="12"/>
          <w:numId w:val="0"/>
        </w:numPr>
        <w:rPr>
          <w:rFonts w:cs="Arial"/>
          <w:color w:val="000000"/>
        </w:rPr>
      </w:pPr>
    </w:p>
    <w:p w:rsidR="00341250" w:rsidRPr="00341250" w:rsidRDefault="00341250" w:rsidP="00B9479B">
      <w:pPr>
        <w:pStyle w:val="Heading3"/>
        <w:rPr>
          <w:b w:val="0"/>
          <w:u w:val="single"/>
        </w:rPr>
      </w:pPr>
      <w:r w:rsidRPr="00341250">
        <w:rPr>
          <w:b w:val="0"/>
          <w:u w:val="single"/>
        </w:rPr>
        <w:t>IR-REQ-301731/A-Outputs</w:t>
      </w:r>
    </w:p>
    <w:p w:rsidR="00A7731B" w:rsidRPr="00A7731B" w:rsidRDefault="00F24424" w:rsidP="00F24424">
      <w:pPr>
        <w:numPr>
          <w:ilvl w:val="0"/>
          <w:numId w:val="9"/>
        </w:numPr>
        <w:tabs>
          <w:tab w:val="clear" w:pos="1368"/>
          <w:tab w:val="num" w:pos="1728"/>
        </w:tabs>
        <w:ind w:left="1728"/>
        <w:rPr>
          <w:rFonts w:cs="Arial"/>
        </w:rPr>
      </w:pPr>
      <w:r>
        <w:t>Trim_Switch_Inhibit_Enable_MC</w:t>
      </w:r>
    </w:p>
    <w:p w:rsidR="00A7731B" w:rsidRDefault="00F24424" w:rsidP="00F24424">
      <w:pPr>
        <w:pStyle w:val="Header"/>
        <w:numPr>
          <w:ilvl w:val="0"/>
          <w:numId w:val="9"/>
        </w:numPr>
        <w:tabs>
          <w:tab w:val="clear" w:pos="4320"/>
          <w:tab w:val="clear" w:pos="8640"/>
        </w:tabs>
        <w:ind w:left="1728"/>
      </w:pPr>
      <w:r>
        <w:t>Mislock_Feedback_Enable_MC</w:t>
      </w:r>
    </w:p>
    <w:p w:rsidR="00A7731B" w:rsidRDefault="00F24424" w:rsidP="00F24424">
      <w:pPr>
        <w:numPr>
          <w:ilvl w:val="0"/>
          <w:numId w:val="9"/>
        </w:numPr>
        <w:tabs>
          <w:tab w:val="clear" w:pos="1368"/>
          <w:tab w:val="num" w:pos="1728"/>
        </w:tabs>
        <w:ind w:left="1728"/>
        <w:rPr>
          <w:rFonts w:cs="Arial"/>
        </w:rPr>
      </w:pPr>
      <w:r>
        <w:t>IA_Config_MC</w:t>
      </w:r>
    </w:p>
    <w:p w:rsidR="00A16212" w:rsidRDefault="00F24424" w:rsidP="00F24424">
      <w:pPr>
        <w:numPr>
          <w:ilvl w:val="0"/>
          <w:numId w:val="9"/>
        </w:numPr>
        <w:tabs>
          <w:tab w:val="clear" w:pos="1368"/>
          <w:tab w:val="num" w:pos="1728"/>
        </w:tabs>
        <w:ind w:left="1728"/>
        <w:rPr>
          <w:rFonts w:cs="Arial"/>
        </w:rPr>
      </w:pPr>
      <w:r>
        <w:rPr>
          <w:rFonts w:cs="Arial"/>
        </w:rPr>
        <w:t>Auto_Relock_Enable_MC</w:t>
      </w:r>
    </w:p>
    <w:p w:rsidR="00FD7D10" w:rsidRDefault="00A87FFE" w:rsidP="00FD7D10"/>
    <w:p w:rsidR="00406F39" w:rsidRDefault="00F24424" w:rsidP="00B9479B">
      <w:pPr>
        <w:pStyle w:val="Heading4"/>
      </w:pPr>
      <w:r>
        <w:t>MUX signals on the CAN Bus</w:t>
      </w:r>
    </w:p>
    <w:p w:rsidR="00406F39" w:rsidRDefault="00F24424" w:rsidP="00B9479B">
      <w:pPr>
        <w:pStyle w:val="Heading5"/>
      </w:pPr>
      <w:r w:rsidRPr="00B9479B">
        <w:t>SIG-REQ-301711/A-MsgCntrDsplyOp_D_Rq Signal</w:t>
      </w:r>
    </w:p>
    <w:p w:rsidR="00FD7D10" w:rsidRPr="00FD7D10" w:rsidRDefault="00A87FFE" w:rsidP="00FD7D10"/>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Pr="001731B3" w:rsidRDefault="00F24424" w:rsidP="00473B56">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1</w:t>
            </w:r>
          </w:p>
          <w:p w:rsidR="0060641B" w:rsidRDefault="00F24424" w:rsidP="00473B56">
            <w:pPr>
              <w:jc w:val="center"/>
              <w:rPr>
                <w:rFonts w:cs="Arial"/>
              </w:rPr>
            </w:pPr>
            <w:r>
              <w:rPr>
                <w:rFonts w:cs="Arial"/>
                <w:snapToGrid w:val="0"/>
              </w:rPr>
              <w:t>(0x7)</w:t>
            </w:r>
          </w:p>
        </w:tc>
      </w:tr>
      <w:tr w:rsidR="0060641B" w:rsidTr="00473B56">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bl>
    <w:p w:rsidR="0060641B" w:rsidRDefault="00F24424" w:rsidP="0060641B">
      <w:pPr>
        <w:numPr>
          <w:ilvl w:val="12"/>
          <w:numId w:val="0"/>
        </w:numPr>
        <w:rPr>
          <w:rFonts w:cs="Arial"/>
          <w:color w:val="000000"/>
        </w:rPr>
      </w:pPr>
      <w:r>
        <w:rPr>
          <w:rFonts w:cs="Arial"/>
          <w:color w:val="000000"/>
        </w:rPr>
        <w:t>.</w:t>
      </w:r>
    </w:p>
    <w:p w:rsidR="00406F39" w:rsidRDefault="00F24424" w:rsidP="00B9479B">
      <w:pPr>
        <w:pStyle w:val="Heading5"/>
      </w:pPr>
      <w:r w:rsidRPr="00B9479B">
        <w:t>SIG-REQ-301712/A-MsgCntrFeatConfigRq Signal</w:t>
      </w:r>
    </w:p>
    <w:p w:rsidR="00FD7D10" w:rsidRPr="00FD7D10" w:rsidRDefault="00A87FFE" w:rsidP="00FD7D10"/>
    <w:tbl>
      <w:tblPr>
        <w:tblW w:w="93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86"/>
        <w:gridCol w:w="810"/>
        <w:gridCol w:w="914"/>
        <w:gridCol w:w="729"/>
        <w:gridCol w:w="720"/>
        <w:gridCol w:w="763"/>
        <w:gridCol w:w="1032"/>
        <w:gridCol w:w="699"/>
        <w:gridCol w:w="1211"/>
      </w:tblGrid>
      <w:tr w:rsidR="0060641B" w:rsidTr="00713ADE">
        <w:trPr>
          <w:jc w:val="center"/>
        </w:trPr>
        <w:tc>
          <w:tcPr>
            <w:tcW w:w="248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3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69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713ADE">
        <w:trPr>
          <w:jc w:val="center"/>
        </w:trPr>
        <w:tc>
          <w:tcPr>
            <w:tcW w:w="2486" w:type="dxa"/>
            <w:tcBorders>
              <w:top w:val="single" w:sz="6" w:space="0" w:color="000000"/>
              <w:left w:val="single" w:sz="6" w:space="0" w:color="000000"/>
              <w:bottom w:val="single" w:sz="6" w:space="0" w:color="000000"/>
              <w:right w:val="single" w:sz="6" w:space="0" w:color="000000"/>
            </w:tcBorders>
            <w:vAlign w:val="center"/>
          </w:tcPr>
          <w:p w:rsidR="0060641B" w:rsidRPr="00A76223" w:rsidRDefault="00F24424" w:rsidP="00473B56">
            <w:pPr>
              <w:jc w:val="center"/>
              <w:rPr>
                <w:rFonts w:cs="Arial"/>
                <w:snapToGrid w:val="0"/>
              </w:rPr>
            </w:pPr>
            <w:r w:rsidRPr="00A76223">
              <w:rPr>
                <w:rFonts w:cs="Arial"/>
                <w:snapToGrid w:val="0"/>
              </w:rPr>
              <w:lastRenderedPageBreak/>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3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65535</w:t>
            </w:r>
          </w:p>
          <w:p w:rsidR="0060641B" w:rsidRDefault="00F24424" w:rsidP="00473B56">
            <w:pPr>
              <w:jc w:val="center"/>
              <w:rPr>
                <w:rFonts w:cs="Arial"/>
              </w:rPr>
            </w:pPr>
            <w:r>
              <w:rPr>
                <w:rFonts w:cs="Arial"/>
                <w:snapToGrid w:val="0"/>
              </w:rPr>
              <w:t>(0xFFFF)</w:t>
            </w:r>
          </w:p>
        </w:tc>
      </w:tr>
    </w:tbl>
    <w:p w:rsidR="00A67FDB" w:rsidRDefault="00A87FFE" w:rsidP="0060641B">
      <w:pPr>
        <w:pStyle w:val="Header"/>
        <w:tabs>
          <w:tab w:val="clear" w:pos="4320"/>
          <w:tab w:val="clear" w:pos="8640"/>
        </w:tabs>
        <w:ind w:left="360"/>
        <w:rPr>
          <w:rFonts w:cs="Arial"/>
        </w:rPr>
      </w:pPr>
    </w:p>
    <w:p w:rsidR="00406F39" w:rsidRDefault="00F24424" w:rsidP="00B9479B">
      <w:pPr>
        <w:pStyle w:val="Heading5"/>
      </w:pPr>
      <w:r w:rsidRPr="00B9479B">
        <w:t>SIG-REQ-301713/A-MsgCntrFeatNoRq Signal</w:t>
      </w:r>
    </w:p>
    <w:p w:rsidR="00FD7D10" w:rsidRPr="00FD7D10" w:rsidRDefault="00A87FFE" w:rsidP="00FD7D10"/>
    <w:tbl>
      <w:tblPr>
        <w:tblW w:w="91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729"/>
        <w:gridCol w:w="720"/>
        <w:gridCol w:w="763"/>
        <w:gridCol w:w="1059"/>
        <w:gridCol w:w="672"/>
        <w:gridCol w:w="1211"/>
      </w:tblGrid>
      <w:tr w:rsidR="0060641B" w:rsidTr="00713ADE">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5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67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713ADE">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60641B" w:rsidRPr="00A76223" w:rsidRDefault="00F24424" w:rsidP="00473B56">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5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7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65535</w:t>
            </w:r>
          </w:p>
          <w:p w:rsidR="0060641B" w:rsidRDefault="00F24424" w:rsidP="00473B56">
            <w:pPr>
              <w:jc w:val="center"/>
              <w:rPr>
                <w:rFonts w:cs="Arial"/>
              </w:rPr>
            </w:pPr>
            <w:r>
              <w:rPr>
                <w:rFonts w:cs="Arial"/>
                <w:snapToGrid w:val="0"/>
              </w:rPr>
              <w:t>(0xFFFF)</w:t>
            </w:r>
          </w:p>
        </w:tc>
      </w:tr>
    </w:tbl>
    <w:p w:rsidR="0060641B" w:rsidRDefault="00A87FFE" w:rsidP="0060641B">
      <w:pPr>
        <w:pStyle w:val="Header"/>
        <w:tabs>
          <w:tab w:val="clear" w:pos="4320"/>
          <w:tab w:val="clear" w:pos="8640"/>
        </w:tabs>
        <w:ind w:left="360"/>
        <w:rPr>
          <w:rFonts w:cs="Arial"/>
        </w:rPr>
      </w:pPr>
    </w:p>
    <w:p w:rsidR="00406F39" w:rsidRDefault="00F24424" w:rsidP="00B9479B">
      <w:pPr>
        <w:pStyle w:val="Heading5"/>
      </w:pPr>
      <w:r w:rsidRPr="00B9479B">
        <w:t>SIG-REQ-301714/B-MsgCntrPersIndex_D_Rq</w:t>
      </w:r>
    </w:p>
    <w:p w:rsidR="00FD7D10" w:rsidRPr="00FD7D10" w:rsidRDefault="00A87FFE" w:rsidP="00FD7D10"/>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b/>
                <w:bCs/>
                <w:sz w:val="18"/>
                <w:szCs w:val="18"/>
              </w:rPr>
            </w:pPr>
            <w:r>
              <w:rPr>
                <w:rFonts w:cs="Arial"/>
                <w:b/>
                <w:bCs/>
                <w:snapToGrid w:val="0"/>
                <w:sz w:val="18"/>
                <w:szCs w:val="18"/>
              </w:rPr>
              <w:t>Max</w:t>
            </w: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Pr="00F04FC1" w:rsidRDefault="00F24424" w:rsidP="00473B56">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0</w:t>
            </w:r>
          </w:p>
          <w:p w:rsidR="0060641B" w:rsidRDefault="00F24424"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1</w:t>
            </w:r>
          </w:p>
          <w:p w:rsidR="0060641B" w:rsidRDefault="00F24424" w:rsidP="00473B56">
            <w:pPr>
              <w:jc w:val="center"/>
              <w:rPr>
                <w:rFonts w:cs="Arial"/>
              </w:rPr>
            </w:pPr>
            <w:r>
              <w:rPr>
                <w:rFonts w:cs="Arial"/>
                <w:snapToGrid w:val="0"/>
              </w:rPr>
              <w:t>(0x7)</w:t>
            </w:r>
          </w:p>
        </w:tc>
      </w:tr>
      <w:tr w:rsidR="0060641B" w:rsidTr="00473B56">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5 (0x5)</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r w:rsidR="0060641B" w:rsidTr="00473B56">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60641B" w:rsidRDefault="00A87FFE" w:rsidP="00844498">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F24424" w:rsidP="00473B56">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A87FFE" w:rsidP="00473B56">
            <w:pPr>
              <w:jc w:val="center"/>
              <w:rPr>
                <w:rFonts w:cs="Arial"/>
              </w:rPr>
            </w:pPr>
          </w:p>
        </w:tc>
      </w:tr>
    </w:tbl>
    <w:p w:rsidR="000E52B1" w:rsidRDefault="00A87FFE" w:rsidP="00024E40">
      <w:pPr>
        <w:numPr>
          <w:ilvl w:val="12"/>
          <w:numId w:val="0"/>
        </w:numPr>
        <w:rPr>
          <w:rFonts w:cs="Arial"/>
          <w:color w:val="000000"/>
        </w:rPr>
      </w:pPr>
    </w:p>
    <w:p w:rsidR="00A16212" w:rsidRDefault="00F24424" w:rsidP="000E52B1">
      <w:pPr>
        <w:spacing w:after="200" w:line="276" w:lineRule="auto"/>
        <w:rPr>
          <w:rFonts w:cs="Arial"/>
          <w:color w:val="000000"/>
        </w:rPr>
      </w:pPr>
      <w:r>
        <w:rPr>
          <w:rFonts w:cs="Arial"/>
          <w:color w:val="000000"/>
        </w:rPr>
        <w:br w:type="page"/>
      </w:r>
    </w:p>
    <w:p w:rsidR="00406F39" w:rsidRDefault="00F24424" w:rsidP="00B9479B">
      <w:pPr>
        <w:pStyle w:val="Heading2"/>
      </w:pPr>
      <w:r>
        <w:lastRenderedPageBreak/>
        <w:t>Function/Performance</w:t>
      </w:r>
    </w:p>
    <w:p w:rsidR="00406F39" w:rsidRDefault="00F24424" w:rsidP="00B9479B">
      <w:pPr>
        <w:pStyle w:val="Heading3"/>
      </w:pPr>
      <w:r w:rsidRPr="00B9479B">
        <w:t>F-REQ-301732/A-Operational Modes</w:t>
      </w:r>
    </w:p>
    <w:p w:rsidR="00A16212" w:rsidRDefault="00A87FFE">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24424">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24424">
            <w:pPr>
              <w:jc w:val="center"/>
              <w:rPr>
                <w:b/>
                <w:bCs/>
              </w:rPr>
            </w:pPr>
            <w:r>
              <w:rPr>
                <w:b/>
                <w:bCs/>
              </w:rPr>
              <w:t>Differentiating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24424">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24424">
            <w:r>
              <w:t>Locking Control Function Text Messages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24424">
            <w:r>
              <w:t>Limited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24424">
            <w:bookmarkStart w:id="1" w:name="_Ref44228437"/>
            <w:r>
              <w:t>Locking Control Function Text Messages Disabled</w:t>
            </w:r>
            <w:bookmarkEnd w:id="1"/>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24424">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24424">
            <w:r>
              <w:t>Locking Control Function Text Messages 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F24424">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F24424">
            <w:r w:rsidRPr="009536B0">
              <w:rPr>
                <w:highlight w:val="green"/>
              </w:rPr>
              <w:t>Locking Control Function Text Messages Enabled / Disabled</w:t>
            </w:r>
          </w:p>
        </w:tc>
      </w:tr>
    </w:tbl>
    <w:p w:rsidR="00A16212" w:rsidRDefault="00A87FFE">
      <w:pPr>
        <w:ind w:left="1080"/>
        <w:rPr>
          <w:rFonts w:cs="Arial"/>
        </w:rPr>
      </w:pPr>
    </w:p>
    <w:p w:rsidR="00406F39" w:rsidRDefault="00F24424" w:rsidP="00B9479B">
      <w:pPr>
        <w:pStyle w:val="Heading3"/>
      </w:pPr>
      <w:r>
        <w:t>Voltage Levels</w:t>
      </w:r>
    </w:p>
    <w:p w:rsidR="00A16212" w:rsidRDefault="00A87FFE">
      <w:pPr>
        <w:ind w:left="1080"/>
        <w:rPr>
          <w:rFonts w:cs="Arial"/>
        </w:rPr>
      </w:pPr>
    </w:p>
    <w:p w:rsidR="00FD7D10" w:rsidRDefault="00F24424" w:rsidP="00FD7D10">
      <w:r>
        <w:t xml:space="preserve">Refer to the Cluster Features table located in the Operational Modes and Voltage Range Strategies Section in this SPSS. </w:t>
      </w:r>
    </w:p>
    <w:p w:rsidR="00FD7D10" w:rsidRDefault="00A87FFE" w:rsidP="00FD7D10"/>
    <w:p w:rsidR="00406F39" w:rsidRDefault="00F24424" w:rsidP="00B9479B">
      <w:pPr>
        <w:pStyle w:val="Heading3"/>
      </w:pPr>
      <w:r>
        <w:t>Human-Machine Interface</w:t>
      </w:r>
    </w:p>
    <w:p w:rsidR="00406F39" w:rsidRDefault="00F24424" w:rsidP="00B9479B">
      <w:pPr>
        <w:pStyle w:val="Heading4"/>
      </w:pPr>
      <w:r>
        <w:t>Visual</w:t>
      </w:r>
    </w:p>
    <w:p w:rsidR="00406F39" w:rsidRDefault="00F24424" w:rsidP="00B9479B">
      <w:pPr>
        <w:pStyle w:val="Heading4"/>
      </w:pPr>
      <w:r>
        <w:t>Indicator Graphics / Display Format</w:t>
      </w:r>
    </w:p>
    <w:p w:rsidR="00AA31ED" w:rsidRDefault="00F24424" w:rsidP="004A154B">
      <w:r>
        <w:t>For program specific display, refer to “&lt;</w:t>
      </w:r>
      <w:r w:rsidRPr="00434592">
        <w:rPr>
          <w:i/>
        </w:rPr>
        <w:t>Program</w:t>
      </w:r>
      <w:r>
        <w:t>&gt; Cluster Menu Structure.xls” and Program VAPS Model.</w:t>
      </w:r>
    </w:p>
    <w:p w:rsidR="004A154B" w:rsidRDefault="00A87FFE" w:rsidP="004A154B"/>
    <w:p w:rsidR="00AA31ED" w:rsidRPr="00B66B8A" w:rsidRDefault="00F24424" w:rsidP="00AA31ED">
      <w:pPr>
        <w:ind w:left="2160"/>
        <w:rPr>
          <w:rFonts w:cs="Arial"/>
          <w:b/>
        </w:rPr>
      </w:pPr>
      <w:r>
        <w:rPr>
          <w:rFonts w:cs="Arial"/>
          <w:b/>
        </w:rPr>
        <w:t>Example Graphics</w:t>
      </w:r>
      <w:r w:rsidRPr="00B66B8A">
        <w:rPr>
          <w:rFonts w:cs="Arial"/>
          <w:b/>
        </w:rPr>
        <w:t>:</w:t>
      </w:r>
    </w:p>
    <w:tbl>
      <w:tblPr>
        <w:tblW w:w="6482" w:type="dxa"/>
        <w:jc w:val="center"/>
        <w:tblLook w:val="0000" w:firstRow="0" w:lastRow="0" w:firstColumn="0" w:lastColumn="0" w:noHBand="0" w:noVBand="0"/>
      </w:tblPr>
      <w:tblGrid>
        <w:gridCol w:w="1243"/>
        <w:gridCol w:w="1260"/>
        <w:gridCol w:w="360"/>
        <w:gridCol w:w="1800"/>
        <w:gridCol w:w="415"/>
        <w:gridCol w:w="1404"/>
      </w:tblGrid>
      <w:tr w:rsidR="0036684A" w:rsidRPr="00B66B8A" w:rsidTr="005339DD">
        <w:trPr>
          <w:trHeight w:val="270"/>
          <w:jc w:val="center"/>
        </w:trPr>
        <w:tc>
          <w:tcPr>
            <w:tcW w:w="1243" w:type="dxa"/>
            <w:tcBorders>
              <w:top w:val="single" w:sz="8" w:space="0" w:color="auto"/>
              <w:left w:val="single" w:sz="8" w:space="0" w:color="auto"/>
              <w:bottom w:val="single" w:sz="8" w:space="0" w:color="auto"/>
              <w:right w:val="nil"/>
            </w:tcBorders>
            <w:shd w:val="clear" w:color="auto" w:fill="auto"/>
            <w:noWrap/>
          </w:tcPr>
          <w:p w:rsidR="0036684A" w:rsidRPr="00B66B8A" w:rsidRDefault="00F24424" w:rsidP="00EC78AC">
            <w:pPr>
              <w:rPr>
                <w:rFonts w:eastAsia="MS Mincho" w:cs="Arial"/>
                <w:b/>
                <w:bCs/>
                <w:sz w:val="16"/>
                <w:szCs w:val="16"/>
                <w:lang w:eastAsia="ja-JP"/>
              </w:rPr>
            </w:pPr>
            <w:r w:rsidRPr="00B66B8A">
              <w:rPr>
                <w:rFonts w:eastAsia="MS Mincho" w:cs="Arial"/>
                <w:b/>
                <w:bCs/>
                <w:noProof/>
                <w:sz w:val="16"/>
                <w:szCs w:val="16"/>
              </w:rPr>
              <mc:AlternateContent>
                <mc:Choice Requires="wps">
                  <w:drawing>
                    <wp:anchor distT="0" distB="0" distL="114300" distR="114300" simplePos="0" relativeHeight="2515804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margin-left:65.25pt;margin-top:13.5pt;width:0;height:0;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5LSFAIAADYEAAAOAAAAZHJzL2Uyb0RvYy54bWysU9uOEzEMfUfiH6K802lL2S2jTlerLkVI&#10;C6xY+ABPJtOJSOKQpJ2Wr8fJtN1yEQ+IPER24pwcH9uLm73RbCd9UGgrPhmNOZNWYKPspuJfPq9f&#10;zDkLEWwDGq2s+EEGfrN8/mzRu1JOsUPdSM8IxIaydxXvYnRlUQTRSQNhhE5aumzRG4jk+k3ReOgJ&#10;3ehiOh5fFT36xnkUMgQ6vRsu+TLjt60U8WPbBhmZrjhxi3n3ea/TXiwXUG48uE6JIw34BxYGlKVP&#10;z1B3EIFtvfoNyijhMWAbRwJNgW2rhMw5UDaT8S/ZPHbgZM6FxAnuLFP4f7Diw+7BM9VUfEpycmbB&#10;UJU+kW5gN1qyydU8adS7UFLoo3vwKcvg7lF8DcziqqM4ees99p2EhphNUnzx04PkBHrK6v49NoQP&#10;24hZrn3rTQIkIdg+V+VwrorcRyaGQ3E6LaA8PXE+xLcSDUtGxT1RzpCwuw8xUYDyFJIpo1bNWmmd&#10;Hb+pV9qzHVBbrPPKrCmzyzBtWU8JTa9Jmb9jvMzrTxhGRWpwrUzF5+O0UhCUSaw3tsl2BKUHmzhr&#10;e1QvCTYIH/f1ngKTijU2B9LR49DINHhkdOi/c9ZTE1c8fNuCl5zpd5Zq8Xoym6Wuz87s1fWUHH95&#10;U1/egBUEVfHI2WCuYp6UxNfiLdWsVVnZJyZHrtScWfDjIKXuv/Rz1NO4L38AAAD//wMAUEsDBBQA&#10;BgAIAAAAIQDMJUk/3QAAAAkBAAAPAAAAZHJzL2Rvd25yZXYueG1sTI9BT8JAEIXvJv6HzZh4MbIV&#10;o5DaLSEkaiLBhIL3pTu0Dd3ZprvA8u8d4KDH9+bLm/eySbStOGDvG0cKngYJCKTSmYYqBevV++MY&#10;hA+ajG4doYITepjktzeZTo070hIPRagEh5BPtYI6hC6V0pc1Wu0HrkPi29b1VgeWfSVNr48cbls5&#10;TJJXaXVD/KHWHc5qLHfF3irwH/Pv0aroqriIi8/lT3H62j7MlLq/i9M3EAFj+IPhXJ+rQ86dNm5P&#10;xouW9XPywqiC4Yg3nYGLsbkaMs/k/wX5LwAAAP//AwBQSwECLQAUAAYACAAAACEAtoM4kv4AAADh&#10;AQAAEwAAAAAAAAAAAAAAAAAAAAAAW0NvbnRlbnRfVHlwZXNdLnhtbFBLAQItABQABgAIAAAAIQA4&#10;/SH/1gAAAJQBAAALAAAAAAAAAAAAAAAAAC8BAABfcmVscy8ucmVsc1BLAQItABQABgAIAAAAIQBL&#10;q5LSFAIAADYEAAAOAAAAAAAAAAAAAAAAAC4CAABkcnMvZTJvRG9jLnhtbFBLAQItABQABgAIAAAA&#10;IQDMJUk/3QAAAAkBAAAPAAAAAAAAAAAAAAAAAG4EAABkcnMvZG93bnJldi54bWxQSwUGAAAAAAQA&#10;BADzAAAAeAU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865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margin-left:65.25pt;margin-top:13.5pt;width:0;height:0;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aoqGgIAAD0EAAAOAAAAZHJzL2Uyb0RvYy54bWysU8GO0zAQvSPxD5bvNGkpdImarlZdipAW&#10;WLHwAY7jNBa2J4zdJuXrd+y03S5wQvhgeTzj5zdvZpbXgzVsr9BrcCWfTnLOlJNQa7ct+fdvm1dX&#10;nPkgXC0MOFXyg/L8evXyxbLvCjWDFkytkBGI80XflbwNoSuyzMtWWeEn0ClHzgbQikAmbrMaRU/o&#10;1mSzPH+b9YB1hyCV93R7Ozr5KuE3jZLhS9N4FZgpOXELace0V3HPVktRbFF0rZZHGuIfWFihHX16&#10;hroVQbAd6j+grJYIHpowkWAzaBotVcqBspnmv2Xz0IpOpVxIHN+dZfL/D1Z+3t8j03XJZ0SAMycs&#10;Vekr6Sbc1ig2XSSN+s4XFPrQ3WPM0nd3IH945mDdUpy6QYS+VaImZtOoafbsQTQ8PWVV/wlqwhe7&#10;AEmuoUEbAUkINqSqHM5VUUNgcryUp9tMFKcnHfrwQYFl8VByJMoJUuzvfIgURHEKSZTB6HqjjUkG&#10;bqu1QbYX1BabtBJryuwyzDjWU0KzRZ4n6GdOf4nxOq2/YVgdqMGNtiW/yuMaWy6K9d7Vqf2C0GY8&#10;E2fjjupFwWIb+yIM1ZBKlKSNNxXUB5ITYexnmj86tIC/OOupl0vuf+4EKs7MR0cleTedz2PzJ2P+&#10;ZjEjAy891aVHOElQJQ+cjcd1SAMThXNwQ6VrdBL4icmRMvVo0v04T3EILu0U9TT1q0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2paoqGgIAAD0EAAAOAAAAAAAAAAAAAAAAAC4CAABkcnMvZTJvRG9jLnhtbFBLAQItABQA&#10;BgAIAAAAIQDMJUk/3QAAAAkBAAAPAAAAAAAAAAAAAAAAAHQEAABkcnMvZG93bnJldi54bWxQSwUG&#10;AAAAAAQABADzAAAAfgU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27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margin-left:65.25pt;margin-top:13.5pt;width:0;height:0;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iNNGQIAAD0EAAAOAAAAZHJzL2Uyb0RvYy54bWysU8GO0zAQvSPxD5bvNGkobImarlZdipAW&#10;WLHwAY7jNBaOx4zdJsvXM3ba0gVOCB8sj2f8/ObNzOp67A07KPQabMXns5wzZSU02u4q/vXL9sWS&#10;Mx+EbYQBqyr+qDy/Xj9/thpcqQrowDQKGYFYXw6u4l0IrswyLzvVCz8Dpyw5W8BeBDJxlzUoBkLv&#10;TVbk+etsAGwcglTe0+3t5OTrhN+2SoZPbetVYKbixC2kHdNexz1br0S5Q+E6LY80xD+w6IW29OkZ&#10;6lYEwfao/4DqtUTw0IaZhD6DttVSpRwom3n+WzYPnXAq5ULieHeWyf8/WPnxcI9MNxUvirzgzIqe&#10;qvSZdBN2ZxSbL+dRo8H5kkIf3D3GLL27A/nNMwubjuLUDSIMnRINMUvx2ZMH0fD0lNXDB2gIX+wD&#10;JLnGFvsISEKwMVXl8VwVNQYmp0t5us1EeXri0Id3CnoWDxVHopwgxeHOB6JMoaeQRBmMbrbamGTg&#10;rt4YZAdBbbFNK2ZJT/xlmLFsoISKqzxP0E+c/hLjZVp/w+h1oAY3uq/4Mo9rarko1lvbpPYLQpvp&#10;TASMJR4nwSbhw1iPU4lOpaiheSQ5EaZ+pvmjQwf4g7OBerni/vteoOLMvLdUkjfzxSI2fzIWr64K&#10;MvDSU196hJUEVfHA2XTchDQwUTgLN1S6VieBI8uJyZEy9WgS8ThPcQgu7RT1a+rXPwE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IPGI00ZAgAAPQQAAA4AAAAAAAAAAAAAAAAALgIAAGRycy9lMm9Eb2MueG1sUEsBAi0AFAAG&#10;AAgAAAAhAMwlST/dAAAACQEAAA8AAAAAAAAAAAAAAAAAcwQAAGRycy9kb3ducmV2LnhtbFBLBQYA&#10;AAAABAAEAPMAAAB9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5988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margin-left:65.25pt;margin-top:13.5pt;width:0;height:0;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WIVGgIAAD0EAAAOAAAAZHJzL2Uyb0RvYy54bWysU1GP0zAMfkfiP0R5Z+26wY1q3em0Ywjp&#10;gBMHP8BN0zUiTYKTrTt+/TnpNnbAE6IPkR07Xz9/tpfXh16zvUSvrKn4dJJzJo2wjTLbin/7unm1&#10;4MwHMA1oa2TFH6Xn16uXL5aDK2VhO6sbiYxAjC8HV/EuBFdmmRed7MFPrJOGgq3FHgK5uM0ahIHQ&#10;e50Vef4mGyw2Dq2Q3tPt7Rjkq4TftlKEz23rZWC64sQtpBPTWcczWy2h3CK4TokjDfgHFj0oQz89&#10;Q91CALZD9QdUrwRab9swEbbPbNsqIVMNVM00/62ahw6cTLWQON6dZfL/D1Z82t8jU03FiyKfcWag&#10;py59Id3AbLVk08UsajQ4X1Lqg7vHWKV3d1Z898zYdUd58gbRDp2EhphNY3727EF0PD1l9fDRNoQP&#10;u2CTXIcW+whIQrBD6srjuSvyEJgYL8XpNoPy9MShD++l7Vk0Ko5EOUHC/s6HSAHKU0qibLVqNkrr&#10;5OC2Xmtke6Cx2KQvsabKLtO0YQMVVFzleYJ+FvSXGLP0/Q2jV4EGXKu+4os8fjEJyijWO9MkO4DS&#10;o02ctTmqFwUbhQ+H+pBadG5FbZtHkhPtOM+0f2R0Fn9yNtAsV9z/2AFKzvQHQy15O53P4/AnZ/76&#10;qiAHLyP1ZQSMIKiKB85Gcx3SwkTaxt5Q61qVBI5tHZkcKdOMJt2P+xSX4NJPWb+2fvUE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cQWIVGgIAAD0EAAAOAAAAAAAAAAAAAAAAAC4CAABkcnMvZTJvRG9jLnhtbFBLAQItABQA&#10;BgAIAAAAIQDMJUk/3QAAAAkBAAAPAAAAAAAAAAAAAAAAAHQEAABkcnMvZG93bnJldi54bWxQSwUG&#10;AAAAAAQABADzAAAAfgU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049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margin-left:65.25pt;margin-top:13.5pt;width:0;height:0;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VGlRGgIAAD0EAAAOAAAAZHJzL2Uyb0RvYy54bWysU1GP0zAMfkfiP0R5Z+3K4Ea17nTaMYR0&#10;wImDH+Cm6RqRxiHJ1h6/Hifdxg54QvQhsmPn6+fP9up67DU7SOcVmorPZzln0ghslNlV/OuX7Ysl&#10;Zz6AaUCjkRV/lJ5fr58/Ww22lAV2qBvpGIEYXw624l0ItswyLzrZg5+hlYaCLboeArlulzUOBkLv&#10;dVbk+etsQNdYh0J6T7e3U5CvE37bShE+ta2XgemKE7eQTpfOOp7ZegXlzoHtlDjSgH9g0YMy9NMz&#10;1C0EYHun/oDqlXDosQ0zgX2GbauETDVQNfP8t2oeOrAy1ULieHuWyf8/WPHxcO+YaipeFPmCMwM9&#10;dekz6QZmpyWbLxdRo8H6klIf7L2LVXp7h+KbZwY3HeXJG+dw6CQ0xGwe87MnD6Lj6Smrhw/YED7s&#10;Aya5xtb1EZCEYGPqyuO5K3IMTEyX4nSbQXl6Yp0P7yT2LBoVd0Q5QcLhzodIAcpTSqKMWjVbpXVy&#10;3K7eaMcOQGOxTV9iTZVdpmnDBiqouMrzBP0k6C8xXqbvbxi9CjTgWvUVX+bxi0lQRrHemibZAZSe&#10;bOKszVG9KNgkfBjrMbXo3Ioam0eS0+E0z7R/ZHTofnA20CxX3H/fg5Oc6feGWvJmvljE4U/O4tVV&#10;QY67jNSXETCCoCoeOJvMTUgLE2kbvKHWtSoJHNs6MTlSphlNuh/3KS7BpZ+yfm39+i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1VGlRGgIAAD0EAAAOAAAAAAAAAAAAAAAAAC4CAABkcnMvZTJvRG9jLnhtbFBLAQItABQA&#10;BgAIAAAAIQDMJUk/3QAAAAkBAAAPAAAAAAAAAAAAAAAAAHQEAABkcnMvZG93bnJldi54bWxQSwUG&#10;AAAAAAQABADzAAAAfgU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11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margin-left:65.25pt;margin-top:13.5pt;width:0;height:0;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IGEGwIAAD0EAAAOAAAAZHJzL2Uyb0RvYy54bWysU9uO0zAQfUfiHyy/06ShZUvUdLXqUoS0&#10;wIqFD5g4TmPhSxi7TZev37HTli7whMiDNeMZn5w5M7O8PhjN9hK9crbi00nOmbTCNcpuK/7t6+bV&#10;gjMfwDagnZUVf5SeX69evlgOfSkL1zndSGQEYn059BXvQujLLPOikwb8xPXSUrB1aCCQi9usQRgI&#10;3eisyPM32eCw6dEJ6T3d3o5Bvkr4bStF+Ny2XgamK07cQjoxnXU8s9USyi1C3ylxpAH/wMKAsvTT&#10;M9QtBGA7VH9AGSXQedeGiXAmc22rhEw1UDXT/LdqHjroZaqFxPH9WSb//2DFp/09MtVUvCjyOWcW&#10;DHXpC+kGdqslmy7mUaOh9yWlPvT3GKv0/Z0T3z2zbt1RnrxBdEMnoSFm05ifPXsQHU9PWT18dA3h&#10;wy64JNehRRMBSQh2SF15PHdFHgIT46U43WZQnp706MN76QyLRsWRKCdI2N/5EClAeUpJlJ1WzUZp&#10;nRzc1muNbA80Fpv0JdZU2WWatmyggoqrPE/Qz4L+EuN1+v6GYVSgAdfKVHyRxy8mQRnFemebZAdQ&#10;erSJs7ZH9aJgo/DhUB9Si86tqF3zSHKiG+eZ9o+MzuFPzgaa5Yr7HztAyZn+YKklb6ezWRz+5Mzm&#10;VwU5eBmpLyNgBUFVPHA2muuQFibStu6GWteqJHBs68jkSJlmNOl+3Ke4BJd+yvq19a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1CBhBsCAAA9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172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margin-left:65.25pt;margin-top:13.5pt;width:0;height:0;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8ghGwIAAD0EAAAOAAAAZHJzL2Uyb0RvYy54bWysU9uO0zAQfUfiHyy/06ShdEvUdLXqUoS0&#10;wIqFD5g4TmPhSxi7TZev37HTli7whMiDNeMZn5w5M7O8PhjN9hK9crbi00nOmbTCNcpuK/7t6+bV&#10;gjMfwDagnZUVf5SeX69evlgOfSkL1zndSGQEYn059BXvQujLLPOikwb8xPXSUrB1aCCQi9usQRgI&#10;3eisyPN5NjhsenRCek+3t2OQrxJ+20oRPretl4HpihO3kE5MZx3PbLWEcovQd0ocacA/sDCgLP30&#10;DHULAdgO1R9QRgl03rVhIpzJXNsqIVMNVM00/62ahw56mWohcXx/lsn/P1jxaX+PTDUVL4p8zpkF&#10;Q136QrqB3WrJpot51GjofUmpD/09xip9f+fEd8+sW3eUJ28Q3dBJaIjZNOZnzx5Ex9NTVg8fXUP4&#10;sAsuyXVo0URAEoIdUlcez12Rh8DEeClOtxmUpyc9+vBeOsOiUXEkygkS9nc+RApQnlISZadVs1Fa&#10;Jwe39Voj2wONxSZ9iTVVdpmmLRuooOIqzxP0s6C/xHidvr9hGBVowLUyFV/k8YtJUEax3tkm2QGU&#10;Hm3irO1RvSjYKHw41IfUonMratc8kpzoxnmm/SOjc/iTs4FmueL+xw5QcqY/WGrJ2+lsFoc/ObM3&#10;VwU5eBmpLyNgBUFVPHA2muuQFibStu6GWteqJHBs68jkSJlmNOl+3Ke4BJd+yvq19a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6FvIIRsCAAA9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34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margin-left:65.25pt;margin-top:13.5pt;width:0;height:0;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GkEpGwIAAD0EAAAOAAAAZHJzL2Uyb0RvYy54bWysU1GP0zAMfkfiP0R5Z+3KYHfVutNpxxDS&#10;AScOfoCbpmtEmgQnWzd+PU667XbAE6IPkR07Xz9/thc3+16znUSvrKn4dJJzJo2wjTKbin/7un51&#10;xZkPYBrQ1siKH6TnN8uXLxaDK2VhO6sbiYxAjC8HV/EuBFdmmRed7MFPrJOGgq3FHgK5uMkahIHQ&#10;e50Vef42Gyw2Dq2Q3tPt3Rjky4TftlKEz23rZWC64sQtpBPTWcczWy6g3CC4TokjDfgHFj0oQz89&#10;Q91BALZF9QdUrwRab9swEbbPbNsqIVMNVM00/62axw6cTLWQON6dZfL/D1Z82j0gU03FiyKfc2ag&#10;py59Id3AbLRk0+tZ1GhwvqTUR/eAsUrv7q347pmxq47y5C2iHToJDTGbxvzs2YPoeHrK6uGjbQgf&#10;tsEmufYt9hGQhGD71JXDuStyH5gYL8XpNoPy9MShD++l7Vk0Ko5EOUHC7t6HSAHKU0qibLVq1krr&#10;5OCmXmlkO6CxWKcvsabKLtO0YQMVVMzzPEE/C/pLjNfp+xtGrwINuFZ9xa/y+MUkKKNY70yT7ABK&#10;jzZx1uaoXhRsFD7s631q0Ty+jWLWtjmQnGjHeab9I6Oz+JOzgWa54v7HFlBypj8Yasn1dDaLw5+c&#10;2Zt5QQ5eRurLCBhBUBUPnI3mKqSFibSNvaXWtSoJ/MTkSJlmNOl+3Ke4BJd+ynr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CBpBKRsCAAA9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295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margin-left:65.25pt;margin-top:13.5pt;width:0;height:0;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ZRvGwIAAD0EAAAOAAAAZHJzL2Uyb0RvYy54bWysU9tu2zAMfR+wfxD0vtjx0jU14hRFugwD&#10;uq1Ytw+QZTkWJosapcTuvr6Ucmm67WmYHwRSpI4PD8nF9dgbtlPoNdiKTyc5Z8pKaLTdVPz7t/Wb&#10;OWc+CNsIA1ZV/FF5fr18/WoxuFIV0IFpFDICsb4cXMW7EFyZZV52qhd+Ak5ZCraAvQjk4iZrUAyE&#10;3pusyPN32QDYOASpvKfb232QLxN+2yoZvrStV4GZihO3kE5MZx3PbLkQ5QaF67Q80BD/wKIX2tJP&#10;T1C3Igi2Rf0HVK8lgoc2TCT0GbStlirVQNVM89+qeeiEU6kWEse7k0z+/8HKz7t7ZLqpeFHk1Csr&#10;eurSV9JN2I1RbHp1ETUanC8p9cHdY6zSuzuQPzyzsOooT90gwtAp0RCzaczPXjyIjqenrB4+QUP4&#10;YhsgyTW22EdAEoKNqSuPp66oMTC5v5TH20yUxycOffigoGfRqDgS5QQpdnc+RAqiPKYkymB0s9bG&#10;JAc39cog2wkai3X6Emuq7DzNWDZQQcVlnifoF0F/jvE2fX/D6HWgATe6r/g8j19MEmUU671tkh2E&#10;NnubOBt7UC8Kthc+jPWYWjSPb6OYNTSPJCfCfp5p/8joAH9xNtAsV9z/3ApUnJmPllpyNZ3N4vAn&#10;Z3ZxWZCD55H6PCKsJKiKB8725iqkhYm0LdxQ61qdBH5mcqBMM5p0P+xTXIJzP2U9b/3y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cjGUbxsCAAA9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357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margin-left:65.25pt;margin-top:13.5pt;width:0;height:0;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WL6GwIAAD0EAAAOAAAAZHJzL2Uyb0RvYy54bWysU1Fv0zAQfkfiP1h+p0lL2dao6TR1FCEN&#10;mBj8gIvjNBa2L9huk/Hrd3bargOeEHmw7nznL999d7e8Hoxme+m8Qlvy6STnTFqBtbLbkn//tnlz&#10;xZkPYGvQaGXJH6Xn16vXr5Z9V8gZtqhr6RiBWF/0XcnbELoiy7xopQE/wU5aCjboDARy3TarHfSE&#10;bnQ2y/OLrEdXdw6F9J5ub8cgXyX8ppEifGkaLwPTJSduIZ0unVU8s9USiq2DrlXiQAP+gYUBZemn&#10;J6hbCMB2Tv0BZZRw6LEJE4Emw6ZRQqYaqJpp/ls1Dy10MtVC4vjuJJP/f7Di8/7eMVWXfDbLF5xZ&#10;MNSlr6Qb2K2WbLq4iBr1nS8o9aG7d7FK392h+OGZxXVLefLGOexbCTUxm8b87MWD6Hh6yqr+E9aE&#10;D7uASa6hcSYCkhBsSF15PHVFDoGJ8VIcbzMojk8658MHiYZFo+SOKCdI2N/5EClAcUxJlFGreqO0&#10;To7bVmvt2B5oLDbpS6ypsvM0bVlPBc0u8zxBvwj6c4y36fsbhlGBBlwrU/KrPH4xCYoo1ntbJzuA&#10;0qNNnLU9qBcFG4UPQzWkFi3i2yhmhfUjyelwnGfaPzJadL8462mWS+5/7sBJzvRHSy1ZTOfzOPzJ&#10;mb+7nJHjziPVeQSsIKiSB85Gcx3SwkTaFm+odY1KAj8zOVCmGU26H/YpLsG5n7Ket371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TVi+hsCAAA9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18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margin-left:65.25pt;margin-top:13.5pt;width:0;height:0;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3DeGwIAAD4EAAAOAAAAZHJzL2Uyb0RvYy54bWysU9uO0zAQfUfiHyy/01wodDdqulp1KUJa&#10;YMXCBziO01j4xthtUr6esdN2u8ATIg/WjGd8cubMzPJm1IrsBXhpTU2LWU6JMNy20mxr+u3r5tUV&#10;JT4w0zJljajpQXh6s3r5Yjm4SpS2t6oVQBDE+GpwNe1DcFWWed4LzfzMOmEw2FnQLKAL26wFNiC6&#10;VlmZ52+zwULrwHLhPd7eTUG6SvhdJ3j43HVeBKJqitxCOiGdTTyz1ZJVW2Cul/xIg/0DC82kwZ+e&#10;oe5YYGQH8g8oLTlYb7sw41ZntuskF6kGrKbIf6vmsWdOpFpQHO/OMvn/B8s/7R+AyLamZVmgQIZp&#10;7NIX1I2ZrRKkuF5EjQbnK0x9dA8Qq/Tu3vLvnhi77jFP3ALYoResRWZFzM+ePYiOx6ekGT7aFvHZ&#10;Ltgk19iBjoAoBBlTVw7nrogxED5d8tNtxqrTEwc+vBdWk2jUFJBygmT7ex8iBVadUhJlq2S7kUol&#10;B7bNWgHZMxyLTfoSa6zsMk0ZMmBB5SLPE/SzoL/EeJ2+v2FoGXDAldQ1vcrjF5NYFcV6Z9pkBybV&#10;ZCNnZY7qRcEm4cPYjKlF2CB8ENVsbHtAPcFOA40LiEZv4SclAw5zTf2PHQNBifpgsCfXxXwepz85&#10;8zeLEh24jDSXEWY4QtU0UDKZ65A2JvI29hZ718mk8BOTI2cc0iT8caHiFlz6Ketp7Ve/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4jNw3h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480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margin-left:65.25pt;margin-top:13.5pt;width:0;height:0;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faYGwIAAD4EAAAOAAAAZHJzL2Uyb0RvYy54bWysU9uO0zAQfUfiHyy/01wobDdqulp1KUJa&#10;YMXCBziO01j4xthtUr6esdN2u8ATIg/WjGd8cubMzPJm1IrsBXhpTU2LWU6JMNy20mxr+u3r5tWC&#10;Eh+YaZmyRtT0IDy9Wb18sRxcJUrbW9UKIAhifDW4mvYhuCrLPO+FZn5mnTAY7CxoFtCFbdYCGxBd&#10;q6zM87fZYKF1YLnwHm/vpiBdJfyuEzx87jovAlE1RW4hnZDOJp7ZasmqLTDXS36kwf6BhWbS4E/P&#10;UHcsMLID+QeUlhyst12Ycasz23WSi1QDVlPkv1Xz2DMnUi0ojndnmfz/g+Wf9g9AZFvTsiwKSgzT&#10;2KUvqBszWyVIcb2IGg3OV5j66B4gVundveXfPTF23WOeuAWwQy9Yi8yKmJ89exAdj09JM3y0LeKz&#10;XbBJrrEDHQFRCDKmrhzOXRFjIHy65KfbjFWnJw58eC+sJtGoKSDlBMn29z5ECqw6pSTKVsl2I5VK&#10;DmybtQKyZzgWm/Ql1ljZZZoyZMCCyqs8T9DPgv4S43X6/oahZcABV1LXdJHHLyaxKor1zrTJDkyq&#10;yUbOyhzVi4JNwoexGVOLsEH4IKrZ2PaAeoKdBhoXEI3ewk9KBhzmmvofOwaCEvXBYE+ui/k8Tn9y&#10;5m+uSnTgMtJcRpjhCFXTQMlkrkPamMjb2FvsXSeTwk9MjpxxSJPwx4WKW3Dpp6yntV/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pLH2mB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541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margin-left:65.25pt;margin-top:13.5pt;width:0;height: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6ZfGwIAAD4EAAAOAAAAZHJzL2Uyb0RvYy54bWysU9uO0zAQfUfiHyy/01wo7DZqulp1KUJa&#10;YMXCB0wcp7HwDdttUr6esdN2u8ATIg/WjGd8cubMzPJmVJLsufPC6JoWs5wSrplphd7W9NvXzatr&#10;SnwA3YI0mtf0wD29Wb18sRxsxUvTG9lyRxBE+2qwNe1DsFWWedZzBX5mLNcY7IxTENB126x1MCC6&#10;klmZ52+zwbjWOsO493h7NwXpKuF3HWfhc9d5HoisKXIL6XTpbOKZrZZQbR3YXrAjDfgHFgqExp+e&#10;oe4gANk58QeUEswZb7owY0ZlpusE46kGrKbIf6vmsQfLUy0ojrdnmfz/g2Wf9g+OiLamZVmUlGhQ&#10;2KUvqBvoreSkWCyiRoP1FaY+2gcXq/T23rDvnmiz7jGP3zpnhp5Di8yKmJ89exAdj09JM3w0LeLD&#10;Lpgk19g5FQFRCDKmrhzOXeFjIGy6ZKfbDKrTE+t8eM+NItGoqUPKCRL29z5EClCdUhJlI0W7EVIm&#10;x22btXRkDzgWm/Ql1ljZZZrUZMCCyqs8T9DPgv4S43X6/oahRMABl0LV9DqPX0yCKor1TrfJDiDk&#10;ZCNnqY/qRcEm4cPYjKlF2CB8ENVsTHtAPZ2ZBhoXEI3euJ+UDDjMNfU/duA4JfKDxp4sivk8Tn9y&#10;5m+uSnTcZaS5jIBmCFXTQMlkrkPamMhbm1vsXSeSwk9MjpxxSJPwx4WKW3Dpp6yntV/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WU+mXx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602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margin-left:65.25pt;margin-top:13.5pt;width:0;height:0;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WL5GAIAAD4EAAAOAAAAZHJzL2Uyb0RvYy54bWysU9tuEzEQfUfiHyy/k022gZZVNlWVEoRU&#10;oKLwAV6vN2the8zYyaZ8PWNvkoaLeED4wZqxx8dnzswsrvfWsJ3CoMHVfDaZcqachFa7Tc2/fF6/&#10;uOIsROFaYcCpmj+qwK+Xz58tBl+pEnowrUJGIC5Ug695H6OviiLIXlkRJuCVo8sO0IpILm6KFsVA&#10;6NYU5XT6qhgAW48gVQh0ejte8mXG7zol48euCyoyU3PiFvOOeW/SXiwXotqg8L2WBxriH1hYoR19&#10;eoK6FVGwLerfoKyWCAG6OJFgC+g6LVXOgbKZTX/J5qEXXuVcSJzgTzKF/wcrP+zukem25mU5u+DM&#10;CUtV+kS6CbcxipHGSaPBh4pCH/w9piyDvwP5NTAHq57i1A0iDL0SLTGbpfjipwfJCfSUNcN7aAlf&#10;bCNkufYd2gRIQrB9rsrjqSpqH5kcD+XxtBDV8YnHEN8qsCwZNUeinCHF7i7EREFUx5BMGYxu19qY&#10;7OCmWRlkO0Ftsc4rs6bMzsOMYwMlVF6SCH/HuMjrTxhWR2pwo23Nr6ZppSBRJbHeuDbbUWgz2sTZ&#10;uIN6SbBR+Lhv9rlEVCB6kNRsoH0kPRHGhqYBJKMH/M7ZQM1c8/BtK1BxZt45qsnr2Xyeuj8785eX&#10;JTl4ftOc3wgnCarmkbPRXMU8MYm3gxuqXaezwk9MDpypSbPwh4FKU3Du56insV/+AA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Uoli+RgCAAA+BAAADgAAAAAAAAAAAAAAAAAuAgAAZHJzL2Uyb0RvYy54bWxQSwECLQAUAAYA&#10;CAAAACEAzCVJP90AAAAJAQAADwAAAAAAAAAAAAAAAAByBAAAZHJzL2Rvd25yZXYueG1sUEsFBgAA&#10;AAAEAAQA8wAAAHw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664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margin-left:65.25pt;margin-top:13.5pt;width:0;height: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07OZGgIAAD4EAAAOAAAAZHJzL2Uyb0RvYy54bWysU8GO0zAQvSPxD5bvNGko7BI1Xa26FCEt&#10;sGLhAxzHaSxsTxi7TcrXM3ba0gVOCB8sj2f8/ObNzPJmtIbtFXoNruLzWc6ZchIa7bYV//pl8+Ka&#10;Mx+Ea4QBpyp+UJ7frJ4/Ww59qQrowDQKGYE4Xw59xbsQ+jLLvOyUFX4GvXLkbAGtCGTiNmtQDIRu&#10;TVbk+etsAGx6BKm8p9u7yclXCb9tlQyf2tarwEzFiVtIO6a9jnu2Wopyi6LvtDzSEP/Awgrt6NMz&#10;1J0Igu1Q/wFltUTw0IaZBJtB22qpUg6UzTz/LZvHTvQq5ULi+P4sk/9/sPLj/gGZbipeFPMFZ05Y&#10;qtJn0k24rVGMWEWNht6XFPrYP2DM0vf3IL955mDdUZy6RYShU6IhZik+e/IgGp6esnr4AA3hi12A&#10;JNfYoo2AJAQbU1UO56qoMTA5XcrTbSbK05MefXinwLJ4qDgS5QQp9vc+EGUKPYUkymB0s9HGJAO3&#10;9dog2wtqi01aMUt64i/DjGMDJVRc5XmCfuL0lxgv0/obhtWBGtxoW/HrPK6p5aJYb12T2i8IbaYz&#10;ETCOeJwEm4QPYz2mElGBjrWooTmQnghTQ9MA0qED/MHZQM1ccf99J1BxZt47qsmb+WIRuz8Zi1dX&#10;BRl46akvPcJJgqp44Gw6rkOamKicg1uqXauTwpHmxOTImZo0qXgcqDgFl3aK+jX2q5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p07OZGgIAAD4EAAAOAAAAAAAAAAAAAAAAAC4CAABkcnMvZTJvRG9jLnhtbFBLAQItABQA&#10;BgAIAAAAIQDMJUk/3QAAAAkBAAAPAAAAAAAAAAAAAAAAAHQEAABkcnMvZG93bnJldi54bWxQSwUG&#10;AAAAAAQABADzAAAAfgU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725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margin-left:65.25pt;margin-top:13.5pt;width:0;height: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Hr8HAIAAD4EAAAOAAAAZHJzL2Uyb0RvYy54bWysU9tu2zAMfR+wfxD0vthx07Uz4hRFugwD&#10;uq1Ytw+gZTkWpotHKbGzry+lXJpuexrmB4EUqePDQ3J+MxrNthK9crbi00nOmbTCNcquK/792+rN&#10;NWc+gG1AOysrvpOe3yxev5oPfSkL1zndSGQEYn059BXvQujLLPOikwb8xPXSUrB1aCCQi+usQRgI&#10;3eisyPO32eCw6dEJ6T3d3u2DfJHw21aK8KVtvQxMV5y4hXRiOut4Zos5lGuEvlPiQAP+gYUBZemn&#10;J6g7CMA2qP6AMkqg864NE+FM5tpWCZlqoGqm+W/VPHbQy1QLieP7k0z+/8GKz9sHZKqpeFFMLzmz&#10;YKhLX0k3sGstWZFfRI2G3peU+tg/YKzS9/dO/PDMumVHefIW0Q2dhIaYTWN+9uJBdDw9ZfXwyTWE&#10;D5vgklxjiyYCkhBsTF3Znboix8DE/lIcbzMoj0969OGDdIZFo+JIlBMkbO99iBSgPKYkyk6rZqW0&#10;Tg6u66VGtgUai1X6Emuq7DxNWzZQQcVVnifoF0F/jnGRvr9hGBVowLUyFb/O4xeToIxivbdNsgMo&#10;vbeJs7YH9aJge+HDWI+pRdQgehDVrF2zIz3R7QeaFpCMzuEvzgYa5or7nxtAyZn+aKkn76azWZz+&#10;5Mwurwpy8DxSn0fACoKqeOBsby5D2pjI27pb6l2rksLPTA6caUiT8IeFiltw7qes57VfPA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Fa0evwcAgAAPgQAAA4AAAAAAAAAAAAAAAAALgIAAGRycy9lMm9Eb2MueG1sUEsBAi0A&#10;FAAGAAgAAAAhAMwlST/dAAAACQEAAA8AAAAAAAAAAAAAAAAAdgQAAGRycy9kb3ducmV2LnhtbFBL&#10;BQYAAAAABAAEAPMAAACA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787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margin-left:65.25pt;margin-top:13.5pt;width:0;height:0;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6mwwHAIAAD4EAAAOAAAAZHJzL2Uyb0RvYy54bWysU9tu2zAMfR+wfxD0vvjSrO2MOEWRLsOA&#10;bivW7QNoWY6F6TZJiZ19fSk5SdNtT8P8IJAidXx4SC5uRiXJjjsvjK5pMcsp4ZqZVuhNTb9/W7+5&#10;psQH0C1Io3lN99zTm+XrV4vBVrw0vZEtdwRBtK8GW9M+BFtlmWc9V+BnxnKNwc44BQFdt8laBwOi&#10;K5mVeX6ZDca11hnGvcfbuylIlwm/6zgLX7rO80BkTZFbSKdLZxPPbLmAauPA9oIdaMA/sFAgNP70&#10;BHUHAcjWiT+glGDOeNOFGTMqM10nGE81YDVF/ls1jz1YnmpBcbw9yeT/Hyz7vHtwRLQ1LcvikhIN&#10;Crv0FXUDvZGclMVF1GiwvsLUR/vgYpXe3hv2wxNtVj3m8VvnzNBzaJFZEfOzFw+i4/EpaYZPpkV8&#10;2AaT5Bo7pyIgCkHG1JX9qSt8DIRNl+x4m0F1fGKdDx+4USQaNXVIOUHC7t6HSAGqY0qibKRo10LK&#10;5LhNs5KO7ADHYp2+xBorO0+TmgxYUHmV5wn6RdCfY1yk728YSgQccClUTa/z+MUkqKJY73Wb7ABC&#10;TjZylvqgXhRsEj6MzZhahA3CB1HNxrR71NOZaaBxAdHojftFyYDDXFP/cwuOUyI/auzJu2I+j9Of&#10;nPnbqxIddx5pziOgGULVNFAymauQNiby1uYWe9eJpPAzkwNnHNIk/GGh4hac+ynree2XT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M/qbDAcAgAAPgQAAA4AAAAAAAAAAAAAAAAALgIAAGRycy9lMm9Eb2MueG1sUEsBAi0A&#10;FAAGAAgAAAAhAMwlST/dAAAACQEAAA8AAAAAAAAAAAAAAAAAdgQAAGRycy9kb3ducmV2LnhtbFBL&#10;BQYAAAAABAAEAPMAAACA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848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margin-left:65.25pt;margin-top:13.5pt;width:0;height:0;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z+dGwIAAD4EAAAOAAAAZHJzL2Uyb0RvYy54bWysU9uO0zAQfUfiHyy/01wodImarlZdipAW&#10;WLHwARPHaSx8w3ablK/fsdN2u8ATIg/WjGd8cubMzPJ6VJLsufPC6JoWs5wSrplphd7W9Pu3zasr&#10;SnwA3YI0mtf0wD29Xr18sRxsxUvTG9lyRxBE+2qwNe1DsFWWedZzBX5mLNcY7IxTENB126x1MCC6&#10;klmZ52+zwbjWOsO493h7OwXpKuF3HWfhS9d5HoisKXIL6XTpbOKZrZZQbR3YXrAjDfgHFgqExp+e&#10;oW4hANk58QeUEswZb7owY0ZlpusE46kGrKbIf6vmoQfLUy0ojrdnmfz/g2Wf9/eOiLamZVksKNGg&#10;sEtfUTfQW8lJWcyjRoP1FaY+2HsXq/T2zrAfnmiz7jGP3zhnhp5Di8yKmJ89exAdj09JM3wyLeLD&#10;Lpgk19g5FQFRCDKmrhzOXeFjIGy6ZKfbDKrTE+t8+MCNItGoqUPKCRL2dz5EClCdUhJlI0W7EVIm&#10;x22btXRkDzgWm/Ql1ljZZZrUZMCCykWeJ+hnQX+J8Tp9f8NQIuCAS6FqepXHLyZBFcV6r9tkBxBy&#10;spGz1Ef1omCT8GFsxtQibBA+iGo2pj2gns5MA40LiEZv3C9KBhzmmvqfO3CcEvlRY0/eFfN5nP7k&#10;zN8sSnTcZaS5jIBmCFXTQMlkrkPamMhbmxvsXSeSwk9MjpxxSJPwx4WKW3Dpp6yntV89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slc/nR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910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44" style="position:absolute;margin-left:65.25pt;margin-top:13.5pt;width:0;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5YUJHAIAAD4EAAAOAAAAZHJzL2Uyb0RvYy54bWysU9tu2zAMfR+wfxD0vthxs7Yz4hRFugwD&#10;uq1Ytw+gZTkWpotHKXGyry8lJ2m67WmYHwRSpI4PD8n5zc5otpXolbMVn05yzqQVrlF2XfHv31Zv&#10;rjnzAWwD2llZ8b30/Gbx+tV86EtZuM7pRiIjEOvLoa94F0JfZpkXnTTgJ66XloKtQwOBXFxnDcJA&#10;6EZnRZ5fZoPDpkcnpPd0ezcG+SLht60U4UvbehmYrjhxC+nEdNbxzBZzKNcIfafEgQb8AwsDytJP&#10;T1B3EIBtUP0BZZRA510bJsKZzLWtEjLVQNVM89+qeeygl6kWEsf3J5n8/4MVn7cPyFRT8aKYUq8s&#10;GOrSV9IN7FpLVlxeRI2G3peU+tg/YKzS9/dO/PDMumVHefIW0Q2dhIaYTWN+9uJBdDw9ZfXwyTWE&#10;D5vgkly7Fk0EJCHYLnVlf+qK3AUmxktxvM2gPD7p0YcP0hkWjYojUU6QsL33IVKA8piSKDutmpXS&#10;Ojm4rpca2RZoLFbpS6ypsvM0bdlABRVXeZ6gXwT9OcZF+v6GYVSgAdfKVPw6j19MgjKK9d42yQ6g&#10;9GgTZ20P6kXBRuHDrt6lFlGD6EFUs3bNnvRENw40LSAZncNfnA00zBX3PzeAkjP90VJP3k1nszj9&#10;yZm9vSrIwfNIfR4BKwiq4oGz0VyGtDGRt3W31LtWJYWfmRw405Am4Q8LFbfg3E9Zz2u/eA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AflhQkcAgAAPgQAAA4AAAAAAAAAAAAAAAAALgIAAGRycy9lMm9Eb2MueG1sUEsBAi0A&#10;FAAGAAgAAAAhAMwlST/dAAAACQEAAA8AAAAAAAAAAAAAAAAAdgQAAGRycy9kb3ducmV2LnhtbFBL&#10;BQYAAAAABAAEAPMAAACA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6971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45" style="position:absolute;margin-left:65.25pt;margin-top:13.5pt;width:0;height:0;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NakHAIAAD4EAAAOAAAAZHJzL2Uyb0RvYy54bWysU9uO0zAQfUfiHyy/06Sh7CVqulp1KUJa&#10;YMXCB0wcp7GwPcF2m5av37HTdrvAEyIP1oxnfHLmzMz8Zmc020rnFdqKTyc5Z9IKbJRdV/z7t9Wb&#10;K858ANuARisrvpee3yxev5oPfSkL7FA30jECsb4c+op3IfRllnnRSQN+gr20FGzRGQjkunXWOBgI&#10;3eisyPOLbEDX9A6F9J5u78YgXyT8tpUifGlbLwPTFSduIZ0unXU8s8UcyrWDvlPiQAP+gYUBZemn&#10;J6g7CMA2Tv0BZZRw6LENE4Emw7ZVQqYaqJpp/ls1jx30MtVC4vj+JJP/f7Di8/bBMdVUvCim15xZ&#10;MNSlr6Qb2LWWrLiYRY2G3peU+tg/uFil7+9R/PDM4rKjPHnrHA6dhIaYTWN+9uJBdDw9ZfXwCRvC&#10;h03AJNeudSYCkhBsl7qyP3VF7gIT46U43mZQHp/0zocPEg2LRsUdUU6QsL33IVKA8piSKKNWzUpp&#10;nRy3rpfasS3QWKzSl1hTZedp2rKBCiou8zxBvwj6c4y36fsbhlGBBlwrU/GrPH4xCcoo1nvbJDuA&#10;0qNNnLU9qBcFG4UPu3qXWkQNogdRzRqbPenpcBxoWkAyOnS/OBtomCvuf27ASc70R0s9uZ7OZnH6&#10;kzN7d1mQ484j9XkErCCoigfORnMZ0sZE3hZvqXetSgo/MzlwpiFNwh8WKm7BuZ+yntd+8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HpY1qQcAgAAPgQAAA4AAAAAAAAAAAAAAAAALgIAAGRycy9lMm9Eb2MueG1sUEsBAi0A&#10;FAAGAAgAAAAhAMwlST/dAAAACQEAAA8AAAAAAAAAAAAAAAAAdgQAAGRycy9kb3ducmV2LnhtbFBL&#10;BQYAAAAABAAEAPMAAACA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032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46" style="position:absolute;margin-left:65.25pt;margin-top:13.5pt;width:0;height:0;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vQOGQIAAD4EAAAOAAAAZHJzL2Uyb0RvYy54bWysU1GP0zAMfkfiP0R5Z+3KYEe17nTaMYR0&#10;wImDH5Cm6RqRxMXJ1o1ff0667XbAE6IPkR07Xz9/thfXe2vYTqHX4Co+neScKSeh0W5T8e/f1q+u&#10;OPNBuEYYcKriB+X59fLli8XQl6qADkyjkBGI8+XQV7wLoS+zzMtOWeEn0CtHwRbQikAubrIGxUDo&#10;1mRFnr/NBsCmR5DKe7q9HYN8mfDbVsnwpW29CsxUnLiFdGI663hmy4UoNyj6TssjDfEPLKzQjn56&#10;hroVQbAt6j+grJYIHtowkWAzaFstVaqBqpnmv1Xz0IlepVpIHN+fZfL/D1Z+3t0j003Fi6IggZyw&#10;1KWvpJtwG6NYMS+iRkPvS0p96O8xVun7O5A/PHOw6ihP3SDC0CnRELNpzM+ePYiOp6esHj5BQ/hi&#10;GyDJtW/RRkASgu1TVw7nrqh9YHK8lKfbTJSnJz368EGBZdGoOBLlBCl2dz5ECqI8pSTKYHSz1sYk&#10;Bzf1yiDbCRqLdfoSa6rsMs04NlBBxTzPE/SzoL/EeJ2+v2FYHWjAjbYVv8rjF5NEGcV675pkB6HN&#10;aBNn447qRcFG4cO+3o8tSo+jmjU0B9ITYRxoWkAyOsBfnA00zBX3P7cCFWfmo6OevJvOZnH6kzN7&#10;M4+dxstIfRkRThJUxQNno7kKaWMibwc31LtWJ4WfmBw505Am4Y8LFbfg0k9ZT2u/fAQ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Kqy9A4ZAgAAPgQAAA4AAAAAAAAAAAAAAAAALgIAAGRycy9lMm9Eb2MueG1sUEsBAi0AFAAG&#10;AAgAAAAhAMwlST/dAAAACQEAAA8AAAAAAAAAAAAAAAAAcwQAAGRycy9kb3ducmV2LnhtbFBLBQYA&#10;AAAABAAEAPMAAAB9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094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1" name="Rectangle 1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4" o:spid="_x0000_s1047" style="position:absolute;margin-left:65.25pt;margin-top:13.5pt;width:0;height:0;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IA6bGgIAAD4EAAAOAAAAZHJzL2Uyb0RvYy54bWysU21v0zAQ/o7Ef7D8nSYNZRtR02nqKEIa&#10;MDH4ARfHaSz8Es5uk/HrOTtt1wGfEPlg3fnOT5577m55PRrN9hK9crbi81nOmbTCNcpuK/7t6+bV&#10;FWc+gG1AOysr/ig9v169fLEc+lIWrnO6kcgIxPpy6CvehdCXWeZFJw34meulpWDr0EAgF7dZgzAQ&#10;utFZkecX2eCw6dEJ6T3d3k5Bvkr4bStF+Ny2XgamK07cQjoxnXU8s9USyi1C3ylxoAH/wMKAsvTT&#10;E9QtBGA7VH9AGSXQedeGmXAmc22rhEw1UDXz/LdqHjroZaqFxPH9SSb//2DFp/09MtVUvCiKOWcW&#10;DHXpC+kGdqslm18sokZD70tKfejvMVbp+zsnvntm3bqjPHmD6IZOQkPM5jE/e/YgOp6esnr46BrC&#10;h11wSa6xRRMBSQg2pq48nroix8DEdCmOtxmUxyc9+vBeOsOiUXEkygkS9nc+RApQHlMSZadVs1Fa&#10;Jwe39Voj2wONxSZ9iTVVdp6mLRuooOIyzxP0s6A/x3idvr9hGBVowLUyFb/K4xeToIxivbNNsgMo&#10;PdnEWduDelGwSfgw1uPUoqRtVLN2zSPpiW4aaFpAMjqHPzkbaJgr7n/sACVn+oOlnrydLxZx+pOz&#10;eHNZkIPnkfo8AlYQVMUDZ5O5DmljIm/rbqh3rUoKPzE5cKYhTcIfFipuwbmfsp7WfvUL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9IA6bGgIAAD4EAAAOAAAAAAAAAAAAAAAAAC4CAABkcnMvZTJvRG9jLnhtbFBLAQItABQA&#10;BgAIAAAAIQDMJUk/3QAAAAkBAAAPAAAAAAAAAAAAAAAAAHQEAABkcnMvZG93bnJldi54bWxQSwUG&#10;AAAAAAQABADzAAAAfgU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155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2" name="Rectangle 1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5" o:spid="_x0000_s1048" style="position:absolute;margin-left:65.25pt;margin-top:13.5pt;width:0;height:0;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3l5cGQIAAD4EAAAOAAAAZHJzL2Uyb0RvYy54bWysU9uO0zAQfUfiHyy/06SleyFqulp1KUJa&#10;YMXCB0wcp7FwbDN2m5Sv37HTdrvAE8IP0YxnfHLmzMziZug020n0ypqSTyc5Z9IIWyuzKfn3b+s3&#10;15z5AKYGbY0s+V56frN8/WrRu0LObGt1LZERiPFF70rehuCKLPOilR34iXXSULCx2EEgFzdZjdAT&#10;eqezWZ5fZr3F2qEV0nu6vRuDfJnwm0aK8KVpvAxMl5y4hfTF9K3iN1suoNgguFaJAw34BxYdKEM/&#10;PUHdQQC2RfUHVKcEWm+bMBG2y2zTKCFTDVTNNP+tmscWnEy1kDjenWTy/w9WfN49IFN1yWd0ODPQ&#10;UZe+km5gNlqy6eVF1Kh3vqDUR/eAsUrv7q344Zmxq5by5C2i7VsJNTGbxvzsxYPoeHrKqv6TrQkf&#10;tsEmuYYGuwhIQrAhdWV/6oocAhPjpTjeZlAcnzj04YO0HYtGyZEoJ0jY3fsQKUBxTEmUrVb1Wmmd&#10;HNxUK41sBzQW63QSa6rsPE0b1lNBs6s8T9Avgv4c4206f8PoVKAB16or+XUeT0yCIor13tTJDqD0&#10;aBNnbQ7qRcFG4cNQDYcWxcdRzcrWe9IT7TjQtIBktBZ/cdbTMJfc/9wCSs70R0M9eTedz+P0J2d+&#10;cTUjB88j1XkEjCCokgfORnMV0sZE3sbeUu8alRR+ZnLgTEOahD8sVNyCcz9lPa/98gk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ADeXlwZAgAAPgQAAA4AAAAAAAAAAAAAAAAALgIAAGRycy9lMm9Eb2MueG1sUEsBAi0AFAAG&#10;AAgAAAAhAMwlST/dAAAACQEAAA8AAAAAAAAAAAAAAAAAcwQAAGRycy9kb3ducmV2LnhtbFBLBQYA&#10;AAAABAAEAPMAAAB9BQ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217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3" name="Rectangle 1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6" o:spid="_x0000_s1049" style="position:absolute;margin-left:65.25pt;margin-top:13.5pt;width:0;height:0;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19pGwIAAD4EAAAOAAAAZHJzL2Uyb0RvYy54bWysU1Fv0zAQfkfiP1h+p0nT0o2o6TR1FCEN&#10;mBj8AMdxGgvbZ2y3Sfn1Oztt1wFPiDxYd77zl+++u1veDFqRvXBegqnodJJTIgyHRpptRb9/27y5&#10;psQHZhqmwIiKHoSnN6vXr5a9LUUBHahGOIIgxpe9rWgXgi2zzPNOaOYnYIXBYAtOs4Cu22aNYz2i&#10;a5UVeb7IenCNdcCF93h7NwbpKuG3reDhS9t6EYiqKHIL6XTprOOZrZas3DpmO8mPNNg/sNBMGvzp&#10;GeqOBUZ2Tv4BpSV34KENEw46g7aVXKQasJpp/ls1jx2zItWC4nh7lsn/P1j+ef/giGwqWhTFjBLD&#10;NHbpK+rGzFYJMl0soka99SWmPtoHF6v09h74D08MrDvME7fOQd8J1iCzaczPXjyIjsenpO4/QYP4&#10;bBcgyTW0TkdAFIIMqSuHc1fEEAgfL/npNmPl6Yl1PnwQoEk0KuqQcoJk+3sfIgVWnlISZVCy2Uil&#10;kuO29Vo5smc4Fpv0JdZY2WWaMqTHgoqrPE/QL4L+EmOWvr9haBlwwJXUFb3O4xeTWBnFem+aZAcm&#10;1WgjZ2WO6kXBRuHDUA9ji2bxcVSzhuaAejoYBxoXEI0O3C9KehzmivqfO+YEJeqjwZ68m87ncfqT&#10;M397VaDjLiP1ZYQZjlAVDZSM5jqkjYm8Ddxi71qZFH5mcuSMQ5qEPy5U3IJLP2U9r/3q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wH9faR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278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4"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7" o:spid="_x0000_s1050" style="position:absolute;margin-left:65.25pt;margin-top:13.5pt;width:0;height:0;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JY4JGwIAAD4EAAAOAAAAZHJzL2Uyb0RvYy54bWysU1GP0zAMfkfiP0R5Z+3KuB3VutNpxxDS&#10;AScOfoCbpmtEEpckWzd+PU667XbAE6IPkR07Xz9/thc3e6PZTjqv0FZ8Osk5k1Zgo+ym4t++rl9d&#10;c+YD2AY0Wlnxg/T8ZvnyxWLoS1lgh7qRjhGI9eXQV7wLoS+zzItOGvAT7KWlYIvOQCDXbbLGwUDo&#10;RmdFnl9lA7qmdyik93R7Nwb5MuG3rRThc9t6GZiuOHEL6XTprOOZLRdQbhz0nRJHGvAPLAwoSz89&#10;Q91BALZ16g8oo4RDj22YCDQZtq0SMtVA1Uzz36p57KCXqRYSx/dnmfz/gxWfdg+OqabiRVHMOLNg&#10;qEtfSDewGy3Z9GoeNRp6X1LqY//gYpW+v0fx3TOLq47y5K1zOHQSGmI2jfnZswfR8fSU1cNHbAgf&#10;tgGTXPvWmQhIQrB96srh3BW5D0yMl+J0m0F5etI7H95LNCwaFXdEOUHC7t6HSAHKU0qijFo1a6V1&#10;ctymXmnHdkBjsU5fYk2VXaZpywYqqJjneYJ+FvSXGK/T9zcMowINuFam4td5/GISlFGsd7ZJdgCl&#10;R5s4a3tULwo2Ch/29X5s0Sw+jmrW2BxIT4fjQNMCktGh+8nZQMNccf9jC05ypj9Y6snb6WwWpz85&#10;szfzghx3GakvI2AFQVU8cDaaq5A2JvK2eEu9a1VS+InJkTMNaRL+uFBxCy79lPW09st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uyWOCR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340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5"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_x0000_s1051" style="position:absolute;margin-left:65.25pt;margin-top:13.5pt;width:0;height:0;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pwhPGwIAAD4EAAAOAAAAZHJzL2Uyb0RvYy54bWysU9uO0zAQfUfiHyy/06Sh3S1R09WqSxHS&#10;AisWPsBxnMbCN8Zuk/L1O3babhd4QuTBmvGMT86cmVneDFqRvQAvranodJJTIgy3jTTbin7/tnmz&#10;oMQHZhqmrBEVPQhPb1avXy17V4rCdlY1AgiCGF/2rqJdCK7MMs87oZmfWCcMBlsLmgV0YZs1wHpE&#10;1yor8vwq6y00DiwX3uPt3Rikq4TftoKHL23rRSCqosgtpBPSWcczWy1ZuQXmOsmPNNg/sNBMGvzp&#10;GeqOBUZ2IP+A0pKD9bYNE251ZttWcpFqwGqm+W/VPHbMiVQLiuPdWSb//2D55/0DENlUtCiKOSWG&#10;aezSV9SNma0SZHq1iBr1zpeY+ugeIFbp3b3lPzwxdt1hnrgFsH0nWIPMpjE/e/EgOh6fkrr/ZBvE&#10;Z7tgk1xDCzoCohBkSF05nLsihkD4eMlPtxkrT08c+PBBWE2iUVFAygmS7e99iBRYeUpJlK2SzUYq&#10;lRzY1msFZM9wLDbpS6yxsss0ZUiPBRXXeZ6gXwT9Jcbb9P0NQ8uAA66krugij19MYmUU671pkh2Y&#10;VKONnJU5qhcFG4UPQz2MLZrHx1HN2jYH1BPsONC4gGh0Fn5R0uMwV9T/3DEQlKiPBnvybjqbxelP&#10;zmx+XaADl5H6MsIMR6iKBkpGcx3SxkText5i71qZFH5mcuSMQ5qEPy5U3IJLP2U9r/3q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acITx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noProof/>
                <w:sz w:val="16"/>
                <w:szCs w:val="16"/>
              </w:rPr>
              <mc:AlternateContent>
                <mc:Choice Requires="wps">
                  <w:drawing>
                    <wp:anchor distT="0" distB="0" distL="114300" distR="114300" simplePos="0" relativeHeight="2517401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226" name="Rectangle 1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4A154B" w:rsidRDefault="00A87FFE" w:rsidP="00341250">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9" o:spid="_x0000_s1052" style="position:absolute;margin-left:65.25pt;margin-top:13.5pt;width:0;height:0;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ViIGwIAAD4EAAAOAAAAZHJzL2Uyb0RvYy54bWysU1Fv0zAQfkfiP1h+p0lD6bao6TR1FCEN&#10;mBj8AMdxGgvHZ85u0/Hrd3bargOeEHmw7nznL999d7e43veG7RR6Dbbi00nOmbISGm03Ff/+bf3m&#10;kjMfhG2EAasq/qg8v16+frUYXKkK6MA0ChmBWF8OruJdCK7MMi871Qs/AacsBVvAXgRycZM1KAZC&#10;701W5Pk8GwAbhyCV93R7Owb5MuG3rZLhS9t6FZipOHEL6cR01vHMlgtRblC4TssDDfEPLHqhLf30&#10;BHUrgmBb1H9A9VoieGjDREKfQdtqqVINVM00/62ah044lWohcbw7yeT/H6z8vLtHppuKF0Ux58yK&#10;nrr0lXQTdmMUm86vokaD8yWlPrh7jFV6dwfyh2cWVh3lqRtEGDolGmI2jfnZiwfR8fSU1cMnaAhf&#10;bAMkufYt9hGQhGD71JXHU1fUPjA5XsrjbSbK4xOHPnxQ0LNoVByJcoIUuzsfIgVRHlMSZTC6WWtj&#10;koObemWQ7QSNxTp9iTVVdp5mLBuooOIizxP0i6A/x3ibvr9h9DrQgBvdV/wyj19MEmUU671tkh2E&#10;NqNNnI09qBcFG4UP+3o/tmgeH0c1a2geSU+EcaBpAcnoAH9xNtAwV9z/3ApUnJmPlnpyNZ3N4vQn&#10;Z/buoiAHzyP1eURYSVAVD5yN5iqkjYm8LdxQ71qdFH5mcuBMQ5qEPyxU3IJzP2U9r/3y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AFlYiBsCAAA+BAAADgAAAAAAAAAAAAAAAAAuAgAAZHJzL2Uyb0RvYy54bWxQSwECLQAU&#10;AAYACAAAACEAzCVJP90AAAAJAQAADwAAAAAAAAAAAAAAAAB1BAAAZHJzL2Rvd25yZXYueG1sUEsF&#10;BgAAAAAEAAQA8wAAAH8FAAAAAA==&#10;" strokecolor="#333" strokeweight="1pt">
                      <v:textbox>
                        <w:txbxContent>
                          <w:p w:rsidR="004A154B" w:rsidRDefault="00A87FFE" w:rsidP="00341250">
                            <w:pPr>
                              <w:jc w:val="center"/>
                            </w:pPr>
                          </w:p>
                        </w:txbxContent>
                      </v:textbox>
                    </v:rect>
                  </w:pict>
                </mc:Fallback>
              </mc:AlternateContent>
            </w:r>
            <w:r w:rsidRPr="00B66B8A">
              <w:rPr>
                <w:rFonts w:eastAsia="MS Mincho" w:cs="Arial"/>
                <w:b/>
                <w:bCs/>
                <w:sz w:val="16"/>
                <w:szCs w:val="16"/>
                <w:lang w:eastAsia="ja-JP"/>
              </w:rPr>
              <w:t xml:space="preserve">Menu level </w:t>
            </w:r>
            <w:r>
              <w:rPr>
                <w:rFonts w:eastAsia="MS Mincho" w:cs="Arial"/>
                <w:b/>
                <w:bCs/>
                <w:sz w:val="16"/>
                <w:szCs w:val="16"/>
                <w:lang w:eastAsia="ja-JP"/>
              </w:rPr>
              <w:t>2</w:t>
            </w:r>
          </w:p>
        </w:tc>
        <w:tc>
          <w:tcPr>
            <w:tcW w:w="1260" w:type="dxa"/>
            <w:tcBorders>
              <w:top w:val="single" w:sz="8" w:space="0" w:color="auto"/>
              <w:left w:val="single" w:sz="8" w:space="0" w:color="auto"/>
              <w:bottom w:val="single" w:sz="8" w:space="0" w:color="auto"/>
              <w:right w:val="single" w:sz="8" w:space="0" w:color="auto"/>
            </w:tcBorders>
          </w:tcPr>
          <w:p w:rsidR="0036684A" w:rsidRPr="00B66B8A" w:rsidRDefault="00F24424" w:rsidP="00EC78AC">
            <w:pPr>
              <w:rPr>
                <w:rFonts w:eastAsia="MS Mincho" w:cs="Arial"/>
                <w:b/>
                <w:bCs/>
                <w:sz w:val="16"/>
                <w:szCs w:val="16"/>
                <w:lang w:eastAsia="ja-JP"/>
              </w:rPr>
            </w:pPr>
            <w:r>
              <w:rPr>
                <w:rFonts w:eastAsia="MS Mincho" w:cs="Arial"/>
                <w:b/>
                <w:bCs/>
                <w:sz w:val="16"/>
                <w:szCs w:val="16"/>
                <w:lang w:eastAsia="ja-JP"/>
              </w:rPr>
              <w:t>Menu Level 3</w:t>
            </w:r>
          </w:p>
        </w:tc>
        <w:tc>
          <w:tcPr>
            <w:tcW w:w="2160" w:type="dxa"/>
            <w:gridSpan w:val="2"/>
            <w:tcBorders>
              <w:top w:val="single" w:sz="8" w:space="0" w:color="auto"/>
              <w:left w:val="single" w:sz="8" w:space="0" w:color="auto"/>
              <w:bottom w:val="single" w:sz="8" w:space="0" w:color="auto"/>
              <w:right w:val="single" w:sz="8" w:space="0" w:color="auto"/>
            </w:tcBorders>
            <w:shd w:val="clear" w:color="auto" w:fill="auto"/>
            <w:noWrap/>
          </w:tcPr>
          <w:p w:rsidR="0036684A" w:rsidRPr="00B66B8A" w:rsidRDefault="00F24424" w:rsidP="00EC78AC">
            <w:pPr>
              <w:rPr>
                <w:rFonts w:eastAsia="MS Mincho" w:cs="Arial"/>
                <w:b/>
                <w:bCs/>
                <w:sz w:val="16"/>
                <w:szCs w:val="16"/>
                <w:lang w:eastAsia="ja-JP"/>
              </w:rPr>
            </w:pPr>
            <w:r w:rsidRPr="00B66B8A">
              <w:rPr>
                <w:rFonts w:eastAsia="MS Mincho" w:cs="Arial"/>
                <w:b/>
                <w:bCs/>
                <w:sz w:val="16"/>
                <w:szCs w:val="16"/>
                <w:lang w:eastAsia="ja-JP"/>
              </w:rPr>
              <w:t>Menu level 4</w:t>
            </w:r>
          </w:p>
        </w:tc>
        <w:tc>
          <w:tcPr>
            <w:tcW w:w="415" w:type="dxa"/>
            <w:tcBorders>
              <w:top w:val="single" w:sz="8" w:space="0" w:color="auto"/>
              <w:left w:val="single" w:sz="8" w:space="0" w:color="auto"/>
              <w:bottom w:val="single" w:sz="8" w:space="0" w:color="auto"/>
            </w:tcBorders>
            <w:shd w:val="clear" w:color="auto" w:fill="auto"/>
            <w:noWrap/>
          </w:tcPr>
          <w:p w:rsidR="0036684A" w:rsidRPr="00B66B8A" w:rsidRDefault="00F24424" w:rsidP="00EC78AC">
            <w:pPr>
              <w:jc w:val="center"/>
              <w:rPr>
                <w:rFonts w:eastAsia="MS Mincho" w:cs="Arial"/>
                <w:b/>
                <w:bCs/>
                <w:sz w:val="16"/>
                <w:szCs w:val="16"/>
                <w:lang w:eastAsia="ja-JP"/>
              </w:rPr>
            </w:pPr>
            <w:r w:rsidRPr="00B66B8A">
              <w:rPr>
                <w:rFonts w:eastAsia="MS Mincho" w:cs="Arial"/>
                <w:b/>
                <w:bCs/>
                <w:sz w:val="16"/>
                <w:szCs w:val="16"/>
                <w:lang w:eastAsia="ja-JP"/>
              </w:rPr>
              <w:t> </w:t>
            </w:r>
          </w:p>
        </w:tc>
        <w:tc>
          <w:tcPr>
            <w:tcW w:w="1404" w:type="dxa"/>
            <w:tcBorders>
              <w:top w:val="single" w:sz="8" w:space="0" w:color="auto"/>
              <w:left w:val="nil"/>
              <w:bottom w:val="single" w:sz="8" w:space="0" w:color="auto"/>
              <w:right w:val="single" w:sz="4" w:space="0" w:color="auto"/>
            </w:tcBorders>
          </w:tcPr>
          <w:p w:rsidR="0036684A" w:rsidRPr="00B66B8A" w:rsidRDefault="00F24424" w:rsidP="00802F9F">
            <w:pPr>
              <w:rPr>
                <w:rFonts w:eastAsia="MS Mincho" w:cs="Arial"/>
                <w:b/>
                <w:bCs/>
                <w:sz w:val="16"/>
                <w:szCs w:val="16"/>
                <w:lang w:eastAsia="ja-JP"/>
              </w:rPr>
            </w:pPr>
            <w:r w:rsidRPr="00B66B8A">
              <w:rPr>
                <w:rFonts w:eastAsia="MS Mincho" w:cs="Arial"/>
                <w:b/>
                <w:bCs/>
                <w:sz w:val="16"/>
                <w:szCs w:val="16"/>
                <w:lang w:eastAsia="ja-JP"/>
              </w:rPr>
              <w:t xml:space="preserve">Menu level </w:t>
            </w:r>
            <w:r>
              <w:rPr>
                <w:rFonts w:eastAsia="MS Mincho" w:cs="Arial"/>
                <w:b/>
                <w:bCs/>
                <w:sz w:val="16"/>
                <w:szCs w:val="16"/>
                <w:lang w:eastAsia="ja-JP"/>
              </w:rPr>
              <w:t>5</w:t>
            </w:r>
          </w:p>
        </w:tc>
      </w:tr>
      <w:tr w:rsidR="00D21FBE" w:rsidRPr="00B66B8A" w:rsidTr="005339DD">
        <w:trPr>
          <w:trHeight w:val="255"/>
          <w:jc w:val="center"/>
        </w:trPr>
        <w:tc>
          <w:tcPr>
            <w:tcW w:w="1243" w:type="dxa"/>
            <w:vMerge w:val="restart"/>
            <w:tcBorders>
              <w:left w:val="single" w:sz="4" w:space="0" w:color="auto"/>
              <w:right w:val="single" w:sz="4" w:space="0" w:color="auto"/>
            </w:tcBorders>
            <w:shd w:val="clear" w:color="auto" w:fill="auto"/>
            <w:noWrap/>
          </w:tcPr>
          <w:p w:rsidR="00D21FBE" w:rsidRDefault="00F24424" w:rsidP="00EC78AC">
            <w:pPr>
              <w:rPr>
                <w:rFonts w:eastAsia="MS Mincho" w:cs="Arial"/>
                <w:sz w:val="16"/>
                <w:szCs w:val="16"/>
                <w:lang w:eastAsia="ja-JP"/>
              </w:rPr>
            </w:pPr>
            <w:r>
              <w:rPr>
                <w:rFonts w:eastAsia="MS Mincho" w:cs="Arial"/>
                <w:sz w:val="16"/>
                <w:szCs w:val="16"/>
                <w:lang w:eastAsia="ja-JP"/>
              </w:rPr>
              <w:t>Vehicle</w:t>
            </w:r>
          </w:p>
        </w:tc>
        <w:tc>
          <w:tcPr>
            <w:tcW w:w="1260" w:type="dxa"/>
            <w:vMerge w:val="restart"/>
            <w:tcBorders>
              <w:left w:val="single" w:sz="4" w:space="0" w:color="auto"/>
              <w:bottom w:val="single" w:sz="4" w:space="0" w:color="auto"/>
              <w:right w:val="single" w:sz="8" w:space="0" w:color="auto"/>
            </w:tcBorders>
          </w:tcPr>
          <w:p w:rsidR="00D21FBE" w:rsidRDefault="00F24424" w:rsidP="00EC78AC">
            <w:pPr>
              <w:rPr>
                <w:rFonts w:eastAsia="MS Mincho" w:cs="Arial"/>
                <w:sz w:val="16"/>
                <w:szCs w:val="16"/>
                <w:lang w:eastAsia="ja-JP"/>
              </w:rPr>
            </w:pPr>
            <w:r>
              <w:rPr>
                <w:rFonts w:eastAsia="MS Mincho" w:cs="Arial"/>
                <w:sz w:val="16"/>
                <w:szCs w:val="16"/>
                <w:lang w:eastAsia="ja-JP"/>
              </w:rPr>
              <w:t>Locks</w:t>
            </w:r>
          </w:p>
        </w:tc>
        <w:tc>
          <w:tcPr>
            <w:tcW w:w="2160" w:type="dxa"/>
            <w:gridSpan w:val="2"/>
            <w:vMerge w:val="restart"/>
            <w:tcBorders>
              <w:top w:val="single" w:sz="8" w:space="0" w:color="auto"/>
              <w:left w:val="single" w:sz="8" w:space="0" w:color="auto"/>
              <w:right w:val="single" w:sz="8" w:space="0" w:color="auto"/>
            </w:tcBorders>
            <w:shd w:val="clear" w:color="auto" w:fill="auto"/>
            <w:noWrap/>
          </w:tcPr>
          <w:p w:rsidR="00D21FBE" w:rsidRDefault="00F24424" w:rsidP="00EC78AC">
            <w:pPr>
              <w:rPr>
                <w:rFonts w:eastAsia="MS Mincho" w:cs="Arial"/>
                <w:sz w:val="16"/>
                <w:szCs w:val="16"/>
                <w:lang w:eastAsia="ja-JP"/>
              </w:rPr>
            </w:pPr>
            <w:r>
              <w:rPr>
                <w:rFonts w:eastAsia="MS Mincho" w:cs="Arial"/>
                <w:sz w:val="16"/>
                <w:szCs w:val="16"/>
                <w:lang w:eastAsia="ja-JP"/>
              </w:rPr>
              <w:t>Mislock</w:t>
            </w:r>
          </w:p>
        </w:tc>
        <w:tc>
          <w:tcPr>
            <w:tcW w:w="415" w:type="dxa"/>
            <w:tcBorders>
              <w:top w:val="single" w:sz="8" w:space="0" w:color="auto"/>
              <w:left w:val="single" w:sz="8" w:space="0" w:color="auto"/>
              <w:right w:val="nil"/>
            </w:tcBorders>
            <w:shd w:val="clear" w:color="auto" w:fill="auto"/>
            <w:noWrap/>
            <w:vAlign w:val="center"/>
          </w:tcPr>
          <w:p w:rsidR="00D21FBE" w:rsidRPr="00B66B8A" w:rsidRDefault="00F24424" w:rsidP="00A47D9C">
            <w:pPr>
              <w:jc w:val="center"/>
              <w:rPr>
                <w:rFonts w:ascii="Wingdings" w:eastAsia="MS Mincho" w:hAnsi="Wingdings" w:cs="Arial"/>
                <w:sz w:val="16"/>
                <w:szCs w:val="16"/>
                <w:lang w:eastAsia="ja-JP"/>
              </w:rPr>
            </w:pPr>
            <w:r>
              <w:rPr>
                <w:rFonts w:eastAsia="MS Mincho" w:cs="Arial"/>
                <w:sz w:val="16"/>
                <w:szCs w:val="16"/>
                <w:lang w:eastAsia="ja-JP"/>
              </w:rPr>
              <w:sym w:font="Wingdings" w:char="F0A8"/>
            </w:r>
          </w:p>
        </w:tc>
        <w:tc>
          <w:tcPr>
            <w:tcW w:w="1404" w:type="dxa"/>
            <w:tcBorders>
              <w:top w:val="single" w:sz="8" w:space="0" w:color="auto"/>
              <w:left w:val="nil"/>
              <w:bottom w:val="single" w:sz="8" w:space="0" w:color="auto"/>
              <w:right w:val="single" w:sz="4" w:space="0" w:color="auto"/>
            </w:tcBorders>
          </w:tcPr>
          <w:p w:rsidR="00D21FBE" w:rsidRPr="00B66B8A" w:rsidRDefault="00F24424" w:rsidP="00A47D9C">
            <w:pPr>
              <w:rPr>
                <w:rFonts w:eastAsia="MS Mincho" w:cs="Arial"/>
                <w:sz w:val="16"/>
                <w:szCs w:val="16"/>
                <w:lang w:eastAsia="ja-JP"/>
              </w:rPr>
            </w:pPr>
            <w:r>
              <w:rPr>
                <w:rFonts w:eastAsia="MS Mincho" w:cs="Arial"/>
                <w:sz w:val="16"/>
                <w:szCs w:val="16"/>
                <w:lang w:eastAsia="ja-JP"/>
              </w:rPr>
              <w:t>OFF</w:t>
            </w:r>
            <w:r w:rsidRPr="00B66B8A">
              <w:rPr>
                <w:rFonts w:eastAsia="MS Mincho" w:cs="Arial"/>
                <w:sz w:val="16"/>
                <w:szCs w:val="16"/>
                <w:lang w:eastAsia="ja-JP"/>
              </w:rPr>
              <w:t xml:space="preserve">  </w:t>
            </w:r>
            <w:r>
              <w:rPr>
                <w:rFonts w:eastAsia="MS Mincho" w:cs="Arial"/>
                <w:sz w:val="16"/>
                <w:szCs w:val="16"/>
                <w:lang w:eastAsia="ja-JP"/>
              </w:rPr>
              <w:t>(Default setting for EU)</w:t>
            </w:r>
          </w:p>
        </w:tc>
      </w:tr>
      <w:tr w:rsidR="00D21FBE" w:rsidRPr="00B66B8A" w:rsidTr="005339DD">
        <w:trPr>
          <w:trHeight w:val="255"/>
          <w:jc w:val="center"/>
        </w:trPr>
        <w:tc>
          <w:tcPr>
            <w:tcW w:w="1243" w:type="dxa"/>
            <w:vMerge/>
            <w:tcBorders>
              <w:left w:val="single" w:sz="4" w:space="0" w:color="auto"/>
              <w:right w:val="single" w:sz="4" w:space="0" w:color="auto"/>
            </w:tcBorders>
            <w:shd w:val="clear" w:color="auto" w:fill="auto"/>
            <w:noWrap/>
          </w:tcPr>
          <w:p w:rsidR="00D21FBE" w:rsidRDefault="00A87FFE" w:rsidP="00EC78AC">
            <w:pPr>
              <w:rPr>
                <w:rFonts w:eastAsia="MS Mincho" w:cs="Arial"/>
                <w:sz w:val="16"/>
                <w:szCs w:val="16"/>
                <w:lang w:eastAsia="ja-JP"/>
              </w:rPr>
            </w:pPr>
          </w:p>
        </w:tc>
        <w:tc>
          <w:tcPr>
            <w:tcW w:w="1260" w:type="dxa"/>
            <w:vMerge/>
            <w:tcBorders>
              <w:left w:val="single" w:sz="4" w:space="0" w:color="auto"/>
              <w:bottom w:val="single" w:sz="4" w:space="0" w:color="auto"/>
              <w:right w:val="single" w:sz="8" w:space="0" w:color="auto"/>
            </w:tcBorders>
          </w:tcPr>
          <w:p w:rsidR="00D21FBE" w:rsidRDefault="00A87FFE" w:rsidP="00EC78AC">
            <w:pPr>
              <w:rPr>
                <w:rFonts w:eastAsia="MS Mincho" w:cs="Arial"/>
                <w:sz w:val="16"/>
                <w:szCs w:val="16"/>
                <w:lang w:eastAsia="ja-JP"/>
              </w:rPr>
            </w:pPr>
          </w:p>
        </w:tc>
        <w:tc>
          <w:tcPr>
            <w:tcW w:w="2160" w:type="dxa"/>
            <w:gridSpan w:val="2"/>
            <w:vMerge/>
            <w:tcBorders>
              <w:left w:val="single" w:sz="8" w:space="0" w:color="auto"/>
              <w:bottom w:val="single" w:sz="8" w:space="0" w:color="auto"/>
              <w:right w:val="single" w:sz="8" w:space="0" w:color="auto"/>
            </w:tcBorders>
            <w:shd w:val="clear" w:color="auto" w:fill="auto"/>
            <w:noWrap/>
          </w:tcPr>
          <w:p w:rsidR="00D21FBE" w:rsidRDefault="00A87FFE" w:rsidP="00EC78AC">
            <w:pPr>
              <w:rPr>
                <w:rFonts w:eastAsia="MS Mincho" w:cs="Arial"/>
                <w:sz w:val="16"/>
                <w:szCs w:val="16"/>
                <w:lang w:eastAsia="ja-JP"/>
              </w:rPr>
            </w:pPr>
          </w:p>
        </w:tc>
        <w:tc>
          <w:tcPr>
            <w:tcW w:w="415" w:type="dxa"/>
            <w:tcBorders>
              <w:top w:val="single" w:sz="8" w:space="0" w:color="auto"/>
              <w:left w:val="single" w:sz="8" w:space="0" w:color="auto"/>
              <w:right w:val="nil"/>
            </w:tcBorders>
            <w:shd w:val="clear" w:color="auto" w:fill="auto"/>
            <w:noWrap/>
          </w:tcPr>
          <w:p w:rsidR="00D21FBE" w:rsidRDefault="00F24424" w:rsidP="00A47D9C">
            <w:pPr>
              <w:jc w:val="center"/>
              <w:rPr>
                <w:rFonts w:eastAsia="MS Mincho" w:cs="Arial"/>
                <w:sz w:val="16"/>
                <w:szCs w:val="16"/>
                <w:lang w:eastAsia="ja-JP"/>
              </w:rPr>
            </w:pPr>
            <w:r w:rsidRPr="00B66B8A">
              <w:rPr>
                <w:rFonts w:ascii="Wingdings" w:eastAsia="MS Mincho" w:hAnsi="Wingdings" w:cs="Arial"/>
                <w:sz w:val="16"/>
                <w:szCs w:val="16"/>
                <w:lang w:eastAsia="ja-JP"/>
              </w:rPr>
              <w:t></w:t>
            </w:r>
          </w:p>
        </w:tc>
        <w:tc>
          <w:tcPr>
            <w:tcW w:w="1404" w:type="dxa"/>
            <w:tcBorders>
              <w:top w:val="single" w:sz="8" w:space="0" w:color="auto"/>
              <w:left w:val="nil"/>
              <w:bottom w:val="single" w:sz="8" w:space="0" w:color="auto"/>
              <w:right w:val="single" w:sz="4" w:space="0" w:color="auto"/>
            </w:tcBorders>
          </w:tcPr>
          <w:p w:rsidR="00D21FBE" w:rsidRPr="00B66B8A" w:rsidRDefault="00F24424" w:rsidP="00A47D9C">
            <w:pPr>
              <w:rPr>
                <w:rFonts w:eastAsia="MS Mincho" w:cs="Arial"/>
                <w:sz w:val="16"/>
                <w:szCs w:val="16"/>
                <w:lang w:eastAsia="ja-JP"/>
              </w:rPr>
            </w:pPr>
            <w:r>
              <w:rPr>
                <w:rFonts w:eastAsia="MS Mincho" w:cs="Arial"/>
                <w:sz w:val="16"/>
                <w:szCs w:val="16"/>
                <w:lang w:eastAsia="ja-JP"/>
              </w:rPr>
              <w:t>ON (Default setting for NA)</w:t>
            </w:r>
          </w:p>
        </w:tc>
      </w:tr>
      <w:tr w:rsidR="005339DD" w:rsidRPr="00B66B8A" w:rsidTr="005339DD">
        <w:trPr>
          <w:trHeight w:val="255"/>
          <w:jc w:val="center"/>
        </w:trPr>
        <w:tc>
          <w:tcPr>
            <w:tcW w:w="1243" w:type="dxa"/>
            <w:vMerge/>
            <w:tcBorders>
              <w:left w:val="single" w:sz="4" w:space="0" w:color="auto"/>
              <w:right w:val="single" w:sz="4" w:space="0" w:color="auto"/>
            </w:tcBorders>
            <w:shd w:val="clear" w:color="auto" w:fill="auto"/>
            <w:noWrap/>
          </w:tcPr>
          <w:p w:rsidR="005339DD" w:rsidRDefault="00A87FFE" w:rsidP="00EC78AC">
            <w:pPr>
              <w:rPr>
                <w:rFonts w:eastAsia="MS Mincho" w:cs="Arial"/>
                <w:sz w:val="16"/>
                <w:szCs w:val="16"/>
                <w:lang w:eastAsia="ja-JP"/>
              </w:rPr>
            </w:pPr>
          </w:p>
        </w:tc>
        <w:tc>
          <w:tcPr>
            <w:tcW w:w="1260" w:type="dxa"/>
            <w:vMerge w:val="restart"/>
            <w:tcBorders>
              <w:top w:val="single" w:sz="4" w:space="0" w:color="auto"/>
              <w:left w:val="single" w:sz="4" w:space="0" w:color="auto"/>
              <w:bottom w:val="single" w:sz="4" w:space="0" w:color="auto"/>
              <w:right w:val="single" w:sz="8" w:space="0" w:color="auto"/>
            </w:tcBorders>
            <w:shd w:val="clear" w:color="auto" w:fill="auto"/>
          </w:tcPr>
          <w:p w:rsidR="005339DD" w:rsidRDefault="00F24424" w:rsidP="00EC78AC">
            <w:pPr>
              <w:rPr>
                <w:rFonts w:eastAsia="MS Mincho" w:cs="Arial"/>
                <w:sz w:val="16"/>
                <w:szCs w:val="16"/>
                <w:lang w:eastAsia="ja-JP"/>
              </w:rPr>
            </w:pPr>
            <w:r>
              <w:rPr>
                <w:rFonts w:eastAsia="MS Mincho" w:cs="Arial"/>
                <w:sz w:val="16"/>
                <w:szCs w:val="16"/>
                <w:lang w:eastAsia="ja-JP"/>
              </w:rPr>
              <w:t>Switch Inhibit</w:t>
            </w:r>
          </w:p>
        </w:tc>
        <w:tc>
          <w:tcPr>
            <w:tcW w:w="360" w:type="dxa"/>
            <w:tcBorders>
              <w:top w:val="single" w:sz="8" w:space="0" w:color="auto"/>
              <w:left w:val="single" w:sz="8" w:space="0" w:color="auto"/>
              <w:bottom w:val="single" w:sz="4" w:space="0" w:color="auto"/>
              <w:right w:val="single" w:sz="8" w:space="0" w:color="auto"/>
            </w:tcBorders>
            <w:shd w:val="clear" w:color="auto" w:fill="auto"/>
            <w:noWrap/>
            <w:vAlign w:val="center"/>
          </w:tcPr>
          <w:p w:rsidR="005339DD" w:rsidRPr="00B66B8A" w:rsidRDefault="00F24424" w:rsidP="000478D2">
            <w:pPr>
              <w:jc w:val="center"/>
              <w:rPr>
                <w:rFonts w:ascii="Wingdings" w:eastAsia="MS Mincho" w:hAnsi="Wingdings" w:cs="Arial"/>
                <w:sz w:val="16"/>
                <w:szCs w:val="16"/>
                <w:lang w:eastAsia="ja-JP"/>
              </w:rPr>
            </w:pPr>
            <w:r>
              <w:rPr>
                <w:rFonts w:eastAsia="MS Mincho" w:cs="Arial"/>
                <w:sz w:val="16"/>
                <w:szCs w:val="16"/>
                <w:lang w:eastAsia="ja-JP"/>
              </w:rPr>
              <w:sym w:font="Wingdings" w:char="F0A8"/>
            </w:r>
          </w:p>
        </w:tc>
        <w:tc>
          <w:tcPr>
            <w:tcW w:w="1800" w:type="dxa"/>
            <w:tcBorders>
              <w:top w:val="single" w:sz="8" w:space="0" w:color="auto"/>
              <w:left w:val="single" w:sz="8" w:space="0" w:color="auto"/>
              <w:bottom w:val="single" w:sz="4" w:space="0" w:color="auto"/>
              <w:right w:val="single" w:sz="8" w:space="0" w:color="auto"/>
            </w:tcBorders>
            <w:shd w:val="clear" w:color="auto" w:fill="auto"/>
          </w:tcPr>
          <w:p w:rsidR="005339DD" w:rsidRPr="00B66B8A" w:rsidRDefault="00F24424" w:rsidP="000478D2">
            <w:pPr>
              <w:rPr>
                <w:rFonts w:eastAsia="MS Mincho" w:cs="Arial"/>
                <w:sz w:val="16"/>
                <w:szCs w:val="16"/>
                <w:lang w:eastAsia="ja-JP"/>
              </w:rPr>
            </w:pPr>
            <w:r>
              <w:rPr>
                <w:rFonts w:eastAsia="MS Mincho" w:cs="Arial"/>
                <w:sz w:val="16"/>
                <w:szCs w:val="16"/>
                <w:lang w:eastAsia="ja-JP"/>
              </w:rPr>
              <w:t>OFF</w:t>
            </w:r>
            <w:r w:rsidRPr="00B66B8A">
              <w:rPr>
                <w:rFonts w:eastAsia="MS Mincho" w:cs="Arial"/>
                <w:sz w:val="16"/>
                <w:szCs w:val="16"/>
                <w:lang w:eastAsia="ja-JP"/>
              </w:rPr>
              <w:t xml:space="preserve">  </w:t>
            </w:r>
            <w:r>
              <w:rPr>
                <w:rFonts w:eastAsia="MS Mincho" w:cs="Arial"/>
                <w:sz w:val="16"/>
                <w:szCs w:val="16"/>
                <w:lang w:eastAsia="ja-JP"/>
              </w:rPr>
              <w:t>(Default setting)</w:t>
            </w:r>
          </w:p>
        </w:tc>
        <w:tc>
          <w:tcPr>
            <w:tcW w:w="1819" w:type="dxa"/>
            <w:gridSpan w:val="2"/>
            <w:vMerge w:val="restart"/>
            <w:tcBorders>
              <w:top w:val="single" w:sz="8" w:space="0" w:color="auto"/>
              <w:left w:val="single" w:sz="8" w:space="0" w:color="auto"/>
              <w:right w:val="single" w:sz="4" w:space="0" w:color="auto"/>
            </w:tcBorders>
            <w:shd w:val="clear" w:color="auto" w:fill="auto"/>
            <w:noWrap/>
            <w:vAlign w:val="center"/>
          </w:tcPr>
          <w:p w:rsidR="005339DD" w:rsidRPr="00B66B8A" w:rsidRDefault="00A87FFE" w:rsidP="00A47D9C">
            <w:pPr>
              <w:rPr>
                <w:rFonts w:eastAsia="MS Mincho" w:cs="Arial"/>
                <w:sz w:val="16"/>
                <w:szCs w:val="16"/>
                <w:lang w:eastAsia="ja-JP"/>
              </w:rPr>
            </w:pPr>
          </w:p>
        </w:tc>
      </w:tr>
      <w:tr w:rsidR="005339DD" w:rsidRPr="00B66B8A" w:rsidTr="005339DD">
        <w:trPr>
          <w:trHeight w:val="255"/>
          <w:jc w:val="center"/>
        </w:trPr>
        <w:tc>
          <w:tcPr>
            <w:tcW w:w="1243" w:type="dxa"/>
            <w:vMerge/>
            <w:tcBorders>
              <w:left w:val="single" w:sz="4" w:space="0" w:color="auto"/>
              <w:right w:val="single" w:sz="4" w:space="0" w:color="auto"/>
            </w:tcBorders>
            <w:shd w:val="clear" w:color="auto" w:fill="auto"/>
            <w:noWrap/>
          </w:tcPr>
          <w:p w:rsidR="005339DD" w:rsidRDefault="00A87FFE" w:rsidP="00EC78AC">
            <w:pPr>
              <w:rPr>
                <w:rFonts w:eastAsia="MS Mincho" w:cs="Arial"/>
                <w:sz w:val="16"/>
                <w:szCs w:val="16"/>
                <w:lang w:eastAsia="ja-JP"/>
              </w:rPr>
            </w:pPr>
          </w:p>
        </w:tc>
        <w:tc>
          <w:tcPr>
            <w:tcW w:w="1260" w:type="dxa"/>
            <w:vMerge/>
            <w:tcBorders>
              <w:left w:val="single" w:sz="4" w:space="0" w:color="auto"/>
              <w:bottom w:val="single" w:sz="4" w:space="0" w:color="auto"/>
              <w:right w:val="single" w:sz="8" w:space="0" w:color="auto"/>
            </w:tcBorders>
          </w:tcPr>
          <w:p w:rsidR="005339DD" w:rsidRDefault="00A87FFE" w:rsidP="00EC78AC">
            <w:pPr>
              <w:rPr>
                <w:rFonts w:eastAsia="MS Mincho" w:cs="Arial"/>
                <w:sz w:val="16"/>
                <w:szCs w:val="16"/>
                <w:lang w:eastAsia="ja-JP"/>
              </w:rPr>
            </w:pPr>
          </w:p>
        </w:tc>
        <w:tc>
          <w:tcPr>
            <w:tcW w:w="360" w:type="dxa"/>
            <w:tcBorders>
              <w:top w:val="single" w:sz="4" w:space="0" w:color="auto"/>
              <w:left w:val="single" w:sz="8" w:space="0" w:color="auto"/>
              <w:bottom w:val="single" w:sz="8" w:space="0" w:color="auto"/>
              <w:right w:val="single" w:sz="8" w:space="0" w:color="auto"/>
            </w:tcBorders>
            <w:shd w:val="clear" w:color="auto" w:fill="auto"/>
            <w:noWrap/>
          </w:tcPr>
          <w:p w:rsidR="005339DD" w:rsidRDefault="00F24424" w:rsidP="000478D2">
            <w:pPr>
              <w:jc w:val="center"/>
              <w:rPr>
                <w:rFonts w:eastAsia="MS Mincho" w:cs="Arial"/>
                <w:sz w:val="16"/>
                <w:szCs w:val="16"/>
                <w:lang w:eastAsia="ja-JP"/>
              </w:rPr>
            </w:pPr>
            <w:r w:rsidRPr="00B66B8A">
              <w:rPr>
                <w:rFonts w:ascii="Wingdings" w:eastAsia="MS Mincho" w:hAnsi="Wingdings" w:cs="Arial"/>
                <w:sz w:val="16"/>
                <w:szCs w:val="16"/>
                <w:lang w:eastAsia="ja-JP"/>
              </w:rPr>
              <w:t></w:t>
            </w:r>
          </w:p>
        </w:tc>
        <w:tc>
          <w:tcPr>
            <w:tcW w:w="1800" w:type="dxa"/>
            <w:tcBorders>
              <w:top w:val="single" w:sz="4" w:space="0" w:color="auto"/>
              <w:left w:val="single" w:sz="8" w:space="0" w:color="auto"/>
              <w:bottom w:val="single" w:sz="8" w:space="0" w:color="auto"/>
              <w:right w:val="single" w:sz="8" w:space="0" w:color="auto"/>
            </w:tcBorders>
            <w:shd w:val="clear" w:color="auto" w:fill="auto"/>
          </w:tcPr>
          <w:p w:rsidR="005339DD" w:rsidRPr="00B66B8A" w:rsidRDefault="00F24424" w:rsidP="000478D2">
            <w:pPr>
              <w:rPr>
                <w:rFonts w:eastAsia="MS Mincho" w:cs="Arial"/>
                <w:sz w:val="16"/>
                <w:szCs w:val="16"/>
                <w:lang w:eastAsia="ja-JP"/>
              </w:rPr>
            </w:pPr>
            <w:r>
              <w:rPr>
                <w:rFonts w:eastAsia="MS Mincho" w:cs="Arial"/>
                <w:sz w:val="16"/>
                <w:szCs w:val="16"/>
                <w:lang w:eastAsia="ja-JP"/>
              </w:rPr>
              <w:t xml:space="preserve">ON </w:t>
            </w:r>
          </w:p>
        </w:tc>
        <w:tc>
          <w:tcPr>
            <w:tcW w:w="1819" w:type="dxa"/>
            <w:gridSpan w:val="2"/>
            <w:vMerge/>
            <w:tcBorders>
              <w:left w:val="single" w:sz="8" w:space="0" w:color="auto"/>
              <w:right w:val="single" w:sz="4" w:space="0" w:color="auto"/>
            </w:tcBorders>
            <w:shd w:val="clear" w:color="auto" w:fill="auto"/>
            <w:noWrap/>
          </w:tcPr>
          <w:p w:rsidR="005339DD" w:rsidRPr="00B66B8A" w:rsidRDefault="00A87FFE" w:rsidP="00A47D9C">
            <w:pPr>
              <w:rPr>
                <w:rFonts w:eastAsia="MS Mincho" w:cs="Arial"/>
                <w:sz w:val="16"/>
                <w:szCs w:val="16"/>
                <w:lang w:eastAsia="ja-JP"/>
              </w:rPr>
            </w:pPr>
          </w:p>
        </w:tc>
      </w:tr>
      <w:tr w:rsidR="005339DD" w:rsidRPr="00B66B8A" w:rsidTr="005339DD">
        <w:trPr>
          <w:trHeight w:val="255"/>
          <w:jc w:val="center"/>
        </w:trPr>
        <w:tc>
          <w:tcPr>
            <w:tcW w:w="1243" w:type="dxa"/>
            <w:vMerge/>
            <w:tcBorders>
              <w:left w:val="single" w:sz="4" w:space="0" w:color="auto"/>
              <w:right w:val="single" w:sz="4" w:space="0" w:color="auto"/>
            </w:tcBorders>
            <w:shd w:val="clear" w:color="auto" w:fill="auto"/>
            <w:noWrap/>
          </w:tcPr>
          <w:p w:rsidR="005339DD" w:rsidRDefault="00A87FFE" w:rsidP="00EC78AC">
            <w:pPr>
              <w:rPr>
                <w:rFonts w:eastAsia="MS Mincho" w:cs="Arial"/>
                <w:sz w:val="16"/>
                <w:szCs w:val="16"/>
                <w:lang w:eastAsia="ja-JP"/>
              </w:rPr>
            </w:pPr>
          </w:p>
        </w:tc>
        <w:tc>
          <w:tcPr>
            <w:tcW w:w="1260" w:type="dxa"/>
            <w:vMerge w:val="restart"/>
            <w:tcBorders>
              <w:top w:val="single" w:sz="4" w:space="0" w:color="auto"/>
              <w:left w:val="single" w:sz="4" w:space="0" w:color="auto"/>
              <w:right w:val="single" w:sz="8" w:space="0" w:color="auto"/>
            </w:tcBorders>
            <w:shd w:val="clear" w:color="auto" w:fill="auto"/>
          </w:tcPr>
          <w:p w:rsidR="005339DD" w:rsidRDefault="00F24424" w:rsidP="00EC78AC">
            <w:pPr>
              <w:rPr>
                <w:rFonts w:eastAsia="MS Mincho" w:cs="Arial"/>
                <w:sz w:val="16"/>
                <w:szCs w:val="16"/>
                <w:lang w:eastAsia="ja-JP"/>
              </w:rPr>
            </w:pPr>
            <w:r>
              <w:rPr>
                <w:rFonts w:eastAsia="MS Mincho" w:cs="Arial"/>
                <w:sz w:val="16"/>
                <w:szCs w:val="16"/>
                <w:lang w:eastAsia="ja-JP"/>
              </w:rPr>
              <w:t>Intelligent Access *</w:t>
            </w:r>
          </w:p>
        </w:tc>
        <w:tc>
          <w:tcPr>
            <w:tcW w:w="2160" w:type="dxa"/>
            <w:gridSpan w:val="2"/>
            <w:tcBorders>
              <w:top w:val="single" w:sz="8" w:space="0" w:color="auto"/>
              <w:left w:val="single" w:sz="8" w:space="0" w:color="auto"/>
              <w:bottom w:val="single" w:sz="4" w:space="0" w:color="auto"/>
              <w:right w:val="single" w:sz="8" w:space="0" w:color="auto"/>
            </w:tcBorders>
            <w:shd w:val="clear" w:color="auto" w:fill="auto"/>
            <w:noWrap/>
          </w:tcPr>
          <w:p w:rsidR="005339DD" w:rsidRPr="005339DD" w:rsidRDefault="00F24424" w:rsidP="00EC78AC">
            <w:pPr>
              <w:rPr>
                <w:rFonts w:eastAsia="MS Mincho" w:cs="Arial"/>
                <w:sz w:val="16"/>
                <w:szCs w:val="16"/>
                <w:lang w:eastAsia="ja-JP"/>
              </w:rPr>
            </w:pPr>
            <w:r w:rsidRPr="005339DD">
              <w:rPr>
                <w:rFonts w:eastAsia="MS Mincho" w:cs="Arial"/>
                <w:sz w:val="16"/>
                <w:szCs w:val="16"/>
                <w:lang w:eastAsia="ja-JP"/>
              </w:rPr>
              <w:t>Hold OK to Deactivate</w:t>
            </w:r>
          </w:p>
        </w:tc>
        <w:tc>
          <w:tcPr>
            <w:tcW w:w="1819" w:type="dxa"/>
            <w:gridSpan w:val="2"/>
            <w:vMerge w:val="restart"/>
            <w:tcBorders>
              <w:top w:val="single" w:sz="8" w:space="0" w:color="auto"/>
              <w:left w:val="single" w:sz="8" w:space="0" w:color="auto"/>
              <w:right w:val="single" w:sz="4" w:space="0" w:color="auto"/>
            </w:tcBorders>
            <w:shd w:val="clear" w:color="auto" w:fill="auto"/>
            <w:noWrap/>
            <w:vAlign w:val="center"/>
          </w:tcPr>
          <w:p w:rsidR="005339DD" w:rsidRPr="00B66B8A" w:rsidRDefault="00A87FFE" w:rsidP="00A47D9C">
            <w:pPr>
              <w:rPr>
                <w:rFonts w:eastAsia="MS Mincho" w:cs="Arial"/>
                <w:sz w:val="16"/>
                <w:szCs w:val="16"/>
                <w:lang w:eastAsia="ja-JP"/>
              </w:rPr>
            </w:pPr>
          </w:p>
        </w:tc>
      </w:tr>
      <w:tr w:rsidR="005339DD" w:rsidRPr="00B66B8A" w:rsidTr="005339DD">
        <w:trPr>
          <w:trHeight w:val="255"/>
          <w:jc w:val="center"/>
        </w:trPr>
        <w:tc>
          <w:tcPr>
            <w:tcW w:w="1243" w:type="dxa"/>
            <w:vMerge/>
            <w:tcBorders>
              <w:left w:val="single" w:sz="4" w:space="0" w:color="auto"/>
              <w:bottom w:val="single" w:sz="4" w:space="0" w:color="auto"/>
              <w:right w:val="single" w:sz="4" w:space="0" w:color="auto"/>
            </w:tcBorders>
            <w:shd w:val="clear" w:color="auto" w:fill="auto"/>
            <w:noWrap/>
          </w:tcPr>
          <w:p w:rsidR="005339DD" w:rsidRDefault="00A87FFE" w:rsidP="00EC78AC">
            <w:pPr>
              <w:rPr>
                <w:rFonts w:eastAsia="MS Mincho" w:cs="Arial"/>
                <w:sz w:val="16"/>
                <w:szCs w:val="16"/>
                <w:lang w:eastAsia="ja-JP"/>
              </w:rPr>
            </w:pPr>
          </w:p>
        </w:tc>
        <w:tc>
          <w:tcPr>
            <w:tcW w:w="1260" w:type="dxa"/>
            <w:vMerge/>
            <w:tcBorders>
              <w:left w:val="single" w:sz="4" w:space="0" w:color="auto"/>
              <w:bottom w:val="single" w:sz="4" w:space="0" w:color="auto"/>
              <w:right w:val="single" w:sz="8" w:space="0" w:color="auto"/>
            </w:tcBorders>
          </w:tcPr>
          <w:p w:rsidR="005339DD" w:rsidRDefault="00A87FFE" w:rsidP="00EC78AC">
            <w:pPr>
              <w:rPr>
                <w:rFonts w:eastAsia="MS Mincho" w:cs="Arial"/>
                <w:sz w:val="16"/>
                <w:szCs w:val="16"/>
                <w:lang w:eastAsia="ja-JP"/>
              </w:rPr>
            </w:pPr>
          </w:p>
        </w:tc>
        <w:tc>
          <w:tcPr>
            <w:tcW w:w="2160" w:type="dxa"/>
            <w:gridSpan w:val="2"/>
            <w:tcBorders>
              <w:top w:val="single" w:sz="4" w:space="0" w:color="auto"/>
              <w:left w:val="single" w:sz="8" w:space="0" w:color="auto"/>
              <w:bottom w:val="single" w:sz="4" w:space="0" w:color="000000"/>
              <w:right w:val="single" w:sz="8" w:space="0" w:color="auto"/>
            </w:tcBorders>
            <w:shd w:val="clear" w:color="auto" w:fill="auto"/>
            <w:noWrap/>
          </w:tcPr>
          <w:p w:rsidR="005339DD" w:rsidRPr="005339DD" w:rsidRDefault="00F24424" w:rsidP="00EC78AC">
            <w:pPr>
              <w:rPr>
                <w:rFonts w:eastAsia="MS Mincho" w:cs="Arial"/>
                <w:sz w:val="16"/>
                <w:szCs w:val="16"/>
                <w:lang w:eastAsia="ja-JP"/>
              </w:rPr>
            </w:pPr>
            <w:r w:rsidRPr="005339DD">
              <w:rPr>
                <w:rFonts w:eastAsia="MS Mincho" w:cs="Arial"/>
                <w:sz w:val="16"/>
                <w:szCs w:val="16"/>
                <w:lang w:eastAsia="ja-JP"/>
              </w:rPr>
              <w:t>Hold OK to Activate</w:t>
            </w:r>
          </w:p>
        </w:tc>
        <w:tc>
          <w:tcPr>
            <w:tcW w:w="1819" w:type="dxa"/>
            <w:gridSpan w:val="2"/>
            <w:vMerge/>
            <w:tcBorders>
              <w:left w:val="single" w:sz="8" w:space="0" w:color="auto"/>
              <w:bottom w:val="single" w:sz="4" w:space="0" w:color="auto"/>
              <w:right w:val="single" w:sz="4" w:space="0" w:color="auto"/>
            </w:tcBorders>
            <w:shd w:val="clear" w:color="auto" w:fill="auto"/>
            <w:noWrap/>
          </w:tcPr>
          <w:p w:rsidR="005339DD" w:rsidRPr="00B66B8A" w:rsidRDefault="00A87FFE" w:rsidP="00A47D9C">
            <w:pPr>
              <w:rPr>
                <w:rFonts w:eastAsia="MS Mincho" w:cs="Arial"/>
                <w:sz w:val="16"/>
                <w:szCs w:val="16"/>
                <w:lang w:eastAsia="ja-JP"/>
              </w:rPr>
            </w:pPr>
          </w:p>
        </w:tc>
      </w:tr>
    </w:tbl>
    <w:p w:rsidR="00A16212" w:rsidRDefault="00F24424" w:rsidP="004A154B">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Pr>
          <w:highlight w:val="lightGray"/>
        </w:rPr>
        <w:tab/>
      </w:r>
      <w:r w:rsidRPr="007F1481">
        <w:rPr>
          <w:highlight w:val="lightGray"/>
        </w:rPr>
        <w:t>* Note text will be either “Intelligent Access” or “KeyFree” – configurable by market.</w:t>
      </w:r>
    </w:p>
    <w:p w:rsidR="007F1481" w:rsidRDefault="00A87FFE" w:rsidP="007F1481">
      <w:pPr>
        <w:jc w:val="center"/>
        <w:rPr>
          <w:rFonts w:cs="Arial"/>
        </w:rPr>
      </w:pPr>
    </w:p>
    <w:p w:rsidR="00406F39" w:rsidRDefault="00F24424" w:rsidP="00B9479B">
      <w:pPr>
        <w:pStyle w:val="Heading5"/>
      </w:pPr>
      <w:r>
        <w:t>Indicator Color Coordinates</w:t>
      </w:r>
    </w:p>
    <w:p w:rsidR="00A16212" w:rsidRDefault="00A87FFE">
      <w:pPr>
        <w:ind w:left="1440"/>
        <w:rPr>
          <w:rFonts w:cs="Arial"/>
        </w:rPr>
      </w:pPr>
    </w:p>
    <w:p w:rsidR="00A16212" w:rsidRDefault="00F24424" w:rsidP="004A154B">
      <w:r>
        <w:t xml:space="preserve">    Reference section COLOR &amp; ILLUMINATION REQUIREMENTS (GRAPHICS)</w:t>
      </w:r>
    </w:p>
    <w:p w:rsidR="00A16212" w:rsidRDefault="00F24424">
      <w:pPr>
        <w:ind w:left="3240"/>
        <w:rPr>
          <w:rFonts w:cs="Arial"/>
        </w:rPr>
      </w:pPr>
      <w:r>
        <w:rPr>
          <w:rFonts w:cs="Arial"/>
        </w:rPr>
        <w:tab/>
      </w:r>
    </w:p>
    <w:p w:rsidR="00406F39" w:rsidRDefault="00F24424" w:rsidP="00B9479B">
      <w:pPr>
        <w:pStyle w:val="Heading5"/>
      </w:pPr>
      <w:r>
        <w:t>Indicator Characteristics</w:t>
      </w:r>
    </w:p>
    <w:p w:rsidR="00A16212" w:rsidRDefault="00A87FFE">
      <w:pPr>
        <w:ind w:left="720"/>
        <w:rPr>
          <w:rFonts w:cs="Arial"/>
        </w:rPr>
      </w:pPr>
    </w:p>
    <w:p w:rsidR="00A16212" w:rsidRDefault="00F24424" w:rsidP="004A154B">
      <w:r>
        <w:t>Refer to Message Center X Display_Y Button Interface Section, where X and Y are appropriate values in this document.</w:t>
      </w:r>
    </w:p>
    <w:p w:rsidR="00A16212" w:rsidRDefault="00F24424">
      <w:pPr>
        <w:ind w:left="3960" w:hanging="1440"/>
      </w:pPr>
      <w:r>
        <w:tab/>
      </w:r>
      <w:r>
        <w:tab/>
      </w:r>
      <w:r>
        <w:tab/>
      </w:r>
      <w:r>
        <w:tab/>
      </w:r>
    </w:p>
    <w:p w:rsidR="00406F39" w:rsidRDefault="00F24424" w:rsidP="00B9479B">
      <w:pPr>
        <w:pStyle w:val="Heading4"/>
      </w:pPr>
      <w:r>
        <w:t>Audio</w:t>
      </w:r>
    </w:p>
    <w:p w:rsidR="004A154B" w:rsidRDefault="00A87FFE" w:rsidP="004A154B"/>
    <w:p w:rsidR="00A16212" w:rsidRDefault="00F24424" w:rsidP="004A154B">
      <w:r>
        <w:t>None</w:t>
      </w:r>
    </w:p>
    <w:p w:rsidR="00A16212" w:rsidRDefault="00F24424" w:rsidP="00286172">
      <w:pPr>
        <w:spacing w:after="200" w:line="276" w:lineRule="auto"/>
        <w:rPr>
          <w:rFonts w:cs="Arial"/>
        </w:rPr>
      </w:pPr>
      <w:r>
        <w:rPr>
          <w:rFonts w:cs="Arial"/>
        </w:rPr>
        <w:br w:type="page"/>
      </w:r>
    </w:p>
    <w:p w:rsidR="00406F39" w:rsidRDefault="00F24424" w:rsidP="00B9479B">
      <w:pPr>
        <w:pStyle w:val="Heading4"/>
      </w:pPr>
      <w:r>
        <w:lastRenderedPageBreak/>
        <w:t>Switch Control Logic</w:t>
      </w:r>
    </w:p>
    <w:p w:rsidR="00A16212" w:rsidRDefault="00A87FFE">
      <w:pPr>
        <w:ind w:left="360"/>
        <w:rPr>
          <w:rFonts w:cs="Arial"/>
        </w:rPr>
      </w:pPr>
    </w:p>
    <w:p w:rsidR="00A16212" w:rsidRDefault="00F24424" w:rsidP="004A154B">
      <w:r>
        <w:t>Consumer access to the Locking Control Configuration shall be as specified in the message center basic functionality display as specified in Message Center X Display_Y Button Interface Section, where X and Y are appropriate values in this document.</w:t>
      </w:r>
    </w:p>
    <w:p w:rsidR="00A16212" w:rsidRDefault="00A87FFE">
      <w:pPr>
        <w:ind w:left="2160"/>
      </w:pPr>
    </w:p>
    <w:p w:rsidR="00341250" w:rsidRPr="00341250" w:rsidRDefault="00341250" w:rsidP="00B9479B">
      <w:pPr>
        <w:pStyle w:val="Heading3"/>
        <w:rPr>
          <w:b w:val="0"/>
          <w:u w:val="single"/>
        </w:rPr>
      </w:pPr>
      <w:r w:rsidRPr="00341250">
        <w:rPr>
          <w:b w:val="0"/>
          <w:u w:val="single"/>
        </w:rPr>
        <w:t>PFM-REQ-301730/A-System Accuracy</w:t>
      </w:r>
    </w:p>
    <w:p w:rsidR="00A16212" w:rsidRDefault="00A87FFE">
      <w:pPr>
        <w:ind w:left="360"/>
        <w:rPr>
          <w:rFonts w:cs="Arial"/>
        </w:rPr>
      </w:pPr>
    </w:p>
    <w:p w:rsidR="00A16212" w:rsidRDefault="00F24424" w:rsidP="004A154B">
      <w:r>
        <w:t>Within a 100msec of receiving a message that results in a change of state the cluster will update the display to the proper status.</w:t>
      </w:r>
    </w:p>
    <w:p w:rsidR="00406F39" w:rsidRDefault="00F24424" w:rsidP="00B9479B">
      <w:pPr>
        <w:pStyle w:val="Heading3"/>
      </w:pPr>
      <w:r>
        <w:lastRenderedPageBreak/>
        <w:t>Operation: Performance and Functional</w:t>
      </w:r>
    </w:p>
    <w:p w:rsidR="00406F39" w:rsidRDefault="00F24424" w:rsidP="00B9479B">
      <w:pPr>
        <w:pStyle w:val="Heading4"/>
      </w:pPr>
      <w:r>
        <w:t>Subsystem Algorithm Flowchart / State Diagram</w:t>
      </w:r>
    </w:p>
    <w:p w:rsidR="00406F39" w:rsidRDefault="00F24424" w:rsidP="00B9479B">
      <w:pPr>
        <w:pStyle w:val="Heading5"/>
      </w:pPr>
      <w:r w:rsidRPr="00B9479B">
        <w:t>F-REQ-301715/B-Locking Control Diagnostic Configuration Flowchart</w:t>
      </w:r>
    </w:p>
    <w:p w:rsidR="00A16212" w:rsidRDefault="007D756B" w:rsidP="00341250">
      <w:pPr>
        <w:jc w:val="center"/>
      </w:pPr>
      <w:r>
        <w:rPr>
          <w:rFonts w:ascii="Times New Roman" w:hAnsi="Times New Roman"/>
          <w:noProof/>
        </w:rPr>
        <w:drawing>
          <wp:inline distT="0" distB="0" distL="0" distR="0">
            <wp:extent cx="6096000" cy="6524625"/>
            <wp:effectExtent l="0" t="0" r="0" b="0"/>
            <wp:docPr id="2" name="5c5470470000b45800006e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6e6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096000" cy="6524625"/>
                    </a:xfrm>
                    <a:prstGeom prst="rect">
                      <a:avLst/>
                    </a:prstGeom>
                    <a:noFill/>
                    <a:ln>
                      <a:noFill/>
                    </a:ln>
                  </pic:spPr>
                </pic:pic>
              </a:graphicData>
            </a:graphic>
          </wp:inline>
        </w:drawing>
      </w:r>
    </w:p>
    <w:p w:rsidR="00A16212" w:rsidRDefault="00A87FFE">
      <w:pPr>
        <w:ind w:left="360"/>
        <w:jc w:val="center"/>
      </w:pPr>
    </w:p>
    <w:p w:rsidR="00A16212" w:rsidRDefault="00A87FFE">
      <w:pPr>
        <w:ind w:left="360"/>
      </w:pPr>
    </w:p>
    <w:p w:rsidR="00A16212" w:rsidRDefault="00A87FFE" w:rsidP="00AA1C70">
      <w:pPr>
        <w:ind w:left="360"/>
        <w:jc w:val="center"/>
      </w:pPr>
    </w:p>
    <w:p w:rsidR="00A16212" w:rsidRDefault="00A87FFE">
      <w:pPr>
        <w:ind w:left="360"/>
        <w:jc w:val="center"/>
      </w:pPr>
    </w:p>
    <w:p w:rsidR="00A16212" w:rsidRDefault="00A87FFE">
      <w:pPr>
        <w:ind w:left="360"/>
        <w:jc w:val="center"/>
      </w:pPr>
    </w:p>
    <w:p w:rsidR="004C7C2A" w:rsidRDefault="00A87FFE">
      <w:pPr>
        <w:ind w:left="360"/>
        <w:jc w:val="center"/>
      </w:pPr>
    </w:p>
    <w:p w:rsidR="00406F39" w:rsidRDefault="00F24424" w:rsidP="00B9479B">
      <w:pPr>
        <w:pStyle w:val="Heading5"/>
      </w:pPr>
      <w:r w:rsidRPr="00B9479B">
        <w:lastRenderedPageBreak/>
        <w:t>F-REQ-301716/A-Locking Control Function Inputs request Flowchart</w:t>
      </w:r>
    </w:p>
    <w:p w:rsidR="00A16212" w:rsidRDefault="007D756B" w:rsidP="00341250">
      <w:pPr>
        <w:ind w:left="360"/>
        <w:jc w:val="center"/>
      </w:pPr>
      <w:r>
        <w:rPr>
          <w:rFonts w:ascii="Times New Roman" w:hAnsi="Times New Roman"/>
          <w:noProof/>
        </w:rPr>
        <w:drawing>
          <wp:inline distT="0" distB="0" distL="0" distR="0">
            <wp:extent cx="2867025" cy="4476750"/>
            <wp:effectExtent l="0" t="0" r="0" b="0"/>
            <wp:docPr id="3" name="5c5470470000b45800001af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1af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867025" cy="4476750"/>
                    </a:xfrm>
                    <a:prstGeom prst="rect">
                      <a:avLst/>
                    </a:prstGeom>
                    <a:noFill/>
                    <a:ln>
                      <a:noFill/>
                    </a:ln>
                  </pic:spPr>
                </pic:pic>
              </a:graphicData>
            </a:graphic>
          </wp:inline>
        </w:drawing>
      </w:r>
    </w:p>
    <w:p w:rsidR="009813B7" w:rsidRDefault="00A87FFE" w:rsidP="009813B7">
      <w:pPr>
        <w:ind w:left="360"/>
        <w:jc w:val="center"/>
      </w:pPr>
    </w:p>
    <w:p w:rsidR="0010662D" w:rsidRDefault="00A87FFE" w:rsidP="009813B7">
      <w:pPr>
        <w:ind w:left="360"/>
        <w:jc w:val="center"/>
      </w:pPr>
    </w:p>
    <w:p w:rsidR="00406F39" w:rsidRDefault="00F24424" w:rsidP="00B9479B">
      <w:pPr>
        <w:pStyle w:val="Heading5"/>
      </w:pPr>
      <w:r w:rsidRPr="00B9479B">
        <w:lastRenderedPageBreak/>
        <w:t>F-REQ-301717/A-Locking Control Function output SET request Flowchart for Intelligent Access Config MC</w:t>
      </w:r>
    </w:p>
    <w:p w:rsidR="0010662D" w:rsidRPr="00F10822" w:rsidRDefault="007D756B" w:rsidP="00341250">
      <w:pPr>
        <w:jc w:val="center"/>
      </w:pPr>
      <w:r>
        <w:rPr>
          <w:rFonts w:ascii="Times New Roman" w:hAnsi="Times New Roman"/>
          <w:noProof/>
        </w:rPr>
        <w:drawing>
          <wp:inline distT="0" distB="0" distL="0" distR="0">
            <wp:extent cx="3914775" cy="7553325"/>
            <wp:effectExtent l="0" t="0" r="9525" b="9525"/>
            <wp:docPr id="4" name="5c5470470000b45800006fb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6fb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914775" cy="7553325"/>
                    </a:xfrm>
                    <a:prstGeom prst="rect">
                      <a:avLst/>
                    </a:prstGeom>
                    <a:noFill/>
                    <a:ln>
                      <a:noFill/>
                    </a:ln>
                  </pic:spPr>
                </pic:pic>
              </a:graphicData>
            </a:graphic>
          </wp:inline>
        </w:drawing>
      </w:r>
    </w:p>
    <w:p w:rsidR="00406F39" w:rsidRDefault="00F24424" w:rsidP="00B9479B">
      <w:pPr>
        <w:pStyle w:val="Heading5"/>
      </w:pPr>
      <w:r w:rsidRPr="00B9479B">
        <w:lastRenderedPageBreak/>
        <w:t>F-REQ-301718/B-Locking Control Function output SET request Flowchart for Mislock Feedback Enable</w:t>
      </w:r>
    </w:p>
    <w:p w:rsidR="00521FE2" w:rsidRDefault="007D756B" w:rsidP="00341250">
      <w:pPr>
        <w:jc w:val="center"/>
        <w:rPr>
          <w:b/>
          <w:bCs/>
        </w:rPr>
      </w:pPr>
      <w:r>
        <w:rPr>
          <w:rFonts w:ascii="Times New Roman" w:hAnsi="Times New Roman"/>
          <w:noProof/>
        </w:rPr>
        <w:drawing>
          <wp:inline distT="0" distB="0" distL="0" distR="0">
            <wp:extent cx="3914775" cy="7334250"/>
            <wp:effectExtent l="0" t="0" r="9525" b="0"/>
            <wp:docPr id="5" name="5c5470470000b45800005b5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5b5a"/>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14775" cy="7334250"/>
                    </a:xfrm>
                    <a:prstGeom prst="rect">
                      <a:avLst/>
                    </a:prstGeom>
                    <a:noFill/>
                    <a:ln>
                      <a:noFill/>
                    </a:ln>
                  </pic:spPr>
                </pic:pic>
              </a:graphicData>
            </a:graphic>
          </wp:inline>
        </w:drawing>
      </w:r>
    </w:p>
    <w:p w:rsidR="00521FE2" w:rsidRDefault="00A87FFE" w:rsidP="00521FE2">
      <w:pPr>
        <w:rPr>
          <w:b/>
          <w:bCs/>
        </w:rPr>
      </w:pPr>
    </w:p>
    <w:p w:rsidR="00CD39D6" w:rsidRDefault="00F24424" w:rsidP="00521FE2">
      <w:r>
        <w:rPr>
          <w:b/>
          <w:bCs/>
        </w:rPr>
        <w:t>NOTE:</w:t>
      </w:r>
      <w:r>
        <w:t xml:space="preserve"> In the Locking Control Function Flowchart, the definition of "M/C Switch Event" is defined in Message Center X Display_Y Button Interface Section, where X and Y are appropriate values in this document.</w:t>
      </w:r>
    </w:p>
    <w:p w:rsidR="00406F39" w:rsidRDefault="00F24424" w:rsidP="00B9479B">
      <w:pPr>
        <w:pStyle w:val="Heading5"/>
      </w:pPr>
      <w:r w:rsidRPr="00B9479B">
        <w:lastRenderedPageBreak/>
        <w:t>F-REQ-301719/A- Locking Control Function output SET request Flowchart for Trim Switch Inhibit Enable MC</w:t>
      </w:r>
    </w:p>
    <w:p w:rsidR="00204D45" w:rsidRDefault="007D756B" w:rsidP="00341250">
      <w:pPr>
        <w:jc w:val="center"/>
      </w:pPr>
      <w:r>
        <w:rPr>
          <w:rFonts w:ascii="Times New Roman" w:hAnsi="Times New Roman"/>
          <w:noProof/>
        </w:rPr>
        <w:drawing>
          <wp:inline distT="0" distB="0" distL="0" distR="0">
            <wp:extent cx="3914775" cy="7553325"/>
            <wp:effectExtent l="0" t="0" r="9525" b="9525"/>
            <wp:docPr id="6" name="5c5470470000b45800006e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6e1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914775" cy="7553325"/>
                    </a:xfrm>
                    <a:prstGeom prst="rect">
                      <a:avLst/>
                    </a:prstGeom>
                    <a:noFill/>
                    <a:ln>
                      <a:noFill/>
                    </a:ln>
                  </pic:spPr>
                </pic:pic>
              </a:graphicData>
            </a:graphic>
          </wp:inline>
        </w:drawing>
      </w:r>
    </w:p>
    <w:p w:rsidR="00D10E7B" w:rsidRDefault="00A87FFE" w:rsidP="00E24A90">
      <w:pPr>
        <w:jc w:val="center"/>
      </w:pPr>
    </w:p>
    <w:p w:rsidR="00D10E7B" w:rsidRPr="00E24A90" w:rsidRDefault="00A87FFE" w:rsidP="00E24A90">
      <w:pPr>
        <w:jc w:val="center"/>
      </w:pPr>
    </w:p>
    <w:p w:rsidR="00406F39" w:rsidRDefault="00F24424" w:rsidP="00B9479B">
      <w:pPr>
        <w:pStyle w:val="Heading4"/>
      </w:pPr>
      <w:r>
        <w:lastRenderedPageBreak/>
        <w:t>Operation Description (supports algorithm flowchart /state diagram)</w:t>
      </w:r>
    </w:p>
    <w:p w:rsidR="00406F39" w:rsidRDefault="00F24424" w:rsidP="00B9479B">
      <w:pPr>
        <w:pStyle w:val="Heading5"/>
      </w:pPr>
      <w:r w:rsidRPr="00B9479B">
        <w:t>F-REQ-301720/A-Trim_Switch_Inhibit_Enable_MC State Assignment</w:t>
      </w:r>
    </w:p>
    <w:p w:rsidR="004A154B" w:rsidRPr="004A154B" w:rsidRDefault="00A87FFE" w:rsidP="004A154B"/>
    <w:tbl>
      <w:tblPr>
        <w:tblW w:w="817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70"/>
        <w:gridCol w:w="1770"/>
        <w:gridCol w:w="2033"/>
        <w:gridCol w:w="1353"/>
        <w:gridCol w:w="1249"/>
      </w:tblGrid>
      <w:tr w:rsidR="009231D0" w:rsidTr="002B6D56">
        <w:trPr>
          <w:trHeight w:val="465"/>
          <w:jc w:val="center"/>
        </w:trPr>
        <w:tc>
          <w:tcPr>
            <w:tcW w:w="1770" w:type="dxa"/>
            <w:tcBorders>
              <w:bottom w:val="single" w:sz="12" w:space="0" w:color="auto"/>
            </w:tcBorders>
            <w:vAlign w:val="center"/>
          </w:tcPr>
          <w:p w:rsidR="009231D0" w:rsidRPr="00831ACA"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FeatNoBcm_No_Actl</w:t>
            </w:r>
          </w:p>
        </w:tc>
        <w:tc>
          <w:tcPr>
            <w:tcW w:w="1770" w:type="dxa"/>
            <w:tcBorders>
              <w:bottom w:val="single" w:sz="12" w:space="0" w:color="auto"/>
            </w:tcBorders>
            <w:vAlign w:val="center"/>
          </w:tcPr>
          <w:p w:rsidR="009231D0" w:rsidRPr="000A2E0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FeatConfigBcmActl</w:t>
            </w:r>
          </w:p>
        </w:tc>
        <w:tc>
          <w:tcPr>
            <w:tcW w:w="2033" w:type="dxa"/>
            <w:tcBorders>
              <w:bottom w:val="single" w:sz="12" w:space="0" w:color="auto"/>
              <w:right w:val="thinThickSmallGap" w:sz="24" w:space="0" w:color="auto"/>
            </w:tcBorders>
            <w:vAlign w:val="center"/>
          </w:tcPr>
          <w:p w:rsidR="009231D0" w:rsidRPr="000A2E0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PersIndexBcm_D_Actl</w:t>
            </w:r>
          </w:p>
        </w:tc>
        <w:tc>
          <w:tcPr>
            <w:tcW w:w="1353" w:type="dxa"/>
            <w:tcBorders>
              <w:left w:val="thinThickSmallGap" w:sz="24" w:space="0" w:color="auto"/>
              <w:bottom w:val="single" w:sz="12" w:space="0" w:color="auto"/>
              <w:right w:val="single" w:sz="4" w:space="0" w:color="auto"/>
            </w:tcBorders>
            <w:vAlign w:val="center"/>
          </w:tcPr>
          <w:p w:rsidR="009231D0" w:rsidRPr="009231D0" w:rsidRDefault="00F24424" w:rsidP="00C950DD">
            <w:pPr>
              <w:jc w:val="center"/>
              <w:rPr>
                <w:rFonts w:cs="Arial"/>
                <w:b/>
                <w:sz w:val="16"/>
                <w:szCs w:val="16"/>
              </w:rPr>
            </w:pPr>
            <w:r>
              <w:rPr>
                <w:rFonts w:cs="Arial"/>
                <w:b/>
                <w:sz w:val="16"/>
                <w:szCs w:val="16"/>
              </w:rPr>
              <w:t>Trim</w:t>
            </w:r>
            <w:r w:rsidRPr="009231D0">
              <w:rPr>
                <w:rFonts w:cs="Arial"/>
                <w:b/>
                <w:sz w:val="16"/>
                <w:szCs w:val="16"/>
              </w:rPr>
              <w:t>_Switch_</w:t>
            </w:r>
          </w:p>
          <w:p w:rsidR="009231D0" w:rsidRPr="009231D0" w:rsidRDefault="00F24424" w:rsidP="00C950DD">
            <w:pPr>
              <w:jc w:val="center"/>
              <w:rPr>
                <w:rFonts w:cs="Arial"/>
                <w:b/>
                <w:sz w:val="16"/>
                <w:szCs w:val="16"/>
              </w:rPr>
            </w:pPr>
            <w:r w:rsidRPr="009231D0">
              <w:rPr>
                <w:rFonts w:cs="Arial"/>
                <w:b/>
                <w:sz w:val="16"/>
                <w:szCs w:val="16"/>
              </w:rPr>
              <w:t>Inhibit_Enable_</w:t>
            </w:r>
          </w:p>
          <w:p w:rsidR="009231D0" w:rsidRPr="009231D0" w:rsidRDefault="00F24424" w:rsidP="00C950DD">
            <w:pPr>
              <w:jc w:val="center"/>
              <w:rPr>
                <w:rFonts w:cs="Arial"/>
                <w:b/>
                <w:snapToGrid w:val="0"/>
                <w:color w:val="000000"/>
                <w:sz w:val="16"/>
                <w:szCs w:val="16"/>
              </w:rPr>
            </w:pPr>
            <w:r w:rsidRPr="009231D0">
              <w:rPr>
                <w:rFonts w:cs="Arial"/>
                <w:b/>
                <w:sz w:val="16"/>
                <w:szCs w:val="16"/>
              </w:rPr>
              <w:t>MC</w:t>
            </w:r>
          </w:p>
        </w:tc>
        <w:tc>
          <w:tcPr>
            <w:tcW w:w="1249" w:type="dxa"/>
            <w:tcBorders>
              <w:left w:val="single" w:sz="4" w:space="0" w:color="auto"/>
              <w:bottom w:val="single" w:sz="12" w:space="0" w:color="auto"/>
            </w:tcBorders>
            <w:vAlign w:val="center"/>
          </w:tcPr>
          <w:p w:rsidR="009231D0" w:rsidRDefault="00F24424" w:rsidP="00C950DD">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9231D0" w:rsidRPr="000A2E01" w:rsidTr="002B6D56">
        <w:trPr>
          <w:cantSplit/>
          <w:trHeight w:val="285"/>
          <w:jc w:val="center"/>
        </w:trPr>
        <w:tc>
          <w:tcPr>
            <w:tcW w:w="1770" w:type="dxa"/>
            <w:vMerge w:val="restart"/>
            <w:tcBorders>
              <w:top w:val="single" w:sz="12" w:space="0" w:color="auto"/>
              <w:left w:val="single" w:sz="12" w:space="0" w:color="auto"/>
              <w:right w:val="single" w:sz="4" w:space="0" w:color="auto"/>
            </w:tcBorders>
            <w:shd w:val="clear" w:color="auto" w:fill="auto"/>
            <w:vAlign w:val="center"/>
          </w:tcPr>
          <w:p w:rsidR="009231D0" w:rsidRPr="000A2E01" w:rsidRDefault="00F24424" w:rsidP="00C950DD">
            <w:pPr>
              <w:jc w:val="center"/>
              <w:rPr>
                <w:rFonts w:cs="Arial"/>
                <w:snapToGrid w:val="0"/>
                <w:sz w:val="16"/>
                <w:szCs w:val="16"/>
              </w:rPr>
            </w:pPr>
            <w:r>
              <w:rPr>
                <w:rFonts w:cs="Arial"/>
                <w:snapToGrid w:val="0"/>
                <w:sz w:val="16"/>
                <w:szCs w:val="16"/>
              </w:rPr>
              <w:t xml:space="preserve">0x0410 </w:t>
            </w:r>
            <w:r w:rsidRPr="00364208">
              <w:rPr>
                <w:rFonts w:cs="Arial"/>
                <w:snapToGrid w:val="0"/>
                <w:sz w:val="16"/>
                <w:szCs w:val="16"/>
                <w:vertAlign w:val="superscript"/>
              </w:rPr>
              <w:t>(1)</w:t>
            </w:r>
          </w:p>
        </w:tc>
        <w:tc>
          <w:tcPr>
            <w:tcW w:w="1770" w:type="dxa"/>
            <w:tcBorders>
              <w:top w:val="single" w:sz="12" w:space="0" w:color="auto"/>
              <w:left w:val="single" w:sz="4" w:space="0" w:color="auto"/>
              <w:bottom w:val="single" w:sz="2" w:space="0" w:color="auto"/>
              <w:right w:val="single" w:sz="2" w:space="0" w:color="auto"/>
            </w:tcBorders>
            <w:vAlign w:val="center"/>
          </w:tcPr>
          <w:p w:rsidR="009231D0" w:rsidRDefault="00F24424" w:rsidP="00C950DD">
            <w:pPr>
              <w:jc w:val="center"/>
              <w:rPr>
                <w:rFonts w:cs="Arial"/>
                <w:snapToGrid w:val="0"/>
                <w:sz w:val="16"/>
                <w:szCs w:val="16"/>
              </w:rPr>
            </w:pPr>
            <w:r>
              <w:rPr>
                <w:rFonts w:cs="Arial"/>
                <w:snapToGrid w:val="0"/>
                <w:sz w:val="16"/>
                <w:szCs w:val="16"/>
              </w:rPr>
              <w:t>Disabled</w:t>
            </w:r>
          </w:p>
          <w:p w:rsidR="009231D0" w:rsidRPr="000A2E01" w:rsidRDefault="00F24424" w:rsidP="00C950DD">
            <w:pPr>
              <w:jc w:val="center"/>
              <w:rPr>
                <w:rFonts w:cs="Arial"/>
                <w:snapToGrid w:val="0"/>
                <w:sz w:val="16"/>
                <w:szCs w:val="16"/>
              </w:rPr>
            </w:pPr>
            <w:r>
              <w:rPr>
                <w:rFonts w:cs="Arial"/>
                <w:snapToGrid w:val="0"/>
                <w:sz w:val="16"/>
                <w:szCs w:val="16"/>
              </w:rPr>
              <w:t>(0x0000)</w:t>
            </w:r>
          </w:p>
        </w:tc>
        <w:tc>
          <w:tcPr>
            <w:tcW w:w="2033" w:type="dxa"/>
            <w:tcBorders>
              <w:top w:val="single" w:sz="12" w:space="0" w:color="auto"/>
              <w:left w:val="single" w:sz="2" w:space="0" w:color="auto"/>
              <w:bottom w:val="single" w:sz="2" w:space="0" w:color="auto"/>
              <w:right w:val="thinThickSmallGap" w:sz="24" w:space="0" w:color="auto"/>
            </w:tcBorders>
            <w:vAlign w:val="center"/>
          </w:tcPr>
          <w:p w:rsidR="009231D0"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c>
          <w:tcPr>
            <w:tcW w:w="1353" w:type="dxa"/>
            <w:tcBorders>
              <w:top w:val="single" w:sz="12" w:space="0" w:color="auto"/>
              <w:left w:val="thinThickSmallGap" w:sz="24" w:space="0" w:color="auto"/>
              <w:bottom w:val="single" w:sz="2" w:space="0" w:color="auto"/>
              <w:right w:val="single" w:sz="4" w:space="0" w:color="auto"/>
            </w:tcBorders>
            <w:vAlign w:val="center"/>
          </w:tcPr>
          <w:p w:rsidR="009231D0" w:rsidRDefault="00F24424" w:rsidP="00C950DD">
            <w:pPr>
              <w:jc w:val="center"/>
              <w:rPr>
                <w:rFonts w:cs="Arial"/>
                <w:snapToGrid w:val="0"/>
                <w:color w:val="000000"/>
                <w:sz w:val="16"/>
                <w:szCs w:val="16"/>
              </w:rPr>
            </w:pPr>
            <w:r w:rsidRPr="00FA0521">
              <w:rPr>
                <w:rFonts w:cs="Arial"/>
                <w:snapToGrid w:val="0"/>
                <w:color w:val="000000"/>
                <w:sz w:val="16"/>
                <w:szCs w:val="16"/>
                <w:highlight w:val="green"/>
              </w:rPr>
              <w:t>Disabled</w:t>
            </w:r>
          </w:p>
          <w:p w:rsidR="009231D0" w:rsidRPr="000A2E01" w:rsidRDefault="00F24424" w:rsidP="00C950DD">
            <w:pPr>
              <w:jc w:val="center"/>
              <w:rPr>
                <w:rFonts w:cs="Arial"/>
                <w:snapToGrid w:val="0"/>
                <w:color w:val="000000"/>
                <w:sz w:val="16"/>
                <w:szCs w:val="16"/>
              </w:rPr>
            </w:pPr>
            <w:r w:rsidRPr="000A2E01">
              <w:rPr>
                <w:rFonts w:cs="Arial"/>
                <w:snapToGrid w:val="0"/>
                <w:color w:val="000000"/>
                <w:sz w:val="16"/>
                <w:szCs w:val="16"/>
              </w:rPr>
              <w:t>(0x0)</w:t>
            </w:r>
          </w:p>
        </w:tc>
        <w:tc>
          <w:tcPr>
            <w:tcW w:w="1249" w:type="dxa"/>
            <w:tcBorders>
              <w:top w:val="single" w:sz="12" w:space="0" w:color="auto"/>
              <w:left w:val="single" w:sz="4" w:space="0" w:color="auto"/>
              <w:bottom w:val="single" w:sz="2" w:space="0" w:color="auto"/>
              <w:right w:val="single" w:sz="12" w:space="0" w:color="auto"/>
            </w:tcBorders>
            <w:vAlign w:val="center"/>
          </w:tcPr>
          <w:p w:rsidR="009231D0"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r>
      <w:tr w:rsidR="009231D0" w:rsidRPr="000A2E01" w:rsidTr="002B6D56">
        <w:trPr>
          <w:cantSplit/>
          <w:trHeight w:val="285"/>
          <w:jc w:val="center"/>
        </w:trPr>
        <w:tc>
          <w:tcPr>
            <w:tcW w:w="1770" w:type="dxa"/>
            <w:vMerge/>
            <w:tcBorders>
              <w:left w:val="single" w:sz="12" w:space="0" w:color="auto"/>
              <w:right w:val="single" w:sz="4" w:space="0" w:color="auto"/>
            </w:tcBorders>
            <w:shd w:val="clear" w:color="auto" w:fill="auto"/>
            <w:vAlign w:val="center"/>
          </w:tcPr>
          <w:p w:rsidR="009231D0" w:rsidRPr="000A2E01" w:rsidRDefault="00A87FFE" w:rsidP="00C950DD">
            <w:pPr>
              <w:jc w:val="center"/>
              <w:rPr>
                <w:rFonts w:cs="Arial"/>
                <w:snapToGrid w:val="0"/>
                <w:sz w:val="16"/>
                <w:szCs w:val="16"/>
              </w:rPr>
            </w:pPr>
          </w:p>
        </w:tc>
        <w:tc>
          <w:tcPr>
            <w:tcW w:w="1770" w:type="dxa"/>
            <w:tcBorders>
              <w:top w:val="single" w:sz="2" w:space="0" w:color="auto"/>
              <w:left w:val="single" w:sz="4" w:space="0" w:color="auto"/>
              <w:bottom w:val="single" w:sz="2" w:space="0" w:color="auto"/>
              <w:right w:val="single" w:sz="2" w:space="0" w:color="auto"/>
            </w:tcBorders>
            <w:vAlign w:val="center"/>
          </w:tcPr>
          <w:p w:rsidR="009231D0" w:rsidRDefault="00F24424" w:rsidP="00C950DD">
            <w:pPr>
              <w:jc w:val="center"/>
              <w:rPr>
                <w:rFonts w:cs="Arial"/>
                <w:snapToGrid w:val="0"/>
                <w:sz w:val="16"/>
                <w:szCs w:val="16"/>
              </w:rPr>
            </w:pPr>
            <w:r>
              <w:rPr>
                <w:rFonts w:cs="Arial"/>
                <w:snapToGrid w:val="0"/>
                <w:sz w:val="16"/>
                <w:szCs w:val="16"/>
              </w:rPr>
              <w:t>Enabled</w:t>
            </w:r>
          </w:p>
          <w:p w:rsidR="009231D0" w:rsidRPr="000A2E01" w:rsidRDefault="00F24424" w:rsidP="00C950DD">
            <w:pPr>
              <w:jc w:val="center"/>
              <w:rPr>
                <w:rFonts w:cs="Arial"/>
                <w:snapToGrid w:val="0"/>
                <w:sz w:val="16"/>
                <w:szCs w:val="16"/>
              </w:rPr>
            </w:pPr>
            <w:r>
              <w:rPr>
                <w:rFonts w:cs="Arial"/>
                <w:snapToGrid w:val="0"/>
                <w:sz w:val="16"/>
                <w:szCs w:val="16"/>
              </w:rPr>
              <w:t>(0x0001)</w:t>
            </w:r>
          </w:p>
        </w:tc>
        <w:tc>
          <w:tcPr>
            <w:tcW w:w="2033" w:type="dxa"/>
            <w:tcBorders>
              <w:top w:val="single" w:sz="2" w:space="0" w:color="auto"/>
              <w:left w:val="single" w:sz="2" w:space="0" w:color="auto"/>
              <w:bottom w:val="single" w:sz="2" w:space="0" w:color="auto"/>
              <w:right w:val="thinThickSmallGap" w:sz="24" w:space="0" w:color="auto"/>
            </w:tcBorders>
            <w:vAlign w:val="center"/>
          </w:tcPr>
          <w:p w:rsidR="009231D0"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c>
          <w:tcPr>
            <w:tcW w:w="1353" w:type="dxa"/>
            <w:tcBorders>
              <w:top w:val="single" w:sz="2" w:space="0" w:color="auto"/>
              <w:left w:val="thinThickSmallGap" w:sz="24" w:space="0" w:color="auto"/>
              <w:bottom w:val="single" w:sz="2" w:space="0" w:color="auto"/>
              <w:right w:val="single" w:sz="4" w:space="0" w:color="auto"/>
            </w:tcBorders>
            <w:vAlign w:val="center"/>
          </w:tcPr>
          <w:p w:rsidR="009231D0" w:rsidRDefault="00F24424" w:rsidP="00C950DD">
            <w:pPr>
              <w:jc w:val="center"/>
              <w:rPr>
                <w:rFonts w:cs="Arial"/>
                <w:snapToGrid w:val="0"/>
                <w:color w:val="000000"/>
                <w:sz w:val="16"/>
                <w:szCs w:val="16"/>
              </w:rPr>
            </w:pPr>
            <w:r w:rsidRPr="00FA0521">
              <w:rPr>
                <w:rFonts w:cs="Arial"/>
                <w:snapToGrid w:val="0"/>
                <w:color w:val="000000"/>
                <w:sz w:val="16"/>
                <w:szCs w:val="16"/>
                <w:highlight w:val="green"/>
              </w:rPr>
              <w:t>Enabled</w:t>
            </w:r>
          </w:p>
          <w:p w:rsidR="009231D0" w:rsidRPr="000A2E01" w:rsidRDefault="00F24424" w:rsidP="00C950DD">
            <w:pPr>
              <w:jc w:val="center"/>
              <w:rPr>
                <w:rFonts w:cs="Arial"/>
                <w:snapToGrid w:val="0"/>
                <w:color w:val="000000"/>
                <w:sz w:val="16"/>
                <w:szCs w:val="16"/>
              </w:rPr>
            </w:pPr>
            <w:r w:rsidRPr="000A2E01">
              <w:rPr>
                <w:rFonts w:cs="Arial"/>
                <w:snapToGrid w:val="0"/>
                <w:color w:val="000000"/>
                <w:sz w:val="16"/>
                <w:szCs w:val="16"/>
              </w:rPr>
              <w:t>(0x1)</w:t>
            </w:r>
          </w:p>
        </w:tc>
        <w:tc>
          <w:tcPr>
            <w:tcW w:w="1249" w:type="dxa"/>
            <w:tcBorders>
              <w:top w:val="single" w:sz="2" w:space="0" w:color="auto"/>
              <w:left w:val="single" w:sz="4" w:space="0" w:color="auto"/>
              <w:bottom w:val="single" w:sz="2" w:space="0" w:color="auto"/>
              <w:right w:val="single" w:sz="12" w:space="0" w:color="auto"/>
            </w:tcBorders>
            <w:vAlign w:val="center"/>
          </w:tcPr>
          <w:p w:rsidR="009231D0"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r>
      <w:tr w:rsidR="009231D0" w:rsidRPr="000A2E01" w:rsidTr="002B6D56">
        <w:trPr>
          <w:cantSplit/>
          <w:trHeight w:val="285"/>
          <w:jc w:val="center"/>
        </w:trPr>
        <w:tc>
          <w:tcPr>
            <w:tcW w:w="1770" w:type="dxa"/>
            <w:vMerge/>
            <w:tcBorders>
              <w:left w:val="single" w:sz="12" w:space="0" w:color="auto"/>
              <w:bottom w:val="single" w:sz="2" w:space="0" w:color="auto"/>
              <w:right w:val="single" w:sz="4" w:space="0" w:color="auto"/>
            </w:tcBorders>
            <w:shd w:val="clear" w:color="auto" w:fill="auto"/>
            <w:vAlign w:val="center"/>
          </w:tcPr>
          <w:p w:rsidR="009231D0" w:rsidRPr="000A2E01" w:rsidRDefault="00A87FFE" w:rsidP="00C950DD">
            <w:pPr>
              <w:jc w:val="center"/>
              <w:rPr>
                <w:rFonts w:cs="Arial"/>
                <w:snapToGrid w:val="0"/>
                <w:sz w:val="16"/>
                <w:szCs w:val="16"/>
              </w:rPr>
            </w:pPr>
          </w:p>
        </w:tc>
        <w:tc>
          <w:tcPr>
            <w:tcW w:w="3803" w:type="dxa"/>
            <w:gridSpan w:val="2"/>
            <w:tcBorders>
              <w:top w:val="single" w:sz="2" w:space="0" w:color="auto"/>
              <w:left w:val="single" w:sz="4" w:space="0" w:color="auto"/>
              <w:bottom w:val="single" w:sz="2" w:space="0" w:color="auto"/>
              <w:right w:val="thinThickSmallGap" w:sz="24" w:space="0" w:color="auto"/>
            </w:tcBorders>
            <w:vAlign w:val="center"/>
          </w:tcPr>
          <w:p w:rsidR="009231D0" w:rsidRDefault="00F24424" w:rsidP="00C950DD">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353" w:type="dxa"/>
            <w:vMerge w:val="restart"/>
            <w:tcBorders>
              <w:top w:val="single" w:sz="2" w:space="0" w:color="auto"/>
              <w:left w:val="thinThickSmallGap" w:sz="24" w:space="0" w:color="auto"/>
              <w:right w:val="single" w:sz="4" w:space="0" w:color="auto"/>
            </w:tcBorders>
            <w:vAlign w:val="center"/>
          </w:tcPr>
          <w:p w:rsidR="009231D0" w:rsidRDefault="00F24424" w:rsidP="00C950DD">
            <w:pPr>
              <w:jc w:val="center"/>
              <w:rPr>
                <w:rFonts w:cs="Arial"/>
                <w:snapToGrid w:val="0"/>
                <w:color w:val="000000"/>
                <w:sz w:val="16"/>
                <w:szCs w:val="16"/>
              </w:rPr>
            </w:pPr>
            <w:r w:rsidRPr="000A2E01">
              <w:rPr>
                <w:rFonts w:cs="Arial"/>
                <w:snapToGrid w:val="0"/>
                <w:color w:val="000000"/>
                <w:sz w:val="16"/>
                <w:szCs w:val="16"/>
              </w:rPr>
              <w:t>Error</w:t>
            </w:r>
          </w:p>
          <w:p w:rsidR="009231D0" w:rsidRPr="000A2E01" w:rsidRDefault="00F24424" w:rsidP="00C950DD">
            <w:pPr>
              <w:jc w:val="center"/>
              <w:rPr>
                <w:rFonts w:cs="Arial"/>
                <w:snapToGrid w:val="0"/>
                <w:color w:val="000000"/>
                <w:sz w:val="16"/>
                <w:szCs w:val="16"/>
              </w:rPr>
            </w:pPr>
            <w:r w:rsidRPr="000A2E01">
              <w:rPr>
                <w:rFonts w:cs="Arial"/>
                <w:snapToGrid w:val="0"/>
                <w:color w:val="000000"/>
                <w:sz w:val="16"/>
                <w:szCs w:val="16"/>
              </w:rPr>
              <w:t>(0x2)</w:t>
            </w:r>
          </w:p>
        </w:tc>
        <w:tc>
          <w:tcPr>
            <w:tcW w:w="1249" w:type="dxa"/>
            <w:vMerge w:val="restart"/>
            <w:tcBorders>
              <w:top w:val="single" w:sz="2" w:space="0" w:color="auto"/>
              <w:left w:val="single" w:sz="4" w:space="0" w:color="auto"/>
              <w:right w:val="single" w:sz="12" w:space="0" w:color="auto"/>
            </w:tcBorders>
            <w:vAlign w:val="center"/>
          </w:tcPr>
          <w:p w:rsidR="009231D0" w:rsidRPr="000A2E01" w:rsidRDefault="00F24424" w:rsidP="00C950DD">
            <w:pPr>
              <w:jc w:val="center"/>
              <w:rPr>
                <w:rFonts w:cs="Arial"/>
                <w:snapToGrid w:val="0"/>
                <w:color w:val="000000"/>
                <w:sz w:val="16"/>
                <w:szCs w:val="16"/>
              </w:rPr>
            </w:pPr>
            <w:r>
              <w:rPr>
                <w:rFonts w:cs="Arial"/>
                <w:snapToGrid w:val="0"/>
                <w:color w:val="000000"/>
                <w:sz w:val="16"/>
                <w:szCs w:val="16"/>
              </w:rPr>
              <w:t>Last Known</w:t>
            </w:r>
          </w:p>
        </w:tc>
      </w:tr>
      <w:tr w:rsidR="009231D0" w:rsidRPr="000A2E01" w:rsidTr="002B6D56">
        <w:trPr>
          <w:cantSplit/>
          <w:trHeight w:val="285"/>
          <w:jc w:val="center"/>
        </w:trPr>
        <w:tc>
          <w:tcPr>
            <w:tcW w:w="5573" w:type="dxa"/>
            <w:gridSpan w:val="3"/>
            <w:tcBorders>
              <w:top w:val="single" w:sz="2" w:space="0" w:color="auto"/>
              <w:left w:val="single" w:sz="12" w:space="0" w:color="auto"/>
              <w:bottom w:val="single" w:sz="12" w:space="0" w:color="auto"/>
              <w:right w:val="thinThickSmallGap" w:sz="24" w:space="0" w:color="auto"/>
            </w:tcBorders>
            <w:vAlign w:val="center"/>
          </w:tcPr>
          <w:p w:rsidR="009231D0" w:rsidRPr="00F20C07" w:rsidRDefault="00F24424" w:rsidP="00C950DD">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353" w:type="dxa"/>
            <w:vMerge/>
            <w:tcBorders>
              <w:left w:val="thinThickSmallGap" w:sz="24" w:space="0" w:color="auto"/>
              <w:bottom w:val="single" w:sz="12" w:space="0" w:color="auto"/>
              <w:right w:val="single" w:sz="4" w:space="0" w:color="auto"/>
            </w:tcBorders>
            <w:vAlign w:val="center"/>
          </w:tcPr>
          <w:p w:rsidR="009231D0" w:rsidRPr="000A2E01" w:rsidRDefault="00A87FFE" w:rsidP="00C950DD">
            <w:pPr>
              <w:jc w:val="center"/>
              <w:rPr>
                <w:rFonts w:cs="Arial"/>
                <w:snapToGrid w:val="0"/>
                <w:color w:val="000000"/>
                <w:sz w:val="16"/>
                <w:szCs w:val="16"/>
              </w:rPr>
            </w:pPr>
          </w:p>
        </w:tc>
        <w:tc>
          <w:tcPr>
            <w:tcW w:w="1249" w:type="dxa"/>
            <w:vMerge/>
            <w:tcBorders>
              <w:left w:val="single" w:sz="4" w:space="0" w:color="auto"/>
              <w:bottom w:val="single" w:sz="12" w:space="0" w:color="auto"/>
              <w:right w:val="single" w:sz="12" w:space="0" w:color="auto"/>
            </w:tcBorders>
            <w:vAlign w:val="center"/>
          </w:tcPr>
          <w:p w:rsidR="009231D0" w:rsidRPr="000A2E01" w:rsidRDefault="00A87FFE" w:rsidP="00C950DD">
            <w:pPr>
              <w:jc w:val="center"/>
              <w:rPr>
                <w:rFonts w:cs="Arial"/>
                <w:snapToGrid w:val="0"/>
                <w:color w:val="000000"/>
                <w:sz w:val="16"/>
                <w:szCs w:val="16"/>
              </w:rPr>
            </w:pPr>
          </w:p>
        </w:tc>
      </w:tr>
    </w:tbl>
    <w:p w:rsidR="009231D0" w:rsidRDefault="00F24424" w:rsidP="00DB5737">
      <w:pPr>
        <w:ind w:left="720"/>
        <w:rPr>
          <w:sz w:val="16"/>
          <w:szCs w:val="16"/>
        </w:rPr>
      </w:pPr>
      <w:r>
        <w:rPr>
          <w:snapToGrid w:val="0"/>
          <w:sz w:val="18"/>
          <w:szCs w:val="18"/>
          <w:vertAlign w:val="superscript"/>
        </w:rPr>
        <w:tab/>
      </w:r>
      <w:r w:rsidRPr="00372B3D">
        <w:rPr>
          <w:snapToGrid w:val="0"/>
          <w:sz w:val="18"/>
          <w:szCs w:val="18"/>
          <w:vertAlign w:val="superscript"/>
        </w:rPr>
        <w:t>(1)</w:t>
      </w:r>
      <w:r>
        <w:t xml:space="preserve"> </w:t>
      </w:r>
      <w:r>
        <w:rPr>
          <w:sz w:val="16"/>
          <w:szCs w:val="16"/>
        </w:rPr>
        <w:t>Trim Switch Inhibit Enable</w:t>
      </w:r>
      <w:r w:rsidRPr="00C854AD">
        <w:rPr>
          <w:sz w:val="16"/>
          <w:szCs w:val="16"/>
        </w:rPr>
        <w:t xml:space="preserve"> Feature Number. Reference is Feat Num table</w:t>
      </w:r>
      <w:r>
        <w:rPr>
          <w:sz w:val="16"/>
          <w:szCs w:val="16"/>
        </w:rPr>
        <w:t xml:space="preserve"> in “Vehicle Personalization FS”</w:t>
      </w:r>
    </w:p>
    <w:p w:rsidR="009231D0" w:rsidRDefault="00F24424" w:rsidP="00DB5737">
      <w:pPr>
        <w:ind w:left="720"/>
        <w:rPr>
          <w:sz w:val="16"/>
          <w:szCs w:val="16"/>
        </w:rPr>
      </w:pPr>
      <w:r>
        <w:rPr>
          <w:snapToGrid w:val="0"/>
          <w:sz w:val="18"/>
          <w:szCs w:val="18"/>
          <w:vertAlign w:val="superscript"/>
        </w:rP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9231D0" w:rsidRDefault="00F24424" w:rsidP="00DB5737">
      <w:pPr>
        <w:ind w:left="720"/>
      </w:pPr>
      <w:r>
        <w:rPr>
          <w:snapToGrid w:val="0"/>
          <w:sz w:val="18"/>
          <w:szCs w:val="18"/>
          <w:vertAlign w:val="superscript"/>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 When faulted Keep last known value.</w:t>
      </w:r>
    </w:p>
    <w:p w:rsidR="009231D0" w:rsidRDefault="00A87FFE" w:rsidP="004A154B"/>
    <w:p w:rsidR="00406F39" w:rsidRDefault="00F24424" w:rsidP="00B9479B">
      <w:pPr>
        <w:pStyle w:val="Heading5"/>
      </w:pPr>
      <w:r w:rsidRPr="00B9479B">
        <w:t>F-REQ-301721/A-Message Center Display and MC Trim Switch Inhibit Enable Request Messages based upon Trim_Switch_Inhibit_Enable_MC</w:t>
      </w:r>
    </w:p>
    <w:p w:rsidR="004A154B" w:rsidRPr="004A154B" w:rsidRDefault="00A87FFE" w:rsidP="004A154B"/>
    <w:tbl>
      <w:tblPr>
        <w:tblW w:w="102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35"/>
        <w:gridCol w:w="990"/>
        <w:gridCol w:w="1350"/>
        <w:gridCol w:w="1440"/>
        <w:gridCol w:w="1440"/>
        <w:gridCol w:w="1710"/>
        <w:gridCol w:w="1980"/>
      </w:tblGrid>
      <w:tr w:rsidR="009231D0" w:rsidTr="00AC204E">
        <w:trPr>
          <w:jc w:val="center"/>
        </w:trPr>
        <w:tc>
          <w:tcPr>
            <w:tcW w:w="1335" w:type="dxa"/>
            <w:tcBorders>
              <w:top w:val="single" w:sz="12" w:space="0" w:color="auto"/>
              <w:left w:val="single" w:sz="12" w:space="0" w:color="auto"/>
              <w:bottom w:val="single" w:sz="12" w:space="0" w:color="auto"/>
              <w:right w:val="single" w:sz="4" w:space="0" w:color="auto"/>
            </w:tcBorders>
            <w:vAlign w:val="center"/>
          </w:tcPr>
          <w:p w:rsidR="009231D0" w:rsidRPr="009231D0" w:rsidRDefault="00F24424" w:rsidP="009231D0">
            <w:pPr>
              <w:jc w:val="center"/>
              <w:rPr>
                <w:rFonts w:cs="Arial"/>
                <w:b/>
                <w:sz w:val="16"/>
                <w:szCs w:val="16"/>
              </w:rPr>
            </w:pPr>
            <w:r>
              <w:rPr>
                <w:rFonts w:cs="Arial"/>
                <w:b/>
                <w:sz w:val="16"/>
                <w:szCs w:val="16"/>
              </w:rPr>
              <w:t>Trim</w:t>
            </w:r>
            <w:r w:rsidRPr="009231D0">
              <w:rPr>
                <w:rFonts w:cs="Arial"/>
                <w:b/>
                <w:sz w:val="16"/>
                <w:szCs w:val="16"/>
              </w:rPr>
              <w:t>_Switch_</w:t>
            </w:r>
          </w:p>
          <w:p w:rsidR="009231D0" w:rsidRPr="009231D0" w:rsidRDefault="00F24424" w:rsidP="009231D0">
            <w:pPr>
              <w:jc w:val="center"/>
              <w:rPr>
                <w:rFonts w:cs="Arial"/>
                <w:b/>
                <w:sz w:val="16"/>
                <w:szCs w:val="16"/>
              </w:rPr>
            </w:pPr>
            <w:r w:rsidRPr="009231D0">
              <w:rPr>
                <w:rFonts w:cs="Arial"/>
                <w:b/>
                <w:sz w:val="16"/>
                <w:szCs w:val="16"/>
              </w:rPr>
              <w:t>Inhibit_Enable_</w:t>
            </w:r>
          </w:p>
          <w:p w:rsidR="009231D0" w:rsidRPr="009231D0" w:rsidRDefault="00F24424" w:rsidP="009231D0">
            <w:pPr>
              <w:jc w:val="center"/>
              <w:rPr>
                <w:rFonts w:cs="Arial"/>
                <w:b/>
                <w:sz w:val="16"/>
                <w:szCs w:val="16"/>
              </w:rPr>
            </w:pPr>
            <w:r w:rsidRPr="009231D0">
              <w:rPr>
                <w:rFonts w:cs="Arial"/>
                <w:b/>
                <w:sz w:val="16"/>
                <w:szCs w:val="16"/>
              </w:rPr>
              <w:t>MC</w:t>
            </w:r>
          </w:p>
        </w:tc>
        <w:tc>
          <w:tcPr>
            <w:tcW w:w="990" w:type="dxa"/>
            <w:tcBorders>
              <w:top w:val="single" w:sz="12" w:space="0" w:color="auto"/>
              <w:left w:val="single" w:sz="4" w:space="0" w:color="auto"/>
              <w:bottom w:val="single" w:sz="4" w:space="0" w:color="auto"/>
              <w:right w:val="single" w:sz="4" w:space="0" w:color="auto"/>
            </w:tcBorders>
            <w:vAlign w:val="center"/>
          </w:tcPr>
          <w:p w:rsidR="009231D0" w:rsidRPr="00A520AE" w:rsidRDefault="00F24424" w:rsidP="00C950DD">
            <w:pPr>
              <w:jc w:val="center"/>
              <w:rPr>
                <w:rFonts w:cs="Arial"/>
                <w:b/>
                <w:sz w:val="18"/>
                <w:szCs w:val="18"/>
              </w:rPr>
            </w:pPr>
            <w:r>
              <w:rPr>
                <w:rFonts w:cs="Arial"/>
                <w:b/>
                <w:sz w:val="18"/>
                <w:szCs w:val="18"/>
              </w:rPr>
              <w:t>Display Menu</w:t>
            </w:r>
          </w:p>
        </w:tc>
        <w:tc>
          <w:tcPr>
            <w:tcW w:w="1350" w:type="dxa"/>
            <w:tcBorders>
              <w:top w:val="single" w:sz="12" w:space="0" w:color="auto"/>
              <w:left w:val="single" w:sz="4" w:space="0" w:color="auto"/>
              <w:bottom w:val="single" w:sz="4" w:space="0" w:color="auto"/>
              <w:right w:val="thinThickSmallGap" w:sz="24" w:space="0" w:color="auto"/>
            </w:tcBorders>
            <w:vAlign w:val="center"/>
          </w:tcPr>
          <w:p w:rsidR="009231D0" w:rsidRPr="00A520AE" w:rsidRDefault="00F24424" w:rsidP="00C950DD">
            <w:pPr>
              <w:jc w:val="center"/>
              <w:rPr>
                <w:rFonts w:cs="Arial"/>
                <w:b/>
                <w:sz w:val="18"/>
                <w:szCs w:val="18"/>
              </w:rPr>
            </w:pPr>
            <w:r>
              <w:rPr>
                <w:rFonts w:cs="Arial"/>
                <w:b/>
                <w:sz w:val="18"/>
                <w:szCs w:val="18"/>
              </w:rPr>
              <w:t>M/C Switch Selection Event</w:t>
            </w:r>
          </w:p>
        </w:tc>
        <w:tc>
          <w:tcPr>
            <w:tcW w:w="1440" w:type="dxa"/>
            <w:tcBorders>
              <w:top w:val="single" w:sz="12" w:space="0" w:color="auto"/>
              <w:left w:val="thinThickSmallGap" w:sz="24" w:space="0" w:color="auto"/>
              <w:bottom w:val="single" w:sz="4" w:space="0" w:color="auto"/>
              <w:right w:val="single" w:sz="4" w:space="0" w:color="auto"/>
            </w:tcBorders>
            <w:vAlign w:val="center"/>
          </w:tcPr>
          <w:p w:rsidR="009231D0"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9231D0" w:rsidRPr="00D23C8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440" w:type="dxa"/>
            <w:tcBorders>
              <w:top w:val="single" w:sz="12" w:space="0" w:color="auto"/>
              <w:left w:val="single" w:sz="4" w:space="0" w:color="auto"/>
              <w:bottom w:val="single" w:sz="4" w:space="0" w:color="auto"/>
              <w:right w:val="single" w:sz="4" w:space="0" w:color="auto"/>
            </w:tcBorders>
            <w:vAlign w:val="center"/>
          </w:tcPr>
          <w:p w:rsidR="009231D0"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9231D0"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rsidR="009231D0"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9231D0"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tcPr>
          <w:p w:rsidR="009231D0"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9231D0"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9231D0" w:rsidRPr="00681863" w:rsidTr="00AC204E">
        <w:trPr>
          <w:trHeight w:val="285"/>
          <w:jc w:val="center"/>
        </w:trPr>
        <w:tc>
          <w:tcPr>
            <w:tcW w:w="1335" w:type="dxa"/>
            <w:tcBorders>
              <w:top w:val="single" w:sz="12" w:space="0" w:color="auto"/>
              <w:left w:val="single" w:sz="12" w:space="0" w:color="auto"/>
              <w:right w:val="single" w:sz="4" w:space="0" w:color="auto"/>
            </w:tcBorders>
            <w:vAlign w:val="center"/>
          </w:tcPr>
          <w:p w:rsidR="009231D0" w:rsidRPr="000D4C98" w:rsidRDefault="00F24424" w:rsidP="00C950DD">
            <w:pPr>
              <w:pStyle w:val="CommentText"/>
              <w:jc w:val="center"/>
              <w:rPr>
                <w:rFonts w:cs="Arial"/>
                <w:sz w:val="16"/>
                <w:szCs w:val="16"/>
              </w:rPr>
            </w:pPr>
            <w:r w:rsidRPr="000D4C98">
              <w:rPr>
                <w:rFonts w:cs="Arial"/>
                <w:sz w:val="16"/>
                <w:szCs w:val="16"/>
              </w:rPr>
              <w:t>Disabled</w:t>
            </w:r>
          </w:p>
          <w:p w:rsidR="009231D0" w:rsidRPr="000D4C98" w:rsidRDefault="00F24424" w:rsidP="00C950DD">
            <w:pPr>
              <w:pStyle w:val="CommentText"/>
              <w:jc w:val="center"/>
              <w:rPr>
                <w:rFonts w:cs="Arial"/>
                <w:sz w:val="16"/>
                <w:szCs w:val="16"/>
              </w:rPr>
            </w:pPr>
            <w:r w:rsidRPr="000D4C98">
              <w:rPr>
                <w:rFonts w:cs="Arial"/>
                <w:sz w:val="16"/>
                <w:szCs w:val="16"/>
              </w:rPr>
              <w:t>(0x0)</w:t>
            </w:r>
          </w:p>
        </w:tc>
        <w:tc>
          <w:tcPr>
            <w:tcW w:w="990" w:type="dxa"/>
            <w:tcBorders>
              <w:top w:val="single" w:sz="12" w:space="0" w:color="auto"/>
              <w:left w:val="single" w:sz="4" w:space="0" w:color="auto"/>
              <w:right w:val="single" w:sz="4" w:space="0" w:color="auto"/>
            </w:tcBorders>
          </w:tcPr>
          <w:p w:rsidR="009231D0" w:rsidRDefault="007D756B" w:rsidP="00341250">
            <w:pPr>
              <w:pStyle w:val="CommentText"/>
              <w:jc w:val="center"/>
              <w:rPr>
                <w:rFonts w:cs="Arial"/>
                <w:sz w:val="16"/>
                <w:szCs w:val="16"/>
              </w:rPr>
            </w:pPr>
            <w:r>
              <w:rPr>
                <w:noProof/>
              </w:rPr>
              <w:drawing>
                <wp:inline distT="0" distB="0" distL="0" distR="0">
                  <wp:extent cx="476250" cy="361950"/>
                  <wp:effectExtent l="0" t="0" r="0" b="0"/>
                  <wp:docPr id="7" name="5c5470470000b458000057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57e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76250" cy="361950"/>
                          </a:xfrm>
                          <a:prstGeom prst="rect">
                            <a:avLst/>
                          </a:prstGeom>
                          <a:noFill/>
                          <a:ln>
                            <a:noFill/>
                          </a:ln>
                        </pic:spPr>
                      </pic:pic>
                    </a:graphicData>
                  </a:graphic>
                </wp:inline>
              </w:drawing>
            </w:r>
          </w:p>
        </w:tc>
        <w:tc>
          <w:tcPr>
            <w:tcW w:w="1350" w:type="dxa"/>
            <w:tcBorders>
              <w:top w:val="single" w:sz="12" w:space="0" w:color="auto"/>
              <w:left w:val="single" w:sz="4" w:space="0" w:color="auto"/>
              <w:right w:val="thinThickSmallGap" w:sz="24" w:space="0" w:color="auto"/>
            </w:tcBorders>
            <w:vAlign w:val="center"/>
          </w:tcPr>
          <w:p w:rsidR="009231D0" w:rsidRPr="000D4C98" w:rsidRDefault="00F24424" w:rsidP="00C950DD">
            <w:pPr>
              <w:pStyle w:val="CommentText"/>
              <w:jc w:val="center"/>
              <w:rPr>
                <w:rFonts w:cs="Arial"/>
                <w:sz w:val="16"/>
                <w:szCs w:val="16"/>
              </w:rPr>
            </w:pPr>
            <w:r>
              <w:rPr>
                <w:rFonts w:cs="Arial"/>
                <w:sz w:val="16"/>
                <w:szCs w:val="16"/>
              </w:rPr>
              <w:t>Up/Down + OK (Select ON)</w:t>
            </w:r>
          </w:p>
        </w:tc>
        <w:tc>
          <w:tcPr>
            <w:tcW w:w="1440" w:type="dxa"/>
            <w:tcBorders>
              <w:top w:val="single" w:sz="12" w:space="0" w:color="auto"/>
              <w:left w:val="thinThickSmallGap" w:sz="24" w:space="0" w:color="auto"/>
              <w:bottom w:val="single" w:sz="4" w:space="0" w:color="auto"/>
              <w:right w:val="single" w:sz="4" w:space="0" w:color="auto"/>
            </w:tcBorders>
            <w:vAlign w:val="center"/>
          </w:tcPr>
          <w:p w:rsidR="009231D0" w:rsidRPr="00A520AE" w:rsidRDefault="00F24424" w:rsidP="00C950DD">
            <w:pPr>
              <w:pStyle w:val="CommentText"/>
              <w:jc w:val="center"/>
              <w:rPr>
                <w:rFonts w:cs="Arial"/>
                <w:sz w:val="16"/>
                <w:szCs w:val="16"/>
              </w:rPr>
            </w:pPr>
            <w:r>
              <w:rPr>
                <w:rFonts w:cs="Arial"/>
                <w:sz w:val="16"/>
                <w:szCs w:val="16"/>
              </w:rPr>
              <w:t>SET (0x2)</w:t>
            </w:r>
          </w:p>
        </w:tc>
        <w:tc>
          <w:tcPr>
            <w:tcW w:w="1440" w:type="dxa"/>
            <w:tcBorders>
              <w:top w:val="single" w:sz="12" w:space="0" w:color="auto"/>
              <w:left w:val="single" w:sz="4" w:space="0" w:color="auto"/>
              <w:bottom w:val="single" w:sz="4" w:space="0" w:color="auto"/>
              <w:right w:val="single" w:sz="4" w:space="0" w:color="auto"/>
            </w:tcBorders>
            <w:vAlign w:val="center"/>
          </w:tcPr>
          <w:p w:rsidR="009231D0" w:rsidRPr="00A520AE" w:rsidRDefault="00F24424" w:rsidP="00C950DD">
            <w:pPr>
              <w:pStyle w:val="CommentText"/>
              <w:jc w:val="center"/>
              <w:rPr>
                <w:rFonts w:cs="Arial"/>
                <w:sz w:val="16"/>
                <w:szCs w:val="16"/>
              </w:rPr>
            </w:pPr>
            <w:r>
              <w:rPr>
                <w:rFonts w:cs="Arial"/>
                <w:sz w:val="16"/>
                <w:szCs w:val="16"/>
              </w:rPr>
              <w:t>0x0410</w:t>
            </w:r>
          </w:p>
        </w:tc>
        <w:tc>
          <w:tcPr>
            <w:tcW w:w="1710" w:type="dxa"/>
            <w:tcBorders>
              <w:top w:val="single" w:sz="12" w:space="0" w:color="auto"/>
              <w:left w:val="single" w:sz="4" w:space="0" w:color="auto"/>
              <w:bottom w:val="single" w:sz="4" w:space="0" w:color="auto"/>
              <w:right w:val="single" w:sz="4" w:space="0" w:color="auto"/>
            </w:tcBorders>
            <w:vAlign w:val="center"/>
          </w:tcPr>
          <w:p w:rsidR="009231D0"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 (if ON is Selected)</w:t>
            </w:r>
          </w:p>
          <w:p w:rsidR="009231D0" w:rsidRPr="000A2E01" w:rsidRDefault="00A87FFE" w:rsidP="00C950DD">
            <w:pPr>
              <w:jc w:val="center"/>
              <w:rPr>
                <w:rFonts w:cs="Arial"/>
                <w:snapToGrid w:val="0"/>
                <w:color w:val="000000"/>
                <w:sz w:val="16"/>
                <w:szCs w:val="16"/>
              </w:rPr>
            </w:pPr>
          </w:p>
        </w:tc>
        <w:tc>
          <w:tcPr>
            <w:tcW w:w="1980" w:type="dxa"/>
            <w:tcBorders>
              <w:top w:val="single" w:sz="12" w:space="0" w:color="auto"/>
              <w:left w:val="single" w:sz="4" w:space="0" w:color="auto"/>
              <w:bottom w:val="single" w:sz="4" w:space="0" w:color="auto"/>
              <w:right w:val="single" w:sz="4" w:space="0" w:color="auto"/>
            </w:tcBorders>
            <w:vAlign w:val="center"/>
          </w:tcPr>
          <w:p w:rsidR="009231D0" w:rsidRPr="00DF54C1" w:rsidRDefault="00F24424" w:rsidP="00C950DD">
            <w:pPr>
              <w:pStyle w:val="CommentText"/>
              <w:jc w:val="center"/>
              <w:rPr>
                <w:rFonts w:cs="Arial"/>
                <w:sz w:val="16"/>
                <w:szCs w:val="16"/>
              </w:rPr>
            </w:pPr>
            <w:r w:rsidRPr="00DF54C1">
              <w:rPr>
                <w:rFonts w:cs="Arial"/>
                <w:snapToGrid w:val="0"/>
                <w:color w:val="000000"/>
                <w:sz w:val="16"/>
              </w:rPr>
              <w:t>Current_PERS</w:t>
            </w:r>
          </w:p>
        </w:tc>
      </w:tr>
      <w:tr w:rsidR="009231D0" w:rsidRPr="00681863" w:rsidTr="00AC204E">
        <w:trPr>
          <w:cantSplit/>
          <w:trHeight w:val="180"/>
          <w:jc w:val="center"/>
        </w:trPr>
        <w:tc>
          <w:tcPr>
            <w:tcW w:w="1335" w:type="dxa"/>
            <w:tcBorders>
              <w:top w:val="single" w:sz="4" w:space="0" w:color="auto"/>
              <w:left w:val="single" w:sz="12" w:space="0" w:color="auto"/>
              <w:right w:val="single" w:sz="4" w:space="0" w:color="auto"/>
            </w:tcBorders>
            <w:vAlign w:val="center"/>
          </w:tcPr>
          <w:p w:rsidR="009231D0" w:rsidRPr="000D4C98" w:rsidRDefault="00F24424" w:rsidP="00C950DD">
            <w:pPr>
              <w:jc w:val="center"/>
              <w:rPr>
                <w:rFonts w:cs="Arial"/>
                <w:sz w:val="16"/>
                <w:szCs w:val="16"/>
              </w:rPr>
            </w:pPr>
            <w:r w:rsidRPr="000D4C98">
              <w:rPr>
                <w:rFonts w:cs="Arial"/>
                <w:sz w:val="16"/>
                <w:szCs w:val="16"/>
              </w:rPr>
              <w:t>Enabled</w:t>
            </w:r>
          </w:p>
          <w:p w:rsidR="009231D0" w:rsidRPr="000D4C98" w:rsidRDefault="00F24424" w:rsidP="00C950DD">
            <w:pPr>
              <w:jc w:val="center"/>
              <w:rPr>
                <w:rFonts w:cs="Arial"/>
                <w:sz w:val="16"/>
                <w:szCs w:val="16"/>
              </w:rPr>
            </w:pPr>
            <w:r w:rsidRPr="000D4C98">
              <w:rPr>
                <w:rFonts w:cs="Arial"/>
                <w:sz w:val="16"/>
                <w:szCs w:val="16"/>
              </w:rPr>
              <w:t>(0x1)</w:t>
            </w:r>
          </w:p>
        </w:tc>
        <w:tc>
          <w:tcPr>
            <w:tcW w:w="990" w:type="dxa"/>
            <w:tcBorders>
              <w:top w:val="single" w:sz="4" w:space="0" w:color="auto"/>
              <w:left w:val="single" w:sz="4" w:space="0" w:color="auto"/>
              <w:right w:val="single" w:sz="4" w:space="0" w:color="auto"/>
            </w:tcBorders>
          </w:tcPr>
          <w:p w:rsidR="009231D0" w:rsidRDefault="007D756B" w:rsidP="00341250">
            <w:pPr>
              <w:pStyle w:val="CommentText"/>
              <w:jc w:val="center"/>
              <w:rPr>
                <w:rFonts w:cs="Arial"/>
                <w:sz w:val="16"/>
                <w:szCs w:val="16"/>
              </w:rPr>
            </w:pPr>
            <w:r>
              <w:rPr>
                <w:noProof/>
              </w:rPr>
              <w:drawing>
                <wp:inline distT="0" distB="0" distL="0" distR="0">
                  <wp:extent cx="457200" cy="361950"/>
                  <wp:effectExtent l="0" t="0" r="0" b="0"/>
                  <wp:docPr id="8" name="5c5470470000b45800001f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1f0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350" w:type="dxa"/>
            <w:tcBorders>
              <w:top w:val="single" w:sz="4" w:space="0" w:color="auto"/>
              <w:left w:val="single" w:sz="4" w:space="0" w:color="auto"/>
              <w:right w:val="thinThickSmallGap" w:sz="24" w:space="0" w:color="auto"/>
            </w:tcBorders>
            <w:vAlign w:val="center"/>
          </w:tcPr>
          <w:p w:rsidR="009231D0" w:rsidRPr="000D4C98" w:rsidRDefault="00F24424" w:rsidP="00C950DD">
            <w:pPr>
              <w:pStyle w:val="CommentText"/>
              <w:jc w:val="center"/>
              <w:rPr>
                <w:rFonts w:cs="Arial"/>
                <w:sz w:val="16"/>
                <w:szCs w:val="16"/>
              </w:rPr>
            </w:pPr>
            <w:r>
              <w:rPr>
                <w:rFonts w:cs="Arial"/>
                <w:sz w:val="16"/>
                <w:szCs w:val="16"/>
              </w:rPr>
              <w:t>Up/Down + OK (Select OFF)</w:t>
            </w:r>
          </w:p>
        </w:tc>
        <w:tc>
          <w:tcPr>
            <w:tcW w:w="1440" w:type="dxa"/>
            <w:tcBorders>
              <w:top w:val="single" w:sz="4" w:space="0" w:color="auto"/>
              <w:left w:val="thinThickSmallGap" w:sz="24" w:space="0" w:color="auto"/>
              <w:bottom w:val="single" w:sz="4" w:space="0" w:color="auto"/>
              <w:right w:val="single" w:sz="4" w:space="0" w:color="auto"/>
            </w:tcBorders>
            <w:vAlign w:val="center"/>
          </w:tcPr>
          <w:p w:rsidR="009231D0" w:rsidRPr="00A520AE" w:rsidRDefault="00F24424" w:rsidP="00C950DD">
            <w:pPr>
              <w:pStyle w:val="CommentText"/>
              <w:jc w:val="center"/>
              <w:rPr>
                <w:rFonts w:cs="Arial"/>
                <w:sz w:val="16"/>
                <w:szCs w:val="16"/>
              </w:rPr>
            </w:pPr>
            <w:r>
              <w:rPr>
                <w:rFonts w:cs="Arial"/>
                <w:sz w:val="16"/>
                <w:szCs w:val="16"/>
              </w:rPr>
              <w:t>SET (0x2)</w:t>
            </w:r>
          </w:p>
        </w:tc>
        <w:tc>
          <w:tcPr>
            <w:tcW w:w="1440" w:type="dxa"/>
            <w:tcBorders>
              <w:top w:val="single" w:sz="4" w:space="0" w:color="auto"/>
              <w:left w:val="single" w:sz="4" w:space="0" w:color="auto"/>
              <w:bottom w:val="single" w:sz="4" w:space="0" w:color="auto"/>
              <w:right w:val="single" w:sz="4" w:space="0" w:color="auto"/>
            </w:tcBorders>
            <w:vAlign w:val="center"/>
          </w:tcPr>
          <w:p w:rsidR="009231D0" w:rsidRPr="00A520AE" w:rsidRDefault="00F24424" w:rsidP="00C950DD">
            <w:pPr>
              <w:pStyle w:val="CommentText"/>
              <w:jc w:val="center"/>
              <w:rPr>
                <w:rFonts w:cs="Arial"/>
                <w:sz w:val="16"/>
                <w:szCs w:val="16"/>
              </w:rPr>
            </w:pPr>
            <w:r>
              <w:rPr>
                <w:rFonts w:cs="Arial"/>
                <w:sz w:val="16"/>
                <w:szCs w:val="16"/>
              </w:rPr>
              <w:t>0x0410</w:t>
            </w:r>
          </w:p>
        </w:tc>
        <w:tc>
          <w:tcPr>
            <w:tcW w:w="1710" w:type="dxa"/>
            <w:tcBorders>
              <w:top w:val="single" w:sz="4" w:space="0" w:color="auto"/>
              <w:left w:val="single" w:sz="4" w:space="0" w:color="auto"/>
              <w:bottom w:val="single" w:sz="4" w:space="0" w:color="auto"/>
              <w:right w:val="single" w:sz="4" w:space="0" w:color="auto"/>
            </w:tcBorders>
            <w:vAlign w:val="center"/>
          </w:tcPr>
          <w:p w:rsidR="009231D0"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9231D0" w:rsidRDefault="00A87FFE" w:rsidP="00C950DD">
            <w:pPr>
              <w:jc w:val="center"/>
              <w:rPr>
                <w:rFonts w:cs="Arial"/>
                <w:snapToGrid w:val="0"/>
                <w:color w:val="000000"/>
                <w:sz w:val="16"/>
                <w:szCs w:val="16"/>
              </w:rPr>
            </w:pPr>
          </w:p>
        </w:tc>
        <w:tc>
          <w:tcPr>
            <w:tcW w:w="1980" w:type="dxa"/>
            <w:tcBorders>
              <w:top w:val="single" w:sz="4" w:space="0" w:color="auto"/>
              <w:left w:val="single" w:sz="4" w:space="0" w:color="auto"/>
              <w:bottom w:val="single" w:sz="4" w:space="0" w:color="auto"/>
              <w:right w:val="single" w:sz="4" w:space="0" w:color="auto"/>
            </w:tcBorders>
            <w:vAlign w:val="center"/>
          </w:tcPr>
          <w:p w:rsidR="009231D0" w:rsidRPr="00681863" w:rsidRDefault="00F24424" w:rsidP="00C950DD">
            <w:pPr>
              <w:pStyle w:val="CommentText"/>
              <w:jc w:val="center"/>
              <w:rPr>
                <w:rFonts w:cs="Arial"/>
                <w:sz w:val="16"/>
                <w:szCs w:val="16"/>
              </w:rPr>
            </w:pPr>
            <w:r w:rsidRPr="00DF54C1">
              <w:rPr>
                <w:rFonts w:cs="Arial"/>
                <w:snapToGrid w:val="0"/>
                <w:color w:val="000000"/>
                <w:sz w:val="16"/>
              </w:rPr>
              <w:t>Current_PERS</w:t>
            </w:r>
          </w:p>
        </w:tc>
      </w:tr>
      <w:tr w:rsidR="009231D0" w:rsidTr="00AC204E">
        <w:trPr>
          <w:cantSplit/>
          <w:trHeight w:val="255"/>
          <w:jc w:val="center"/>
        </w:trPr>
        <w:tc>
          <w:tcPr>
            <w:tcW w:w="1335" w:type="dxa"/>
            <w:tcBorders>
              <w:top w:val="single" w:sz="2" w:space="0" w:color="auto"/>
              <w:left w:val="single" w:sz="12" w:space="0" w:color="auto"/>
              <w:right w:val="single" w:sz="4" w:space="0" w:color="auto"/>
            </w:tcBorders>
            <w:vAlign w:val="center"/>
          </w:tcPr>
          <w:p w:rsidR="009231D0" w:rsidRPr="000D4C98" w:rsidRDefault="00F24424" w:rsidP="00C950DD">
            <w:pPr>
              <w:jc w:val="center"/>
              <w:rPr>
                <w:rFonts w:cs="Arial"/>
                <w:sz w:val="16"/>
                <w:szCs w:val="16"/>
              </w:rPr>
            </w:pPr>
            <w:r w:rsidRPr="000D4C98">
              <w:rPr>
                <w:rFonts w:cs="Arial"/>
                <w:sz w:val="16"/>
                <w:szCs w:val="16"/>
              </w:rPr>
              <w:t>Error</w:t>
            </w:r>
          </w:p>
          <w:p w:rsidR="009231D0" w:rsidRPr="000D4C98" w:rsidRDefault="00F24424" w:rsidP="00C950DD">
            <w:pPr>
              <w:jc w:val="center"/>
              <w:rPr>
                <w:rFonts w:cs="Arial"/>
                <w:sz w:val="16"/>
                <w:szCs w:val="16"/>
              </w:rPr>
            </w:pPr>
            <w:r w:rsidRPr="000D4C98">
              <w:rPr>
                <w:rFonts w:cs="Arial"/>
                <w:sz w:val="16"/>
                <w:szCs w:val="16"/>
              </w:rPr>
              <w:t>(0x2)</w:t>
            </w:r>
          </w:p>
        </w:tc>
        <w:tc>
          <w:tcPr>
            <w:tcW w:w="990" w:type="dxa"/>
            <w:tcBorders>
              <w:top w:val="single" w:sz="2" w:space="0" w:color="auto"/>
              <w:left w:val="single" w:sz="4" w:space="0" w:color="auto"/>
              <w:right w:val="single" w:sz="4" w:space="0" w:color="auto"/>
            </w:tcBorders>
          </w:tcPr>
          <w:p w:rsidR="009231D0" w:rsidRDefault="007D756B" w:rsidP="00341250">
            <w:pPr>
              <w:pStyle w:val="CommentText"/>
              <w:jc w:val="center"/>
              <w:rPr>
                <w:rFonts w:cs="Arial"/>
                <w:sz w:val="16"/>
                <w:szCs w:val="16"/>
              </w:rPr>
            </w:pPr>
            <w:r>
              <w:rPr>
                <w:noProof/>
              </w:rPr>
              <w:drawing>
                <wp:inline distT="0" distB="0" distL="0" distR="0">
                  <wp:extent cx="457200" cy="361950"/>
                  <wp:effectExtent l="0" t="0" r="0" b="0"/>
                  <wp:docPr id="9" name="5c5470470000b458000030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30ea"/>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350" w:type="dxa"/>
            <w:tcBorders>
              <w:top w:val="single" w:sz="2" w:space="0" w:color="auto"/>
              <w:left w:val="single" w:sz="4" w:space="0" w:color="auto"/>
              <w:right w:val="thinThickSmallGap" w:sz="24" w:space="0" w:color="auto"/>
            </w:tcBorders>
            <w:vAlign w:val="center"/>
          </w:tcPr>
          <w:p w:rsidR="009231D0" w:rsidRPr="000D4C98" w:rsidRDefault="00F24424" w:rsidP="00C950DD">
            <w:pPr>
              <w:pStyle w:val="CommentText"/>
              <w:jc w:val="center"/>
              <w:rPr>
                <w:rFonts w:cs="Arial"/>
                <w:sz w:val="16"/>
                <w:szCs w:val="16"/>
              </w:rPr>
            </w:pPr>
            <w:r>
              <w:rPr>
                <w:rFonts w:cs="Arial"/>
                <w:sz w:val="16"/>
                <w:szCs w:val="16"/>
              </w:rPr>
              <w:t>Up/Down + OK (Select ON or OFF )</w:t>
            </w:r>
          </w:p>
        </w:tc>
        <w:tc>
          <w:tcPr>
            <w:tcW w:w="1440" w:type="dxa"/>
            <w:tcBorders>
              <w:top w:val="single" w:sz="2" w:space="0" w:color="auto"/>
              <w:left w:val="thinThickSmallGap" w:sz="24" w:space="0" w:color="auto"/>
              <w:right w:val="single" w:sz="4" w:space="0" w:color="auto"/>
            </w:tcBorders>
            <w:vAlign w:val="center"/>
          </w:tcPr>
          <w:p w:rsidR="009231D0" w:rsidRDefault="00F24424" w:rsidP="00C950DD">
            <w:pPr>
              <w:pStyle w:val="CommentText"/>
              <w:jc w:val="center"/>
              <w:rPr>
                <w:rFonts w:cs="Arial"/>
                <w:sz w:val="16"/>
                <w:szCs w:val="16"/>
              </w:rPr>
            </w:pPr>
            <w:r>
              <w:rPr>
                <w:rFonts w:cs="Arial"/>
                <w:sz w:val="16"/>
                <w:szCs w:val="16"/>
              </w:rPr>
              <w:t>SET (0x2)</w:t>
            </w:r>
          </w:p>
        </w:tc>
        <w:tc>
          <w:tcPr>
            <w:tcW w:w="1440" w:type="dxa"/>
            <w:tcBorders>
              <w:top w:val="single" w:sz="2" w:space="0" w:color="auto"/>
              <w:left w:val="single" w:sz="4" w:space="0" w:color="auto"/>
              <w:right w:val="single" w:sz="4" w:space="0" w:color="auto"/>
            </w:tcBorders>
            <w:vAlign w:val="center"/>
          </w:tcPr>
          <w:p w:rsidR="009231D0" w:rsidRDefault="00F24424" w:rsidP="00C950DD">
            <w:pPr>
              <w:pStyle w:val="CommentText"/>
              <w:jc w:val="center"/>
              <w:rPr>
                <w:rFonts w:cs="Arial"/>
                <w:sz w:val="16"/>
                <w:szCs w:val="16"/>
              </w:rPr>
            </w:pPr>
            <w:r>
              <w:rPr>
                <w:rFonts w:cs="Arial"/>
                <w:sz w:val="16"/>
                <w:szCs w:val="16"/>
              </w:rPr>
              <w:t>0x0410</w:t>
            </w:r>
          </w:p>
        </w:tc>
        <w:tc>
          <w:tcPr>
            <w:tcW w:w="1710" w:type="dxa"/>
            <w:tcBorders>
              <w:top w:val="single" w:sz="2" w:space="0" w:color="auto"/>
              <w:left w:val="single" w:sz="4" w:space="0" w:color="auto"/>
              <w:right w:val="single" w:sz="4" w:space="0" w:color="auto"/>
            </w:tcBorders>
            <w:vAlign w:val="center"/>
          </w:tcPr>
          <w:p w:rsidR="009231D0"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9231D0" w:rsidRPr="00681863" w:rsidRDefault="00F24424" w:rsidP="00C950DD">
            <w:pPr>
              <w:pStyle w:val="CommentText"/>
              <w:jc w:val="center"/>
              <w:rPr>
                <w:rFonts w:cs="Arial"/>
                <w:sz w:val="16"/>
                <w:szCs w:val="16"/>
              </w:rPr>
            </w:pPr>
            <w:r w:rsidRPr="000A2E01">
              <w:rPr>
                <w:rFonts w:cs="Arial"/>
                <w:snapToGrid w:val="0"/>
                <w:color w:val="000000"/>
                <w:sz w:val="16"/>
                <w:szCs w:val="16"/>
              </w:rPr>
              <w:t>0x</w:t>
            </w:r>
            <w:r>
              <w:rPr>
                <w:rFonts w:cs="Arial"/>
                <w:snapToGrid w:val="0"/>
                <w:color w:val="000000"/>
                <w:sz w:val="16"/>
                <w:szCs w:val="16"/>
              </w:rPr>
              <w:t>0001 (if ON is Selected)</w:t>
            </w:r>
          </w:p>
        </w:tc>
        <w:tc>
          <w:tcPr>
            <w:tcW w:w="1980" w:type="dxa"/>
            <w:tcBorders>
              <w:top w:val="single" w:sz="2" w:space="0" w:color="auto"/>
              <w:left w:val="single" w:sz="4" w:space="0" w:color="auto"/>
              <w:right w:val="single" w:sz="4" w:space="0" w:color="auto"/>
            </w:tcBorders>
            <w:vAlign w:val="center"/>
          </w:tcPr>
          <w:p w:rsidR="009231D0" w:rsidRPr="00681863" w:rsidRDefault="00F24424" w:rsidP="00C950DD">
            <w:pPr>
              <w:pStyle w:val="CommentText"/>
              <w:jc w:val="center"/>
              <w:rPr>
                <w:rFonts w:cs="Arial"/>
                <w:sz w:val="16"/>
                <w:szCs w:val="16"/>
              </w:rPr>
            </w:pPr>
            <w:r w:rsidRPr="00DF54C1">
              <w:rPr>
                <w:rFonts w:cs="Arial"/>
                <w:snapToGrid w:val="0"/>
                <w:color w:val="000000"/>
                <w:sz w:val="16"/>
              </w:rPr>
              <w:t>Current_PERS</w:t>
            </w:r>
          </w:p>
        </w:tc>
      </w:tr>
    </w:tbl>
    <w:p w:rsidR="00293AD2" w:rsidRPr="00293AD2" w:rsidRDefault="00F24424" w:rsidP="00AC204E">
      <w:pPr>
        <w:ind w:left="576"/>
        <w:rPr>
          <w:highlight w:val="yellow"/>
        </w:rPr>
      </w:pPr>
      <w:r w:rsidRPr="00293AD2">
        <w:rPr>
          <w:highlight w:val="yellow"/>
        </w:rPr>
        <w:t xml:space="preserve">Notes: </w:t>
      </w:r>
    </w:p>
    <w:p w:rsidR="00293AD2" w:rsidRDefault="00F24424" w:rsidP="00AC204E">
      <w:pPr>
        <w:ind w:left="576"/>
      </w:pPr>
      <w:r w:rsidRPr="00293AD2">
        <w:rPr>
          <w:highlight w:val="yellow"/>
        </w:rPr>
        <w:t>Trim_Sw_Inh_Menu_Cfg must be enabled (0x1) to display this menu.</w:t>
      </w:r>
    </w:p>
    <w:p w:rsidR="00293AD2" w:rsidRDefault="00A87FFE" w:rsidP="001254D9"/>
    <w:p w:rsidR="00406F39" w:rsidRDefault="00F24424" w:rsidP="00B9479B">
      <w:pPr>
        <w:pStyle w:val="Heading5"/>
      </w:pPr>
      <w:r w:rsidRPr="00B9479B">
        <w:t>F-REQ-301722/B-Mislock_Feedback_Enable_MC State Assignment</w:t>
      </w:r>
    </w:p>
    <w:p w:rsidR="004A154B" w:rsidRPr="004A154B" w:rsidRDefault="00A87FFE" w:rsidP="004A154B"/>
    <w:tbl>
      <w:tblPr>
        <w:tblW w:w="873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22"/>
        <w:gridCol w:w="32"/>
        <w:gridCol w:w="1768"/>
        <w:gridCol w:w="32"/>
        <w:gridCol w:w="1948"/>
        <w:gridCol w:w="32"/>
        <w:gridCol w:w="1678"/>
        <w:gridCol w:w="32"/>
        <w:gridCol w:w="1486"/>
      </w:tblGrid>
      <w:tr w:rsidR="00600A63" w:rsidTr="00341250">
        <w:trPr>
          <w:trHeight w:val="465"/>
          <w:jc w:val="center"/>
        </w:trPr>
        <w:tc>
          <w:tcPr>
            <w:tcW w:w="1722" w:type="dxa"/>
            <w:tcBorders>
              <w:bottom w:val="single" w:sz="12" w:space="0" w:color="auto"/>
            </w:tcBorders>
            <w:vAlign w:val="center"/>
          </w:tcPr>
          <w:p w:rsidR="00600A63" w:rsidRPr="00831ACA"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FeatNoBcm_No_Actl</w:t>
            </w:r>
          </w:p>
        </w:tc>
        <w:tc>
          <w:tcPr>
            <w:tcW w:w="1800" w:type="dxa"/>
            <w:gridSpan w:val="2"/>
            <w:tcBorders>
              <w:bottom w:val="single" w:sz="12" w:space="0" w:color="auto"/>
            </w:tcBorders>
            <w:vAlign w:val="center"/>
          </w:tcPr>
          <w:p w:rsidR="00600A63" w:rsidRPr="000A2E0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FeatConfigBcmActl</w:t>
            </w:r>
          </w:p>
        </w:tc>
        <w:tc>
          <w:tcPr>
            <w:tcW w:w="1980" w:type="dxa"/>
            <w:gridSpan w:val="2"/>
            <w:tcBorders>
              <w:bottom w:val="single" w:sz="12" w:space="0" w:color="auto"/>
              <w:right w:val="thinThickSmallGap" w:sz="24" w:space="0" w:color="auto"/>
            </w:tcBorders>
            <w:vAlign w:val="center"/>
          </w:tcPr>
          <w:p w:rsidR="00600A63" w:rsidRPr="000A2E0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PersIndexBcm_D_Actl</w:t>
            </w:r>
          </w:p>
        </w:tc>
        <w:tc>
          <w:tcPr>
            <w:tcW w:w="1710" w:type="dxa"/>
            <w:gridSpan w:val="2"/>
            <w:tcBorders>
              <w:left w:val="thinThickSmallGap" w:sz="24" w:space="0" w:color="auto"/>
              <w:bottom w:val="single" w:sz="12" w:space="0" w:color="auto"/>
              <w:right w:val="single" w:sz="4" w:space="0" w:color="auto"/>
            </w:tcBorders>
            <w:vAlign w:val="center"/>
          </w:tcPr>
          <w:p w:rsidR="00600A63" w:rsidRDefault="00F24424" w:rsidP="00C950DD">
            <w:pPr>
              <w:jc w:val="center"/>
              <w:rPr>
                <w:rFonts w:cs="Arial"/>
                <w:b/>
                <w:sz w:val="16"/>
                <w:szCs w:val="16"/>
              </w:rPr>
            </w:pPr>
            <w:r w:rsidRPr="00600A63">
              <w:rPr>
                <w:rFonts w:cs="Arial"/>
                <w:b/>
                <w:sz w:val="16"/>
                <w:szCs w:val="16"/>
              </w:rPr>
              <w:t>Mislock_Feedback_</w:t>
            </w:r>
          </w:p>
          <w:p w:rsidR="00600A63" w:rsidRPr="00600A63" w:rsidRDefault="00F24424" w:rsidP="00C950DD">
            <w:pPr>
              <w:jc w:val="center"/>
              <w:rPr>
                <w:rFonts w:cs="Arial"/>
                <w:b/>
                <w:snapToGrid w:val="0"/>
                <w:color w:val="000000"/>
                <w:sz w:val="16"/>
                <w:szCs w:val="16"/>
              </w:rPr>
            </w:pPr>
            <w:r w:rsidRPr="00600A63">
              <w:rPr>
                <w:rFonts w:cs="Arial"/>
                <w:b/>
                <w:sz w:val="16"/>
                <w:szCs w:val="16"/>
              </w:rPr>
              <w:t>Enable_MC</w:t>
            </w:r>
          </w:p>
        </w:tc>
        <w:tc>
          <w:tcPr>
            <w:tcW w:w="1518" w:type="dxa"/>
            <w:gridSpan w:val="2"/>
            <w:tcBorders>
              <w:left w:val="single" w:sz="4" w:space="0" w:color="auto"/>
              <w:bottom w:val="single" w:sz="12" w:space="0" w:color="auto"/>
            </w:tcBorders>
            <w:vAlign w:val="center"/>
          </w:tcPr>
          <w:p w:rsidR="00600A63" w:rsidRDefault="00F24424" w:rsidP="00C950DD">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600A63" w:rsidRPr="000A2E01" w:rsidTr="00341250">
        <w:trPr>
          <w:cantSplit/>
          <w:trHeight w:val="285"/>
          <w:jc w:val="center"/>
        </w:trPr>
        <w:tc>
          <w:tcPr>
            <w:tcW w:w="1754" w:type="dxa"/>
            <w:gridSpan w:val="2"/>
            <w:vMerge w:val="restart"/>
            <w:tcBorders>
              <w:top w:val="single" w:sz="12" w:space="0" w:color="auto"/>
              <w:left w:val="single" w:sz="12" w:space="0" w:color="auto"/>
              <w:right w:val="single" w:sz="4" w:space="0" w:color="auto"/>
            </w:tcBorders>
            <w:shd w:val="clear" w:color="auto" w:fill="auto"/>
            <w:vAlign w:val="center"/>
          </w:tcPr>
          <w:p w:rsidR="00600A63" w:rsidRPr="000A2E01" w:rsidRDefault="00F24424" w:rsidP="00C950DD">
            <w:pPr>
              <w:jc w:val="center"/>
              <w:rPr>
                <w:rFonts w:cs="Arial"/>
                <w:snapToGrid w:val="0"/>
                <w:sz w:val="16"/>
                <w:szCs w:val="16"/>
              </w:rPr>
            </w:pPr>
            <w:r>
              <w:rPr>
                <w:rFonts w:cs="Arial"/>
                <w:snapToGrid w:val="0"/>
                <w:sz w:val="16"/>
                <w:szCs w:val="16"/>
              </w:rPr>
              <w:t xml:space="preserve">0x0411 </w:t>
            </w:r>
            <w:r w:rsidRPr="00364208">
              <w:rPr>
                <w:rFonts w:cs="Arial"/>
                <w:snapToGrid w:val="0"/>
                <w:sz w:val="16"/>
                <w:szCs w:val="16"/>
                <w:vertAlign w:val="superscript"/>
              </w:rPr>
              <w:t>(1)</w:t>
            </w:r>
          </w:p>
        </w:tc>
        <w:tc>
          <w:tcPr>
            <w:tcW w:w="1800" w:type="dxa"/>
            <w:gridSpan w:val="2"/>
            <w:tcBorders>
              <w:top w:val="single" w:sz="12" w:space="0" w:color="auto"/>
              <w:left w:val="single" w:sz="4" w:space="0" w:color="auto"/>
              <w:bottom w:val="single" w:sz="2" w:space="0" w:color="auto"/>
              <w:right w:val="single" w:sz="2" w:space="0" w:color="auto"/>
            </w:tcBorders>
            <w:vAlign w:val="center"/>
          </w:tcPr>
          <w:p w:rsidR="00600A63" w:rsidRDefault="00F24424" w:rsidP="00C950DD">
            <w:pPr>
              <w:jc w:val="center"/>
              <w:rPr>
                <w:rFonts w:cs="Arial"/>
                <w:snapToGrid w:val="0"/>
                <w:sz w:val="16"/>
                <w:szCs w:val="16"/>
              </w:rPr>
            </w:pPr>
            <w:r>
              <w:rPr>
                <w:rFonts w:cs="Arial"/>
                <w:snapToGrid w:val="0"/>
                <w:sz w:val="16"/>
                <w:szCs w:val="16"/>
              </w:rPr>
              <w:t>Disabled</w:t>
            </w:r>
          </w:p>
          <w:p w:rsidR="00600A63" w:rsidRPr="000A2E01" w:rsidRDefault="00F24424" w:rsidP="00C950DD">
            <w:pPr>
              <w:jc w:val="center"/>
              <w:rPr>
                <w:rFonts w:cs="Arial"/>
                <w:snapToGrid w:val="0"/>
                <w:sz w:val="16"/>
                <w:szCs w:val="16"/>
              </w:rPr>
            </w:pPr>
            <w:r>
              <w:rPr>
                <w:rFonts w:cs="Arial"/>
                <w:snapToGrid w:val="0"/>
                <w:sz w:val="16"/>
                <w:szCs w:val="16"/>
              </w:rPr>
              <w:t>(0x0000)</w:t>
            </w:r>
          </w:p>
        </w:tc>
        <w:tc>
          <w:tcPr>
            <w:tcW w:w="1980" w:type="dxa"/>
            <w:gridSpan w:val="2"/>
            <w:tcBorders>
              <w:top w:val="single" w:sz="12" w:space="0" w:color="auto"/>
              <w:left w:val="single" w:sz="2" w:space="0" w:color="auto"/>
              <w:bottom w:val="single" w:sz="2" w:space="0" w:color="auto"/>
              <w:right w:val="thinThickSmallGap" w:sz="24" w:space="0" w:color="auto"/>
            </w:tcBorders>
            <w:vAlign w:val="center"/>
          </w:tcPr>
          <w:p w:rsidR="00600A63"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c>
          <w:tcPr>
            <w:tcW w:w="1710" w:type="dxa"/>
            <w:gridSpan w:val="2"/>
            <w:tcBorders>
              <w:top w:val="single" w:sz="12" w:space="0" w:color="auto"/>
              <w:left w:val="thinThickSmallGap" w:sz="24" w:space="0" w:color="auto"/>
              <w:bottom w:val="single" w:sz="2" w:space="0" w:color="auto"/>
              <w:right w:val="single" w:sz="4" w:space="0" w:color="auto"/>
            </w:tcBorders>
            <w:vAlign w:val="center"/>
          </w:tcPr>
          <w:p w:rsidR="00600A63" w:rsidRDefault="00F24424" w:rsidP="00C950DD">
            <w:pPr>
              <w:jc w:val="center"/>
              <w:rPr>
                <w:rFonts w:cs="Arial"/>
                <w:snapToGrid w:val="0"/>
                <w:color w:val="000000"/>
                <w:sz w:val="16"/>
                <w:szCs w:val="16"/>
              </w:rPr>
            </w:pPr>
            <w:r w:rsidRPr="00FA0521">
              <w:rPr>
                <w:rFonts w:cs="Arial"/>
                <w:snapToGrid w:val="0"/>
                <w:color w:val="000000"/>
                <w:sz w:val="16"/>
                <w:szCs w:val="16"/>
                <w:highlight w:val="green"/>
              </w:rPr>
              <w:t>Disabled</w:t>
            </w:r>
          </w:p>
          <w:p w:rsidR="00600A63" w:rsidRPr="000A2E01" w:rsidRDefault="00F24424" w:rsidP="00C950DD">
            <w:pPr>
              <w:jc w:val="center"/>
              <w:rPr>
                <w:rFonts w:cs="Arial"/>
                <w:snapToGrid w:val="0"/>
                <w:color w:val="000000"/>
                <w:sz w:val="16"/>
                <w:szCs w:val="16"/>
              </w:rPr>
            </w:pPr>
            <w:r w:rsidRPr="000A2E01">
              <w:rPr>
                <w:rFonts w:cs="Arial"/>
                <w:snapToGrid w:val="0"/>
                <w:color w:val="000000"/>
                <w:sz w:val="16"/>
                <w:szCs w:val="16"/>
              </w:rPr>
              <w:t>(0x0)</w:t>
            </w:r>
          </w:p>
        </w:tc>
        <w:tc>
          <w:tcPr>
            <w:tcW w:w="1486" w:type="dxa"/>
            <w:tcBorders>
              <w:top w:val="single" w:sz="12" w:space="0" w:color="auto"/>
              <w:left w:val="single" w:sz="4" w:space="0" w:color="auto"/>
              <w:bottom w:val="single" w:sz="2" w:space="0" w:color="auto"/>
              <w:right w:val="single" w:sz="12" w:space="0" w:color="auto"/>
            </w:tcBorders>
            <w:vAlign w:val="center"/>
          </w:tcPr>
          <w:p w:rsidR="00600A63"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r>
      <w:tr w:rsidR="00600A63" w:rsidRPr="000A2E01" w:rsidTr="00341250">
        <w:trPr>
          <w:cantSplit/>
          <w:trHeight w:val="285"/>
          <w:jc w:val="center"/>
        </w:trPr>
        <w:tc>
          <w:tcPr>
            <w:tcW w:w="1754" w:type="dxa"/>
            <w:gridSpan w:val="2"/>
            <w:vMerge/>
            <w:tcBorders>
              <w:left w:val="single" w:sz="12" w:space="0" w:color="auto"/>
              <w:right w:val="single" w:sz="4" w:space="0" w:color="auto"/>
            </w:tcBorders>
            <w:shd w:val="clear" w:color="auto" w:fill="auto"/>
            <w:vAlign w:val="center"/>
          </w:tcPr>
          <w:p w:rsidR="00600A63" w:rsidRPr="000A2E01" w:rsidRDefault="00A87FFE" w:rsidP="00C950DD">
            <w:pPr>
              <w:jc w:val="center"/>
              <w:rPr>
                <w:rFonts w:cs="Arial"/>
                <w:snapToGrid w:val="0"/>
                <w:sz w:val="16"/>
                <w:szCs w:val="16"/>
              </w:rPr>
            </w:pPr>
          </w:p>
        </w:tc>
        <w:tc>
          <w:tcPr>
            <w:tcW w:w="1800" w:type="dxa"/>
            <w:gridSpan w:val="2"/>
            <w:tcBorders>
              <w:top w:val="single" w:sz="2" w:space="0" w:color="auto"/>
              <w:left w:val="single" w:sz="4" w:space="0" w:color="auto"/>
              <w:bottom w:val="single" w:sz="2" w:space="0" w:color="auto"/>
              <w:right w:val="single" w:sz="2" w:space="0" w:color="auto"/>
            </w:tcBorders>
            <w:vAlign w:val="center"/>
          </w:tcPr>
          <w:p w:rsidR="00600A63" w:rsidRDefault="00F24424" w:rsidP="00C950DD">
            <w:pPr>
              <w:jc w:val="center"/>
              <w:rPr>
                <w:rFonts w:cs="Arial"/>
                <w:snapToGrid w:val="0"/>
                <w:sz w:val="16"/>
                <w:szCs w:val="16"/>
              </w:rPr>
            </w:pPr>
            <w:r>
              <w:rPr>
                <w:rFonts w:cs="Arial"/>
                <w:snapToGrid w:val="0"/>
                <w:sz w:val="16"/>
                <w:szCs w:val="16"/>
              </w:rPr>
              <w:t>Enabled</w:t>
            </w:r>
          </w:p>
          <w:p w:rsidR="00600A63" w:rsidRPr="000A2E01" w:rsidRDefault="00F24424" w:rsidP="00C950DD">
            <w:pPr>
              <w:jc w:val="center"/>
              <w:rPr>
                <w:rFonts w:cs="Arial"/>
                <w:snapToGrid w:val="0"/>
                <w:sz w:val="16"/>
                <w:szCs w:val="16"/>
              </w:rPr>
            </w:pPr>
            <w:r>
              <w:rPr>
                <w:rFonts w:cs="Arial"/>
                <w:snapToGrid w:val="0"/>
                <w:sz w:val="16"/>
                <w:szCs w:val="16"/>
              </w:rPr>
              <w:t>(0x0001)</w:t>
            </w:r>
          </w:p>
        </w:tc>
        <w:tc>
          <w:tcPr>
            <w:tcW w:w="1980" w:type="dxa"/>
            <w:gridSpan w:val="2"/>
            <w:tcBorders>
              <w:top w:val="single" w:sz="2" w:space="0" w:color="auto"/>
              <w:left w:val="single" w:sz="2" w:space="0" w:color="auto"/>
              <w:bottom w:val="single" w:sz="2" w:space="0" w:color="auto"/>
              <w:right w:val="thinThickSmallGap" w:sz="24" w:space="0" w:color="auto"/>
            </w:tcBorders>
            <w:vAlign w:val="center"/>
          </w:tcPr>
          <w:p w:rsidR="00600A63"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c>
          <w:tcPr>
            <w:tcW w:w="1710" w:type="dxa"/>
            <w:gridSpan w:val="2"/>
            <w:tcBorders>
              <w:top w:val="single" w:sz="2" w:space="0" w:color="auto"/>
              <w:left w:val="thinThickSmallGap" w:sz="24" w:space="0" w:color="auto"/>
              <w:bottom w:val="single" w:sz="2" w:space="0" w:color="auto"/>
              <w:right w:val="single" w:sz="4" w:space="0" w:color="auto"/>
            </w:tcBorders>
            <w:vAlign w:val="center"/>
          </w:tcPr>
          <w:p w:rsidR="00600A63" w:rsidRDefault="00F24424" w:rsidP="00C950DD">
            <w:pPr>
              <w:jc w:val="center"/>
              <w:rPr>
                <w:rFonts w:cs="Arial"/>
                <w:snapToGrid w:val="0"/>
                <w:color w:val="000000"/>
                <w:sz w:val="16"/>
                <w:szCs w:val="16"/>
              </w:rPr>
            </w:pPr>
            <w:r w:rsidRPr="00FA0521">
              <w:rPr>
                <w:rFonts w:cs="Arial"/>
                <w:snapToGrid w:val="0"/>
                <w:color w:val="000000"/>
                <w:sz w:val="16"/>
                <w:szCs w:val="16"/>
                <w:highlight w:val="green"/>
              </w:rPr>
              <w:t>Enabled</w:t>
            </w:r>
          </w:p>
          <w:p w:rsidR="00600A63" w:rsidRPr="000A2E01" w:rsidRDefault="00F24424" w:rsidP="00C950DD">
            <w:pPr>
              <w:jc w:val="center"/>
              <w:rPr>
                <w:rFonts w:cs="Arial"/>
                <w:snapToGrid w:val="0"/>
                <w:color w:val="000000"/>
                <w:sz w:val="16"/>
                <w:szCs w:val="16"/>
              </w:rPr>
            </w:pPr>
            <w:r w:rsidRPr="000A2E01">
              <w:rPr>
                <w:rFonts w:cs="Arial"/>
                <w:snapToGrid w:val="0"/>
                <w:color w:val="000000"/>
                <w:sz w:val="16"/>
                <w:szCs w:val="16"/>
              </w:rPr>
              <w:t>(0x1)</w:t>
            </w:r>
          </w:p>
        </w:tc>
        <w:tc>
          <w:tcPr>
            <w:tcW w:w="1486" w:type="dxa"/>
            <w:tcBorders>
              <w:top w:val="single" w:sz="2" w:space="0" w:color="auto"/>
              <w:left w:val="single" w:sz="4" w:space="0" w:color="auto"/>
              <w:bottom w:val="single" w:sz="2" w:space="0" w:color="auto"/>
              <w:right w:val="single" w:sz="12" w:space="0" w:color="auto"/>
            </w:tcBorders>
            <w:vAlign w:val="center"/>
          </w:tcPr>
          <w:p w:rsidR="00600A63"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r>
      <w:tr w:rsidR="00600A63" w:rsidRPr="000A2E01" w:rsidTr="00341250">
        <w:trPr>
          <w:cantSplit/>
          <w:trHeight w:val="285"/>
          <w:jc w:val="center"/>
        </w:trPr>
        <w:tc>
          <w:tcPr>
            <w:tcW w:w="1754" w:type="dxa"/>
            <w:gridSpan w:val="2"/>
            <w:vMerge/>
            <w:tcBorders>
              <w:left w:val="single" w:sz="12" w:space="0" w:color="auto"/>
              <w:bottom w:val="single" w:sz="2" w:space="0" w:color="auto"/>
              <w:right w:val="single" w:sz="4" w:space="0" w:color="auto"/>
            </w:tcBorders>
            <w:shd w:val="clear" w:color="auto" w:fill="auto"/>
            <w:vAlign w:val="center"/>
          </w:tcPr>
          <w:p w:rsidR="00600A63" w:rsidRPr="000A2E01" w:rsidRDefault="00A87FFE" w:rsidP="00C950DD">
            <w:pPr>
              <w:jc w:val="center"/>
              <w:rPr>
                <w:rFonts w:cs="Arial"/>
                <w:snapToGrid w:val="0"/>
                <w:sz w:val="16"/>
                <w:szCs w:val="16"/>
              </w:rPr>
            </w:pPr>
          </w:p>
        </w:tc>
        <w:tc>
          <w:tcPr>
            <w:tcW w:w="3780" w:type="dxa"/>
            <w:gridSpan w:val="4"/>
            <w:tcBorders>
              <w:top w:val="single" w:sz="2" w:space="0" w:color="auto"/>
              <w:left w:val="single" w:sz="4" w:space="0" w:color="auto"/>
              <w:bottom w:val="single" w:sz="2" w:space="0" w:color="auto"/>
              <w:right w:val="thinThickSmallGap" w:sz="24" w:space="0" w:color="auto"/>
            </w:tcBorders>
            <w:vAlign w:val="center"/>
          </w:tcPr>
          <w:p w:rsidR="00600A63" w:rsidRDefault="00F24424" w:rsidP="00C950DD">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710" w:type="dxa"/>
            <w:gridSpan w:val="2"/>
            <w:vMerge w:val="restart"/>
            <w:tcBorders>
              <w:top w:val="single" w:sz="2" w:space="0" w:color="auto"/>
              <w:left w:val="thinThickSmallGap" w:sz="24" w:space="0" w:color="auto"/>
              <w:right w:val="single" w:sz="4" w:space="0" w:color="auto"/>
            </w:tcBorders>
            <w:vAlign w:val="center"/>
          </w:tcPr>
          <w:p w:rsidR="00600A63" w:rsidRDefault="00F24424" w:rsidP="00C950DD">
            <w:pPr>
              <w:jc w:val="center"/>
              <w:rPr>
                <w:rFonts w:cs="Arial"/>
                <w:snapToGrid w:val="0"/>
                <w:color w:val="000000"/>
                <w:sz w:val="16"/>
                <w:szCs w:val="16"/>
              </w:rPr>
            </w:pPr>
            <w:r w:rsidRPr="000A2E01">
              <w:rPr>
                <w:rFonts w:cs="Arial"/>
                <w:snapToGrid w:val="0"/>
                <w:color w:val="000000"/>
                <w:sz w:val="16"/>
                <w:szCs w:val="16"/>
              </w:rPr>
              <w:t>Error</w:t>
            </w:r>
          </w:p>
          <w:p w:rsidR="00600A63" w:rsidRPr="000A2E01" w:rsidRDefault="00F24424" w:rsidP="00C950DD">
            <w:pPr>
              <w:jc w:val="center"/>
              <w:rPr>
                <w:rFonts w:cs="Arial"/>
                <w:snapToGrid w:val="0"/>
                <w:color w:val="000000"/>
                <w:sz w:val="16"/>
                <w:szCs w:val="16"/>
              </w:rPr>
            </w:pPr>
            <w:r w:rsidRPr="000A2E01">
              <w:rPr>
                <w:rFonts w:cs="Arial"/>
                <w:snapToGrid w:val="0"/>
                <w:color w:val="000000"/>
                <w:sz w:val="16"/>
                <w:szCs w:val="16"/>
              </w:rPr>
              <w:t>(0x2)</w:t>
            </w:r>
          </w:p>
        </w:tc>
        <w:tc>
          <w:tcPr>
            <w:tcW w:w="1486" w:type="dxa"/>
            <w:vMerge w:val="restart"/>
            <w:tcBorders>
              <w:top w:val="single" w:sz="2" w:space="0" w:color="auto"/>
              <w:left w:val="single" w:sz="4" w:space="0" w:color="auto"/>
              <w:right w:val="single" w:sz="12" w:space="0" w:color="auto"/>
            </w:tcBorders>
            <w:vAlign w:val="center"/>
          </w:tcPr>
          <w:p w:rsidR="00600A63" w:rsidRPr="000A2E01" w:rsidRDefault="00F24424" w:rsidP="00C950DD">
            <w:pPr>
              <w:jc w:val="center"/>
              <w:rPr>
                <w:rFonts w:cs="Arial"/>
                <w:snapToGrid w:val="0"/>
                <w:color w:val="000000"/>
                <w:sz w:val="16"/>
                <w:szCs w:val="16"/>
              </w:rPr>
            </w:pPr>
            <w:r>
              <w:rPr>
                <w:rFonts w:cs="Arial"/>
                <w:snapToGrid w:val="0"/>
                <w:color w:val="000000"/>
                <w:sz w:val="16"/>
                <w:szCs w:val="16"/>
              </w:rPr>
              <w:t>Last Known</w:t>
            </w:r>
          </w:p>
        </w:tc>
      </w:tr>
      <w:tr w:rsidR="00600A63" w:rsidRPr="000A2E01" w:rsidTr="00341250">
        <w:trPr>
          <w:cantSplit/>
          <w:trHeight w:val="285"/>
          <w:jc w:val="center"/>
        </w:trPr>
        <w:tc>
          <w:tcPr>
            <w:tcW w:w="5534" w:type="dxa"/>
            <w:gridSpan w:val="6"/>
            <w:tcBorders>
              <w:top w:val="single" w:sz="2" w:space="0" w:color="auto"/>
              <w:left w:val="single" w:sz="12" w:space="0" w:color="auto"/>
              <w:bottom w:val="single" w:sz="12" w:space="0" w:color="auto"/>
              <w:right w:val="thinThickSmallGap" w:sz="24" w:space="0" w:color="auto"/>
            </w:tcBorders>
            <w:vAlign w:val="center"/>
          </w:tcPr>
          <w:p w:rsidR="00600A63" w:rsidRPr="00F20C07" w:rsidRDefault="00F24424" w:rsidP="00C950DD">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710" w:type="dxa"/>
            <w:gridSpan w:val="2"/>
            <w:vMerge/>
            <w:tcBorders>
              <w:left w:val="thinThickSmallGap" w:sz="24" w:space="0" w:color="auto"/>
              <w:bottom w:val="single" w:sz="12" w:space="0" w:color="auto"/>
              <w:right w:val="single" w:sz="4" w:space="0" w:color="auto"/>
            </w:tcBorders>
            <w:vAlign w:val="center"/>
          </w:tcPr>
          <w:p w:rsidR="00600A63" w:rsidRPr="000A2E01" w:rsidRDefault="00A87FFE" w:rsidP="00C950DD">
            <w:pPr>
              <w:jc w:val="center"/>
              <w:rPr>
                <w:rFonts w:cs="Arial"/>
                <w:snapToGrid w:val="0"/>
                <w:color w:val="000000"/>
                <w:sz w:val="16"/>
                <w:szCs w:val="16"/>
              </w:rPr>
            </w:pPr>
          </w:p>
        </w:tc>
        <w:tc>
          <w:tcPr>
            <w:tcW w:w="1486" w:type="dxa"/>
            <w:vMerge/>
            <w:tcBorders>
              <w:left w:val="single" w:sz="4" w:space="0" w:color="auto"/>
              <w:bottom w:val="single" w:sz="12" w:space="0" w:color="auto"/>
              <w:right w:val="single" w:sz="12" w:space="0" w:color="auto"/>
            </w:tcBorders>
            <w:vAlign w:val="center"/>
          </w:tcPr>
          <w:p w:rsidR="00600A63" w:rsidRPr="000A2E01" w:rsidRDefault="00A87FFE" w:rsidP="00C950DD">
            <w:pPr>
              <w:jc w:val="center"/>
              <w:rPr>
                <w:rFonts w:cs="Arial"/>
                <w:snapToGrid w:val="0"/>
                <w:color w:val="000000"/>
                <w:sz w:val="16"/>
                <w:szCs w:val="16"/>
              </w:rPr>
            </w:pPr>
          </w:p>
        </w:tc>
      </w:tr>
    </w:tbl>
    <w:p w:rsidR="00600A63" w:rsidRDefault="00F24424" w:rsidP="00E21CC9">
      <w:pPr>
        <w:ind w:left="1296"/>
        <w:rPr>
          <w:sz w:val="16"/>
          <w:szCs w:val="16"/>
        </w:rPr>
      </w:pPr>
      <w:r w:rsidRPr="00372B3D">
        <w:rPr>
          <w:snapToGrid w:val="0"/>
          <w:sz w:val="18"/>
          <w:szCs w:val="18"/>
          <w:vertAlign w:val="superscript"/>
        </w:rPr>
        <w:t>(1)</w:t>
      </w:r>
      <w:r>
        <w:t xml:space="preserve"> </w:t>
      </w:r>
      <w:r>
        <w:rPr>
          <w:sz w:val="16"/>
          <w:szCs w:val="16"/>
        </w:rPr>
        <w:t>Mislock Feedback Enable</w:t>
      </w:r>
      <w:r w:rsidRPr="00C854AD">
        <w:rPr>
          <w:sz w:val="16"/>
          <w:szCs w:val="16"/>
        </w:rPr>
        <w:t xml:space="preserve"> Feature Number. Reference is Feat Num table</w:t>
      </w:r>
      <w:r>
        <w:rPr>
          <w:sz w:val="16"/>
          <w:szCs w:val="16"/>
        </w:rPr>
        <w:t xml:space="preserve"> in “Vehicle Personalization FS”</w:t>
      </w:r>
    </w:p>
    <w:p w:rsidR="00600A63" w:rsidRDefault="00F24424" w:rsidP="00E21CC9">
      <w:pPr>
        <w:ind w:left="1296"/>
        <w:rPr>
          <w:sz w:val="16"/>
          <w:szCs w:val="16"/>
        </w:rPr>
      </w:pP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600A63" w:rsidRDefault="00F24424" w:rsidP="00E21CC9">
      <w:pPr>
        <w:ind w:left="1296"/>
        <w:rPr>
          <w:sz w:val="16"/>
          <w:szCs w:val="16"/>
        </w:rPr>
      </w:pP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 When faulted Keep last known value.</w:t>
      </w:r>
    </w:p>
    <w:p w:rsidR="004D4DED" w:rsidRDefault="00F24424" w:rsidP="004D4DED">
      <w:pPr>
        <w:spacing w:after="200" w:line="276" w:lineRule="auto"/>
      </w:pPr>
      <w:r>
        <w:rPr>
          <w:sz w:val="16"/>
          <w:szCs w:val="16"/>
        </w:rPr>
        <w:br w:type="page"/>
      </w:r>
    </w:p>
    <w:p w:rsidR="00406F39" w:rsidRDefault="00F24424" w:rsidP="00B9479B">
      <w:pPr>
        <w:pStyle w:val="Heading5"/>
      </w:pPr>
      <w:r w:rsidRPr="00B9479B">
        <w:lastRenderedPageBreak/>
        <w:t>F-REQ-301723/A-Message Center Display and MC Mislock Feedback Enable Request Messages based upon Mislock_Feedback_Enable_MC</w:t>
      </w:r>
    </w:p>
    <w:p w:rsidR="004A154B" w:rsidRPr="004A154B" w:rsidRDefault="00A87FFE" w:rsidP="004A154B"/>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78"/>
        <w:gridCol w:w="982"/>
        <w:gridCol w:w="1260"/>
        <w:gridCol w:w="1581"/>
        <w:gridCol w:w="1479"/>
        <w:gridCol w:w="2430"/>
        <w:gridCol w:w="1590"/>
      </w:tblGrid>
      <w:tr w:rsidR="00600A63" w:rsidTr="00173312">
        <w:trPr>
          <w:jc w:val="center"/>
        </w:trPr>
        <w:tc>
          <w:tcPr>
            <w:tcW w:w="1478" w:type="dxa"/>
            <w:tcBorders>
              <w:top w:val="single" w:sz="12" w:space="0" w:color="auto"/>
              <w:left w:val="single" w:sz="12" w:space="0" w:color="auto"/>
              <w:bottom w:val="single" w:sz="12" w:space="0" w:color="auto"/>
              <w:right w:val="single" w:sz="4" w:space="0" w:color="auto"/>
            </w:tcBorders>
            <w:vAlign w:val="center"/>
          </w:tcPr>
          <w:p w:rsidR="00600A63" w:rsidRPr="009231D0" w:rsidRDefault="00F24424" w:rsidP="00600A63">
            <w:pPr>
              <w:jc w:val="center"/>
              <w:rPr>
                <w:rFonts w:cs="Arial"/>
                <w:b/>
                <w:sz w:val="16"/>
                <w:szCs w:val="16"/>
              </w:rPr>
            </w:pPr>
            <w:r w:rsidRPr="00600A63">
              <w:rPr>
                <w:rFonts w:cs="Arial"/>
                <w:b/>
                <w:sz w:val="16"/>
                <w:szCs w:val="16"/>
              </w:rPr>
              <w:t>Mislock_Feedback_Enable_MC</w:t>
            </w:r>
          </w:p>
        </w:tc>
        <w:tc>
          <w:tcPr>
            <w:tcW w:w="982" w:type="dxa"/>
            <w:tcBorders>
              <w:top w:val="single" w:sz="12" w:space="0" w:color="auto"/>
              <w:left w:val="single" w:sz="4" w:space="0" w:color="auto"/>
              <w:bottom w:val="single" w:sz="4" w:space="0" w:color="auto"/>
              <w:right w:val="single" w:sz="4" w:space="0" w:color="auto"/>
            </w:tcBorders>
            <w:vAlign w:val="center"/>
          </w:tcPr>
          <w:p w:rsidR="00600A63" w:rsidRPr="00A520AE" w:rsidRDefault="00F24424" w:rsidP="00C950DD">
            <w:pPr>
              <w:jc w:val="center"/>
              <w:rPr>
                <w:rFonts w:cs="Arial"/>
                <w:b/>
                <w:sz w:val="18"/>
                <w:szCs w:val="18"/>
              </w:rPr>
            </w:pPr>
            <w:r>
              <w:rPr>
                <w:rFonts w:cs="Arial"/>
                <w:b/>
                <w:sz w:val="18"/>
                <w:szCs w:val="18"/>
              </w:rPr>
              <w:t>Display Menu</w:t>
            </w:r>
          </w:p>
        </w:tc>
        <w:tc>
          <w:tcPr>
            <w:tcW w:w="1260" w:type="dxa"/>
            <w:tcBorders>
              <w:top w:val="single" w:sz="12" w:space="0" w:color="auto"/>
              <w:left w:val="single" w:sz="4" w:space="0" w:color="auto"/>
              <w:bottom w:val="single" w:sz="4" w:space="0" w:color="auto"/>
              <w:right w:val="thinThickSmallGap" w:sz="24" w:space="0" w:color="auto"/>
            </w:tcBorders>
            <w:vAlign w:val="center"/>
          </w:tcPr>
          <w:p w:rsidR="00600A63" w:rsidRPr="00A520AE" w:rsidRDefault="00F24424" w:rsidP="00C950DD">
            <w:pPr>
              <w:jc w:val="center"/>
              <w:rPr>
                <w:rFonts w:cs="Arial"/>
                <w:b/>
                <w:sz w:val="18"/>
                <w:szCs w:val="18"/>
              </w:rPr>
            </w:pPr>
            <w:r>
              <w:rPr>
                <w:rFonts w:cs="Arial"/>
                <w:b/>
                <w:sz w:val="18"/>
                <w:szCs w:val="18"/>
              </w:rPr>
              <w:t>M/C Switch Selection Event</w:t>
            </w:r>
          </w:p>
        </w:tc>
        <w:tc>
          <w:tcPr>
            <w:tcW w:w="1581" w:type="dxa"/>
            <w:tcBorders>
              <w:top w:val="single" w:sz="12" w:space="0" w:color="auto"/>
              <w:left w:val="thinThickSmallGap" w:sz="24" w:space="0" w:color="auto"/>
              <w:bottom w:val="single" w:sz="4" w:space="0" w:color="auto"/>
              <w:right w:val="single" w:sz="4" w:space="0" w:color="auto"/>
            </w:tcBorders>
            <w:vAlign w:val="center"/>
          </w:tcPr>
          <w:p w:rsidR="00600A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600A63" w:rsidRPr="00D23C8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479" w:type="dxa"/>
            <w:tcBorders>
              <w:top w:val="single" w:sz="12" w:space="0" w:color="auto"/>
              <w:left w:val="single" w:sz="4" w:space="0" w:color="auto"/>
              <w:bottom w:val="single" w:sz="4" w:space="0" w:color="auto"/>
              <w:right w:val="single" w:sz="4" w:space="0" w:color="auto"/>
            </w:tcBorders>
            <w:vAlign w:val="center"/>
          </w:tcPr>
          <w:p w:rsidR="00600A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600A63"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430" w:type="dxa"/>
            <w:tcBorders>
              <w:top w:val="single" w:sz="12" w:space="0" w:color="auto"/>
              <w:left w:val="single" w:sz="4" w:space="0" w:color="auto"/>
              <w:bottom w:val="single" w:sz="4" w:space="0" w:color="auto"/>
              <w:right w:val="single" w:sz="4" w:space="0" w:color="auto"/>
            </w:tcBorders>
            <w:vAlign w:val="center"/>
          </w:tcPr>
          <w:p w:rsidR="00600A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600A63"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590" w:type="dxa"/>
            <w:tcBorders>
              <w:top w:val="single" w:sz="12" w:space="0" w:color="auto"/>
              <w:left w:val="single" w:sz="4" w:space="0" w:color="auto"/>
              <w:bottom w:val="single" w:sz="4" w:space="0" w:color="auto"/>
              <w:right w:val="single" w:sz="4" w:space="0" w:color="auto"/>
            </w:tcBorders>
            <w:vAlign w:val="center"/>
          </w:tcPr>
          <w:p w:rsidR="00600A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600A63"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600A63" w:rsidRPr="00681863" w:rsidTr="00173312">
        <w:trPr>
          <w:trHeight w:val="285"/>
          <w:jc w:val="center"/>
        </w:trPr>
        <w:tc>
          <w:tcPr>
            <w:tcW w:w="1478" w:type="dxa"/>
            <w:tcBorders>
              <w:top w:val="single" w:sz="12" w:space="0" w:color="auto"/>
              <w:left w:val="single" w:sz="12" w:space="0" w:color="auto"/>
              <w:right w:val="single" w:sz="4" w:space="0" w:color="auto"/>
            </w:tcBorders>
            <w:vAlign w:val="center"/>
          </w:tcPr>
          <w:p w:rsidR="00600A63" w:rsidRPr="000D4C98" w:rsidRDefault="00F24424" w:rsidP="00C950DD">
            <w:pPr>
              <w:pStyle w:val="CommentText"/>
              <w:jc w:val="center"/>
              <w:rPr>
                <w:rFonts w:cs="Arial"/>
                <w:sz w:val="16"/>
                <w:szCs w:val="16"/>
              </w:rPr>
            </w:pPr>
            <w:r w:rsidRPr="000D4C98">
              <w:rPr>
                <w:rFonts w:cs="Arial"/>
                <w:sz w:val="16"/>
                <w:szCs w:val="16"/>
              </w:rPr>
              <w:t>Disabled</w:t>
            </w:r>
          </w:p>
          <w:p w:rsidR="00600A63" w:rsidRPr="000D4C98" w:rsidRDefault="00F24424" w:rsidP="00C950DD">
            <w:pPr>
              <w:pStyle w:val="CommentText"/>
              <w:jc w:val="center"/>
              <w:rPr>
                <w:rFonts w:cs="Arial"/>
                <w:sz w:val="16"/>
                <w:szCs w:val="16"/>
              </w:rPr>
            </w:pPr>
            <w:r w:rsidRPr="000D4C98">
              <w:rPr>
                <w:rFonts w:cs="Arial"/>
                <w:sz w:val="16"/>
                <w:szCs w:val="16"/>
              </w:rPr>
              <w:t>(0x0)</w:t>
            </w:r>
          </w:p>
        </w:tc>
        <w:tc>
          <w:tcPr>
            <w:tcW w:w="982" w:type="dxa"/>
            <w:tcBorders>
              <w:top w:val="single" w:sz="12" w:space="0" w:color="auto"/>
              <w:left w:val="single" w:sz="4" w:space="0" w:color="auto"/>
              <w:right w:val="single" w:sz="4" w:space="0" w:color="auto"/>
            </w:tcBorders>
          </w:tcPr>
          <w:p w:rsidR="00600A63" w:rsidRDefault="007D756B" w:rsidP="00341250">
            <w:pPr>
              <w:pStyle w:val="CommentText"/>
              <w:jc w:val="center"/>
              <w:rPr>
                <w:rFonts w:cs="Arial"/>
                <w:sz w:val="16"/>
                <w:szCs w:val="16"/>
              </w:rPr>
            </w:pPr>
            <w:r>
              <w:rPr>
                <w:noProof/>
              </w:rPr>
              <w:drawing>
                <wp:inline distT="0" distB="0" distL="0" distR="0">
                  <wp:extent cx="476250" cy="361950"/>
                  <wp:effectExtent l="0" t="0" r="0" b="0"/>
                  <wp:docPr id="10" name="5c5470470000b45800007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728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76250" cy="361950"/>
                          </a:xfrm>
                          <a:prstGeom prst="rect">
                            <a:avLst/>
                          </a:prstGeom>
                          <a:noFill/>
                          <a:ln>
                            <a:noFill/>
                          </a:ln>
                        </pic:spPr>
                      </pic:pic>
                    </a:graphicData>
                  </a:graphic>
                </wp:inline>
              </w:drawing>
            </w:r>
          </w:p>
        </w:tc>
        <w:tc>
          <w:tcPr>
            <w:tcW w:w="1260" w:type="dxa"/>
            <w:tcBorders>
              <w:top w:val="single" w:sz="12" w:space="0" w:color="auto"/>
              <w:left w:val="single" w:sz="4" w:space="0" w:color="auto"/>
              <w:right w:val="thinThickSmallGap" w:sz="24" w:space="0" w:color="auto"/>
            </w:tcBorders>
            <w:vAlign w:val="center"/>
          </w:tcPr>
          <w:p w:rsidR="00600A63" w:rsidRPr="000D4C98" w:rsidRDefault="00F24424" w:rsidP="00C950DD">
            <w:pPr>
              <w:pStyle w:val="CommentText"/>
              <w:jc w:val="center"/>
              <w:rPr>
                <w:rFonts w:cs="Arial"/>
                <w:sz w:val="16"/>
                <w:szCs w:val="16"/>
              </w:rPr>
            </w:pPr>
            <w:r>
              <w:rPr>
                <w:rFonts w:cs="Arial"/>
                <w:sz w:val="16"/>
                <w:szCs w:val="16"/>
              </w:rPr>
              <w:t>Up/Down + OK (Select ON)</w:t>
            </w:r>
          </w:p>
        </w:tc>
        <w:tc>
          <w:tcPr>
            <w:tcW w:w="1581" w:type="dxa"/>
            <w:tcBorders>
              <w:top w:val="single" w:sz="12" w:space="0" w:color="auto"/>
              <w:left w:val="thinThickSmallGap" w:sz="24" w:space="0" w:color="auto"/>
              <w:bottom w:val="single" w:sz="4" w:space="0" w:color="auto"/>
              <w:right w:val="single" w:sz="4" w:space="0" w:color="auto"/>
            </w:tcBorders>
            <w:vAlign w:val="center"/>
          </w:tcPr>
          <w:p w:rsidR="00600A63" w:rsidRPr="00A520AE" w:rsidRDefault="00F24424" w:rsidP="00C950DD">
            <w:pPr>
              <w:pStyle w:val="CommentText"/>
              <w:jc w:val="center"/>
              <w:rPr>
                <w:rFonts w:cs="Arial"/>
                <w:sz w:val="16"/>
                <w:szCs w:val="16"/>
              </w:rPr>
            </w:pPr>
            <w:r>
              <w:rPr>
                <w:rFonts w:cs="Arial"/>
                <w:sz w:val="16"/>
                <w:szCs w:val="16"/>
              </w:rPr>
              <w:t>SET (0x2)</w:t>
            </w:r>
          </w:p>
        </w:tc>
        <w:tc>
          <w:tcPr>
            <w:tcW w:w="1479" w:type="dxa"/>
            <w:tcBorders>
              <w:top w:val="single" w:sz="12" w:space="0" w:color="auto"/>
              <w:left w:val="single" w:sz="4" w:space="0" w:color="auto"/>
              <w:bottom w:val="single" w:sz="4" w:space="0" w:color="auto"/>
              <w:right w:val="single" w:sz="4" w:space="0" w:color="auto"/>
            </w:tcBorders>
            <w:vAlign w:val="center"/>
          </w:tcPr>
          <w:p w:rsidR="00600A63" w:rsidRPr="00A520AE" w:rsidRDefault="00F24424" w:rsidP="00C950DD">
            <w:pPr>
              <w:pStyle w:val="CommentText"/>
              <w:jc w:val="center"/>
              <w:rPr>
                <w:rFonts w:cs="Arial"/>
                <w:sz w:val="16"/>
                <w:szCs w:val="16"/>
              </w:rPr>
            </w:pPr>
            <w:r>
              <w:rPr>
                <w:rFonts w:cs="Arial"/>
                <w:sz w:val="16"/>
                <w:szCs w:val="16"/>
              </w:rPr>
              <w:t>0x0411</w:t>
            </w:r>
          </w:p>
        </w:tc>
        <w:tc>
          <w:tcPr>
            <w:tcW w:w="2430" w:type="dxa"/>
            <w:tcBorders>
              <w:top w:val="single" w:sz="12" w:space="0" w:color="auto"/>
              <w:left w:val="single" w:sz="4" w:space="0" w:color="auto"/>
              <w:bottom w:val="single" w:sz="4" w:space="0" w:color="auto"/>
              <w:right w:val="single" w:sz="4" w:space="0" w:color="auto"/>
            </w:tcBorders>
            <w:vAlign w:val="center"/>
          </w:tcPr>
          <w:p w:rsidR="00600A63"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 (if ON is Selected)</w:t>
            </w:r>
          </w:p>
          <w:p w:rsidR="00600A63" w:rsidRPr="000A2E01" w:rsidRDefault="00A87FFE" w:rsidP="00C950DD">
            <w:pPr>
              <w:jc w:val="center"/>
              <w:rPr>
                <w:rFonts w:cs="Arial"/>
                <w:snapToGrid w:val="0"/>
                <w:color w:val="000000"/>
                <w:sz w:val="16"/>
                <w:szCs w:val="16"/>
              </w:rPr>
            </w:pPr>
          </w:p>
        </w:tc>
        <w:tc>
          <w:tcPr>
            <w:tcW w:w="1590" w:type="dxa"/>
            <w:tcBorders>
              <w:top w:val="single" w:sz="12" w:space="0" w:color="auto"/>
              <w:left w:val="single" w:sz="4" w:space="0" w:color="auto"/>
              <w:bottom w:val="single" w:sz="4" w:space="0" w:color="auto"/>
              <w:right w:val="single" w:sz="4" w:space="0" w:color="auto"/>
            </w:tcBorders>
            <w:vAlign w:val="center"/>
          </w:tcPr>
          <w:p w:rsidR="00600A63" w:rsidRPr="00DF54C1" w:rsidRDefault="00F24424" w:rsidP="00C950DD">
            <w:pPr>
              <w:pStyle w:val="CommentText"/>
              <w:jc w:val="center"/>
              <w:rPr>
                <w:rFonts w:cs="Arial"/>
                <w:sz w:val="16"/>
                <w:szCs w:val="16"/>
              </w:rPr>
            </w:pPr>
            <w:r w:rsidRPr="00DF54C1">
              <w:rPr>
                <w:rFonts w:cs="Arial"/>
                <w:snapToGrid w:val="0"/>
                <w:color w:val="000000"/>
                <w:sz w:val="16"/>
              </w:rPr>
              <w:t>Current_PERS</w:t>
            </w:r>
          </w:p>
        </w:tc>
      </w:tr>
      <w:tr w:rsidR="00600A63" w:rsidRPr="00681863" w:rsidTr="00173312">
        <w:trPr>
          <w:cantSplit/>
          <w:trHeight w:val="180"/>
          <w:jc w:val="center"/>
        </w:trPr>
        <w:tc>
          <w:tcPr>
            <w:tcW w:w="1478" w:type="dxa"/>
            <w:tcBorders>
              <w:top w:val="single" w:sz="4" w:space="0" w:color="auto"/>
              <w:left w:val="single" w:sz="12" w:space="0" w:color="auto"/>
              <w:right w:val="single" w:sz="4" w:space="0" w:color="auto"/>
            </w:tcBorders>
            <w:vAlign w:val="center"/>
          </w:tcPr>
          <w:p w:rsidR="00600A63" w:rsidRPr="000D4C98" w:rsidRDefault="00F24424" w:rsidP="00C950DD">
            <w:pPr>
              <w:jc w:val="center"/>
              <w:rPr>
                <w:rFonts w:cs="Arial"/>
                <w:sz w:val="16"/>
                <w:szCs w:val="16"/>
              </w:rPr>
            </w:pPr>
            <w:r w:rsidRPr="000D4C98">
              <w:rPr>
                <w:rFonts w:cs="Arial"/>
                <w:sz w:val="16"/>
                <w:szCs w:val="16"/>
              </w:rPr>
              <w:t>Enabled</w:t>
            </w:r>
          </w:p>
          <w:p w:rsidR="00600A63" w:rsidRPr="000D4C98" w:rsidRDefault="00F24424" w:rsidP="00C950DD">
            <w:pPr>
              <w:jc w:val="center"/>
              <w:rPr>
                <w:rFonts w:cs="Arial"/>
                <w:sz w:val="16"/>
                <w:szCs w:val="16"/>
              </w:rPr>
            </w:pPr>
            <w:r w:rsidRPr="000D4C98">
              <w:rPr>
                <w:rFonts w:cs="Arial"/>
                <w:sz w:val="16"/>
                <w:szCs w:val="16"/>
              </w:rPr>
              <w:t>(0x1)</w:t>
            </w:r>
          </w:p>
        </w:tc>
        <w:tc>
          <w:tcPr>
            <w:tcW w:w="982" w:type="dxa"/>
            <w:tcBorders>
              <w:top w:val="single" w:sz="4" w:space="0" w:color="auto"/>
              <w:left w:val="single" w:sz="4" w:space="0" w:color="auto"/>
              <w:right w:val="single" w:sz="4" w:space="0" w:color="auto"/>
            </w:tcBorders>
          </w:tcPr>
          <w:p w:rsidR="00600A63" w:rsidRDefault="007D756B" w:rsidP="00341250">
            <w:pPr>
              <w:pStyle w:val="CommentText"/>
              <w:jc w:val="center"/>
              <w:rPr>
                <w:rFonts w:cs="Arial"/>
                <w:sz w:val="16"/>
                <w:szCs w:val="16"/>
              </w:rPr>
            </w:pPr>
            <w:r>
              <w:rPr>
                <w:noProof/>
              </w:rPr>
              <w:drawing>
                <wp:inline distT="0" distB="0" distL="0" distR="0">
                  <wp:extent cx="457200" cy="361950"/>
                  <wp:effectExtent l="0" t="0" r="0" b="0"/>
                  <wp:docPr id="11" name="5c5470470000b458000053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53ea"/>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260" w:type="dxa"/>
            <w:tcBorders>
              <w:top w:val="single" w:sz="4" w:space="0" w:color="auto"/>
              <w:left w:val="single" w:sz="4" w:space="0" w:color="auto"/>
              <w:right w:val="thinThickSmallGap" w:sz="24" w:space="0" w:color="auto"/>
            </w:tcBorders>
            <w:vAlign w:val="center"/>
          </w:tcPr>
          <w:p w:rsidR="00600A63" w:rsidRPr="000D4C98" w:rsidRDefault="00F24424" w:rsidP="00C950DD">
            <w:pPr>
              <w:pStyle w:val="CommentText"/>
              <w:jc w:val="center"/>
              <w:rPr>
                <w:rFonts w:cs="Arial"/>
                <w:sz w:val="16"/>
                <w:szCs w:val="16"/>
              </w:rPr>
            </w:pPr>
            <w:r>
              <w:rPr>
                <w:rFonts w:cs="Arial"/>
                <w:sz w:val="16"/>
                <w:szCs w:val="16"/>
              </w:rPr>
              <w:t>Up/Down + OK (Select OFF)</w:t>
            </w:r>
          </w:p>
        </w:tc>
        <w:tc>
          <w:tcPr>
            <w:tcW w:w="1581" w:type="dxa"/>
            <w:tcBorders>
              <w:top w:val="single" w:sz="4" w:space="0" w:color="auto"/>
              <w:left w:val="thinThickSmallGap" w:sz="24" w:space="0" w:color="auto"/>
              <w:bottom w:val="single" w:sz="4" w:space="0" w:color="auto"/>
              <w:right w:val="single" w:sz="4" w:space="0" w:color="auto"/>
            </w:tcBorders>
            <w:vAlign w:val="center"/>
          </w:tcPr>
          <w:p w:rsidR="00600A63" w:rsidRPr="00A520AE" w:rsidRDefault="00F24424" w:rsidP="00C950DD">
            <w:pPr>
              <w:pStyle w:val="CommentText"/>
              <w:jc w:val="center"/>
              <w:rPr>
                <w:rFonts w:cs="Arial"/>
                <w:sz w:val="16"/>
                <w:szCs w:val="16"/>
              </w:rPr>
            </w:pPr>
            <w:r>
              <w:rPr>
                <w:rFonts w:cs="Arial"/>
                <w:sz w:val="16"/>
                <w:szCs w:val="16"/>
              </w:rPr>
              <w:t>SET (0x2)</w:t>
            </w:r>
          </w:p>
        </w:tc>
        <w:tc>
          <w:tcPr>
            <w:tcW w:w="1479" w:type="dxa"/>
            <w:tcBorders>
              <w:top w:val="single" w:sz="4" w:space="0" w:color="auto"/>
              <w:left w:val="single" w:sz="4" w:space="0" w:color="auto"/>
              <w:bottom w:val="single" w:sz="4" w:space="0" w:color="auto"/>
              <w:right w:val="single" w:sz="4" w:space="0" w:color="auto"/>
            </w:tcBorders>
            <w:vAlign w:val="center"/>
          </w:tcPr>
          <w:p w:rsidR="00600A63" w:rsidRPr="00A520AE" w:rsidRDefault="00F24424" w:rsidP="00C950DD">
            <w:pPr>
              <w:pStyle w:val="CommentText"/>
              <w:jc w:val="center"/>
              <w:rPr>
                <w:rFonts w:cs="Arial"/>
                <w:sz w:val="16"/>
                <w:szCs w:val="16"/>
              </w:rPr>
            </w:pPr>
            <w:r>
              <w:rPr>
                <w:rFonts w:cs="Arial"/>
                <w:sz w:val="16"/>
                <w:szCs w:val="16"/>
              </w:rPr>
              <w:t>0x0411</w:t>
            </w:r>
          </w:p>
        </w:tc>
        <w:tc>
          <w:tcPr>
            <w:tcW w:w="2430" w:type="dxa"/>
            <w:tcBorders>
              <w:top w:val="single" w:sz="4" w:space="0" w:color="auto"/>
              <w:left w:val="single" w:sz="4" w:space="0" w:color="auto"/>
              <w:bottom w:val="single" w:sz="4" w:space="0" w:color="auto"/>
              <w:right w:val="single" w:sz="4" w:space="0" w:color="auto"/>
            </w:tcBorders>
            <w:vAlign w:val="center"/>
          </w:tcPr>
          <w:p w:rsidR="00600A63"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600A63" w:rsidRDefault="00A87FFE" w:rsidP="00C950DD">
            <w:pPr>
              <w:jc w:val="center"/>
              <w:rPr>
                <w:rFonts w:cs="Arial"/>
                <w:snapToGrid w:val="0"/>
                <w:color w:val="000000"/>
                <w:sz w:val="16"/>
                <w:szCs w:val="16"/>
              </w:rPr>
            </w:pPr>
          </w:p>
        </w:tc>
        <w:tc>
          <w:tcPr>
            <w:tcW w:w="1590" w:type="dxa"/>
            <w:tcBorders>
              <w:top w:val="single" w:sz="4" w:space="0" w:color="auto"/>
              <w:left w:val="single" w:sz="4" w:space="0" w:color="auto"/>
              <w:bottom w:val="single" w:sz="4" w:space="0" w:color="auto"/>
              <w:right w:val="single" w:sz="4" w:space="0" w:color="auto"/>
            </w:tcBorders>
            <w:vAlign w:val="center"/>
          </w:tcPr>
          <w:p w:rsidR="00600A63" w:rsidRPr="00681863" w:rsidRDefault="00F24424" w:rsidP="00C950DD">
            <w:pPr>
              <w:pStyle w:val="CommentText"/>
              <w:jc w:val="center"/>
              <w:rPr>
                <w:rFonts w:cs="Arial"/>
                <w:sz w:val="16"/>
                <w:szCs w:val="16"/>
              </w:rPr>
            </w:pPr>
            <w:r w:rsidRPr="00DF54C1">
              <w:rPr>
                <w:rFonts w:cs="Arial"/>
                <w:snapToGrid w:val="0"/>
                <w:color w:val="000000"/>
                <w:sz w:val="16"/>
              </w:rPr>
              <w:t>Current_PERS</w:t>
            </w:r>
          </w:p>
        </w:tc>
      </w:tr>
      <w:tr w:rsidR="00600A63" w:rsidTr="00173312">
        <w:trPr>
          <w:cantSplit/>
          <w:trHeight w:val="255"/>
          <w:jc w:val="center"/>
        </w:trPr>
        <w:tc>
          <w:tcPr>
            <w:tcW w:w="1478" w:type="dxa"/>
            <w:tcBorders>
              <w:top w:val="single" w:sz="2" w:space="0" w:color="auto"/>
              <w:left w:val="single" w:sz="12" w:space="0" w:color="auto"/>
              <w:right w:val="single" w:sz="4" w:space="0" w:color="auto"/>
            </w:tcBorders>
            <w:vAlign w:val="center"/>
          </w:tcPr>
          <w:p w:rsidR="00600A63" w:rsidRPr="000D4C98" w:rsidRDefault="00F24424" w:rsidP="00C950DD">
            <w:pPr>
              <w:jc w:val="center"/>
              <w:rPr>
                <w:rFonts w:cs="Arial"/>
                <w:sz w:val="16"/>
                <w:szCs w:val="16"/>
              </w:rPr>
            </w:pPr>
            <w:r w:rsidRPr="000D4C98">
              <w:rPr>
                <w:rFonts w:cs="Arial"/>
                <w:sz w:val="16"/>
                <w:szCs w:val="16"/>
              </w:rPr>
              <w:t>Error</w:t>
            </w:r>
          </w:p>
          <w:p w:rsidR="00600A63" w:rsidRPr="000D4C98" w:rsidRDefault="00F24424" w:rsidP="00C950DD">
            <w:pPr>
              <w:jc w:val="center"/>
              <w:rPr>
                <w:rFonts w:cs="Arial"/>
                <w:sz w:val="16"/>
                <w:szCs w:val="16"/>
              </w:rPr>
            </w:pPr>
            <w:r w:rsidRPr="000D4C98">
              <w:rPr>
                <w:rFonts w:cs="Arial"/>
                <w:sz w:val="16"/>
                <w:szCs w:val="16"/>
              </w:rPr>
              <w:t>(0x2)</w:t>
            </w:r>
          </w:p>
        </w:tc>
        <w:tc>
          <w:tcPr>
            <w:tcW w:w="982" w:type="dxa"/>
            <w:tcBorders>
              <w:top w:val="single" w:sz="2" w:space="0" w:color="auto"/>
              <w:left w:val="single" w:sz="4" w:space="0" w:color="auto"/>
              <w:right w:val="single" w:sz="4" w:space="0" w:color="auto"/>
            </w:tcBorders>
          </w:tcPr>
          <w:p w:rsidR="00600A63" w:rsidRDefault="007D756B" w:rsidP="00341250">
            <w:pPr>
              <w:pStyle w:val="CommentText"/>
              <w:jc w:val="center"/>
              <w:rPr>
                <w:rFonts w:cs="Arial"/>
                <w:sz w:val="16"/>
                <w:szCs w:val="16"/>
              </w:rPr>
            </w:pPr>
            <w:r>
              <w:rPr>
                <w:noProof/>
              </w:rPr>
              <w:drawing>
                <wp:inline distT="0" distB="0" distL="0" distR="0">
                  <wp:extent cx="457200" cy="361950"/>
                  <wp:effectExtent l="0" t="0" r="0" b="0"/>
                  <wp:docPr id="12" name="5c5470470000b458000037f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37f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7200" cy="361950"/>
                          </a:xfrm>
                          <a:prstGeom prst="rect">
                            <a:avLst/>
                          </a:prstGeom>
                          <a:noFill/>
                          <a:ln>
                            <a:noFill/>
                          </a:ln>
                        </pic:spPr>
                      </pic:pic>
                    </a:graphicData>
                  </a:graphic>
                </wp:inline>
              </w:drawing>
            </w:r>
          </w:p>
        </w:tc>
        <w:tc>
          <w:tcPr>
            <w:tcW w:w="1260" w:type="dxa"/>
            <w:tcBorders>
              <w:top w:val="single" w:sz="2" w:space="0" w:color="auto"/>
              <w:left w:val="single" w:sz="4" w:space="0" w:color="auto"/>
              <w:right w:val="thinThickSmallGap" w:sz="24" w:space="0" w:color="auto"/>
            </w:tcBorders>
            <w:vAlign w:val="center"/>
          </w:tcPr>
          <w:p w:rsidR="00600A63" w:rsidRPr="000D4C98" w:rsidRDefault="00F24424" w:rsidP="00C950DD">
            <w:pPr>
              <w:pStyle w:val="CommentText"/>
              <w:jc w:val="center"/>
              <w:rPr>
                <w:rFonts w:cs="Arial"/>
                <w:sz w:val="16"/>
                <w:szCs w:val="16"/>
              </w:rPr>
            </w:pPr>
            <w:r>
              <w:rPr>
                <w:rFonts w:cs="Arial"/>
                <w:sz w:val="16"/>
                <w:szCs w:val="16"/>
              </w:rPr>
              <w:t>Up/Down + OK (Select ON or OFF )</w:t>
            </w:r>
          </w:p>
        </w:tc>
        <w:tc>
          <w:tcPr>
            <w:tcW w:w="1581" w:type="dxa"/>
            <w:tcBorders>
              <w:top w:val="single" w:sz="2" w:space="0" w:color="auto"/>
              <w:left w:val="thinThickSmallGap" w:sz="24" w:space="0" w:color="auto"/>
              <w:right w:val="single" w:sz="4" w:space="0" w:color="auto"/>
            </w:tcBorders>
            <w:vAlign w:val="center"/>
          </w:tcPr>
          <w:p w:rsidR="00600A63" w:rsidRDefault="00F24424" w:rsidP="00C950DD">
            <w:pPr>
              <w:pStyle w:val="CommentText"/>
              <w:jc w:val="center"/>
              <w:rPr>
                <w:rFonts w:cs="Arial"/>
                <w:sz w:val="16"/>
                <w:szCs w:val="16"/>
              </w:rPr>
            </w:pPr>
            <w:r>
              <w:rPr>
                <w:rFonts w:cs="Arial"/>
                <w:sz w:val="16"/>
                <w:szCs w:val="16"/>
              </w:rPr>
              <w:t>SET (0x2)</w:t>
            </w:r>
          </w:p>
        </w:tc>
        <w:tc>
          <w:tcPr>
            <w:tcW w:w="1479" w:type="dxa"/>
            <w:tcBorders>
              <w:top w:val="single" w:sz="2" w:space="0" w:color="auto"/>
              <w:left w:val="single" w:sz="4" w:space="0" w:color="auto"/>
              <w:right w:val="single" w:sz="4" w:space="0" w:color="auto"/>
            </w:tcBorders>
            <w:vAlign w:val="center"/>
          </w:tcPr>
          <w:p w:rsidR="00600A63" w:rsidRDefault="00F24424" w:rsidP="00C950DD">
            <w:pPr>
              <w:pStyle w:val="CommentText"/>
              <w:jc w:val="center"/>
              <w:rPr>
                <w:rFonts w:cs="Arial"/>
                <w:sz w:val="16"/>
                <w:szCs w:val="16"/>
              </w:rPr>
            </w:pPr>
            <w:r>
              <w:rPr>
                <w:rFonts w:cs="Arial"/>
                <w:sz w:val="16"/>
                <w:szCs w:val="16"/>
              </w:rPr>
              <w:t>0x0411</w:t>
            </w:r>
          </w:p>
        </w:tc>
        <w:tc>
          <w:tcPr>
            <w:tcW w:w="2430" w:type="dxa"/>
            <w:tcBorders>
              <w:top w:val="single" w:sz="2" w:space="0" w:color="auto"/>
              <w:left w:val="single" w:sz="4" w:space="0" w:color="auto"/>
              <w:right w:val="single" w:sz="4" w:space="0" w:color="auto"/>
            </w:tcBorders>
            <w:vAlign w:val="center"/>
          </w:tcPr>
          <w:p w:rsidR="00600A63"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OFF is Selected)</w:t>
            </w:r>
          </w:p>
          <w:p w:rsidR="00600A63" w:rsidRPr="00681863" w:rsidRDefault="00F24424" w:rsidP="00C950DD">
            <w:pPr>
              <w:pStyle w:val="CommentText"/>
              <w:jc w:val="center"/>
              <w:rPr>
                <w:rFonts w:cs="Arial"/>
                <w:sz w:val="16"/>
                <w:szCs w:val="16"/>
              </w:rPr>
            </w:pPr>
            <w:r w:rsidRPr="000A2E01">
              <w:rPr>
                <w:rFonts w:cs="Arial"/>
                <w:snapToGrid w:val="0"/>
                <w:color w:val="000000"/>
                <w:sz w:val="16"/>
                <w:szCs w:val="16"/>
              </w:rPr>
              <w:t>0x</w:t>
            </w:r>
            <w:r>
              <w:rPr>
                <w:rFonts w:cs="Arial"/>
                <w:snapToGrid w:val="0"/>
                <w:color w:val="000000"/>
                <w:sz w:val="16"/>
                <w:szCs w:val="16"/>
              </w:rPr>
              <w:t>0001 (if ON is Selected)</w:t>
            </w:r>
          </w:p>
        </w:tc>
        <w:tc>
          <w:tcPr>
            <w:tcW w:w="1590" w:type="dxa"/>
            <w:tcBorders>
              <w:top w:val="single" w:sz="2" w:space="0" w:color="auto"/>
              <w:left w:val="single" w:sz="4" w:space="0" w:color="auto"/>
              <w:right w:val="single" w:sz="4" w:space="0" w:color="auto"/>
            </w:tcBorders>
            <w:vAlign w:val="center"/>
          </w:tcPr>
          <w:p w:rsidR="00600A63" w:rsidRPr="00681863" w:rsidRDefault="00F24424" w:rsidP="00C950DD">
            <w:pPr>
              <w:pStyle w:val="CommentText"/>
              <w:jc w:val="center"/>
              <w:rPr>
                <w:rFonts w:cs="Arial"/>
                <w:sz w:val="16"/>
                <w:szCs w:val="16"/>
              </w:rPr>
            </w:pPr>
            <w:r w:rsidRPr="00DF54C1">
              <w:rPr>
                <w:rFonts w:cs="Arial"/>
                <w:snapToGrid w:val="0"/>
                <w:color w:val="000000"/>
                <w:sz w:val="16"/>
              </w:rPr>
              <w:t>Current_PERS</w:t>
            </w:r>
          </w:p>
        </w:tc>
      </w:tr>
    </w:tbl>
    <w:p w:rsidR="009231D0" w:rsidRDefault="00A87FFE" w:rsidP="001254D9"/>
    <w:p w:rsidR="00402DAF" w:rsidRDefault="00A87FFE" w:rsidP="00402DAF"/>
    <w:p w:rsidR="00406F39" w:rsidRDefault="00F24424" w:rsidP="00B9479B">
      <w:pPr>
        <w:pStyle w:val="Heading5"/>
      </w:pPr>
      <w:r w:rsidRPr="00B9479B">
        <w:t>F-REQ-301724/B-IA_Config_MC State Assignment</w:t>
      </w:r>
    </w:p>
    <w:p w:rsidR="004A154B" w:rsidRPr="004A154B" w:rsidRDefault="00A87FFE" w:rsidP="004A154B"/>
    <w:tbl>
      <w:tblPr>
        <w:tblW w:w="873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980"/>
        <w:gridCol w:w="1710"/>
        <w:gridCol w:w="1980"/>
        <w:gridCol w:w="1710"/>
        <w:gridCol w:w="1350"/>
      </w:tblGrid>
      <w:tr w:rsidR="00402DAF" w:rsidTr="00965F40">
        <w:trPr>
          <w:trHeight w:val="465"/>
          <w:jc w:val="center"/>
        </w:trPr>
        <w:tc>
          <w:tcPr>
            <w:tcW w:w="1980" w:type="dxa"/>
            <w:tcBorders>
              <w:bottom w:val="single" w:sz="12" w:space="0" w:color="auto"/>
            </w:tcBorders>
            <w:vAlign w:val="center"/>
          </w:tcPr>
          <w:p w:rsidR="00402DAF" w:rsidRPr="00831ACA"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FeatNoBcm_No_Actl</w:t>
            </w:r>
          </w:p>
        </w:tc>
        <w:tc>
          <w:tcPr>
            <w:tcW w:w="1710" w:type="dxa"/>
            <w:tcBorders>
              <w:bottom w:val="single" w:sz="12" w:space="0" w:color="auto"/>
            </w:tcBorders>
            <w:vAlign w:val="center"/>
          </w:tcPr>
          <w:p w:rsidR="00402DAF" w:rsidRPr="000A2E0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FeatConfigBcmActl</w:t>
            </w:r>
          </w:p>
        </w:tc>
        <w:tc>
          <w:tcPr>
            <w:tcW w:w="1980" w:type="dxa"/>
            <w:tcBorders>
              <w:bottom w:val="single" w:sz="12" w:space="0" w:color="auto"/>
              <w:right w:val="thinThickSmallGap" w:sz="24" w:space="0" w:color="auto"/>
            </w:tcBorders>
            <w:vAlign w:val="center"/>
          </w:tcPr>
          <w:p w:rsidR="00402DAF" w:rsidRPr="000A2E0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PersIndexBcm_D_Actl</w:t>
            </w:r>
          </w:p>
        </w:tc>
        <w:tc>
          <w:tcPr>
            <w:tcW w:w="1710" w:type="dxa"/>
            <w:tcBorders>
              <w:left w:val="thinThickSmallGap" w:sz="24" w:space="0" w:color="auto"/>
              <w:bottom w:val="single" w:sz="12" w:space="0" w:color="auto"/>
              <w:right w:val="single" w:sz="4" w:space="0" w:color="auto"/>
            </w:tcBorders>
            <w:vAlign w:val="center"/>
          </w:tcPr>
          <w:p w:rsidR="00402DAF" w:rsidRPr="00600A63" w:rsidRDefault="00F24424" w:rsidP="00C950DD">
            <w:pPr>
              <w:jc w:val="center"/>
              <w:rPr>
                <w:rFonts w:cs="Arial"/>
                <w:b/>
                <w:snapToGrid w:val="0"/>
                <w:color w:val="000000"/>
                <w:sz w:val="16"/>
                <w:szCs w:val="16"/>
              </w:rPr>
            </w:pPr>
            <w:r>
              <w:rPr>
                <w:rFonts w:cs="Arial"/>
                <w:b/>
                <w:sz w:val="16"/>
                <w:szCs w:val="16"/>
              </w:rPr>
              <w:t>IA_Config</w:t>
            </w:r>
            <w:r w:rsidRPr="00600A63">
              <w:rPr>
                <w:rFonts w:cs="Arial"/>
                <w:b/>
                <w:sz w:val="16"/>
                <w:szCs w:val="16"/>
              </w:rPr>
              <w:t>_MC</w:t>
            </w:r>
          </w:p>
        </w:tc>
        <w:tc>
          <w:tcPr>
            <w:tcW w:w="1350" w:type="dxa"/>
            <w:tcBorders>
              <w:left w:val="single" w:sz="4" w:space="0" w:color="auto"/>
              <w:bottom w:val="single" w:sz="12" w:space="0" w:color="auto"/>
            </w:tcBorders>
            <w:vAlign w:val="center"/>
          </w:tcPr>
          <w:p w:rsidR="00402DAF" w:rsidRDefault="00F24424" w:rsidP="00C950DD">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402DAF" w:rsidRPr="000A2E01" w:rsidTr="00965F40">
        <w:trPr>
          <w:cantSplit/>
          <w:trHeight w:val="285"/>
          <w:jc w:val="center"/>
        </w:trPr>
        <w:tc>
          <w:tcPr>
            <w:tcW w:w="1980" w:type="dxa"/>
            <w:vMerge w:val="restart"/>
            <w:tcBorders>
              <w:top w:val="single" w:sz="12" w:space="0" w:color="auto"/>
              <w:left w:val="single" w:sz="12" w:space="0" w:color="auto"/>
              <w:right w:val="single" w:sz="4" w:space="0" w:color="auto"/>
            </w:tcBorders>
            <w:shd w:val="clear" w:color="auto" w:fill="auto"/>
            <w:vAlign w:val="center"/>
          </w:tcPr>
          <w:p w:rsidR="00402DAF" w:rsidRPr="000A2E01" w:rsidRDefault="00F24424" w:rsidP="00C950DD">
            <w:pPr>
              <w:jc w:val="center"/>
              <w:rPr>
                <w:rFonts w:cs="Arial"/>
                <w:snapToGrid w:val="0"/>
                <w:sz w:val="16"/>
                <w:szCs w:val="16"/>
              </w:rPr>
            </w:pPr>
            <w:r>
              <w:rPr>
                <w:rFonts w:cs="Arial"/>
                <w:snapToGrid w:val="0"/>
                <w:sz w:val="16"/>
                <w:szCs w:val="16"/>
              </w:rPr>
              <w:t xml:space="preserve">0x0412 </w:t>
            </w:r>
            <w:r w:rsidRPr="00364208">
              <w:rPr>
                <w:rFonts w:cs="Arial"/>
                <w:snapToGrid w:val="0"/>
                <w:sz w:val="16"/>
                <w:szCs w:val="16"/>
                <w:vertAlign w:val="superscript"/>
              </w:rPr>
              <w:t>(1)</w:t>
            </w:r>
          </w:p>
        </w:tc>
        <w:tc>
          <w:tcPr>
            <w:tcW w:w="1710" w:type="dxa"/>
            <w:tcBorders>
              <w:top w:val="single" w:sz="12" w:space="0" w:color="auto"/>
              <w:left w:val="single" w:sz="4" w:space="0" w:color="auto"/>
              <w:bottom w:val="single" w:sz="2" w:space="0" w:color="auto"/>
              <w:right w:val="single" w:sz="2" w:space="0" w:color="auto"/>
            </w:tcBorders>
            <w:vAlign w:val="center"/>
          </w:tcPr>
          <w:p w:rsidR="00402DAF" w:rsidRDefault="00F24424" w:rsidP="00C950DD">
            <w:pPr>
              <w:jc w:val="center"/>
              <w:rPr>
                <w:rFonts w:cs="Arial"/>
                <w:snapToGrid w:val="0"/>
                <w:sz w:val="16"/>
                <w:szCs w:val="16"/>
              </w:rPr>
            </w:pPr>
            <w:r>
              <w:rPr>
                <w:rFonts w:cs="Arial"/>
                <w:snapToGrid w:val="0"/>
                <w:sz w:val="16"/>
                <w:szCs w:val="16"/>
              </w:rPr>
              <w:t>Disabled</w:t>
            </w:r>
          </w:p>
          <w:p w:rsidR="00402DAF" w:rsidRPr="000A2E01" w:rsidRDefault="00F24424" w:rsidP="00C950DD">
            <w:pPr>
              <w:jc w:val="center"/>
              <w:rPr>
                <w:rFonts w:cs="Arial"/>
                <w:snapToGrid w:val="0"/>
                <w:sz w:val="16"/>
                <w:szCs w:val="16"/>
              </w:rPr>
            </w:pPr>
            <w:r>
              <w:rPr>
                <w:rFonts w:cs="Arial"/>
                <w:snapToGrid w:val="0"/>
                <w:sz w:val="16"/>
                <w:szCs w:val="16"/>
              </w:rPr>
              <w:t>(0x0000)</w:t>
            </w:r>
          </w:p>
        </w:tc>
        <w:tc>
          <w:tcPr>
            <w:tcW w:w="1980" w:type="dxa"/>
            <w:tcBorders>
              <w:top w:val="single" w:sz="12" w:space="0" w:color="auto"/>
              <w:left w:val="single" w:sz="2" w:space="0" w:color="auto"/>
              <w:bottom w:val="single" w:sz="2" w:space="0" w:color="auto"/>
              <w:right w:val="thinThickSmallGap" w:sz="24" w:space="0" w:color="auto"/>
            </w:tcBorders>
            <w:vAlign w:val="center"/>
          </w:tcPr>
          <w:p w:rsidR="00402DAF"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c>
          <w:tcPr>
            <w:tcW w:w="1710" w:type="dxa"/>
            <w:tcBorders>
              <w:top w:val="single" w:sz="12" w:space="0" w:color="auto"/>
              <w:left w:val="thinThickSmallGap" w:sz="24" w:space="0" w:color="auto"/>
              <w:bottom w:val="single" w:sz="2" w:space="0" w:color="auto"/>
              <w:right w:val="single" w:sz="4" w:space="0" w:color="auto"/>
            </w:tcBorders>
            <w:vAlign w:val="center"/>
          </w:tcPr>
          <w:p w:rsidR="00402DAF" w:rsidRDefault="00F24424" w:rsidP="00C950DD">
            <w:pPr>
              <w:jc w:val="center"/>
              <w:rPr>
                <w:rFonts w:cs="Arial"/>
                <w:snapToGrid w:val="0"/>
                <w:color w:val="000000"/>
                <w:sz w:val="16"/>
                <w:szCs w:val="16"/>
              </w:rPr>
            </w:pPr>
            <w:r w:rsidRPr="00FA0521">
              <w:rPr>
                <w:rFonts w:cs="Arial"/>
                <w:snapToGrid w:val="0"/>
                <w:color w:val="000000"/>
                <w:sz w:val="16"/>
                <w:szCs w:val="16"/>
                <w:highlight w:val="green"/>
              </w:rPr>
              <w:t>Disabled</w:t>
            </w:r>
          </w:p>
          <w:p w:rsidR="00402DAF" w:rsidRPr="000A2E01" w:rsidRDefault="00F24424" w:rsidP="00C950DD">
            <w:pPr>
              <w:jc w:val="center"/>
              <w:rPr>
                <w:rFonts w:cs="Arial"/>
                <w:snapToGrid w:val="0"/>
                <w:color w:val="000000"/>
                <w:sz w:val="16"/>
                <w:szCs w:val="16"/>
              </w:rPr>
            </w:pPr>
            <w:r w:rsidRPr="000A2E01">
              <w:rPr>
                <w:rFonts w:cs="Arial"/>
                <w:snapToGrid w:val="0"/>
                <w:color w:val="000000"/>
                <w:sz w:val="16"/>
                <w:szCs w:val="16"/>
              </w:rPr>
              <w:t>(0x0)</w:t>
            </w:r>
          </w:p>
        </w:tc>
        <w:tc>
          <w:tcPr>
            <w:tcW w:w="1350" w:type="dxa"/>
            <w:tcBorders>
              <w:top w:val="single" w:sz="12" w:space="0" w:color="auto"/>
              <w:left w:val="single" w:sz="4" w:space="0" w:color="auto"/>
              <w:bottom w:val="single" w:sz="2" w:space="0" w:color="auto"/>
              <w:right w:val="single" w:sz="12" w:space="0" w:color="auto"/>
            </w:tcBorders>
            <w:vAlign w:val="center"/>
          </w:tcPr>
          <w:p w:rsidR="00402DAF"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r>
      <w:tr w:rsidR="00402DAF" w:rsidRPr="000A2E01" w:rsidTr="00965F40">
        <w:trPr>
          <w:cantSplit/>
          <w:trHeight w:val="285"/>
          <w:jc w:val="center"/>
        </w:trPr>
        <w:tc>
          <w:tcPr>
            <w:tcW w:w="1980" w:type="dxa"/>
            <w:vMerge/>
            <w:tcBorders>
              <w:left w:val="single" w:sz="12" w:space="0" w:color="auto"/>
              <w:right w:val="single" w:sz="4" w:space="0" w:color="auto"/>
            </w:tcBorders>
            <w:shd w:val="clear" w:color="auto" w:fill="auto"/>
            <w:vAlign w:val="center"/>
          </w:tcPr>
          <w:p w:rsidR="00402DAF" w:rsidRPr="000A2E01" w:rsidRDefault="00A87FFE" w:rsidP="00C950DD">
            <w:pPr>
              <w:jc w:val="center"/>
              <w:rPr>
                <w:rFonts w:cs="Arial"/>
                <w:snapToGrid w:val="0"/>
                <w:sz w:val="16"/>
                <w:szCs w:val="16"/>
              </w:rPr>
            </w:pPr>
          </w:p>
        </w:tc>
        <w:tc>
          <w:tcPr>
            <w:tcW w:w="1710" w:type="dxa"/>
            <w:tcBorders>
              <w:top w:val="single" w:sz="2" w:space="0" w:color="auto"/>
              <w:left w:val="single" w:sz="4" w:space="0" w:color="auto"/>
              <w:bottom w:val="single" w:sz="2" w:space="0" w:color="auto"/>
              <w:right w:val="single" w:sz="2" w:space="0" w:color="auto"/>
            </w:tcBorders>
            <w:vAlign w:val="center"/>
          </w:tcPr>
          <w:p w:rsidR="00402DAF" w:rsidRDefault="00F24424" w:rsidP="00C950DD">
            <w:pPr>
              <w:jc w:val="center"/>
              <w:rPr>
                <w:rFonts w:cs="Arial"/>
                <w:snapToGrid w:val="0"/>
                <w:sz w:val="16"/>
                <w:szCs w:val="16"/>
              </w:rPr>
            </w:pPr>
            <w:r>
              <w:rPr>
                <w:rFonts w:cs="Arial"/>
                <w:snapToGrid w:val="0"/>
                <w:sz w:val="16"/>
                <w:szCs w:val="16"/>
              </w:rPr>
              <w:t>Enabled</w:t>
            </w:r>
          </w:p>
          <w:p w:rsidR="00402DAF" w:rsidRPr="000A2E01" w:rsidRDefault="00F24424" w:rsidP="00C950DD">
            <w:pPr>
              <w:jc w:val="center"/>
              <w:rPr>
                <w:rFonts w:cs="Arial"/>
                <w:snapToGrid w:val="0"/>
                <w:sz w:val="16"/>
                <w:szCs w:val="16"/>
              </w:rPr>
            </w:pPr>
            <w:r>
              <w:rPr>
                <w:rFonts w:cs="Arial"/>
                <w:snapToGrid w:val="0"/>
                <w:sz w:val="16"/>
                <w:szCs w:val="16"/>
              </w:rPr>
              <w:t>(0x0001)</w:t>
            </w:r>
          </w:p>
        </w:tc>
        <w:tc>
          <w:tcPr>
            <w:tcW w:w="1980" w:type="dxa"/>
            <w:tcBorders>
              <w:top w:val="single" w:sz="2" w:space="0" w:color="auto"/>
              <w:left w:val="single" w:sz="2" w:space="0" w:color="auto"/>
              <w:bottom w:val="single" w:sz="2" w:space="0" w:color="auto"/>
              <w:right w:val="thinThickSmallGap" w:sz="24" w:space="0" w:color="auto"/>
            </w:tcBorders>
            <w:vAlign w:val="center"/>
          </w:tcPr>
          <w:p w:rsidR="00402DAF"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c>
          <w:tcPr>
            <w:tcW w:w="1710" w:type="dxa"/>
            <w:tcBorders>
              <w:top w:val="single" w:sz="2" w:space="0" w:color="auto"/>
              <w:left w:val="thinThickSmallGap" w:sz="24" w:space="0" w:color="auto"/>
              <w:bottom w:val="single" w:sz="2" w:space="0" w:color="auto"/>
              <w:right w:val="single" w:sz="4" w:space="0" w:color="auto"/>
            </w:tcBorders>
            <w:vAlign w:val="center"/>
          </w:tcPr>
          <w:p w:rsidR="00402DAF" w:rsidRDefault="00F24424" w:rsidP="00C950DD">
            <w:pPr>
              <w:jc w:val="center"/>
              <w:rPr>
                <w:rFonts w:cs="Arial"/>
                <w:snapToGrid w:val="0"/>
                <w:color w:val="000000"/>
                <w:sz w:val="16"/>
                <w:szCs w:val="16"/>
              </w:rPr>
            </w:pPr>
            <w:r w:rsidRPr="00FA0521">
              <w:rPr>
                <w:rFonts w:cs="Arial"/>
                <w:snapToGrid w:val="0"/>
                <w:color w:val="000000"/>
                <w:sz w:val="16"/>
                <w:szCs w:val="16"/>
                <w:highlight w:val="green"/>
              </w:rPr>
              <w:t>Enabled</w:t>
            </w:r>
          </w:p>
          <w:p w:rsidR="00402DAF" w:rsidRPr="000A2E01" w:rsidRDefault="00F24424" w:rsidP="00C950DD">
            <w:pPr>
              <w:jc w:val="center"/>
              <w:rPr>
                <w:rFonts w:cs="Arial"/>
                <w:snapToGrid w:val="0"/>
                <w:color w:val="000000"/>
                <w:sz w:val="16"/>
                <w:szCs w:val="16"/>
              </w:rPr>
            </w:pPr>
            <w:r w:rsidRPr="000A2E01">
              <w:rPr>
                <w:rFonts w:cs="Arial"/>
                <w:snapToGrid w:val="0"/>
                <w:color w:val="000000"/>
                <w:sz w:val="16"/>
                <w:szCs w:val="16"/>
              </w:rPr>
              <w:t>(0x1)</w:t>
            </w:r>
          </w:p>
        </w:tc>
        <w:tc>
          <w:tcPr>
            <w:tcW w:w="1350" w:type="dxa"/>
            <w:tcBorders>
              <w:top w:val="single" w:sz="2" w:space="0" w:color="auto"/>
              <w:left w:val="single" w:sz="4" w:space="0" w:color="auto"/>
              <w:bottom w:val="single" w:sz="2" w:space="0" w:color="auto"/>
              <w:right w:val="single" w:sz="12" w:space="0" w:color="auto"/>
            </w:tcBorders>
            <w:vAlign w:val="center"/>
          </w:tcPr>
          <w:p w:rsidR="00402DAF" w:rsidRPr="000A2E01" w:rsidRDefault="00F24424" w:rsidP="00C950DD">
            <w:pPr>
              <w:jc w:val="center"/>
              <w:rPr>
                <w:rFonts w:cs="Arial"/>
                <w:snapToGrid w:val="0"/>
                <w:color w:val="000000"/>
                <w:sz w:val="16"/>
                <w:szCs w:val="16"/>
              </w:rPr>
            </w:pPr>
            <w:r>
              <w:rPr>
                <w:rFonts w:cs="Arial"/>
                <w:snapToGrid w:val="0"/>
                <w:color w:val="000000"/>
                <w:sz w:val="16"/>
                <w:szCs w:val="16"/>
              </w:rPr>
              <w:t>0x0 – 0x4</w:t>
            </w:r>
          </w:p>
        </w:tc>
      </w:tr>
      <w:tr w:rsidR="00402DAF" w:rsidRPr="000A2E01" w:rsidTr="00965F40">
        <w:trPr>
          <w:cantSplit/>
          <w:trHeight w:val="285"/>
          <w:jc w:val="center"/>
        </w:trPr>
        <w:tc>
          <w:tcPr>
            <w:tcW w:w="1980" w:type="dxa"/>
            <w:vMerge/>
            <w:tcBorders>
              <w:left w:val="single" w:sz="12" w:space="0" w:color="auto"/>
              <w:bottom w:val="single" w:sz="2" w:space="0" w:color="auto"/>
              <w:right w:val="single" w:sz="4" w:space="0" w:color="auto"/>
            </w:tcBorders>
            <w:shd w:val="clear" w:color="auto" w:fill="auto"/>
            <w:vAlign w:val="center"/>
          </w:tcPr>
          <w:p w:rsidR="00402DAF" w:rsidRPr="000A2E01" w:rsidRDefault="00A87FFE" w:rsidP="00C950DD">
            <w:pPr>
              <w:jc w:val="center"/>
              <w:rPr>
                <w:rFonts w:cs="Arial"/>
                <w:snapToGrid w:val="0"/>
                <w:sz w:val="16"/>
                <w:szCs w:val="16"/>
              </w:rPr>
            </w:pPr>
          </w:p>
        </w:tc>
        <w:tc>
          <w:tcPr>
            <w:tcW w:w="3690" w:type="dxa"/>
            <w:gridSpan w:val="2"/>
            <w:tcBorders>
              <w:top w:val="single" w:sz="2" w:space="0" w:color="auto"/>
              <w:left w:val="single" w:sz="4" w:space="0" w:color="auto"/>
              <w:bottom w:val="single" w:sz="2" w:space="0" w:color="auto"/>
              <w:right w:val="thinThickSmallGap" w:sz="24" w:space="0" w:color="auto"/>
            </w:tcBorders>
            <w:vAlign w:val="center"/>
          </w:tcPr>
          <w:p w:rsidR="00402DAF" w:rsidRDefault="00F24424" w:rsidP="00C950DD">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710" w:type="dxa"/>
            <w:vMerge w:val="restart"/>
            <w:tcBorders>
              <w:top w:val="single" w:sz="2" w:space="0" w:color="auto"/>
              <w:left w:val="thinThickSmallGap" w:sz="24" w:space="0" w:color="auto"/>
              <w:right w:val="single" w:sz="4" w:space="0" w:color="auto"/>
            </w:tcBorders>
            <w:vAlign w:val="center"/>
          </w:tcPr>
          <w:p w:rsidR="00402DAF" w:rsidRDefault="00F24424" w:rsidP="00C950DD">
            <w:pPr>
              <w:jc w:val="center"/>
              <w:rPr>
                <w:rFonts w:cs="Arial"/>
                <w:snapToGrid w:val="0"/>
                <w:color w:val="000000"/>
                <w:sz w:val="16"/>
                <w:szCs w:val="16"/>
              </w:rPr>
            </w:pPr>
            <w:r w:rsidRPr="000A2E01">
              <w:rPr>
                <w:rFonts w:cs="Arial"/>
                <w:snapToGrid w:val="0"/>
                <w:color w:val="000000"/>
                <w:sz w:val="16"/>
                <w:szCs w:val="16"/>
              </w:rPr>
              <w:t>Error</w:t>
            </w:r>
          </w:p>
          <w:p w:rsidR="00402DAF" w:rsidRPr="000A2E01" w:rsidRDefault="00F24424" w:rsidP="00C950DD">
            <w:pPr>
              <w:jc w:val="center"/>
              <w:rPr>
                <w:rFonts w:cs="Arial"/>
                <w:snapToGrid w:val="0"/>
                <w:color w:val="000000"/>
                <w:sz w:val="16"/>
                <w:szCs w:val="16"/>
              </w:rPr>
            </w:pPr>
            <w:r w:rsidRPr="000A2E01">
              <w:rPr>
                <w:rFonts w:cs="Arial"/>
                <w:snapToGrid w:val="0"/>
                <w:color w:val="000000"/>
                <w:sz w:val="16"/>
                <w:szCs w:val="16"/>
              </w:rPr>
              <w:t>(0x2)</w:t>
            </w:r>
          </w:p>
        </w:tc>
        <w:tc>
          <w:tcPr>
            <w:tcW w:w="1350" w:type="dxa"/>
            <w:vMerge w:val="restart"/>
            <w:tcBorders>
              <w:top w:val="single" w:sz="2" w:space="0" w:color="auto"/>
              <w:left w:val="single" w:sz="4" w:space="0" w:color="auto"/>
              <w:right w:val="single" w:sz="12" w:space="0" w:color="auto"/>
            </w:tcBorders>
            <w:vAlign w:val="center"/>
          </w:tcPr>
          <w:p w:rsidR="00402DAF" w:rsidRPr="000A2E01" w:rsidRDefault="00F24424" w:rsidP="00C950DD">
            <w:pPr>
              <w:jc w:val="center"/>
              <w:rPr>
                <w:rFonts w:cs="Arial"/>
                <w:snapToGrid w:val="0"/>
                <w:color w:val="000000"/>
                <w:sz w:val="16"/>
                <w:szCs w:val="16"/>
              </w:rPr>
            </w:pPr>
            <w:r>
              <w:rPr>
                <w:rFonts w:cs="Arial"/>
                <w:snapToGrid w:val="0"/>
                <w:color w:val="000000"/>
                <w:sz w:val="16"/>
                <w:szCs w:val="16"/>
              </w:rPr>
              <w:t>Last Known</w:t>
            </w:r>
          </w:p>
        </w:tc>
      </w:tr>
      <w:tr w:rsidR="00402DAF" w:rsidRPr="000A2E01" w:rsidTr="00965F40">
        <w:trPr>
          <w:cantSplit/>
          <w:trHeight w:val="285"/>
          <w:jc w:val="center"/>
        </w:trPr>
        <w:tc>
          <w:tcPr>
            <w:tcW w:w="5670" w:type="dxa"/>
            <w:gridSpan w:val="3"/>
            <w:tcBorders>
              <w:top w:val="single" w:sz="2" w:space="0" w:color="auto"/>
              <w:left w:val="single" w:sz="12" w:space="0" w:color="auto"/>
              <w:bottom w:val="single" w:sz="12" w:space="0" w:color="auto"/>
              <w:right w:val="thinThickSmallGap" w:sz="24" w:space="0" w:color="auto"/>
            </w:tcBorders>
            <w:vAlign w:val="center"/>
          </w:tcPr>
          <w:p w:rsidR="00402DAF" w:rsidRPr="00F20C07" w:rsidRDefault="00F24424" w:rsidP="00C950DD">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710" w:type="dxa"/>
            <w:vMerge/>
            <w:tcBorders>
              <w:left w:val="thinThickSmallGap" w:sz="24" w:space="0" w:color="auto"/>
              <w:bottom w:val="single" w:sz="12" w:space="0" w:color="auto"/>
              <w:right w:val="single" w:sz="4" w:space="0" w:color="auto"/>
            </w:tcBorders>
            <w:vAlign w:val="center"/>
          </w:tcPr>
          <w:p w:rsidR="00402DAF" w:rsidRPr="000A2E01" w:rsidRDefault="00A87FFE" w:rsidP="00C950DD">
            <w:pPr>
              <w:jc w:val="center"/>
              <w:rPr>
                <w:rFonts w:cs="Arial"/>
                <w:snapToGrid w:val="0"/>
                <w:color w:val="000000"/>
                <w:sz w:val="16"/>
                <w:szCs w:val="16"/>
              </w:rPr>
            </w:pPr>
          </w:p>
        </w:tc>
        <w:tc>
          <w:tcPr>
            <w:tcW w:w="1350" w:type="dxa"/>
            <w:vMerge/>
            <w:tcBorders>
              <w:left w:val="single" w:sz="4" w:space="0" w:color="auto"/>
              <w:bottom w:val="single" w:sz="12" w:space="0" w:color="auto"/>
              <w:right w:val="single" w:sz="12" w:space="0" w:color="auto"/>
            </w:tcBorders>
            <w:vAlign w:val="center"/>
          </w:tcPr>
          <w:p w:rsidR="00402DAF" w:rsidRPr="000A2E01" w:rsidRDefault="00A87FFE" w:rsidP="00C950DD">
            <w:pPr>
              <w:jc w:val="center"/>
              <w:rPr>
                <w:rFonts w:cs="Arial"/>
                <w:snapToGrid w:val="0"/>
                <w:color w:val="000000"/>
                <w:sz w:val="16"/>
                <w:szCs w:val="16"/>
              </w:rPr>
            </w:pPr>
          </w:p>
        </w:tc>
      </w:tr>
    </w:tbl>
    <w:p w:rsidR="00402DAF" w:rsidRDefault="00F24424" w:rsidP="000B50C6">
      <w:pPr>
        <w:ind w:left="1296"/>
        <w:rPr>
          <w:sz w:val="16"/>
          <w:szCs w:val="16"/>
        </w:rPr>
      </w:pPr>
      <w:r w:rsidRPr="00372B3D">
        <w:rPr>
          <w:snapToGrid w:val="0"/>
          <w:sz w:val="18"/>
          <w:szCs w:val="18"/>
          <w:vertAlign w:val="superscript"/>
        </w:rPr>
        <w:t>(1)</w:t>
      </w:r>
      <w:r>
        <w:t xml:space="preserve"> </w:t>
      </w:r>
      <w:r>
        <w:rPr>
          <w:sz w:val="16"/>
          <w:szCs w:val="16"/>
        </w:rPr>
        <w:t>Intelligent Access Configuration</w:t>
      </w:r>
      <w:r w:rsidRPr="00C854AD">
        <w:rPr>
          <w:sz w:val="16"/>
          <w:szCs w:val="16"/>
        </w:rPr>
        <w:t xml:space="preserve"> Feature Number. Reference is Feat Num table</w:t>
      </w:r>
      <w:r>
        <w:rPr>
          <w:sz w:val="16"/>
          <w:szCs w:val="16"/>
        </w:rPr>
        <w:t xml:space="preserve"> in “Vehicle Personalization FS”</w:t>
      </w:r>
    </w:p>
    <w:p w:rsidR="00402DAF" w:rsidRDefault="00F24424" w:rsidP="000B50C6">
      <w:pPr>
        <w:ind w:left="1296"/>
        <w:rPr>
          <w:sz w:val="16"/>
          <w:szCs w:val="16"/>
        </w:rPr>
      </w:pP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402DAF" w:rsidRDefault="00F24424" w:rsidP="000B50C6">
      <w:pPr>
        <w:ind w:left="1296"/>
        <w:rPr>
          <w:sz w:val="16"/>
          <w:szCs w:val="16"/>
        </w:rPr>
      </w:pP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 When faulted Keep last known value.</w:t>
      </w:r>
    </w:p>
    <w:p w:rsidR="004A154B" w:rsidRDefault="00F24424" w:rsidP="0057302A">
      <w:pPr>
        <w:spacing w:after="200" w:line="276" w:lineRule="auto"/>
      </w:pPr>
      <w:r>
        <w:br w:type="page"/>
      </w:r>
    </w:p>
    <w:p w:rsidR="00406F39" w:rsidRDefault="00F24424" w:rsidP="00B9479B">
      <w:pPr>
        <w:pStyle w:val="Heading5"/>
      </w:pPr>
      <w:r w:rsidRPr="00B9479B">
        <w:lastRenderedPageBreak/>
        <w:t>F-REQ-301725/A-Message Center Display and MC IA configuration Request Messages based upon IA_Config_MC</w:t>
      </w:r>
    </w:p>
    <w:p w:rsidR="004A154B" w:rsidRPr="004A154B" w:rsidRDefault="00A87FFE" w:rsidP="004A154B"/>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75"/>
        <w:gridCol w:w="1890"/>
        <w:gridCol w:w="1095"/>
        <w:gridCol w:w="1581"/>
        <w:gridCol w:w="1479"/>
        <w:gridCol w:w="2235"/>
        <w:gridCol w:w="1350"/>
      </w:tblGrid>
      <w:tr w:rsidR="00402DAF" w:rsidTr="002E219B">
        <w:trPr>
          <w:jc w:val="center"/>
        </w:trPr>
        <w:tc>
          <w:tcPr>
            <w:tcW w:w="975" w:type="dxa"/>
            <w:tcBorders>
              <w:top w:val="single" w:sz="12" w:space="0" w:color="auto"/>
              <w:left w:val="single" w:sz="12" w:space="0" w:color="auto"/>
              <w:bottom w:val="single" w:sz="12" w:space="0" w:color="auto"/>
              <w:right w:val="single" w:sz="4" w:space="0" w:color="auto"/>
            </w:tcBorders>
            <w:vAlign w:val="center"/>
          </w:tcPr>
          <w:p w:rsidR="00402DAF" w:rsidRPr="009231D0" w:rsidRDefault="00F24424" w:rsidP="00C950DD">
            <w:pPr>
              <w:jc w:val="center"/>
              <w:rPr>
                <w:rFonts w:cs="Arial"/>
                <w:b/>
                <w:sz w:val="16"/>
                <w:szCs w:val="16"/>
              </w:rPr>
            </w:pPr>
            <w:r>
              <w:rPr>
                <w:rFonts w:cs="Arial"/>
                <w:b/>
                <w:sz w:val="16"/>
                <w:szCs w:val="16"/>
              </w:rPr>
              <w:t>IA_Config</w:t>
            </w:r>
            <w:r w:rsidRPr="00600A63">
              <w:rPr>
                <w:rFonts w:cs="Arial"/>
                <w:b/>
                <w:sz w:val="16"/>
                <w:szCs w:val="16"/>
              </w:rPr>
              <w:t>_MC</w:t>
            </w:r>
          </w:p>
        </w:tc>
        <w:tc>
          <w:tcPr>
            <w:tcW w:w="1890" w:type="dxa"/>
            <w:tcBorders>
              <w:top w:val="single" w:sz="12" w:space="0" w:color="auto"/>
              <w:left w:val="single" w:sz="4" w:space="0" w:color="auto"/>
              <w:bottom w:val="single" w:sz="4" w:space="0" w:color="auto"/>
              <w:right w:val="single" w:sz="4" w:space="0" w:color="auto"/>
            </w:tcBorders>
            <w:vAlign w:val="center"/>
          </w:tcPr>
          <w:p w:rsidR="00402DAF" w:rsidRPr="00A520AE" w:rsidRDefault="00F24424" w:rsidP="00C950DD">
            <w:pPr>
              <w:jc w:val="center"/>
              <w:rPr>
                <w:rFonts w:cs="Arial"/>
                <w:b/>
                <w:sz w:val="18"/>
                <w:szCs w:val="18"/>
              </w:rPr>
            </w:pPr>
            <w:r>
              <w:rPr>
                <w:rFonts w:cs="Arial"/>
                <w:b/>
                <w:sz w:val="18"/>
                <w:szCs w:val="18"/>
              </w:rPr>
              <w:t>Display Menu</w:t>
            </w:r>
          </w:p>
        </w:tc>
        <w:tc>
          <w:tcPr>
            <w:tcW w:w="1095" w:type="dxa"/>
            <w:tcBorders>
              <w:top w:val="single" w:sz="12" w:space="0" w:color="auto"/>
              <w:left w:val="single" w:sz="4" w:space="0" w:color="auto"/>
              <w:bottom w:val="single" w:sz="4" w:space="0" w:color="auto"/>
              <w:right w:val="thinThickSmallGap" w:sz="24" w:space="0" w:color="auto"/>
            </w:tcBorders>
            <w:vAlign w:val="center"/>
          </w:tcPr>
          <w:p w:rsidR="00402DAF" w:rsidRPr="00A520AE" w:rsidRDefault="00F24424" w:rsidP="00C950DD">
            <w:pPr>
              <w:jc w:val="center"/>
              <w:rPr>
                <w:rFonts w:cs="Arial"/>
                <w:b/>
                <w:sz w:val="18"/>
                <w:szCs w:val="18"/>
              </w:rPr>
            </w:pPr>
            <w:r>
              <w:rPr>
                <w:rFonts w:cs="Arial"/>
                <w:b/>
                <w:sz w:val="18"/>
                <w:szCs w:val="18"/>
              </w:rPr>
              <w:t>M/C Switch Selection Event</w:t>
            </w:r>
          </w:p>
        </w:tc>
        <w:tc>
          <w:tcPr>
            <w:tcW w:w="1581" w:type="dxa"/>
            <w:tcBorders>
              <w:top w:val="single" w:sz="12" w:space="0" w:color="auto"/>
              <w:left w:val="thinThickSmallGap" w:sz="24" w:space="0" w:color="auto"/>
              <w:bottom w:val="single" w:sz="4" w:space="0" w:color="auto"/>
              <w:right w:val="single" w:sz="4" w:space="0" w:color="auto"/>
            </w:tcBorders>
            <w:vAlign w:val="center"/>
          </w:tcPr>
          <w:p w:rsidR="00402DAF"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402DAF" w:rsidRPr="00D23C81"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479" w:type="dxa"/>
            <w:tcBorders>
              <w:top w:val="single" w:sz="12" w:space="0" w:color="auto"/>
              <w:left w:val="single" w:sz="4" w:space="0" w:color="auto"/>
              <w:bottom w:val="single" w:sz="4" w:space="0" w:color="auto"/>
              <w:right w:val="single" w:sz="4" w:space="0" w:color="auto"/>
            </w:tcBorders>
            <w:vAlign w:val="center"/>
          </w:tcPr>
          <w:p w:rsidR="00402DAF"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402DAF"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235" w:type="dxa"/>
            <w:tcBorders>
              <w:top w:val="single" w:sz="12" w:space="0" w:color="auto"/>
              <w:left w:val="single" w:sz="4" w:space="0" w:color="auto"/>
              <w:bottom w:val="single" w:sz="4" w:space="0" w:color="auto"/>
              <w:right w:val="single" w:sz="4" w:space="0" w:color="auto"/>
            </w:tcBorders>
            <w:vAlign w:val="center"/>
          </w:tcPr>
          <w:p w:rsidR="00402DAF"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402DAF"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350" w:type="dxa"/>
            <w:tcBorders>
              <w:top w:val="single" w:sz="12" w:space="0" w:color="auto"/>
              <w:left w:val="single" w:sz="4" w:space="0" w:color="auto"/>
              <w:bottom w:val="single" w:sz="4" w:space="0" w:color="auto"/>
              <w:right w:val="single" w:sz="4" w:space="0" w:color="auto"/>
            </w:tcBorders>
            <w:vAlign w:val="center"/>
          </w:tcPr>
          <w:p w:rsidR="00402DAF"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402DAF" w:rsidRPr="00681863" w:rsidRDefault="00F24424" w:rsidP="00C950DD">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402DAF" w:rsidRPr="00681863" w:rsidTr="002E219B">
        <w:trPr>
          <w:trHeight w:val="285"/>
          <w:jc w:val="center"/>
        </w:trPr>
        <w:tc>
          <w:tcPr>
            <w:tcW w:w="975" w:type="dxa"/>
            <w:tcBorders>
              <w:top w:val="single" w:sz="12" w:space="0" w:color="auto"/>
              <w:left w:val="single" w:sz="12" w:space="0" w:color="auto"/>
              <w:right w:val="single" w:sz="4" w:space="0" w:color="auto"/>
            </w:tcBorders>
            <w:vAlign w:val="center"/>
          </w:tcPr>
          <w:p w:rsidR="00402DAF" w:rsidRPr="000D4C98" w:rsidRDefault="00F24424" w:rsidP="00C950DD">
            <w:pPr>
              <w:pStyle w:val="CommentText"/>
              <w:jc w:val="center"/>
              <w:rPr>
                <w:rFonts w:cs="Arial"/>
                <w:sz w:val="16"/>
                <w:szCs w:val="16"/>
              </w:rPr>
            </w:pPr>
            <w:r w:rsidRPr="000D4C98">
              <w:rPr>
                <w:rFonts w:cs="Arial"/>
                <w:sz w:val="16"/>
                <w:szCs w:val="16"/>
              </w:rPr>
              <w:t>Disabled</w:t>
            </w:r>
          </w:p>
          <w:p w:rsidR="00402DAF" w:rsidRPr="000D4C98" w:rsidRDefault="00F24424" w:rsidP="00C950DD">
            <w:pPr>
              <w:pStyle w:val="CommentText"/>
              <w:jc w:val="center"/>
              <w:rPr>
                <w:rFonts w:cs="Arial"/>
                <w:sz w:val="16"/>
                <w:szCs w:val="16"/>
              </w:rPr>
            </w:pPr>
            <w:r w:rsidRPr="000D4C98">
              <w:rPr>
                <w:rFonts w:cs="Arial"/>
                <w:sz w:val="16"/>
                <w:szCs w:val="16"/>
              </w:rPr>
              <w:t>(0x0)</w:t>
            </w:r>
          </w:p>
        </w:tc>
        <w:tc>
          <w:tcPr>
            <w:tcW w:w="1890" w:type="dxa"/>
            <w:tcBorders>
              <w:top w:val="single" w:sz="12" w:space="0" w:color="auto"/>
              <w:left w:val="single" w:sz="4" w:space="0" w:color="auto"/>
              <w:right w:val="single" w:sz="4" w:space="0" w:color="auto"/>
            </w:tcBorders>
          </w:tcPr>
          <w:p w:rsidR="00402DAF" w:rsidRDefault="007D756B" w:rsidP="00341250">
            <w:pPr>
              <w:pStyle w:val="CommentText"/>
              <w:jc w:val="center"/>
              <w:rPr>
                <w:rFonts w:cs="Arial"/>
                <w:sz w:val="16"/>
                <w:szCs w:val="16"/>
              </w:rPr>
            </w:pPr>
            <w:r>
              <w:rPr>
                <w:noProof/>
              </w:rPr>
              <w:drawing>
                <wp:inline distT="0" distB="0" distL="0" distR="0">
                  <wp:extent cx="819150" cy="276225"/>
                  <wp:effectExtent l="0" t="0" r="0" b="0"/>
                  <wp:docPr id="13" name="5c5470470000b458000048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486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819150" cy="276225"/>
                          </a:xfrm>
                          <a:prstGeom prst="rect">
                            <a:avLst/>
                          </a:prstGeom>
                          <a:noFill/>
                          <a:ln>
                            <a:noFill/>
                          </a:ln>
                        </pic:spPr>
                      </pic:pic>
                    </a:graphicData>
                  </a:graphic>
                </wp:inline>
              </w:drawing>
            </w:r>
          </w:p>
        </w:tc>
        <w:tc>
          <w:tcPr>
            <w:tcW w:w="1095" w:type="dxa"/>
            <w:tcBorders>
              <w:top w:val="single" w:sz="12" w:space="0" w:color="auto"/>
              <w:left w:val="single" w:sz="4" w:space="0" w:color="auto"/>
              <w:right w:val="thinThickSmallGap" w:sz="24" w:space="0" w:color="auto"/>
            </w:tcBorders>
            <w:vAlign w:val="center"/>
          </w:tcPr>
          <w:p w:rsidR="00402DAF" w:rsidRPr="000D4C98" w:rsidRDefault="00F24424" w:rsidP="00C950DD">
            <w:pPr>
              <w:pStyle w:val="CommentText"/>
              <w:jc w:val="center"/>
              <w:rPr>
                <w:rFonts w:cs="Arial"/>
                <w:sz w:val="16"/>
                <w:szCs w:val="16"/>
              </w:rPr>
            </w:pPr>
            <w:r>
              <w:rPr>
                <w:rFonts w:cs="Arial"/>
                <w:sz w:val="16"/>
                <w:szCs w:val="16"/>
              </w:rPr>
              <w:t>Up/Down + OK (Select to Active)</w:t>
            </w:r>
          </w:p>
        </w:tc>
        <w:tc>
          <w:tcPr>
            <w:tcW w:w="1581" w:type="dxa"/>
            <w:tcBorders>
              <w:top w:val="single" w:sz="12" w:space="0" w:color="auto"/>
              <w:left w:val="thinThickSmallGap" w:sz="24" w:space="0" w:color="auto"/>
              <w:bottom w:val="single" w:sz="4" w:space="0" w:color="auto"/>
              <w:right w:val="single" w:sz="4" w:space="0" w:color="auto"/>
            </w:tcBorders>
            <w:vAlign w:val="center"/>
          </w:tcPr>
          <w:p w:rsidR="00402DAF" w:rsidRPr="00A520AE" w:rsidRDefault="00F24424" w:rsidP="00C950DD">
            <w:pPr>
              <w:pStyle w:val="CommentText"/>
              <w:jc w:val="center"/>
              <w:rPr>
                <w:rFonts w:cs="Arial"/>
                <w:sz w:val="16"/>
                <w:szCs w:val="16"/>
              </w:rPr>
            </w:pPr>
            <w:r>
              <w:rPr>
                <w:rFonts w:cs="Arial"/>
                <w:sz w:val="16"/>
                <w:szCs w:val="16"/>
              </w:rPr>
              <w:t>SET (0x2)</w:t>
            </w:r>
          </w:p>
        </w:tc>
        <w:tc>
          <w:tcPr>
            <w:tcW w:w="1479" w:type="dxa"/>
            <w:tcBorders>
              <w:top w:val="single" w:sz="12" w:space="0" w:color="auto"/>
              <w:left w:val="single" w:sz="4" w:space="0" w:color="auto"/>
              <w:bottom w:val="single" w:sz="4" w:space="0" w:color="auto"/>
              <w:right w:val="single" w:sz="4" w:space="0" w:color="auto"/>
            </w:tcBorders>
            <w:vAlign w:val="center"/>
          </w:tcPr>
          <w:p w:rsidR="00402DAF" w:rsidRPr="00A520AE" w:rsidRDefault="00F24424" w:rsidP="00C950DD">
            <w:pPr>
              <w:pStyle w:val="CommentText"/>
              <w:jc w:val="center"/>
              <w:rPr>
                <w:rFonts w:cs="Arial"/>
                <w:sz w:val="16"/>
                <w:szCs w:val="16"/>
              </w:rPr>
            </w:pPr>
            <w:r>
              <w:rPr>
                <w:rFonts w:cs="Arial"/>
                <w:sz w:val="16"/>
                <w:szCs w:val="16"/>
              </w:rPr>
              <w:t>0x0412</w:t>
            </w:r>
          </w:p>
        </w:tc>
        <w:tc>
          <w:tcPr>
            <w:tcW w:w="2235" w:type="dxa"/>
            <w:tcBorders>
              <w:top w:val="single" w:sz="12" w:space="0" w:color="auto"/>
              <w:left w:val="single" w:sz="4" w:space="0" w:color="auto"/>
              <w:bottom w:val="single" w:sz="4" w:space="0" w:color="auto"/>
              <w:right w:val="single" w:sz="4" w:space="0" w:color="auto"/>
            </w:tcBorders>
            <w:vAlign w:val="center"/>
          </w:tcPr>
          <w:p w:rsidR="00402DAF"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 ( “Hold OK to Activate” is Selected)</w:t>
            </w:r>
          </w:p>
          <w:p w:rsidR="00402DAF" w:rsidRPr="000A2E01" w:rsidRDefault="00A87FFE" w:rsidP="00C950DD">
            <w:pPr>
              <w:jc w:val="center"/>
              <w:rPr>
                <w:rFonts w:cs="Arial"/>
                <w:snapToGrid w:val="0"/>
                <w:color w:val="000000"/>
                <w:sz w:val="16"/>
                <w:szCs w:val="16"/>
              </w:rPr>
            </w:pPr>
          </w:p>
        </w:tc>
        <w:tc>
          <w:tcPr>
            <w:tcW w:w="1350" w:type="dxa"/>
            <w:tcBorders>
              <w:top w:val="single" w:sz="12" w:space="0" w:color="auto"/>
              <w:left w:val="single" w:sz="4" w:space="0" w:color="auto"/>
              <w:bottom w:val="single" w:sz="4" w:space="0" w:color="auto"/>
              <w:right w:val="single" w:sz="4" w:space="0" w:color="auto"/>
            </w:tcBorders>
            <w:vAlign w:val="center"/>
          </w:tcPr>
          <w:p w:rsidR="00402DAF" w:rsidRPr="00DF54C1" w:rsidRDefault="00F24424" w:rsidP="00C950DD">
            <w:pPr>
              <w:pStyle w:val="CommentText"/>
              <w:jc w:val="center"/>
              <w:rPr>
                <w:rFonts w:cs="Arial"/>
                <w:sz w:val="16"/>
                <w:szCs w:val="16"/>
              </w:rPr>
            </w:pPr>
            <w:r w:rsidRPr="00DF54C1">
              <w:rPr>
                <w:rFonts w:cs="Arial"/>
                <w:snapToGrid w:val="0"/>
                <w:color w:val="000000"/>
                <w:sz w:val="16"/>
              </w:rPr>
              <w:t>Current_PERS</w:t>
            </w:r>
          </w:p>
        </w:tc>
      </w:tr>
      <w:tr w:rsidR="00402DAF" w:rsidRPr="00681863" w:rsidTr="002E219B">
        <w:trPr>
          <w:cantSplit/>
          <w:trHeight w:val="180"/>
          <w:jc w:val="center"/>
        </w:trPr>
        <w:tc>
          <w:tcPr>
            <w:tcW w:w="975" w:type="dxa"/>
            <w:tcBorders>
              <w:top w:val="single" w:sz="4" w:space="0" w:color="auto"/>
              <w:left w:val="single" w:sz="12" w:space="0" w:color="auto"/>
              <w:right w:val="single" w:sz="4" w:space="0" w:color="auto"/>
            </w:tcBorders>
            <w:vAlign w:val="center"/>
          </w:tcPr>
          <w:p w:rsidR="00402DAF" w:rsidRPr="000D4C98" w:rsidRDefault="00F24424" w:rsidP="00C950DD">
            <w:pPr>
              <w:jc w:val="center"/>
              <w:rPr>
                <w:rFonts w:cs="Arial"/>
                <w:sz w:val="16"/>
                <w:szCs w:val="16"/>
              </w:rPr>
            </w:pPr>
            <w:r w:rsidRPr="000D4C98">
              <w:rPr>
                <w:rFonts w:cs="Arial"/>
                <w:sz w:val="16"/>
                <w:szCs w:val="16"/>
              </w:rPr>
              <w:t>Enabled</w:t>
            </w:r>
          </w:p>
          <w:p w:rsidR="00402DAF" w:rsidRPr="000D4C98" w:rsidRDefault="00F24424" w:rsidP="00C950DD">
            <w:pPr>
              <w:jc w:val="center"/>
              <w:rPr>
                <w:rFonts w:cs="Arial"/>
                <w:sz w:val="16"/>
                <w:szCs w:val="16"/>
              </w:rPr>
            </w:pPr>
            <w:r w:rsidRPr="000D4C98">
              <w:rPr>
                <w:rFonts w:cs="Arial"/>
                <w:sz w:val="16"/>
                <w:szCs w:val="16"/>
              </w:rPr>
              <w:t>(0x1)</w:t>
            </w:r>
          </w:p>
        </w:tc>
        <w:tc>
          <w:tcPr>
            <w:tcW w:w="1890" w:type="dxa"/>
            <w:tcBorders>
              <w:top w:val="single" w:sz="4" w:space="0" w:color="auto"/>
              <w:left w:val="single" w:sz="4" w:space="0" w:color="auto"/>
              <w:right w:val="single" w:sz="4" w:space="0" w:color="auto"/>
            </w:tcBorders>
          </w:tcPr>
          <w:p w:rsidR="00402DAF" w:rsidRDefault="007D756B" w:rsidP="00341250">
            <w:pPr>
              <w:pStyle w:val="CommentText"/>
              <w:jc w:val="center"/>
              <w:rPr>
                <w:rFonts w:cs="Arial"/>
                <w:sz w:val="16"/>
                <w:szCs w:val="16"/>
              </w:rPr>
            </w:pPr>
            <w:r>
              <w:rPr>
                <w:noProof/>
              </w:rPr>
              <w:drawing>
                <wp:inline distT="0" distB="0" distL="0" distR="0">
                  <wp:extent cx="819150" cy="276225"/>
                  <wp:effectExtent l="0" t="0" r="0" b="0"/>
                  <wp:docPr id="14" name="5c5470470000b458000036a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36a8"/>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819150" cy="276225"/>
                          </a:xfrm>
                          <a:prstGeom prst="rect">
                            <a:avLst/>
                          </a:prstGeom>
                          <a:noFill/>
                          <a:ln>
                            <a:noFill/>
                          </a:ln>
                        </pic:spPr>
                      </pic:pic>
                    </a:graphicData>
                  </a:graphic>
                </wp:inline>
              </w:drawing>
            </w:r>
          </w:p>
        </w:tc>
        <w:tc>
          <w:tcPr>
            <w:tcW w:w="1095" w:type="dxa"/>
            <w:tcBorders>
              <w:top w:val="single" w:sz="4" w:space="0" w:color="auto"/>
              <w:left w:val="single" w:sz="4" w:space="0" w:color="auto"/>
              <w:right w:val="thinThickSmallGap" w:sz="24" w:space="0" w:color="auto"/>
            </w:tcBorders>
            <w:vAlign w:val="center"/>
          </w:tcPr>
          <w:p w:rsidR="00402DAF" w:rsidRPr="000D4C98" w:rsidRDefault="00F24424" w:rsidP="00C950DD">
            <w:pPr>
              <w:pStyle w:val="CommentText"/>
              <w:jc w:val="center"/>
              <w:rPr>
                <w:rFonts w:cs="Arial"/>
                <w:sz w:val="16"/>
                <w:szCs w:val="16"/>
              </w:rPr>
            </w:pPr>
            <w:r>
              <w:rPr>
                <w:rFonts w:cs="Arial"/>
                <w:sz w:val="16"/>
                <w:szCs w:val="16"/>
              </w:rPr>
              <w:t>Up/Down + OK (Select to Deactivate)</w:t>
            </w:r>
          </w:p>
        </w:tc>
        <w:tc>
          <w:tcPr>
            <w:tcW w:w="1581" w:type="dxa"/>
            <w:tcBorders>
              <w:top w:val="single" w:sz="4" w:space="0" w:color="auto"/>
              <w:left w:val="thinThickSmallGap" w:sz="24" w:space="0" w:color="auto"/>
              <w:bottom w:val="single" w:sz="4" w:space="0" w:color="auto"/>
              <w:right w:val="single" w:sz="4" w:space="0" w:color="auto"/>
            </w:tcBorders>
            <w:vAlign w:val="center"/>
          </w:tcPr>
          <w:p w:rsidR="00402DAF" w:rsidRPr="00A520AE" w:rsidRDefault="00F24424" w:rsidP="00C950DD">
            <w:pPr>
              <w:pStyle w:val="CommentText"/>
              <w:jc w:val="center"/>
              <w:rPr>
                <w:rFonts w:cs="Arial"/>
                <w:sz w:val="16"/>
                <w:szCs w:val="16"/>
              </w:rPr>
            </w:pPr>
            <w:r>
              <w:rPr>
                <w:rFonts w:cs="Arial"/>
                <w:sz w:val="16"/>
                <w:szCs w:val="16"/>
              </w:rPr>
              <w:t>SET (0x2)</w:t>
            </w:r>
          </w:p>
        </w:tc>
        <w:tc>
          <w:tcPr>
            <w:tcW w:w="1479" w:type="dxa"/>
            <w:tcBorders>
              <w:top w:val="single" w:sz="4" w:space="0" w:color="auto"/>
              <w:left w:val="single" w:sz="4" w:space="0" w:color="auto"/>
              <w:bottom w:val="single" w:sz="4" w:space="0" w:color="auto"/>
              <w:right w:val="single" w:sz="4" w:space="0" w:color="auto"/>
            </w:tcBorders>
            <w:vAlign w:val="center"/>
          </w:tcPr>
          <w:p w:rsidR="00402DAF" w:rsidRPr="00A520AE" w:rsidRDefault="00F24424" w:rsidP="00C950DD">
            <w:pPr>
              <w:pStyle w:val="CommentText"/>
              <w:jc w:val="center"/>
              <w:rPr>
                <w:rFonts w:cs="Arial"/>
                <w:sz w:val="16"/>
                <w:szCs w:val="16"/>
              </w:rPr>
            </w:pPr>
            <w:r>
              <w:rPr>
                <w:rFonts w:cs="Arial"/>
                <w:sz w:val="16"/>
                <w:szCs w:val="16"/>
              </w:rPr>
              <w:t>0x0412</w:t>
            </w:r>
          </w:p>
        </w:tc>
        <w:tc>
          <w:tcPr>
            <w:tcW w:w="2235" w:type="dxa"/>
            <w:tcBorders>
              <w:top w:val="single" w:sz="4" w:space="0" w:color="auto"/>
              <w:left w:val="single" w:sz="4" w:space="0" w:color="auto"/>
              <w:bottom w:val="single" w:sz="4" w:space="0" w:color="auto"/>
              <w:right w:val="single" w:sz="4" w:space="0" w:color="auto"/>
            </w:tcBorders>
            <w:vAlign w:val="center"/>
          </w:tcPr>
          <w:p w:rsidR="00402DAF"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 “Hold OK to Deactivate” is Selected)</w:t>
            </w:r>
          </w:p>
          <w:p w:rsidR="00402DAF" w:rsidRDefault="00A87FFE" w:rsidP="00C950DD">
            <w:pPr>
              <w:jc w:val="center"/>
              <w:rPr>
                <w:rFonts w:cs="Arial"/>
                <w:snapToGrid w:val="0"/>
                <w:color w:val="000000"/>
                <w:sz w:val="16"/>
                <w:szCs w:val="16"/>
              </w:rPr>
            </w:pPr>
          </w:p>
        </w:tc>
        <w:tc>
          <w:tcPr>
            <w:tcW w:w="1350" w:type="dxa"/>
            <w:tcBorders>
              <w:top w:val="single" w:sz="4" w:space="0" w:color="auto"/>
              <w:left w:val="single" w:sz="4" w:space="0" w:color="auto"/>
              <w:bottom w:val="single" w:sz="4" w:space="0" w:color="auto"/>
              <w:right w:val="single" w:sz="4" w:space="0" w:color="auto"/>
            </w:tcBorders>
            <w:vAlign w:val="center"/>
          </w:tcPr>
          <w:p w:rsidR="00402DAF" w:rsidRPr="00681863" w:rsidRDefault="00F24424" w:rsidP="00C950DD">
            <w:pPr>
              <w:pStyle w:val="CommentText"/>
              <w:jc w:val="center"/>
              <w:rPr>
                <w:rFonts w:cs="Arial"/>
                <w:sz w:val="16"/>
                <w:szCs w:val="16"/>
              </w:rPr>
            </w:pPr>
            <w:r w:rsidRPr="00DF54C1">
              <w:rPr>
                <w:rFonts w:cs="Arial"/>
                <w:snapToGrid w:val="0"/>
                <w:color w:val="000000"/>
                <w:sz w:val="16"/>
              </w:rPr>
              <w:t>Current_PERS</w:t>
            </w:r>
          </w:p>
        </w:tc>
      </w:tr>
      <w:tr w:rsidR="00402DAF" w:rsidTr="002E219B">
        <w:trPr>
          <w:cantSplit/>
          <w:trHeight w:val="255"/>
          <w:jc w:val="center"/>
        </w:trPr>
        <w:tc>
          <w:tcPr>
            <w:tcW w:w="975" w:type="dxa"/>
            <w:tcBorders>
              <w:top w:val="single" w:sz="2" w:space="0" w:color="auto"/>
              <w:left w:val="single" w:sz="12" w:space="0" w:color="auto"/>
              <w:right w:val="single" w:sz="4" w:space="0" w:color="auto"/>
            </w:tcBorders>
            <w:vAlign w:val="center"/>
          </w:tcPr>
          <w:p w:rsidR="00402DAF" w:rsidRPr="000D4C98" w:rsidRDefault="00F24424" w:rsidP="00C950DD">
            <w:pPr>
              <w:jc w:val="center"/>
              <w:rPr>
                <w:rFonts w:cs="Arial"/>
                <w:sz w:val="16"/>
                <w:szCs w:val="16"/>
              </w:rPr>
            </w:pPr>
            <w:r w:rsidRPr="000D4C98">
              <w:rPr>
                <w:rFonts w:cs="Arial"/>
                <w:sz w:val="16"/>
                <w:szCs w:val="16"/>
              </w:rPr>
              <w:t>Error</w:t>
            </w:r>
          </w:p>
          <w:p w:rsidR="00402DAF" w:rsidRPr="000D4C98" w:rsidRDefault="00F24424" w:rsidP="00C950DD">
            <w:pPr>
              <w:jc w:val="center"/>
              <w:rPr>
                <w:rFonts w:cs="Arial"/>
                <w:sz w:val="16"/>
                <w:szCs w:val="16"/>
              </w:rPr>
            </w:pPr>
            <w:r w:rsidRPr="000D4C98">
              <w:rPr>
                <w:rFonts w:cs="Arial"/>
                <w:sz w:val="16"/>
                <w:szCs w:val="16"/>
              </w:rPr>
              <w:t>(0x2)</w:t>
            </w:r>
          </w:p>
        </w:tc>
        <w:tc>
          <w:tcPr>
            <w:tcW w:w="1890" w:type="dxa"/>
            <w:tcBorders>
              <w:top w:val="single" w:sz="2" w:space="0" w:color="auto"/>
              <w:left w:val="single" w:sz="4" w:space="0" w:color="auto"/>
              <w:right w:val="single" w:sz="4" w:space="0" w:color="auto"/>
            </w:tcBorders>
          </w:tcPr>
          <w:p w:rsidR="00402DAF" w:rsidRDefault="007D756B" w:rsidP="00341250">
            <w:pPr>
              <w:pStyle w:val="CommentText"/>
              <w:jc w:val="center"/>
              <w:rPr>
                <w:rFonts w:cs="Arial"/>
                <w:sz w:val="16"/>
                <w:szCs w:val="16"/>
              </w:rPr>
            </w:pPr>
            <w:r>
              <w:rPr>
                <w:noProof/>
              </w:rPr>
              <w:drawing>
                <wp:inline distT="0" distB="0" distL="0" distR="0">
                  <wp:extent cx="819150" cy="276225"/>
                  <wp:effectExtent l="0" t="0" r="0" b="9525"/>
                  <wp:docPr id="15" name="5c5470470000b45800005e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470470000b45800005e59"/>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819150" cy="276225"/>
                          </a:xfrm>
                          <a:prstGeom prst="rect">
                            <a:avLst/>
                          </a:prstGeom>
                          <a:noFill/>
                          <a:ln>
                            <a:noFill/>
                          </a:ln>
                        </pic:spPr>
                      </pic:pic>
                    </a:graphicData>
                  </a:graphic>
                </wp:inline>
              </w:drawing>
            </w:r>
          </w:p>
        </w:tc>
        <w:tc>
          <w:tcPr>
            <w:tcW w:w="1095" w:type="dxa"/>
            <w:tcBorders>
              <w:top w:val="single" w:sz="2" w:space="0" w:color="auto"/>
              <w:left w:val="single" w:sz="4" w:space="0" w:color="auto"/>
              <w:right w:val="thinThickSmallGap" w:sz="24" w:space="0" w:color="auto"/>
            </w:tcBorders>
            <w:vAlign w:val="center"/>
          </w:tcPr>
          <w:p w:rsidR="00402DAF" w:rsidRPr="000D4C98" w:rsidRDefault="00F24424" w:rsidP="00C950DD">
            <w:pPr>
              <w:pStyle w:val="CommentText"/>
              <w:jc w:val="center"/>
              <w:rPr>
                <w:rFonts w:cs="Arial"/>
                <w:sz w:val="16"/>
                <w:szCs w:val="16"/>
              </w:rPr>
            </w:pPr>
            <w:r>
              <w:rPr>
                <w:rFonts w:cs="Arial"/>
                <w:sz w:val="16"/>
                <w:szCs w:val="16"/>
              </w:rPr>
              <w:t>Up/Down + OK (Select either)</w:t>
            </w:r>
          </w:p>
        </w:tc>
        <w:tc>
          <w:tcPr>
            <w:tcW w:w="1581" w:type="dxa"/>
            <w:tcBorders>
              <w:top w:val="single" w:sz="2" w:space="0" w:color="auto"/>
              <w:left w:val="thinThickSmallGap" w:sz="24" w:space="0" w:color="auto"/>
              <w:right w:val="single" w:sz="4" w:space="0" w:color="auto"/>
            </w:tcBorders>
            <w:vAlign w:val="center"/>
          </w:tcPr>
          <w:p w:rsidR="00402DAF" w:rsidRDefault="00F24424" w:rsidP="00C950DD">
            <w:pPr>
              <w:pStyle w:val="CommentText"/>
              <w:jc w:val="center"/>
              <w:rPr>
                <w:rFonts w:cs="Arial"/>
                <w:sz w:val="16"/>
                <w:szCs w:val="16"/>
              </w:rPr>
            </w:pPr>
            <w:r>
              <w:rPr>
                <w:rFonts w:cs="Arial"/>
                <w:sz w:val="16"/>
                <w:szCs w:val="16"/>
              </w:rPr>
              <w:t>SET (0x2)</w:t>
            </w:r>
          </w:p>
        </w:tc>
        <w:tc>
          <w:tcPr>
            <w:tcW w:w="1479" w:type="dxa"/>
            <w:tcBorders>
              <w:top w:val="single" w:sz="2" w:space="0" w:color="auto"/>
              <w:left w:val="single" w:sz="4" w:space="0" w:color="auto"/>
              <w:right w:val="single" w:sz="4" w:space="0" w:color="auto"/>
            </w:tcBorders>
            <w:vAlign w:val="center"/>
          </w:tcPr>
          <w:p w:rsidR="00402DAF" w:rsidRDefault="00F24424" w:rsidP="00C950DD">
            <w:pPr>
              <w:pStyle w:val="CommentText"/>
              <w:jc w:val="center"/>
              <w:rPr>
                <w:rFonts w:cs="Arial"/>
                <w:sz w:val="16"/>
                <w:szCs w:val="16"/>
              </w:rPr>
            </w:pPr>
            <w:r>
              <w:rPr>
                <w:rFonts w:cs="Arial"/>
                <w:sz w:val="16"/>
                <w:szCs w:val="16"/>
              </w:rPr>
              <w:t>0x0412</w:t>
            </w:r>
          </w:p>
        </w:tc>
        <w:tc>
          <w:tcPr>
            <w:tcW w:w="2235" w:type="dxa"/>
            <w:tcBorders>
              <w:top w:val="single" w:sz="2" w:space="0" w:color="auto"/>
              <w:left w:val="single" w:sz="4" w:space="0" w:color="auto"/>
              <w:right w:val="single" w:sz="4" w:space="0" w:color="auto"/>
            </w:tcBorders>
            <w:vAlign w:val="center"/>
          </w:tcPr>
          <w:p w:rsidR="00402DAF" w:rsidRDefault="00F24424" w:rsidP="00C950DD">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“Hold OK to Deactivate: is Selected)</w:t>
            </w:r>
          </w:p>
          <w:p w:rsidR="00402DAF" w:rsidRPr="00681863" w:rsidRDefault="00F24424" w:rsidP="00C950DD">
            <w:pPr>
              <w:pStyle w:val="CommentText"/>
              <w:jc w:val="center"/>
              <w:rPr>
                <w:rFonts w:cs="Arial"/>
                <w:sz w:val="16"/>
                <w:szCs w:val="16"/>
              </w:rPr>
            </w:pPr>
            <w:r w:rsidRPr="000A2E01">
              <w:rPr>
                <w:rFonts w:cs="Arial"/>
                <w:snapToGrid w:val="0"/>
                <w:color w:val="000000"/>
                <w:sz w:val="16"/>
                <w:szCs w:val="16"/>
              </w:rPr>
              <w:t>0x</w:t>
            </w:r>
            <w:r>
              <w:rPr>
                <w:rFonts w:cs="Arial"/>
                <w:snapToGrid w:val="0"/>
                <w:color w:val="000000"/>
                <w:sz w:val="16"/>
                <w:szCs w:val="16"/>
              </w:rPr>
              <w:t>0001 (if “Hold OK to Activate: is Selected)</w:t>
            </w:r>
          </w:p>
        </w:tc>
        <w:tc>
          <w:tcPr>
            <w:tcW w:w="1350" w:type="dxa"/>
            <w:tcBorders>
              <w:top w:val="single" w:sz="2" w:space="0" w:color="auto"/>
              <w:left w:val="single" w:sz="4" w:space="0" w:color="auto"/>
              <w:right w:val="single" w:sz="4" w:space="0" w:color="auto"/>
            </w:tcBorders>
            <w:vAlign w:val="center"/>
          </w:tcPr>
          <w:p w:rsidR="00402DAF" w:rsidRPr="00681863" w:rsidRDefault="00F24424" w:rsidP="00C950DD">
            <w:pPr>
              <w:pStyle w:val="CommentText"/>
              <w:jc w:val="center"/>
              <w:rPr>
                <w:rFonts w:cs="Arial"/>
                <w:sz w:val="16"/>
                <w:szCs w:val="16"/>
              </w:rPr>
            </w:pPr>
            <w:r w:rsidRPr="00DF54C1">
              <w:rPr>
                <w:rFonts w:cs="Arial"/>
                <w:snapToGrid w:val="0"/>
                <w:color w:val="000000"/>
                <w:sz w:val="16"/>
              </w:rPr>
              <w:t>Current_PERS</w:t>
            </w:r>
          </w:p>
        </w:tc>
      </w:tr>
    </w:tbl>
    <w:p w:rsidR="007F1481" w:rsidRDefault="00F24424" w:rsidP="00D85EC9">
      <w:pPr>
        <w:ind w:left="432"/>
        <w:rPr>
          <w:b/>
          <w:sz w:val="24"/>
        </w:rPr>
      </w:pPr>
      <w:r w:rsidRPr="00EB2CE4">
        <w:rPr>
          <w:b/>
          <w:sz w:val="24"/>
        </w:rPr>
        <w:t>Note</w:t>
      </w:r>
      <w:r>
        <w:rPr>
          <w:b/>
          <w:sz w:val="24"/>
        </w:rPr>
        <w:t>s</w:t>
      </w:r>
      <w:r w:rsidRPr="00EB2CE4">
        <w:rPr>
          <w:b/>
          <w:sz w:val="24"/>
        </w:rPr>
        <w:t xml:space="preserve">: </w:t>
      </w:r>
    </w:p>
    <w:p w:rsidR="00402DAF" w:rsidRDefault="00F24424" w:rsidP="00D85EC9">
      <w:pPr>
        <w:ind w:left="432"/>
        <w:rPr>
          <w:b/>
          <w:sz w:val="24"/>
        </w:rPr>
      </w:pPr>
      <w:r w:rsidRPr="00EB2CE4">
        <w:rPr>
          <w:b/>
          <w:sz w:val="24"/>
        </w:rPr>
        <w:t>PEPS_Cfg and IA_Menu_Cfg must both be enabled (0x1) to display this menu.</w:t>
      </w:r>
    </w:p>
    <w:p w:rsidR="007F1481" w:rsidRPr="00EB2CE4" w:rsidRDefault="00F24424" w:rsidP="00D85EC9">
      <w:pPr>
        <w:ind w:left="432"/>
        <w:rPr>
          <w:b/>
          <w:sz w:val="24"/>
        </w:rPr>
      </w:pPr>
      <w:r w:rsidRPr="007F1481">
        <w:rPr>
          <w:b/>
          <w:sz w:val="24"/>
          <w:highlight w:val="lightGray"/>
        </w:rPr>
        <w:t>Text will be either “Intelligent Access” or “Ke</w:t>
      </w:r>
      <w:r>
        <w:rPr>
          <w:b/>
          <w:sz w:val="24"/>
          <w:highlight w:val="lightGray"/>
        </w:rPr>
        <w:t xml:space="preserve">yFree” – configurable by </w:t>
      </w:r>
      <w:r w:rsidRPr="007F1481">
        <w:rPr>
          <w:b/>
          <w:sz w:val="24"/>
          <w:highlight w:val="lightGray"/>
        </w:rPr>
        <w:t>market per IA_KeyFree_Text_Cfg.</w:t>
      </w:r>
    </w:p>
    <w:p w:rsidR="00A16212" w:rsidRPr="009F5ADB" w:rsidRDefault="00A87FFE">
      <w:pPr>
        <w:ind w:left="1368"/>
        <w:rPr>
          <w:rFonts w:cs="Arial"/>
        </w:rPr>
      </w:pPr>
    </w:p>
    <w:p w:rsidR="00406F39" w:rsidRDefault="00F24424" w:rsidP="00B9479B">
      <w:pPr>
        <w:pStyle w:val="Heading5"/>
      </w:pPr>
      <w:r w:rsidRPr="00B9479B">
        <w:t>F-REQ-301759/A-Intelligent Access</w:t>
      </w:r>
    </w:p>
    <w:p w:rsidR="00A94991" w:rsidRDefault="00A87FFE" w:rsidP="006218B8">
      <w:pPr>
        <w:rPr>
          <w:highlight w:val="lightGray"/>
        </w:rPr>
      </w:pPr>
    </w:p>
    <w:p w:rsidR="00A94991" w:rsidRDefault="00F24424" w:rsidP="00A94991">
      <w:pPr>
        <w:rPr>
          <w:highlight w:val="lightGray"/>
        </w:rPr>
      </w:pPr>
      <w:r>
        <w:rPr>
          <w:highlight w:val="lightGray"/>
        </w:rPr>
        <w:t xml:space="preserve">Shall display “Intelligent Access” when IA_KeyFree_Text_Cfg is 0x0 (Intelligent Access).  Shall display “KeyFree” when IA_KeyFree_Text_Cfg is 0x1 (KeyFree).  </w:t>
      </w:r>
    </w:p>
    <w:p w:rsidR="00500605" w:rsidRDefault="00A87FFE" w:rsidP="00500605"/>
    <w:p w:rsidR="00406F39" w:rsidRDefault="00F24424" w:rsidP="00B9479B">
      <w:pPr>
        <w:pStyle w:val="Heading4"/>
      </w:pPr>
      <w:r w:rsidRPr="00B9479B">
        <w:t>FS-REQ-301733/B;1-Function Safety Classification (EMC)</w:t>
      </w:r>
    </w:p>
    <w:p w:rsidR="00A16212" w:rsidRPr="00E62E9B" w:rsidRDefault="00A87FFE">
      <w:pPr>
        <w:ind w:left="360" w:firstLine="576"/>
        <w:rPr>
          <w:rFonts w:cs="Arial"/>
        </w:rPr>
      </w:pPr>
    </w:p>
    <w:p w:rsidR="00A16212" w:rsidRDefault="00F24424" w:rsidP="004A154B">
      <w:r>
        <w:t>Class B</w:t>
      </w:r>
    </w:p>
    <w:p w:rsidR="00E62E9B" w:rsidRDefault="00F24424" w:rsidP="00F72FCA">
      <w:pPr>
        <w:spacing w:after="200" w:line="276" w:lineRule="auto"/>
      </w:pPr>
      <w:r>
        <w:br w:type="page"/>
      </w:r>
    </w:p>
    <w:p w:rsidR="00406F39" w:rsidRDefault="00F24424" w:rsidP="00B9479B">
      <w:pPr>
        <w:pStyle w:val="Heading4"/>
      </w:pPr>
      <w:r w:rsidRPr="00B9479B">
        <w:lastRenderedPageBreak/>
        <w:t>NVM-REQ-301727/C-Memory Storage</w:t>
      </w:r>
    </w:p>
    <w:p w:rsidR="00293FB6" w:rsidRPr="00293FB6" w:rsidRDefault="00A87FFE" w:rsidP="00293FB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09"/>
        <w:gridCol w:w="2883"/>
        <w:gridCol w:w="1506"/>
        <w:gridCol w:w="1244"/>
      </w:tblGrid>
      <w:tr w:rsidR="00A16212" w:rsidTr="00341250">
        <w:trPr>
          <w:trHeight w:val="492"/>
          <w:jc w:val="center"/>
        </w:trPr>
        <w:tc>
          <w:tcPr>
            <w:tcW w:w="3409" w:type="dxa"/>
            <w:tcBorders>
              <w:top w:val="single" w:sz="12" w:space="0" w:color="auto"/>
              <w:left w:val="single" w:sz="12" w:space="0" w:color="auto"/>
              <w:bottom w:val="single" w:sz="12" w:space="0" w:color="auto"/>
              <w:right w:val="single" w:sz="12" w:space="0" w:color="auto"/>
            </w:tcBorders>
          </w:tcPr>
          <w:p w:rsidR="00A16212" w:rsidRDefault="00F24424">
            <w:pPr>
              <w:jc w:val="center"/>
              <w:rPr>
                <w:b/>
              </w:rPr>
            </w:pPr>
            <w:r>
              <w:rPr>
                <w:b/>
              </w:rPr>
              <w:t>Parameter Name</w:t>
            </w:r>
          </w:p>
        </w:tc>
        <w:tc>
          <w:tcPr>
            <w:tcW w:w="2883" w:type="dxa"/>
            <w:tcBorders>
              <w:top w:val="single" w:sz="12" w:space="0" w:color="auto"/>
              <w:left w:val="single" w:sz="12" w:space="0" w:color="auto"/>
              <w:bottom w:val="single" w:sz="12" w:space="0" w:color="auto"/>
              <w:right w:val="single" w:sz="12" w:space="0" w:color="auto"/>
            </w:tcBorders>
          </w:tcPr>
          <w:p w:rsidR="00A16212" w:rsidRDefault="00F24424">
            <w:pPr>
              <w:jc w:val="center"/>
              <w:rPr>
                <w:b/>
              </w:rPr>
            </w:pPr>
            <w:r>
              <w:rPr>
                <w:b/>
              </w:rPr>
              <w:t>Description</w:t>
            </w:r>
          </w:p>
        </w:tc>
        <w:tc>
          <w:tcPr>
            <w:tcW w:w="1506" w:type="dxa"/>
            <w:tcBorders>
              <w:top w:val="single" w:sz="12" w:space="0" w:color="auto"/>
              <w:left w:val="single" w:sz="12" w:space="0" w:color="auto"/>
              <w:bottom w:val="single" w:sz="12" w:space="0" w:color="auto"/>
              <w:right w:val="single" w:sz="12" w:space="0" w:color="auto"/>
            </w:tcBorders>
          </w:tcPr>
          <w:p w:rsidR="00A16212" w:rsidRDefault="00F24424">
            <w:pPr>
              <w:jc w:val="center"/>
              <w:rPr>
                <w:b/>
              </w:rPr>
            </w:pPr>
            <w:r>
              <w:rPr>
                <w:b/>
              </w:rPr>
              <w:t xml:space="preserve">Value at </w:t>
            </w:r>
          </w:p>
          <w:p w:rsidR="00A16212" w:rsidRDefault="00F24424">
            <w:pPr>
              <w:jc w:val="center"/>
              <w:rPr>
                <w:b/>
              </w:rPr>
            </w:pPr>
            <w:smartTag w:uri="urn:schemas-microsoft-com:office:smarttags" w:element="place">
              <w:r>
                <w:rPr>
                  <w:b/>
                </w:rPr>
                <w:t>Battery</w:t>
              </w:r>
            </w:smartTag>
            <w:r>
              <w:rPr>
                <w:b/>
              </w:rPr>
              <w:t xml:space="preserve"> Connect</w:t>
            </w:r>
          </w:p>
        </w:tc>
        <w:tc>
          <w:tcPr>
            <w:tcW w:w="1244" w:type="dxa"/>
            <w:tcBorders>
              <w:top w:val="single" w:sz="12" w:space="0" w:color="auto"/>
              <w:left w:val="single" w:sz="12" w:space="0" w:color="auto"/>
              <w:bottom w:val="single" w:sz="12" w:space="0" w:color="auto"/>
              <w:right w:val="single" w:sz="12" w:space="0" w:color="auto"/>
            </w:tcBorders>
          </w:tcPr>
          <w:p w:rsidR="00A16212" w:rsidRDefault="00F24424">
            <w:pPr>
              <w:jc w:val="center"/>
              <w:rPr>
                <w:b/>
              </w:rPr>
            </w:pPr>
            <w:r>
              <w:rPr>
                <w:b/>
              </w:rPr>
              <w:t xml:space="preserve">Value at </w:t>
            </w:r>
          </w:p>
          <w:p w:rsidR="00A16212" w:rsidRDefault="00F24424">
            <w:pPr>
              <w:jc w:val="center"/>
              <w:rPr>
                <w:b/>
              </w:rPr>
            </w:pPr>
            <w:r>
              <w:rPr>
                <w:b/>
              </w:rPr>
              <w:t>Module Wake-up</w:t>
            </w:r>
          </w:p>
        </w:tc>
      </w:tr>
      <w:tr w:rsidR="00A16212" w:rsidTr="00341250">
        <w:trPr>
          <w:jc w:val="center"/>
        </w:trPr>
        <w:tc>
          <w:tcPr>
            <w:tcW w:w="3409" w:type="dxa"/>
          </w:tcPr>
          <w:p w:rsidR="00A16212" w:rsidRDefault="00F24424">
            <w:r>
              <w:t>Trim_Switch_Inhibit_Enable_MC</w:t>
            </w:r>
          </w:p>
          <w:p w:rsidR="00D81F6E" w:rsidRDefault="00F24424">
            <w:r>
              <w:t>Mislock_Feedback_Enable_MC</w:t>
            </w:r>
          </w:p>
          <w:p w:rsidR="00D81F6E" w:rsidRDefault="00F24424">
            <w:r>
              <w:t>IA_Config_MC</w:t>
            </w:r>
          </w:p>
        </w:tc>
        <w:tc>
          <w:tcPr>
            <w:tcW w:w="2883" w:type="dxa"/>
          </w:tcPr>
          <w:p w:rsidR="00A16212" w:rsidRDefault="00F24424">
            <w:pPr>
              <w:rPr>
                <w:rFonts w:cs="Arial"/>
              </w:rPr>
            </w:pPr>
            <w:r>
              <w:rPr>
                <w:rFonts w:cs="Arial"/>
              </w:rPr>
              <w:t>Outputs displayed in the M/C</w:t>
            </w:r>
          </w:p>
        </w:tc>
        <w:tc>
          <w:tcPr>
            <w:tcW w:w="1506" w:type="dxa"/>
          </w:tcPr>
          <w:p w:rsidR="00A16212" w:rsidRDefault="00F24424">
            <w:r>
              <w:rPr>
                <w:rFonts w:cs="Arial"/>
              </w:rPr>
              <w:t>Disabled</w:t>
            </w:r>
            <w:r w:rsidRPr="00BA2E17">
              <w:rPr>
                <w:rFonts w:cs="Arial"/>
              </w:rPr>
              <w:t xml:space="preserve"> </w:t>
            </w:r>
          </w:p>
        </w:tc>
        <w:tc>
          <w:tcPr>
            <w:tcW w:w="1244" w:type="dxa"/>
          </w:tcPr>
          <w:p w:rsidR="00A16212" w:rsidRDefault="00F24424">
            <w:r>
              <w:t>Do Not Init</w:t>
            </w:r>
          </w:p>
        </w:tc>
      </w:tr>
      <w:tr w:rsidR="00995080" w:rsidTr="00341250">
        <w:trPr>
          <w:jc w:val="center"/>
        </w:trPr>
        <w:tc>
          <w:tcPr>
            <w:tcW w:w="3409" w:type="dxa"/>
          </w:tcPr>
          <w:p w:rsidR="00995080" w:rsidRPr="00AB727A" w:rsidRDefault="00F24424" w:rsidP="0012759B">
            <w:pPr>
              <w:rPr>
                <w:rFonts w:eastAsia="MS Mincho" w:cs="Arial"/>
                <w:bCs/>
                <w:color w:val="000000"/>
                <w:lang w:eastAsia="ja-JP"/>
              </w:rPr>
            </w:pPr>
            <w:r w:rsidRPr="007A3984">
              <w:rPr>
                <w:rFonts w:eastAsia="MS Mincho" w:cs="Arial"/>
                <w:bCs/>
                <w:color w:val="000000"/>
                <w:lang w:eastAsia="ja-JP"/>
              </w:rPr>
              <w:t>MsgCntrDsplyOp_D_Rq</w:t>
            </w:r>
            <w:r>
              <w:rPr>
                <w:rFonts w:eastAsia="MS Mincho" w:cs="Arial"/>
                <w:bCs/>
                <w:color w:val="000000"/>
                <w:lang w:eastAsia="ja-JP"/>
              </w:rPr>
              <w:t xml:space="preserve"> Signal</w:t>
            </w:r>
          </w:p>
        </w:tc>
        <w:tc>
          <w:tcPr>
            <w:tcW w:w="2883" w:type="dxa"/>
            <w:vAlign w:val="center"/>
          </w:tcPr>
          <w:p w:rsidR="00995080" w:rsidRDefault="00F24424" w:rsidP="0012759B">
            <w:r>
              <w:t>Output Signal to indicate Request Type.</w:t>
            </w:r>
          </w:p>
        </w:tc>
        <w:tc>
          <w:tcPr>
            <w:tcW w:w="1506" w:type="dxa"/>
            <w:vAlign w:val="center"/>
          </w:tcPr>
          <w:p w:rsidR="00995080" w:rsidRDefault="00F24424" w:rsidP="0012759B">
            <w:r>
              <w:t>NULL (0x0)</w:t>
            </w:r>
          </w:p>
        </w:tc>
        <w:tc>
          <w:tcPr>
            <w:tcW w:w="1244" w:type="dxa"/>
          </w:tcPr>
          <w:p w:rsidR="00995080" w:rsidRDefault="00F24424" w:rsidP="0012759B">
            <w:r>
              <w:t>Do Not Init</w:t>
            </w:r>
          </w:p>
        </w:tc>
      </w:tr>
      <w:tr w:rsidR="00995080" w:rsidTr="00341250">
        <w:trPr>
          <w:jc w:val="center"/>
        </w:trPr>
        <w:tc>
          <w:tcPr>
            <w:tcW w:w="3409" w:type="dxa"/>
          </w:tcPr>
          <w:p w:rsidR="00995080" w:rsidRPr="007A3984" w:rsidRDefault="00F24424" w:rsidP="0012759B">
            <w:r w:rsidRPr="007A3984">
              <w:rPr>
                <w:rFonts w:eastAsia="MS Mincho" w:cs="Arial"/>
                <w:bCs/>
                <w:color w:val="000000"/>
                <w:lang w:eastAsia="ja-JP"/>
              </w:rPr>
              <w:t>MsgCntrFeatNoRq</w:t>
            </w:r>
            <w:r>
              <w:rPr>
                <w:rFonts w:eastAsia="MS Mincho" w:cs="Arial"/>
                <w:bCs/>
                <w:color w:val="000000"/>
                <w:lang w:eastAsia="ja-JP"/>
              </w:rPr>
              <w:t xml:space="preserve"> Signal</w:t>
            </w:r>
          </w:p>
        </w:tc>
        <w:tc>
          <w:tcPr>
            <w:tcW w:w="2883" w:type="dxa"/>
            <w:vAlign w:val="center"/>
          </w:tcPr>
          <w:p w:rsidR="00995080" w:rsidRDefault="00F24424" w:rsidP="0012759B">
            <w:r>
              <w:t>Output Signal to indicate Feature Number.</w:t>
            </w:r>
          </w:p>
        </w:tc>
        <w:tc>
          <w:tcPr>
            <w:tcW w:w="1506" w:type="dxa"/>
            <w:vAlign w:val="center"/>
          </w:tcPr>
          <w:p w:rsidR="00995080" w:rsidRDefault="00F24424" w:rsidP="0012759B">
            <w:r>
              <w:t>(0x0000)</w:t>
            </w:r>
          </w:p>
        </w:tc>
        <w:tc>
          <w:tcPr>
            <w:tcW w:w="1244" w:type="dxa"/>
          </w:tcPr>
          <w:p w:rsidR="00995080" w:rsidRDefault="00F24424" w:rsidP="0012759B">
            <w:r>
              <w:t>Do Not Init</w:t>
            </w:r>
          </w:p>
        </w:tc>
      </w:tr>
      <w:tr w:rsidR="00995080" w:rsidTr="00341250">
        <w:trPr>
          <w:jc w:val="center"/>
        </w:trPr>
        <w:tc>
          <w:tcPr>
            <w:tcW w:w="3409" w:type="dxa"/>
          </w:tcPr>
          <w:p w:rsidR="00995080" w:rsidRPr="007A3984" w:rsidRDefault="00F24424" w:rsidP="0012759B">
            <w:r w:rsidRPr="007A3984">
              <w:rPr>
                <w:rFonts w:eastAsia="MS Mincho" w:cs="Arial"/>
                <w:bCs/>
                <w:color w:val="000000"/>
                <w:lang w:eastAsia="ja-JP"/>
              </w:rPr>
              <w:t>MsgCntrFeatConfigRq</w:t>
            </w:r>
            <w:r>
              <w:rPr>
                <w:rFonts w:eastAsia="MS Mincho" w:cs="Arial"/>
                <w:bCs/>
                <w:color w:val="000000"/>
                <w:lang w:eastAsia="ja-JP"/>
              </w:rPr>
              <w:t xml:space="preserve"> Signal</w:t>
            </w:r>
          </w:p>
        </w:tc>
        <w:tc>
          <w:tcPr>
            <w:tcW w:w="2883" w:type="dxa"/>
            <w:vAlign w:val="center"/>
          </w:tcPr>
          <w:p w:rsidR="00995080" w:rsidRDefault="00F24424" w:rsidP="0012759B">
            <w:r>
              <w:t>Output Signal to Specify the desired feature Value.</w:t>
            </w:r>
          </w:p>
        </w:tc>
        <w:tc>
          <w:tcPr>
            <w:tcW w:w="1506" w:type="dxa"/>
            <w:vAlign w:val="center"/>
          </w:tcPr>
          <w:p w:rsidR="00995080" w:rsidRDefault="00F24424" w:rsidP="0012759B">
            <w:r>
              <w:t>(0x0000)</w:t>
            </w:r>
          </w:p>
        </w:tc>
        <w:tc>
          <w:tcPr>
            <w:tcW w:w="1244" w:type="dxa"/>
            <w:vAlign w:val="center"/>
          </w:tcPr>
          <w:p w:rsidR="00995080" w:rsidRDefault="00F24424" w:rsidP="00341E98">
            <w:r>
              <w:t>Do Not Init</w:t>
            </w:r>
          </w:p>
        </w:tc>
      </w:tr>
      <w:tr w:rsidR="00995080" w:rsidTr="00341250">
        <w:trPr>
          <w:jc w:val="center"/>
        </w:trPr>
        <w:tc>
          <w:tcPr>
            <w:tcW w:w="3409" w:type="dxa"/>
          </w:tcPr>
          <w:p w:rsidR="00995080" w:rsidRPr="007A3984" w:rsidRDefault="00F24424" w:rsidP="0012759B">
            <w:r w:rsidRPr="007A3984">
              <w:rPr>
                <w:rFonts w:eastAsia="MS Mincho" w:cs="Arial"/>
                <w:bCs/>
                <w:color w:val="000000"/>
                <w:lang w:eastAsia="ja-JP"/>
              </w:rPr>
              <w:t>MsgCntrPersIndex_D_Rq</w:t>
            </w:r>
            <w:r>
              <w:rPr>
                <w:rFonts w:eastAsia="MS Mincho" w:cs="Arial"/>
                <w:bCs/>
                <w:color w:val="000000"/>
                <w:lang w:eastAsia="ja-JP"/>
              </w:rPr>
              <w:t xml:space="preserve"> Signal</w:t>
            </w:r>
          </w:p>
        </w:tc>
        <w:tc>
          <w:tcPr>
            <w:tcW w:w="2883" w:type="dxa"/>
            <w:vAlign w:val="center"/>
          </w:tcPr>
          <w:p w:rsidR="00995080" w:rsidRDefault="00F24424" w:rsidP="0012759B">
            <w:r>
              <w:t>Output Signal to indicate which personality profile is being accessed.</w:t>
            </w:r>
          </w:p>
        </w:tc>
        <w:tc>
          <w:tcPr>
            <w:tcW w:w="1506" w:type="dxa"/>
            <w:vAlign w:val="center"/>
          </w:tcPr>
          <w:p w:rsidR="00995080" w:rsidRDefault="00F24424" w:rsidP="0012759B">
            <w:r>
              <w:t>Vehicle (0x4)</w:t>
            </w:r>
          </w:p>
        </w:tc>
        <w:tc>
          <w:tcPr>
            <w:tcW w:w="1244" w:type="dxa"/>
            <w:vAlign w:val="center"/>
          </w:tcPr>
          <w:p w:rsidR="00995080" w:rsidRDefault="00F24424" w:rsidP="00341E98">
            <w:r>
              <w:t>Do Not Init</w:t>
            </w:r>
          </w:p>
        </w:tc>
      </w:tr>
      <w:tr w:rsidR="00995080" w:rsidTr="00341250">
        <w:trPr>
          <w:jc w:val="center"/>
        </w:trPr>
        <w:tc>
          <w:tcPr>
            <w:tcW w:w="3409" w:type="dxa"/>
          </w:tcPr>
          <w:p w:rsidR="00995080" w:rsidRPr="002961CD" w:rsidRDefault="00F24424" w:rsidP="0012759B">
            <w:pPr>
              <w:rPr>
                <w:rFonts w:eastAsia="MS Mincho" w:cs="Arial"/>
                <w:bCs/>
                <w:color w:val="000000"/>
                <w:lang w:eastAsia="ja-JP"/>
              </w:rPr>
            </w:pPr>
            <w:r w:rsidRPr="002961CD">
              <w:rPr>
                <w:rFonts w:eastAsia="MS Mincho" w:cs="Arial"/>
                <w:bCs/>
                <w:color w:val="000000"/>
                <w:lang w:eastAsia="ja-JP"/>
              </w:rPr>
              <w:t>FeatNo</w:t>
            </w:r>
            <w:r>
              <w:rPr>
                <w:rFonts w:eastAsia="MS Mincho" w:cs="Arial"/>
                <w:bCs/>
                <w:color w:val="000000"/>
                <w:lang w:eastAsia="ja-JP"/>
              </w:rPr>
              <w:t>Bcm</w:t>
            </w:r>
            <w:r w:rsidRPr="002961CD">
              <w:rPr>
                <w:rFonts w:eastAsia="MS Mincho" w:cs="Arial"/>
                <w:bCs/>
                <w:color w:val="000000"/>
                <w:lang w:eastAsia="ja-JP"/>
              </w:rPr>
              <w:t>_No_Actl</w:t>
            </w:r>
            <w:r>
              <w:rPr>
                <w:rFonts w:eastAsia="MS Mincho" w:cs="Arial"/>
                <w:bCs/>
                <w:color w:val="000000"/>
                <w:lang w:eastAsia="ja-JP"/>
              </w:rPr>
              <w:t xml:space="preserve"> Signal</w:t>
            </w:r>
          </w:p>
        </w:tc>
        <w:tc>
          <w:tcPr>
            <w:tcW w:w="2883" w:type="dxa"/>
            <w:vAlign w:val="center"/>
          </w:tcPr>
          <w:p w:rsidR="00995080" w:rsidRDefault="00F24424" w:rsidP="0012759B">
            <w:r>
              <w:t>Input signal sent from BCM to indicate Feature Number.</w:t>
            </w:r>
          </w:p>
        </w:tc>
        <w:tc>
          <w:tcPr>
            <w:tcW w:w="1506" w:type="dxa"/>
            <w:vAlign w:val="center"/>
          </w:tcPr>
          <w:p w:rsidR="00995080" w:rsidRDefault="00F24424" w:rsidP="0012759B">
            <w:r>
              <w:t>(0x0000)</w:t>
            </w:r>
          </w:p>
        </w:tc>
        <w:tc>
          <w:tcPr>
            <w:tcW w:w="1244" w:type="dxa"/>
            <w:vAlign w:val="center"/>
          </w:tcPr>
          <w:p w:rsidR="00995080" w:rsidRDefault="00F24424" w:rsidP="00341E98">
            <w:r>
              <w:t>Do Not Init</w:t>
            </w:r>
          </w:p>
        </w:tc>
      </w:tr>
      <w:tr w:rsidR="00995080" w:rsidTr="00341250">
        <w:trPr>
          <w:trHeight w:val="70"/>
          <w:jc w:val="center"/>
        </w:trPr>
        <w:tc>
          <w:tcPr>
            <w:tcW w:w="3409" w:type="dxa"/>
          </w:tcPr>
          <w:p w:rsidR="00995080" w:rsidRPr="002961CD" w:rsidRDefault="00F24424" w:rsidP="0012759B">
            <w:pPr>
              <w:autoSpaceDE w:val="0"/>
              <w:autoSpaceDN w:val="0"/>
              <w:adjustRightInd w:val="0"/>
              <w:spacing w:line="287" w:lineRule="auto"/>
              <w:rPr>
                <w:rFonts w:eastAsia="MS Mincho" w:cs="Arial"/>
                <w:bCs/>
                <w:color w:val="000000"/>
                <w:lang w:eastAsia="ja-JP"/>
              </w:rPr>
            </w:pPr>
            <w:r w:rsidRPr="002961CD">
              <w:rPr>
                <w:rFonts w:eastAsia="MS Mincho" w:cs="Arial"/>
                <w:bCs/>
                <w:color w:val="000000"/>
                <w:lang w:eastAsia="ja-JP"/>
              </w:rPr>
              <w:t>FeatConfig</w:t>
            </w:r>
            <w:r>
              <w:rPr>
                <w:rFonts w:eastAsia="MS Mincho" w:cs="Arial"/>
                <w:bCs/>
                <w:color w:val="000000"/>
                <w:lang w:eastAsia="ja-JP"/>
              </w:rPr>
              <w:t>Bcm</w:t>
            </w:r>
            <w:r w:rsidRPr="002961CD">
              <w:rPr>
                <w:rFonts w:eastAsia="MS Mincho" w:cs="Arial"/>
                <w:bCs/>
                <w:color w:val="000000"/>
                <w:lang w:eastAsia="ja-JP"/>
              </w:rPr>
              <w:t>Actl</w:t>
            </w:r>
            <w:r>
              <w:rPr>
                <w:rFonts w:eastAsia="MS Mincho" w:cs="Arial"/>
                <w:bCs/>
                <w:color w:val="000000"/>
                <w:lang w:eastAsia="ja-JP"/>
              </w:rPr>
              <w:t xml:space="preserve"> Signal</w:t>
            </w:r>
          </w:p>
        </w:tc>
        <w:tc>
          <w:tcPr>
            <w:tcW w:w="2883" w:type="dxa"/>
            <w:vAlign w:val="center"/>
          </w:tcPr>
          <w:p w:rsidR="00995080" w:rsidRDefault="00F24424" w:rsidP="0012759B">
            <w:r>
              <w:t>Input signal sent from BCM to indicate current value of the feature setting for the feature that is being set or queried.</w:t>
            </w:r>
          </w:p>
        </w:tc>
        <w:tc>
          <w:tcPr>
            <w:tcW w:w="1506" w:type="dxa"/>
            <w:vAlign w:val="center"/>
          </w:tcPr>
          <w:p w:rsidR="00995080" w:rsidRDefault="00F24424" w:rsidP="0012759B">
            <w:r>
              <w:t>(0x0000)</w:t>
            </w:r>
          </w:p>
        </w:tc>
        <w:tc>
          <w:tcPr>
            <w:tcW w:w="1244" w:type="dxa"/>
            <w:vAlign w:val="center"/>
          </w:tcPr>
          <w:p w:rsidR="00995080" w:rsidRDefault="00F24424" w:rsidP="00341E98">
            <w:r>
              <w:t>Do Not Init</w:t>
            </w:r>
          </w:p>
        </w:tc>
      </w:tr>
      <w:tr w:rsidR="00995080" w:rsidTr="00341250">
        <w:trPr>
          <w:jc w:val="center"/>
        </w:trPr>
        <w:tc>
          <w:tcPr>
            <w:tcW w:w="3409" w:type="dxa"/>
          </w:tcPr>
          <w:p w:rsidR="00995080" w:rsidRPr="002961CD" w:rsidRDefault="00F24424" w:rsidP="0012759B">
            <w:pPr>
              <w:rPr>
                <w:rFonts w:eastAsia="MS Mincho" w:cs="Arial"/>
                <w:bCs/>
                <w:color w:val="000000"/>
                <w:lang w:eastAsia="ja-JP"/>
              </w:rPr>
            </w:pPr>
            <w:r w:rsidRPr="002961CD">
              <w:rPr>
                <w:rFonts w:eastAsia="MS Mincho" w:cs="Arial"/>
                <w:bCs/>
                <w:color w:val="000000"/>
                <w:lang w:eastAsia="ja-JP"/>
              </w:rPr>
              <w:t>PersIndex</w:t>
            </w:r>
            <w:r>
              <w:rPr>
                <w:rFonts w:eastAsia="MS Mincho" w:cs="Arial"/>
                <w:bCs/>
                <w:color w:val="000000"/>
                <w:lang w:eastAsia="ja-JP"/>
              </w:rPr>
              <w:t>Bcm</w:t>
            </w:r>
            <w:r w:rsidRPr="002961CD">
              <w:rPr>
                <w:rFonts w:eastAsia="MS Mincho" w:cs="Arial"/>
                <w:bCs/>
                <w:color w:val="000000"/>
                <w:lang w:eastAsia="ja-JP"/>
              </w:rPr>
              <w:t>_D_Actl</w:t>
            </w:r>
            <w:r>
              <w:rPr>
                <w:rFonts w:eastAsia="MS Mincho" w:cs="Arial"/>
                <w:bCs/>
                <w:color w:val="000000"/>
                <w:lang w:eastAsia="ja-JP"/>
              </w:rPr>
              <w:t xml:space="preserve"> Signal</w:t>
            </w:r>
          </w:p>
        </w:tc>
        <w:tc>
          <w:tcPr>
            <w:tcW w:w="2883" w:type="dxa"/>
            <w:vAlign w:val="center"/>
          </w:tcPr>
          <w:p w:rsidR="00995080" w:rsidRDefault="00F24424" w:rsidP="0012759B">
            <w:r>
              <w:t>Input signal sent from BCM to indicate which personality profile is being reported.</w:t>
            </w:r>
          </w:p>
        </w:tc>
        <w:tc>
          <w:tcPr>
            <w:tcW w:w="1506" w:type="dxa"/>
            <w:vAlign w:val="center"/>
          </w:tcPr>
          <w:p w:rsidR="00995080" w:rsidRDefault="00F24424" w:rsidP="0012759B">
            <w:r>
              <w:t>Vehicle (0x4)</w:t>
            </w:r>
          </w:p>
        </w:tc>
        <w:tc>
          <w:tcPr>
            <w:tcW w:w="1244" w:type="dxa"/>
            <w:vAlign w:val="center"/>
          </w:tcPr>
          <w:p w:rsidR="00995080" w:rsidRDefault="00F24424" w:rsidP="00341E98">
            <w:r>
              <w:t>Do Not Init</w:t>
            </w:r>
          </w:p>
        </w:tc>
      </w:tr>
      <w:tr w:rsidR="00D81F6E" w:rsidTr="00341250">
        <w:trPr>
          <w:jc w:val="center"/>
        </w:trPr>
        <w:tc>
          <w:tcPr>
            <w:tcW w:w="3409" w:type="dxa"/>
          </w:tcPr>
          <w:p w:rsidR="00D81F6E" w:rsidRDefault="00F24424">
            <w:r>
              <w:t>AutoRelock_Cfg</w:t>
            </w:r>
          </w:p>
        </w:tc>
        <w:tc>
          <w:tcPr>
            <w:tcW w:w="2883" w:type="dxa"/>
          </w:tcPr>
          <w:p w:rsidR="00D81F6E" w:rsidRDefault="00F24424" w:rsidP="00C950DD">
            <w:r w:rsidRPr="002D3416">
              <w:t>Legacy bit to configures cluster for Auto Relock menu. Legacy clusters set to Disabled (0x0) at Cluster Supplier Manufacturing Plant. New clusters should not support this bit.</w:t>
            </w:r>
            <w:r>
              <w:t xml:space="preserve"> </w:t>
            </w:r>
          </w:p>
        </w:tc>
        <w:tc>
          <w:tcPr>
            <w:tcW w:w="1506" w:type="dxa"/>
            <w:vAlign w:val="center"/>
          </w:tcPr>
          <w:p w:rsidR="00D81F6E" w:rsidRDefault="00F24424" w:rsidP="00C950DD">
            <w:r>
              <w:t>Use Stored Value</w:t>
            </w:r>
          </w:p>
        </w:tc>
        <w:tc>
          <w:tcPr>
            <w:tcW w:w="1244" w:type="dxa"/>
            <w:vAlign w:val="center"/>
          </w:tcPr>
          <w:p w:rsidR="00D81F6E" w:rsidRDefault="00F24424" w:rsidP="00C950DD">
            <w:r>
              <w:t>Use Stored Value</w:t>
            </w:r>
          </w:p>
        </w:tc>
      </w:tr>
      <w:tr w:rsidR="00EB2CE4" w:rsidTr="00341250">
        <w:trPr>
          <w:jc w:val="center"/>
        </w:trPr>
        <w:tc>
          <w:tcPr>
            <w:tcW w:w="3409" w:type="dxa"/>
          </w:tcPr>
          <w:p w:rsidR="00EB2CE4" w:rsidRDefault="00F24424" w:rsidP="008908B2">
            <w:r>
              <w:t>IA_Menu_Cfg</w:t>
            </w:r>
          </w:p>
        </w:tc>
        <w:tc>
          <w:tcPr>
            <w:tcW w:w="2883" w:type="dxa"/>
          </w:tcPr>
          <w:p w:rsidR="00EB2CE4" w:rsidRDefault="00F24424" w:rsidP="008908B2">
            <w:r>
              <w:t>Configures cluster to display menu for Intelligent Access activate/deactivate. Set to Disabled (0x0) at Cluster Supplier Manufacturing Plant.</w:t>
            </w:r>
          </w:p>
        </w:tc>
        <w:tc>
          <w:tcPr>
            <w:tcW w:w="1506" w:type="dxa"/>
            <w:vAlign w:val="center"/>
          </w:tcPr>
          <w:p w:rsidR="00EB2CE4" w:rsidRDefault="00F24424" w:rsidP="008908B2">
            <w:r>
              <w:t>Use Stored Value</w:t>
            </w:r>
          </w:p>
        </w:tc>
        <w:tc>
          <w:tcPr>
            <w:tcW w:w="1244" w:type="dxa"/>
            <w:vAlign w:val="center"/>
          </w:tcPr>
          <w:p w:rsidR="00EB2CE4" w:rsidRDefault="00F24424" w:rsidP="008908B2">
            <w:r>
              <w:t>Use Stored Value</w:t>
            </w:r>
          </w:p>
        </w:tc>
      </w:tr>
      <w:tr w:rsidR="00DA6499" w:rsidRPr="00DA6499" w:rsidTr="00341250">
        <w:trPr>
          <w:jc w:val="center"/>
        </w:trPr>
        <w:tc>
          <w:tcPr>
            <w:tcW w:w="3409" w:type="dxa"/>
          </w:tcPr>
          <w:p w:rsidR="00DA6499" w:rsidRPr="00DA6499" w:rsidRDefault="00F24424" w:rsidP="001576EF">
            <w:pPr>
              <w:rPr>
                <w:highlight w:val="magenta"/>
              </w:rPr>
            </w:pPr>
            <w:r w:rsidRPr="00DA6499">
              <w:rPr>
                <w:highlight w:val="magenta"/>
              </w:rPr>
              <w:t>Settings_Menu_Cfg</w:t>
            </w:r>
          </w:p>
        </w:tc>
        <w:tc>
          <w:tcPr>
            <w:tcW w:w="2883" w:type="dxa"/>
          </w:tcPr>
          <w:p w:rsidR="00DA6499" w:rsidRPr="00DA6499" w:rsidRDefault="00F24424" w:rsidP="001576EF">
            <w:pPr>
              <w:rPr>
                <w:highlight w:val="magenta"/>
              </w:rPr>
            </w:pPr>
            <w:r w:rsidRPr="00DA6499">
              <w:rPr>
                <w:highlight w:val="magenta"/>
              </w:rPr>
              <w:t>Configures cluster to display items in the Settings menu (Set to “cluster” at cluster supplier manufacturer plant)</w:t>
            </w:r>
          </w:p>
        </w:tc>
        <w:tc>
          <w:tcPr>
            <w:tcW w:w="1506" w:type="dxa"/>
          </w:tcPr>
          <w:p w:rsidR="00DA6499" w:rsidRPr="00DA6499" w:rsidRDefault="00F24424" w:rsidP="001576EF">
            <w:pPr>
              <w:rPr>
                <w:highlight w:val="magenta"/>
              </w:rPr>
            </w:pPr>
            <w:r w:rsidRPr="00DA6499">
              <w:rPr>
                <w:highlight w:val="magenta"/>
              </w:rPr>
              <w:t>Use Stored Value</w:t>
            </w:r>
          </w:p>
        </w:tc>
        <w:tc>
          <w:tcPr>
            <w:tcW w:w="1244" w:type="dxa"/>
          </w:tcPr>
          <w:p w:rsidR="00DA6499" w:rsidRPr="00DA6499" w:rsidRDefault="00F24424" w:rsidP="001576EF">
            <w:pPr>
              <w:rPr>
                <w:highlight w:val="magenta"/>
              </w:rPr>
            </w:pPr>
            <w:r w:rsidRPr="00DA6499">
              <w:rPr>
                <w:highlight w:val="magenta"/>
              </w:rPr>
              <w:t>Use Stored Value</w:t>
            </w:r>
          </w:p>
        </w:tc>
      </w:tr>
      <w:tr w:rsidR="007F1481" w:rsidRPr="00DA6499" w:rsidTr="00341250">
        <w:trPr>
          <w:jc w:val="center"/>
        </w:trPr>
        <w:tc>
          <w:tcPr>
            <w:tcW w:w="3409" w:type="dxa"/>
          </w:tcPr>
          <w:p w:rsidR="007F1481" w:rsidRPr="007F1481" w:rsidRDefault="00F24424" w:rsidP="001576EF">
            <w:pPr>
              <w:rPr>
                <w:highlight w:val="lightGray"/>
              </w:rPr>
            </w:pPr>
            <w:r w:rsidRPr="007F1481">
              <w:rPr>
                <w:highlight w:val="lightGray"/>
              </w:rPr>
              <w:t>IA_KeyFree_Text_Cfg</w:t>
            </w:r>
          </w:p>
        </w:tc>
        <w:tc>
          <w:tcPr>
            <w:tcW w:w="2883" w:type="dxa"/>
          </w:tcPr>
          <w:p w:rsidR="007F1481" w:rsidRPr="007F1481" w:rsidRDefault="00F24424" w:rsidP="007F1481">
            <w:pPr>
              <w:rPr>
                <w:highlight w:val="lightGray"/>
              </w:rPr>
            </w:pPr>
            <w:r w:rsidRPr="007F1481">
              <w:rPr>
                <w:highlight w:val="lightGray"/>
              </w:rPr>
              <w:t xml:space="preserve">Parameter controls the text in the Locking settings menu for either “Intelligent Access” or “KeyFree”. </w:t>
            </w:r>
            <w:r>
              <w:rPr>
                <w:highlight w:val="lightGray"/>
              </w:rPr>
              <w:t>(Set to “Intelligent Access” at cluster supplier manufacturing plant)</w:t>
            </w:r>
          </w:p>
        </w:tc>
        <w:tc>
          <w:tcPr>
            <w:tcW w:w="1506" w:type="dxa"/>
            <w:vAlign w:val="center"/>
          </w:tcPr>
          <w:p w:rsidR="007F1481" w:rsidRPr="007F1481" w:rsidRDefault="00F24424" w:rsidP="00282FDC">
            <w:pPr>
              <w:rPr>
                <w:highlight w:val="lightGray"/>
              </w:rPr>
            </w:pPr>
            <w:r w:rsidRPr="007F1481">
              <w:rPr>
                <w:highlight w:val="lightGray"/>
              </w:rPr>
              <w:t>Use Stored Value</w:t>
            </w:r>
          </w:p>
        </w:tc>
        <w:tc>
          <w:tcPr>
            <w:tcW w:w="1244" w:type="dxa"/>
            <w:vAlign w:val="center"/>
          </w:tcPr>
          <w:p w:rsidR="007F1481" w:rsidRPr="007F1481" w:rsidRDefault="00F24424" w:rsidP="00282FDC">
            <w:pPr>
              <w:rPr>
                <w:highlight w:val="lightGray"/>
              </w:rPr>
            </w:pPr>
            <w:r w:rsidRPr="007F1481">
              <w:rPr>
                <w:highlight w:val="lightGray"/>
              </w:rPr>
              <w:t>Use Stored Value</w:t>
            </w:r>
          </w:p>
        </w:tc>
      </w:tr>
      <w:tr w:rsidR="00293AD2" w:rsidRPr="00DA6499" w:rsidTr="00341250">
        <w:trPr>
          <w:jc w:val="center"/>
        </w:trPr>
        <w:tc>
          <w:tcPr>
            <w:tcW w:w="3409" w:type="dxa"/>
          </w:tcPr>
          <w:p w:rsidR="00293AD2" w:rsidRPr="00293AD2" w:rsidRDefault="00F24424" w:rsidP="00293AD2">
            <w:pPr>
              <w:rPr>
                <w:highlight w:val="yellow"/>
              </w:rPr>
            </w:pPr>
            <w:r>
              <w:rPr>
                <w:highlight w:val="yellow"/>
              </w:rPr>
              <w:t>Trim_Sw_Inh</w:t>
            </w:r>
            <w:r w:rsidRPr="00293AD2">
              <w:rPr>
                <w:highlight w:val="yellow"/>
              </w:rPr>
              <w:t>_Menu_Cfg</w:t>
            </w:r>
          </w:p>
        </w:tc>
        <w:tc>
          <w:tcPr>
            <w:tcW w:w="2883" w:type="dxa"/>
          </w:tcPr>
          <w:p w:rsidR="00293AD2" w:rsidRPr="00293AD2" w:rsidRDefault="00F24424" w:rsidP="00293AD2">
            <w:pPr>
              <w:rPr>
                <w:highlight w:val="yellow"/>
              </w:rPr>
            </w:pPr>
            <w:r w:rsidRPr="00293AD2">
              <w:rPr>
                <w:highlight w:val="yellow"/>
              </w:rPr>
              <w:t>Configures cluster t</w:t>
            </w:r>
            <w:r>
              <w:rPr>
                <w:highlight w:val="yellow"/>
              </w:rPr>
              <w:t>o display menu for Trim Switch Inhibit</w:t>
            </w:r>
            <w:r w:rsidRPr="00293AD2">
              <w:rPr>
                <w:highlight w:val="yellow"/>
              </w:rPr>
              <w:t xml:space="preserve"> activate/deactiva</w:t>
            </w:r>
            <w:r>
              <w:rPr>
                <w:highlight w:val="yellow"/>
              </w:rPr>
              <w:t>t</w:t>
            </w:r>
            <w:r w:rsidRPr="00293AD2">
              <w:rPr>
                <w:highlight w:val="yellow"/>
              </w:rPr>
              <w:t>e. Set to Disabled (0x0) at Cluster Supplier Manufacturing Plant.</w:t>
            </w:r>
          </w:p>
        </w:tc>
        <w:tc>
          <w:tcPr>
            <w:tcW w:w="1506" w:type="dxa"/>
            <w:vAlign w:val="center"/>
          </w:tcPr>
          <w:p w:rsidR="00293AD2" w:rsidRPr="00293AD2" w:rsidRDefault="00F24424" w:rsidP="00293AD2">
            <w:pPr>
              <w:rPr>
                <w:highlight w:val="yellow"/>
              </w:rPr>
            </w:pPr>
            <w:r w:rsidRPr="00293AD2">
              <w:rPr>
                <w:highlight w:val="yellow"/>
              </w:rPr>
              <w:t>Use Stored Value</w:t>
            </w:r>
          </w:p>
        </w:tc>
        <w:tc>
          <w:tcPr>
            <w:tcW w:w="1244" w:type="dxa"/>
            <w:vAlign w:val="center"/>
          </w:tcPr>
          <w:p w:rsidR="00293AD2" w:rsidRPr="00293AD2" w:rsidRDefault="00F24424" w:rsidP="00293AD2">
            <w:pPr>
              <w:rPr>
                <w:highlight w:val="yellow"/>
              </w:rPr>
            </w:pPr>
            <w:r w:rsidRPr="00293AD2">
              <w:rPr>
                <w:highlight w:val="yellow"/>
              </w:rPr>
              <w:t>Use Stored Value</w:t>
            </w:r>
          </w:p>
        </w:tc>
      </w:tr>
      <w:tr w:rsidR="007D3D20" w:rsidRPr="00DA6499" w:rsidTr="00341250">
        <w:trPr>
          <w:jc w:val="center"/>
        </w:trPr>
        <w:tc>
          <w:tcPr>
            <w:tcW w:w="3409" w:type="dxa"/>
          </w:tcPr>
          <w:p w:rsidR="007D3D20" w:rsidRDefault="00F24424" w:rsidP="007D3D20">
            <w:pPr>
              <w:pStyle w:val="Header"/>
              <w:tabs>
                <w:tab w:val="left" w:pos="720"/>
              </w:tabs>
              <w:rPr>
                <w:highlight w:val="cyan"/>
              </w:rPr>
            </w:pPr>
            <w:r>
              <w:rPr>
                <w:highlight w:val="cyan"/>
              </w:rPr>
              <w:t>Mislock_Menu_Cfg</w:t>
            </w:r>
          </w:p>
        </w:tc>
        <w:tc>
          <w:tcPr>
            <w:tcW w:w="2883" w:type="dxa"/>
          </w:tcPr>
          <w:p w:rsidR="007D3D20" w:rsidRDefault="00F24424" w:rsidP="007D3D20">
            <w:pPr>
              <w:pStyle w:val="Header"/>
              <w:tabs>
                <w:tab w:val="left" w:pos="720"/>
              </w:tabs>
              <w:rPr>
                <w:highlight w:val="cyan"/>
              </w:rPr>
            </w:pPr>
            <w:r>
              <w:rPr>
                <w:highlight w:val="cyan"/>
              </w:rPr>
              <w:t xml:space="preserve">Configures cluster to display menu for Mislock Chirp activate/deactivate. Set to </w:t>
            </w:r>
            <w:r>
              <w:rPr>
                <w:highlight w:val="cyan"/>
              </w:rPr>
              <w:lastRenderedPageBreak/>
              <w:t>Enabled (0x1) at Cluster Supplier Manufacturing Plant.</w:t>
            </w:r>
          </w:p>
        </w:tc>
        <w:tc>
          <w:tcPr>
            <w:tcW w:w="1506" w:type="dxa"/>
            <w:vAlign w:val="center"/>
          </w:tcPr>
          <w:p w:rsidR="007D3D20" w:rsidRDefault="00F24424" w:rsidP="007D3D20">
            <w:pPr>
              <w:pStyle w:val="Header"/>
              <w:tabs>
                <w:tab w:val="left" w:pos="720"/>
              </w:tabs>
              <w:rPr>
                <w:highlight w:val="cyan"/>
              </w:rPr>
            </w:pPr>
            <w:r>
              <w:rPr>
                <w:highlight w:val="cyan"/>
              </w:rPr>
              <w:lastRenderedPageBreak/>
              <w:t>Use Stored Value</w:t>
            </w:r>
          </w:p>
        </w:tc>
        <w:tc>
          <w:tcPr>
            <w:tcW w:w="1244" w:type="dxa"/>
            <w:vAlign w:val="center"/>
          </w:tcPr>
          <w:p w:rsidR="007D3D20" w:rsidRDefault="00F24424" w:rsidP="007D3D20">
            <w:pPr>
              <w:pStyle w:val="Header"/>
              <w:tabs>
                <w:tab w:val="left" w:pos="720"/>
              </w:tabs>
              <w:rPr>
                <w:highlight w:val="cyan"/>
              </w:rPr>
            </w:pPr>
            <w:r>
              <w:rPr>
                <w:highlight w:val="cyan"/>
              </w:rPr>
              <w:t>Use Stored Value</w:t>
            </w:r>
          </w:p>
        </w:tc>
      </w:tr>
      <w:tr w:rsidR="00293AD2" w:rsidTr="00341250">
        <w:trPr>
          <w:jc w:val="center"/>
        </w:trPr>
        <w:tc>
          <w:tcPr>
            <w:tcW w:w="3409" w:type="dxa"/>
          </w:tcPr>
          <w:p w:rsidR="00293AD2" w:rsidRDefault="00F24424" w:rsidP="00293AD2">
            <w:r>
              <w:t>M/C_Display_Status</w:t>
            </w:r>
          </w:p>
        </w:tc>
        <w:tc>
          <w:tcPr>
            <w:tcW w:w="2883" w:type="dxa"/>
          </w:tcPr>
          <w:p w:rsidR="00293AD2" w:rsidRDefault="00F24424" w:rsidP="00293AD2">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506" w:type="dxa"/>
            <w:vAlign w:val="center"/>
          </w:tcPr>
          <w:p w:rsidR="00293AD2" w:rsidRDefault="00F24424" w:rsidP="00293AD2">
            <w:r>
              <w:t>See * below</w:t>
            </w:r>
          </w:p>
        </w:tc>
        <w:tc>
          <w:tcPr>
            <w:tcW w:w="1244" w:type="dxa"/>
            <w:vAlign w:val="center"/>
          </w:tcPr>
          <w:p w:rsidR="00293AD2" w:rsidRDefault="00F24424" w:rsidP="00293AD2">
            <w:r>
              <w:t>See * below</w:t>
            </w:r>
          </w:p>
        </w:tc>
      </w:tr>
      <w:tr w:rsidR="00293AD2" w:rsidTr="00341250">
        <w:trPr>
          <w:jc w:val="center"/>
        </w:trPr>
        <w:tc>
          <w:tcPr>
            <w:tcW w:w="3409" w:type="dxa"/>
          </w:tcPr>
          <w:p w:rsidR="00293AD2" w:rsidRDefault="00F24424" w:rsidP="00293AD2">
            <w:r>
              <w:t>M/C Switch Event</w:t>
            </w:r>
          </w:p>
        </w:tc>
        <w:tc>
          <w:tcPr>
            <w:tcW w:w="2883" w:type="dxa"/>
          </w:tcPr>
          <w:p w:rsidR="00293AD2" w:rsidRDefault="00F24424" w:rsidP="00293AD2">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506" w:type="dxa"/>
            <w:vAlign w:val="center"/>
          </w:tcPr>
          <w:p w:rsidR="00293AD2" w:rsidRDefault="00F24424" w:rsidP="00293AD2">
            <w:r>
              <w:t>See * below</w:t>
            </w:r>
          </w:p>
        </w:tc>
        <w:tc>
          <w:tcPr>
            <w:tcW w:w="1244" w:type="dxa"/>
            <w:vAlign w:val="center"/>
          </w:tcPr>
          <w:p w:rsidR="00293AD2" w:rsidRDefault="00F24424" w:rsidP="00293AD2">
            <w:r>
              <w:t>See * below</w:t>
            </w:r>
          </w:p>
        </w:tc>
      </w:tr>
      <w:tr w:rsidR="00293AD2" w:rsidTr="00341250">
        <w:trPr>
          <w:jc w:val="center"/>
        </w:trPr>
        <w:tc>
          <w:tcPr>
            <w:tcW w:w="3409" w:type="dxa"/>
          </w:tcPr>
          <w:p w:rsidR="00293AD2" w:rsidRDefault="00F24424" w:rsidP="00293AD2">
            <w:r>
              <w:t>Operational_Mode</w:t>
            </w:r>
          </w:p>
        </w:tc>
        <w:tc>
          <w:tcPr>
            <w:tcW w:w="2883" w:type="dxa"/>
          </w:tcPr>
          <w:p w:rsidR="00293AD2" w:rsidRDefault="00F24424" w:rsidP="00293AD2">
            <w:r>
              <w:t>4 state indicator for cluster operational mode</w:t>
            </w:r>
          </w:p>
        </w:tc>
        <w:tc>
          <w:tcPr>
            <w:tcW w:w="1506" w:type="dxa"/>
            <w:vAlign w:val="center"/>
          </w:tcPr>
          <w:p w:rsidR="00293AD2" w:rsidRDefault="00F24424" w:rsidP="00293AD2">
            <w:r>
              <w:t xml:space="preserve">Limited </w:t>
            </w:r>
          </w:p>
        </w:tc>
        <w:tc>
          <w:tcPr>
            <w:tcW w:w="1244" w:type="dxa"/>
            <w:vAlign w:val="center"/>
          </w:tcPr>
          <w:p w:rsidR="00293AD2" w:rsidRDefault="00F24424" w:rsidP="00293AD2">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A87FFE">
      <w:pPr>
        <w:rPr>
          <w:sz w:val="16"/>
        </w:rPr>
      </w:pPr>
    </w:p>
    <w:p w:rsidR="00A16212" w:rsidRDefault="00F24424">
      <w:r>
        <w:t xml:space="preserve">    * Refer to Message Center X Display Y Button Interface Section, where X and Y are appropriate values in this document.</w:t>
      </w:r>
    </w:p>
    <w:p w:rsidR="0082755B" w:rsidRPr="00894F76" w:rsidRDefault="00F24424" w:rsidP="00E50152">
      <w:pPr>
        <w:spacing w:after="200" w:line="276" w:lineRule="auto"/>
      </w:pPr>
      <w:r>
        <w:br w:type="page"/>
      </w:r>
    </w:p>
    <w:p w:rsidR="00406F39" w:rsidRDefault="00F24424" w:rsidP="00B9479B">
      <w:pPr>
        <w:pStyle w:val="Heading4"/>
      </w:pPr>
      <w:r>
        <w:lastRenderedPageBreak/>
        <w:t>Reconfigurable Telltale</w:t>
      </w:r>
    </w:p>
    <w:p w:rsidR="00A16212" w:rsidRDefault="00A87FFE">
      <w:pPr>
        <w:ind w:left="360" w:firstLine="576"/>
        <w:rPr>
          <w:rFonts w:cs="Arial"/>
        </w:rPr>
      </w:pPr>
    </w:p>
    <w:p w:rsidR="00A16212" w:rsidRDefault="00F24424" w:rsidP="004A154B">
      <w:r>
        <w:t>Not Applicable</w:t>
      </w:r>
    </w:p>
    <w:p w:rsidR="00A16212" w:rsidRDefault="00A87FFE">
      <w:pPr>
        <w:ind w:left="360" w:firstLine="576"/>
        <w:rPr>
          <w:rFonts w:cs="Arial"/>
        </w:rPr>
      </w:pPr>
    </w:p>
    <w:p w:rsidR="00406F39" w:rsidRDefault="00F24424" w:rsidP="00B9479B">
      <w:pPr>
        <w:pStyle w:val="Heading4"/>
      </w:pPr>
      <w:r>
        <w:t>Prove Out</w:t>
      </w:r>
    </w:p>
    <w:p w:rsidR="00A16212" w:rsidRDefault="00A87FFE">
      <w:pPr>
        <w:ind w:left="360" w:firstLine="576"/>
        <w:rPr>
          <w:rFonts w:cs="Arial"/>
        </w:rPr>
      </w:pPr>
    </w:p>
    <w:p w:rsidR="00A16212" w:rsidRDefault="00F24424" w:rsidP="004A154B">
      <w:r>
        <w:t>Not applicable</w:t>
      </w:r>
    </w:p>
    <w:p w:rsidR="00A16212" w:rsidRDefault="00A87FFE">
      <w:pPr>
        <w:ind w:left="360" w:firstLine="576"/>
        <w:rPr>
          <w:rFonts w:cs="Arial"/>
        </w:rPr>
      </w:pPr>
    </w:p>
    <w:p w:rsidR="00406F39" w:rsidRDefault="00F24424" w:rsidP="00B9479B">
      <w:pPr>
        <w:pStyle w:val="Heading4"/>
      </w:pPr>
      <w:r>
        <w:t>Message Center Msg</w:t>
      </w:r>
    </w:p>
    <w:p w:rsidR="00A16212" w:rsidRDefault="00A87FFE"/>
    <w:p w:rsidR="00F44CD1" w:rsidRDefault="00F24424" w:rsidP="004A154B">
      <w:r>
        <w:t>Refer to program specific menu structure and menu navigation for message IDs.</w:t>
      </w:r>
    </w:p>
    <w:p w:rsidR="00A16212" w:rsidRDefault="00A87FFE">
      <w:pPr>
        <w:ind w:left="1800"/>
      </w:pPr>
    </w:p>
    <w:p w:rsidR="00406F39" w:rsidRDefault="00F24424" w:rsidP="00B9479B">
      <w:pPr>
        <w:pStyle w:val="Heading2"/>
      </w:pPr>
      <w:r>
        <w:t>Error Handling</w:t>
      </w:r>
    </w:p>
    <w:p w:rsidR="00406F39" w:rsidRDefault="00F24424" w:rsidP="00B9479B">
      <w:pPr>
        <w:pStyle w:val="Heading3"/>
      </w:pPr>
      <w:r>
        <w:t>Missing Message Strategy</w:t>
      </w:r>
    </w:p>
    <w:p w:rsidR="00A16212" w:rsidRDefault="00A87FFE">
      <w:pPr>
        <w:ind w:left="360"/>
        <w:rPr>
          <w:rFonts w:cs="Arial"/>
        </w:rPr>
      </w:pPr>
    </w:p>
    <w:p w:rsidR="003078CC" w:rsidRDefault="00F24424" w:rsidP="004A154B">
      <w:r>
        <w:t>The signals will be declared missing as per the Diagnostics section of this SPSS.</w:t>
      </w:r>
    </w:p>
    <w:p w:rsidR="004A154B" w:rsidRDefault="00A87FFE" w:rsidP="004A154B"/>
    <w:p w:rsidR="00E44079" w:rsidRDefault="00F24424" w:rsidP="004A154B">
      <w:r w:rsidRPr="00A173C9">
        <w:t>DTCs states and history will be determined as per the Diagnostics section of this SPSS.</w:t>
      </w:r>
    </w:p>
    <w:p w:rsidR="00A16212" w:rsidRDefault="00A87FFE">
      <w:pPr>
        <w:ind w:left="1368"/>
      </w:pPr>
    </w:p>
    <w:p w:rsidR="00406F39" w:rsidRDefault="00F24424" w:rsidP="00B9479B">
      <w:pPr>
        <w:pStyle w:val="Heading2"/>
      </w:pPr>
      <w:r>
        <w:t>Diagnostics</w:t>
      </w:r>
    </w:p>
    <w:p w:rsidR="00406F39" w:rsidRDefault="00F24424" w:rsidP="00B9479B">
      <w:pPr>
        <w:pStyle w:val="Heading3"/>
      </w:pPr>
      <w:r>
        <w:t>Self Test</w:t>
      </w:r>
    </w:p>
    <w:p w:rsidR="00A16212" w:rsidRDefault="00A87FFE">
      <w:pPr>
        <w:ind w:left="360"/>
        <w:rPr>
          <w:sz w:val="16"/>
        </w:rPr>
      </w:pPr>
    </w:p>
    <w:p w:rsidR="00A16212" w:rsidRDefault="00F24424" w:rsidP="004A154B">
      <w:r>
        <w:t>None</w:t>
      </w:r>
    </w:p>
    <w:p w:rsidR="00A16212" w:rsidRDefault="00A87FFE">
      <w:pPr>
        <w:ind w:left="360"/>
        <w:rPr>
          <w:sz w:val="16"/>
        </w:rPr>
      </w:pPr>
    </w:p>
    <w:p w:rsidR="00406F39" w:rsidRDefault="00F24424" w:rsidP="00B9479B">
      <w:pPr>
        <w:pStyle w:val="Heading3"/>
      </w:pPr>
      <w:r>
        <w:t>Engineering Test Mode</w:t>
      </w:r>
    </w:p>
    <w:p w:rsidR="00A16212" w:rsidRDefault="00A87FFE">
      <w:pPr>
        <w:ind w:left="360"/>
        <w:rPr>
          <w:sz w:val="16"/>
        </w:rPr>
      </w:pPr>
    </w:p>
    <w:p w:rsidR="00A16212" w:rsidRDefault="00F24424" w:rsidP="004A154B">
      <w:r>
        <w:t>Reference section “</w:t>
      </w:r>
      <w:bookmarkStart w:id="2" w:name="_Toc33162517"/>
      <w:r>
        <w:t xml:space="preserve">Dealer / </w:t>
      </w:r>
      <w:r>
        <w:rPr>
          <w:color w:val="000000"/>
        </w:rPr>
        <w:t>Engineering</w:t>
      </w:r>
      <w:r>
        <w:t xml:space="preserve"> Test Mode (ETM)</w:t>
      </w:r>
      <w:bookmarkEnd w:id="2"/>
      <w:r>
        <w:t>”</w:t>
      </w:r>
    </w:p>
    <w:p w:rsidR="004A154B" w:rsidRDefault="00A87FFE" w:rsidP="004A154B"/>
    <w:p w:rsidR="00406F39" w:rsidRDefault="00F24424" w:rsidP="00B9479B">
      <w:pPr>
        <w:pStyle w:val="Heading3"/>
      </w:pPr>
      <w:r>
        <w:t>Part II Performance</w:t>
      </w:r>
    </w:p>
    <w:p w:rsidR="00A16212" w:rsidRDefault="00A87FFE">
      <w:pPr>
        <w:ind w:left="993"/>
        <w:rPr>
          <w:b/>
          <w:bCs/>
        </w:rPr>
      </w:pPr>
    </w:p>
    <w:p w:rsidR="00EB3A18" w:rsidRPr="00CC4F7D" w:rsidRDefault="00A87FFE">
      <w:pPr>
        <w:ind w:left="993"/>
        <w:rPr>
          <w:b/>
          <w:bCs/>
        </w:rPr>
      </w:pPr>
    </w:p>
    <w:p w:rsidR="00406F39" w:rsidRDefault="00F24424" w:rsidP="00B9479B">
      <w:pPr>
        <w:pStyle w:val="Heading4"/>
      </w:pPr>
      <w:r w:rsidRPr="00B9479B">
        <w:t>DTC-REQ-301728/A-Supported Diagnostic Trouble Codes (DTCs)</w:t>
      </w:r>
    </w:p>
    <w:p w:rsidR="004A154B" w:rsidRPr="004A154B" w:rsidRDefault="00A87FFE" w:rsidP="004A154B"/>
    <w:tbl>
      <w:tblPr>
        <w:tblW w:w="69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5517"/>
      </w:tblGrid>
      <w:tr w:rsidR="003078CC" w:rsidTr="00341250">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F24424">
            <w:pPr>
              <w:rPr>
                <w:rFonts w:cs="Arial"/>
                <w:b/>
                <w:bCs/>
              </w:rPr>
            </w:pPr>
            <w:r>
              <w:rPr>
                <w:rFonts w:cs="Arial"/>
                <w:b/>
                <w:bCs/>
              </w:rPr>
              <w:t>DTC</w:t>
            </w:r>
          </w:p>
        </w:tc>
        <w:tc>
          <w:tcPr>
            <w:tcW w:w="5517" w:type="dxa"/>
            <w:tcBorders>
              <w:top w:val="single" w:sz="6" w:space="0" w:color="auto"/>
              <w:left w:val="single" w:sz="6" w:space="0" w:color="auto"/>
              <w:bottom w:val="single" w:sz="6" w:space="0" w:color="auto"/>
              <w:right w:val="single" w:sz="6" w:space="0" w:color="auto"/>
            </w:tcBorders>
          </w:tcPr>
          <w:p w:rsidR="003078CC" w:rsidRDefault="00F24424">
            <w:pPr>
              <w:ind w:left="422" w:hanging="422"/>
              <w:rPr>
                <w:rFonts w:cs="Arial"/>
                <w:b/>
                <w:bCs/>
              </w:rPr>
            </w:pPr>
            <w:r>
              <w:rPr>
                <w:rFonts w:cs="Arial"/>
                <w:b/>
                <w:bCs/>
              </w:rPr>
              <w:t>Description</w:t>
            </w:r>
          </w:p>
        </w:tc>
      </w:tr>
      <w:tr w:rsidR="00301C99" w:rsidTr="00341250">
        <w:trPr>
          <w:jc w:val="center"/>
        </w:trPr>
        <w:tc>
          <w:tcPr>
            <w:tcW w:w="1410" w:type="dxa"/>
            <w:tcBorders>
              <w:top w:val="single" w:sz="6" w:space="0" w:color="auto"/>
              <w:left w:val="single" w:sz="6" w:space="0" w:color="auto"/>
              <w:bottom w:val="single" w:sz="6" w:space="0" w:color="auto"/>
              <w:right w:val="single" w:sz="6" w:space="0" w:color="auto"/>
            </w:tcBorders>
          </w:tcPr>
          <w:p w:rsidR="00301C99" w:rsidRDefault="00F24424" w:rsidP="00A47D9C">
            <w:pPr>
              <w:rPr>
                <w:rFonts w:cs="Arial"/>
              </w:rPr>
            </w:pPr>
            <w:r>
              <w:rPr>
                <w:rFonts w:cs="Arial"/>
              </w:rPr>
              <w:t>C140</w:t>
            </w:r>
            <w:r w:rsidRPr="009B70CB">
              <w:rPr>
                <w:rFonts w:cs="Arial"/>
              </w:rPr>
              <w:t>00</w:t>
            </w:r>
          </w:p>
        </w:tc>
        <w:tc>
          <w:tcPr>
            <w:tcW w:w="5517" w:type="dxa"/>
            <w:tcBorders>
              <w:top w:val="single" w:sz="6" w:space="0" w:color="auto"/>
              <w:left w:val="single" w:sz="6" w:space="0" w:color="auto"/>
              <w:bottom w:val="single" w:sz="6" w:space="0" w:color="auto"/>
              <w:right w:val="single" w:sz="6" w:space="0" w:color="auto"/>
            </w:tcBorders>
          </w:tcPr>
          <w:p w:rsidR="00301C99" w:rsidRPr="00FA2BDC" w:rsidRDefault="00F24424" w:rsidP="00A47D9C">
            <w:pPr>
              <w:rPr>
                <w:rFonts w:cs="Arial"/>
              </w:rPr>
            </w:pPr>
            <w:r>
              <w:rPr>
                <w:rFonts w:cs="Arial"/>
              </w:rPr>
              <w:t>Lost communication with BCM (Body Control Module)</w:t>
            </w:r>
          </w:p>
        </w:tc>
      </w:tr>
    </w:tbl>
    <w:p w:rsidR="00EB3A18" w:rsidRDefault="00A87FFE">
      <w:pPr>
        <w:ind w:left="1440" w:firstLine="360"/>
        <w:rPr>
          <w:rFonts w:cs="Arial"/>
        </w:rPr>
      </w:pPr>
    </w:p>
    <w:p w:rsidR="00406F39" w:rsidRDefault="00F24424" w:rsidP="00B9479B">
      <w:pPr>
        <w:pStyle w:val="Heading4"/>
      </w:pPr>
      <w:r w:rsidRPr="00B9479B">
        <w:t>DCR-REQ-301729/C-Supported Configuration ($DExx) DIDs</w:t>
      </w:r>
    </w:p>
    <w:p w:rsidR="00A16212" w:rsidRDefault="00A87FFE">
      <w:pPr>
        <w:ind w:left="993"/>
        <w:rPr>
          <w:b/>
          <w:bCs/>
        </w:rPr>
      </w:pPr>
    </w:p>
    <w:tbl>
      <w:tblPr>
        <w:tblW w:w="110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92"/>
        <w:gridCol w:w="558"/>
        <w:gridCol w:w="1427"/>
        <w:gridCol w:w="929"/>
        <w:gridCol w:w="810"/>
        <w:gridCol w:w="900"/>
        <w:gridCol w:w="3111"/>
      </w:tblGrid>
      <w:tr w:rsidR="00DA6499" w:rsidTr="00341250">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tcPr>
          <w:p w:rsidR="00DA6499" w:rsidRDefault="00F24424">
            <w:pPr>
              <w:rPr>
                <w:rFonts w:cs="Arial"/>
                <w:b/>
                <w:sz w:val="14"/>
                <w:szCs w:val="14"/>
              </w:rPr>
            </w:pPr>
            <w:r>
              <w:rPr>
                <w:rFonts w:cs="Arial"/>
                <w:b/>
                <w:sz w:val="14"/>
                <w:szCs w:val="14"/>
              </w:rPr>
              <w:t>Block</w:t>
            </w:r>
          </w:p>
          <w:p w:rsidR="00DA6499" w:rsidRDefault="00F24424">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DA6499" w:rsidRDefault="00F24424">
            <w:pPr>
              <w:rPr>
                <w:rFonts w:cs="Arial"/>
                <w:b/>
                <w:sz w:val="14"/>
                <w:szCs w:val="14"/>
              </w:rPr>
            </w:pPr>
            <w:r>
              <w:rPr>
                <w:rFonts w:cs="Arial"/>
                <w:b/>
                <w:sz w:val="14"/>
                <w:szCs w:val="14"/>
              </w:rPr>
              <w:t>Block Description</w:t>
            </w:r>
          </w:p>
        </w:tc>
        <w:tc>
          <w:tcPr>
            <w:tcW w:w="792"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Byte(s)</w:t>
            </w:r>
          </w:p>
        </w:tc>
        <w:tc>
          <w:tcPr>
            <w:tcW w:w="558"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Bits</w:t>
            </w:r>
          </w:p>
        </w:tc>
        <w:tc>
          <w:tcPr>
            <w:tcW w:w="1427"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Default</w:t>
            </w:r>
          </w:p>
        </w:tc>
        <w:tc>
          <w:tcPr>
            <w:tcW w:w="3111" w:type="dxa"/>
            <w:tcBorders>
              <w:top w:val="single" w:sz="4" w:space="0" w:color="auto"/>
              <w:left w:val="single" w:sz="4" w:space="0" w:color="auto"/>
              <w:bottom w:val="single" w:sz="4" w:space="0" w:color="auto"/>
              <w:right w:val="single" w:sz="4" w:space="0" w:color="auto"/>
            </w:tcBorders>
            <w:vAlign w:val="bottom"/>
          </w:tcPr>
          <w:p w:rsidR="00DA6499" w:rsidRDefault="00F24424">
            <w:pPr>
              <w:jc w:val="center"/>
              <w:rPr>
                <w:rFonts w:cs="Arial"/>
                <w:b/>
                <w:sz w:val="14"/>
                <w:szCs w:val="14"/>
              </w:rPr>
            </w:pPr>
            <w:r>
              <w:rPr>
                <w:rFonts w:cs="Arial"/>
                <w:b/>
                <w:sz w:val="14"/>
                <w:szCs w:val="14"/>
              </w:rPr>
              <w:t>Comments/Information</w:t>
            </w:r>
          </w:p>
        </w:tc>
      </w:tr>
      <w:tr w:rsidR="00DA6499" w:rsidTr="00341250">
        <w:trPr>
          <w:cantSplit/>
          <w:tblHeader/>
          <w:jc w:val="center"/>
        </w:trPr>
        <w:tc>
          <w:tcPr>
            <w:tcW w:w="2520" w:type="dxa"/>
            <w:gridSpan w:val="2"/>
            <w:tcBorders>
              <w:top w:val="single" w:sz="4" w:space="0" w:color="auto"/>
              <w:left w:val="single" w:sz="4" w:space="0" w:color="auto"/>
              <w:bottom w:val="single" w:sz="4" w:space="0" w:color="auto"/>
              <w:right w:val="single" w:sz="4" w:space="0" w:color="auto"/>
            </w:tcBorders>
          </w:tcPr>
          <w:p w:rsidR="00DA6499" w:rsidRDefault="00F24424">
            <w:pPr>
              <w:rPr>
                <w:rFonts w:cs="Arial"/>
                <w:sz w:val="18"/>
                <w:szCs w:val="18"/>
              </w:rPr>
            </w:pPr>
            <w:r>
              <w:rPr>
                <w:rFonts w:cs="Arial"/>
                <w:sz w:val="18"/>
                <w:szCs w:val="18"/>
              </w:rPr>
              <w:t>PACKETED BLOCKS</w:t>
            </w:r>
          </w:p>
        </w:tc>
        <w:tc>
          <w:tcPr>
            <w:tcW w:w="792"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c>
          <w:tcPr>
            <w:tcW w:w="558"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c>
          <w:tcPr>
            <w:tcW w:w="1427"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c>
          <w:tcPr>
            <w:tcW w:w="929"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c>
          <w:tcPr>
            <w:tcW w:w="3111" w:type="dxa"/>
            <w:tcBorders>
              <w:top w:val="single" w:sz="4" w:space="0" w:color="auto"/>
              <w:left w:val="single" w:sz="4" w:space="0" w:color="auto"/>
              <w:bottom w:val="single" w:sz="4" w:space="0" w:color="auto"/>
              <w:right w:val="single" w:sz="4" w:space="0" w:color="auto"/>
            </w:tcBorders>
          </w:tcPr>
          <w:p w:rsidR="00DA6499" w:rsidRDefault="00A87FFE">
            <w:pPr>
              <w:rPr>
                <w:rFonts w:cs="Arial"/>
              </w:rPr>
            </w:pPr>
          </w:p>
        </w:tc>
      </w:tr>
      <w:tr w:rsidR="00DA6499" w:rsidTr="00341250">
        <w:trPr>
          <w:jc w:val="center"/>
        </w:trPr>
        <w:tc>
          <w:tcPr>
            <w:tcW w:w="720"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Option Content (B&amp;A)</w:t>
            </w:r>
          </w:p>
        </w:tc>
        <w:tc>
          <w:tcPr>
            <w:tcW w:w="792"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w:t>
            </w:r>
          </w:p>
        </w:tc>
        <w:tc>
          <w:tcPr>
            <w:tcW w:w="558"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w:t>
            </w:r>
          </w:p>
        </w:tc>
        <w:tc>
          <w:tcPr>
            <w:tcW w:w="1427"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Auto Relock</w:t>
            </w:r>
          </w:p>
        </w:tc>
        <w:tc>
          <w:tcPr>
            <w:tcW w:w="929"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DA6499" w:rsidRDefault="00F24424">
            <w:pPr>
              <w:rPr>
                <w:rFonts w:cs="Arial"/>
                <w:sz w:val="16"/>
                <w:szCs w:val="16"/>
              </w:rPr>
            </w:pPr>
            <w:r>
              <w:rPr>
                <w:rFonts w:cs="Arial"/>
                <w:sz w:val="16"/>
                <w:szCs w:val="16"/>
              </w:rPr>
              <w:t>Disabled</w:t>
            </w:r>
          </w:p>
        </w:tc>
        <w:tc>
          <w:tcPr>
            <w:tcW w:w="3111" w:type="dxa"/>
            <w:tcBorders>
              <w:top w:val="single" w:sz="4" w:space="0" w:color="auto"/>
              <w:left w:val="single" w:sz="4" w:space="0" w:color="auto"/>
              <w:bottom w:val="single" w:sz="4" w:space="0" w:color="auto"/>
              <w:right w:val="single" w:sz="4" w:space="0" w:color="auto"/>
            </w:tcBorders>
          </w:tcPr>
          <w:p w:rsidR="00DA6499" w:rsidRPr="002D3416" w:rsidRDefault="00F24424" w:rsidP="000E1DDB">
            <w:pPr>
              <w:rPr>
                <w:rFonts w:cs="Arial"/>
                <w:sz w:val="16"/>
                <w:szCs w:val="16"/>
              </w:rPr>
            </w:pPr>
            <w:r w:rsidRPr="002D3416">
              <w:rPr>
                <w:rFonts w:cs="Arial"/>
                <w:b/>
                <w:sz w:val="16"/>
                <w:szCs w:val="16"/>
              </w:rPr>
              <w:t>This should ALWAYS be set to DISABLED at VOPS</w:t>
            </w:r>
            <w:r w:rsidRPr="002D3416">
              <w:rPr>
                <w:rFonts w:cs="Arial"/>
                <w:sz w:val="16"/>
                <w:szCs w:val="16"/>
              </w:rPr>
              <w:t>.</w:t>
            </w:r>
          </w:p>
          <w:p w:rsidR="00DA6499" w:rsidRPr="002D3416" w:rsidRDefault="00A87FFE">
            <w:pPr>
              <w:rPr>
                <w:rFonts w:cs="Arial"/>
                <w:sz w:val="16"/>
                <w:szCs w:val="16"/>
              </w:rPr>
            </w:pPr>
          </w:p>
          <w:p w:rsidR="00DA6499" w:rsidRPr="002D3416" w:rsidRDefault="00F24424">
            <w:pPr>
              <w:rPr>
                <w:rFonts w:cs="Arial"/>
                <w:b/>
                <w:sz w:val="18"/>
                <w:szCs w:val="18"/>
              </w:rPr>
            </w:pPr>
            <w:r w:rsidRPr="002D3416">
              <w:rPr>
                <w:rFonts w:cs="Arial"/>
                <w:b/>
                <w:sz w:val="18"/>
                <w:szCs w:val="18"/>
              </w:rPr>
              <w:t>Newer clusters should not support this bit.  It is to be obsoleted.</w:t>
            </w:r>
          </w:p>
          <w:p w:rsidR="00DA6499" w:rsidRPr="002D3416" w:rsidRDefault="00A87FFE">
            <w:pPr>
              <w:rPr>
                <w:rFonts w:cs="Arial"/>
                <w:sz w:val="16"/>
                <w:szCs w:val="16"/>
              </w:rPr>
            </w:pPr>
          </w:p>
          <w:p w:rsidR="00DA6499" w:rsidRDefault="00F24424">
            <w:pPr>
              <w:rPr>
                <w:rFonts w:cs="Arial"/>
                <w:sz w:val="16"/>
                <w:szCs w:val="16"/>
              </w:rPr>
            </w:pPr>
            <w:r w:rsidRPr="002D3416">
              <w:rPr>
                <w:rFonts w:cs="Arial"/>
                <w:sz w:val="16"/>
                <w:szCs w:val="16"/>
              </w:rPr>
              <w:t>Disabled means the feature menu is not presented in the vehicle</w:t>
            </w:r>
          </w:p>
          <w:p w:rsidR="00EB3A18" w:rsidRDefault="00A87FFE">
            <w:pPr>
              <w:rPr>
                <w:rFonts w:cs="Arial"/>
                <w:sz w:val="16"/>
                <w:szCs w:val="16"/>
              </w:rPr>
            </w:pPr>
          </w:p>
        </w:tc>
      </w:tr>
      <w:tr w:rsidR="00DA6499" w:rsidTr="00341250">
        <w:trPr>
          <w:jc w:val="center"/>
        </w:trPr>
        <w:tc>
          <w:tcPr>
            <w:tcW w:w="720" w:type="dxa"/>
            <w:tcBorders>
              <w:top w:val="single" w:sz="4" w:space="0" w:color="auto"/>
            </w:tcBorders>
          </w:tcPr>
          <w:p w:rsidR="00DA6499" w:rsidRDefault="00F24424">
            <w:pPr>
              <w:rPr>
                <w:rFonts w:cs="Arial"/>
                <w:sz w:val="16"/>
                <w:szCs w:val="16"/>
              </w:rPr>
            </w:pPr>
            <w:r>
              <w:rPr>
                <w:rFonts w:cs="Arial"/>
                <w:sz w:val="16"/>
                <w:szCs w:val="16"/>
              </w:rPr>
              <w:lastRenderedPageBreak/>
              <w:t>$01</w:t>
            </w:r>
          </w:p>
        </w:tc>
        <w:tc>
          <w:tcPr>
            <w:tcW w:w="1800" w:type="dxa"/>
            <w:tcBorders>
              <w:top w:val="single" w:sz="4" w:space="0" w:color="auto"/>
            </w:tcBorders>
          </w:tcPr>
          <w:p w:rsidR="00DA6499" w:rsidRDefault="00F24424">
            <w:pPr>
              <w:rPr>
                <w:rFonts w:cs="Arial"/>
                <w:sz w:val="16"/>
                <w:szCs w:val="16"/>
              </w:rPr>
            </w:pPr>
            <w:r>
              <w:rPr>
                <w:rFonts w:cs="Arial"/>
                <w:sz w:val="16"/>
                <w:szCs w:val="16"/>
              </w:rPr>
              <w:t>Option Content (B&amp;A)</w:t>
            </w:r>
          </w:p>
        </w:tc>
        <w:tc>
          <w:tcPr>
            <w:tcW w:w="792" w:type="dxa"/>
            <w:tcBorders>
              <w:top w:val="single" w:sz="4" w:space="0" w:color="auto"/>
            </w:tcBorders>
          </w:tcPr>
          <w:p w:rsidR="00DA6499" w:rsidRDefault="00F24424">
            <w:pPr>
              <w:rPr>
                <w:rFonts w:cs="Arial"/>
                <w:sz w:val="16"/>
                <w:szCs w:val="16"/>
              </w:rPr>
            </w:pPr>
            <w:r>
              <w:rPr>
                <w:rFonts w:cs="Arial"/>
                <w:sz w:val="16"/>
                <w:szCs w:val="16"/>
              </w:rPr>
              <w:t>*</w:t>
            </w:r>
          </w:p>
        </w:tc>
        <w:tc>
          <w:tcPr>
            <w:tcW w:w="558" w:type="dxa"/>
            <w:tcBorders>
              <w:top w:val="single" w:sz="4" w:space="0" w:color="auto"/>
            </w:tcBorders>
          </w:tcPr>
          <w:p w:rsidR="00DA6499" w:rsidRDefault="00F24424">
            <w:pPr>
              <w:rPr>
                <w:rFonts w:cs="Arial"/>
                <w:sz w:val="16"/>
                <w:szCs w:val="16"/>
              </w:rPr>
            </w:pPr>
            <w:r>
              <w:rPr>
                <w:rFonts w:cs="Arial"/>
                <w:sz w:val="16"/>
                <w:szCs w:val="16"/>
              </w:rPr>
              <w:t>*</w:t>
            </w:r>
          </w:p>
        </w:tc>
        <w:tc>
          <w:tcPr>
            <w:tcW w:w="1427" w:type="dxa"/>
            <w:tcBorders>
              <w:top w:val="single" w:sz="4" w:space="0" w:color="auto"/>
            </w:tcBorders>
          </w:tcPr>
          <w:p w:rsidR="00DA6499" w:rsidRDefault="00F24424">
            <w:pPr>
              <w:rPr>
                <w:rFonts w:cs="Arial"/>
                <w:sz w:val="16"/>
                <w:szCs w:val="16"/>
              </w:rPr>
            </w:pPr>
            <w:r>
              <w:rPr>
                <w:rFonts w:cs="Arial"/>
                <w:sz w:val="16"/>
                <w:szCs w:val="16"/>
              </w:rPr>
              <w:t>Passive Entry Passive Start</w:t>
            </w:r>
          </w:p>
        </w:tc>
        <w:tc>
          <w:tcPr>
            <w:tcW w:w="929" w:type="dxa"/>
            <w:tcBorders>
              <w:top w:val="single" w:sz="4" w:space="0" w:color="auto"/>
            </w:tcBorders>
          </w:tcPr>
          <w:p w:rsidR="00DA6499" w:rsidRDefault="00F24424">
            <w:pPr>
              <w:rPr>
                <w:rFonts w:cs="Arial"/>
                <w:sz w:val="16"/>
                <w:szCs w:val="16"/>
              </w:rPr>
            </w:pPr>
            <w:r>
              <w:rPr>
                <w:rFonts w:cs="Arial"/>
                <w:sz w:val="16"/>
                <w:szCs w:val="16"/>
              </w:rPr>
              <w:t>Disabled</w:t>
            </w:r>
          </w:p>
        </w:tc>
        <w:tc>
          <w:tcPr>
            <w:tcW w:w="810" w:type="dxa"/>
            <w:tcBorders>
              <w:top w:val="single" w:sz="4" w:space="0" w:color="auto"/>
            </w:tcBorders>
          </w:tcPr>
          <w:p w:rsidR="00DA6499" w:rsidRDefault="00F24424" w:rsidP="00160330">
            <w:pPr>
              <w:rPr>
                <w:rFonts w:cs="Arial"/>
                <w:sz w:val="16"/>
                <w:szCs w:val="16"/>
              </w:rPr>
            </w:pPr>
            <w:r>
              <w:rPr>
                <w:rFonts w:cs="Arial"/>
                <w:sz w:val="16"/>
                <w:szCs w:val="16"/>
              </w:rPr>
              <w:t>Enabled</w:t>
            </w:r>
          </w:p>
        </w:tc>
        <w:tc>
          <w:tcPr>
            <w:tcW w:w="900" w:type="dxa"/>
            <w:tcBorders>
              <w:top w:val="single" w:sz="4" w:space="0" w:color="auto"/>
            </w:tcBorders>
          </w:tcPr>
          <w:p w:rsidR="00DA6499" w:rsidRDefault="00F24424" w:rsidP="00160330">
            <w:pPr>
              <w:rPr>
                <w:rFonts w:cs="Arial"/>
                <w:sz w:val="16"/>
                <w:szCs w:val="16"/>
              </w:rPr>
            </w:pPr>
            <w:r>
              <w:rPr>
                <w:rFonts w:cs="Arial"/>
                <w:sz w:val="16"/>
                <w:szCs w:val="16"/>
              </w:rPr>
              <w:t>Disabled</w:t>
            </w:r>
          </w:p>
        </w:tc>
        <w:tc>
          <w:tcPr>
            <w:tcW w:w="3111" w:type="dxa"/>
            <w:tcBorders>
              <w:top w:val="single" w:sz="4" w:space="0" w:color="auto"/>
            </w:tcBorders>
            <w:shd w:val="clear" w:color="auto" w:fill="auto"/>
          </w:tcPr>
          <w:p w:rsidR="00DA6499" w:rsidRDefault="00F24424">
            <w:pPr>
              <w:rPr>
                <w:rFonts w:cs="Arial"/>
                <w:sz w:val="16"/>
                <w:szCs w:val="16"/>
              </w:rPr>
            </w:pPr>
            <w:r>
              <w:rPr>
                <w:rFonts w:cs="Arial"/>
                <w:sz w:val="16"/>
                <w:szCs w:val="16"/>
              </w:rPr>
              <w:t>This bit is Enabled whenever the vehicle has PEPS or Passive Start.</w:t>
            </w:r>
          </w:p>
          <w:p w:rsidR="00EB3A18" w:rsidRPr="00B3462E" w:rsidRDefault="00A87FFE">
            <w:pPr>
              <w:rPr>
                <w:rFonts w:cs="Arial"/>
                <w:sz w:val="16"/>
                <w:szCs w:val="16"/>
              </w:rPr>
            </w:pPr>
          </w:p>
        </w:tc>
      </w:tr>
      <w:tr w:rsidR="00DA6499" w:rsidTr="00341250">
        <w:trPr>
          <w:jc w:val="center"/>
        </w:trPr>
        <w:tc>
          <w:tcPr>
            <w:tcW w:w="720" w:type="dxa"/>
            <w:tcBorders>
              <w:top w:val="single" w:sz="4" w:space="0" w:color="auto"/>
            </w:tcBorders>
          </w:tcPr>
          <w:p w:rsidR="00DA6499" w:rsidRDefault="00F24424">
            <w:pPr>
              <w:rPr>
                <w:rFonts w:cs="Arial"/>
                <w:sz w:val="16"/>
                <w:szCs w:val="16"/>
              </w:rPr>
            </w:pPr>
            <w:r>
              <w:rPr>
                <w:rFonts w:cs="Arial"/>
                <w:sz w:val="16"/>
                <w:szCs w:val="16"/>
              </w:rPr>
              <w:t>$03</w:t>
            </w:r>
          </w:p>
        </w:tc>
        <w:tc>
          <w:tcPr>
            <w:tcW w:w="1800" w:type="dxa"/>
            <w:tcBorders>
              <w:top w:val="single" w:sz="4" w:space="0" w:color="auto"/>
            </w:tcBorders>
          </w:tcPr>
          <w:p w:rsidR="00DA6499" w:rsidRDefault="00F24424">
            <w:pPr>
              <w:rPr>
                <w:rFonts w:cs="Arial"/>
                <w:sz w:val="16"/>
                <w:szCs w:val="16"/>
              </w:rPr>
            </w:pPr>
            <w:r>
              <w:rPr>
                <w:rFonts w:cs="Arial"/>
                <w:sz w:val="16"/>
                <w:szCs w:val="16"/>
              </w:rPr>
              <w:t>Option Content (B&amp;A)</w:t>
            </w:r>
          </w:p>
        </w:tc>
        <w:tc>
          <w:tcPr>
            <w:tcW w:w="792" w:type="dxa"/>
            <w:tcBorders>
              <w:top w:val="single" w:sz="4" w:space="0" w:color="auto"/>
            </w:tcBorders>
          </w:tcPr>
          <w:p w:rsidR="00DA6499" w:rsidRDefault="00F24424" w:rsidP="008908B2">
            <w:pPr>
              <w:rPr>
                <w:rFonts w:cs="Arial"/>
                <w:sz w:val="16"/>
                <w:szCs w:val="16"/>
              </w:rPr>
            </w:pPr>
            <w:r>
              <w:rPr>
                <w:rFonts w:cs="Arial"/>
                <w:sz w:val="16"/>
                <w:szCs w:val="16"/>
              </w:rPr>
              <w:t>*</w:t>
            </w:r>
          </w:p>
        </w:tc>
        <w:tc>
          <w:tcPr>
            <w:tcW w:w="558" w:type="dxa"/>
            <w:tcBorders>
              <w:top w:val="single" w:sz="4" w:space="0" w:color="auto"/>
            </w:tcBorders>
          </w:tcPr>
          <w:p w:rsidR="00DA6499" w:rsidRDefault="00F24424" w:rsidP="008908B2">
            <w:pPr>
              <w:rPr>
                <w:rFonts w:cs="Arial"/>
                <w:sz w:val="16"/>
                <w:szCs w:val="16"/>
              </w:rPr>
            </w:pPr>
            <w:r>
              <w:rPr>
                <w:rFonts w:cs="Arial"/>
                <w:sz w:val="16"/>
                <w:szCs w:val="16"/>
              </w:rPr>
              <w:t>*</w:t>
            </w:r>
          </w:p>
        </w:tc>
        <w:tc>
          <w:tcPr>
            <w:tcW w:w="1427" w:type="dxa"/>
            <w:tcBorders>
              <w:top w:val="single" w:sz="4" w:space="0" w:color="auto"/>
            </w:tcBorders>
          </w:tcPr>
          <w:p w:rsidR="00DA6499" w:rsidRDefault="00F24424" w:rsidP="008908B2">
            <w:pPr>
              <w:rPr>
                <w:rFonts w:cs="Arial"/>
                <w:sz w:val="16"/>
                <w:szCs w:val="16"/>
              </w:rPr>
            </w:pPr>
            <w:r>
              <w:rPr>
                <w:rFonts w:cs="Arial"/>
                <w:sz w:val="16"/>
                <w:szCs w:val="16"/>
              </w:rPr>
              <w:t>Intelligent Access Menu</w:t>
            </w:r>
          </w:p>
        </w:tc>
        <w:tc>
          <w:tcPr>
            <w:tcW w:w="929" w:type="dxa"/>
            <w:tcBorders>
              <w:top w:val="single" w:sz="4" w:space="0" w:color="auto"/>
            </w:tcBorders>
          </w:tcPr>
          <w:p w:rsidR="00DA6499" w:rsidRDefault="00F24424" w:rsidP="008908B2">
            <w:pPr>
              <w:rPr>
                <w:rFonts w:cs="Arial"/>
                <w:sz w:val="16"/>
                <w:szCs w:val="16"/>
              </w:rPr>
            </w:pPr>
            <w:r>
              <w:rPr>
                <w:rFonts w:cs="Arial"/>
                <w:sz w:val="16"/>
                <w:szCs w:val="16"/>
              </w:rPr>
              <w:t>Disabled</w:t>
            </w:r>
          </w:p>
        </w:tc>
        <w:tc>
          <w:tcPr>
            <w:tcW w:w="810" w:type="dxa"/>
            <w:tcBorders>
              <w:top w:val="single" w:sz="4" w:space="0" w:color="auto"/>
            </w:tcBorders>
          </w:tcPr>
          <w:p w:rsidR="00DA6499" w:rsidRDefault="00F24424" w:rsidP="008908B2">
            <w:pPr>
              <w:rPr>
                <w:rFonts w:cs="Arial"/>
                <w:sz w:val="16"/>
                <w:szCs w:val="16"/>
              </w:rPr>
            </w:pPr>
            <w:r>
              <w:rPr>
                <w:rFonts w:cs="Arial"/>
                <w:sz w:val="16"/>
                <w:szCs w:val="16"/>
              </w:rPr>
              <w:t>Enabled</w:t>
            </w:r>
          </w:p>
        </w:tc>
        <w:tc>
          <w:tcPr>
            <w:tcW w:w="900" w:type="dxa"/>
            <w:tcBorders>
              <w:top w:val="single" w:sz="4" w:space="0" w:color="auto"/>
            </w:tcBorders>
          </w:tcPr>
          <w:p w:rsidR="00DA6499" w:rsidRDefault="00F24424" w:rsidP="008908B2">
            <w:pPr>
              <w:rPr>
                <w:rFonts w:cs="Arial"/>
                <w:sz w:val="16"/>
                <w:szCs w:val="16"/>
              </w:rPr>
            </w:pPr>
            <w:r>
              <w:rPr>
                <w:rFonts w:cs="Arial"/>
                <w:sz w:val="16"/>
                <w:szCs w:val="16"/>
              </w:rPr>
              <w:t>Disabled</w:t>
            </w:r>
          </w:p>
        </w:tc>
        <w:tc>
          <w:tcPr>
            <w:tcW w:w="3111" w:type="dxa"/>
            <w:tcBorders>
              <w:top w:val="single" w:sz="4" w:space="0" w:color="auto"/>
            </w:tcBorders>
          </w:tcPr>
          <w:p w:rsidR="00DA6499" w:rsidRPr="00C100FE" w:rsidRDefault="00F24424" w:rsidP="002442FC">
            <w:pPr>
              <w:rPr>
                <w:rFonts w:cs="Arial"/>
                <w:strike/>
                <w:sz w:val="16"/>
                <w:szCs w:val="16"/>
              </w:rPr>
            </w:pPr>
            <w:r w:rsidRPr="00C100FE">
              <w:rPr>
                <w:rFonts w:cs="Arial"/>
                <w:b/>
                <w:strike/>
                <w:sz w:val="16"/>
                <w:szCs w:val="16"/>
                <w:highlight w:val="lightGray"/>
              </w:rPr>
              <w:t>This should ALWAYS be set to DISABLED at VOPS</w:t>
            </w:r>
            <w:r w:rsidRPr="00C100FE">
              <w:rPr>
                <w:rFonts w:cs="Arial"/>
                <w:strike/>
                <w:sz w:val="16"/>
                <w:szCs w:val="16"/>
                <w:highlight w:val="lightGray"/>
              </w:rPr>
              <w:t>.</w:t>
            </w:r>
          </w:p>
          <w:p w:rsidR="00DA6499" w:rsidRDefault="00F24424" w:rsidP="002442FC">
            <w:pPr>
              <w:rPr>
                <w:rFonts w:cs="Arial"/>
                <w:sz w:val="16"/>
                <w:szCs w:val="16"/>
              </w:rPr>
            </w:pPr>
            <w:r>
              <w:rPr>
                <w:rFonts w:cs="Arial"/>
                <w:sz w:val="16"/>
                <w:szCs w:val="16"/>
              </w:rPr>
              <w:t xml:space="preserve">  </w:t>
            </w:r>
          </w:p>
          <w:p w:rsidR="00DA6499" w:rsidRDefault="00F24424" w:rsidP="000E1DDB">
            <w:pPr>
              <w:rPr>
                <w:rFonts w:cs="Arial"/>
                <w:b/>
                <w:sz w:val="16"/>
                <w:szCs w:val="16"/>
              </w:rPr>
            </w:pPr>
            <w:r>
              <w:rPr>
                <w:rFonts w:cs="Arial"/>
                <w:sz w:val="16"/>
                <w:szCs w:val="16"/>
              </w:rPr>
              <w:t>Disabled means the Intelligent Access activate/deactivate menu is not displayed in the cluster</w:t>
            </w:r>
            <w:r w:rsidRPr="002442FC">
              <w:rPr>
                <w:rFonts w:cs="Arial"/>
                <w:b/>
                <w:sz w:val="16"/>
                <w:szCs w:val="16"/>
              </w:rPr>
              <w:t xml:space="preserve">.  </w:t>
            </w:r>
          </w:p>
          <w:p w:rsidR="00DA6499" w:rsidRDefault="00A87FFE" w:rsidP="000E1DDB">
            <w:pPr>
              <w:rPr>
                <w:rFonts w:cs="Arial"/>
                <w:b/>
                <w:sz w:val="16"/>
                <w:szCs w:val="16"/>
              </w:rPr>
            </w:pPr>
          </w:p>
          <w:p w:rsidR="00DA6499" w:rsidRDefault="00F24424" w:rsidP="000E1DDB">
            <w:pPr>
              <w:rPr>
                <w:rFonts w:cs="Arial"/>
                <w:sz w:val="16"/>
                <w:szCs w:val="16"/>
              </w:rPr>
            </w:pPr>
            <w:r>
              <w:rPr>
                <w:rFonts w:cs="Arial"/>
                <w:sz w:val="16"/>
                <w:szCs w:val="16"/>
              </w:rPr>
              <w:t>The dealer can enable if customer desires.</w:t>
            </w:r>
          </w:p>
          <w:p w:rsidR="00DA6499" w:rsidRDefault="00A87FFE" w:rsidP="000E1DDB">
            <w:pPr>
              <w:rPr>
                <w:rFonts w:cs="Arial"/>
                <w:sz w:val="16"/>
                <w:szCs w:val="16"/>
              </w:rPr>
            </w:pPr>
          </w:p>
          <w:p w:rsidR="00DA6499" w:rsidRDefault="00F24424" w:rsidP="000E1DDB">
            <w:pPr>
              <w:rPr>
                <w:rFonts w:cs="Arial"/>
                <w:sz w:val="16"/>
                <w:szCs w:val="16"/>
              </w:rPr>
            </w:pPr>
            <w:r>
              <w:rPr>
                <w:rFonts w:cs="Arial"/>
                <w:sz w:val="16"/>
                <w:szCs w:val="16"/>
              </w:rPr>
              <w:t>Parame</w:t>
            </w:r>
            <w:r w:rsidRPr="00C13CCE">
              <w:rPr>
                <w:rFonts w:cs="Arial"/>
                <w:sz w:val="16"/>
                <w:szCs w:val="16"/>
              </w:rPr>
              <w:t>ter allows the cluster to display the "Intelligent Access Key On/Off" menu</w:t>
            </w:r>
            <w:r>
              <w:rPr>
                <w:rFonts w:cs="Arial"/>
                <w:sz w:val="16"/>
                <w:szCs w:val="16"/>
              </w:rPr>
              <w:t xml:space="preserve"> </w:t>
            </w:r>
            <w:r w:rsidRPr="00DA6499">
              <w:rPr>
                <w:rFonts w:cs="Arial"/>
                <w:sz w:val="16"/>
                <w:szCs w:val="16"/>
                <w:highlight w:val="magenta"/>
              </w:rPr>
              <w:t>in the cluster</w:t>
            </w:r>
            <w:r w:rsidRPr="00C13CCE">
              <w:rPr>
                <w:rFonts w:cs="Arial"/>
                <w:sz w:val="16"/>
                <w:szCs w:val="16"/>
              </w:rPr>
              <w:t>.  This menu allows you to turn off the RF part of the key FOB, and thus the on</w:t>
            </w:r>
            <w:r>
              <w:rPr>
                <w:rFonts w:cs="Arial"/>
                <w:sz w:val="16"/>
                <w:szCs w:val="16"/>
              </w:rPr>
              <w:t>l</w:t>
            </w:r>
            <w:r w:rsidRPr="00C13CCE">
              <w:rPr>
                <w:rFonts w:cs="Arial"/>
                <w:sz w:val="16"/>
                <w:szCs w:val="16"/>
              </w:rPr>
              <w:t>y way to start a PEPS vehicle would be to use the backup slot.</w:t>
            </w:r>
            <w:r>
              <w:rPr>
                <w:rFonts w:cs="Arial"/>
                <w:sz w:val="16"/>
                <w:szCs w:val="16"/>
              </w:rPr>
              <w:t xml:space="preserve">  </w:t>
            </w:r>
            <w:r w:rsidRPr="00C100FE">
              <w:rPr>
                <w:rFonts w:cs="Arial"/>
                <w:sz w:val="16"/>
                <w:szCs w:val="16"/>
                <w:highlight w:val="lightGray"/>
              </w:rPr>
              <w:t>Note the text of this menu is controlled by “</w:t>
            </w:r>
            <w:r>
              <w:rPr>
                <w:rFonts w:cs="Arial"/>
                <w:sz w:val="16"/>
                <w:szCs w:val="16"/>
                <w:highlight w:val="lightGray"/>
              </w:rPr>
              <w:t>Intellig</w:t>
            </w:r>
            <w:r w:rsidRPr="00C100FE">
              <w:rPr>
                <w:rFonts w:cs="Arial"/>
                <w:sz w:val="16"/>
                <w:szCs w:val="16"/>
                <w:highlight w:val="lightGray"/>
              </w:rPr>
              <w:t>e</w:t>
            </w:r>
            <w:r>
              <w:rPr>
                <w:rFonts w:cs="Arial"/>
                <w:sz w:val="16"/>
                <w:szCs w:val="16"/>
                <w:highlight w:val="lightGray"/>
              </w:rPr>
              <w:t>n</w:t>
            </w:r>
            <w:r w:rsidRPr="00C100FE">
              <w:rPr>
                <w:rFonts w:cs="Arial"/>
                <w:sz w:val="16"/>
                <w:szCs w:val="16"/>
                <w:highlight w:val="lightGray"/>
              </w:rPr>
              <w:t>t Access or KeyFree Text” config.</w:t>
            </w:r>
          </w:p>
          <w:p w:rsidR="00DA6499" w:rsidRPr="00B3462E" w:rsidRDefault="00F24424" w:rsidP="000E1DDB">
            <w:pPr>
              <w:rPr>
                <w:rFonts w:cs="Arial"/>
                <w:sz w:val="16"/>
                <w:szCs w:val="16"/>
              </w:rPr>
            </w:pPr>
            <w:r w:rsidRPr="00DA6499">
              <w:rPr>
                <w:rFonts w:cs="Arial"/>
                <w:sz w:val="16"/>
                <w:szCs w:val="16"/>
                <w:highlight w:val="magenta"/>
              </w:rPr>
              <w:t xml:space="preserve">The menu </w:t>
            </w:r>
            <w:r>
              <w:rPr>
                <w:rFonts w:cs="Arial"/>
                <w:sz w:val="16"/>
                <w:szCs w:val="16"/>
                <w:highlight w:val="magenta"/>
              </w:rPr>
              <w:t>display</w:t>
            </w:r>
            <w:r w:rsidRPr="00DA6499">
              <w:rPr>
                <w:rFonts w:cs="Arial"/>
                <w:sz w:val="16"/>
                <w:szCs w:val="16"/>
                <w:highlight w:val="magenta"/>
              </w:rPr>
              <w:t>can be over-ridden by the Settings Menu config.</w:t>
            </w:r>
          </w:p>
        </w:tc>
      </w:tr>
      <w:tr w:rsidR="00DA6499" w:rsidTr="00341250">
        <w:trPr>
          <w:jc w:val="center"/>
        </w:trPr>
        <w:tc>
          <w:tcPr>
            <w:tcW w:w="720"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$09</w:t>
            </w:r>
          </w:p>
        </w:tc>
        <w:tc>
          <w:tcPr>
            <w:tcW w:w="1800"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Option Content (B&amp;A)</w:t>
            </w:r>
          </w:p>
        </w:tc>
        <w:tc>
          <w:tcPr>
            <w:tcW w:w="792"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w:t>
            </w:r>
          </w:p>
        </w:tc>
        <w:tc>
          <w:tcPr>
            <w:tcW w:w="558"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w:t>
            </w:r>
          </w:p>
        </w:tc>
        <w:tc>
          <w:tcPr>
            <w:tcW w:w="1427"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Settings Menu</w:t>
            </w:r>
          </w:p>
        </w:tc>
        <w:tc>
          <w:tcPr>
            <w:tcW w:w="929"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Cluster</w:t>
            </w:r>
          </w:p>
        </w:tc>
        <w:tc>
          <w:tcPr>
            <w:tcW w:w="810"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Center Stack</w:t>
            </w:r>
          </w:p>
        </w:tc>
        <w:tc>
          <w:tcPr>
            <w:tcW w:w="900" w:type="dxa"/>
            <w:tcBorders>
              <w:top w:val="single" w:sz="4" w:space="0" w:color="auto"/>
            </w:tcBorders>
          </w:tcPr>
          <w:p w:rsidR="00DA6499" w:rsidRPr="00DA6499" w:rsidRDefault="00F24424" w:rsidP="001576EF">
            <w:pPr>
              <w:rPr>
                <w:rFonts w:cs="Arial"/>
                <w:sz w:val="16"/>
                <w:szCs w:val="16"/>
                <w:highlight w:val="magenta"/>
              </w:rPr>
            </w:pPr>
            <w:r w:rsidRPr="00DA6499">
              <w:rPr>
                <w:rFonts w:cs="Arial"/>
                <w:sz w:val="16"/>
                <w:szCs w:val="16"/>
                <w:highlight w:val="magenta"/>
              </w:rPr>
              <w:t>Cluster</w:t>
            </w:r>
          </w:p>
        </w:tc>
        <w:tc>
          <w:tcPr>
            <w:tcW w:w="3111" w:type="dxa"/>
            <w:tcBorders>
              <w:top w:val="single" w:sz="4" w:space="0" w:color="auto"/>
            </w:tcBorders>
          </w:tcPr>
          <w:p w:rsidR="00DA6499" w:rsidRPr="00DA6499" w:rsidRDefault="00F24424" w:rsidP="001576EF">
            <w:pPr>
              <w:rPr>
                <w:rFonts w:cs="Arial"/>
                <w:sz w:val="18"/>
                <w:szCs w:val="18"/>
                <w:highlight w:val="magenta"/>
              </w:rPr>
            </w:pPr>
            <w:r w:rsidRPr="00DA6499">
              <w:rPr>
                <w:rFonts w:cs="Arial"/>
                <w:sz w:val="18"/>
                <w:szCs w:val="18"/>
                <w:highlight w:val="magenta"/>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DA6499" w:rsidRPr="00DA6499" w:rsidRDefault="00A87FFE" w:rsidP="001576EF">
            <w:pPr>
              <w:rPr>
                <w:rFonts w:cs="Arial"/>
                <w:sz w:val="16"/>
                <w:szCs w:val="16"/>
                <w:highlight w:val="magenta"/>
              </w:rPr>
            </w:pPr>
          </w:p>
        </w:tc>
      </w:tr>
      <w:tr w:rsidR="005B7028" w:rsidTr="00341250">
        <w:trPr>
          <w:jc w:val="center"/>
        </w:trPr>
        <w:tc>
          <w:tcPr>
            <w:tcW w:w="720" w:type="dxa"/>
            <w:tcBorders>
              <w:top w:val="single" w:sz="4" w:space="0" w:color="auto"/>
            </w:tcBorders>
          </w:tcPr>
          <w:p w:rsidR="005B7028" w:rsidRPr="005B7028" w:rsidRDefault="00F24424" w:rsidP="001576EF">
            <w:pPr>
              <w:rPr>
                <w:rFonts w:cs="Arial"/>
                <w:sz w:val="16"/>
                <w:szCs w:val="16"/>
                <w:highlight w:val="lightGray"/>
              </w:rPr>
            </w:pPr>
            <w:r w:rsidRPr="005B7028">
              <w:rPr>
                <w:rFonts w:cs="Arial"/>
                <w:sz w:val="16"/>
                <w:szCs w:val="16"/>
                <w:highlight w:val="lightGray"/>
              </w:rPr>
              <w:t>$09</w:t>
            </w:r>
          </w:p>
        </w:tc>
        <w:tc>
          <w:tcPr>
            <w:tcW w:w="1800" w:type="dxa"/>
            <w:tcBorders>
              <w:top w:val="single" w:sz="4" w:space="0" w:color="auto"/>
            </w:tcBorders>
          </w:tcPr>
          <w:p w:rsidR="005B7028" w:rsidRPr="005B7028" w:rsidRDefault="00F24424" w:rsidP="00282FDC">
            <w:pPr>
              <w:rPr>
                <w:rFonts w:cs="Arial"/>
                <w:sz w:val="16"/>
                <w:szCs w:val="16"/>
                <w:highlight w:val="lightGray"/>
              </w:rPr>
            </w:pPr>
            <w:r w:rsidRPr="005B7028">
              <w:rPr>
                <w:rFonts w:cs="Arial"/>
                <w:sz w:val="16"/>
                <w:szCs w:val="16"/>
                <w:highlight w:val="lightGray"/>
              </w:rPr>
              <w:t>Option Content (B&amp;A)</w:t>
            </w:r>
          </w:p>
        </w:tc>
        <w:tc>
          <w:tcPr>
            <w:tcW w:w="792" w:type="dxa"/>
            <w:tcBorders>
              <w:top w:val="single" w:sz="4" w:space="0" w:color="auto"/>
            </w:tcBorders>
          </w:tcPr>
          <w:p w:rsidR="005B7028" w:rsidRPr="005B7028" w:rsidRDefault="00F24424" w:rsidP="00282FDC">
            <w:pPr>
              <w:rPr>
                <w:rFonts w:cs="Arial"/>
                <w:sz w:val="16"/>
                <w:szCs w:val="16"/>
                <w:highlight w:val="lightGray"/>
              </w:rPr>
            </w:pPr>
            <w:r w:rsidRPr="005B7028">
              <w:rPr>
                <w:rFonts w:cs="Arial"/>
                <w:sz w:val="16"/>
                <w:szCs w:val="16"/>
                <w:highlight w:val="lightGray"/>
              </w:rPr>
              <w:t>*</w:t>
            </w:r>
          </w:p>
        </w:tc>
        <w:tc>
          <w:tcPr>
            <w:tcW w:w="558" w:type="dxa"/>
            <w:tcBorders>
              <w:top w:val="single" w:sz="4" w:space="0" w:color="auto"/>
            </w:tcBorders>
          </w:tcPr>
          <w:p w:rsidR="005B7028" w:rsidRPr="005B7028" w:rsidRDefault="00F24424" w:rsidP="00282FDC">
            <w:pPr>
              <w:rPr>
                <w:rFonts w:cs="Arial"/>
                <w:sz w:val="16"/>
                <w:szCs w:val="16"/>
                <w:highlight w:val="lightGray"/>
              </w:rPr>
            </w:pPr>
            <w:r w:rsidRPr="005B7028">
              <w:rPr>
                <w:rFonts w:cs="Arial"/>
                <w:sz w:val="16"/>
                <w:szCs w:val="16"/>
                <w:highlight w:val="lightGray"/>
              </w:rPr>
              <w:t>*</w:t>
            </w:r>
          </w:p>
        </w:tc>
        <w:tc>
          <w:tcPr>
            <w:tcW w:w="1427" w:type="dxa"/>
            <w:tcBorders>
              <w:top w:val="single" w:sz="4" w:space="0" w:color="auto"/>
            </w:tcBorders>
          </w:tcPr>
          <w:p w:rsidR="005B7028" w:rsidRPr="005B7028" w:rsidRDefault="00F24424" w:rsidP="001576EF">
            <w:pPr>
              <w:rPr>
                <w:rFonts w:cs="Arial"/>
                <w:sz w:val="16"/>
                <w:szCs w:val="16"/>
                <w:highlight w:val="lightGray"/>
              </w:rPr>
            </w:pPr>
            <w:r>
              <w:rPr>
                <w:rFonts w:cs="Arial"/>
                <w:sz w:val="16"/>
                <w:szCs w:val="16"/>
                <w:highlight w:val="lightGray"/>
              </w:rPr>
              <w:t>Intelligent Access or KeyFree Text</w:t>
            </w:r>
          </w:p>
        </w:tc>
        <w:tc>
          <w:tcPr>
            <w:tcW w:w="929" w:type="dxa"/>
            <w:tcBorders>
              <w:top w:val="single" w:sz="4" w:space="0" w:color="auto"/>
            </w:tcBorders>
          </w:tcPr>
          <w:p w:rsidR="005B7028" w:rsidRPr="005B7028" w:rsidRDefault="00F24424" w:rsidP="001576EF">
            <w:pPr>
              <w:rPr>
                <w:rFonts w:cs="Arial"/>
                <w:sz w:val="16"/>
                <w:szCs w:val="16"/>
                <w:highlight w:val="lightGray"/>
              </w:rPr>
            </w:pPr>
            <w:r>
              <w:rPr>
                <w:rFonts w:cs="Arial"/>
                <w:sz w:val="16"/>
                <w:szCs w:val="16"/>
                <w:highlight w:val="lightGray"/>
              </w:rPr>
              <w:t>Intelligent Access</w:t>
            </w:r>
          </w:p>
        </w:tc>
        <w:tc>
          <w:tcPr>
            <w:tcW w:w="810" w:type="dxa"/>
            <w:tcBorders>
              <w:top w:val="single" w:sz="4" w:space="0" w:color="auto"/>
            </w:tcBorders>
          </w:tcPr>
          <w:p w:rsidR="005B7028" w:rsidRPr="00C100FE" w:rsidRDefault="00F24424" w:rsidP="001576EF">
            <w:pPr>
              <w:rPr>
                <w:rFonts w:cs="Arial"/>
                <w:sz w:val="14"/>
                <w:szCs w:val="14"/>
                <w:highlight w:val="lightGray"/>
              </w:rPr>
            </w:pPr>
            <w:r w:rsidRPr="00C100FE">
              <w:rPr>
                <w:rFonts w:cs="Arial"/>
                <w:sz w:val="14"/>
                <w:szCs w:val="14"/>
                <w:highlight w:val="lightGray"/>
              </w:rPr>
              <w:t>KeyFree</w:t>
            </w:r>
          </w:p>
        </w:tc>
        <w:tc>
          <w:tcPr>
            <w:tcW w:w="900" w:type="dxa"/>
            <w:tcBorders>
              <w:top w:val="single" w:sz="4" w:space="0" w:color="auto"/>
            </w:tcBorders>
          </w:tcPr>
          <w:p w:rsidR="005B7028" w:rsidRPr="00C100FE" w:rsidRDefault="00F24424" w:rsidP="001576EF">
            <w:pPr>
              <w:rPr>
                <w:rFonts w:cs="Arial"/>
                <w:sz w:val="14"/>
                <w:szCs w:val="14"/>
                <w:highlight w:val="lightGray"/>
              </w:rPr>
            </w:pPr>
            <w:r w:rsidRPr="00C100FE">
              <w:rPr>
                <w:rFonts w:cs="Arial"/>
                <w:sz w:val="14"/>
                <w:szCs w:val="14"/>
                <w:highlight w:val="lightGray"/>
              </w:rPr>
              <w:t>Intelligent Access</w:t>
            </w:r>
          </w:p>
        </w:tc>
        <w:tc>
          <w:tcPr>
            <w:tcW w:w="3111" w:type="dxa"/>
            <w:tcBorders>
              <w:top w:val="single" w:sz="4" w:space="0" w:color="auto"/>
            </w:tcBorders>
          </w:tcPr>
          <w:p w:rsidR="00FF3B2A" w:rsidRPr="00C100FE" w:rsidRDefault="00F24424" w:rsidP="005B7028">
            <w:pPr>
              <w:rPr>
                <w:rFonts w:cs="Arial"/>
                <w:sz w:val="18"/>
                <w:szCs w:val="18"/>
                <w:highlight w:val="lightGray"/>
              </w:rPr>
            </w:pPr>
            <w:r w:rsidRPr="00C100FE">
              <w:rPr>
                <w:rFonts w:cs="Arial"/>
                <w:sz w:val="18"/>
                <w:szCs w:val="18"/>
                <w:highlight w:val="lightGray"/>
              </w:rPr>
              <w:t>Parameter controls the text in the Locking settings menu for either “Intelligent Access” or “KeyFree”.</w:t>
            </w:r>
          </w:p>
          <w:p w:rsidR="005B7028" w:rsidRPr="00C100FE" w:rsidRDefault="00F24424" w:rsidP="005B7028">
            <w:pPr>
              <w:rPr>
                <w:rFonts w:cs="Arial"/>
                <w:sz w:val="18"/>
                <w:szCs w:val="18"/>
                <w:highlight w:val="lightGray"/>
              </w:rPr>
            </w:pPr>
            <w:r w:rsidRPr="00C100FE">
              <w:rPr>
                <w:rFonts w:cs="Arial"/>
                <w:sz w:val="18"/>
                <w:szCs w:val="18"/>
                <w:highlight w:val="lightGray"/>
              </w:rPr>
              <w:t>This bit is a "don't care" if Intelligent Access Menu is disabled.</w:t>
            </w:r>
          </w:p>
          <w:p w:rsidR="005B7028" w:rsidRPr="00C100FE" w:rsidRDefault="00F24424" w:rsidP="005B7028">
            <w:pPr>
              <w:rPr>
                <w:rFonts w:cs="Arial"/>
                <w:sz w:val="18"/>
                <w:szCs w:val="18"/>
                <w:highlight w:val="lightGray"/>
              </w:rPr>
            </w:pPr>
            <w:r w:rsidRPr="00C100FE">
              <w:rPr>
                <w:rFonts w:cs="Arial"/>
                <w:sz w:val="18"/>
                <w:szCs w:val="18"/>
                <w:highlight w:val="lightGray"/>
              </w:rPr>
              <w:t>Set per market.</w:t>
            </w:r>
          </w:p>
          <w:p w:rsidR="005B7028" w:rsidRPr="005B7028" w:rsidRDefault="00F24424" w:rsidP="005B7028">
            <w:pPr>
              <w:rPr>
                <w:rFonts w:cs="Arial"/>
                <w:sz w:val="18"/>
                <w:szCs w:val="18"/>
                <w:highlight w:val="lightGray"/>
              </w:rPr>
            </w:pPr>
            <w:r w:rsidRPr="00C100FE">
              <w:rPr>
                <w:rFonts w:cs="Arial"/>
                <w:sz w:val="18"/>
                <w:szCs w:val="18"/>
                <w:highlight w:val="lightGray"/>
              </w:rPr>
              <w:t>Use “Intelligent Access” for North/South  America and US Territories and “Keyfree” for ROW.   Countries outside the United States that support US English will have to be EOL configured to indicate “Keyfree”.</w:t>
            </w:r>
            <w:r w:rsidRPr="00FF3B2A">
              <w:rPr>
                <w:rFonts w:cs="Arial"/>
                <w:sz w:val="18"/>
                <w:szCs w:val="18"/>
              </w:rPr>
              <w:t xml:space="preserve">  </w:t>
            </w:r>
          </w:p>
        </w:tc>
      </w:tr>
      <w:tr w:rsidR="00D9767E" w:rsidTr="00341250">
        <w:trPr>
          <w:jc w:val="center"/>
        </w:trPr>
        <w:tc>
          <w:tcPr>
            <w:tcW w:w="720" w:type="dxa"/>
            <w:tcBorders>
              <w:top w:val="single" w:sz="4" w:space="0" w:color="auto"/>
            </w:tcBorders>
          </w:tcPr>
          <w:p w:rsidR="00D9767E" w:rsidRPr="00D9767E" w:rsidRDefault="00F24424" w:rsidP="00D9767E">
            <w:pPr>
              <w:rPr>
                <w:rFonts w:cs="Arial"/>
                <w:sz w:val="16"/>
                <w:szCs w:val="16"/>
                <w:highlight w:val="yellow"/>
              </w:rPr>
            </w:pPr>
            <w:r w:rsidRPr="00D9767E">
              <w:rPr>
                <w:rFonts w:cs="Arial"/>
                <w:sz w:val="16"/>
                <w:szCs w:val="16"/>
                <w:highlight w:val="yellow"/>
              </w:rPr>
              <w:t>$09</w:t>
            </w:r>
          </w:p>
        </w:tc>
        <w:tc>
          <w:tcPr>
            <w:tcW w:w="1800" w:type="dxa"/>
            <w:tcBorders>
              <w:top w:val="single" w:sz="4" w:space="0" w:color="auto"/>
            </w:tcBorders>
          </w:tcPr>
          <w:p w:rsidR="00D9767E" w:rsidRPr="00D9767E" w:rsidRDefault="00F24424" w:rsidP="00D9767E">
            <w:pPr>
              <w:rPr>
                <w:rFonts w:cs="Arial"/>
                <w:sz w:val="16"/>
                <w:szCs w:val="16"/>
                <w:highlight w:val="yellow"/>
              </w:rPr>
            </w:pPr>
            <w:r w:rsidRPr="00D9767E">
              <w:rPr>
                <w:rFonts w:cs="Arial"/>
                <w:sz w:val="16"/>
                <w:szCs w:val="16"/>
                <w:highlight w:val="yellow"/>
              </w:rPr>
              <w:t>Option Content (B&amp;A)</w:t>
            </w:r>
          </w:p>
        </w:tc>
        <w:tc>
          <w:tcPr>
            <w:tcW w:w="792" w:type="dxa"/>
            <w:tcBorders>
              <w:top w:val="single" w:sz="4" w:space="0" w:color="auto"/>
            </w:tcBorders>
          </w:tcPr>
          <w:p w:rsidR="00D9767E" w:rsidRPr="00D9767E" w:rsidRDefault="00F24424" w:rsidP="00D9767E">
            <w:pPr>
              <w:rPr>
                <w:rFonts w:cs="Arial"/>
                <w:sz w:val="16"/>
                <w:szCs w:val="16"/>
                <w:highlight w:val="yellow"/>
              </w:rPr>
            </w:pPr>
            <w:r w:rsidRPr="00D9767E">
              <w:rPr>
                <w:rFonts w:cs="Arial"/>
                <w:sz w:val="16"/>
                <w:szCs w:val="16"/>
                <w:highlight w:val="yellow"/>
              </w:rPr>
              <w:t>*</w:t>
            </w:r>
          </w:p>
        </w:tc>
        <w:tc>
          <w:tcPr>
            <w:tcW w:w="558" w:type="dxa"/>
            <w:tcBorders>
              <w:top w:val="single" w:sz="4" w:space="0" w:color="auto"/>
            </w:tcBorders>
          </w:tcPr>
          <w:p w:rsidR="00D9767E" w:rsidRPr="00D9767E" w:rsidRDefault="00F24424" w:rsidP="00D9767E">
            <w:pPr>
              <w:rPr>
                <w:rFonts w:cs="Arial"/>
                <w:sz w:val="16"/>
                <w:szCs w:val="16"/>
                <w:highlight w:val="yellow"/>
              </w:rPr>
            </w:pPr>
            <w:r w:rsidRPr="00D9767E">
              <w:rPr>
                <w:rFonts w:cs="Arial"/>
                <w:sz w:val="16"/>
                <w:szCs w:val="16"/>
                <w:highlight w:val="yellow"/>
              </w:rPr>
              <w:t>*</w:t>
            </w:r>
          </w:p>
        </w:tc>
        <w:tc>
          <w:tcPr>
            <w:tcW w:w="1427" w:type="dxa"/>
            <w:tcBorders>
              <w:top w:val="single" w:sz="4" w:space="0" w:color="auto"/>
            </w:tcBorders>
          </w:tcPr>
          <w:p w:rsidR="00D9767E" w:rsidRPr="00D9767E" w:rsidRDefault="00F24424" w:rsidP="00D9767E">
            <w:pPr>
              <w:rPr>
                <w:rFonts w:cs="Arial"/>
                <w:sz w:val="16"/>
                <w:szCs w:val="16"/>
                <w:highlight w:val="yellow"/>
              </w:rPr>
            </w:pPr>
            <w:r>
              <w:rPr>
                <w:rFonts w:cs="Arial"/>
                <w:sz w:val="16"/>
                <w:szCs w:val="16"/>
                <w:highlight w:val="yellow"/>
              </w:rPr>
              <w:t>Trim Switch Inhibit Menu</w:t>
            </w:r>
          </w:p>
        </w:tc>
        <w:tc>
          <w:tcPr>
            <w:tcW w:w="929" w:type="dxa"/>
            <w:tcBorders>
              <w:top w:val="single" w:sz="4" w:space="0" w:color="auto"/>
            </w:tcBorders>
          </w:tcPr>
          <w:p w:rsidR="00D9767E" w:rsidRPr="00D9767E" w:rsidRDefault="00F24424" w:rsidP="00D9767E">
            <w:pPr>
              <w:rPr>
                <w:rFonts w:cs="Arial"/>
                <w:sz w:val="16"/>
                <w:szCs w:val="16"/>
                <w:highlight w:val="yellow"/>
              </w:rPr>
            </w:pPr>
            <w:r>
              <w:rPr>
                <w:rFonts w:cs="Arial"/>
                <w:sz w:val="16"/>
                <w:szCs w:val="16"/>
                <w:highlight w:val="yellow"/>
              </w:rPr>
              <w:t>Disabled</w:t>
            </w:r>
          </w:p>
        </w:tc>
        <w:tc>
          <w:tcPr>
            <w:tcW w:w="810" w:type="dxa"/>
            <w:tcBorders>
              <w:top w:val="single" w:sz="4" w:space="0" w:color="auto"/>
            </w:tcBorders>
          </w:tcPr>
          <w:p w:rsidR="00D9767E" w:rsidRPr="00D9767E" w:rsidRDefault="00F24424" w:rsidP="00D9767E">
            <w:pPr>
              <w:rPr>
                <w:rFonts w:cs="Arial"/>
                <w:sz w:val="14"/>
                <w:szCs w:val="14"/>
                <w:highlight w:val="yellow"/>
              </w:rPr>
            </w:pPr>
            <w:r>
              <w:rPr>
                <w:rFonts w:cs="Arial"/>
                <w:sz w:val="14"/>
                <w:szCs w:val="14"/>
                <w:highlight w:val="yellow"/>
              </w:rPr>
              <w:t>Enabled</w:t>
            </w:r>
          </w:p>
        </w:tc>
        <w:tc>
          <w:tcPr>
            <w:tcW w:w="900" w:type="dxa"/>
            <w:tcBorders>
              <w:top w:val="single" w:sz="4" w:space="0" w:color="auto"/>
            </w:tcBorders>
          </w:tcPr>
          <w:p w:rsidR="00D9767E" w:rsidRPr="00D9767E" w:rsidRDefault="00F24424" w:rsidP="00D9767E">
            <w:pPr>
              <w:rPr>
                <w:rFonts w:cs="Arial"/>
                <w:sz w:val="14"/>
                <w:szCs w:val="14"/>
                <w:highlight w:val="yellow"/>
              </w:rPr>
            </w:pPr>
            <w:r>
              <w:rPr>
                <w:rFonts w:cs="Arial"/>
                <w:sz w:val="14"/>
                <w:szCs w:val="14"/>
                <w:highlight w:val="yellow"/>
              </w:rPr>
              <w:t>Disabled</w:t>
            </w:r>
          </w:p>
        </w:tc>
        <w:tc>
          <w:tcPr>
            <w:tcW w:w="3111" w:type="dxa"/>
            <w:tcBorders>
              <w:top w:val="single" w:sz="4" w:space="0" w:color="auto"/>
            </w:tcBorders>
          </w:tcPr>
          <w:p w:rsidR="00D9767E" w:rsidRPr="00DB42E9" w:rsidRDefault="00F24424" w:rsidP="00D9767E">
            <w:pPr>
              <w:rPr>
                <w:rFonts w:cs="Arial"/>
                <w:sz w:val="18"/>
                <w:szCs w:val="18"/>
                <w:highlight w:val="yellow"/>
              </w:rPr>
            </w:pPr>
            <w:r w:rsidRPr="00DB42E9">
              <w:rPr>
                <w:rFonts w:cs="Arial"/>
                <w:sz w:val="18"/>
                <w:szCs w:val="18"/>
                <w:highlight w:val="yellow"/>
              </w:rPr>
              <w:t xml:space="preserve">Disabled means the Trim Switch Inhibit (under Locking) activate/deactivate menu is not displayed in the cluster.  </w:t>
            </w:r>
          </w:p>
          <w:p w:rsidR="00D9767E" w:rsidRPr="00DB42E9" w:rsidRDefault="00A87FFE" w:rsidP="00D9767E">
            <w:pPr>
              <w:rPr>
                <w:rFonts w:cs="Arial"/>
                <w:sz w:val="18"/>
                <w:szCs w:val="18"/>
                <w:highlight w:val="yellow"/>
              </w:rPr>
            </w:pPr>
          </w:p>
          <w:p w:rsidR="00D9767E" w:rsidRPr="00DB42E9" w:rsidRDefault="00F24424" w:rsidP="00D9767E">
            <w:pPr>
              <w:rPr>
                <w:rFonts w:cs="Arial"/>
                <w:sz w:val="18"/>
                <w:szCs w:val="18"/>
                <w:highlight w:val="yellow"/>
              </w:rPr>
            </w:pPr>
            <w:r w:rsidRPr="00DB42E9">
              <w:rPr>
                <w:rFonts w:cs="Arial"/>
                <w:sz w:val="18"/>
                <w:szCs w:val="18"/>
                <w:highlight w:val="yellow"/>
              </w:rPr>
              <w:t xml:space="preserve">Parameter allows the cluster to display the "Switch Inhibit On/Off" menu in the cluster.  </w:t>
            </w:r>
          </w:p>
          <w:p w:rsidR="00D9767E" w:rsidRPr="00DB42E9" w:rsidRDefault="00A87FFE" w:rsidP="00D9767E">
            <w:pPr>
              <w:rPr>
                <w:rFonts w:cs="Arial"/>
                <w:sz w:val="18"/>
                <w:szCs w:val="18"/>
                <w:highlight w:val="yellow"/>
              </w:rPr>
            </w:pPr>
          </w:p>
          <w:p w:rsidR="00D9767E" w:rsidRPr="00DB42E9" w:rsidRDefault="00F24424" w:rsidP="00D9767E">
            <w:pPr>
              <w:rPr>
                <w:rFonts w:cs="Arial"/>
                <w:sz w:val="18"/>
                <w:szCs w:val="18"/>
                <w:highlight w:val="yellow"/>
              </w:rPr>
            </w:pPr>
            <w:r w:rsidRPr="00DB42E9">
              <w:rPr>
                <w:rFonts w:cs="Arial"/>
                <w:sz w:val="18"/>
                <w:szCs w:val="18"/>
                <w:highlight w:val="yellow"/>
              </w:rPr>
              <w:t>The menu display can be over-ridden by the Settings Menu config.</w:t>
            </w:r>
          </w:p>
          <w:p w:rsidR="00D9767E" w:rsidRPr="00DB42E9" w:rsidRDefault="00A87FFE" w:rsidP="00D9767E">
            <w:pPr>
              <w:rPr>
                <w:rFonts w:cs="Arial"/>
                <w:sz w:val="18"/>
                <w:szCs w:val="18"/>
                <w:highlight w:val="yellow"/>
              </w:rPr>
            </w:pPr>
          </w:p>
          <w:p w:rsidR="00D9767E" w:rsidRPr="00DB42E9" w:rsidRDefault="00F24424" w:rsidP="00D9767E">
            <w:pPr>
              <w:rPr>
                <w:rFonts w:cs="Arial"/>
                <w:sz w:val="18"/>
                <w:szCs w:val="18"/>
                <w:highlight w:val="yellow"/>
              </w:rPr>
            </w:pPr>
            <w:r w:rsidRPr="00DB42E9">
              <w:rPr>
                <w:rFonts w:cs="Arial"/>
                <w:sz w:val="18"/>
                <w:szCs w:val="18"/>
                <w:highlight w:val="yellow"/>
              </w:rPr>
              <w:t>Parameter is set by MFAL code:</w:t>
            </w:r>
          </w:p>
          <w:p w:rsidR="00DB42E9" w:rsidRPr="00DB42E9" w:rsidRDefault="00F24424" w:rsidP="00D9767E">
            <w:pPr>
              <w:rPr>
                <w:rFonts w:cs="Arial"/>
                <w:sz w:val="18"/>
                <w:szCs w:val="18"/>
                <w:highlight w:val="yellow"/>
              </w:rPr>
            </w:pPr>
            <w:r w:rsidRPr="00DB42E9">
              <w:rPr>
                <w:rFonts w:cs="Arial"/>
                <w:sz w:val="18"/>
                <w:szCs w:val="18"/>
                <w:highlight w:val="yellow"/>
              </w:rPr>
              <w:t>TSWINH-DEF ON-CUST CONFIGUR</w:t>
            </w:r>
          </w:p>
          <w:p w:rsidR="00D9767E" w:rsidRPr="00DB42E9" w:rsidRDefault="00F24424" w:rsidP="00D9767E">
            <w:pPr>
              <w:rPr>
                <w:rFonts w:cs="Arial"/>
                <w:sz w:val="18"/>
                <w:szCs w:val="18"/>
                <w:highlight w:val="yellow"/>
              </w:rPr>
            </w:pPr>
            <w:r w:rsidRPr="00DB42E9">
              <w:rPr>
                <w:rFonts w:cs="Arial"/>
                <w:sz w:val="18"/>
                <w:szCs w:val="18"/>
                <w:highlight w:val="yellow"/>
              </w:rPr>
              <w:t>or</w:t>
            </w:r>
          </w:p>
          <w:p w:rsidR="00DB42E9" w:rsidRPr="00DB42E9" w:rsidRDefault="00F24424" w:rsidP="00D9767E">
            <w:pPr>
              <w:rPr>
                <w:rFonts w:cs="Arial"/>
                <w:sz w:val="18"/>
                <w:szCs w:val="18"/>
                <w:highlight w:val="yellow"/>
              </w:rPr>
            </w:pPr>
            <w:r w:rsidRPr="00DB42E9">
              <w:rPr>
                <w:rFonts w:cs="Arial"/>
                <w:sz w:val="18"/>
                <w:szCs w:val="18"/>
                <w:highlight w:val="yellow"/>
              </w:rPr>
              <w:t>TSWINH-DEF ON-NOT CUST CONFIGUR</w:t>
            </w:r>
          </w:p>
          <w:p w:rsidR="00DB42E9" w:rsidRDefault="00F24424" w:rsidP="00D9767E">
            <w:pPr>
              <w:rPr>
                <w:rFonts w:cs="Arial"/>
                <w:sz w:val="18"/>
                <w:szCs w:val="18"/>
              </w:rPr>
            </w:pPr>
            <w:r w:rsidRPr="00DB42E9">
              <w:rPr>
                <w:rFonts w:cs="Arial"/>
                <w:sz w:val="18"/>
                <w:szCs w:val="18"/>
                <w:highlight w:val="yellow"/>
              </w:rPr>
              <w:t>E</w:t>
            </w:r>
            <w:r>
              <w:rPr>
                <w:rFonts w:cs="Arial"/>
                <w:sz w:val="18"/>
                <w:szCs w:val="18"/>
                <w:highlight w:val="yellow"/>
              </w:rPr>
              <w:t>lse set by Region, see below</w:t>
            </w:r>
            <w:r w:rsidRPr="00DB42E9">
              <w:rPr>
                <w:rFonts w:cs="Arial"/>
                <w:sz w:val="18"/>
                <w:szCs w:val="18"/>
                <w:highlight w:val="yellow"/>
              </w:rPr>
              <w:t xml:space="preserve"> XL sheet from Ahmet Cinar.  Always verify latest.</w:t>
            </w:r>
          </w:p>
          <w:p w:rsidR="00DB42E9" w:rsidRPr="00D9767E" w:rsidRDefault="00A87FFE" w:rsidP="00D9767E">
            <w:pPr>
              <w:rPr>
                <w:rFonts w:cs="Arial"/>
                <w:sz w:val="18"/>
                <w:szCs w:val="18"/>
                <w:highlight w:val="yellow"/>
              </w:rPr>
            </w:pPr>
          </w:p>
        </w:tc>
      </w:tr>
      <w:tr w:rsidR="00811AD3" w:rsidTr="00341250">
        <w:trPr>
          <w:jc w:val="center"/>
        </w:trPr>
        <w:tc>
          <w:tcPr>
            <w:tcW w:w="720" w:type="dxa"/>
            <w:tcBorders>
              <w:top w:val="single" w:sz="4" w:space="0" w:color="auto"/>
            </w:tcBorders>
          </w:tcPr>
          <w:p w:rsidR="00811AD3" w:rsidRDefault="00F24424" w:rsidP="00811AD3">
            <w:pPr>
              <w:rPr>
                <w:rFonts w:cs="Arial"/>
                <w:sz w:val="16"/>
                <w:szCs w:val="16"/>
                <w:highlight w:val="cyan"/>
              </w:rPr>
            </w:pPr>
            <w:r>
              <w:rPr>
                <w:rFonts w:cs="Arial"/>
                <w:sz w:val="16"/>
                <w:szCs w:val="16"/>
                <w:highlight w:val="cyan"/>
              </w:rPr>
              <w:lastRenderedPageBreak/>
              <w:t>$0A</w:t>
            </w:r>
          </w:p>
        </w:tc>
        <w:tc>
          <w:tcPr>
            <w:tcW w:w="1800" w:type="dxa"/>
            <w:tcBorders>
              <w:top w:val="single" w:sz="4" w:space="0" w:color="auto"/>
            </w:tcBorders>
          </w:tcPr>
          <w:p w:rsidR="00811AD3" w:rsidRDefault="00F24424" w:rsidP="00811AD3">
            <w:pPr>
              <w:rPr>
                <w:rFonts w:cs="Arial"/>
                <w:sz w:val="16"/>
                <w:szCs w:val="16"/>
                <w:highlight w:val="cyan"/>
              </w:rPr>
            </w:pPr>
            <w:r>
              <w:rPr>
                <w:rFonts w:cs="Arial"/>
                <w:sz w:val="16"/>
                <w:szCs w:val="16"/>
                <w:highlight w:val="cyan"/>
              </w:rPr>
              <w:t>Option Content (B&amp;A)</w:t>
            </w:r>
          </w:p>
        </w:tc>
        <w:tc>
          <w:tcPr>
            <w:tcW w:w="792" w:type="dxa"/>
            <w:tcBorders>
              <w:top w:val="single" w:sz="4" w:space="0" w:color="auto"/>
            </w:tcBorders>
          </w:tcPr>
          <w:p w:rsidR="00811AD3" w:rsidRDefault="00F24424" w:rsidP="00811AD3">
            <w:pPr>
              <w:rPr>
                <w:rFonts w:cs="Arial"/>
                <w:sz w:val="16"/>
                <w:szCs w:val="16"/>
                <w:highlight w:val="cyan"/>
              </w:rPr>
            </w:pPr>
            <w:r>
              <w:rPr>
                <w:rFonts w:cs="Arial"/>
                <w:sz w:val="16"/>
                <w:szCs w:val="16"/>
                <w:highlight w:val="cyan"/>
              </w:rPr>
              <w:t>*</w:t>
            </w:r>
          </w:p>
        </w:tc>
        <w:tc>
          <w:tcPr>
            <w:tcW w:w="558" w:type="dxa"/>
            <w:tcBorders>
              <w:top w:val="single" w:sz="4" w:space="0" w:color="auto"/>
            </w:tcBorders>
          </w:tcPr>
          <w:p w:rsidR="00811AD3" w:rsidRDefault="00F24424" w:rsidP="00811AD3">
            <w:pPr>
              <w:rPr>
                <w:rFonts w:cs="Arial"/>
                <w:sz w:val="16"/>
                <w:szCs w:val="16"/>
                <w:highlight w:val="cyan"/>
              </w:rPr>
            </w:pPr>
            <w:r>
              <w:rPr>
                <w:rFonts w:cs="Arial"/>
                <w:sz w:val="16"/>
                <w:szCs w:val="16"/>
                <w:highlight w:val="cyan"/>
              </w:rPr>
              <w:t>*</w:t>
            </w:r>
          </w:p>
        </w:tc>
        <w:tc>
          <w:tcPr>
            <w:tcW w:w="1427" w:type="dxa"/>
            <w:tcBorders>
              <w:top w:val="single" w:sz="4" w:space="0" w:color="auto"/>
            </w:tcBorders>
          </w:tcPr>
          <w:p w:rsidR="00811AD3" w:rsidRDefault="00F24424" w:rsidP="00811AD3">
            <w:pPr>
              <w:rPr>
                <w:rFonts w:cs="Arial"/>
                <w:sz w:val="16"/>
                <w:szCs w:val="16"/>
                <w:highlight w:val="cyan"/>
              </w:rPr>
            </w:pPr>
            <w:r>
              <w:rPr>
                <w:rFonts w:cs="Arial"/>
                <w:sz w:val="16"/>
                <w:szCs w:val="16"/>
                <w:highlight w:val="cyan"/>
              </w:rPr>
              <w:t>Mislock Chirp Menu</w:t>
            </w:r>
          </w:p>
        </w:tc>
        <w:tc>
          <w:tcPr>
            <w:tcW w:w="929" w:type="dxa"/>
            <w:tcBorders>
              <w:top w:val="single" w:sz="4" w:space="0" w:color="auto"/>
            </w:tcBorders>
          </w:tcPr>
          <w:p w:rsidR="00811AD3" w:rsidRDefault="00F24424" w:rsidP="00811AD3">
            <w:pPr>
              <w:rPr>
                <w:rFonts w:cs="Arial"/>
                <w:sz w:val="16"/>
                <w:szCs w:val="16"/>
                <w:highlight w:val="cyan"/>
              </w:rPr>
            </w:pPr>
            <w:r>
              <w:rPr>
                <w:rFonts w:cs="Arial"/>
                <w:sz w:val="16"/>
                <w:szCs w:val="16"/>
                <w:highlight w:val="cyan"/>
              </w:rPr>
              <w:t>Disabled</w:t>
            </w:r>
          </w:p>
        </w:tc>
        <w:tc>
          <w:tcPr>
            <w:tcW w:w="810" w:type="dxa"/>
            <w:tcBorders>
              <w:top w:val="single" w:sz="4" w:space="0" w:color="auto"/>
            </w:tcBorders>
          </w:tcPr>
          <w:p w:rsidR="00811AD3" w:rsidRDefault="00F24424" w:rsidP="00811AD3">
            <w:pPr>
              <w:rPr>
                <w:rFonts w:cs="Arial"/>
                <w:sz w:val="14"/>
                <w:szCs w:val="14"/>
                <w:highlight w:val="cyan"/>
              </w:rPr>
            </w:pPr>
            <w:r>
              <w:rPr>
                <w:rFonts w:cs="Arial"/>
                <w:sz w:val="14"/>
                <w:szCs w:val="14"/>
                <w:highlight w:val="cyan"/>
              </w:rPr>
              <w:t>Enabled</w:t>
            </w:r>
          </w:p>
        </w:tc>
        <w:tc>
          <w:tcPr>
            <w:tcW w:w="900" w:type="dxa"/>
            <w:tcBorders>
              <w:top w:val="single" w:sz="4" w:space="0" w:color="auto"/>
            </w:tcBorders>
          </w:tcPr>
          <w:p w:rsidR="00811AD3" w:rsidRDefault="00F24424" w:rsidP="00811AD3">
            <w:pPr>
              <w:rPr>
                <w:rFonts w:cs="Arial"/>
                <w:sz w:val="14"/>
                <w:szCs w:val="14"/>
                <w:highlight w:val="cyan"/>
              </w:rPr>
            </w:pPr>
            <w:r>
              <w:rPr>
                <w:rFonts w:cs="Arial"/>
                <w:sz w:val="14"/>
                <w:szCs w:val="14"/>
                <w:highlight w:val="cyan"/>
              </w:rPr>
              <w:t>Enabled</w:t>
            </w:r>
          </w:p>
        </w:tc>
        <w:tc>
          <w:tcPr>
            <w:tcW w:w="3111" w:type="dxa"/>
            <w:tcBorders>
              <w:top w:val="single" w:sz="4" w:space="0" w:color="auto"/>
            </w:tcBorders>
          </w:tcPr>
          <w:p w:rsidR="00811AD3" w:rsidRDefault="00F24424" w:rsidP="00811AD3">
            <w:pPr>
              <w:rPr>
                <w:rFonts w:cs="Arial"/>
                <w:sz w:val="18"/>
                <w:szCs w:val="18"/>
                <w:highlight w:val="cyan"/>
              </w:rPr>
            </w:pPr>
            <w:r>
              <w:rPr>
                <w:rFonts w:cs="Arial"/>
                <w:sz w:val="18"/>
                <w:szCs w:val="18"/>
                <w:highlight w:val="cyan"/>
              </w:rPr>
              <w:t xml:space="preserve">Disabled means the Mislock Chirp (under Locking) activate/deactivate menu is not displayed in the cluster.  </w:t>
            </w:r>
          </w:p>
          <w:p w:rsidR="00811AD3" w:rsidRDefault="00A87FFE" w:rsidP="00811AD3">
            <w:pPr>
              <w:rPr>
                <w:rFonts w:cs="Arial"/>
                <w:sz w:val="18"/>
                <w:szCs w:val="18"/>
                <w:highlight w:val="cyan"/>
              </w:rPr>
            </w:pPr>
          </w:p>
          <w:p w:rsidR="00811AD3" w:rsidRDefault="00F24424" w:rsidP="00811AD3">
            <w:pPr>
              <w:rPr>
                <w:rFonts w:cs="Arial"/>
                <w:sz w:val="18"/>
                <w:szCs w:val="18"/>
                <w:highlight w:val="cyan"/>
              </w:rPr>
            </w:pPr>
            <w:r>
              <w:rPr>
                <w:rFonts w:cs="Arial"/>
                <w:sz w:val="18"/>
                <w:szCs w:val="18"/>
                <w:highlight w:val="cyan"/>
              </w:rPr>
              <w:t xml:space="preserve">Parameter allows the cluster to display the "Mislock Chirp On/Off" menu in the cluster.  </w:t>
            </w:r>
          </w:p>
          <w:p w:rsidR="00811AD3" w:rsidRDefault="00A87FFE" w:rsidP="00811AD3">
            <w:pPr>
              <w:rPr>
                <w:rFonts w:cs="Arial"/>
                <w:sz w:val="18"/>
                <w:szCs w:val="18"/>
                <w:highlight w:val="cyan"/>
              </w:rPr>
            </w:pPr>
          </w:p>
          <w:p w:rsidR="00811AD3" w:rsidRDefault="00F24424" w:rsidP="00811AD3">
            <w:pPr>
              <w:rPr>
                <w:rFonts w:cs="Arial"/>
                <w:sz w:val="18"/>
                <w:szCs w:val="18"/>
                <w:highlight w:val="cyan"/>
              </w:rPr>
            </w:pPr>
            <w:r>
              <w:rPr>
                <w:rFonts w:cs="Arial"/>
                <w:sz w:val="18"/>
                <w:szCs w:val="18"/>
                <w:highlight w:val="cyan"/>
              </w:rPr>
              <w:t>The menu display can be over-ridden by the Settings Menu config.</w:t>
            </w:r>
          </w:p>
          <w:p w:rsidR="00811AD3" w:rsidRDefault="00A87FFE" w:rsidP="00811AD3">
            <w:pPr>
              <w:rPr>
                <w:rFonts w:cs="Arial"/>
                <w:sz w:val="18"/>
                <w:szCs w:val="18"/>
                <w:highlight w:val="cyan"/>
              </w:rPr>
            </w:pPr>
          </w:p>
          <w:p w:rsidR="00811AD3" w:rsidRDefault="00F24424" w:rsidP="00811AD3">
            <w:pPr>
              <w:rPr>
                <w:rFonts w:cs="Arial"/>
                <w:sz w:val="18"/>
                <w:szCs w:val="18"/>
                <w:highlight w:val="cyan"/>
              </w:rPr>
            </w:pPr>
            <w:r>
              <w:rPr>
                <w:rFonts w:cs="Arial"/>
                <w:sz w:val="18"/>
                <w:szCs w:val="18"/>
                <w:highlight w:val="cyan"/>
              </w:rPr>
              <w:t>Parameter is Disabled for Police units.</w:t>
            </w:r>
          </w:p>
          <w:p w:rsidR="00811AD3" w:rsidRDefault="00F24424" w:rsidP="00811AD3">
            <w:pPr>
              <w:rPr>
                <w:rFonts w:cs="Arial"/>
                <w:sz w:val="18"/>
                <w:szCs w:val="18"/>
                <w:highlight w:val="cyan"/>
              </w:rPr>
            </w:pPr>
            <w:r>
              <w:rPr>
                <w:rFonts w:cs="Arial"/>
                <w:sz w:val="18"/>
                <w:szCs w:val="18"/>
                <w:highlight w:val="cyan"/>
              </w:rPr>
              <w:t>Else Enable.</w:t>
            </w:r>
          </w:p>
          <w:p w:rsidR="00811AD3" w:rsidRDefault="00A87FFE" w:rsidP="00811AD3">
            <w:pPr>
              <w:rPr>
                <w:rFonts w:cs="Arial"/>
                <w:sz w:val="18"/>
                <w:szCs w:val="18"/>
                <w:highlight w:val="cyan"/>
              </w:rPr>
            </w:pPr>
          </w:p>
        </w:tc>
      </w:tr>
      <w:tr w:rsidR="00D9767E" w:rsidTr="00341250">
        <w:trPr>
          <w:jc w:val="center"/>
        </w:trPr>
        <w:tc>
          <w:tcPr>
            <w:tcW w:w="7936" w:type="dxa"/>
            <w:gridSpan w:val="8"/>
            <w:tcBorders>
              <w:top w:val="single" w:sz="4" w:space="0" w:color="auto"/>
            </w:tcBorders>
          </w:tcPr>
          <w:p w:rsidR="00D9767E" w:rsidRDefault="00F24424" w:rsidP="00D9767E">
            <w:pPr>
              <w:rPr>
                <w:rFonts w:cs="Arial"/>
                <w:sz w:val="16"/>
                <w:szCs w:val="16"/>
              </w:rPr>
            </w:pPr>
            <w:r>
              <w:rPr>
                <w:rFonts w:cs="Arial"/>
                <w:sz w:val="16"/>
                <w:szCs w:val="16"/>
              </w:rPr>
              <w:t>*Byte and bit location to be identified in Part II Specification for this cluster</w:t>
            </w:r>
          </w:p>
        </w:tc>
        <w:tc>
          <w:tcPr>
            <w:tcW w:w="3111" w:type="dxa"/>
            <w:tcBorders>
              <w:top w:val="single" w:sz="4" w:space="0" w:color="auto"/>
            </w:tcBorders>
          </w:tcPr>
          <w:p w:rsidR="00D9767E" w:rsidRPr="002442FC" w:rsidRDefault="00A87FFE" w:rsidP="00D9767E">
            <w:pPr>
              <w:rPr>
                <w:rFonts w:cs="Arial"/>
                <w:b/>
                <w:sz w:val="16"/>
                <w:szCs w:val="16"/>
              </w:rPr>
            </w:pPr>
          </w:p>
        </w:tc>
      </w:tr>
    </w:tbl>
    <w:p w:rsidR="00844498" w:rsidRDefault="00A87FFE" w:rsidP="00AB76E6">
      <w:pPr>
        <w:rPr>
          <w:rFonts w:cs="Arial"/>
        </w:rPr>
      </w:pPr>
    </w:p>
    <w:p w:rsidR="00844498" w:rsidRDefault="00F24424" w:rsidP="00844498">
      <w:r>
        <w:br w:type="page"/>
      </w:r>
    </w:p>
    <w:p w:rsidR="00406F39" w:rsidRDefault="00F24424" w:rsidP="00B9479B">
      <w:pPr>
        <w:pStyle w:val="Heading2"/>
      </w:pPr>
      <w:r>
        <w:lastRenderedPageBreak/>
        <w:t>Reference Specification</w:t>
      </w:r>
    </w:p>
    <w:p w:rsidR="00CC54ED" w:rsidRDefault="00A87FFE" w:rsidP="00293AD2">
      <w:pPr>
        <w:ind w:left="576"/>
        <w:rPr>
          <w:rFonts w:cs="Arial"/>
        </w:rPr>
      </w:pPr>
    </w:p>
    <w:p w:rsidR="00293AD2" w:rsidRDefault="00F24424" w:rsidP="00844498">
      <w:r w:rsidRPr="00EB3A18">
        <w:rPr>
          <w:highlight w:val="yellow"/>
        </w:rPr>
        <w:t>Regional Settings  Tri</w:t>
      </w:r>
      <w:r>
        <w:rPr>
          <w:highlight w:val="yellow"/>
        </w:rPr>
        <w:t>m Swit</w:t>
      </w:r>
      <w:r w:rsidRPr="00EB3A18">
        <w:rPr>
          <w:highlight w:val="yellow"/>
        </w:rPr>
        <w:t>ch Inhibit from Ahmet Cinar August 22, 2017:</w:t>
      </w:r>
    </w:p>
    <w:p w:rsidR="00293AD2" w:rsidRDefault="00A87FFE" w:rsidP="00293AD2">
      <w:pPr>
        <w:ind w:left="576"/>
        <w:rPr>
          <w:rFonts w:cs="Arial"/>
        </w:rPr>
      </w:pPr>
    </w:p>
    <w:tbl>
      <w:tblPr>
        <w:tblW w:w="8880" w:type="dxa"/>
        <w:jc w:val="center"/>
        <w:tblLook w:val="04A0" w:firstRow="1" w:lastRow="0" w:firstColumn="1" w:lastColumn="0" w:noHBand="0" w:noVBand="1"/>
      </w:tblPr>
      <w:tblGrid>
        <w:gridCol w:w="1720"/>
        <w:gridCol w:w="2860"/>
        <w:gridCol w:w="4300"/>
      </w:tblGrid>
      <w:tr w:rsidR="00EB3A18" w:rsidRPr="00EB3A18" w:rsidTr="00341250">
        <w:trPr>
          <w:trHeight w:val="2040"/>
          <w:tblHeader/>
          <w:jc w:val="center"/>
        </w:trPr>
        <w:tc>
          <w:tcPr>
            <w:tcW w:w="1720" w:type="dxa"/>
            <w:tcBorders>
              <w:top w:val="single" w:sz="8" w:space="0" w:color="auto"/>
              <w:left w:val="single" w:sz="8" w:space="0" w:color="auto"/>
              <w:bottom w:val="nil"/>
              <w:right w:val="nil"/>
            </w:tcBorders>
            <w:shd w:val="clear" w:color="000000" w:fill="FFFF00"/>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Region</w:t>
            </w:r>
          </w:p>
        </w:tc>
        <w:tc>
          <w:tcPr>
            <w:tcW w:w="2860" w:type="dxa"/>
            <w:tcBorders>
              <w:top w:val="single" w:sz="8" w:space="0" w:color="auto"/>
              <w:left w:val="single" w:sz="8" w:space="0" w:color="auto"/>
              <w:bottom w:val="nil"/>
              <w:right w:val="nil"/>
            </w:tcBorders>
            <w:shd w:val="clear" w:color="000000" w:fill="FFFF00"/>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Market</w:t>
            </w:r>
          </w:p>
        </w:tc>
        <w:tc>
          <w:tcPr>
            <w:tcW w:w="4300" w:type="dxa"/>
            <w:tcBorders>
              <w:top w:val="single" w:sz="8" w:space="0" w:color="auto"/>
              <w:left w:val="single" w:sz="8" w:space="0" w:color="auto"/>
              <w:bottom w:val="nil"/>
              <w:right w:val="single" w:sz="8" w:space="0" w:color="auto"/>
            </w:tcBorders>
            <w:shd w:val="clear" w:color="000000" w:fill="FDE9D9"/>
            <w:hideMark/>
          </w:tcPr>
          <w:p w:rsidR="00EB3A18" w:rsidRPr="00EB3A18" w:rsidRDefault="00F24424" w:rsidP="00EB3A18">
            <w:pPr>
              <w:rPr>
                <w:rFonts w:cs="Arial"/>
                <w:b/>
                <w:bCs/>
                <w:color w:val="000000"/>
                <w:sz w:val="16"/>
                <w:szCs w:val="16"/>
              </w:rPr>
            </w:pPr>
            <w:r w:rsidRPr="00EB3A18">
              <w:rPr>
                <w:rFonts w:cs="Arial"/>
                <w:b/>
                <w:bCs/>
                <w:color w:val="000000"/>
                <w:sz w:val="16"/>
                <w:szCs w:val="16"/>
              </w:rPr>
              <w:t>FeatNum:             0x0410</w:t>
            </w:r>
            <w:r w:rsidRPr="00EB3A18">
              <w:rPr>
                <w:rFonts w:cs="Arial"/>
                <w:b/>
                <w:bCs/>
                <w:color w:val="000000"/>
                <w:sz w:val="16"/>
                <w:szCs w:val="16"/>
              </w:rPr>
              <w:br/>
              <w:t>Feature Name:    Trim Swicth Inhibit</w:t>
            </w:r>
            <w:r w:rsidRPr="00EB3A18">
              <w:rPr>
                <w:rFonts w:cs="Arial"/>
                <w:b/>
                <w:bCs/>
                <w:color w:val="000000"/>
                <w:sz w:val="16"/>
                <w:szCs w:val="16"/>
              </w:rPr>
              <w:br/>
            </w:r>
            <w:r w:rsidRPr="00EB3A18">
              <w:rPr>
                <w:rFonts w:cs="Arial"/>
                <w:b/>
                <w:bCs/>
                <w:color w:val="000000"/>
                <w:sz w:val="16"/>
                <w:szCs w:val="16"/>
              </w:rPr>
              <w:br/>
            </w:r>
            <w:r w:rsidRPr="00EB3A18">
              <w:rPr>
                <w:rFonts w:cs="Arial"/>
                <w:b/>
                <w:bCs/>
                <w:color w:val="000000"/>
                <w:sz w:val="16"/>
                <w:szCs w:val="16"/>
              </w:rPr>
              <w:br/>
            </w:r>
            <w:r w:rsidRPr="00EB3A18">
              <w:rPr>
                <w:rFonts w:cs="Arial"/>
                <w:b/>
                <w:bCs/>
                <w:color w:val="000000"/>
                <w:sz w:val="16"/>
                <w:szCs w:val="16"/>
              </w:rPr>
              <w:br/>
              <w:t>Note:</w:t>
            </w:r>
            <w:r w:rsidRPr="00EB3A18">
              <w:rPr>
                <w:rFonts w:cs="Arial"/>
                <w:b/>
                <w:bCs/>
                <w:color w:val="000000"/>
                <w:sz w:val="16"/>
                <w:szCs w:val="16"/>
              </w:rPr>
              <w:br/>
              <w:t>Superseeding req:</w:t>
            </w:r>
            <w:r w:rsidRPr="00EB3A18">
              <w:rPr>
                <w:rFonts w:cs="Arial"/>
                <w:b/>
                <w:bCs/>
                <w:color w:val="000000"/>
                <w:sz w:val="16"/>
                <w:szCs w:val="16"/>
              </w:rPr>
              <w:br/>
              <w:t>Thatcham, Double Lock or Bulkhead requires:</w:t>
            </w:r>
            <w:r w:rsidRPr="00EB3A18">
              <w:rPr>
                <w:rFonts w:cs="Arial"/>
                <w:b/>
                <w:bCs/>
                <w:color w:val="000000"/>
                <w:sz w:val="16"/>
                <w:szCs w:val="16"/>
              </w:rPr>
              <w:br/>
            </w:r>
            <w:r w:rsidRPr="00EB3A18">
              <w:rPr>
                <w:rFonts w:cs="Arial"/>
                <w:b/>
                <w:bCs/>
                <w:color w:val="C00000"/>
                <w:sz w:val="16"/>
                <w:szCs w:val="16"/>
              </w:rPr>
              <w:t>TSWINH-DEF ON-NOT CUST CONFIGUR</w:t>
            </w:r>
          </w:p>
        </w:tc>
      </w:tr>
      <w:tr w:rsidR="00EB3A18" w:rsidRPr="00EB3A18" w:rsidTr="00341250">
        <w:trPr>
          <w:trHeight w:val="315"/>
          <w:jc w:val="center"/>
        </w:trPr>
        <w:tc>
          <w:tcPr>
            <w:tcW w:w="1720" w:type="dxa"/>
            <w:tcBorders>
              <w:top w:val="single" w:sz="8" w:space="0" w:color="auto"/>
              <w:left w:val="single" w:sz="8" w:space="0" w:color="auto"/>
              <w:bottom w:val="nil"/>
              <w:right w:val="single" w:sz="8" w:space="0" w:color="auto"/>
            </w:tcBorders>
            <w:shd w:val="clear" w:color="000000" w:fill="FFFF00"/>
            <w:noWrap/>
            <w:vAlign w:val="center"/>
            <w:hideMark/>
          </w:tcPr>
          <w:p w:rsidR="00EB3A18" w:rsidRPr="00EB3A18" w:rsidRDefault="00F24424" w:rsidP="00EB3A18">
            <w:pPr>
              <w:jc w:val="center"/>
              <w:rPr>
                <w:rFonts w:cs="Arial"/>
                <w:color w:val="000000"/>
                <w:sz w:val="16"/>
                <w:szCs w:val="16"/>
              </w:rPr>
            </w:pPr>
            <w:r w:rsidRPr="00EB3A18">
              <w:rPr>
                <w:rFonts w:cs="Arial"/>
                <w:color w:val="000000"/>
                <w:sz w:val="16"/>
                <w:szCs w:val="16"/>
              </w:rPr>
              <w:t>Region</w:t>
            </w:r>
          </w:p>
        </w:tc>
        <w:tc>
          <w:tcPr>
            <w:tcW w:w="2860" w:type="dxa"/>
            <w:tcBorders>
              <w:top w:val="nil"/>
              <w:left w:val="nil"/>
              <w:bottom w:val="single" w:sz="8" w:space="0" w:color="auto"/>
              <w:right w:val="single" w:sz="8" w:space="0" w:color="auto"/>
            </w:tcBorders>
            <w:shd w:val="clear" w:color="000000" w:fill="FFFF00"/>
            <w:noWrap/>
            <w:vAlign w:val="center"/>
            <w:hideMark/>
          </w:tcPr>
          <w:p w:rsidR="00EB3A18" w:rsidRPr="00EB3A18" w:rsidRDefault="00F24424" w:rsidP="00EB3A18">
            <w:pPr>
              <w:jc w:val="center"/>
              <w:rPr>
                <w:rFonts w:cs="Arial"/>
                <w:color w:val="000000"/>
                <w:sz w:val="16"/>
                <w:szCs w:val="16"/>
              </w:rPr>
            </w:pPr>
            <w:r w:rsidRPr="00EB3A18">
              <w:rPr>
                <w:rFonts w:cs="Arial"/>
                <w:color w:val="000000"/>
                <w:sz w:val="16"/>
                <w:szCs w:val="16"/>
              </w:rPr>
              <w:t>Country</w:t>
            </w:r>
          </w:p>
        </w:tc>
        <w:tc>
          <w:tcPr>
            <w:tcW w:w="4300" w:type="dxa"/>
            <w:tcBorders>
              <w:top w:val="nil"/>
              <w:left w:val="nil"/>
              <w:bottom w:val="single" w:sz="8" w:space="0" w:color="auto"/>
              <w:right w:val="single" w:sz="8" w:space="0" w:color="auto"/>
            </w:tcBorders>
            <w:shd w:val="clear" w:color="000000" w:fill="FDE9D9"/>
            <w:noWrap/>
            <w:vAlign w:val="bottom"/>
            <w:hideMark/>
          </w:tcPr>
          <w:p w:rsidR="00EB3A18" w:rsidRPr="00EB3A18" w:rsidRDefault="00F24424" w:rsidP="00EB3A18">
            <w:pPr>
              <w:rPr>
                <w:rFonts w:cs="Arial"/>
                <w:b/>
                <w:bCs/>
                <w:sz w:val="16"/>
                <w:szCs w:val="16"/>
              </w:rPr>
            </w:pPr>
            <w:r w:rsidRPr="00EB3A18">
              <w:rPr>
                <w:rFonts w:cs="Arial"/>
                <w:b/>
                <w:bCs/>
                <w:sz w:val="16"/>
                <w:szCs w:val="16"/>
              </w:rPr>
              <w:t> </w:t>
            </w:r>
          </w:p>
        </w:tc>
      </w:tr>
      <w:tr w:rsidR="00EB3A18" w:rsidRPr="00EB3A18" w:rsidTr="00341250">
        <w:trPr>
          <w:trHeight w:val="270"/>
          <w:jc w:val="center"/>
        </w:trPr>
        <w:tc>
          <w:tcPr>
            <w:tcW w:w="1720" w:type="dxa"/>
            <w:tcBorders>
              <w:top w:val="single" w:sz="8" w:space="0" w:color="auto"/>
              <w:left w:val="single" w:sz="8" w:space="0" w:color="auto"/>
              <w:bottom w:val="single" w:sz="8" w:space="0" w:color="auto"/>
              <w:right w:val="nil"/>
            </w:tcBorders>
            <w:shd w:val="clear" w:color="000000" w:fill="C5D9F1"/>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NA</w:t>
            </w:r>
          </w:p>
        </w:tc>
        <w:tc>
          <w:tcPr>
            <w:tcW w:w="2860" w:type="dxa"/>
            <w:tcBorders>
              <w:top w:val="nil"/>
              <w:left w:val="nil"/>
              <w:bottom w:val="single" w:sz="8" w:space="0" w:color="auto"/>
              <w:right w:val="nil"/>
            </w:tcBorders>
            <w:shd w:val="clear" w:color="000000" w:fill="C5D9F1"/>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 </w:t>
            </w:r>
          </w:p>
        </w:tc>
        <w:tc>
          <w:tcPr>
            <w:tcW w:w="4300" w:type="dxa"/>
            <w:tcBorders>
              <w:top w:val="nil"/>
              <w:left w:val="nil"/>
              <w:bottom w:val="single" w:sz="8" w:space="0" w:color="auto"/>
              <w:right w:val="nil"/>
            </w:tcBorders>
            <w:shd w:val="clear" w:color="000000" w:fill="C5D9F1"/>
            <w:noWrap/>
            <w:vAlign w:val="bottom"/>
            <w:hideMark/>
          </w:tcPr>
          <w:p w:rsidR="00EB3A18" w:rsidRPr="00EB3A18" w:rsidRDefault="00F24424" w:rsidP="00EB3A18">
            <w:pPr>
              <w:rPr>
                <w:rFonts w:cs="Arial"/>
                <w:sz w:val="16"/>
                <w:szCs w:val="16"/>
              </w:rPr>
            </w:pPr>
            <w:r w:rsidRPr="00EB3A18">
              <w:rPr>
                <w:rFonts w:cs="Arial"/>
                <w:sz w:val="16"/>
                <w:szCs w:val="16"/>
              </w:rPr>
              <w:t xml:space="preserve"> </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GVMT SRV ADMN-E &amp; G DIRECT SLS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70"/>
          <w:jc w:val="center"/>
        </w:trPr>
        <w:tc>
          <w:tcPr>
            <w:tcW w:w="1720" w:type="dxa"/>
            <w:tcBorders>
              <w:top w:val="nil"/>
              <w:left w:val="single" w:sz="8" w:space="0" w:color="auto"/>
              <w:bottom w:val="single" w:sz="8" w:space="0" w:color="auto"/>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8"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MILITARY PERSONNEL SALES</w:t>
            </w:r>
          </w:p>
        </w:tc>
        <w:tc>
          <w:tcPr>
            <w:tcW w:w="4300" w:type="dxa"/>
            <w:tcBorders>
              <w:top w:val="nil"/>
              <w:left w:val="single" w:sz="8" w:space="0" w:color="auto"/>
              <w:bottom w:val="single" w:sz="8"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Canada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Puerto Rico</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USA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US Virgin Islands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Mexico</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xml:space="preserve"> Anguilla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Antigua &amp; Barbuda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Aruba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Bahamas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Barbados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Belize</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Bermuda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Bonaire (Dutch Municipalities)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Cayman Islands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Costa Rica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Curaçao</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Dominica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Dominican Republic</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El Salvadore</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Grenada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Guadeloupe</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Guatemala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Haiti</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vAlign w:val="center"/>
            <w:hideMark/>
          </w:tcPr>
          <w:p w:rsidR="00EB3A18" w:rsidRPr="00EB3A18" w:rsidRDefault="00F24424" w:rsidP="00EB3A18">
            <w:pPr>
              <w:outlineLvl w:val="0"/>
              <w:rPr>
                <w:rFonts w:cs="Arial"/>
                <w:sz w:val="16"/>
                <w:szCs w:val="16"/>
              </w:rPr>
            </w:pPr>
            <w:r w:rsidRPr="00EB3A18">
              <w:rPr>
                <w:rFonts w:cs="Arial"/>
                <w:sz w:val="16"/>
                <w:szCs w:val="16"/>
              </w:rPr>
              <w:t>Honduras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Jamaica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Martinique [French West Indies]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Montserrat</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Nicaragua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Panama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Saba (Dutch Municipalities)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Saint Barts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Saint Kitts &amp; Nevis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Saint Lucia</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Saint Martin</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lastRenderedPageBreak/>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Saint Vincent</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St. Eustatius (Dutch Municipalities)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St Maarten</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Trinidad &amp; Tobago</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4" w:space="0" w:color="auto"/>
              <w:right w:val="single" w:sz="4" w:space="0" w:color="auto"/>
            </w:tcBorders>
            <w:shd w:val="clear" w:color="000000" w:fill="C5D9F1"/>
            <w:noWrap/>
            <w:vAlign w:val="center"/>
            <w:hideMark/>
          </w:tcPr>
          <w:p w:rsidR="00EB3A18" w:rsidRPr="00EB3A18" w:rsidRDefault="00F24424" w:rsidP="00EB3A18">
            <w:pPr>
              <w:outlineLvl w:val="0"/>
              <w:rPr>
                <w:rFonts w:cs="Arial"/>
                <w:sz w:val="16"/>
                <w:szCs w:val="16"/>
              </w:rPr>
            </w:pPr>
            <w:r w:rsidRPr="00EB3A18">
              <w:rPr>
                <w:rFonts w:cs="Arial"/>
                <w:sz w:val="16"/>
                <w:szCs w:val="16"/>
              </w:rPr>
              <w:t>Turks &amp; Caicos Islands</w:t>
            </w:r>
          </w:p>
        </w:tc>
        <w:tc>
          <w:tcPr>
            <w:tcW w:w="4300" w:type="dxa"/>
            <w:tcBorders>
              <w:top w:val="nil"/>
              <w:left w:val="single" w:sz="8" w:space="0" w:color="auto"/>
              <w:bottom w:val="single" w:sz="4"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70"/>
          <w:jc w:val="center"/>
        </w:trPr>
        <w:tc>
          <w:tcPr>
            <w:tcW w:w="1720" w:type="dxa"/>
            <w:tcBorders>
              <w:top w:val="nil"/>
              <w:left w:val="single" w:sz="8" w:space="0" w:color="auto"/>
              <w:bottom w:val="nil"/>
              <w:right w:val="nil"/>
            </w:tcBorders>
            <w:shd w:val="clear" w:color="000000" w:fill="C5D9F1"/>
            <w:vAlign w:val="center"/>
            <w:hideMark/>
          </w:tcPr>
          <w:p w:rsidR="00EB3A18" w:rsidRPr="00EB3A18" w:rsidRDefault="00F24424" w:rsidP="00EB3A18">
            <w:pPr>
              <w:outlineLvl w:val="0"/>
              <w:rPr>
                <w:rFonts w:cs="Arial"/>
                <w:sz w:val="16"/>
                <w:szCs w:val="16"/>
              </w:rPr>
            </w:pPr>
            <w:r w:rsidRPr="00EB3A18">
              <w:rPr>
                <w:rFonts w:cs="Arial"/>
                <w:sz w:val="16"/>
                <w:szCs w:val="16"/>
              </w:rPr>
              <w:t> </w:t>
            </w:r>
          </w:p>
        </w:tc>
        <w:tc>
          <w:tcPr>
            <w:tcW w:w="2860" w:type="dxa"/>
            <w:tcBorders>
              <w:top w:val="nil"/>
              <w:left w:val="single" w:sz="8" w:space="0" w:color="auto"/>
              <w:bottom w:val="single" w:sz="8" w:space="0" w:color="auto"/>
              <w:right w:val="single" w:sz="4" w:space="0" w:color="auto"/>
            </w:tcBorders>
            <w:shd w:val="clear" w:color="000000" w:fill="C5D9F1"/>
            <w:vAlign w:val="center"/>
            <w:hideMark/>
          </w:tcPr>
          <w:p w:rsidR="00EB3A18" w:rsidRPr="00EB3A18" w:rsidRDefault="00F24424" w:rsidP="00EB3A18">
            <w:pPr>
              <w:outlineLvl w:val="0"/>
              <w:rPr>
                <w:rFonts w:cs="Arial"/>
                <w:sz w:val="16"/>
                <w:szCs w:val="16"/>
              </w:rPr>
            </w:pPr>
            <w:r w:rsidRPr="00EB3A18">
              <w:rPr>
                <w:rFonts w:cs="Arial"/>
                <w:sz w:val="16"/>
                <w:szCs w:val="16"/>
              </w:rPr>
              <w:t>Virgin Islands [British]</w:t>
            </w:r>
          </w:p>
        </w:tc>
        <w:tc>
          <w:tcPr>
            <w:tcW w:w="4300" w:type="dxa"/>
            <w:tcBorders>
              <w:top w:val="nil"/>
              <w:left w:val="single" w:sz="8" w:space="0" w:color="auto"/>
              <w:bottom w:val="single" w:sz="8" w:space="0" w:color="auto"/>
              <w:right w:val="single" w:sz="8" w:space="0" w:color="auto"/>
            </w:tcBorders>
            <w:shd w:val="clear" w:color="000000" w:fill="C5D9F1"/>
            <w:vAlign w:val="center"/>
            <w:hideMark/>
          </w:tcPr>
          <w:p w:rsidR="00EB3A18" w:rsidRPr="00EB3A18" w:rsidRDefault="00F24424" w:rsidP="00EB3A18">
            <w:pPr>
              <w:outlineLvl w:val="0"/>
              <w:rPr>
                <w:rFonts w:cs="Arial"/>
                <w:b/>
                <w:bCs/>
                <w:color w:val="00B050"/>
                <w:sz w:val="16"/>
                <w:szCs w:val="16"/>
              </w:rPr>
            </w:pPr>
            <w:r w:rsidRPr="00EB3A18">
              <w:rPr>
                <w:rFonts w:cs="Arial"/>
                <w:b/>
                <w:bCs/>
                <w:color w:val="00B050"/>
                <w:sz w:val="16"/>
                <w:szCs w:val="16"/>
              </w:rPr>
              <w:t>TSWINH-DEF ON-CUST CONFIGUR</w:t>
            </w:r>
          </w:p>
        </w:tc>
      </w:tr>
      <w:tr w:rsidR="00EB3A18" w:rsidRPr="00EB3A18" w:rsidTr="00341250">
        <w:trPr>
          <w:trHeight w:val="270"/>
          <w:jc w:val="center"/>
        </w:trPr>
        <w:tc>
          <w:tcPr>
            <w:tcW w:w="1720" w:type="dxa"/>
            <w:tcBorders>
              <w:top w:val="single" w:sz="8" w:space="0" w:color="auto"/>
              <w:left w:val="single" w:sz="8" w:space="0" w:color="auto"/>
              <w:bottom w:val="single" w:sz="8" w:space="0" w:color="auto"/>
              <w:right w:val="nil"/>
            </w:tcBorders>
            <w:shd w:val="clear" w:color="000000" w:fill="DDD9C4"/>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Eu</w:t>
            </w:r>
          </w:p>
        </w:tc>
        <w:tc>
          <w:tcPr>
            <w:tcW w:w="2860" w:type="dxa"/>
            <w:tcBorders>
              <w:top w:val="nil"/>
              <w:left w:val="nil"/>
              <w:bottom w:val="single" w:sz="8" w:space="0" w:color="auto"/>
              <w:right w:val="nil"/>
            </w:tcBorders>
            <w:shd w:val="clear" w:color="000000" w:fill="DDD9C4"/>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 xml:space="preserve"> </w:t>
            </w:r>
          </w:p>
        </w:tc>
        <w:tc>
          <w:tcPr>
            <w:tcW w:w="4300" w:type="dxa"/>
            <w:tcBorders>
              <w:top w:val="nil"/>
              <w:left w:val="nil"/>
              <w:bottom w:val="single" w:sz="8" w:space="0" w:color="auto"/>
              <w:right w:val="nil"/>
            </w:tcBorders>
            <w:shd w:val="clear" w:color="000000" w:fill="DDD9C4"/>
            <w:noWrap/>
            <w:vAlign w:val="bottom"/>
            <w:hideMark/>
          </w:tcPr>
          <w:p w:rsidR="00EB3A18" w:rsidRPr="00EB3A18" w:rsidRDefault="00F24424" w:rsidP="00EB3A18">
            <w:pPr>
              <w:rPr>
                <w:rFonts w:cs="Arial"/>
                <w:sz w:val="16"/>
                <w:szCs w:val="16"/>
              </w:rPr>
            </w:pPr>
            <w:r w:rsidRPr="00EB3A18">
              <w:rPr>
                <w:rFonts w:cs="Arial"/>
                <w:sz w:val="16"/>
                <w:szCs w:val="16"/>
              </w:rPr>
              <w:t> </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single" w:sz="4" w:space="0" w:color="auto"/>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Albania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Andorra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Armenia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Austria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Azerbaijan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Belarus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Belgium</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Bosnia and Herzegovina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Bulgaria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Croatia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Cyprus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Czech Republic</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Denmark</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Estonia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Faroe Islands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Finland</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900"/>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France</w:t>
            </w:r>
            <w:r w:rsidRPr="00EB3A18">
              <w:rPr>
                <w:rFonts w:cs="Arial"/>
                <w:sz w:val="16"/>
                <w:szCs w:val="16"/>
              </w:rPr>
              <w:br/>
              <w:t xml:space="preserve">(incl. Fr. Guiana, Guadeloupe, Monaco, Martinique, Mayotte, </w:t>
            </w:r>
            <w:r w:rsidRPr="00EB3A18">
              <w:rPr>
                <w:rFonts w:cs="Arial"/>
                <w:sz w:val="16"/>
                <w:szCs w:val="16"/>
              </w:rPr>
              <w:br/>
              <w:t>St. Martin, Reunion, St. Pierre &amp; Miquelon)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Georgia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Germany</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Gibraltar</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Great Britain (incl. Falkland Islands)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Greece</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Greenland</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Guernsey</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Holy See (Vatican)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Hungary</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Iceland (ordered through Denmark)</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Ireland</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Isle of Man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Italy</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Jersey</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Kazakhstan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Kosovo</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lastRenderedPageBreak/>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Kyrgyzstan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Latvia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Liechtenstein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Lithuania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Luxembourg (ordered through Belgium)</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Macedonia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Malta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Miquelon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 xml:space="preserve">MOLDOVA, REPUBLIC OF </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Monaco</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Montenegro</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Netherlands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Northern Ireland</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Norway</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Poland</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Portugal &amp; Azores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Romania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Russia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San Marino</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Serbia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Slovakia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Slovenia</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Spain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St. Pierre</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Sweden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Switzerland</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Tajikistan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vAlign w:val="center"/>
            <w:hideMark/>
          </w:tcPr>
          <w:p w:rsidR="00EB3A18" w:rsidRPr="00EB3A18" w:rsidRDefault="00F24424" w:rsidP="00EB3A18">
            <w:pPr>
              <w:outlineLvl w:val="0"/>
              <w:rPr>
                <w:rFonts w:cs="Arial"/>
                <w:sz w:val="16"/>
                <w:szCs w:val="16"/>
              </w:rPr>
            </w:pPr>
            <w:r w:rsidRPr="00EB3A18">
              <w:rPr>
                <w:rFonts w:cs="Arial"/>
                <w:sz w:val="16"/>
                <w:szCs w:val="16"/>
              </w:rPr>
              <w:t>Turkey &amp; North Cyprus</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Turkmenistan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Ukraine</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nil"/>
              <w:left w:val="single" w:sz="8" w:space="0" w:color="auto"/>
              <w:bottom w:val="nil"/>
              <w:right w:val="nil"/>
            </w:tcBorders>
            <w:shd w:val="clear" w:color="000000" w:fill="DDD9C4"/>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8" w:space="0" w:color="auto"/>
              <w:right w:val="single" w:sz="4" w:space="0" w:color="auto"/>
            </w:tcBorders>
            <w:shd w:val="clear" w:color="000000" w:fill="DDD9C4"/>
            <w:noWrap/>
            <w:vAlign w:val="center"/>
            <w:hideMark/>
          </w:tcPr>
          <w:p w:rsidR="00EB3A18" w:rsidRPr="00EB3A18" w:rsidRDefault="00F24424" w:rsidP="00EB3A18">
            <w:pPr>
              <w:outlineLvl w:val="0"/>
              <w:rPr>
                <w:rFonts w:cs="Arial"/>
                <w:sz w:val="16"/>
                <w:szCs w:val="16"/>
              </w:rPr>
            </w:pPr>
            <w:r w:rsidRPr="00EB3A18">
              <w:rPr>
                <w:rFonts w:cs="Arial"/>
                <w:sz w:val="16"/>
                <w:szCs w:val="16"/>
              </w:rPr>
              <w:t>Uzbekistan</w:t>
            </w:r>
          </w:p>
        </w:tc>
        <w:tc>
          <w:tcPr>
            <w:tcW w:w="4300" w:type="dxa"/>
            <w:tcBorders>
              <w:top w:val="nil"/>
              <w:left w:val="single" w:sz="8" w:space="0" w:color="auto"/>
              <w:bottom w:val="single" w:sz="4" w:space="0" w:color="auto"/>
              <w:right w:val="single" w:sz="8" w:space="0" w:color="auto"/>
            </w:tcBorders>
            <w:shd w:val="clear" w:color="000000" w:fill="DDD9C4"/>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single" w:sz="8" w:space="0" w:color="auto"/>
              <w:left w:val="single" w:sz="8" w:space="0" w:color="auto"/>
              <w:bottom w:val="single" w:sz="8" w:space="0" w:color="auto"/>
              <w:right w:val="nil"/>
            </w:tcBorders>
            <w:shd w:val="clear" w:color="000000" w:fill="F2DCDB"/>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SA</w:t>
            </w:r>
          </w:p>
        </w:tc>
        <w:tc>
          <w:tcPr>
            <w:tcW w:w="2860" w:type="dxa"/>
            <w:tcBorders>
              <w:top w:val="nil"/>
              <w:left w:val="nil"/>
              <w:bottom w:val="single" w:sz="8" w:space="0" w:color="auto"/>
              <w:right w:val="nil"/>
            </w:tcBorders>
            <w:shd w:val="clear" w:color="000000" w:fill="F2DCDB"/>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 xml:space="preserve"> </w:t>
            </w:r>
          </w:p>
        </w:tc>
        <w:tc>
          <w:tcPr>
            <w:tcW w:w="4300" w:type="dxa"/>
            <w:tcBorders>
              <w:top w:val="single" w:sz="8" w:space="0" w:color="auto"/>
              <w:left w:val="nil"/>
              <w:bottom w:val="single" w:sz="8" w:space="0" w:color="auto"/>
              <w:right w:val="nil"/>
            </w:tcBorders>
            <w:shd w:val="clear" w:color="000000" w:fill="F2DCDB"/>
            <w:noWrap/>
            <w:vAlign w:val="bottom"/>
            <w:hideMark/>
          </w:tcPr>
          <w:p w:rsidR="00EB3A18" w:rsidRPr="00EB3A18" w:rsidRDefault="00F24424" w:rsidP="00EB3A18">
            <w:pPr>
              <w:rPr>
                <w:rFonts w:cs="Arial"/>
                <w:sz w:val="16"/>
                <w:szCs w:val="16"/>
              </w:rPr>
            </w:pPr>
            <w:r w:rsidRPr="00EB3A18">
              <w:rPr>
                <w:rFonts w:cs="Arial"/>
                <w:sz w:val="16"/>
                <w:szCs w:val="16"/>
              </w:rPr>
              <w:t> </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Argentina</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Bolivia</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 xml:space="preserve">Brazil </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Chile</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Colombia</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Ecuador</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Falkland Island (see Great Britain)</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Guiana  - French</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Guyana</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Paraguay</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lastRenderedPageBreak/>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Peru</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Suriname</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Uruguay</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nil"/>
              <w:left w:val="single" w:sz="8" w:space="0" w:color="auto"/>
              <w:bottom w:val="nil"/>
              <w:right w:val="nil"/>
            </w:tcBorders>
            <w:shd w:val="clear" w:color="000000" w:fill="F2DCDB"/>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8" w:space="0" w:color="auto"/>
              <w:right w:val="single" w:sz="4" w:space="0" w:color="auto"/>
            </w:tcBorders>
            <w:shd w:val="clear" w:color="000000" w:fill="F2DCDB"/>
            <w:noWrap/>
            <w:vAlign w:val="center"/>
            <w:hideMark/>
          </w:tcPr>
          <w:p w:rsidR="00EB3A18" w:rsidRPr="00EB3A18" w:rsidRDefault="00F24424" w:rsidP="00EB3A18">
            <w:pPr>
              <w:outlineLvl w:val="0"/>
              <w:rPr>
                <w:rFonts w:cs="Arial"/>
                <w:sz w:val="16"/>
                <w:szCs w:val="16"/>
              </w:rPr>
            </w:pPr>
            <w:r w:rsidRPr="00EB3A18">
              <w:rPr>
                <w:rFonts w:cs="Arial"/>
                <w:sz w:val="16"/>
                <w:szCs w:val="16"/>
              </w:rPr>
              <w:t>Venezuela</w:t>
            </w:r>
          </w:p>
        </w:tc>
        <w:tc>
          <w:tcPr>
            <w:tcW w:w="4300" w:type="dxa"/>
            <w:tcBorders>
              <w:top w:val="nil"/>
              <w:left w:val="single" w:sz="8" w:space="0" w:color="auto"/>
              <w:bottom w:val="single" w:sz="4" w:space="0" w:color="auto"/>
              <w:right w:val="single" w:sz="8" w:space="0" w:color="auto"/>
            </w:tcBorders>
            <w:shd w:val="clear" w:color="000000" w:fill="F2DCDB"/>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single" w:sz="8" w:space="0" w:color="auto"/>
              <w:left w:val="single" w:sz="8" w:space="0" w:color="auto"/>
              <w:bottom w:val="single" w:sz="8" w:space="0" w:color="auto"/>
              <w:right w:val="nil"/>
            </w:tcBorders>
            <w:shd w:val="clear" w:color="000000" w:fill="EBF1DE"/>
            <w:noWrap/>
            <w:hideMark/>
          </w:tcPr>
          <w:p w:rsidR="00EB3A18" w:rsidRPr="00EB3A18" w:rsidRDefault="00F24424" w:rsidP="00EB3A18">
            <w:pPr>
              <w:rPr>
                <w:rFonts w:cs="Arial"/>
                <w:b/>
                <w:bCs/>
                <w:sz w:val="16"/>
                <w:szCs w:val="16"/>
              </w:rPr>
            </w:pPr>
            <w:r w:rsidRPr="00EB3A18">
              <w:rPr>
                <w:rFonts w:cs="Arial"/>
                <w:b/>
                <w:bCs/>
                <w:sz w:val="16"/>
                <w:szCs w:val="16"/>
              </w:rPr>
              <w:t>AP</w:t>
            </w:r>
          </w:p>
        </w:tc>
        <w:tc>
          <w:tcPr>
            <w:tcW w:w="2860" w:type="dxa"/>
            <w:tcBorders>
              <w:top w:val="nil"/>
              <w:left w:val="nil"/>
              <w:bottom w:val="single" w:sz="8" w:space="0" w:color="auto"/>
              <w:right w:val="nil"/>
            </w:tcBorders>
            <w:shd w:val="clear" w:color="000000" w:fill="EBF1DE"/>
            <w:noWrap/>
            <w:hideMark/>
          </w:tcPr>
          <w:p w:rsidR="00EB3A18" w:rsidRPr="00EB3A18" w:rsidRDefault="00F24424" w:rsidP="00EB3A18">
            <w:pPr>
              <w:rPr>
                <w:rFonts w:cs="Arial"/>
                <w:b/>
                <w:bCs/>
                <w:sz w:val="16"/>
                <w:szCs w:val="16"/>
              </w:rPr>
            </w:pPr>
            <w:r w:rsidRPr="00EB3A18">
              <w:rPr>
                <w:rFonts w:cs="Arial"/>
                <w:b/>
                <w:bCs/>
                <w:sz w:val="16"/>
                <w:szCs w:val="16"/>
              </w:rPr>
              <w:t xml:space="preserve"> </w:t>
            </w:r>
          </w:p>
        </w:tc>
        <w:tc>
          <w:tcPr>
            <w:tcW w:w="4300" w:type="dxa"/>
            <w:tcBorders>
              <w:top w:val="single" w:sz="8" w:space="0" w:color="auto"/>
              <w:left w:val="nil"/>
              <w:bottom w:val="single" w:sz="8" w:space="0" w:color="auto"/>
              <w:right w:val="nil"/>
            </w:tcBorders>
            <w:shd w:val="clear" w:color="000000" w:fill="EBF1DE"/>
            <w:noWrap/>
            <w:vAlign w:val="bottom"/>
            <w:hideMark/>
          </w:tcPr>
          <w:p w:rsidR="00EB3A18" w:rsidRPr="00EB3A18" w:rsidRDefault="00F24424" w:rsidP="00EB3A18">
            <w:pPr>
              <w:rPr>
                <w:rFonts w:cs="Arial"/>
                <w:sz w:val="16"/>
                <w:szCs w:val="16"/>
              </w:rPr>
            </w:pPr>
            <w:r w:rsidRPr="00EB3A18">
              <w:rPr>
                <w:rFonts w:cs="Arial"/>
                <w:sz w:val="16"/>
                <w:szCs w:val="16"/>
              </w:rPr>
              <w:t> </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Australia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Bangladesh</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Bhutan</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British Virgin Islands (Indian Ocean Territorries]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Brunei (Darussalam)</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China [Peoples Republic]</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Cook Islands (NZ)</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East Timor</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450"/>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Federated States of Micronesia</w:t>
            </w:r>
            <w:r w:rsidRPr="00EB3A18">
              <w:rPr>
                <w:rFonts w:cs="Arial"/>
                <w:sz w:val="16"/>
                <w:szCs w:val="16"/>
              </w:rPr>
              <w:br/>
              <w:t>(incl. Palau &amp; Marshall Isl.)</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Fiji</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Hong Kong (China)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India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Indonesia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Japan</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Kampuchea (Cambodia)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Kiribati</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Korea, South</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Laos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Macau (China)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Malaysia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Maldives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Marshall Islands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Mongolia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Myanmar (formerly Burma)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Nauru</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Nepal</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New Caledonia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New Zealand</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Niue</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Pakistan</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Palau</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Papua New Guinea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Philippines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Pitcairn Islands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Polynesia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Samoa West</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Singapore</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lastRenderedPageBreak/>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Solomon Island</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Sri Lanka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Tahiti</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Taiwan (Chinese Taipei)</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Thailand</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Tonga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Tuvalu</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vAlign w:val="center"/>
            <w:hideMark/>
          </w:tcPr>
          <w:p w:rsidR="00EB3A18" w:rsidRPr="00EB3A18" w:rsidRDefault="00F24424" w:rsidP="00EB3A18">
            <w:pPr>
              <w:outlineLvl w:val="0"/>
              <w:rPr>
                <w:rFonts w:cs="Arial"/>
                <w:sz w:val="16"/>
                <w:szCs w:val="16"/>
              </w:rPr>
            </w:pPr>
            <w:r w:rsidRPr="00EB3A18">
              <w:rPr>
                <w:rFonts w:cs="Arial"/>
                <w:sz w:val="16"/>
                <w:szCs w:val="16"/>
              </w:rPr>
              <w:t>Vanuatu</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Vietnam</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Wallis &amp; Futuna Islands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Guam</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Saipan, Northern Mariana Islands</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nil"/>
              <w:left w:val="single" w:sz="8" w:space="0" w:color="auto"/>
              <w:bottom w:val="nil"/>
              <w:right w:val="nil"/>
            </w:tcBorders>
            <w:shd w:val="clear" w:color="000000" w:fill="EBF1DE"/>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8" w:space="0" w:color="auto"/>
              <w:right w:val="single" w:sz="4" w:space="0" w:color="auto"/>
            </w:tcBorders>
            <w:shd w:val="clear" w:color="000000" w:fill="EBF1DE"/>
            <w:noWrap/>
            <w:vAlign w:val="center"/>
            <w:hideMark/>
          </w:tcPr>
          <w:p w:rsidR="00EB3A18" w:rsidRPr="00EB3A18" w:rsidRDefault="00F24424" w:rsidP="00EB3A18">
            <w:pPr>
              <w:outlineLvl w:val="0"/>
              <w:rPr>
                <w:rFonts w:cs="Arial"/>
                <w:sz w:val="16"/>
                <w:szCs w:val="16"/>
              </w:rPr>
            </w:pPr>
            <w:r w:rsidRPr="00EB3A18">
              <w:rPr>
                <w:rFonts w:cs="Arial"/>
                <w:sz w:val="16"/>
                <w:szCs w:val="16"/>
              </w:rPr>
              <w:t>AMERICAN SAMOA</w:t>
            </w:r>
          </w:p>
        </w:tc>
        <w:tc>
          <w:tcPr>
            <w:tcW w:w="4300" w:type="dxa"/>
            <w:tcBorders>
              <w:top w:val="nil"/>
              <w:left w:val="single" w:sz="8" w:space="0" w:color="auto"/>
              <w:bottom w:val="single" w:sz="4" w:space="0" w:color="auto"/>
              <w:right w:val="single" w:sz="8" w:space="0" w:color="auto"/>
            </w:tcBorders>
            <w:shd w:val="clear" w:color="000000" w:fill="EBF1DE"/>
            <w:noWrap/>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single" w:sz="8" w:space="0" w:color="auto"/>
              <w:left w:val="single" w:sz="8" w:space="0" w:color="auto"/>
              <w:bottom w:val="single" w:sz="8" w:space="0" w:color="auto"/>
              <w:right w:val="nil"/>
            </w:tcBorders>
            <w:shd w:val="clear" w:color="000000" w:fill="E4DFEC"/>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MEA</w:t>
            </w:r>
          </w:p>
        </w:tc>
        <w:tc>
          <w:tcPr>
            <w:tcW w:w="2860" w:type="dxa"/>
            <w:tcBorders>
              <w:top w:val="nil"/>
              <w:left w:val="nil"/>
              <w:bottom w:val="single" w:sz="8" w:space="0" w:color="auto"/>
              <w:right w:val="nil"/>
            </w:tcBorders>
            <w:shd w:val="clear" w:color="000000" w:fill="E4DFEC"/>
            <w:noWrap/>
            <w:hideMark/>
          </w:tcPr>
          <w:p w:rsidR="00EB3A18" w:rsidRPr="00EB3A18" w:rsidRDefault="00F24424" w:rsidP="00EB3A18">
            <w:pPr>
              <w:rPr>
                <w:rFonts w:cs="Arial"/>
                <w:b/>
                <w:bCs/>
                <w:color w:val="000000"/>
                <w:sz w:val="16"/>
                <w:szCs w:val="16"/>
              </w:rPr>
            </w:pPr>
            <w:r w:rsidRPr="00EB3A18">
              <w:rPr>
                <w:rFonts w:cs="Arial"/>
                <w:b/>
                <w:bCs/>
                <w:color w:val="000000"/>
                <w:sz w:val="16"/>
                <w:szCs w:val="16"/>
              </w:rPr>
              <w:t xml:space="preserve"> </w:t>
            </w:r>
          </w:p>
        </w:tc>
        <w:tc>
          <w:tcPr>
            <w:tcW w:w="4300" w:type="dxa"/>
            <w:tcBorders>
              <w:top w:val="single" w:sz="8" w:space="0" w:color="auto"/>
              <w:left w:val="nil"/>
              <w:bottom w:val="single" w:sz="8" w:space="0" w:color="auto"/>
              <w:right w:val="nil"/>
            </w:tcBorders>
            <w:shd w:val="clear" w:color="000000" w:fill="E4DFEC"/>
            <w:noWrap/>
            <w:vAlign w:val="bottom"/>
            <w:hideMark/>
          </w:tcPr>
          <w:p w:rsidR="00EB3A18" w:rsidRPr="00EB3A18" w:rsidRDefault="00F24424" w:rsidP="00EB3A18">
            <w:pPr>
              <w:rPr>
                <w:rFonts w:cs="Arial"/>
                <w:sz w:val="16"/>
                <w:szCs w:val="16"/>
              </w:rPr>
            </w:pPr>
            <w:r w:rsidRPr="00EB3A18">
              <w:rPr>
                <w:rFonts w:cs="Arial"/>
                <w:sz w:val="16"/>
                <w:szCs w:val="16"/>
              </w:rPr>
              <w:t> </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single" w:sz="4" w:space="0" w:color="auto"/>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Afghanistan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Algeria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Angola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Bahrain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Benin (Dahomey)</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Botswana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Burkina Faso</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Burundi</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Cameroon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Cape Verde Islands</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Central African Republic</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Chad</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Comoros</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Congo, People's Republic</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Congo, Democratic Republic (Zaire)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Djibouti</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Egypt</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Equatorial Guinea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Eritrea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Ethiopia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Gabon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Gambia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Ghana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Guinea - Equatorial</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Guinea - Bissau</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vAlign w:val="center"/>
            <w:hideMark/>
          </w:tcPr>
          <w:p w:rsidR="00EB3A18" w:rsidRPr="00EB3A18" w:rsidRDefault="00F24424" w:rsidP="00EB3A18">
            <w:pPr>
              <w:outlineLvl w:val="0"/>
              <w:rPr>
                <w:rFonts w:cs="Arial"/>
                <w:sz w:val="16"/>
                <w:szCs w:val="16"/>
              </w:rPr>
            </w:pPr>
            <w:r w:rsidRPr="00EB3A18">
              <w:rPr>
                <w:rFonts w:cs="Arial"/>
                <w:sz w:val="16"/>
                <w:szCs w:val="16"/>
              </w:rPr>
              <w:t>IRAQ</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Israel (including Palestine)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Ivory Coast</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Jordan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lastRenderedPageBreak/>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Kenya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Kuwait</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Lebanon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Lesotho</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Liberia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Libya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Madagascar</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Malawi</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Mali</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Mauritania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Mauritius</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Mayotte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Morocco</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Mozambique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Namibia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Niger</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Nigeria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Oman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Qatar</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Reunion Island</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Rwanda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Sao Tome &amp; Principe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Saudi Arabia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Senegal</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Seychelles</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Sierra Leone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Somalia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South Africa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St Helena Island</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Sudan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Sudan, South</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Swaziland</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Syrian Arab Republic</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Tanzania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vAlign w:val="center"/>
            <w:hideMark/>
          </w:tcPr>
          <w:p w:rsidR="00EB3A18" w:rsidRPr="00EB3A18" w:rsidRDefault="00F24424" w:rsidP="00EB3A18">
            <w:pPr>
              <w:outlineLvl w:val="0"/>
              <w:rPr>
                <w:rFonts w:cs="Arial"/>
                <w:sz w:val="16"/>
                <w:szCs w:val="16"/>
              </w:rPr>
            </w:pPr>
            <w:r w:rsidRPr="00EB3A18">
              <w:rPr>
                <w:rFonts w:cs="Arial"/>
                <w:sz w:val="16"/>
                <w:szCs w:val="16"/>
              </w:rPr>
              <w:t>Togo</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Tunisia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Uganda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United Arab Emirates</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Western Sahara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Yemen</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55"/>
          <w:jc w:val="center"/>
        </w:trPr>
        <w:tc>
          <w:tcPr>
            <w:tcW w:w="1720" w:type="dxa"/>
            <w:tcBorders>
              <w:top w:val="nil"/>
              <w:left w:val="single" w:sz="8" w:space="0" w:color="auto"/>
              <w:bottom w:val="nil"/>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4"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Zambia</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r w:rsidR="00EB3A18" w:rsidRPr="00EB3A18" w:rsidTr="00341250">
        <w:trPr>
          <w:trHeight w:val="270"/>
          <w:jc w:val="center"/>
        </w:trPr>
        <w:tc>
          <w:tcPr>
            <w:tcW w:w="1720" w:type="dxa"/>
            <w:tcBorders>
              <w:top w:val="nil"/>
              <w:left w:val="single" w:sz="8" w:space="0" w:color="auto"/>
              <w:bottom w:val="single" w:sz="8" w:space="0" w:color="auto"/>
              <w:right w:val="nil"/>
            </w:tcBorders>
            <w:shd w:val="clear" w:color="000000" w:fill="E4DFEC"/>
            <w:noWrap/>
            <w:vAlign w:val="bottom"/>
            <w:hideMark/>
          </w:tcPr>
          <w:p w:rsidR="00EB3A18" w:rsidRPr="00EB3A18" w:rsidRDefault="00F24424" w:rsidP="00EB3A18">
            <w:pPr>
              <w:outlineLvl w:val="0"/>
              <w:rPr>
                <w:rFonts w:cs="Arial"/>
                <w:color w:val="000000"/>
                <w:sz w:val="16"/>
                <w:szCs w:val="16"/>
              </w:rPr>
            </w:pPr>
            <w:r w:rsidRPr="00EB3A18">
              <w:rPr>
                <w:rFonts w:cs="Arial"/>
                <w:color w:val="000000"/>
                <w:sz w:val="16"/>
                <w:szCs w:val="16"/>
              </w:rPr>
              <w:t> </w:t>
            </w:r>
          </w:p>
        </w:tc>
        <w:tc>
          <w:tcPr>
            <w:tcW w:w="2860" w:type="dxa"/>
            <w:tcBorders>
              <w:top w:val="nil"/>
              <w:left w:val="single" w:sz="8" w:space="0" w:color="auto"/>
              <w:bottom w:val="single" w:sz="8" w:space="0" w:color="auto"/>
              <w:right w:val="single" w:sz="4" w:space="0" w:color="auto"/>
            </w:tcBorders>
            <w:shd w:val="clear" w:color="000000" w:fill="E4DFEC"/>
            <w:noWrap/>
            <w:vAlign w:val="center"/>
            <w:hideMark/>
          </w:tcPr>
          <w:p w:rsidR="00EB3A18" w:rsidRPr="00EB3A18" w:rsidRDefault="00F24424" w:rsidP="00EB3A18">
            <w:pPr>
              <w:outlineLvl w:val="0"/>
              <w:rPr>
                <w:rFonts w:cs="Arial"/>
                <w:sz w:val="16"/>
                <w:szCs w:val="16"/>
              </w:rPr>
            </w:pPr>
            <w:r w:rsidRPr="00EB3A18">
              <w:rPr>
                <w:rFonts w:cs="Arial"/>
                <w:sz w:val="16"/>
                <w:szCs w:val="16"/>
              </w:rPr>
              <w:t>Zimbabwe</w:t>
            </w:r>
          </w:p>
        </w:tc>
        <w:tc>
          <w:tcPr>
            <w:tcW w:w="4300" w:type="dxa"/>
            <w:tcBorders>
              <w:top w:val="nil"/>
              <w:left w:val="single" w:sz="8" w:space="0" w:color="auto"/>
              <w:bottom w:val="single" w:sz="4" w:space="0" w:color="auto"/>
              <w:right w:val="single" w:sz="8" w:space="0" w:color="auto"/>
            </w:tcBorders>
            <w:shd w:val="clear" w:color="000000" w:fill="E4DFEC"/>
            <w:vAlign w:val="center"/>
            <w:hideMark/>
          </w:tcPr>
          <w:p w:rsidR="00EB3A18" w:rsidRPr="00EB3A18" w:rsidRDefault="00F24424" w:rsidP="00EB3A18">
            <w:pPr>
              <w:outlineLvl w:val="0"/>
              <w:rPr>
                <w:rFonts w:cs="Arial"/>
                <w:b/>
                <w:bCs/>
                <w:color w:val="C00000"/>
                <w:sz w:val="16"/>
                <w:szCs w:val="16"/>
              </w:rPr>
            </w:pPr>
            <w:r w:rsidRPr="00EB3A18">
              <w:rPr>
                <w:rFonts w:cs="Arial"/>
                <w:b/>
                <w:bCs/>
                <w:color w:val="C00000"/>
                <w:sz w:val="16"/>
                <w:szCs w:val="16"/>
              </w:rPr>
              <w:t>TSWINH-DEF ON-NOT CUST CONFIGUR</w:t>
            </w:r>
          </w:p>
        </w:tc>
      </w:tr>
    </w:tbl>
    <w:p w:rsidR="00293AD2" w:rsidRDefault="00A87FFE" w:rsidP="00293AD2">
      <w:pPr>
        <w:ind w:left="576"/>
        <w:rPr>
          <w:rFonts w:cs="Arial"/>
        </w:rPr>
        <w:sectPr w:rsidR="00293AD2" w:rsidSect="00341250">
          <w:headerReference w:type="default" r:id="rId20"/>
          <w:footerReference w:type="defaul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A67FDB" w:rsidRDefault="00A87FFE">
      <w:pPr>
        <w:ind w:left="576"/>
        <w:rPr>
          <w:rFonts w:cs="Arial"/>
        </w:rPr>
      </w:pPr>
    </w:p>
    <w:p w:rsidR="00406F39" w:rsidRDefault="00F24424" w:rsidP="00B9479B">
      <w:pPr>
        <w:pStyle w:val="Heading2"/>
      </w:pPr>
      <w:r>
        <w:t>Revision History</w:t>
      </w:r>
    </w:p>
    <w:p w:rsidR="00A16212" w:rsidRDefault="00F24424" w:rsidP="00032E46">
      <w:pPr>
        <w:jc w:val="center"/>
        <w:rPr>
          <w:b/>
          <w:bCs/>
          <w:sz w:val="28"/>
          <w:szCs w:val="28"/>
        </w:rPr>
      </w:pPr>
      <w:r>
        <w:rPr>
          <w:b/>
          <w:bCs/>
          <w:sz w:val="28"/>
          <w:szCs w:val="28"/>
        </w:rPr>
        <w:t>SPSS Module Revision History</w:t>
      </w:r>
    </w:p>
    <w:p w:rsidR="00032E46" w:rsidRDefault="00A87FFE" w:rsidP="00032E46">
      <w:pPr>
        <w:jc w:val="center"/>
        <w:rPr>
          <w:b/>
          <w:bCs/>
          <w:sz w:val="28"/>
          <w:szCs w:val="28"/>
        </w:rPr>
      </w:pP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440"/>
        <w:gridCol w:w="6603"/>
        <w:gridCol w:w="1350"/>
      </w:tblGrid>
      <w:tr w:rsidR="00A16212" w:rsidTr="00032E46">
        <w:trPr>
          <w:cantSplit/>
          <w:tblHeader/>
          <w:jc w:val="center"/>
        </w:trPr>
        <w:tc>
          <w:tcPr>
            <w:tcW w:w="1155" w:type="dxa"/>
            <w:tcBorders>
              <w:top w:val="single" w:sz="12" w:space="0" w:color="auto"/>
              <w:left w:val="single" w:sz="12" w:space="0" w:color="auto"/>
              <w:bottom w:val="single" w:sz="12" w:space="0" w:color="auto"/>
              <w:right w:val="single" w:sz="12" w:space="0" w:color="auto"/>
            </w:tcBorders>
          </w:tcPr>
          <w:p w:rsidR="00A16212" w:rsidRDefault="00F24424">
            <w:pPr>
              <w:jc w:val="center"/>
              <w:rPr>
                <w:rFonts w:cs="Arial"/>
                <w:b/>
                <w:bCs/>
              </w:rPr>
            </w:pPr>
            <w:r>
              <w:rPr>
                <w:rFonts w:cs="Arial"/>
                <w:b/>
                <w:bCs/>
              </w:rPr>
              <w:t>Revision Level</w:t>
            </w:r>
          </w:p>
        </w:tc>
        <w:tc>
          <w:tcPr>
            <w:tcW w:w="1440" w:type="dxa"/>
            <w:tcBorders>
              <w:top w:val="single" w:sz="12" w:space="0" w:color="auto"/>
              <w:left w:val="single" w:sz="12" w:space="0" w:color="auto"/>
              <w:bottom w:val="single" w:sz="12" w:space="0" w:color="auto"/>
              <w:right w:val="single" w:sz="12" w:space="0" w:color="auto"/>
            </w:tcBorders>
          </w:tcPr>
          <w:p w:rsidR="00A16212" w:rsidRDefault="00F24424">
            <w:pPr>
              <w:jc w:val="center"/>
              <w:rPr>
                <w:rFonts w:cs="Arial"/>
                <w:b/>
                <w:bCs/>
              </w:rPr>
            </w:pPr>
            <w:r>
              <w:rPr>
                <w:rFonts w:cs="Arial"/>
                <w:b/>
                <w:bCs/>
              </w:rPr>
              <w:t>Name</w:t>
            </w:r>
          </w:p>
        </w:tc>
        <w:tc>
          <w:tcPr>
            <w:tcW w:w="6603" w:type="dxa"/>
            <w:tcBorders>
              <w:top w:val="single" w:sz="12" w:space="0" w:color="auto"/>
              <w:left w:val="single" w:sz="12" w:space="0" w:color="auto"/>
              <w:bottom w:val="single" w:sz="12" w:space="0" w:color="auto"/>
              <w:right w:val="single" w:sz="12" w:space="0" w:color="auto"/>
            </w:tcBorders>
          </w:tcPr>
          <w:p w:rsidR="00A16212" w:rsidRDefault="00F24424">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F24424">
            <w:pPr>
              <w:jc w:val="center"/>
              <w:rPr>
                <w:rFonts w:cs="Arial"/>
                <w:b/>
                <w:bCs/>
              </w:rPr>
            </w:pPr>
            <w:r>
              <w:rPr>
                <w:rFonts w:cs="Arial"/>
                <w:b/>
                <w:bCs/>
              </w:rPr>
              <w:t>Date</w:t>
            </w:r>
          </w:p>
        </w:tc>
      </w:tr>
      <w:tr w:rsidR="003078CC" w:rsidTr="00032E46">
        <w:trPr>
          <w:jc w:val="center"/>
        </w:trPr>
        <w:tc>
          <w:tcPr>
            <w:tcW w:w="1155" w:type="dxa"/>
            <w:tcBorders>
              <w:top w:val="single" w:sz="12" w:space="0" w:color="auto"/>
              <w:left w:val="single" w:sz="4" w:space="0" w:color="auto"/>
              <w:bottom w:val="single" w:sz="4" w:space="0" w:color="auto"/>
              <w:right w:val="single" w:sz="4" w:space="0" w:color="auto"/>
            </w:tcBorders>
          </w:tcPr>
          <w:p w:rsidR="003078CC" w:rsidRDefault="00F24424" w:rsidP="003078CC">
            <w:pPr>
              <w:jc w:val="center"/>
            </w:pPr>
            <w:r>
              <w:t>1.0</w:t>
            </w:r>
          </w:p>
        </w:tc>
        <w:tc>
          <w:tcPr>
            <w:tcW w:w="1440" w:type="dxa"/>
            <w:tcBorders>
              <w:top w:val="single" w:sz="12" w:space="0" w:color="auto"/>
              <w:left w:val="single" w:sz="4" w:space="0" w:color="auto"/>
              <w:bottom w:val="single" w:sz="4" w:space="0" w:color="auto"/>
              <w:right w:val="single" w:sz="4" w:space="0" w:color="auto"/>
            </w:tcBorders>
          </w:tcPr>
          <w:p w:rsidR="003078CC" w:rsidRDefault="00F24424" w:rsidP="003078CC">
            <w:r w:rsidRPr="00C93294">
              <w:t>V. Patel</w:t>
            </w:r>
          </w:p>
        </w:tc>
        <w:tc>
          <w:tcPr>
            <w:tcW w:w="6603" w:type="dxa"/>
            <w:tcBorders>
              <w:top w:val="single" w:sz="12" w:space="0" w:color="auto"/>
              <w:left w:val="single" w:sz="4" w:space="0" w:color="auto"/>
              <w:bottom w:val="single" w:sz="4" w:space="0" w:color="auto"/>
              <w:right w:val="single" w:sz="4" w:space="0" w:color="auto"/>
            </w:tcBorders>
          </w:tcPr>
          <w:p w:rsidR="003078CC" w:rsidRDefault="00F24424" w:rsidP="003078CC">
            <w:r>
              <w:t>Initial release.</w:t>
            </w:r>
          </w:p>
        </w:tc>
        <w:tc>
          <w:tcPr>
            <w:tcW w:w="1350" w:type="dxa"/>
            <w:tcBorders>
              <w:top w:val="single" w:sz="12" w:space="0" w:color="auto"/>
              <w:left w:val="single" w:sz="4" w:space="0" w:color="auto"/>
              <w:bottom w:val="single" w:sz="4" w:space="0" w:color="auto"/>
              <w:right w:val="single" w:sz="4" w:space="0" w:color="auto"/>
            </w:tcBorders>
          </w:tcPr>
          <w:p w:rsidR="003078CC" w:rsidRPr="0083281C" w:rsidRDefault="00F24424" w:rsidP="007455FE">
            <w:pPr>
              <w:jc w:val="center"/>
            </w:pPr>
            <w:r>
              <w:t>12/15</w:t>
            </w:r>
            <w:r w:rsidRPr="00C93294">
              <w:t>/2010</w:t>
            </w:r>
          </w:p>
        </w:tc>
      </w:tr>
      <w:tr w:rsidR="00CA71ED"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CA71ED" w:rsidRPr="00937E65" w:rsidRDefault="00F24424" w:rsidP="006F44E8">
            <w:pPr>
              <w:jc w:val="center"/>
            </w:pPr>
            <w:r>
              <w:t>2.0</w:t>
            </w:r>
          </w:p>
        </w:tc>
        <w:tc>
          <w:tcPr>
            <w:tcW w:w="1440" w:type="dxa"/>
            <w:tcBorders>
              <w:top w:val="single" w:sz="4" w:space="0" w:color="auto"/>
              <w:left w:val="single" w:sz="4" w:space="0" w:color="auto"/>
              <w:bottom w:val="single" w:sz="4" w:space="0" w:color="auto"/>
              <w:right w:val="single" w:sz="4" w:space="0" w:color="auto"/>
            </w:tcBorders>
          </w:tcPr>
          <w:p w:rsidR="00CA71ED" w:rsidRPr="00937E65" w:rsidRDefault="00F24424" w:rsidP="006F44E8">
            <w:r>
              <w:t>S. Watkins</w:t>
            </w:r>
          </w:p>
        </w:tc>
        <w:tc>
          <w:tcPr>
            <w:tcW w:w="6603" w:type="dxa"/>
            <w:tcBorders>
              <w:top w:val="single" w:sz="4" w:space="0" w:color="auto"/>
              <w:left w:val="single" w:sz="4" w:space="0" w:color="auto"/>
              <w:bottom w:val="single" w:sz="4" w:space="0" w:color="auto"/>
              <w:right w:val="single" w:sz="4" w:space="0" w:color="auto"/>
            </w:tcBorders>
          </w:tcPr>
          <w:p w:rsidR="0038768D" w:rsidRDefault="00F24424" w:rsidP="006F44E8">
            <w:r>
              <w:t>Direction form Terry Haggerty/John Schneider on 6/15/2012 is to add a DE0x bit for Intelligent Access.  The menu will be defaulted to OFF.  If the user goes back to the dealer and asks for PEPS disabled, then the dealer will disable the feature in the BCM but also enable the menu in the cluster.  This allows the owner/future owner to re-enable PEPS when desired (instead of going back to dealership).</w:t>
            </w:r>
          </w:p>
          <w:p w:rsidR="00C87887" w:rsidRDefault="00F24424" w:rsidP="00F24424">
            <w:pPr>
              <w:numPr>
                <w:ilvl w:val="0"/>
                <w:numId w:val="10"/>
              </w:numPr>
            </w:pPr>
            <w:r>
              <w:t>Section 1.2.1 – Added DE0x bit Intelligent Access Menu and IA_Menu_Cfg</w:t>
            </w:r>
          </w:p>
          <w:p w:rsidR="00C87887" w:rsidRDefault="00F24424" w:rsidP="00F24424">
            <w:pPr>
              <w:numPr>
                <w:ilvl w:val="0"/>
                <w:numId w:val="10"/>
              </w:numPr>
            </w:pPr>
            <w:r>
              <w:t>Section 1.2.2 – Added IA_Menu_Cfg</w:t>
            </w:r>
          </w:p>
          <w:p w:rsidR="00C87887" w:rsidRDefault="00F24424" w:rsidP="00F24424">
            <w:pPr>
              <w:numPr>
                <w:ilvl w:val="0"/>
                <w:numId w:val="10"/>
              </w:numPr>
            </w:pPr>
            <w:r>
              <w:t>Section 1.3.5.1 – Modifified Figure 2 to add Intelligent Access Menu and IA_Menu_Cfg</w:t>
            </w:r>
          </w:p>
          <w:p w:rsidR="00C87887" w:rsidRDefault="00F24424" w:rsidP="00F24424">
            <w:pPr>
              <w:numPr>
                <w:ilvl w:val="0"/>
                <w:numId w:val="10"/>
              </w:numPr>
            </w:pPr>
            <w:r>
              <w:t>Section 1.3.5.1 – Modified Figure 5, added IA_Menu_Cfg to first decision box.</w:t>
            </w:r>
          </w:p>
          <w:p w:rsidR="00C87887" w:rsidRDefault="00F24424" w:rsidP="00F24424">
            <w:pPr>
              <w:numPr>
                <w:ilvl w:val="0"/>
                <w:numId w:val="10"/>
              </w:numPr>
            </w:pPr>
            <w:r>
              <w:t>Section 1.3.5.1 – Modifed note below Table 1.12 to add IA_Menu_Cfg.</w:t>
            </w:r>
          </w:p>
          <w:p w:rsidR="00C87887" w:rsidRDefault="00F24424" w:rsidP="00F24424">
            <w:pPr>
              <w:numPr>
                <w:ilvl w:val="0"/>
                <w:numId w:val="10"/>
              </w:numPr>
            </w:pPr>
            <w:r>
              <w:t>Section 1.3.5.4 – Added IA_Menu_Cfg</w:t>
            </w:r>
          </w:p>
          <w:p w:rsidR="00A66C65" w:rsidRPr="00937E65" w:rsidRDefault="00F24424" w:rsidP="00F24424">
            <w:pPr>
              <w:numPr>
                <w:ilvl w:val="0"/>
                <w:numId w:val="10"/>
              </w:numPr>
            </w:pPr>
            <w:r>
              <w:t>Section 1.5.3 – Added Intelligent Access Menu to DE0x.</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F24424" w:rsidP="006F44E8">
            <w:pPr>
              <w:jc w:val="center"/>
            </w:pPr>
            <w:r>
              <w:t>9/18/2012</w:t>
            </w:r>
          </w:p>
        </w:tc>
      </w:tr>
      <w:tr w:rsidR="00B5036C" w:rsidRPr="00B5036C"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B5036C" w:rsidRPr="00B5036C" w:rsidRDefault="00F24424" w:rsidP="006F44E8">
            <w:pPr>
              <w:jc w:val="center"/>
              <w:rPr>
                <w:rFonts w:cs="Arial"/>
              </w:rPr>
            </w:pPr>
            <w:r w:rsidRPr="00B5036C">
              <w:rPr>
                <w:rFonts w:cs="Arial"/>
              </w:rPr>
              <w:t>2.1</w:t>
            </w:r>
          </w:p>
        </w:tc>
        <w:tc>
          <w:tcPr>
            <w:tcW w:w="1440" w:type="dxa"/>
            <w:tcBorders>
              <w:top w:val="single" w:sz="4" w:space="0" w:color="auto"/>
              <w:left w:val="single" w:sz="4" w:space="0" w:color="auto"/>
              <w:bottom w:val="single" w:sz="4" w:space="0" w:color="auto"/>
              <w:right w:val="single" w:sz="4" w:space="0" w:color="auto"/>
            </w:tcBorders>
          </w:tcPr>
          <w:p w:rsidR="00B5036C" w:rsidRPr="00B5036C" w:rsidRDefault="00F24424">
            <w:pPr>
              <w:rPr>
                <w:rFonts w:cs="Arial"/>
              </w:rPr>
            </w:pPr>
            <w:r w:rsidRPr="00B5036C">
              <w:rPr>
                <w:rFonts w:cs="Arial"/>
              </w:rPr>
              <w:t>J. Gregoire</w:t>
            </w:r>
          </w:p>
        </w:tc>
        <w:tc>
          <w:tcPr>
            <w:tcW w:w="6603" w:type="dxa"/>
            <w:tcBorders>
              <w:top w:val="single" w:sz="4" w:space="0" w:color="auto"/>
              <w:left w:val="single" w:sz="4" w:space="0" w:color="auto"/>
              <w:bottom w:val="single" w:sz="4" w:space="0" w:color="auto"/>
              <w:right w:val="single" w:sz="4" w:space="0" w:color="auto"/>
            </w:tcBorders>
          </w:tcPr>
          <w:p w:rsidR="00B5036C" w:rsidRPr="00B5036C" w:rsidRDefault="00F24424">
            <w:pPr>
              <w:rPr>
                <w:rFonts w:cs="Arial"/>
              </w:rPr>
            </w:pPr>
            <w:r w:rsidRPr="00B5036C">
              <w:rPr>
                <w:rFonts w:cs="Arial"/>
              </w:rPr>
              <w:t xml:space="preserve">Changes highlighted in </w:t>
            </w:r>
            <w:r w:rsidRPr="00B5036C">
              <w:rPr>
                <w:rFonts w:cs="Arial"/>
                <w:shd w:val="clear" w:color="auto" w:fill="00FFFF"/>
              </w:rPr>
              <w:t>Blue</w:t>
            </w:r>
          </w:p>
          <w:p w:rsidR="00B5036C" w:rsidRPr="00B5036C" w:rsidRDefault="00F24424">
            <w:pPr>
              <w:rPr>
                <w:rFonts w:cs="Arial"/>
              </w:rPr>
            </w:pPr>
            <w:r w:rsidRPr="00B5036C">
              <w:rPr>
                <w:rFonts w:cs="Arial"/>
              </w:rPr>
              <w:t>Added clarification note on PEPS_Cfg.</w:t>
            </w:r>
          </w:p>
          <w:p w:rsidR="00B5036C" w:rsidRPr="00B5036C" w:rsidRDefault="00F24424">
            <w:pPr>
              <w:rPr>
                <w:rFonts w:cs="Arial"/>
              </w:rPr>
            </w:pPr>
            <w:r w:rsidRPr="00B5036C">
              <w:rPr>
                <w:rFonts w:cs="Arial"/>
                <w:b/>
              </w:rPr>
              <w:t>Section 1.5.3</w:t>
            </w:r>
            <w:r w:rsidRPr="00B5036C">
              <w:rPr>
                <w:rFonts w:cs="Arial"/>
              </w:rPr>
              <w:t xml:space="preserve"> – Added clarification note on when PEPS_Cfg should be set to Enabled.</w:t>
            </w:r>
          </w:p>
        </w:tc>
        <w:tc>
          <w:tcPr>
            <w:tcW w:w="1350" w:type="dxa"/>
            <w:tcBorders>
              <w:top w:val="single" w:sz="4" w:space="0" w:color="auto"/>
              <w:left w:val="single" w:sz="4" w:space="0" w:color="auto"/>
              <w:bottom w:val="single" w:sz="4" w:space="0" w:color="auto"/>
              <w:right w:val="single" w:sz="4" w:space="0" w:color="auto"/>
            </w:tcBorders>
          </w:tcPr>
          <w:p w:rsidR="00B5036C" w:rsidRPr="00B5036C" w:rsidRDefault="00F24424">
            <w:pPr>
              <w:jc w:val="center"/>
              <w:rPr>
                <w:rFonts w:cs="Arial"/>
              </w:rPr>
            </w:pPr>
            <w:r w:rsidRPr="00B5036C">
              <w:rPr>
                <w:rFonts w:cs="Arial"/>
              </w:rPr>
              <w:t>11/17/2017</w:t>
            </w:r>
          </w:p>
        </w:tc>
      </w:tr>
      <w:tr w:rsidR="00CA71ED"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CA71ED" w:rsidRPr="003D7F1A" w:rsidRDefault="00F24424" w:rsidP="006F44E8">
            <w:pPr>
              <w:jc w:val="center"/>
              <w:rPr>
                <w:rFonts w:cs="Arial"/>
              </w:rPr>
            </w:pPr>
            <w:r>
              <w:rPr>
                <w:rFonts w:cs="Arial"/>
              </w:rPr>
              <w:t>3.0</w:t>
            </w:r>
          </w:p>
        </w:tc>
        <w:tc>
          <w:tcPr>
            <w:tcW w:w="1440" w:type="dxa"/>
            <w:tcBorders>
              <w:top w:val="single" w:sz="4" w:space="0" w:color="auto"/>
              <w:left w:val="single" w:sz="4" w:space="0" w:color="auto"/>
              <w:bottom w:val="single" w:sz="4" w:space="0" w:color="auto"/>
              <w:right w:val="single" w:sz="4" w:space="0" w:color="auto"/>
            </w:tcBorders>
          </w:tcPr>
          <w:p w:rsidR="00CA71ED" w:rsidRPr="003D7F1A" w:rsidRDefault="00F24424" w:rsidP="006F44E8">
            <w:pPr>
              <w:rPr>
                <w:rFonts w:cs="Arial"/>
              </w:rPr>
            </w:pPr>
            <w:r w:rsidRPr="003D7F1A">
              <w:rPr>
                <w:rFonts w:cs="Arial"/>
              </w:rPr>
              <w:t>S. Watkins</w:t>
            </w:r>
          </w:p>
        </w:tc>
        <w:tc>
          <w:tcPr>
            <w:tcW w:w="6603" w:type="dxa"/>
            <w:tcBorders>
              <w:top w:val="single" w:sz="4" w:space="0" w:color="auto"/>
              <w:left w:val="single" w:sz="4" w:space="0" w:color="auto"/>
              <w:bottom w:val="single" w:sz="4" w:space="0" w:color="auto"/>
              <w:right w:val="single" w:sz="4" w:space="0" w:color="auto"/>
            </w:tcBorders>
          </w:tcPr>
          <w:p w:rsidR="00F654DD" w:rsidRDefault="00F24424" w:rsidP="006F44E8">
            <w:pPr>
              <w:rPr>
                <w:rFonts w:cs="Arial"/>
              </w:rPr>
            </w:pPr>
            <w:r>
              <w:rPr>
                <w:rFonts w:cs="Arial"/>
              </w:rPr>
              <w:t xml:space="preserve">Changes highlighted in </w:t>
            </w:r>
            <w:r w:rsidRPr="00F654DD">
              <w:rPr>
                <w:rFonts w:cs="Arial"/>
                <w:highlight w:val="yellow"/>
              </w:rPr>
              <w:t>yellow</w:t>
            </w:r>
            <w:r>
              <w:rPr>
                <w:rFonts w:cs="Arial"/>
              </w:rPr>
              <w:t xml:space="preserve"> (a lot of deletions not shown).</w:t>
            </w:r>
          </w:p>
          <w:p w:rsidR="00F654DD" w:rsidRDefault="00A87FFE" w:rsidP="006F44E8">
            <w:pPr>
              <w:rPr>
                <w:rFonts w:cs="Arial"/>
              </w:rPr>
            </w:pPr>
          </w:p>
          <w:p w:rsidR="008C69F8" w:rsidRDefault="00F24424" w:rsidP="006F44E8">
            <w:pPr>
              <w:rPr>
                <w:rFonts w:cs="Arial"/>
              </w:rPr>
            </w:pPr>
            <w:r>
              <w:rPr>
                <w:rFonts w:cs="Arial"/>
              </w:rPr>
              <w:t>THIS IS NOT NECESSARY TO DCR.  THIS PERMANENTLY REMOVES THE “RELOCK” MENU FOR FUTURE PROGRAMS.</w:t>
            </w:r>
          </w:p>
          <w:p w:rsidR="008C69F8" w:rsidRDefault="00A87FFE" w:rsidP="006F44E8">
            <w:pPr>
              <w:rPr>
                <w:rFonts w:cs="Arial"/>
              </w:rPr>
            </w:pPr>
          </w:p>
          <w:p w:rsidR="00CA71ED" w:rsidRDefault="00F24424" w:rsidP="006F44E8">
            <w:pPr>
              <w:rPr>
                <w:rFonts w:cs="Arial"/>
              </w:rPr>
            </w:pPr>
            <w:r w:rsidRPr="003D7F1A">
              <w:rPr>
                <w:rFonts w:cs="Arial"/>
              </w:rPr>
              <w:t>Per 10/3/2013 DI Change Control, Auto Relock menu is to be disabled for all markets globally.  (Now that it is almost 2 years later, we are updating STSS to remove the menu as a choice so that it doesn’t have to be “protected for” in software).</w:t>
            </w:r>
          </w:p>
          <w:p w:rsidR="0099470E" w:rsidRPr="003D7F1A" w:rsidRDefault="00F24424" w:rsidP="006F44E8">
            <w:pPr>
              <w:rPr>
                <w:rFonts w:cs="Arial"/>
              </w:rPr>
            </w:pPr>
            <w:r>
              <w:rPr>
                <w:rFonts w:cs="Arial"/>
              </w:rPr>
              <w:t>All references to Auto Relock have been deleted throughout, except for the AutoRelock_Cfg.  The description was changed to “Disable Always” for legacy clusters, and newer programs should NOT support this bit at all.</w:t>
            </w:r>
          </w:p>
        </w:tc>
        <w:tc>
          <w:tcPr>
            <w:tcW w:w="1350" w:type="dxa"/>
            <w:tcBorders>
              <w:top w:val="single" w:sz="4" w:space="0" w:color="auto"/>
              <w:left w:val="single" w:sz="4" w:space="0" w:color="auto"/>
              <w:bottom w:val="single" w:sz="4" w:space="0" w:color="auto"/>
              <w:right w:val="single" w:sz="4" w:space="0" w:color="auto"/>
            </w:tcBorders>
          </w:tcPr>
          <w:p w:rsidR="00CA71ED" w:rsidRPr="003D7F1A" w:rsidRDefault="00F24424" w:rsidP="006F44E8">
            <w:pPr>
              <w:jc w:val="center"/>
              <w:rPr>
                <w:rFonts w:cs="Arial"/>
              </w:rPr>
            </w:pPr>
            <w:r>
              <w:rPr>
                <w:rFonts w:cs="Arial"/>
              </w:rPr>
              <w:t>9/9</w:t>
            </w:r>
            <w:r w:rsidRPr="003D7F1A">
              <w:rPr>
                <w:rFonts w:cs="Arial"/>
              </w:rPr>
              <w:t>/2015</w:t>
            </w:r>
          </w:p>
        </w:tc>
      </w:tr>
      <w:tr w:rsidR="00937E65"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937E65" w:rsidRPr="00C13CCE" w:rsidRDefault="00F24424" w:rsidP="006F44E8">
            <w:pPr>
              <w:jc w:val="center"/>
              <w:rPr>
                <w:rFonts w:cs="Arial"/>
              </w:rPr>
            </w:pPr>
            <w:r w:rsidRPr="00C13CCE">
              <w:rPr>
                <w:rFonts w:cs="Arial"/>
              </w:rPr>
              <w:t>3.1</w:t>
            </w:r>
          </w:p>
        </w:tc>
        <w:tc>
          <w:tcPr>
            <w:tcW w:w="1440" w:type="dxa"/>
            <w:tcBorders>
              <w:top w:val="single" w:sz="4" w:space="0" w:color="auto"/>
              <w:left w:val="single" w:sz="4" w:space="0" w:color="auto"/>
              <w:bottom w:val="single" w:sz="4" w:space="0" w:color="auto"/>
              <w:right w:val="single" w:sz="4" w:space="0" w:color="auto"/>
            </w:tcBorders>
          </w:tcPr>
          <w:p w:rsidR="00937E65" w:rsidRPr="00C13CCE" w:rsidRDefault="00F24424" w:rsidP="006F44E8">
            <w:pPr>
              <w:rPr>
                <w:rFonts w:cs="Arial"/>
              </w:rPr>
            </w:pPr>
            <w:r w:rsidRPr="00C13CCE">
              <w:rPr>
                <w:rFonts w:cs="Arial"/>
              </w:rPr>
              <w:t>Deepa B</w:t>
            </w:r>
          </w:p>
          <w:p w:rsidR="00FA0521" w:rsidRPr="00C13CCE" w:rsidRDefault="00F24424" w:rsidP="006F44E8">
            <w:pPr>
              <w:rPr>
                <w:rFonts w:cs="Arial"/>
              </w:rPr>
            </w:pPr>
            <w:r w:rsidRPr="00C13CCE">
              <w:rPr>
                <w:rFonts w:cs="Arial"/>
              </w:rPr>
              <w:t>S. Watkins</w:t>
            </w:r>
          </w:p>
        </w:tc>
        <w:tc>
          <w:tcPr>
            <w:tcW w:w="6603" w:type="dxa"/>
            <w:tcBorders>
              <w:top w:val="single" w:sz="4" w:space="0" w:color="auto"/>
              <w:left w:val="single" w:sz="4" w:space="0" w:color="auto"/>
              <w:bottom w:val="single" w:sz="4" w:space="0" w:color="auto"/>
              <w:right w:val="single" w:sz="4" w:space="0" w:color="auto"/>
            </w:tcBorders>
          </w:tcPr>
          <w:p w:rsidR="00FA0521" w:rsidRPr="00C13CCE" w:rsidRDefault="00F24424" w:rsidP="006F44E8">
            <w:pPr>
              <w:rPr>
                <w:rFonts w:cs="Arial"/>
                <w:b/>
              </w:rPr>
            </w:pPr>
            <w:r w:rsidRPr="00C13CCE">
              <w:rPr>
                <w:rFonts w:cs="Arial"/>
                <w:b/>
              </w:rPr>
              <w:t>No functional changes, only cleaned up typos:</w:t>
            </w:r>
          </w:p>
          <w:p w:rsidR="00FA0521" w:rsidRDefault="00F24424" w:rsidP="00F24424">
            <w:pPr>
              <w:numPr>
                <w:ilvl w:val="0"/>
                <w:numId w:val="11"/>
              </w:numPr>
              <w:rPr>
                <w:rFonts w:cs="Arial"/>
              </w:rPr>
            </w:pPr>
            <w:r w:rsidRPr="00C13CCE">
              <w:rPr>
                <w:rFonts w:cs="Arial"/>
              </w:rPr>
              <w:t>STSS updated as per  QnA IPC_FS550_MY15 #45</w:t>
            </w:r>
            <w:r>
              <w:rPr>
                <w:rFonts w:cs="Arial"/>
              </w:rPr>
              <w:t xml:space="preserve">. </w:t>
            </w:r>
            <w:r w:rsidRPr="009536B0">
              <w:rPr>
                <w:rFonts w:cs="Arial"/>
              </w:rPr>
              <w:t>Values of “IA_Config_MC” in Table 1.11 and 1.12,</w:t>
            </w:r>
            <w:r>
              <w:rPr>
                <w:rFonts w:cs="Arial"/>
              </w:rPr>
              <w:t xml:space="preserve"> </w:t>
            </w:r>
            <w:r w:rsidRPr="009536B0">
              <w:rPr>
                <w:rFonts w:cs="Arial"/>
              </w:rPr>
              <w:t>“Trim_Switch_Inhibit_Enable_MC”, in Table 1.7 and 1.8,</w:t>
            </w:r>
            <w:r>
              <w:rPr>
                <w:rFonts w:cs="Arial"/>
              </w:rPr>
              <w:t xml:space="preserve"> </w:t>
            </w:r>
            <w:r w:rsidRPr="009536B0">
              <w:rPr>
                <w:rFonts w:cs="Arial"/>
              </w:rPr>
              <w:t>“Mislock_Feedback_Enable_MC” in Table 1.9 and 1.10, are made same.</w:t>
            </w:r>
            <w:r>
              <w:rPr>
                <w:rFonts w:cs="Arial"/>
              </w:rPr>
              <w:t xml:space="preserve"> </w:t>
            </w:r>
            <w:r w:rsidRPr="009536B0">
              <w:rPr>
                <w:rFonts w:cs="Arial"/>
              </w:rPr>
              <w:t xml:space="preserve">(Just fixed typos, one Table said </w:t>
            </w:r>
            <w:r w:rsidRPr="009536B0">
              <w:rPr>
                <w:rFonts w:cs="Arial"/>
                <w:highlight w:val="green"/>
              </w:rPr>
              <w:t>On/Off</w:t>
            </w:r>
            <w:r w:rsidRPr="009536B0">
              <w:rPr>
                <w:rFonts w:cs="Arial"/>
              </w:rPr>
              <w:t>, the other Table said Enable/Disabled.)</w:t>
            </w:r>
          </w:p>
          <w:p w:rsidR="009536B0" w:rsidRPr="009536B0" w:rsidRDefault="00F24424" w:rsidP="00F24424">
            <w:pPr>
              <w:numPr>
                <w:ilvl w:val="0"/>
                <w:numId w:val="11"/>
              </w:numPr>
              <w:rPr>
                <w:rFonts w:cs="Arial"/>
              </w:rPr>
            </w:pPr>
            <w:r>
              <w:rPr>
                <w:rFonts w:cs="Arial"/>
              </w:rPr>
              <w:t>Updated Section 1.3.1 and Figure 4 and Figure 5 to show functionality in Crank.</w:t>
            </w:r>
          </w:p>
        </w:tc>
        <w:tc>
          <w:tcPr>
            <w:tcW w:w="1350" w:type="dxa"/>
            <w:tcBorders>
              <w:top w:val="single" w:sz="4" w:space="0" w:color="auto"/>
              <w:left w:val="single" w:sz="4" w:space="0" w:color="auto"/>
              <w:bottom w:val="single" w:sz="4" w:space="0" w:color="auto"/>
              <w:right w:val="single" w:sz="4" w:space="0" w:color="auto"/>
            </w:tcBorders>
          </w:tcPr>
          <w:p w:rsidR="00937E65" w:rsidRPr="00C13CCE" w:rsidRDefault="00F24424" w:rsidP="006F44E8">
            <w:pPr>
              <w:jc w:val="center"/>
              <w:rPr>
                <w:rFonts w:cs="Arial"/>
              </w:rPr>
            </w:pPr>
            <w:r w:rsidRPr="00C13CCE">
              <w:rPr>
                <w:rFonts w:cs="Arial"/>
              </w:rPr>
              <w:t>10/2/2016</w:t>
            </w:r>
          </w:p>
        </w:tc>
      </w:tr>
      <w:tr w:rsidR="00937E65"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937E65" w:rsidRPr="007455FE" w:rsidRDefault="00F24424" w:rsidP="006F44E8">
            <w:pPr>
              <w:jc w:val="center"/>
              <w:rPr>
                <w:rFonts w:cs="Arial"/>
              </w:rPr>
            </w:pPr>
            <w:r w:rsidRPr="007455FE">
              <w:rPr>
                <w:rFonts w:cs="Arial"/>
              </w:rPr>
              <w:t>4.0</w:t>
            </w:r>
          </w:p>
        </w:tc>
        <w:tc>
          <w:tcPr>
            <w:tcW w:w="1440" w:type="dxa"/>
            <w:tcBorders>
              <w:top w:val="single" w:sz="4" w:space="0" w:color="auto"/>
              <w:left w:val="single" w:sz="4" w:space="0" w:color="auto"/>
              <w:bottom w:val="single" w:sz="4" w:space="0" w:color="auto"/>
              <w:right w:val="single" w:sz="4" w:space="0" w:color="auto"/>
            </w:tcBorders>
          </w:tcPr>
          <w:p w:rsidR="00937E65" w:rsidRPr="007455FE" w:rsidRDefault="00F24424" w:rsidP="006F44E8">
            <w:pPr>
              <w:rPr>
                <w:rFonts w:cs="Arial"/>
              </w:rPr>
            </w:pPr>
            <w:r w:rsidRPr="007455FE">
              <w:rPr>
                <w:rFonts w:cs="Arial"/>
              </w:rPr>
              <w:t>S. Watkins</w:t>
            </w:r>
          </w:p>
        </w:tc>
        <w:tc>
          <w:tcPr>
            <w:tcW w:w="6603" w:type="dxa"/>
            <w:tcBorders>
              <w:top w:val="single" w:sz="4" w:space="0" w:color="auto"/>
              <w:left w:val="single" w:sz="4" w:space="0" w:color="auto"/>
              <w:bottom w:val="single" w:sz="4" w:space="0" w:color="auto"/>
              <w:right w:val="single" w:sz="4" w:space="0" w:color="auto"/>
            </w:tcBorders>
          </w:tcPr>
          <w:p w:rsidR="007455FE" w:rsidRDefault="00F24424" w:rsidP="007455FE">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7455FE" w:rsidRDefault="00F24424" w:rsidP="007455FE">
            <w:pPr>
              <w:rPr>
                <w:rFonts w:cs="Arial"/>
              </w:rPr>
            </w:pPr>
            <w:r>
              <w:rPr>
                <w:rFonts w:cs="Arial"/>
              </w:rPr>
              <w:t xml:space="preserve">Changes shown in </w:t>
            </w:r>
            <w:r w:rsidRPr="007455FE">
              <w:rPr>
                <w:rFonts w:cs="Arial"/>
                <w:highlight w:val="magenta"/>
              </w:rPr>
              <w:t>purple:</w:t>
            </w:r>
          </w:p>
          <w:p w:rsidR="007455FE" w:rsidRDefault="00F24424" w:rsidP="00F24424">
            <w:pPr>
              <w:numPr>
                <w:ilvl w:val="0"/>
                <w:numId w:val="12"/>
              </w:numPr>
              <w:rPr>
                <w:rFonts w:cs="Arial"/>
              </w:rPr>
            </w:pPr>
            <w:r>
              <w:rPr>
                <w:rFonts w:cs="Arial"/>
              </w:rPr>
              <w:t>Section 1.1 – Updated description to mention Center Stack</w:t>
            </w:r>
          </w:p>
          <w:p w:rsidR="007455FE" w:rsidRDefault="00F24424" w:rsidP="00F24424">
            <w:pPr>
              <w:numPr>
                <w:ilvl w:val="0"/>
                <w:numId w:val="12"/>
              </w:numPr>
              <w:rPr>
                <w:rFonts w:cs="Arial"/>
              </w:rPr>
            </w:pPr>
            <w:r>
              <w:rPr>
                <w:rFonts w:cs="Arial"/>
              </w:rPr>
              <w:t>Section 1.2.1, Figure 1 – Added DE09 Settings Menu</w:t>
            </w:r>
          </w:p>
          <w:p w:rsidR="007455FE" w:rsidRDefault="00F24424" w:rsidP="00F24424">
            <w:pPr>
              <w:numPr>
                <w:ilvl w:val="0"/>
                <w:numId w:val="12"/>
              </w:numPr>
              <w:rPr>
                <w:rFonts w:cs="Arial"/>
              </w:rPr>
            </w:pPr>
            <w:r>
              <w:rPr>
                <w:rFonts w:cs="Arial"/>
              </w:rPr>
              <w:lastRenderedPageBreak/>
              <w:t>Section 1.2.2 – Added Settings_Menu_Cfg</w:t>
            </w:r>
          </w:p>
          <w:p w:rsidR="007455FE" w:rsidRDefault="00F24424" w:rsidP="00F24424">
            <w:pPr>
              <w:numPr>
                <w:ilvl w:val="0"/>
                <w:numId w:val="12"/>
              </w:numPr>
              <w:rPr>
                <w:rFonts w:cs="Arial"/>
              </w:rPr>
            </w:pPr>
            <w:r>
              <w:rPr>
                <w:rFonts w:cs="Arial"/>
              </w:rPr>
              <w:t>Section 1.3.1 – Added “Enabled” to Crank mode (defect fix unrelated to other changes)</w:t>
            </w:r>
          </w:p>
          <w:p w:rsidR="007455FE" w:rsidRDefault="00F24424" w:rsidP="00F24424">
            <w:pPr>
              <w:numPr>
                <w:ilvl w:val="0"/>
                <w:numId w:val="12"/>
              </w:numPr>
              <w:rPr>
                <w:rFonts w:cs="Arial"/>
              </w:rPr>
            </w:pPr>
            <w:r>
              <w:rPr>
                <w:rFonts w:cs="Arial"/>
              </w:rPr>
              <w:t>Section 1.3.5.1, Figure 2 – Added DE09 Settings Menu</w:t>
            </w:r>
          </w:p>
          <w:p w:rsidR="007455FE" w:rsidRDefault="00F24424" w:rsidP="00F24424">
            <w:pPr>
              <w:numPr>
                <w:ilvl w:val="0"/>
                <w:numId w:val="12"/>
              </w:numPr>
              <w:rPr>
                <w:rFonts w:cs="Arial"/>
              </w:rPr>
            </w:pPr>
            <w:r>
              <w:rPr>
                <w:rFonts w:cs="Arial"/>
              </w:rPr>
              <w:t>Section 1.3.5.1, Figure 4 and Figure 5 – Added decision box for Settings_Menu_Cfg.</w:t>
            </w:r>
          </w:p>
          <w:p w:rsidR="007455FE" w:rsidRDefault="00F24424" w:rsidP="00F24424">
            <w:pPr>
              <w:numPr>
                <w:ilvl w:val="0"/>
                <w:numId w:val="12"/>
              </w:numPr>
              <w:rPr>
                <w:rFonts w:cs="Arial"/>
              </w:rPr>
            </w:pPr>
            <w:r>
              <w:rPr>
                <w:rFonts w:cs="Arial"/>
              </w:rPr>
              <w:t>Section 1.3.5.4 – Added Settings_Menu_Cfg</w:t>
            </w:r>
          </w:p>
          <w:p w:rsidR="00937E65" w:rsidRPr="007455FE" w:rsidRDefault="00F24424" w:rsidP="00F24424">
            <w:pPr>
              <w:numPr>
                <w:ilvl w:val="0"/>
                <w:numId w:val="12"/>
              </w:numPr>
              <w:rPr>
                <w:rFonts w:cs="Arial"/>
              </w:rPr>
            </w:pPr>
            <w:r w:rsidRPr="007455FE">
              <w:rPr>
                <w:rFonts w:cs="Arial"/>
              </w:rPr>
              <w:t>Section 1.5.3 – Added Settings Menu to DE09</w:t>
            </w:r>
          </w:p>
        </w:tc>
        <w:tc>
          <w:tcPr>
            <w:tcW w:w="1350" w:type="dxa"/>
            <w:tcBorders>
              <w:top w:val="single" w:sz="4" w:space="0" w:color="auto"/>
              <w:left w:val="single" w:sz="4" w:space="0" w:color="auto"/>
              <w:bottom w:val="single" w:sz="4" w:space="0" w:color="auto"/>
              <w:right w:val="single" w:sz="4" w:space="0" w:color="auto"/>
            </w:tcBorders>
          </w:tcPr>
          <w:p w:rsidR="00937E65" w:rsidRPr="007455FE" w:rsidRDefault="00F24424" w:rsidP="006F44E8">
            <w:pPr>
              <w:jc w:val="center"/>
              <w:rPr>
                <w:rFonts w:cs="Arial"/>
              </w:rPr>
            </w:pPr>
            <w:r w:rsidRPr="007455FE">
              <w:rPr>
                <w:rFonts w:cs="Arial"/>
              </w:rPr>
              <w:lastRenderedPageBreak/>
              <w:t>1/14/2017</w:t>
            </w:r>
          </w:p>
        </w:tc>
      </w:tr>
      <w:tr w:rsidR="00ED50C1"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ED50C1" w:rsidRPr="007455FE" w:rsidRDefault="00F24424" w:rsidP="006F44E8">
            <w:pPr>
              <w:jc w:val="center"/>
              <w:rPr>
                <w:rFonts w:cs="Arial"/>
              </w:rPr>
            </w:pPr>
            <w:r>
              <w:rPr>
                <w:rFonts w:cs="Arial"/>
              </w:rPr>
              <w:t>5.0</w:t>
            </w:r>
          </w:p>
        </w:tc>
        <w:tc>
          <w:tcPr>
            <w:tcW w:w="1440" w:type="dxa"/>
            <w:tcBorders>
              <w:top w:val="single" w:sz="4" w:space="0" w:color="auto"/>
              <w:left w:val="single" w:sz="4" w:space="0" w:color="auto"/>
              <w:bottom w:val="single" w:sz="4" w:space="0" w:color="auto"/>
              <w:right w:val="single" w:sz="4" w:space="0" w:color="auto"/>
            </w:tcBorders>
          </w:tcPr>
          <w:p w:rsidR="00ED50C1" w:rsidRPr="007455FE" w:rsidRDefault="00F24424" w:rsidP="006F44E8">
            <w:pPr>
              <w:rPr>
                <w:rFonts w:cs="Arial"/>
              </w:rPr>
            </w:pPr>
            <w:r>
              <w:rPr>
                <w:rFonts w:cs="Arial"/>
              </w:rPr>
              <w:t>S. Watkins</w:t>
            </w:r>
          </w:p>
        </w:tc>
        <w:tc>
          <w:tcPr>
            <w:tcW w:w="6603" w:type="dxa"/>
            <w:tcBorders>
              <w:top w:val="single" w:sz="4" w:space="0" w:color="auto"/>
              <w:left w:val="single" w:sz="4" w:space="0" w:color="auto"/>
              <w:bottom w:val="single" w:sz="4" w:space="0" w:color="auto"/>
              <w:right w:val="single" w:sz="4" w:space="0" w:color="auto"/>
            </w:tcBorders>
          </w:tcPr>
          <w:p w:rsidR="00ED50C1" w:rsidRDefault="00F24424" w:rsidP="007455FE">
            <w:pPr>
              <w:rPr>
                <w:rFonts w:cs="Arial"/>
              </w:rPr>
            </w:pPr>
            <w:r>
              <w:rPr>
                <w:rFonts w:cs="Arial"/>
              </w:rPr>
              <w:t>Update to add configuration to display either “Intelligent Access” or “KeyFree” for menu. Note that menu is now standard, reversing direction from version 2.0.  (We keep the config for the menu though)</w:t>
            </w:r>
          </w:p>
          <w:p w:rsidR="00ED50C1" w:rsidRDefault="00A87FFE" w:rsidP="007455FE">
            <w:pPr>
              <w:rPr>
                <w:rFonts w:cs="Arial"/>
              </w:rPr>
            </w:pPr>
          </w:p>
          <w:p w:rsidR="00ED50C1" w:rsidRPr="00ED50C1" w:rsidRDefault="00F24424" w:rsidP="00ED50C1">
            <w:pPr>
              <w:rPr>
                <w:sz w:val="18"/>
                <w:szCs w:val="18"/>
              </w:rPr>
            </w:pPr>
            <w:r w:rsidRPr="00ED50C1">
              <w:rPr>
                <w:rFonts w:ascii="Calibri" w:hAnsi="Calibri"/>
                <w:b/>
                <w:bCs/>
                <w:color w:val="1F497D"/>
                <w:sz w:val="18"/>
                <w:szCs w:val="18"/>
                <w:u w:val="single"/>
              </w:rPr>
              <w:t>DI Change Control Meeting Minutes:  December 1, 2016</w:t>
            </w:r>
          </w:p>
          <w:p w:rsidR="00ED50C1" w:rsidRPr="00ED50C1" w:rsidRDefault="00F24424" w:rsidP="00ED50C1">
            <w:pPr>
              <w:rPr>
                <w:sz w:val="18"/>
                <w:szCs w:val="18"/>
              </w:rPr>
            </w:pPr>
            <w:r w:rsidRPr="00ED50C1">
              <w:rPr>
                <w:rFonts w:ascii="Calibri" w:hAnsi="Calibri"/>
                <w:color w:val="1F497D"/>
                <w:sz w:val="18"/>
                <w:szCs w:val="18"/>
              </w:rPr>
              <w:t>1)     </w:t>
            </w:r>
            <w:r w:rsidRPr="00ED50C1">
              <w:rPr>
                <w:sz w:val="18"/>
                <w:szCs w:val="18"/>
              </w:rPr>
              <w:t xml:space="preserve"> </w:t>
            </w:r>
            <w:r w:rsidRPr="00ED50C1">
              <w:rPr>
                <w:rFonts w:ascii="Calibri" w:hAnsi="Calibri"/>
                <w:color w:val="1F497D"/>
                <w:sz w:val="18"/>
                <w:szCs w:val="18"/>
              </w:rPr>
              <w:t>Intell</w:t>
            </w:r>
            <w:r>
              <w:rPr>
                <w:rFonts w:ascii="Calibri" w:hAnsi="Calibri"/>
                <w:color w:val="1F497D"/>
                <w:sz w:val="18"/>
                <w:szCs w:val="18"/>
              </w:rPr>
              <w:t>igent Access/Keyfree setting --</w:t>
            </w:r>
            <w:r w:rsidRPr="00ED50C1">
              <w:rPr>
                <w:rFonts w:ascii="Calibri" w:hAnsi="Calibri"/>
                <w:color w:val="1F497D"/>
                <w:sz w:val="18"/>
                <w:szCs w:val="18"/>
              </w:rPr>
              <w:t>Approval to update cluster feature spec</w:t>
            </w:r>
            <w:r>
              <w:rPr>
                <w:rFonts w:ascii="Calibri" w:hAnsi="Calibri"/>
                <w:color w:val="1F497D"/>
                <w:sz w:val="18"/>
                <w:szCs w:val="18"/>
              </w:rPr>
              <w:t xml:space="preserve">ification    -- </w:t>
            </w:r>
            <w:r w:rsidRPr="00ED50C1">
              <w:rPr>
                <w:rFonts w:ascii="Calibri" w:hAnsi="Calibri"/>
                <w:color w:val="1F497D"/>
                <w:sz w:val="18"/>
                <w:szCs w:val="18"/>
              </w:rPr>
              <w:t xml:space="preserve"> Uwe Zank/Omar Saleh</w:t>
            </w:r>
          </w:p>
          <w:p w:rsidR="00ED50C1" w:rsidRDefault="00F24424" w:rsidP="00ED50C1">
            <w:pPr>
              <w:rPr>
                <w:rFonts w:ascii="Century Gothic" w:hAnsi="Century Gothic"/>
                <w:b/>
                <w:bCs/>
                <w:color w:val="00B050"/>
                <w:sz w:val="18"/>
                <w:szCs w:val="18"/>
                <w:u w:val="single"/>
              </w:rPr>
            </w:pPr>
            <w:r w:rsidRPr="00ED50C1">
              <w:rPr>
                <w:rFonts w:ascii="Century Gothic" w:hAnsi="Century Gothic"/>
                <w:b/>
                <w:bCs/>
                <w:color w:val="00B050"/>
                <w:sz w:val="18"/>
                <w:szCs w:val="18"/>
              </w:rPr>
              <w:t>=&gt; Proposal to add On/off setting in the cluster.  This feature has two names and depending on region use one or the other.  Names are “Intelligent Access” and “Keyfree”.  This feature was supported in the past, but recently was removed due to “simplification”.  This feature is being requested to support NCAP requirements for Europe.  Plan to EOL configure the cluster to set the name to “Intelligent Access” for North/South  America and “Keyfree” for ROW.   Countries outside the United States that support US English will have to be EOL configured to indicate “Keyfree”.  Assumption is c/o functionality .  Verify VSCS impact. </w:t>
            </w:r>
            <w:r w:rsidRPr="00ED50C1">
              <w:rPr>
                <w:b/>
                <w:bCs/>
                <w:sz w:val="18"/>
                <w:szCs w:val="18"/>
              </w:rPr>
              <w:t xml:space="preserve"> </w:t>
            </w:r>
            <w:r w:rsidRPr="00ED50C1">
              <w:rPr>
                <w:rFonts w:ascii="Century Gothic" w:hAnsi="Century Gothic"/>
                <w:b/>
                <w:bCs/>
                <w:color w:val="00B050"/>
                <w:sz w:val="18"/>
                <w:szCs w:val="18"/>
              </w:rPr>
              <w:t> </w:t>
            </w:r>
            <w:r w:rsidRPr="00ED50C1">
              <w:rPr>
                <w:b/>
                <w:bCs/>
                <w:sz w:val="18"/>
                <w:szCs w:val="18"/>
                <w:u w:val="single"/>
              </w:rPr>
              <w:t xml:space="preserve"> </w:t>
            </w:r>
            <w:r w:rsidRPr="00ED50C1">
              <w:rPr>
                <w:rFonts w:ascii="Century Gothic" w:hAnsi="Century Gothic"/>
                <w:b/>
                <w:bCs/>
                <w:color w:val="00B050"/>
                <w:sz w:val="18"/>
                <w:szCs w:val="18"/>
                <w:u w:val="single"/>
              </w:rPr>
              <w:t>Approved to update cluster specification</w:t>
            </w:r>
          </w:p>
          <w:p w:rsidR="00ED50C1" w:rsidRPr="00ED50C1" w:rsidRDefault="00F24424" w:rsidP="00ED50C1">
            <w:pPr>
              <w:rPr>
                <w:rFonts w:cs="Arial"/>
              </w:rPr>
            </w:pPr>
            <w:r w:rsidRPr="00ED50C1">
              <w:rPr>
                <w:rFonts w:cs="Arial"/>
              </w:rPr>
              <w:t xml:space="preserve">Changes shown in </w:t>
            </w:r>
            <w:r w:rsidRPr="00ED50C1">
              <w:rPr>
                <w:rFonts w:cs="Arial"/>
                <w:highlight w:val="lightGray"/>
              </w:rPr>
              <w:t>gray</w:t>
            </w:r>
            <w:r w:rsidRPr="00ED50C1">
              <w:rPr>
                <w:rFonts w:cs="Arial"/>
              </w:rPr>
              <w:t>:</w:t>
            </w:r>
          </w:p>
          <w:p w:rsidR="00ED50C1" w:rsidRDefault="00F24424" w:rsidP="00F24424">
            <w:pPr>
              <w:numPr>
                <w:ilvl w:val="0"/>
                <w:numId w:val="13"/>
              </w:numPr>
              <w:rPr>
                <w:rFonts w:cs="Arial"/>
              </w:rPr>
            </w:pPr>
            <w:r>
              <w:rPr>
                <w:rFonts w:cs="Arial"/>
              </w:rPr>
              <w:t>Section 1.1 – Modified description</w:t>
            </w:r>
          </w:p>
          <w:p w:rsidR="00BC06C6" w:rsidRDefault="00F24424" w:rsidP="00F24424">
            <w:pPr>
              <w:numPr>
                <w:ilvl w:val="0"/>
                <w:numId w:val="13"/>
              </w:numPr>
              <w:rPr>
                <w:rFonts w:cs="Arial"/>
              </w:rPr>
            </w:pPr>
            <w:r>
              <w:rPr>
                <w:rFonts w:cs="Arial"/>
              </w:rPr>
              <w:t>Section 1.2.1 – Figure 1 – Added “IA_KeyFree_Text_Cfg”</w:t>
            </w:r>
          </w:p>
          <w:p w:rsidR="00BC06C6" w:rsidRDefault="00F24424" w:rsidP="00F24424">
            <w:pPr>
              <w:numPr>
                <w:ilvl w:val="0"/>
                <w:numId w:val="13"/>
              </w:numPr>
              <w:rPr>
                <w:rFonts w:cs="Arial"/>
              </w:rPr>
            </w:pPr>
            <w:r>
              <w:rPr>
                <w:rFonts w:cs="Arial"/>
              </w:rPr>
              <w:t>Section 1.2.2 – Added “IA_KeyFree_Text_Cfg”</w:t>
            </w:r>
          </w:p>
          <w:p w:rsidR="00BC06C6" w:rsidRDefault="00F24424" w:rsidP="00F24424">
            <w:pPr>
              <w:numPr>
                <w:ilvl w:val="0"/>
                <w:numId w:val="13"/>
              </w:numPr>
              <w:rPr>
                <w:rFonts w:cs="Arial"/>
              </w:rPr>
            </w:pPr>
            <w:r>
              <w:rPr>
                <w:rFonts w:cs="Arial"/>
              </w:rPr>
              <w:t>Section 1.3.3.2 – Added comment below table</w:t>
            </w:r>
          </w:p>
          <w:p w:rsidR="00BC06C6" w:rsidRDefault="00F24424" w:rsidP="00F24424">
            <w:pPr>
              <w:numPr>
                <w:ilvl w:val="0"/>
                <w:numId w:val="13"/>
              </w:numPr>
              <w:rPr>
                <w:rFonts w:cs="Arial"/>
              </w:rPr>
            </w:pPr>
            <w:r>
              <w:rPr>
                <w:rFonts w:cs="Arial"/>
              </w:rPr>
              <w:t>Section 1.3.5.1 – Figure 2 – Added IA_KeyFree_Text_Cfg.Added Note and bullet point  below Table 1.12.</w:t>
            </w:r>
          </w:p>
          <w:p w:rsidR="00AB76E6" w:rsidRDefault="00F24424" w:rsidP="00F24424">
            <w:pPr>
              <w:numPr>
                <w:ilvl w:val="0"/>
                <w:numId w:val="13"/>
              </w:numPr>
              <w:rPr>
                <w:rFonts w:cs="Arial"/>
              </w:rPr>
            </w:pPr>
            <w:r>
              <w:rPr>
                <w:rFonts w:cs="Arial"/>
              </w:rPr>
              <w:t>Section 1.3.5.4 – Added IA_KeyFree_Text_Cfg.</w:t>
            </w:r>
          </w:p>
          <w:p w:rsidR="00AB76E6" w:rsidRPr="00ED50C1" w:rsidRDefault="00F24424" w:rsidP="00F24424">
            <w:pPr>
              <w:numPr>
                <w:ilvl w:val="0"/>
                <w:numId w:val="13"/>
              </w:numPr>
              <w:rPr>
                <w:rFonts w:cs="Arial"/>
              </w:rPr>
            </w:pPr>
            <w:r>
              <w:rPr>
                <w:rFonts w:cs="Arial"/>
              </w:rPr>
              <w:t>Section 1.5.3 – Added “Intellignet Acces or KeyFree Text” to DExx.</w:t>
            </w:r>
          </w:p>
          <w:p w:rsidR="00ED50C1" w:rsidRDefault="00A87FFE" w:rsidP="007455FE">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ED50C1" w:rsidRPr="007455FE" w:rsidRDefault="00F24424" w:rsidP="006F44E8">
            <w:pPr>
              <w:jc w:val="center"/>
              <w:rPr>
                <w:rFonts w:cs="Arial"/>
              </w:rPr>
            </w:pPr>
            <w:r>
              <w:rPr>
                <w:rFonts w:cs="Arial"/>
              </w:rPr>
              <w:t>2/7/2017</w:t>
            </w:r>
          </w:p>
        </w:tc>
      </w:tr>
      <w:tr w:rsidR="004D26BF"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4D26BF" w:rsidRDefault="00F24424" w:rsidP="006F44E8">
            <w:pPr>
              <w:jc w:val="center"/>
              <w:rPr>
                <w:rFonts w:cs="Arial"/>
              </w:rPr>
            </w:pPr>
            <w:r>
              <w:rPr>
                <w:rFonts w:cs="Arial"/>
              </w:rPr>
              <w:t>6.0</w:t>
            </w:r>
          </w:p>
        </w:tc>
        <w:tc>
          <w:tcPr>
            <w:tcW w:w="1440" w:type="dxa"/>
            <w:tcBorders>
              <w:top w:val="single" w:sz="4" w:space="0" w:color="auto"/>
              <w:left w:val="single" w:sz="4" w:space="0" w:color="auto"/>
              <w:bottom w:val="single" w:sz="4" w:space="0" w:color="auto"/>
              <w:right w:val="single" w:sz="4" w:space="0" w:color="auto"/>
            </w:tcBorders>
          </w:tcPr>
          <w:p w:rsidR="004D26BF" w:rsidRDefault="00F24424" w:rsidP="006F44E8">
            <w:pPr>
              <w:rPr>
                <w:rFonts w:cs="Arial"/>
              </w:rPr>
            </w:pPr>
            <w:r>
              <w:rPr>
                <w:rFonts w:cs="Arial"/>
              </w:rPr>
              <w:t>S. Watkins</w:t>
            </w:r>
          </w:p>
        </w:tc>
        <w:tc>
          <w:tcPr>
            <w:tcW w:w="6603" w:type="dxa"/>
            <w:tcBorders>
              <w:top w:val="single" w:sz="4" w:space="0" w:color="auto"/>
              <w:left w:val="single" w:sz="4" w:space="0" w:color="auto"/>
              <w:bottom w:val="single" w:sz="4" w:space="0" w:color="auto"/>
              <w:right w:val="single" w:sz="4" w:space="0" w:color="auto"/>
            </w:tcBorders>
          </w:tcPr>
          <w:p w:rsidR="004D26BF" w:rsidRDefault="00F24424" w:rsidP="004D26BF">
            <w:pPr>
              <w:rPr>
                <w:rFonts w:cs="Arial"/>
              </w:rPr>
            </w:pPr>
            <w:r>
              <w:rPr>
                <w:rFonts w:cs="Arial"/>
              </w:rPr>
              <w:t>Per DI CC approval on</w:t>
            </w:r>
            <w:r w:rsidRPr="004D26BF">
              <w:rPr>
                <w:rFonts w:cs="Arial"/>
              </w:rPr>
              <w:t xml:space="preserve"> 8/17, </w:t>
            </w:r>
            <w:r>
              <w:rPr>
                <w:rFonts w:cs="Arial"/>
              </w:rPr>
              <w:t xml:space="preserve">Requestor: </w:t>
            </w:r>
            <w:r w:rsidRPr="004D26BF">
              <w:rPr>
                <w:rFonts w:cs="Arial"/>
              </w:rPr>
              <w:t>Cem Musabak</w:t>
            </w:r>
            <w:r>
              <w:rPr>
                <w:rFonts w:cs="Arial"/>
              </w:rPr>
              <w:t xml:space="preserve"> (also Ahmet Cinar), this STSS is adding a new DE09 configuration for Trim Switch Inhibit menu.</w:t>
            </w:r>
          </w:p>
          <w:p w:rsidR="002D3416" w:rsidRDefault="00A87FFE" w:rsidP="004D26BF">
            <w:pPr>
              <w:rPr>
                <w:rFonts w:cs="Arial"/>
              </w:rPr>
            </w:pPr>
          </w:p>
          <w:p w:rsidR="004D26BF" w:rsidRDefault="00F24424" w:rsidP="00F24424">
            <w:pPr>
              <w:numPr>
                <w:ilvl w:val="0"/>
                <w:numId w:val="14"/>
              </w:numPr>
              <w:rPr>
                <w:rFonts w:ascii="Century Gothic" w:hAnsi="Century Gothic"/>
              </w:rPr>
            </w:pPr>
            <w:r>
              <w:rPr>
                <w:rFonts w:ascii="Century Gothic" w:hAnsi="Century Gothic"/>
              </w:rPr>
              <w:t>Switch Inhibit (V362MCA)</w:t>
            </w:r>
            <w:r>
              <w:rPr>
                <w:rFonts w:ascii="Century Gothic" w:hAnsi="Century Gothic"/>
              </w:rPr>
              <w:tab/>
              <w:t xml:space="preserve">Cem Musabak </w:t>
            </w:r>
            <w:r>
              <w:rPr>
                <w:rFonts w:ascii="Century Gothic" w:hAnsi="Century Gothic"/>
              </w:rPr>
              <w:tab/>
            </w:r>
            <w:r>
              <w:rPr>
                <w:rFonts w:ascii="Century Gothic" w:hAnsi="Century Gothic"/>
              </w:rPr>
              <w:tab/>
            </w:r>
            <w:r>
              <w:rPr>
                <w:rFonts w:ascii="Century Gothic" w:hAnsi="Century Gothic"/>
              </w:rPr>
              <w:tab/>
            </w:r>
            <w:r>
              <w:rPr>
                <w:rFonts w:ascii="Century Gothic" w:hAnsi="Century Gothic"/>
              </w:rPr>
              <w:tab/>
              <w:t>Approval to update spec</w:t>
            </w:r>
          </w:p>
          <w:p w:rsidR="004D26BF" w:rsidRDefault="00F24424" w:rsidP="004D26BF">
            <w:pPr>
              <w:rPr>
                <w:rFonts w:ascii="Century Gothic" w:hAnsi="Century Gothic"/>
                <w:color w:val="00B050"/>
              </w:rPr>
            </w:pPr>
            <w:r>
              <w:rPr>
                <w:rFonts w:ascii="Century Gothic" w:hAnsi="Century Gothic"/>
                <w:color w:val="00B050"/>
              </w:rPr>
              <w:t xml:space="preserve">Approved to update spec - Switch inhibit menu configurable so apps team can decide if it is needed or not. Looking for EOL config through a market list that has been developed.  </w:t>
            </w:r>
          </w:p>
          <w:p w:rsidR="004D26BF" w:rsidRDefault="00A87FFE" w:rsidP="004D26BF">
            <w:pPr>
              <w:rPr>
                <w:rFonts w:ascii="Century Gothic" w:hAnsi="Century Gothic"/>
                <w:color w:val="00B050"/>
              </w:rPr>
            </w:pPr>
          </w:p>
          <w:p w:rsidR="004D26BF" w:rsidRPr="002D3416" w:rsidRDefault="00F24424" w:rsidP="004D26BF">
            <w:pPr>
              <w:rPr>
                <w:rFonts w:cs="Arial"/>
              </w:rPr>
            </w:pPr>
            <w:r w:rsidRPr="002D3416">
              <w:rPr>
                <w:rFonts w:cs="Arial"/>
              </w:rPr>
              <w:t xml:space="preserve">Changes shown in </w:t>
            </w:r>
            <w:r w:rsidRPr="002D3416">
              <w:rPr>
                <w:rFonts w:cs="Arial"/>
                <w:highlight w:val="yellow"/>
              </w:rPr>
              <w:t>yellow</w:t>
            </w:r>
            <w:r w:rsidRPr="002D3416">
              <w:rPr>
                <w:rFonts w:cs="Arial"/>
              </w:rPr>
              <w:t>:</w:t>
            </w:r>
          </w:p>
          <w:p w:rsidR="002D3416" w:rsidRDefault="00F24424" w:rsidP="00F24424">
            <w:pPr>
              <w:numPr>
                <w:ilvl w:val="0"/>
                <w:numId w:val="15"/>
              </w:numPr>
              <w:rPr>
                <w:rFonts w:cs="Arial"/>
              </w:rPr>
            </w:pPr>
            <w:r>
              <w:rPr>
                <w:rFonts w:cs="Arial"/>
              </w:rPr>
              <w:t>Section 1.2.1, 1.22 – Added new Trim Switch Inhibit Menu Config</w:t>
            </w:r>
          </w:p>
          <w:p w:rsidR="00FF7B51" w:rsidRDefault="00F24424" w:rsidP="00F24424">
            <w:pPr>
              <w:numPr>
                <w:ilvl w:val="0"/>
                <w:numId w:val="15"/>
              </w:numPr>
              <w:rPr>
                <w:rFonts w:cs="Arial"/>
              </w:rPr>
            </w:pPr>
            <w:r>
              <w:rPr>
                <w:rFonts w:cs="Arial"/>
              </w:rPr>
              <w:t>Section 1.3.5.1 – Figure 2, Added new Trim Switch Inhibit Menu Config</w:t>
            </w:r>
          </w:p>
          <w:p w:rsidR="00FF7B51" w:rsidRDefault="00F24424" w:rsidP="00F24424">
            <w:pPr>
              <w:numPr>
                <w:ilvl w:val="0"/>
                <w:numId w:val="15"/>
              </w:numPr>
              <w:rPr>
                <w:rFonts w:cs="Arial"/>
              </w:rPr>
            </w:pPr>
            <w:r>
              <w:rPr>
                <w:rFonts w:cs="Arial"/>
              </w:rPr>
              <w:t>Section 1.3.5.1 – Figure 5, modified to removed Trim Switch Inhibit logic.  Added new Figure 6 with Trim Switch Inhibit logic.</w:t>
            </w:r>
          </w:p>
          <w:p w:rsidR="00FF7B51" w:rsidRDefault="00F24424" w:rsidP="00F24424">
            <w:pPr>
              <w:numPr>
                <w:ilvl w:val="0"/>
                <w:numId w:val="15"/>
              </w:numPr>
              <w:rPr>
                <w:rFonts w:cs="Arial"/>
              </w:rPr>
            </w:pPr>
            <w:r>
              <w:rPr>
                <w:rFonts w:cs="Arial"/>
              </w:rPr>
              <w:t>Section 1.3.5.4 – Added new Trim_Sw_Inh_Menu_Cfg</w:t>
            </w:r>
          </w:p>
          <w:p w:rsidR="00FF7B51" w:rsidRDefault="00F24424" w:rsidP="00F24424">
            <w:pPr>
              <w:numPr>
                <w:ilvl w:val="0"/>
                <w:numId w:val="15"/>
              </w:numPr>
              <w:rPr>
                <w:rFonts w:cs="Arial"/>
              </w:rPr>
            </w:pPr>
            <w:r>
              <w:rPr>
                <w:rFonts w:cs="Arial"/>
              </w:rPr>
              <w:t>Section 1.5.3 – Added DE09 Trim Switch Inhibit Menu Config</w:t>
            </w:r>
          </w:p>
          <w:p w:rsidR="00FF7B51" w:rsidRPr="002D3416" w:rsidRDefault="00F24424" w:rsidP="00F24424">
            <w:pPr>
              <w:numPr>
                <w:ilvl w:val="0"/>
                <w:numId w:val="15"/>
              </w:numPr>
              <w:rPr>
                <w:rFonts w:cs="Arial"/>
              </w:rPr>
            </w:pPr>
            <w:r>
              <w:rPr>
                <w:rFonts w:cs="Arial"/>
              </w:rPr>
              <w:lastRenderedPageBreak/>
              <w:t>Section 1.6 – Added XL table for how to configure Trim Switch Inhibit Menu Config</w:t>
            </w:r>
          </w:p>
          <w:p w:rsidR="004D26BF" w:rsidRDefault="00A87FFE" w:rsidP="004D26BF">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4D26BF" w:rsidRDefault="00F24424" w:rsidP="006F44E8">
            <w:pPr>
              <w:jc w:val="center"/>
              <w:rPr>
                <w:rFonts w:cs="Arial"/>
              </w:rPr>
            </w:pPr>
            <w:r>
              <w:rPr>
                <w:rFonts w:cs="Arial"/>
              </w:rPr>
              <w:lastRenderedPageBreak/>
              <w:t>8/26/2017</w:t>
            </w:r>
          </w:p>
        </w:tc>
      </w:tr>
      <w:tr w:rsidR="00844498"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844498" w:rsidRDefault="00F24424" w:rsidP="006F44E8">
            <w:pPr>
              <w:jc w:val="center"/>
              <w:rPr>
                <w:rFonts w:cs="Arial"/>
              </w:rPr>
            </w:pPr>
            <w:r>
              <w:rPr>
                <w:rFonts w:cs="Arial"/>
              </w:rPr>
              <w:t>6.1</w:t>
            </w:r>
          </w:p>
        </w:tc>
        <w:tc>
          <w:tcPr>
            <w:tcW w:w="1440" w:type="dxa"/>
            <w:tcBorders>
              <w:top w:val="single" w:sz="4" w:space="0" w:color="auto"/>
              <w:left w:val="single" w:sz="4" w:space="0" w:color="auto"/>
              <w:bottom w:val="single" w:sz="4" w:space="0" w:color="auto"/>
              <w:right w:val="single" w:sz="4" w:space="0" w:color="auto"/>
            </w:tcBorders>
          </w:tcPr>
          <w:p w:rsidR="00844498" w:rsidRDefault="00F24424" w:rsidP="006F44E8">
            <w:pPr>
              <w:rPr>
                <w:rFonts w:cs="Arial"/>
              </w:rPr>
            </w:pPr>
            <w:r>
              <w:rPr>
                <w:rFonts w:cs="Arial"/>
              </w:rPr>
              <w:t>A. Mufid</w:t>
            </w:r>
          </w:p>
        </w:tc>
        <w:tc>
          <w:tcPr>
            <w:tcW w:w="6603" w:type="dxa"/>
            <w:tcBorders>
              <w:top w:val="single" w:sz="4" w:space="0" w:color="auto"/>
              <w:left w:val="single" w:sz="4" w:space="0" w:color="auto"/>
              <w:bottom w:val="single" w:sz="4" w:space="0" w:color="auto"/>
              <w:right w:val="single" w:sz="4" w:space="0" w:color="auto"/>
            </w:tcBorders>
          </w:tcPr>
          <w:p w:rsidR="00844498" w:rsidRDefault="00F24424" w:rsidP="004D26BF">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844498" w:rsidRDefault="00F24424" w:rsidP="006F44E8">
            <w:pPr>
              <w:jc w:val="center"/>
              <w:rPr>
                <w:rFonts w:cs="Arial"/>
              </w:rPr>
            </w:pPr>
            <w:r>
              <w:rPr>
                <w:rFonts w:cs="Arial"/>
              </w:rPr>
              <w:t>3/15/2018</w:t>
            </w:r>
          </w:p>
        </w:tc>
      </w:tr>
      <w:tr w:rsidR="00032E46"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032E46" w:rsidRDefault="00F24424" w:rsidP="006F44E8">
            <w:pPr>
              <w:jc w:val="center"/>
              <w:rPr>
                <w:rFonts w:cs="Arial"/>
              </w:rPr>
            </w:pPr>
            <w:r>
              <w:rPr>
                <w:rFonts w:cs="Arial"/>
              </w:rPr>
              <w:t>6.2</w:t>
            </w:r>
          </w:p>
        </w:tc>
        <w:tc>
          <w:tcPr>
            <w:tcW w:w="1440" w:type="dxa"/>
            <w:tcBorders>
              <w:top w:val="single" w:sz="4" w:space="0" w:color="auto"/>
              <w:left w:val="single" w:sz="4" w:space="0" w:color="auto"/>
              <w:bottom w:val="single" w:sz="4" w:space="0" w:color="auto"/>
              <w:right w:val="single" w:sz="4" w:space="0" w:color="auto"/>
            </w:tcBorders>
          </w:tcPr>
          <w:p w:rsidR="00032E46" w:rsidRDefault="00F24424" w:rsidP="006F44E8">
            <w:pPr>
              <w:rPr>
                <w:rFonts w:cs="Arial"/>
              </w:rPr>
            </w:pPr>
            <w:r>
              <w:rPr>
                <w:rFonts w:cs="Arial"/>
              </w:rPr>
              <w:t>A. Mufid</w:t>
            </w:r>
          </w:p>
        </w:tc>
        <w:tc>
          <w:tcPr>
            <w:tcW w:w="6603" w:type="dxa"/>
            <w:tcBorders>
              <w:top w:val="single" w:sz="4" w:space="0" w:color="auto"/>
              <w:left w:val="single" w:sz="4" w:space="0" w:color="auto"/>
              <w:bottom w:val="single" w:sz="4" w:space="0" w:color="auto"/>
              <w:right w:val="single" w:sz="4" w:space="0" w:color="auto"/>
            </w:tcBorders>
          </w:tcPr>
          <w:p w:rsidR="00032E46" w:rsidRDefault="00F24424" w:rsidP="004D26BF">
            <w:pPr>
              <w:rPr>
                <w:rFonts w:cs="Arial"/>
              </w:rPr>
            </w:pPr>
            <w:r>
              <w:rPr>
                <w:rFonts w:cs="Arial"/>
              </w:rPr>
              <w:t>Updated broken tables and figures</w:t>
            </w:r>
          </w:p>
        </w:tc>
        <w:tc>
          <w:tcPr>
            <w:tcW w:w="1350" w:type="dxa"/>
            <w:tcBorders>
              <w:top w:val="single" w:sz="4" w:space="0" w:color="auto"/>
              <w:left w:val="single" w:sz="4" w:space="0" w:color="auto"/>
              <w:bottom w:val="single" w:sz="4" w:space="0" w:color="auto"/>
              <w:right w:val="single" w:sz="4" w:space="0" w:color="auto"/>
            </w:tcBorders>
          </w:tcPr>
          <w:p w:rsidR="00032E46" w:rsidRDefault="00F24424" w:rsidP="006F44E8">
            <w:pPr>
              <w:jc w:val="center"/>
              <w:rPr>
                <w:rFonts w:cs="Arial"/>
              </w:rPr>
            </w:pPr>
            <w:r>
              <w:rPr>
                <w:rFonts w:cs="Arial"/>
              </w:rPr>
              <w:t>9/28/2018</w:t>
            </w:r>
          </w:p>
        </w:tc>
      </w:tr>
      <w:tr w:rsidR="007A27A5"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7A27A5" w:rsidRDefault="00F24424" w:rsidP="006F44E8">
            <w:pPr>
              <w:jc w:val="center"/>
              <w:rPr>
                <w:rFonts w:cs="Arial"/>
              </w:rPr>
            </w:pPr>
            <w:r>
              <w:rPr>
                <w:rFonts w:cs="Arial"/>
              </w:rPr>
              <w:t>6.3</w:t>
            </w:r>
          </w:p>
        </w:tc>
        <w:tc>
          <w:tcPr>
            <w:tcW w:w="1440" w:type="dxa"/>
            <w:tcBorders>
              <w:top w:val="single" w:sz="4" w:space="0" w:color="auto"/>
              <w:left w:val="single" w:sz="4" w:space="0" w:color="auto"/>
              <w:bottom w:val="single" w:sz="4" w:space="0" w:color="auto"/>
              <w:right w:val="single" w:sz="4" w:space="0" w:color="auto"/>
            </w:tcBorders>
          </w:tcPr>
          <w:p w:rsidR="007A27A5" w:rsidRDefault="00F24424" w:rsidP="006F44E8">
            <w:pPr>
              <w:rPr>
                <w:rFonts w:cs="Arial"/>
              </w:rPr>
            </w:pPr>
            <w:r>
              <w:rPr>
                <w:rFonts w:cs="Arial"/>
              </w:rPr>
              <w:t>A. Mufid</w:t>
            </w:r>
          </w:p>
        </w:tc>
        <w:tc>
          <w:tcPr>
            <w:tcW w:w="6603" w:type="dxa"/>
            <w:tcBorders>
              <w:top w:val="single" w:sz="4" w:space="0" w:color="auto"/>
              <w:left w:val="single" w:sz="4" w:space="0" w:color="auto"/>
              <w:bottom w:val="single" w:sz="4" w:space="0" w:color="auto"/>
              <w:right w:val="single" w:sz="4" w:space="0" w:color="auto"/>
            </w:tcBorders>
          </w:tcPr>
          <w:p w:rsidR="007A27A5" w:rsidRDefault="00F24424" w:rsidP="004D26BF">
            <w:pPr>
              <w:rPr>
                <w:rFonts w:cs="Arial"/>
              </w:rPr>
            </w:pPr>
            <w:r>
              <w:rPr>
                <w:rFonts w:cs="Arial"/>
              </w:rPr>
              <w:t xml:space="preserve">Updated </w:t>
            </w:r>
            <w:r w:rsidRPr="007A27A5">
              <w:rPr>
                <w:rFonts w:cs="Arial"/>
              </w:rPr>
              <w:t>518841</w:t>
            </w:r>
            <w:r>
              <w:rPr>
                <w:rFonts w:cs="Arial"/>
              </w:rPr>
              <w:t xml:space="preserve"> Context Diagram</w:t>
            </w:r>
          </w:p>
        </w:tc>
        <w:tc>
          <w:tcPr>
            <w:tcW w:w="1350" w:type="dxa"/>
            <w:tcBorders>
              <w:top w:val="single" w:sz="4" w:space="0" w:color="auto"/>
              <w:left w:val="single" w:sz="4" w:space="0" w:color="auto"/>
              <w:bottom w:val="single" w:sz="4" w:space="0" w:color="auto"/>
              <w:right w:val="single" w:sz="4" w:space="0" w:color="auto"/>
            </w:tcBorders>
          </w:tcPr>
          <w:p w:rsidR="007A27A5" w:rsidRDefault="00F24424" w:rsidP="006F44E8">
            <w:pPr>
              <w:jc w:val="center"/>
              <w:rPr>
                <w:rFonts w:cs="Arial"/>
              </w:rPr>
            </w:pPr>
            <w:r>
              <w:rPr>
                <w:rFonts w:cs="Arial"/>
              </w:rPr>
              <w:t>1/6/2019</w:t>
            </w:r>
          </w:p>
        </w:tc>
      </w:tr>
      <w:tr w:rsidR="0033437A" w:rsidTr="00032E46">
        <w:trPr>
          <w:jc w:val="center"/>
        </w:trPr>
        <w:tc>
          <w:tcPr>
            <w:tcW w:w="1155" w:type="dxa"/>
            <w:tcBorders>
              <w:top w:val="single" w:sz="4" w:space="0" w:color="auto"/>
              <w:left w:val="single" w:sz="4" w:space="0" w:color="auto"/>
              <w:bottom w:val="single" w:sz="4" w:space="0" w:color="auto"/>
              <w:right w:val="single" w:sz="4" w:space="0" w:color="auto"/>
            </w:tcBorders>
          </w:tcPr>
          <w:p w:rsidR="0033437A" w:rsidRDefault="00F24424" w:rsidP="0033437A">
            <w:pPr>
              <w:jc w:val="center"/>
              <w:rPr>
                <w:rFonts w:cs="Arial"/>
              </w:rPr>
            </w:pPr>
            <w:r>
              <w:rPr>
                <w:rFonts w:cs="Arial"/>
              </w:rPr>
              <w:t>7.0</w:t>
            </w:r>
          </w:p>
        </w:tc>
        <w:tc>
          <w:tcPr>
            <w:tcW w:w="1440" w:type="dxa"/>
            <w:tcBorders>
              <w:top w:val="single" w:sz="4" w:space="0" w:color="auto"/>
              <w:left w:val="single" w:sz="4" w:space="0" w:color="auto"/>
              <w:bottom w:val="single" w:sz="4" w:space="0" w:color="auto"/>
              <w:right w:val="single" w:sz="4" w:space="0" w:color="auto"/>
            </w:tcBorders>
          </w:tcPr>
          <w:p w:rsidR="0033437A" w:rsidRDefault="00F24424" w:rsidP="0033437A">
            <w:pPr>
              <w:rPr>
                <w:rFonts w:cs="Arial"/>
              </w:rPr>
            </w:pPr>
            <w:r>
              <w:rPr>
                <w:rFonts w:cs="Arial"/>
              </w:rPr>
              <w:t>S. Watkins</w:t>
            </w:r>
          </w:p>
        </w:tc>
        <w:tc>
          <w:tcPr>
            <w:tcW w:w="6603" w:type="dxa"/>
            <w:tcBorders>
              <w:top w:val="single" w:sz="4" w:space="0" w:color="auto"/>
              <w:left w:val="single" w:sz="4" w:space="0" w:color="auto"/>
              <w:bottom w:val="single" w:sz="4" w:space="0" w:color="auto"/>
              <w:right w:val="single" w:sz="4" w:space="0" w:color="auto"/>
            </w:tcBorders>
          </w:tcPr>
          <w:p w:rsidR="0033437A" w:rsidRDefault="00F24424" w:rsidP="0033437A">
            <w:pPr>
              <w:rPr>
                <w:rFonts w:cs="Arial"/>
              </w:rPr>
            </w:pPr>
            <w:r>
              <w:rPr>
                <w:rFonts w:cs="Arial"/>
              </w:rPr>
              <w:t>An AIMS (3721601) was raised on U625 Police clusters.  Mislock Chirp menu is NOT supposed to show on a Police vehicle.</w:t>
            </w:r>
          </w:p>
          <w:p w:rsidR="0033437A" w:rsidRDefault="00F24424" w:rsidP="0033437A">
            <w:pPr>
              <w:rPr>
                <w:rFonts w:cs="Arial"/>
              </w:rPr>
            </w:pPr>
            <w:r>
              <w:rPr>
                <w:rFonts w:cs="Arial"/>
              </w:rPr>
              <w:t>Per DI CC offline approval on 1/31/2019, Requestor: Bob Kern/Steve Skikun (along with Feature Owner Ahmet Cinar), this STSS is adding a new DE0A configuration for Mislock Chirp menu.</w:t>
            </w:r>
          </w:p>
          <w:p w:rsidR="0033437A" w:rsidRDefault="00A87FFE" w:rsidP="0033437A">
            <w:pPr>
              <w:rPr>
                <w:rFonts w:ascii="Century Gothic" w:hAnsi="Century Gothic"/>
                <w:color w:val="00B050"/>
              </w:rPr>
            </w:pPr>
          </w:p>
          <w:p w:rsidR="0033437A" w:rsidRDefault="00F24424" w:rsidP="0033437A">
            <w:pPr>
              <w:rPr>
                <w:rFonts w:cs="Arial"/>
              </w:rPr>
            </w:pPr>
            <w:r>
              <w:rPr>
                <w:rFonts w:cs="Arial"/>
              </w:rPr>
              <w:t xml:space="preserve">Changes shown in </w:t>
            </w:r>
            <w:r>
              <w:rPr>
                <w:rFonts w:cs="Arial"/>
                <w:highlight w:val="cyan"/>
              </w:rPr>
              <w:t>blue:</w:t>
            </w:r>
          </w:p>
          <w:p w:rsidR="0033437A" w:rsidRDefault="00F24424" w:rsidP="00F24424">
            <w:pPr>
              <w:numPr>
                <w:ilvl w:val="0"/>
                <w:numId w:val="16"/>
              </w:numPr>
              <w:rPr>
                <w:rFonts w:cs="Arial"/>
              </w:rPr>
            </w:pPr>
            <w:r>
              <w:rPr>
                <w:rFonts w:cs="Arial"/>
              </w:rPr>
              <w:t>Section 1.2.1, 1.2.2 – Added new Mislock Chirp Menu Config</w:t>
            </w:r>
          </w:p>
          <w:p w:rsidR="0033437A" w:rsidRDefault="00F24424" w:rsidP="00F24424">
            <w:pPr>
              <w:numPr>
                <w:ilvl w:val="0"/>
                <w:numId w:val="16"/>
              </w:numPr>
              <w:rPr>
                <w:rFonts w:cs="Arial"/>
              </w:rPr>
            </w:pPr>
            <w:r>
              <w:rPr>
                <w:rFonts w:cs="Arial"/>
              </w:rPr>
              <w:t>Section 1.3.5.1.1 – Added new Mislock Chirp Menu Config</w:t>
            </w:r>
          </w:p>
          <w:p w:rsidR="0033437A" w:rsidRDefault="00F24424" w:rsidP="00F24424">
            <w:pPr>
              <w:numPr>
                <w:ilvl w:val="0"/>
                <w:numId w:val="16"/>
              </w:numPr>
              <w:rPr>
                <w:rFonts w:cs="Arial"/>
              </w:rPr>
            </w:pPr>
            <w:r>
              <w:rPr>
                <w:rFonts w:cs="Arial"/>
              </w:rPr>
              <w:t xml:space="preserve">Section 1.3.5.1.4 –Modified to add Mislock Chirp Menu Config.  </w:t>
            </w:r>
          </w:p>
          <w:p w:rsidR="0033437A" w:rsidRDefault="00F24424" w:rsidP="00F24424">
            <w:pPr>
              <w:numPr>
                <w:ilvl w:val="0"/>
                <w:numId w:val="16"/>
              </w:numPr>
              <w:rPr>
                <w:rFonts w:cs="Arial"/>
              </w:rPr>
            </w:pPr>
            <w:r>
              <w:rPr>
                <w:rFonts w:cs="Arial"/>
              </w:rPr>
              <w:t>Section 1.3.5.4 – Added new Mislock_Menu_Cfg</w:t>
            </w:r>
          </w:p>
          <w:p w:rsidR="0033437A" w:rsidRDefault="00F24424" w:rsidP="00F24424">
            <w:pPr>
              <w:numPr>
                <w:ilvl w:val="0"/>
                <w:numId w:val="16"/>
              </w:numPr>
              <w:rPr>
                <w:rFonts w:cs="Arial"/>
              </w:rPr>
            </w:pPr>
            <w:r>
              <w:rPr>
                <w:rFonts w:cs="Arial"/>
              </w:rPr>
              <w:t>Section 1.5.3 – Added DE0A Mislock Chirp Menu Config</w:t>
            </w:r>
          </w:p>
          <w:p w:rsidR="0033437A" w:rsidRDefault="00A87FFE" w:rsidP="0033437A">
            <w:pPr>
              <w:ind w:left="720"/>
              <w:rPr>
                <w:rFonts w:cs="Arial"/>
              </w:rPr>
            </w:pPr>
          </w:p>
        </w:tc>
        <w:tc>
          <w:tcPr>
            <w:tcW w:w="1350" w:type="dxa"/>
            <w:tcBorders>
              <w:top w:val="single" w:sz="4" w:space="0" w:color="auto"/>
              <w:left w:val="single" w:sz="4" w:space="0" w:color="auto"/>
              <w:bottom w:val="single" w:sz="4" w:space="0" w:color="auto"/>
              <w:right w:val="single" w:sz="4" w:space="0" w:color="auto"/>
            </w:tcBorders>
          </w:tcPr>
          <w:p w:rsidR="0033437A" w:rsidRDefault="00F24424" w:rsidP="0033437A">
            <w:pPr>
              <w:jc w:val="center"/>
              <w:rPr>
                <w:rFonts w:cs="Arial"/>
              </w:rPr>
            </w:pPr>
            <w:r>
              <w:rPr>
                <w:rFonts w:cs="Arial"/>
              </w:rPr>
              <w:t>2/1/2019</w:t>
            </w:r>
          </w:p>
        </w:tc>
      </w:tr>
    </w:tbl>
    <w:p w:rsidR="00A16212" w:rsidRDefault="00A87FFE" w:rsidP="00C874C6"/>
    <w:p w:rsidR="00AB1E94" w:rsidRPr="00AE06BC" w:rsidRDefault="00A87FFE" w:rsidP="00406F39"/>
    <w:sectPr w:rsidR="00AB1E94" w:rsidRPr="00AE06BC" w:rsidSect="0034125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87FFE" w:rsidRDefault="00A87FFE" w:rsidP="0085312A">
      <w:r>
        <w:separator/>
      </w:r>
    </w:p>
  </w:endnote>
  <w:endnote w:type="continuationSeparator" w:id="0">
    <w:p w:rsidR="00A87FFE" w:rsidRDefault="00A87FF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D756B">
            <w:rPr>
              <w:b/>
              <w:smallCaps/>
              <w:noProof/>
              <w:sz w:val="16"/>
            </w:rPr>
            <w:t>518836_A_004_LOCKING CONTROL FUNCTION - CGEA1.3_V7.0.DOCM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2534BD">
            <w:rPr>
              <w:noProof/>
              <w:szCs w:val="20"/>
            </w:rPr>
            <w:t>29</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2534BD">
            <w:rPr>
              <w:noProof/>
              <w:szCs w:val="20"/>
            </w:rPr>
            <w:t>29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87FFE" w:rsidRDefault="00A87FFE" w:rsidP="0085312A">
      <w:r>
        <w:separator/>
      </w:r>
    </w:p>
  </w:footnote>
  <w:footnote w:type="continuationSeparator" w:id="0">
    <w:p w:rsidR="00A87FFE" w:rsidRDefault="00A87FF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094"/>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3C46007"/>
    <w:multiLevelType w:val="hybridMultilevel"/>
    <w:tmpl w:val="076AA6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0476089"/>
    <w:multiLevelType w:val="hybridMultilevel"/>
    <w:tmpl w:val="B29EC89C"/>
    <w:lvl w:ilvl="0" w:tplc="2598BE0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40AC6092"/>
    <w:multiLevelType w:val="hybridMultilevel"/>
    <w:tmpl w:val="64D479F4"/>
    <w:lvl w:ilvl="0" w:tplc="04090011">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4C46090"/>
    <w:multiLevelType w:val="hybridMultilevel"/>
    <w:tmpl w:val="B9EC2F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9D46093"/>
    <w:multiLevelType w:val="hybridMultilevel"/>
    <w:tmpl w:val="BD48083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5EE76014"/>
    <w:multiLevelType w:val="hybridMultilevel"/>
    <w:tmpl w:val="813A229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2" w15:restartNumberingAfterBreak="0">
    <w:nsid w:val="62476013"/>
    <w:multiLevelType w:val="hybridMultilevel"/>
    <w:tmpl w:val="F6500D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4A46095"/>
    <w:multiLevelType w:val="hybridMultilevel"/>
    <w:tmpl w:val="F7C60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2D26091"/>
    <w:multiLevelType w:val="hybridMultilevel"/>
    <w:tmpl w:val="BD48083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12"/>
  </w:num>
  <w:num w:numId="9">
    <w:abstractNumId w:val="11"/>
  </w:num>
  <w:num w:numId="10">
    <w:abstractNumId w:val="9"/>
  </w:num>
  <w:num w:numId="11">
    <w:abstractNumId w:val="13"/>
  </w:num>
  <w:num w:numId="12">
    <w:abstractNumId w:val="5"/>
  </w:num>
  <w:num w:numId="13">
    <w:abstractNumId w:val="7"/>
  </w:num>
  <w:num w:numId="14">
    <w:abstractNumId w:val="8"/>
  </w:num>
  <w:num w:numId="15">
    <w:abstractNumId w:val="14"/>
  </w:num>
  <w:num w:numId="1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revisionView w:markup="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34BD"/>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41250"/>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D756B"/>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87FFE"/>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4424"/>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image" Target="media/image11.emf"/><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image" Target="media/image10.emf"/><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theme" Target="theme/theme1.xml"/><Relationship Id="rId10" Type="http://schemas.openxmlformats.org/officeDocument/2006/relationships/image" Target="media/image3.emf"/><Relationship Id="rId19"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emf"/><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29</Pages>
  <Words>5238</Words>
  <Characters>29860</Characters>
  <Application>Microsoft Office Word</Application>
  <DocSecurity>0</DocSecurity>
  <Lines>248</Lines>
  <Paragraphs>70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35028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2019-02-01T16:19:00Z</dcterms:created>
  <dcterms:modified xsi:type="dcterms:W3CDTF">2019-02-01T16:20:00Z</dcterms:modified>
</cp:coreProperties>
</file>