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3770A" w:rsidP="00B9479B">
      <w:pPr>
        <w:pStyle w:val="Heading1"/>
      </w:pPr>
      <w:r>
        <w:lastRenderedPageBreak/>
        <w:t>Tunable Exhaust Modes Control Function –CGEA1.3</w:t>
      </w:r>
    </w:p>
    <w:p w:rsidR="00406F39" w:rsidRDefault="0003770A" w:rsidP="00B9479B">
      <w:pPr>
        <w:pStyle w:val="Heading2"/>
      </w:pPr>
      <w:r>
        <w:t>Functional Description</w:t>
      </w:r>
    </w:p>
    <w:p w:rsidR="004F2D95" w:rsidRDefault="0003770A" w:rsidP="004A7D83"/>
    <w:p w:rsidR="00E0785D" w:rsidRDefault="0003770A" w:rsidP="004A7D83">
      <w:r>
        <w:t>This STSS allows the user to customize the loudness of the exhaust via the instrument cluster</w:t>
      </w:r>
      <w:r>
        <w:t>. The user can select one of the 4 available exhaust modes based on loudness.</w:t>
      </w:r>
    </w:p>
    <w:p w:rsidR="00245B78" w:rsidRDefault="0003770A" w:rsidP="004A7D83"/>
    <w:p w:rsidR="00245B78" w:rsidRDefault="0003770A" w:rsidP="004A7D83">
      <w:r>
        <w:t>Once configured as Enabled at vehicle end-</w:t>
      </w:r>
      <w:r>
        <w:t>of-line through a DE</w:t>
      </w:r>
      <w:r>
        <w:t>0</w:t>
      </w:r>
      <w:r>
        <w:t>5</w:t>
      </w:r>
      <w:r>
        <w:t xml:space="preserve"> bit, t</w:t>
      </w:r>
      <w:r>
        <w:t xml:space="preserve">he </w:t>
      </w:r>
      <w:r>
        <w:t xml:space="preserve">Exhaust </w:t>
      </w:r>
      <w:r>
        <w:t xml:space="preserve">mode </w:t>
      </w:r>
      <w:r>
        <w:t>can be se</w:t>
      </w:r>
      <w:r>
        <w:t>lected</w:t>
      </w:r>
      <w:r>
        <w:t xml:space="preserve"> via </w:t>
      </w:r>
      <w:r>
        <w:t xml:space="preserve">either </w:t>
      </w:r>
      <w:r>
        <w:t>the 5-</w:t>
      </w:r>
      <w:r>
        <w:t>way</w:t>
      </w:r>
      <w:r>
        <w:t xml:space="preserve"> switch </w:t>
      </w:r>
      <w:r>
        <w:t>via the cluster settings menu</w:t>
      </w:r>
      <w:r>
        <w:t xml:space="preserve"> </w:t>
      </w:r>
      <w:r w:rsidRPr="00A0646D">
        <w:rPr>
          <w:color w:val="548DD4" w:themeColor="text2" w:themeTint="99"/>
        </w:rPr>
        <w:t>or a dedicated Exhaust switch on the ECP (on select vehicle trim levels)</w:t>
      </w:r>
      <w:r>
        <w:t xml:space="preserve">. </w:t>
      </w:r>
      <w:r>
        <w:t xml:space="preserve">Additionally, the user will be able to enable a “Quiet Mode” thru the </w:t>
      </w:r>
      <w:r>
        <w:t>cluster settings</w:t>
      </w:r>
      <w:r>
        <w:t xml:space="preserve"> menu. Once enabled, the user shall be directed to a screen where he can customize the start and end times in increment of 1 hour. Once the time range has been saved, eve</w:t>
      </w:r>
      <w:r>
        <w:t xml:space="preserve">ry time the vehicle is started within that range, the Exhaust mode shall be in “Quiet” </w:t>
      </w:r>
      <w:proofErr w:type="gramStart"/>
      <w:r>
        <w:t>mode, and</w:t>
      </w:r>
      <w:proofErr w:type="gramEnd"/>
      <w:r>
        <w:t xml:space="preserve"> continue to be in that mode until the driver manually changes it. </w:t>
      </w:r>
    </w:p>
    <w:p w:rsidR="00117BD5" w:rsidRDefault="0003770A" w:rsidP="004A7D83"/>
    <w:p w:rsidR="00BF5E95" w:rsidRDefault="0003770A" w:rsidP="004A7D83">
      <w:r>
        <w:t>When selectin</w:t>
      </w:r>
      <w:r>
        <w:t xml:space="preserve">g the modes for </w:t>
      </w:r>
      <w:r>
        <w:t xml:space="preserve">tunable </w:t>
      </w:r>
      <w:r>
        <w:t>exhaust</w:t>
      </w:r>
      <w:r>
        <w:t>s</w:t>
      </w:r>
      <w:r>
        <w:t xml:space="preserve">, the cluster </w:t>
      </w:r>
      <w:r>
        <w:t>wi</w:t>
      </w:r>
      <w:r>
        <w:t>ll</w:t>
      </w:r>
      <w:r>
        <w:t xml:space="preserve"> send out </w:t>
      </w:r>
      <w:r>
        <w:t xml:space="preserve">a </w:t>
      </w:r>
      <w:r>
        <w:t xml:space="preserve">request </w:t>
      </w:r>
      <w:r>
        <w:t>signal</w:t>
      </w:r>
      <w:r>
        <w:t xml:space="preserve"> t</w:t>
      </w:r>
      <w:r>
        <w:t>o the PCM which in return will send a</w:t>
      </w:r>
      <w:r>
        <w:t>n acknowledgment</w:t>
      </w:r>
      <w:r>
        <w:t xml:space="preserve"> message back to the cluster with proper status </w:t>
      </w:r>
      <w:r>
        <w:t>confirming the mode request</w:t>
      </w:r>
      <w:r>
        <w:t xml:space="preserve">. </w:t>
      </w:r>
    </w:p>
    <w:p w:rsidR="00C25291" w:rsidRDefault="0003770A" w:rsidP="004A7D83"/>
    <w:p w:rsidR="00C25291" w:rsidRDefault="0003770A" w:rsidP="004A7D83">
      <w:r>
        <w:t xml:space="preserve">The </w:t>
      </w:r>
      <w:r>
        <w:t>Tunable</w:t>
      </w:r>
      <w:r>
        <w:t xml:space="preserve"> </w:t>
      </w:r>
      <w:r>
        <w:t xml:space="preserve">Exhaust </w:t>
      </w:r>
      <w:proofErr w:type="gramStart"/>
      <w:r>
        <w:t>modes</w:t>
      </w:r>
      <w:proofErr w:type="gramEnd"/>
      <w:r>
        <w:t xml:space="preserve"> </w:t>
      </w:r>
      <w:r>
        <w:t xml:space="preserve">Control function correlates the </w:t>
      </w:r>
      <w:r>
        <w:t>EngExhMdeQui</w:t>
      </w:r>
      <w:r>
        <w:t>e</w:t>
      </w:r>
      <w:r>
        <w:t>t_</w:t>
      </w:r>
      <w:r>
        <w:t>D</w:t>
      </w:r>
      <w:r>
        <w:t>_Rq</w:t>
      </w:r>
      <w:r>
        <w:t>2</w:t>
      </w:r>
      <w:r>
        <w:t xml:space="preserve"> signal, the </w:t>
      </w:r>
      <w:r>
        <w:t>EngExhMdeQueit_</w:t>
      </w:r>
      <w:r>
        <w:t>D</w:t>
      </w:r>
      <w:r>
        <w:t>_Stat</w:t>
      </w:r>
      <w:r>
        <w:t>2</w:t>
      </w:r>
      <w:r>
        <w:t xml:space="preserve"> signal, </w:t>
      </w:r>
      <w:r>
        <w:t>th</w:t>
      </w:r>
      <w:r>
        <w:t xml:space="preserve">e 5 button M/C switches and the Operational_Mode to change </w:t>
      </w:r>
      <w:r>
        <w:t xml:space="preserve">the dual </w:t>
      </w:r>
      <w:r>
        <w:t xml:space="preserve">mode </w:t>
      </w:r>
      <w:r>
        <w:t>exhaust settings.</w:t>
      </w:r>
      <w:r>
        <w:t xml:space="preserve"> </w:t>
      </w:r>
      <w:r w:rsidRPr="00A0646D">
        <w:rPr>
          <w:color w:val="548DD4" w:themeColor="text2" w:themeTint="99"/>
        </w:rPr>
        <w:t>When the ECP switch configuration is enabled, along with the other signals, the cluster uses the EngExhMdeQuiet_B_RqDrv signal instead of the message center switches</w:t>
      </w:r>
      <w:r>
        <w:t>.</w:t>
      </w:r>
    </w:p>
    <w:p w:rsidR="009B6978" w:rsidRDefault="0003770A" w:rsidP="004A7D83"/>
    <w:p w:rsidR="00406F39" w:rsidRDefault="0003770A" w:rsidP="00B9479B">
      <w:pPr>
        <w:pStyle w:val="Heading2"/>
      </w:pPr>
      <w:r>
        <w:t>Interfaces</w:t>
      </w:r>
    </w:p>
    <w:p w:rsidR="00406F39" w:rsidRDefault="0003770A" w:rsidP="00B9479B">
      <w:pPr>
        <w:pStyle w:val="Heading3"/>
      </w:pPr>
      <w:r>
        <w:t>Interface Context Diagram (I/O Block Diagram)</w:t>
      </w:r>
    </w:p>
    <w:p w:rsidR="001B2253" w:rsidRDefault="0003770A" w:rsidP="004A7D83"/>
    <w:p w:rsidR="004F2D95" w:rsidRPr="00007BD2" w:rsidRDefault="0003770A" w:rsidP="00007BD2">
      <w:pPr>
        <w:jc w:val="center"/>
        <w:rPr>
          <w:b/>
        </w:rPr>
      </w:pPr>
      <w:r w:rsidRPr="00007BD2">
        <w:rPr>
          <w:b/>
        </w:rPr>
        <w:t>Dual Mode Exhaust Control Function Context Diagram</w:t>
      </w:r>
    </w:p>
    <w:p w:rsidR="004F2D95" w:rsidRDefault="00E66FD1" w:rsidP="00E66FD1">
      <w:pPr>
        <w:jc w:val="center"/>
      </w:pPr>
      <w:r>
        <w:object w:dxaOrig="10035" w:dyaOrig="60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ed1a4f0000b72e000031f5" o:spid="_x0000_i1025" type="#_x0000_t75" style="width:485.25pt;height:283.5pt" o:ole="">
            <v:imagedata r:id="rId8" o:title=""/>
          </v:shape>
          <o:OLEObject Type="Embed" ProgID="Visio.Drawing.11" ShapeID="5ded1a4f0000b72e000031f5" DrawAspect="Content" ObjectID="_1637307090" r:id="rId9"/>
        </w:object>
      </w:r>
    </w:p>
    <w:p w:rsidR="001B2253" w:rsidRDefault="0003770A" w:rsidP="004A7D83"/>
    <w:p w:rsidR="00406F39" w:rsidRDefault="0003770A" w:rsidP="00B9479B">
      <w:pPr>
        <w:pStyle w:val="Heading3"/>
      </w:pPr>
      <w:r>
        <w:lastRenderedPageBreak/>
        <w:t>Inputs</w:t>
      </w:r>
    </w:p>
    <w:p w:rsidR="00E66FD1" w:rsidRPr="00E66FD1" w:rsidRDefault="00E66FD1" w:rsidP="00B9479B">
      <w:pPr>
        <w:pStyle w:val="Heading4"/>
        <w:rPr>
          <w:b w:val="0"/>
          <w:u w:val="single"/>
        </w:rPr>
      </w:pPr>
      <w:r w:rsidRPr="00E66FD1">
        <w:rPr>
          <w:b w:val="0"/>
          <w:u w:val="single"/>
        </w:rPr>
        <w:t>IR-REQ-305396/A-INTERNAL:</w:t>
      </w:r>
    </w:p>
    <w:p w:rsidR="001B2253" w:rsidRPr="001B2253" w:rsidRDefault="0003770A" w:rsidP="004A7D83"/>
    <w:p w:rsidR="004F2D95" w:rsidRDefault="0003770A" w:rsidP="0003770A">
      <w:pPr>
        <w:numPr>
          <w:ilvl w:val="0"/>
          <w:numId w:val="7"/>
        </w:numPr>
      </w:pPr>
      <w:r>
        <w:t>Operational_M</w:t>
      </w:r>
      <w:r>
        <w:t>ode</w:t>
      </w:r>
    </w:p>
    <w:p w:rsidR="004F2D95" w:rsidRDefault="0003770A" w:rsidP="0003770A">
      <w:pPr>
        <w:numPr>
          <w:ilvl w:val="0"/>
          <w:numId w:val="7"/>
        </w:numPr>
      </w:pPr>
      <w:r>
        <w:t>M/C Switch event</w:t>
      </w:r>
    </w:p>
    <w:p w:rsidR="004E5052" w:rsidRDefault="0003770A" w:rsidP="0003770A">
      <w:pPr>
        <w:numPr>
          <w:ilvl w:val="0"/>
          <w:numId w:val="7"/>
        </w:numPr>
      </w:pPr>
      <w:r>
        <w:t>M/C_Display_Status</w:t>
      </w:r>
    </w:p>
    <w:p w:rsidR="005F2994" w:rsidRDefault="0003770A" w:rsidP="0003770A">
      <w:pPr>
        <w:numPr>
          <w:ilvl w:val="0"/>
          <w:numId w:val="7"/>
        </w:numPr>
      </w:pPr>
      <w:r>
        <w:t>Status_Screen_MC_Flag</w:t>
      </w:r>
      <w:r w:rsidRPr="009F32D4">
        <w:t xml:space="preserve"> (from </w:t>
      </w:r>
      <w:r>
        <w:t>Status Screen Information – S550 Only - CGEA1.3</w:t>
      </w:r>
      <w:r w:rsidRPr="009F32D4">
        <w:t xml:space="preserve"> STSS)</w:t>
      </w:r>
    </w:p>
    <w:p w:rsidR="006A5D59" w:rsidRDefault="0003770A" w:rsidP="0003770A">
      <w:pPr>
        <w:numPr>
          <w:ilvl w:val="0"/>
          <w:numId w:val="7"/>
        </w:numPr>
      </w:pPr>
      <w:r>
        <w:t>Dual_Exhaust</w:t>
      </w:r>
      <w:r>
        <w:t>_Cfg – DE</w:t>
      </w:r>
      <w:r>
        <w:t>XX</w:t>
      </w:r>
      <w:r>
        <w:t xml:space="preserve"> Configuration</w:t>
      </w:r>
    </w:p>
    <w:p w:rsidR="001B2253" w:rsidRDefault="0003770A" w:rsidP="004A7D83"/>
    <w:p w:rsidR="00406F39" w:rsidRDefault="0003770A" w:rsidP="00B9479B">
      <w:pPr>
        <w:pStyle w:val="Heading4"/>
      </w:pPr>
      <w:r>
        <w:t>MUX message on the CAN Bus</w:t>
      </w:r>
    </w:p>
    <w:p w:rsidR="00406F39" w:rsidRDefault="0003770A" w:rsidP="00B9479B">
      <w:pPr>
        <w:pStyle w:val="Heading5"/>
      </w:pPr>
      <w:r w:rsidRPr="00B9479B">
        <w:t>SIG-REQ-305360/A-EngExhMdeQuiet_D2_Stat Signal</w:t>
      </w:r>
    </w:p>
    <w:p w:rsidR="001B2253" w:rsidRPr="001B2253" w:rsidRDefault="0003770A" w:rsidP="004A7D83"/>
    <w:tbl>
      <w:tblPr>
        <w:tblW w:w="97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61"/>
        <w:gridCol w:w="900"/>
        <w:gridCol w:w="1620"/>
        <w:gridCol w:w="832"/>
        <w:gridCol w:w="630"/>
        <w:gridCol w:w="720"/>
        <w:gridCol w:w="990"/>
        <w:gridCol w:w="776"/>
        <w:gridCol w:w="835"/>
      </w:tblGrid>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Res.</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Max</w:t>
            </w: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rPr>
                <w:sz w:val="18"/>
                <w:szCs w:val="18"/>
              </w:rPr>
            </w:pPr>
            <w:r w:rsidRPr="00142D3F">
              <w:rPr>
                <w:sz w:val="18"/>
                <w:szCs w:val="18"/>
              </w:rPr>
              <w:t>EngExhMdeQuiet_D2_Stat</w:t>
            </w: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2</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1</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7 (0x7)</w:t>
            </w: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Null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Stealth</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Normal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0x2</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Sport</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0x3</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Track</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0x4</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 xml:space="preserve">NotUsed </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0x5</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0x6</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Faulty</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0x7</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bl>
    <w:p w:rsidR="001B4346" w:rsidRDefault="0003770A" w:rsidP="004A7D83"/>
    <w:p w:rsidR="00406F39" w:rsidRDefault="0003770A" w:rsidP="00B9479B">
      <w:pPr>
        <w:pStyle w:val="Heading5"/>
      </w:pPr>
      <w:r w:rsidRPr="00B9479B">
        <w:t>SIG-REQ-305361/A-GlblClkHr_No_Actl Signal</w:t>
      </w:r>
    </w:p>
    <w:p w:rsidR="001B2253" w:rsidRPr="001B2253" w:rsidRDefault="0003770A" w:rsidP="004A7D83"/>
    <w:tbl>
      <w:tblPr>
        <w:tblW w:w="101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50"/>
        <w:gridCol w:w="810"/>
        <w:gridCol w:w="1372"/>
        <w:gridCol w:w="900"/>
        <w:gridCol w:w="676"/>
        <w:gridCol w:w="810"/>
        <w:gridCol w:w="1169"/>
        <w:gridCol w:w="936"/>
        <w:gridCol w:w="1260"/>
      </w:tblGrid>
      <w:tr w:rsidR="00142D3F" w:rsidRPr="00142D3F" w:rsidTr="00432DD1">
        <w:trPr>
          <w:cantSplit/>
          <w:jc w:val="center"/>
        </w:trPr>
        <w:tc>
          <w:tcPr>
            <w:tcW w:w="2250" w:type="dxa"/>
          </w:tcPr>
          <w:p w:rsidR="00142D3F" w:rsidRPr="00142D3F" w:rsidRDefault="0003770A" w:rsidP="00142D3F">
            <w:pPr>
              <w:jc w:val="center"/>
              <w:rPr>
                <w:b/>
              </w:rPr>
            </w:pPr>
            <w:r w:rsidRPr="00142D3F">
              <w:rPr>
                <w:b/>
              </w:rPr>
              <w:t>Signal Name</w:t>
            </w:r>
          </w:p>
        </w:tc>
        <w:tc>
          <w:tcPr>
            <w:tcW w:w="810" w:type="dxa"/>
          </w:tcPr>
          <w:p w:rsidR="00142D3F" w:rsidRPr="00142D3F" w:rsidRDefault="0003770A" w:rsidP="00142D3F">
            <w:pPr>
              <w:jc w:val="center"/>
              <w:rPr>
                <w:b/>
              </w:rPr>
            </w:pPr>
            <w:r w:rsidRPr="00142D3F">
              <w:rPr>
                <w:b/>
              </w:rPr>
              <w:t>Size</w:t>
            </w:r>
          </w:p>
          <w:p w:rsidR="00142D3F" w:rsidRPr="00142D3F" w:rsidRDefault="0003770A" w:rsidP="00142D3F">
            <w:pPr>
              <w:jc w:val="center"/>
              <w:rPr>
                <w:b/>
              </w:rPr>
            </w:pPr>
            <w:r w:rsidRPr="00142D3F">
              <w:rPr>
                <w:b/>
              </w:rPr>
              <w:t>(bits)</w:t>
            </w:r>
          </w:p>
        </w:tc>
        <w:tc>
          <w:tcPr>
            <w:tcW w:w="1372" w:type="dxa"/>
          </w:tcPr>
          <w:p w:rsidR="00142D3F" w:rsidRPr="00142D3F" w:rsidRDefault="0003770A" w:rsidP="00142D3F">
            <w:pPr>
              <w:jc w:val="center"/>
              <w:rPr>
                <w:b/>
              </w:rPr>
            </w:pPr>
            <w:r w:rsidRPr="00142D3F">
              <w:rPr>
                <w:b/>
              </w:rPr>
              <w:t>Detail</w:t>
            </w:r>
          </w:p>
        </w:tc>
        <w:tc>
          <w:tcPr>
            <w:tcW w:w="900" w:type="dxa"/>
          </w:tcPr>
          <w:p w:rsidR="00142D3F" w:rsidRPr="00142D3F" w:rsidRDefault="0003770A" w:rsidP="00142D3F">
            <w:pPr>
              <w:jc w:val="center"/>
              <w:rPr>
                <w:b/>
              </w:rPr>
            </w:pPr>
            <w:r w:rsidRPr="00142D3F">
              <w:rPr>
                <w:b/>
              </w:rPr>
              <w:t>Units</w:t>
            </w:r>
          </w:p>
        </w:tc>
        <w:tc>
          <w:tcPr>
            <w:tcW w:w="676" w:type="dxa"/>
          </w:tcPr>
          <w:p w:rsidR="00142D3F" w:rsidRPr="00142D3F" w:rsidRDefault="0003770A" w:rsidP="00142D3F">
            <w:pPr>
              <w:jc w:val="center"/>
              <w:rPr>
                <w:b/>
              </w:rPr>
            </w:pPr>
            <w:r w:rsidRPr="00142D3F">
              <w:rPr>
                <w:b/>
              </w:rPr>
              <w:t>Res.</w:t>
            </w:r>
          </w:p>
        </w:tc>
        <w:tc>
          <w:tcPr>
            <w:tcW w:w="810" w:type="dxa"/>
          </w:tcPr>
          <w:p w:rsidR="00142D3F" w:rsidRPr="00142D3F" w:rsidRDefault="0003770A" w:rsidP="00142D3F">
            <w:pPr>
              <w:jc w:val="center"/>
              <w:rPr>
                <w:b/>
              </w:rPr>
            </w:pPr>
            <w:r w:rsidRPr="00142D3F">
              <w:rPr>
                <w:b/>
              </w:rPr>
              <w:t>Offset</w:t>
            </w:r>
          </w:p>
        </w:tc>
        <w:tc>
          <w:tcPr>
            <w:tcW w:w="1169" w:type="dxa"/>
          </w:tcPr>
          <w:p w:rsidR="00142D3F" w:rsidRPr="00142D3F" w:rsidRDefault="0003770A" w:rsidP="00142D3F">
            <w:pPr>
              <w:jc w:val="center"/>
              <w:rPr>
                <w:b/>
              </w:rPr>
            </w:pPr>
            <w:r w:rsidRPr="00142D3F">
              <w:rPr>
                <w:b/>
              </w:rPr>
              <w:t>State</w:t>
            </w:r>
          </w:p>
          <w:p w:rsidR="00142D3F" w:rsidRPr="00142D3F" w:rsidRDefault="0003770A" w:rsidP="00142D3F">
            <w:pPr>
              <w:jc w:val="center"/>
              <w:rPr>
                <w:b/>
              </w:rPr>
            </w:pPr>
            <w:r w:rsidRPr="00142D3F">
              <w:rPr>
                <w:b/>
              </w:rPr>
              <w:t>Encoded</w:t>
            </w:r>
          </w:p>
        </w:tc>
        <w:tc>
          <w:tcPr>
            <w:tcW w:w="936" w:type="dxa"/>
          </w:tcPr>
          <w:p w:rsidR="00142D3F" w:rsidRPr="00142D3F" w:rsidRDefault="0003770A" w:rsidP="00142D3F">
            <w:pPr>
              <w:jc w:val="center"/>
              <w:rPr>
                <w:b/>
              </w:rPr>
            </w:pPr>
            <w:r w:rsidRPr="00142D3F">
              <w:rPr>
                <w:b/>
              </w:rPr>
              <w:t>Min.</w:t>
            </w:r>
          </w:p>
        </w:tc>
        <w:tc>
          <w:tcPr>
            <w:tcW w:w="1260" w:type="dxa"/>
          </w:tcPr>
          <w:p w:rsidR="00142D3F" w:rsidRPr="00142D3F" w:rsidRDefault="0003770A" w:rsidP="00142D3F">
            <w:pPr>
              <w:jc w:val="center"/>
              <w:rPr>
                <w:b/>
              </w:rPr>
            </w:pPr>
            <w:r w:rsidRPr="00142D3F">
              <w:rPr>
                <w:b/>
              </w:rPr>
              <w:t>Max.</w:t>
            </w:r>
          </w:p>
        </w:tc>
      </w:tr>
      <w:tr w:rsidR="00142D3F" w:rsidRPr="00142D3F" w:rsidTr="00432DD1">
        <w:trPr>
          <w:cantSplit/>
          <w:trHeight w:val="413"/>
          <w:jc w:val="center"/>
        </w:trPr>
        <w:tc>
          <w:tcPr>
            <w:tcW w:w="2250" w:type="dxa"/>
          </w:tcPr>
          <w:p w:rsidR="00142D3F" w:rsidRPr="00142D3F" w:rsidRDefault="0003770A" w:rsidP="00142D3F">
            <w:pPr>
              <w:jc w:val="center"/>
            </w:pPr>
            <w:r w:rsidRPr="00142D3F">
              <w:t>GlblClkHr_No_Actl</w:t>
            </w:r>
          </w:p>
        </w:tc>
        <w:tc>
          <w:tcPr>
            <w:tcW w:w="810" w:type="dxa"/>
            <w:vAlign w:val="center"/>
          </w:tcPr>
          <w:p w:rsidR="00142D3F" w:rsidRPr="00142D3F" w:rsidRDefault="0003770A" w:rsidP="00142D3F">
            <w:pPr>
              <w:jc w:val="center"/>
            </w:pPr>
            <w:r w:rsidRPr="00142D3F">
              <w:t>8</w:t>
            </w:r>
          </w:p>
        </w:tc>
        <w:tc>
          <w:tcPr>
            <w:tcW w:w="1372" w:type="dxa"/>
            <w:vAlign w:val="center"/>
          </w:tcPr>
          <w:p w:rsidR="00142D3F" w:rsidRPr="00142D3F" w:rsidRDefault="0003770A" w:rsidP="00142D3F">
            <w:pPr>
              <w:jc w:val="center"/>
            </w:pPr>
          </w:p>
        </w:tc>
        <w:tc>
          <w:tcPr>
            <w:tcW w:w="900" w:type="dxa"/>
            <w:vAlign w:val="center"/>
          </w:tcPr>
          <w:p w:rsidR="00142D3F" w:rsidRPr="00142D3F" w:rsidRDefault="0003770A" w:rsidP="00142D3F">
            <w:pPr>
              <w:jc w:val="center"/>
            </w:pPr>
            <w:r w:rsidRPr="00142D3F">
              <w:t>Hour</w:t>
            </w:r>
          </w:p>
        </w:tc>
        <w:tc>
          <w:tcPr>
            <w:tcW w:w="676" w:type="dxa"/>
            <w:vAlign w:val="center"/>
          </w:tcPr>
          <w:p w:rsidR="00142D3F" w:rsidRPr="00142D3F" w:rsidRDefault="0003770A" w:rsidP="00142D3F">
            <w:pPr>
              <w:jc w:val="center"/>
            </w:pPr>
            <w:r w:rsidRPr="00142D3F">
              <w:t>1</w:t>
            </w:r>
          </w:p>
        </w:tc>
        <w:tc>
          <w:tcPr>
            <w:tcW w:w="810" w:type="dxa"/>
            <w:vAlign w:val="center"/>
          </w:tcPr>
          <w:p w:rsidR="00142D3F" w:rsidRPr="00142D3F" w:rsidRDefault="0003770A" w:rsidP="00142D3F">
            <w:pPr>
              <w:jc w:val="center"/>
            </w:pPr>
            <w:r w:rsidRPr="00142D3F">
              <w:t>0</w:t>
            </w:r>
          </w:p>
        </w:tc>
        <w:tc>
          <w:tcPr>
            <w:tcW w:w="1169" w:type="dxa"/>
            <w:vAlign w:val="center"/>
          </w:tcPr>
          <w:p w:rsidR="00142D3F" w:rsidRPr="00142D3F" w:rsidRDefault="0003770A" w:rsidP="00142D3F">
            <w:pPr>
              <w:jc w:val="center"/>
            </w:pPr>
          </w:p>
        </w:tc>
        <w:tc>
          <w:tcPr>
            <w:tcW w:w="936" w:type="dxa"/>
            <w:vAlign w:val="center"/>
          </w:tcPr>
          <w:p w:rsidR="00142D3F" w:rsidRPr="00142D3F" w:rsidRDefault="0003770A" w:rsidP="00142D3F">
            <w:pPr>
              <w:jc w:val="center"/>
            </w:pPr>
            <w:r w:rsidRPr="00142D3F">
              <w:t>0 (0x0)</w:t>
            </w:r>
          </w:p>
        </w:tc>
        <w:tc>
          <w:tcPr>
            <w:tcW w:w="1260" w:type="dxa"/>
            <w:vAlign w:val="center"/>
          </w:tcPr>
          <w:p w:rsidR="00142D3F" w:rsidRPr="00142D3F" w:rsidRDefault="0003770A" w:rsidP="00142D3F">
            <w:pPr>
              <w:jc w:val="center"/>
            </w:pPr>
            <w:r w:rsidRPr="00142D3F">
              <w:t>254 (0xFF)</w:t>
            </w:r>
          </w:p>
        </w:tc>
      </w:tr>
    </w:tbl>
    <w:p w:rsidR="00E0543B" w:rsidRPr="001B2253" w:rsidRDefault="0003770A" w:rsidP="004A7D83"/>
    <w:p w:rsidR="00406F39" w:rsidRDefault="0003770A" w:rsidP="00B9479B">
      <w:pPr>
        <w:pStyle w:val="Heading5"/>
      </w:pPr>
      <w:r w:rsidRPr="00B9479B">
        <w:t>SIG-REQ-305362/A-SetTimeFormat Signal</w:t>
      </w:r>
    </w:p>
    <w:p w:rsidR="001B2253" w:rsidRPr="001B2253" w:rsidRDefault="0003770A" w:rsidP="004A7D83"/>
    <w:tbl>
      <w:tblPr>
        <w:tblW w:w="101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43"/>
        <w:gridCol w:w="810"/>
        <w:gridCol w:w="1378"/>
        <w:gridCol w:w="1214"/>
        <w:gridCol w:w="749"/>
        <w:gridCol w:w="810"/>
        <w:gridCol w:w="1169"/>
        <w:gridCol w:w="954"/>
        <w:gridCol w:w="1170"/>
      </w:tblGrid>
      <w:tr w:rsidR="00142D3F" w:rsidRPr="00142D3F" w:rsidTr="00432DD1">
        <w:trPr>
          <w:cantSplit/>
          <w:jc w:val="center"/>
        </w:trPr>
        <w:tc>
          <w:tcPr>
            <w:tcW w:w="1943" w:type="dxa"/>
          </w:tcPr>
          <w:p w:rsidR="00142D3F" w:rsidRPr="00142D3F" w:rsidRDefault="0003770A" w:rsidP="00142D3F">
            <w:pPr>
              <w:jc w:val="center"/>
              <w:rPr>
                <w:b/>
              </w:rPr>
            </w:pPr>
            <w:r w:rsidRPr="00142D3F">
              <w:rPr>
                <w:b/>
              </w:rPr>
              <w:t>Signal Name</w:t>
            </w:r>
          </w:p>
        </w:tc>
        <w:tc>
          <w:tcPr>
            <w:tcW w:w="810" w:type="dxa"/>
          </w:tcPr>
          <w:p w:rsidR="00142D3F" w:rsidRPr="00142D3F" w:rsidRDefault="0003770A" w:rsidP="00142D3F">
            <w:pPr>
              <w:jc w:val="center"/>
              <w:rPr>
                <w:b/>
              </w:rPr>
            </w:pPr>
            <w:r w:rsidRPr="00142D3F">
              <w:rPr>
                <w:b/>
              </w:rPr>
              <w:t>Size</w:t>
            </w:r>
          </w:p>
          <w:p w:rsidR="00142D3F" w:rsidRPr="00142D3F" w:rsidRDefault="0003770A" w:rsidP="00142D3F">
            <w:pPr>
              <w:jc w:val="center"/>
              <w:rPr>
                <w:b/>
              </w:rPr>
            </w:pPr>
            <w:r w:rsidRPr="00142D3F">
              <w:rPr>
                <w:b/>
              </w:rPr>
              <w:t>(bits)</w:t>
            </w:r>
          </w:p>
        </w:tc>
        <w:tc>
          <w:tcPr>
            <w:tcW w:w="1378" w:type="dxa"/>
          </w:tcPr>
          <w:p w:rsidR="00142D3F" w:rsidRPr="00142D3F" w:rsidRDefault="0003770A" w:rsidP="00142D3F">
            <w:pPr>
              <w:jc w:val="center"/>
              <w:rPr>
                <w:b/>
              </w:rPr>
            </w:pPr>
            <w:r w:rsidRPr="00142D3F">
              <w:rPr>
                <w:b/>
              </w:rPr>
              <w:t>Detail</w:t>
            </w:r>
          </w:p>
        </w:tc>
        <w:tc>
          <w:tcPr>
            <w:tcW w:w="1214" w:type="dxa"/>
          </w:tcPr>
          <w:p w:rsidR="00142D3F" w:rsidRPr="00142D3F" w:rsidRDefault="0003770A" w:rsidP="00142D3F">
            <w:pPr>
              <w:jc w:val="center"/>
              <w:rPr>
                <w:b/>
              </w:rPr>
            </w:pPr>
            <w:r w:rsidRPr="00142D3F">
              <w:rPr>
                <w:b/>
              </w:rPr>
              <w:t>Units</w:t>
            </w:r>
          </w:p>
        </w:tc>
        <w:tc>
          <w:tcPr>
            <w:tcW w:w="749" w:type="dxa"/>
          </w:tcPr>
          <w:p w:rsidR="00142D3F" w:rsidRPr="00142D3F" w:rsidRDefault="0003770A" w:rsidP="00142D3F">
            <w:pPr>
              <w:jc w:val="center"/>
              <w:rPr>
                <w:b/>
              </w:rPr>
            </w:pPr>
            <w:r w:rsidRPr="00142D3F">
              <w:rPr>
                <w:b/>
              </w:rPr>
              <w:t>Res.</w:t>
            </w:r>
          </w:p>
        </w:tc>
        <w:tc>
          <w:tcPr>
            <w:tcW w:w="810" w:type="dxa"/>
          </w:tcPr>
          <w:p w:rsidR="00142D3F" w:rsidRPr="00142D3F" w:rsidRDefault="0003770A" w:rsidP="00142D3F">
            <w:pPr>
              <w:jc w:val="center"/>
              <w:rPr>
                <w:b/>
              </w:rPr>
            </w:pPr>
            <w:r w:rsidRPr="00142D3F">
              <w:rPr>
                <w:b/>
              </w:rPr>
              <w:t>Offset</w:t>
            </w:r>
          </w:p>
        </w:tc>
        <w:tc>
          <w:tcPr>
            <w:tcW w:w="1169" w:type="dxa"/>
          </w:tcPr>
          <w:p w:rsidR="00142D3F" w:rsidRPr="00142D3F" w:rsidRDefault="0003770A" w:rsidP="00142D3F">
            <w:pPr>
              <w:jc w:val="center"/>
              <w:rPr>
                <w:b/>
              </w:rPr>
            </w:pPr>
            <w:r w:rsidRPr="00142D3F">
              <w:rPr>
                <w:b/>
              </w:rPr>
              <w:t>State</w:t>
            </w:r>
          </w:p>
          <w:p w:rsidR="00142D3F" w:rsidRPr="00142D3F" w:rsidRDefault="0003770A" w:rsidP="00142D3F">
            <w:pPr>
              <w:jc w:val="center"/>
              <w:rPr>
                <w:b/>
              </w:rPr>
            </w:pPr>
            <w:r w:rsidRPr="00142D3F">
              <w:rPr>
                <w:b/>
              </w:rPr>
              <w:t>Encoded</w:t>
            </w:r>
          </w:p>
        </w:tc>
        <w:tc>
          <w:tcPr>
            <w:tcW w:w="954" w:type="dxa"/>
          </w:tcPr>
          <w:p w:rsidR="00142D3F" w:rsidRPr="00142D3F" w:rsidRDefault="0003770A" w:rsidP="00142D3F">
            <w:pPr>
              <w:jc w:val="center"/>
              <w:rPr>
                <w:b/>
              </w:rPr>
            </w:pPr>
            <w:r w:rsidRPr="00142D3F">
              <w:rPr>
                <w:b/>
              </w:rPr>
              <w:t>Min.</w:t>
            </w:r>
          </w:p>
        </w:tc>
        <w:tc>
          <w:tcPr>
            <w:tcW w:w="1170" w:type="dxa"/>
          </w:tcPr>
          <w:p w:rsidR="00142D3F" w:rsidRPr="00142D3F" w:rsidRDefault="0003770A" w:rsidP="00142D3F">
            <w:pPr>
              <w:jc w:val="center"/>
              <w:rPr>
                <w:b/>
              </w:rPr>
            </w:pPr>
            <w:r w:rsidRPr="00142D3F">
              <w:rPr>
                <w:b/>
              </w:rPr>
              <w:t>Max.</w:t>
            </w:r>
          </w:p>
        </w:tc>
      </w:tr>
      <w:tr w:rsidR="00142D3F" w:rsidRPr="00142D3F" w:rsidTr="00432DD1">
        <w:trPr>
          <w:cantSplit/>
          <w:jc w:val="center"/>
        </w:trPr>
        <w:tc>
          <w:tcPr>
            <w:tcW w:w="1943" w:type="dxa"/>
          </w:tcPr>
          <w:p w:rsidR="00142D3F" w:rsidRPr="00142D3F" w:rsidRDefault="0003770A" w:rsidP="00142D3F">
            <w:pPr>
              <w:jc w:val="center"/>
            </w:pPr>
            <w:r w:rsidRPr="00142D3F">
              <w:t>SetTimeFormat</w:t>
            </w:r>
          </w:p>
        </w:tc>
        <w:tc>
          <w:tcPr>
            <w:tcW w:w="810" w:type="dxa"/>
            <w:vAlign w:val="center"/>
          </w:tcPr>
          <w:p w:rsidR="00142D3F" w:rsidRPr="00142D3F" w:rsidRDefault="0003770A" w:rsidP="00142D3F">
            <w:pPr>
              <w:jc w:val="center"/>
            </w:pPr>
            <w:r w:rsidRPr="00142D3F">
              <w:t>2</w:t>
            </w:r>
          </w:p>
        </w:tc>
        <w:tc>
          <w:tcPr>
            <w:tcW w:w="1378" w:type="dxa"/>
            <w:vAlign w:val="center"/>
          </w:tcPr>
          <w:p w:rsidR="00142D3F" w:rsidRPr="00142D3F" w:rsidRDefault="0003770A" w:rsidP="00142D3F">
            <w:pPr>
              <w:jc w:val="center"/>
            </w:pPr>
          </w:p>
        </w:tc>
        <w:tc>
          <w:tcPr>
            <w:tcW w:w="1214" w:type="dxa"/>
            <w:vAlign w:val="center"/>
          </w:tcPr>
          <w:p w:rsidR="00142D3F" w:rsidRPr="00142D3F" w:rsidRDefault="0003770A" w:rsidP="00142D3F">
            <w:pPr>
              <w:jc w:val="center"/>
            </w:pPr>
            <w:r w:rsidRPr="00142D3F">
              <w:t>Unitless</w:t>
            </w:r>
          </w:p>
        </w:tc>
        <w:tc>
          <w:tcPr>
            <w:tcW w:w="749" w:type="dxa"/>
            <w:vAlign w:val="center"/>
          </w:tcPr>
          <w:p w:rsidR="00142D3F" w:rsidRPr="00142D3F" w:rsidRDefault="0003770A" w:rsidP="00142D3F">
            <w:pPr>
              <w:jc w:val="center"/>
            </w:pPr>
            <w:r w:rsidRPr="00142D3F">
              <w:t>1</w:t>
            </w:r>
          </w:p>
        </w:tc>
        <w:tc>
          <w:tcPr>
            <w:tcW w:w="810" w:type="dxa"/>
            <w:vAlign w:val="center"/>
          </w:tcPr>
          <w:p w:rsidR="00142D3F" w:rsidRPr="00142D3F" w:rsidRDefault="0003770A" w:rsidP="00142D3F">
            <w:pPr>
              <w:jc w:val="center"/>
            </w:pPr>
            <w:r w:rsidRPr="00142D3F">
              <w:t>0</w:t>
            </w:r>
          </w:p>
        </w:tc>
        <w:tc>
          <w:tcPr>
            <w:tcW w:w="1169" w:type="dxa"/>
            <w:vAlign w:val="center"/>
          </w:tcPr>
          <w:p w:rsidR="00142D3F" w:rsidRPr="00142D3F" w:rsidRDefault="0003770A" w:rsidP="00142D3F">
            <w:pPr>
              <w:jc w:val="center"/>
            </w:pPr>
          </w:p>
        </w:tc>
        <w:tc>
          <w:tcPr>
            <w:tcW w:w="954" w:type="dxa"/>
            <w:vAlign w:val="center"/>
          </w:tcPr>
          <w:p w:rsidR="00142D3F" w:rsidRPr="00142D3F" w:rsidRDefault="0003770A" w:rsidP="00142D3F">
            <w:pPr>
              <w:jc w:val="center"/>
            </w:pPr>
            <w:r w:rsidRPr="00142D3F">
              <w:t>0 (0x0)</w:t>
            </w:r>
          </w:p>
        </w:tc>
        <w:tc>
          <w:tcPr>
            <w:tcW w:w="1170" w:type="dxa"/>
            <w:vAlign w:val="center"/>
          </w:tcPr>
          <w:p w:rsidR="00142D3F" w:rsidRPr="00142D3F" w:rsidRDefault="0003770A" w:rsidP="00142D3F">
            <w:pPr>
              <w:jc w:val="center"/>
            </w:pPr>
            <w:r w:rsidRPr="00142D3F">
              <w:t>3 (0x3)</w:t>
            </w:r>
          </w:p>
        </w:tc>
      </w:tr>
      <w:tr w:rsidR="00142D3F" w:rsidRPr="00142D3F" w:rsidTr="00432DD1">
        <w:trPr>
          <w:cantSplit/>
          <w:jc w:val="center"/>
        </w:trPr>
        <w:tc>
          <w:tcPr>
            <w:tcW w:w="1943" w:type="dxa"/>
          </w:tcPr>
          <w:p w:rsidR="00142D3F" w:rsidRPr="00142D3F" w:rsidRDefault="0003770A" w:rsidP="00142D3F">
            <w:pPr>
              <w:jc w:val="center"/>
            </w:pPr>
          </w:p>
        </w:tc>
        <w:tc>
          <w:tcPr>
            <w:tcW w:w="810" w:type="dxa"/>
            <w:vAlign w:val="center"/>
          </w:tcPr>
          <w:p w:rsidR="00142D3F" w:rsidRPr="00142D3F" w:rsidRDefault="0003770A" w:rsidP="00142D3F">
            <w:pPr>
              <w:jc w:val="center"/>
            </w:pPr>
          </w:p>
        </w:tc>
        <w:tc>
          <w:tcPr>
            <w:tcW w:w="1378" w:type="dxa"/>
            <w:vAlign w:val="center"/>
          </w:tcPr>
          <w:p w:rsidR="00142D3F" w:rsidRPr="00142D3F" w:rsidRDefault="0003770A" w:rsidP="00142D3F">
            <w:pPr>
              <w:jc w:val="center"/>
              <w:outlineLvl w:val="1"/>
            </w:pPr>
            <w:r w:rsidRPr="00142D3F">
              <w:t>Inactive</w:t>
            </w:r>
          </w:p>
        </w:tc>
        <w:tc>
          <w:tcPr>
            <w:tcW w:w="1214" w:type="dxa"/>
            <w:vAlign w:val="center"/>
          </w:tcPr>
          <w:p w:rsidR="00142D3F" w:rsidRPr="00142D3F" w:rsidRDefault="0003770A" w:rsidP="00142D3F">
            <w:pPr>
              <w:jc w:val="center"/>
              <w:outlineLvl w:val="1"/>
            </w:pPr>
            <w:r w:rsidRPr="00142D3F">
              <w:t> </w:t>
            </w:r>
          </w:p>
        </w:tc>
        <w:tc>
          <w:tcPr>
            <w:tcW w:w="749" w:type="dxa"/>
            <w:vAlign w:val="center"/>
          </w:tcPr>
          <w:p w:rsidR="00142D3F" w:rsidRPr="00142D3F" w:rsidRDefault="0003770A" w:rsidP="00142D3F">
            <w:pPr>
              <w:jc w:val="center"/>
              <w:outlineLvl w:val="1"/>
            </w:pPr>
            <w:r w:rsidRPr="00142D3F">
              <w:t> </w:t>
            </w:r>
          </w:p>
        </w:tc>
        <w:tc>
          <w:tcPr>
            <w:tcW w:w="810" w:type="dxa"/>
            <w:vAlign w:val="center"/>
          </w:tcPr>
          <w:p w:rsidR="00142D3F" w:rsidRPr="00142D3F" w:rsidRDefault="0003770A" w:rsidP="00142D3F">
            <w:pPr>
              <w:jc w:val="center"/>
              <w:outlineLvl w:val="1"/>
            </w:pPr>
            <w:r w:rsidRPr="00142D3F">
              <w:t> </w:t>
            </w:r>
          </w:p>
        </w:tc>
        <w:tc>
          <w:tcPr>
            <w:tcW w:w="1169" w:type="dxa"/>
            <w:vAlign w:val="center"/>
          </w:tcPr>
          <w:p w:rsidR="00142D3F" w:rsidRPr="00142D3F" w:rsidRDefault="0003770A" w:rsidP="00142D3F">
            <w:pPr>
              <w:jc w:val="center"/>
              <w:outlineLvl w:val="1"/>
            </w:pPr>
            <w:r w:rsidRPr="00142D3F">
              <w:t>0x0</w:t>
            </w:r>
          </w:p>
        </w:tc>
        <w:tc>
          <w:tcPr>
            <w:tcW w:w="954" w:type="dxa"/>
            <w:vAlign w:val="center"/>
          </w:tcPr>
          <w:p w:rsidR="00142D3F" w:rsidRPr="00142D3F" w:rsidRDefault="0003770A" w:rsidP="00142D3F">
            <w:pPr>
              <w:jc w:val="center"/>
            </w:pPr>
          </w:p>
        </w:tc>
        <w:tc>
          <w:tcPr>
            <w:tcW w:w="1170" w:type="dxa"/>
            <w:vAlign w:val="center"/>
          </w:tcPr>
          <w:p w:rsidR="00142D3F" w:rsidRPr="00142D3F" w:rsidRDefault="0003770A" w:rsidP="00142D3F">
            <w:pPr>
              <w:jc w:val="center"/>
            </w:pPr>
          </w:p>
        </w:tc>
      </w:tr>
      <w:tr w:rsidR="00142D3F" w:rsidRPr="00142D3F" w:rsidTr="00432DD1">
        <w:trPr>
          <w:cantSplit/>
          <w:jc w:val="center"/>
        </w:trPr>
        <w:tc>
          <w:tcPr>
            <w:tcW w:w="1943" w:type="dxa"/>
          </w:tcPr>
          <w:p w:rsidR="00142D3F" w:rsidRPr="00142D3F" w:rsidRDefault="0003770A" w:rsidP="00142D3F">
            <w:pPr>
              <w:jc w:val="center"/>
            </w:pPr>
          </w:p>
        </w:tc>
        <w:tc>
          <w:tcPr>
            <w:tcW w:w="810" w:type="dxa"/>
            <w:vAlign w:val="center"/>
          </w:tcPr>
          <w:p w:rsidR="00142D3F" w:rsidRPr="00142D3F" w:rsidRDefault="0003770A" w:rsidP="00142D3F">
            <w:pPr>
              <w:jc w:val="center"/>
            </w:pPr>
          </w:p>
        </w:tc>
        <w:tc>
          <w:tcPr>
            <w:tcW w:w="1378" w:type="dxa"/>
            <w:vAlign w:val="center"/>
          </w:tcPr>
          <w:p w:rsidR="00142D3F" w:rsidRPr="00142D3F" w:rsidRDefault="0003770A" w:rsidP="00142D3F">
            <w:pPr>
              <w:jc w:val="center"/>
              <w:outlineLvl w:val="1"/>
            </w:pPr>
            <w:r w:rsidRPr="00142D3F">
              <w:t>12h_mode</w:t>
            </w:r>
          </w:p>
        </w:tc>
        <w:tc>
          <w:tcPr>
            <w:tcW w:w="1214" w:type="dxa"/>
            <w:vAlign w:val="center"/>
          </w:tcPr>
          <w:p w:rsidR="00142D3F" w:rsidRPr="00142D3F" w:rsidRDefault="0003770A" w:rsidP="00142D3F">
            <w:pPr>
              <w:jc w:val="center"/>
              <w:outlineLvl w:val="1"/>
            </w:pPr>
            <w:r w:rsidRPr="00142D3F">
              <w:t> </w:t>
            </w:r>
          </w:p>
        </w:tc>
        <w:tc>
          <w:tcPr>
            <w:tcW w:w="749" w:type="dxa"/>
            <w:vAlign w:val="center"/>
          </w:tcPr>
          <w:p w:rsidR="00142D3F" w:rsidRPr="00142D3F" w:rsidRDefault="0003770A" w:rsidP="00142D3F">
            <w:pPr>
              <w:jc w:val="center"/>
              <w:outlineLvl w:val="1"/>
            </w:pPr>
            <w:r w:rsidRPr="00142D3F">
              <w:t> </w:t>
            </w:r>
          </w:p>
        </w:tc>
        <w:tc>
          <w:tcPr>
            <w:tcW w:w="810" w:type="dxa"/>
            <w:vAlign w:val="center"/>
          </w:tcPr>
          <w:p w:rsidR="00142D3F" w:rsidRPr="00142D3F" w:rsidRDefault="0003770A" w:rsidP="00142D3F">
            <w:pPr>
              <w:jc w:val="center"/>
              <w:outlineLvl w:val="1"/>
            </w:pPr>
            <w:r w:rsidRPr="00142D3F">
              <w:t> </w:t>
            </w:r>
          </w:p>
        </w:tc>
        <w:tc>
          <w:tcPr>
            <w:tcW w:w="1169" w:type="dxa"/>
            <w:vAlign w:val="center"/>
          </w:tcPr>
          <w:p w:rsidR="00142D3F" w:rsidRPr="00142D3F" w:rsidRDefault="0003770A" w:rsidP="00142D3F">
            <w:pPr>
              <w:jc w:val="center"/>
              <w:outlineLvl w:val="1"/>
            </w:pPr>
            <w:r w:rsidRPr="00142D3F">
              <w:t>0x1</w:t>
            </w:r>
          </w:p>
        </w:tc>
        <w:tc>
          <w:tcPr>
            <w:tcW w:w="954" w:type="dxa"/>
            <w:vAlign w:val="center"/>
          </w:tcPr>
          <w:p w:rsidR="00142D3F" w:rsidRPr="00142D3F" w:rsidRDefault="0003770A" w:rsidP="00142D3F">
            <w:pPr>
              <w:jc w:val="center"/>
            </w:pPr>
          </w:p>
        </w:tc>
        <w:tc>
          <w:tcPr>
            <w:tcW w:w="1170" w:type="dxa"/>
            <w:vAlign w:val="center"/>
          </w:tcPr>
          <w:p w:rsidR="00142D3F" w:rsidRPr="00142D3F" w:rsidRDefault="0003770A" w:rsidP="00142D3F">
            <w:pPr>
              <w:jc w:val="center"/>
            </w:pPr>
          </w:p>
        </w:tc>
      </w:tr>
      <w:tr w:rsidR="00142D3F" w:rsidRPr="00142D3F" w:rsidTr="00432DD1">
        <w:trPr>
          <w:cantSplit/>
          <w:jc w:val="center"/>
        </w:trPr>
        <w:tc>
          <w:tcPr>
            <w:tcW w:w="1943" w:type="dxa"/>
          </w:tcPr>
          <w:p w:rsidR="00142D3F" w:rsidRPr="00142D3F" w:rsidRDefault="0003770A" w:rsidP="00142D3F">
            <w:pPr>
              <w:jc w:val="center"/>
            </w:pPr>
          </w:p>
        </w:tc>
        <w:tc>
          <w:tcPr>
            <w:tcW w:w="810" w:type="dxa"/>
            <w:vAlign w:val="center"/>
          </w:tcPr>
          <w:p w:rsidR="00142D3F" w:rsidRPr="00142D3F" w:rsidRDefault="0003770A" w:rsidP="00142D3F">
            <w:pPr>
              <w:jc w:val="center"/>
            </w:pPr>
          </w:p>
        </w:tc>
        <w:tc>
          <w:tcPr>
            <w:tcW w:w="1378" w:type="dxa"/>
            <w:vAlign w:val="center"/>
          </w:tcPr>
          <w:p w:rsidR="00142D3F" w:rsidRPr="00142D3F" w:rsidRDefault="0003770A" w:rsidP="00142D3F">
            <w:pPr>
              <w:jc w:val="center"/>
              <w:outlineLvl w:val="1"/>
            </w:pPr>
            <w:r w:rsidRPr="00142D3F">
              <w:t>24h_mode</w:t>
            </w:r>
          </w:p>
        </w:tc>
        <w:tc>
          <w:tcPr>
            <w:tcW w:w="1214" w:type="dxa"/>
            <w:vAlign w:val="center"/>
          </w:tcPr>
          <w:p w:rsidR="00142D3F" w:rsidRPr="00142D3F" w:rsidRDefault="0003770A" w:rsidP="00142D3F">
            <w:pPr>
              <w:jc w:val="center"/>
              <w:outlineLvl w:val="1"/>
            </w:pPr>
            <w:r w:rsidRPr="00142D3F">
              <w:t> </w:t>
            </w:r>
          </w:p>
        </w:tc>
        <w:tc>
          <w:tcPr>
            <w:tcW w:w="749" w:type="dxa"/>
            <w:vAlign w:val="center"/>
          </w:tcPr>
          <w:p w:rsidR="00142D3F" w:rsidRPr="00142D3F" w:rsidRDefault="0003770A" w:rsidP="00142D3F">
            <w:pPr>
              <w:jc w:val="center"/>
              <w:outlineLvl w:val="1"/>
            </w:pPr>
            <w:r w:rsidRPr="00142D3F">
              <w:t> </w:t>
            </w:r>
          </w:p>
        </w:tc>
        <w:tc>
          <w:tcPr>
            <w:tcW w:w="810" w:type="dxa"/>
            <w:vAlign w:val="center"/>
          </w:tcPr>
          <w:p w:rsidR="00142D3F" w:rsidRPr="00142D3F" w:rsidRDefault="0003770A" w:rsidP="00142D3F">
            <w:pPr>
              <w:jc w:val="center"/>
              <w:outlineLvl w:val="1"/>
            </w:pPr>
            <w:r w:rsidRPr="00142D3F">
              <w:t> </w:t>
            </w:r>
          </w:p>
        </w:tc>
        <w:tc>
          <w:tcPr>
            <w:tcW w:w="1169" w:type="dxa"/>
            <w:vAlign w:val="center"/>
          </w:tcPr>
          <w:p w:rsidR="00142D3F" w:rsidRPr="00142D3F" w:rsidRDefault="0003770A" w:rsidP="00142D3F">
            <w:pPr>
              <w:jc w:val="center"/>
              <w:outlineLvl w:val="1"/>
            </w:pPr>
            <w:r w:rsidRPr="00142D3F">
              <w:t>0x2</w:t>
            </w:r>
          </w:p>
        </w:tc>
        <w:tc>
          <w:tcPr>
            <w:tcW w:w="954" w:type="dxa"/>
            <w:vAlign w:val="center"/>
          </w:tcPr>
          <w:p w:rsidR="00142D3F" w:rsidRPr="00142D3F" w:rsidRDefault="0003770A" w:rsidP="00142D3F">
            <w:pPr>
              <w:jc w:val="center"/>
            </w:pPr>
          </w:p>
        </w:tc>
        <w:tc>
          <w:tcPr>
            <w:tcW w:w="1170" w:type="dxa"/>
            <w:vAlign w:val="center"/>
          </w:tcPr>
          <w:p w:rsidR="00142D3F" w:rsidRPr="00142D3F" w:rsidRDefault="0003770A" w:rsidP="00142D3F">
            <w:pPr>
              <w:jc w:val="center"/>
            </w:pPr>
          </w:p>
        </w:tc>
      </w:tr>
    </w:tbl>
    <w:p w:rsidR="00627262" w:rsidRDefault="0003770A" w:rsidP="004A7D83"/>
    <w:p w:rsidR="00406F39" w:rsidRDefault="0003770A" w:rsidP="00B9479B">
      <w:pPr>
        <w:pStyle w:val="Heading5"/>
      </w:pPr>
      <w:r w:rsidRPr="00B9479B">
        <w:t>SIG-REQ-305363/A-VehOverGnd_V_Est Signal</w:t>
      </w:r>
    </w:p>
    <w:p w:rsidR="001B2253" w:rsidRPr="001B2253" w:rsidRDefault="0003770A" w:rsidP="004A7D83"/>
    <w:tbl>
      <w:tblPr>
        <w:tblW w:w="435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25"/>
        <w:gridCol w:w="747"/>
        <w:gridCol w:w="1582"/>
        <w:gridCol w:w="746"/>
        <w:gridCol w:w="570"/>
        <w:gridCol w:w="656"/>
        <w:gridCol w:w="863"/>
        <w:gridCol w:w="956"/>
        <w:gridCol w:w="1190"/>
      </w:tblGrid>
      <w:tr w:rsidR="00142D3F" w:rsidRPr="00142D3F" w:rsidTr="00142D3F">
        <w:trPr>
          <w:trHeight w:val="341"/>
          <w:jc w:val="center"/>
        </w:trPr>
        <w:tc>
          <w:tcPr>
            <w:tcW w:w="1245"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Signal Name</w:t>
            </w:r>
          </w:p>
        </w:tc>
        <w:tc>
          <w:tcPr>
            <w:tcW w:w="38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Size (bits)</w:t>
            </w:r>
          </w:p>
        </w:tc>
        <w:tc>
          <w:tcPr>
            <w:tcW w:w="812"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Detail</w:t>
            </w:r>
          </w:p>
        </w:tc>
        <w:tc>
          <w:tcPr>
            <w:tcW w:w="38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Units</w:t>
            </w:r>
          </w:p>
        </w:tc>
        <w:tc>
          <w:tcPr>
            <w:tcW w:w="29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Res.</w:t>
            </w:r>
          </w:p>
        </w:tc>
        <w:tc>
          <w:tcPr>
            <w:tcW w:w="337"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Offset</w:t>
            </w:r>
          </w:p>
        </w:tc>
        <w:tc>
          <w:tcPr>
            <w:tcW w:w="44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State Encoded</w:t>
            </w:r>
          </w:p>
        </w:tc>
        <w:tc>
          <w:tcPr>
            <w:tcW w:w="491"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Min</w:t>
            </w:r>
          </w:p>
        </w:tc>
        <w:tc>
          <w:tcPr>
            <w:tcW w:w="611"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142D3F">
            <w:pPr>
              <w:jc w:val="center"/>
              <w:rPr>
                <w:b/>
                <w:bCs/>
                <w:color w:val="000000"/>
                <w:sz w:val="16"/>
                <w:szCs w:val="16"/>
              </w:rPr>
            </w:pPr>
            <w:r w:rsidRPr="00142D3F">
              <w:rPr>
                <w:b/>
                <w:bCs/>
                <w:color w:val="000000"/>
                <w:sz w:val="16"/>
                <w:szCs w:val="16"/>
              </w:rPr>
              <w:t>Max</w:t>
            </w:r>
          </w:p>
        </w:tc>
      </w:tr>
      <w:tr w:rsidR="00142D3F" w:rsidRPr="00142D3F" w:rsidTr="00142D3F">
        <w:trPr>
          <w:trHeight w:val="243"/>
          <w:jc w:val="center"/>
        </w:trPr>
        <w:tc>
          <w:tcPr>
            <w:tcW w:w="1245" w:type="pct"/>
            <w:tcBorders>
              <w:top w:val="single" w:sz="4" w:space="0" w:color="auto"/>
              <w:left w:val="single" w:sz="4" w:space="0" w:color="auto"/>
              <w:bottom w:val="single" w:sz="4" w:space="0" w:color="auto"/>
              <w:right w:val="single" w:sz="4" w:space="0" w:color="auto"/>
            </w:tcBorders>
          </w:tcPr>
          <w:p w:rsidR="00142D3F" w:rsidRPr="00142D3F" w:rsidRDefault="0003770A" w:rsidP="00142D3F">
            <w:pPr>
              <w:keepNext/>
              <w:jc w:val="center"/>
            </w:pPr>
            <w:bookmarkStart w:id="1" w:name="OLE_LINK3"/>
            <w:r w:rsidRPr="00142D3F">
              <w:t>VehOverGnd_V_Est</w:t>
            </w:r>
            <w:bookmarkEnd w:id="1"/>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10</w:t>
            </w:r>
          </w:p>
        </w:tc>
        <w:tc>
          <w:tcPr>
            <w:tcW w:w="812"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kph</w:t>
            </w: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0.01</w:t>
            </w: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0</w:t>
            </w: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0 (0x0)</w:t>
            </w: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keepNext/>
              <w:jc w:val="center"/>
            </w:pPr>
            <w:r w:rsidRPr="00142D3F">
              <w:t>655.33 (0xFFFD)</w:t>
            </w:r>
          </w:p>
        </w:tc>
      </w:tr>
      <w:tr w:rsidR="00142D3F" w:rsidRPr="00142D3F" w:rsidTr="00142D3F">
        <w:trPr>
          <w:trHeight w:val="244"/>
          <w:jc w:val="center"/>
        </w:trPr>
        <w:tc>
          <w:tcPr>
            <w:tcW w:w="1245"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812" w:type="pct"/>
            <w:tcBorders>
              <w:top w:val="single" w:sz="4" w:space="0" w:color="auto"/>
              <w:left w:val="single" w:sz="4" w:space="0" w:color="auto"/>
              <w:bottom w:val="single" w:sz="4" w:space="0" w:color="auto"/>
              <w:right w:val="single" w:sz="4" w:space="0" w:color="auto"/>
            </w:tcBorders>
            <w:vAlign w:val="bottom"/>
          </w:tcPr>
          <w:p w:rsidR="00142D3F" w:rsidRPr="00142D3F" w:rsidRDefault="0003770A" w:rsidP="00142D3F">
            <w:pPr>
              <w:jc w:val="center"/>
              <w:rPr>
                <w:color w:val="000000"/>
              </w:rPr>
            </w:pPr>
            <w:r w:rsidRPr="00142D3F">
              <w:rPr>
                <w:color w:val="000000"/>
              </w:rPr>
              <w:t>Unknown</w:t>
            </w: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ind w:left="131" w:hanging="131"/>
              <w:jc w:val="center"/>
              <w:rPr>
                <w:color w:val="000000"/>
              </w:rPr>
            </w:pP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r w:rsidRPr="00142D3F">
              <w:rPr>
                <w:color w:val="000000"/>
              </w:rPr>
              <w:t>0xFFFE</w:t>
            </w: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r>
      <w:tr w:rsidR="00142D3F" w:rsidRPr="00142D3F" w:rsidTr="00142D3F">
        <w:trPr>
          <w:trHeight w:val="244"/>
          <w:jc w:val="center"/>
        </w:trPr>
        <w:tc>
          <w:tcPr>
            <w:tcW w:w="1245"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812" w:type="pct"/>
            <w:tcBorders>
              <w:top w:val="single" w:sz="4" w:space="0" w:color="auto"/>
              <w:left w:val="single" w:sz="4" w:space="0" w:color="auto"/>
              <w:bottom w:val="single" w:sz="4" w:space="0" w:color="auto"/>
              <w:right w:val="single" w:sz="4" w:space="0" w:color="auto"/>
            </w:tcBorders>
            <w:vAlign w:val="bottom"/>
          </w:tcPr>
          <w:p w:rsidR="00142D3F" w:rsidRPr="00142D3F" w:rsidRDefault="0003770A" w:rsidP="00142D3F">
            <w:pPr>
              <w:jc w:val="center"/>
              <w:rPr>
                <w:color w:val="000000"/>
              </w:rPr>
            </w:pPr>
            <w:r w:rsidRPr="00142D3F">
              <w:rPr>
                <w:color w:val="000000"/>
              </w:rPr>
              <w:t>Fault</w:t>
            </w: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ind w:left="131" w:hanging="131"/>
              <w:jc w:val="center"/>
              <w:rPr>
                <w:color w:val="000000"/>
              </w:rPr>
            </w:pP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r w:rsidRPr="00142D3F">
              <w:rPr>
                <w:color w:val="000000"/>
              </w:rPr>
              <w:t>0xFFFF</w:t>
            </w: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color w:val="000000"/>
              </w:rPr>
            </w:pPr>
          </w:p>
        </w:tc>
      </w:tr>
    </w:tbl>
    <w:p w:rsidR="00007BD2" w:rsidRDefault="0003770A" w:rsidP="00DD2DE4"/>
    <w:p w:rsidR="00406F39" w:rsidRDefault="0003770A" w:rsidP="00B9479B">
      <w:pPr>
        <w:pStyle w:val="Heading5"/>
      </w:pPr>
      <w:r w:rsidRPr="00B9479B">
        <w:lastRenderedPageBreak/>
        <w:t>SIG-REQ-305364/A-VehOverGnd_V_Est_UB Signal</w:t>
      </w:r>
    </w:p>
    <w:p w:rsidR="00142D3F" w:rsidRPr="00142D3F" w:rsidRDefault="0003770A" w:rsidP="00142D3F"/>
    <w:tbl>
      <w:tblPr>
        <w:tblW w:w="435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19"/>
        <w:gridCol w:w="742"/>
        <w:gridCol w:w="1617"/>
        <w:gridCol w:w="742"/>
        <w:gridCol w:w="566"/>
        <w:gridCol w:w="652"/>
        <w:gridCol w:w="859"/>
        <w:gridCol w:w="952"/>
        <w:gridCol w:w="1186"/>
      </w:tblGrid>
      <w:tr w:rsidR="00142D3F" w:rsidRPr="00142D3F" w:rsidTr="00142D3F">
        <w:trPr>
          <w:trHeight w:val="341"/>
          <w:jc w:val="center"/>
        </w:trPr>
        <w:tc>
          <w:tcPr>
            <w:tcW w:w="1245"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Signal Name</w:t>
            </w:r>
          </w:p>
        </w:tc>
        <w:tc>
          <w:tcPr>
            <w:tcW w:w="38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Size (bits)</w:t>
            </w:r>
          </w:p>
        </w:tc>
        <w:tc>
          <w:tcPr>
            <w:tcW w:w="812"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Detail</w:t>
            </w:r>
          </w:p>
        </w:tc>
        <w:tc>
          <w:tcPr>
            <w:tcW w:w="38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Units</w:t>
            </w:r>
          </w:p>
        </w:tc>
        <w:tc>
          <w:tcPr>
            <w:tcW w:w="29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Res.</w:t>
            </w:r>
          </w:p>
        </w:tc>
        <w:tc>
          <w:tcPr>
            <w:tcW w:w="337"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Offset</w:t>
            </w:r>
          </w:p>
        </w:tc>
        <w:tc>
          <w:tcPr>
            <w:tcW w:w="443"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State Encoded</w:t>
            </w:r>
          </w:p>
        </w:tc>
        <w:tc>
          <w:tcPr>
            <w:tcW w:w="491"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Min</w:t>
            </w:r>
          </w:p>
        </w:tc>
        <w:tc>
          <w:tcPr>
            <w:tcW w:w="611" w:type="pct"/>
            <w:tcBorders>
              <w:top w:val="single" w:sz="4" w:space="0" w:color="auto"/>
              <w:left w:val="single" w:sz="4" w:space="0" w:color="auto"/>
              <w:bottom w:val="single" w:sz="4" w:space="0" w:color="auto"/>
              <w:right w:val="single" w:sz="4" w:space="0" w:color="auto"/>
            </w:tcBorders>
            <w:shd w:val="clear" w:color="auto" w:fill="auto"/>
            <w:vAlign w:val="center"/>
          </w:tcPr>
          <w:p w:rsidR="00142D3F" w:rsidRPr="00142D3F" w:rsidRDefault="0003770A" w:rsidP="00432DD1">
            <w:pPr>
              <w:jc w:val="center"/>
              <w:rPr>
                <w:b/>
                <w:bCs/>
                <w:color w:val="000000"/>
                <w:sz w:val="16"/>
                <w:szCs w:val="16"/>
              </w:rPr>
            </w:pPr>
            <w:r w:rsidRPr="00142D3F">
              <w:rPr>
                <w:b/>
                <w:bCs/>
                <w:color w:val="000000"/>
                <w:sz w:val="16"/>
                <w:szCs w:val="16"/>
              </w:rPr>
              <w:t>Max</w:t>
            </w:r>
          </w:p>
        </w:tc>
      </w:tr>
      <w:tr w:rsidR="00142D3F" w:rsidRPr="00142D3F" w:rsidTr="00142D3F">
        <w:trPr>
          <w:trHeight w:val="244"/>
          <w:jc w:val="center"/>
        </w:trPr>
        <w:tc>
          <w:tcPr>
            <w:tcW w:w="1245"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t>VehOverGnd_V_Est_UB</w:t>
            </w: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1</w:t>
            </w:r>
          </w:p>
        </w:tc>
        <w:tc>
          <w:tcPr>
            <w:tcW w:w="812" w:type="pct"/>
            <w:tcBorders>
              <w:top w:val="single" w:sz="4" w:space="0" w:color="auto"/>
              <w:left w:val="single" w:sz="4" w:space="0" w:color="auto"/>
              <w:bottom w:val="single" w:sz="4" w:space="0" w:color="auto"/>
              <w:right w:val="single" w:sz="4" w:space="0" w:color="auto"/>
            </w:tcBorders>
            <w:vAlign w:val="bottom"/>
          </w:tcPr>
          <w:p w:rsidR="00142D3F" w:rsidRPr="00142D3F" w:rsidRDefault="0003770A" w:rsidP="00432DD1">
            <w:pPr>
              <w:jc w:val="center"/>
              <w:rPr>
                <w:color w:val="000000"/>
              </w:rP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ind w:left="131" w:hanging="131"/>
              <w:jc w:val="center"/>
              <w:rPr>
                <w:color w:val="000000"/>
              </w:rPr>
            </w:pP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1</w:t>
            </w: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0</w:t>
            </w: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0 (0x0)</w:t>
            </w: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1 (0x1)</w:t>
            </w:r>
          </w:p>
        </w:tc>
      </w:tr>
      <w:tr w:rsidR="00142D3F" w:rsidRPr="00142D3F" w:rsidTr="00142D3F">
        <w:trPr>
          <w:trHeight w:val="244"/>
          <w:jc w:val="center"/>
        </w:trPr>
        <w:tc>
          <w:tcPr>
            <w:tcW w:w="1245"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812" w:type="pct"/>
            <w:tcBorders>
              <w:top w:val="single" w:sz="4" w:space="0" w:color="auto"/>
              <w:left w:val="single" w:sz="4" w:space="0" w:color="auto"/>
              <w:bottom w:val="single" w:sz="4" w:space="0" w:color="auto"/>
              <w:right w:val="single" w:sz="4" w:space="0" w:color="auto"/>
            </w:tcBorders>
            <w:vAlign w:val="bottom"/>
          </w:tcPr>
          <w:p w:rsidR="00142D3F" w:rsidRPr="00142D3F" w:rsidRDefault="0003770A" w:rsidP="00432DD1">
            <w:pPr>
              <w:jc w:val="center"/>
              <w:rPr>
                <w:color w:val="000000"/>
              </w:rPr>
            </w:pPr>
            <w:r w:rsidRPr="00142D3F">
              <w:rPr>
                <w:color w:val="000000"/>
              </w:rPr>
              <w:t>Unchanged_Data</w:t>
            </w: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ind w:left="131" w:hanging="131"/>
              <w:jc w:val="center"/>
              <w:rPr>
                <w:color w:val="000000"/>
              </w:rPr>
            </w:pP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0x0</w:t>
            </w: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rPr>
                <w:color w:val="000000"/>
              </w:rPr>
            </w:pP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r>
      <w:tr w:rsidR="00142D3F" w:rsidRPr="00142D3F" w:rsidTr="00142D3F">
        <w:trPr>
          <w:trHeight w:val="244"/>
          <w:jc w:val="center"/>
        </w:trPr>
        <w:tc>
          <w:tcPr>
            <w:tcW w:w="1245"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812" w:type="pct"/>
            <w:tcBorders>
              <w:top w:val="single" w:sz="4" w:space="0" w:color="auto"/>
              <w:left w:val="single" w:sz="4" w:space="0" w:color="auto"/>
              <w:bottom w:val="single" w:sz="4" w:space="0" w:color="auto"/>
              <w:right w:val="single" w:sz="4" w:space="0" w:color="auto"/>
            </w:tcBorders>
            <w:vAlign w:val="bottom"/>
          </w:tcPr>
          <w:p w:rsidR="00142D3F" w:rsidRPr="00142D3F" w:rsidRDefault="0003770A" w:rsidP="00432DD1">
            <w:pPr>
              <w:jc w:val="center"/>
              <w:rPr>
                <w:color w:val="000000"/>
              </w:rPr>
            </w:pPr>
            <w:r w:rsidRPr="00142D3F">
              <w:rPr>
                <w:color w:val="000000"/>
              </w:rPr>
              <w:t>Fresh_Data</w:t>
            </w:r>
          </w:p>
        </w:tc>
        <w:tc>
          <w:tcPr>
            <w:tcW w:w="38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ind w:left="131" w:hanging="131"/>
              <w:jc w:val="center"/>
              <w:rPr>
                <w:color w:val="000000"/>
              </w:rPr>
            </w:pPr>
          </w:p>
        </w:tc>
        <w:tc>
          <w:tcPr>
            <w:tcW w:w="29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337"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443"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r w:rsidRPr="00142D3F">
              <w:rPr>
                <w:color w:val="000000"/>
              </w:rPr>
              <w:t>0x1</w:t>
            </w:r>
          </w:p>
        </w:tc>
        <w:tc>
          <w:tcPr>
            <w:tcW w:w="49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c>
          <w:tcPr>
            <w:tcW w:w="611" w:type="pct"/>
            <w:tcBorders>
              <w:top w:val="single" w:sz="4" w:space="0" w:color="auto"/>
              <w:left w:val="single" w:sz="4" w:space="0" w:color="auto"/>
              <w:bottom w:val="single" w:sz="4" w:space="0" w:color="auto"/>
              <w:right w:val="single" w:sz="4" w:space="0" w:color="auto"/>
            </w:tcBorders>
            <w:vAlign w:val="center"/>
          </w:tcPr>
          <w:p w:rsidR="00142D3F" w:rsidRPr="00142D3F" w:rsidRDefault="0003770A" w:rsidP="00432DD1">
            <w:pPr>
              <w:jc w:val="center"/>
              <w:rPr>
                <w:color w:val="000000"/>
              </w:rPr>
            </w:pPr>
          </w:p>
        </w:tc>
      </w:tr>
    </w:tbl>
    <w:p w:rsidR="001B2253" w:rsidRDefault="0003770A" w:rsidP="004A7D83"/>
    <w:p w:rsidR="00406F39" w:rsidRDefault="0003770A" w:rsidP="00B9479B">
      <w:pPr>
        <w:pStyle w:val="Heading5"/>
      </w:pPr>
      <w:r w:rsidRPr="00B9479B">
        <w:t>SIG-REQ-305365/A-EngExhMdeQuiet_B_RqDrv Signal</w:t>
      </w:r>
    </w:p>
    <w:p w:rsidR="001B2253" w:rsidRPr="001B2253" w:rsidRDefault="0003770A" w:rsidP="004A7D83"/>
    <w:tbl>
      <w:tblPr>
        <w:tblW w:w="95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0"/>
        <w:gridCol w:w="669"/>
        <w:gridCol w:w="1620"/>
        <w:gridCol w:w="832"/>
        <w:gridCol w:w="630"/>
        <w:gridCol w:w="720"/>
        <w:gridCol w:w="990"/>
        <w:gridCol w:w="776"/>
        <w:gridCol w:w="835"/>
      </w:tblGrid>
      <w:tr w:rsidR="00142D3F" w:rsidRPr="00142D3F" w:rsidTr="00432DD1">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Signal Name</w:t>
            </w:r>
          </w:p>
        </w:tc>
        <w:tc>
          <w:tcPr>
            <w:tcW w:w="669"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Res.</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6"/>
                <w:szCs w:val="16"/>
              </w:rPr>
            </w:pPr>
            <w:r w:rsidRPr="00142D3F">
              <w:rPr>
                <w:b/>
                <w:bCs/>
                <w:sz w:val="16"/>
                <w:szCs w:val="16"/>
              </w:rPr>
              <w:t>Max</w:t>
            </w:r>
          </w:p>
        </w:tc>
      </w:tr>
      <w:tr w:rsidR="00142D3F" w:rsidRPr="00142D3F" w:rsidTr="00432DD1">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rPr>
                <w:sz w:val="18"/>
                <w:szCs w:val="16"/>
              </w:rPr>
            </w:pPr>
            <w:r w:rsidRPr="00142D3F">
              <w:rPr>
                <w:sz w:val="18"/>
                <w:szCs w:val="16"/>
              </w:rPr>
              <w:t>EngExhMdeQuiet_B_RqDrv</w:t>
            </w:r>
          </w:p>
        </w:tc>
        <w:tc>
          <w:tcPr>
            <w:tcW w:w="669"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1</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1</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1 (0x1)</w:t>
            </w:r>
          </w:p>
        </w:tc>
      </w:tr>
      <w:tr w:rsidR="00142D3F" w:rsidRPr="00142D3F" w:rsidTr="00432DD1">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6"/>
              </w:rPr>
            </w:pPr>
            <w:r w:rsidRPr="00142D3F">
              <w:rPr>
                <w:sz w:val="18"/>
                <w:szCs w:val="16"/>
              </w:rPr>
              <w:t>NotPressed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r>
      <w:tr w:rsidR="00142D3F" w:rsidRPr="00142D3F" w:rsidTr="00432DD1">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6"/>
              </w:rPr>
            </w:pPr>
            <w:r w:rsidRPr="00142D3F">
              <w:rPr>
                <w:sz w:val="18"/>
                <w:szCs w:val="16"/>
              </w:rPr>
              <w:t>Pressed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r w:rsidRPr="00142D3F">
              <w:rPr>
                <w:sz w:val="18"/>
                <w:szCs w:val="16"/>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6"/>
              </w:rPr>
            </w:pPr>
          </w:p>
        </w:tc>
      </w:tr>
    </w:tbl>
    <w:p w:rsidR="0029357F" w:rsidRPr="009F32D4" w:rsidRDefault="0003770A" w:rsidP="004A7D83"/>
    <w:p w:rsidR="00E66FD1" w:rsidRPr="00E66FD1" w:rsidRDefault="00E66FD1" w:rsidP="00B9479B">
      <w:pPr>
        <w:pStyle w:val="Heading3"/>
        <w:rPr>
          <w:b w:val="0"/>
          <w:u w:val="single"/>
        </w:rPr>
      </w:pPr>
      <w:r w:rsidRPr="00E66FD1">
        <w:rPr>
          <w:b w:val="0"/>
          <w:u w:val="single"/>
        </w:rPr>
        <w:t>IR-REQ-305398/A-Outputs</w:t>
      </w:r>
    </w:p>
    <w:p w:rsidR="004F2D95" w:rsidRDefault="0003770A" w:rsidP="0003770A">
      <w:pPr>
        <w:numPr>
          <w:ilvl w:val="0"/>
          <w:numId w:val="8"/>
        </w:numPr>
      </w:pPr>
      <w:r>
        <w:t>Exhaust_</w:t>
      </w:r>
      <w:r>
        <w:t>Mode_</w:t>
      </w:r>
      <w:r>
        <w:t>Setup</w:t>
      </w:r>
      <w:r>
        <w:t>_MC</w:t>
      </w:r>
      <w:r>
        <w:t xml:space="preserve"> – flag to determine the menu setting options.</w:t>
      </w:r>
    </w:p>
    <w:p w:rsidR="00873555" w:rsidRDefault="0003770A" w:rsidP="0003770A">
      <w:pPr>
        <w:numPr>
          <w:ilvl w:val="0"/>
          <w:numId w:val="8"/>
        </w:numPr>
      </w:pPr>
      <w:r>
        <w:t>Quiet_Exhaust_Start_Time_Setup_MC – display variable that saves the Start time of the quiet exhaust</w:t>
      </w:r>
      <w:r>
        <w:t>.</w:t>
      </w:r>
    </w:p>
    <w:p w:rsidR="0074498C" w:rsidRDefault="0003770A" w:rsidP="0003770A">
      <w:pPr>
        <w:numPr>
          <w:ilvl w:val="0"/>
          <w:numId w:val="8"/>
        </w:numPr>
      </w:pPr>
      <w:r>
        <w:t>Quiet_Exhaust_End_Time_Setup_MC – display variable that saves the End time of the quiet exhaust</w:t>
      </w:r>
    </w:p>
    <w:p w:rsidR="0062602D" w:rsidRDefault="0003770A" w:rsidP="0003770A">
      <w:pPr>
        <w:numPr>
          <w:ilvl w:val="0"/>
          <w:numId w:val="8"/>
        </w:numPr>
      </w:pPr>
      <w:r>
        <w:t>Exhaust_Mode_Status_Screen_MC – displays the current exhaust mode as part of a special screen.</w:t>
      </w:r>
    </w:p>
    <w:p w:rsidR="0062602D" w:rsidRDefault="0003770A" w:rsidP="0003770A">
      <w:pPr>
        <w:numPr>
          <w:ilvl w:val="0"/>
          <w:numId w:val="8"/>
        </w:numPr>
      </w:pPr>
      <w:r>
        <w:t>Quiet_Time_Setup_MC – display flag to determine if quiet time has</w:t>
      </w:r>
      <w:r>
        <w:t xml:space="preserve"> been enabled/disabled by the user.</w:t>
      </w:r>
    </w:p>
    <w:p w:rsidR="00480BE4" w:rsidRDefault="0003770A" w:rsidP="0003770A">
      <w:pPr>
        <w:numPr>
          <w:ilvl w:val="0"/>
          <w:numId w:val="8"/>
        </w:numPr>
      </w:pPr>
      <w:r>
        <w:t>Track_Use_Only_MC_Status_Flag – confirmation text flag passed on to the warning arbitrator.</w:t>
      </w:r>
    </w:p>
    <w:p w:rsidR="001B2253" w:rsidRDefault="0003770A" w:rsidP="004A7D83"/>
    <w:p w:rsidR="00406F39" w:rsidRDefault="0003770A" w:rsidP="00B9479B">
      <w:pPr>
        <w:pStyle w:val="Heading4"/>
      </w:pPr>
      <w:r>
        <w:t xml:space="preserve">MUX message on the </w:t>
      </w:r>
      <w:proofErr w:type="gramStart"/>
      <w:r>
        <w:t>CAN  Bus</w:t>
      </w:r>
      <w:proofErr w:type="gramEnd"/>
    </w:p>
    <w:p w:rsidR="00406F39" w:rsidRDefault="0003770A" w:rsidP="00B9479B">
      <w:pPr>
        <w:pStyle w:val="Heading5"/>
      </w:pPr>
      <w:r w:rsidRPr="00B9479B">
        <w:t>SIG-REQ-305366/A-EngExhMdeQuiet_D2_Rq Signal</w:t>
      </w:r>
    </w:p>
    <w:p w:rsidR="00142D3F" w:rsidRDefault="0003770A" w:rsidP="00142D3F"/>
    <w:tbl>
      <w:tblPr>
        <w:tblW w:w="97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4"/>
        <w:gridCol w:w="837"/>
        <w:gridCol w:w="1620"/>
        <w:gridCol w:w="832"/>
        <w:gridCol w:w="630"/>
        <w:gridCol w:w="720"/>
        <w:gridCol w:w="990"/>
        <w:gridCol w:w="776"/>
        <w:gridCol w:w="835"/>
      </w:tblGrid>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Signal Name</w:t>
            </w: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Res.</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b/>
                <w:bCs/>
                <w:sz w:val="18"/>
                <w:szCs w:val="18"/>
              </w:rPr>
            </w:pPr>
            <w:r w:rsidRPr="00142D3F">
              <w:rPr>
                <w:b/>
                <w:bCs/>
                <w:sz w:val="18"/>
                <w:szCs w:val="18"/>
              </w:rPr>
              <w:t>Max</w:t>
            </w: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rPr>
                <w:sz w:val="18"/>
                <w:szCs w:val="18"/>
              </w:rPr>
            </w:pPr>
            <w:r w:rsidRPr="00142D3F">
              <w:t>EngExhMdeQuiet_D2_Rq</w:t>
            </w: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2</w:t>
            </w: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1</w:t>
            </w: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7 (0x7)</w:t>
            </w: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Null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Stealth</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Normal</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0x2</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Sport</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0x3</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Track</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0x4</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trHeight w:val="192"/>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0x5</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trHeight w:val="192"/>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0x6</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r w:rsidR="00142D3F" w:rsidRPr="00142D3F" w:rsidTr="00432DD1">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7"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outlineLvl w:val="1"/>
              <w:rPr>
                <w:sz w:val="18"/>
                <w:szCs w:val="18"/>
              </w:rPr>
            </w:pPr>
            <w:r w:rsidRPr="00142D3F">
              <w:rPr>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r w:rsidRPr="00142D3F">
              <w:rPr>
                <w:sz w:val="18"/>
                <w:szCs w:val="18"/>
              </w:rPr>
              <w:t>0x7</w:t>
            </w:r>
          </w:p>
        </w:tc>
        <w:tc>
          <w:tcPr>
            <w:tcW w:w="776"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142D3F" w:rsidRPr="00142D3F" w:rsidRDefault="0003770A" w:rsidP="00142D3F">
            <w:pPr>
              <w:jc w:val="center"/>
              <w:rPr>
                <w:sz w:val="18"/>
                <w:szCs w:val="18"/>
              </w:rPr>
            </w:pPr>
          </w:p>
        </w:tc>
      </w:tr>
    </w:tbl>
    <w:p w:rsidR="00142D3F" w:rsidRPr="00142D3F" w:rsidRDefault="0003770A" w:rsidP="00142D3F"/>
    <w:p w:rsidR="008E16E9" w:rsidRDefault="0003770A" w:rsidP="004A7D83"/>
    <w:p w:rsidR="00406F39" w:rsidRDefault="0003770A" w:rsidP="00B9479B">
      <w:pPr>
        <w:pStyle w:val="Heading2"/>
      </w:pPr>
      <w:r>
        <w:t>Function/Performance</w:t>
      </w:r>
    </w:p>
    <w:p w:rsidR="00406F39" w:rsidRDefault="0003770A" w:rsidP="00B9479B">
      <w:pPr>
        <w:pStyle w:val="Heading3"/>
      </w:pPr>
      <w:r w:rsidRPr="00B9479B">
        <w:t>F-REQ-305399/A-Operational Modes</w:t>
      </w:r>
    </w:p>
    <w:p w:rsidR="004F2D95" w:rsidRDefault="0003770A" w:rsidP="004A7D8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142D3F" w:rsidRPr="00142D3F" w:rsidTr="00432DD1">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b/>
                <w:bCs/>
              </w:rPr>
            </w:pPr>
            <w:r w:rsidRPr="00142D3F">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pPr>
              <w:jc w:val="center"/>
              <w:rPr>
                <w:b/>
                <w:bCs/>
              </w:rPr>
            </w:pPr>
            <w:r w:rsidRPr="00142D3F">
              <w:rPr>
                <w:b/>
                <w:bCs/>
              </w:rPr>
              <w:t>Differentiating Vehicle Conditions</w:t>
            </w:r>
          </w:p>
        </w:tc>
      </w:tr>
      <w:tr w:rsidR="00142D3F" w:rsidRPr="00142D3F" w:rsidTr="00432DD1">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r w:rsidRPr="00142D3F">
              <w:t>Sleep Mode</w:t>
            </w:r>
          </w:p>
        </w:tc>
        <w:tc>
          <w:tcPr>
            <w:tcW w:w="6863" w:type="dxa"/>
            <w:tcBorders>
              <w:top w:val="single" w:sz="4" w:space="0" w:color="auto"/>
              <w:left w:val="single" w:sz="4" w:space="0" w:color="auto"/>
              <w:bottom w:val="single" w:sz="4" w:space="0" w:color="auto"/>
              <w:right w:val="single" w:sz="4" w:space="0" w:color="auto"/>
            </w:tcBorders>
          </w:tcPr>
          <w:p w:rsidR="00142D3F" w:rsidRPr="00142D3F" w:rsidRDefault="0003770A" w:rsidP="00142D3F">
            <w:r w:rsidRPr="00142D3F">
              <w:t>Tunable Exhaust Modes Setting Inactive</w:t>
            </w:r>
          </w:p>
        </w:tc>
      </w:tr>
      <w:tr w:rsidR="00142D3F" w:rsidRPr="00142D3F" w:rsidTr="00432DD1">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r w:rsidRPr="00142D3F">
              <w:t>Limited Mode</w:t>
            </w:r>
          </w:p>
        </w:tc>
        <w:tc>
          <w:tcPr>
            <w:tcW w:w="6863" w:type="dxa"/>
            <w:tcBorders>
              <w:top w:val="single" w:sz="4" w:space="0" w:color="auto"/>
              <w:left w:val="single" w:sz="4" w:space="0" w:color="auto"/>
              <w:bottom w:val="single" w:sz="4" w:space="0" w:color="auto"/>
              <w:right w:val="single" w:sz="4" w:space="0" w:color="auto"/>
            </w:tcBorders>
          </w:tcPr>
          <w:p w:rsidR="00142D3F" w:rsidRPr="00142D3F" w:rsidRDefault="0003770A" w:rsidP="00142D3F">
            <w:r w:rsidRPr="00142D3F">
              <w:t xml:space="preserve">Tunable Exhaust Modes Setting Inactive </w:t>
            </w:r>
          </w:p>
        </w:tc>
      </w:tr>
      <w:tr w:rsidR="00142D3F" w:rsidRPr="00142D3F" w:rsidTr="00432DD1">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r w:rsidRPr="00142D3F">
              <w:t>Normal Mode</w:t>
            </w:r>
          </w:p>
        </w:tc>
        <w:tc>
          <w:tcPr>
            <w:tcW w:w="6863" w:type="dxa"/>
            <w:tcBorders>
              <w:top w:val="single" w:sz="4" w:space="0" w:color="auto"/>
              <w:left w:val="single" w:sz="4" w:space="0" w:color="auto"/>
              <w:bottom w:val="single" w:sz="4" w:space="0" w:color="auto"/>
              <w:right w:val="single" w:sz="4" w:space="0" w:color="auto"/>
            </w:tcBorders>
          </w:tcPr>
          <w:p w:rsidR="00142D3F" w:rsidRPr="00142D3F" w:rsidRDefault="0003770A" w:rsidP="00142D3F">
            <w:r w:rsidRPr="00142D3F">
              <w:t xml:space="preserve">Tunable Exhaust Modes Setting </w:t>
            </w:r>
            <w:r w:rsidRPr="00142D3F">
              <w:t>Active/Inactive</w:t>
            </w:r>
          </w:p>
        </w:tc>
      </w:tr>
      <w:tr w:rsidR="00142D3F" w:rsidRPr="00142D3F" w:rsidTr="00432DD1">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142D3F" w:rsidRPr="00142D3F" w:rsidRDefault="0003770A" w:rsidP="00142D3F">
            <w:r w:rsidRPr="00142D3F">
              <w:t>Crank Mode</w:t>
            </w:r>
          </w:p>
        </w:tc>
        <w:tc>
          <w:tcPr>
            <w:tcW w:w="6863" w:type="dxa"/>
            <w:tcBorders>
              <w:top w:val="single" w:sz="4" w:space="0" w:color="auto"/>
              <w:left w:val="single" w:sz="4" w:space="0" w:color="auto"/>
              <w:bottom w:val="single" w:sz="4" w:space="0" w:color="auto"/>
              <w:right w:val="single" w:sz="4" w:space="0" w:color="auto"/>
            </w:tcBorders>
          </w:tcPr>
          <w:p w:rsidR="00142D3F" w:rsidRPr="00142D3F" w:rsidRDefault="0003770A" w:rsidP="00142D3F">
            <w:r w:rsidRPr="00142D3F">
              <w:t>Tunable Exhaust Modes Setting Active/Inactive</w:t>
            </w:r>
          </w:p>
        </w:tc>
      </w:tr>
    </w:tbl>
    <w:p w:rsidR="004F2D95" w:rsidRDefault="0003770A" w:rsidP="00142D3F">
      <w:pPr>
        <w:ind w:left="90"/>
      </w:pPr>
    </w:p>
    <w:p w:rsidR="00406F39" w:rsidRDefault="0003770A" w:rsidP="00B9479B">
      <w:pPr>
        <w:pStyle w:val="Heading3"/>
      </w:pPr>
      <w:r>
        <w:lastRenderedPageBreak/>
        <w:t>Voltage Levels</w:t>
      </w:r>
    </w:p>
    <w:p w:rsidR="004F2D95" w:rsidRDefault="0003770A" w:rsidP="004A7D83"/>
    <w:p w:rsidR="00AD08FF" w:rsidRDefault="0003770A" w:rsidP="004A7D83">
      <w:r>
        <w:t>Refer to the Cluster Features table located in the Operational Modes and Voltage Ran</w:t>
      </w:r>
      <w:r>
        <w:t xml:space="preserve">ge Strategies Section in this SPSS. </w:t>
      </w:r>
    </w:p>
    <w:p w:rsidR="00406F39" w:rsidRDefault="0003770A" w:rsidP="00B9479B">
      <w:pPr>
        <w:pStyle w:val="Heading3"/>
      </w:pPr>
      <w:r>
        <w:t>Human-Machine Interface</w:t>
      </w:r>
    </w:p>
    <w:p w:rsidR="00406F39" w:rsidRDefault="0003770A" w:rsidP="00B9479B">
      <w:pPr>
        <w:pStyle w:val="Heading4"/>
      </w:pPr>
      <w:r>
        <w:t>Visual</w:t>
      </w:r>
    </w:p>
    <w:p w:rsidR="00406F39" w:rsidRDefault="0003770A" w:rsidP="00B9479B">
      <w:pPr>
        <w:pStyle w:val="Heading5"/>
      </w:pPr>
      <w:r>
        <w:t>Indicator Graphics / Display Format</w:t>
      </w:r>
    </w:p>
    <w:p w:rsidR="004B5F13" w:rsidRDefault="0003770A" w:rsidP="004A7D83">
      <w:r>
        <w:t>Please refer to program specific menu structure for actual graphics.</w:t>
      </w:r>
    </w:p>
    <w:p w:rsidR="00310589" w:rsidRDefault="0003770A" w:rsidP="004A7D83"/>
    <w:p w:rsidR="004B5F13" w:rsidRPr="00310589" w:rsidRDefault="0003770A" w:rsidP="004A7D83">
      <w:pPr>
        <w:rPr>
          <w:b/>
        </w:rPr>
      </w:pPr>
      <w:r w:rsidRPr="00310589">
        <w:rPr>
          <w:b/>
        </w:rPr>
        <w:t xml:space="preserve">Example Menu </w:t>
      </w:r>
      <w:r w:rsidRPr="00310589">
        <w:rPr>
          <w:b/>
        </w:rPr>
        <w:t>Structure:</w:t>
      </w:r>
    </w:p>
    <w:p w:rsidR="00602C89" w:rsidRPr="00B66B8A" w:rsidRDefault="0003770A" w:rsidP="004A7D83"/>
    <w:tbl>
      <w:tblPr>
        <w:tblW w:w="9819" w:type="dxa"/>
        <w:jc w:val="center"/>
        <w:tblLook w:val="0000" w:firstRow="0" w:lastRow="0" w:firstColumn="0" w:lastColumn="0" w:noHBand="0" w:noVBand="0"/>
      </w:tblPr>
      <w:tblGrid>
        <w:gridCol w:w="2495"/>
        <w:gridCol w:w="777"/>
        <w:gridCol w:w="1440"/>
        <w:gridCol w:w="138"/>
        <w:gridCol w:w="2639"/>
        <w:gridCol w:w="2330"/>
      </w:tblGrid>
      <w:tr w:rsidR="000A2C6B" w:rsidRPr="00B66B8A" w:rsidTr="009E2CF8">
        <w:trPr>
          <w:trHeight w:val="475"/>
          <w:jc w:val="center"/>
        </w:trPr>
        <w:tc>
          <w:tcPr>
            <w:tcW w:w="2495" w:type="dxa"/>
            <w:tcBorders>
              <w:top w:val="single" w:sz="8" w:space="0" w:color="auto"/>
              <w:left w:val="single" w:sz="8" w:space="0" w:color="auto"/>
              <w:bottom w:val="single" w:sz="8" w:space="0" w:color="auto"/>
              <w:right w:val="nil"/>
            </w:tcBorders>
            <w:shd w:val="clear" w:color="auto" w:fill="auto"/>
            <w:noWrap/>
            <w:vAlign w:val="center"/>
          </w:tcPr>
          <w:p w:rsidR="000A2C6B" w:rsidRPr="009E2CF8" w:rsidRDefault="0003770A" w:rsidP="009E2CF8">
            <w:pPr>
              <w:rPr>
                <w:rFonts w:eastAsia="MS Mincho" w:cs="Arial"/>
                <w:b/>
                <w:lang w:eastAsia="ja-JP"/>
              </w:rPr>
            </w:pPr>
            <w:r w:rsidRPr="009E2CF8">
              <w:rPr>
                <w:rFonts w:eastAsia="MS Mincho" w:cs="Arial"/>
                <w:b/>
                <w:noProof/>
              </w:rPr>
              <mc:AlternateContent>
                <mc:Choice Requires="wps">
                  <w:drawing>
                    <wp:anchor distT="0" distB="0" distL="114300" distR="114300" simplePos="0" relativeHeight="251586560" behindDoc="0" locked="0" layoutInCell="1" allowOverlap="1" wp14:anchorId="2149AFED" wp14:editId="22EED571">
                      <wp:simplePos x="0" y="0"/>
                      <wp:positionH relativeFrom="column">
                        <wp:posOffset>828675</wp:posOffset>
                      </wp:positionH>
                      <wp:positionV relativeFrom="paragraph">
                        <wp:posOffset>171450</wp:posOffset>
                      </wp:positionV>
                      <wp:extent cx="0" cy="0"/>
                      <wp:effectExtent l="0" t="0" r="0" b="0"/>
                      <wp:wrapNone/>
                      <wp:docPr id="22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149AFED" id="Rectangle 168" o:spid="_x0000_s1026" style="position:absolute;margin-left:65.25pt;margin-top:13.5pt;width:0;height:0;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5LSFAIAADYEAAAOAAAAZHJzL2Uyb0RvYy54bWysU9uOEzEMfUfiH6K802lL2S2jTlerLkVI&#10;C6xY+ABPJtOJSOKQpJ2Wr8fJtN1yEQ+IPER24pwcH9uLm73RbCd9UGgrPhmNOZNWYKPspuJfPq9f&#10;zDkLEWwDGq2s+EEGfrN8/mzRu1JOsUPdSM8IxIaydxXvYnRlUQTRSQNhhE5aumzRG4jk+k3ReOgJ&#10;3ehiOh5fFT36xnkUMgQ6vRsu+TLjt60U8WPbBhmZrjhxi3n3ea/TXiwXUG48uE6JIw34BxYGlKVP&#10;z1B3EIFtvfoNyijhMWAbRwJNgW2rhMw5UDaT8S/ZPHbgZM6FxAnuLFP4f7Diw+7BM9VUfEpycmbB&#10;UJU+kW5gN1qyydU8adS7UFLoo3vwKcvg7lF8DcziqqM4ees99p2EhphNUnzx04PkBHrK6v49NoQP&#10;24hZrn3rTQIkIdg+V+VwrorcRyaGQ3E6LaA8PXE+xLcSDUtGxT1RzpCwuw8xUYDyFJIpo1bNWmmd&#10;Hb+pV9qzHVBbrPPKrCmzyzBtWU8JTa9Jmb9jvMzrTxhGRWpwrUzF5+O0UhCUSaw3tsl2BKUHmzhr&#10;e1QvCTYIH/f1ngKTijU2B9LR49DINHhkdOi/c9ZTE1c8fNuCl5zpd5Zq8Xoym6Wuz87s1fWUHH95&#10;U1/egBUEVfHI2WCuYp6UxNfiLdWsVVnZJyZHrtScWfDjIKXuv/Rz1NO4L38AAAD//wMAUEsDBBQA&#10;BgAIAAAAIQDMJUk/3QAAAAkBAAAPAAAAZHJzL2Rvd25yZXYueG1sTI9BT8JAEIXvJv6HzZh4MbIV&#10;o5DaLSEkaiLBhIL3pTu0Dd3ZprvA8u8d4KDH9+bLm/eySbStOGDvG0cKngYJCKTSmYYqBevV++MY&#10;hA+ajG4doYITepjktzeZTo070hIPRagEh5BPtYI6hC6V0pc1Wu0HrkPi29b1VgeWfSVNr48cbls5&#10;TJJXaXVD/KHWHc5qLHfF3irwH/Pv0aroqriIi8/lT3H62j7MlLq/i9M3EAFj+IPhXJ+rQ86dNm5P&#10;xouW9XPywqiC4Yg3nYGLsbkaMs/k/wX5LwAAAP//AwBQSwECLQAUAAYACAAAACEAtoM4kv4AAADh&#10;AQAAEwAAAAAAAAAAAAAAAAAAAAAAW0NvbnRlbnRfVHlwZXNdLnhtbFBLAQItABQABgAIAAAAIQA4&#10;/SH/1gAAAJQBAAALAAAAAAAAAAAAAAAAAC8BAABfcmVscy8ucmVsc1BLAQItABQABgAIAAAAIQBL&#10;q5LSFAIAADYEAAAOAAAAAAAAAAAAAAAAAC4CAABkcnMvZTJvRG9jLnhtbFBLAQItABQABgAIAAAA&#10;IQDMJUk/3QAAAAkBAAAPAAAAAAAAAAAAAAAAAG4EAABkcnMvZG93bnJldi54bWxQSwUGAAAAAAQA&#10;BADzAAAAeA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592704" behindDoc="0" locked="0" layoutInCell="1" allowOverlap="1" wp14:anchorId="3F7F0853" wp14:editId="076F1B71">
                      <wp:simplePos x="0" y="0"/>
                      <wp:positionH relativeFrom="column">
                        <wp:posOffset>828675</wp:posOffset>
                      </wp:positionH>
                      <wp:positionV relativeFrom="paragraph">
                        <wp:posOffset>171450</wp:posOffset>
                      </wp:positionV>
                      <wp:extent cx="0" cy="0"/>
                      <wp:effectExtent l="0" t="0" r="0" b="0"/>
                      <wp:wrapNone/>
                      <wp:docPr id="22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3F7F0853" id="Rectangle 170" o:spid="_x0000_s1027" style="position:absolute;margin-left:65.25pt;margin-top:13.5pt;width:0;height:0;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aoqGgIAAD0EAAAOAAAAZHJzL2Uyb0RvYy54bWysU8GO0zAQvSPxD5bvNGkpdImarlZdipAW&#10;WLHwAY7jNBa2J4zdJuXrd+y03S5wQvhgeTzj5zdvZpbXgzVsr9BrcCWfTnLOlJNQa7ct+fdvm1dX&#10;nPkgXC0MOFXyg/L8evXyxbLvCjWDFkytkBGI80XflbwNoSuyzMtWWeEn0ClHzgbQikAmbrMaRU/o&#10;1mSzPH+b9YB1hyCV93R7Ozr5KuE3jZLhS9N4FZgpOXELace0V3HPVktRbFF0rZZHGuIfWFihHX16&#10;hroVQbAd6j+grJYIHpowkWAzaBotVcqBspnmv2Xz0IpOpVxIHN+dZfL/D1Z+3t8j03XJZ0SAMycs&#10;Vekr6Sbc1ig2XSSN+s4XFPrQ3WPM0nd3IH945mDdUpy6QYS+VaImZtOoafbsQTQ8PWVV/wlqwhe7&#10;AEmuoUEbAUkINqSqHM5VUUNgcryUp9tMFKcnHfrwQYFl8VByJMoJUuzvfIgURHEKSZTB6HqjjUkG&#10;bqu1QbYX1BabtBJryuwyzDjWU0KzRZ4n6GdOf4nxOq2/YVgdqMGNtiW/yuMaWy6K9d7Vqf2C0GY8&#10;E2fjjupFwWIb+yIM1ZBKlKSNNxXUB5ITYexnmj86tIC/OOupl0vuf+4EKs7MR0cleTedz2PzJ2P+&#10;ZjEjAy891aVHOElQJQ+cjcd1SAMThXNwQ6VrdBL4icmRMvVo0v04T3EILu0U9TT1q0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2paoqGgIAAD0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598848" behindDoc="0" locked="0" layoutInCell="1" allowOverlap="1" wp14:anchorId="4C7C75DF" wp14:editId="5DC2D236">
                      <wp:simplePos x="0" y="0"/>
                      <wp:positionH relativeFrom="column">
                        <wp:posOffset>828675</wp:posOffset>
                      </wp:positionH>
                      <wp:positionV relativeFrom="paragraph">
                        <wp:posOffset>171450</wp:posOffset>
                      </wp:positionV>
                      <wp:extent cx="0" cy="0"/>
                      <wp:effectExtent l="0" t="0" r="0" b="0"/>
                      <wp:wrapNone/>
                      <wp:docPr id="22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C7C75DF" id="Rectangle 181" o:spid="_x0000_s1028" style="position:absolute;margin-left:65.25pt;margin-top:13.5pt;width:0;height:0;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iNNGQIAAD0EAAAOAAAAZHJzL2Uyb0RvYy54bWysU8GO0zAQvSPxD5bvNGkobImarlZdipAW&#10;WLHwAY7jNBaOx4zdJsvXM3ba0gVOCB8sj2f8/ObNzOp67A07KPQabMXns5wzZSU02u4q/vXL9sWS&#10;Mx+EbYQBqyr+qDy/Xj9/thpcqQrowDQKGYFYXw6u4l0IrswyLzvVCz8Dpyw5W8BeBDJxlzUoBkLv&#10;TVbk+etsAGwcglTe0+3t5OTrhN+2SoZPbetVYKbixC2kHdNexz1br0S5Q+E6LY80xD+w6IW29OkZ&#10;6lYEwfao/4DqtUTw0IaZhD6DttVSpRwom3n+WzYPnXAq5ULieHeWyf8/WPnxcI9MNxUvirzgzIqe&#10;qvSZdBN2ZxSbL+dRo8H5kkIf3D3GLL27A/nNMwubjuLUDSIMnRINMUvx2ZMH0fD0lNXDB2gIX+wD&#10;JLnGFvsISEKwMVXl8VwVNQYmp0t5us1EeXri0Id3CnoWDxVHopwgxeHOB6JMoaeQRBmMbrbamGTg&#10;rt4YZAdBbbFNK2ZJT/xlmLFsoISKqzxP0E+c/hLjZVp/w+h1oAY3uq/4Mo9rarko1lvbpPYLQpvp&#10;TASMJR4nwSbhw1iPU4lOpaiheSQ5EaZ+pvmjQwf4g7OBerni/vteoOLMvLdUkjfzxSI2fzIWr64K&#10;MvDSU196hJUEVfHA2XTchDQwUTgLN1S6VieBI8uJyZEy9WgS8ThPcQgu7RT1a+rXPwE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IPGI00ZAgAAPQQAAA4AAAAAAAAAAAAAAAAALgIAAGRycy9lMm9Eb2MueG1sUEsBAi0AFAAG&#10;AAgAAAAhAMwlST/dAAAACQEAAA8AAAAAAAAAAAAAAAAAcwQAAGRycy9kb3ducmV2LnhtbFBLBQYA&#10;AAAABAAEAPMAAAB9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04992" behindDoc="0" locked="0" layoutInCell="1" allowOverlap="1" wp14:anchorId="16075888" wp14:editId="32DC1700">
                      <wp:simplePos x="0" y="0"/>
                      <wp:positionH relativeFrom="column">
                        <wp:posOffset>828675</wp:posOffset>
                      </wp:positionH>
                      <wp:positionV relativeFrom="paragraph">
                        <wp:posOffset>171450</wp:posOffset>
                      </wp:positionV>
                      <wp:extent cx="0" cy="0"/>
                      <wp:effectExtent l="0" t="0" r="0" b="0"/>
                      <wp:wrapNone/>
                      <wp:docPr id="22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16075888" id="Rectangle 183" o:spid="_x0000_s1029" style="position:absolute;margin-left:65.25pt;margin-top:13.5pt;width:0;height:0;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WIVGgIAAD0EAAAOAAAAZHJzL2Uyb0RvYy54bWysU1GP0zAMfkfiP0R5Z+26wY1q3em0Ywjp&#10;gBMHP8BN0zUiTYKTrTt+/TnpNnbAE6IPkR07Xz9/tpfXh16zvUSvrKn4dJJzJo2wjTLbin/7unm1&#10;4MwHMA1oa2TFH6Xn16uXL5aDK2VhO6sbiYxAjC8HV/EuBFdmmRed7MFPrJOGgq3FHgK5uM0ahIHQ&#10;e50Vef4mGyw2Dq2Q3tPt7Rjkq4TftlKEz23rZWC64sQtpBPTWcczWy2h3CK4TokjDfgHFj0oQz89&#10;Q91CALZD9QdUrwRab9swEbbPbNsqIVMNVM00/62ahw6cTLWQON6dZfL/D1Z82t8jU03FiyKfcWag&#10;py59Id3AbLVk08UsajQ4X1Lqg7vHWKV3d1Z898zYdUd58gbRDp2EhphNY3727EF0PD1l9fDRNoQP&#10;u2CTXIcW+whIQrBD6srjuSvyEJgYL8XpNoPy9MShD++l7Vk0Ko5EOUHC/s6HSAHKU0qibLVqNkrr&#10;5OC2Xmtke6Cx2KQvsabKLtO0YQMVVFzleYJ+FvSXGLP0/Q2jV4EGXKu+4os8fjEJyijWO9MkO4DS&#10;o02ctTmqFwUbhQ+H+pBadG5FbZtHkhPtOM+0f2R0Fn9yNtAsV9z/2AFKzvQHQy15O53P4/AnZ/76&#10;qiAHLyP1ZQSMIKiKB85Gcx3SwkTaxt5Q61qVBI5tHZkcKdOMJt2P+xSX4NJPWb+2fvUE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cQWIVGgIAAD0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11136" behindDoc="0" locked="0" layoutInCell="1" allowOverlap="1" wp14:anchorId="406B1A51" wp14:editId="67DD5B8E">
                      <wp:simplePos x="0" y="0"/>
                      <wp:positionH relativeFrom="column">
                        <wp:posOffset>828675</wp:posOffset>
                      </wp:positionH>
                      <wp:positionV relativeFrom="paragraph">
                        <wp:posOffset>171450</wp:posOffset>
                      </wp:positionV>
                      <wp:extent cx="0" cy="0"/>
                      <wp:effectExtent l="0" t="0" r="0" b="0"/>
                      <wp:wrapNone/>
                      <wp:docPr id="22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06B1A51" id="Rectangle 184" o:spid="_x0000_s1030" style="position:absolute;margin-left:65.25pt;margin-top:13.5pt;width:0;height:0;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VGlRGgIAAD0EAAAOAAAAZHJzL2Uyb0RvYy54bWysU1GP0zAMfkfiP0R5Z+3K4Ea17nTaMYR0&#10;wImDH+Cm6RqRxiHJ1h6/Hifdxg54QvQhsmPn6+fP9up67DU7SOcVmorPZzln0ghslNlV/OuX7Ysl&#10;Zz6AaUCjkRV/lJ5fr58/Ww22lAV2qBvpGIEYXw624l0ItswyLzrZg5+hlYaCLboeArlulzUOBkLv&#10;dVbk+etsQNdYh0J6T7e3U5CvE37bShE+ta2XgemKE7eQTpfOOp7ZegXlzoHtlDjSgH9g0YMy9NMz&#10;1C0EYHun/oDqlXDosQ0zgX2GbauETDVQNfP8t2oeOrAy1ULieHuWyf8/WPHxcO+YaipeFPmCMwM9&#10;dekz6QZmpyWbLxdRo8H6klIf7L2LVXp7h+KbZwY3HeXJG+dw6CQ0xGwe87MnD6Lj6Smrhw/YED7s&#10;Aya5xtb1EZCEYGPqyuO5K3IMTEyX4nSbQXl6Yp0P7yT2LBoVd0Q5QcLhzodIAcpTSqKMWjVbpXVy&#10;3K7eaMcOQGOxTV9iTZVdpmnDBiqouMrzBP0k6C8xXqbvbxi9CjTgWvUVX+bxi0lQRrHemibZAZSe&#10;bOKszVG9KNgkfBjrMbXo3Ioam0eS0+E0z7R/ZHTofnA20CxX3H/fg5Oc6feGWvJmvljE4U/O4tVV&#10;QY67jNSXETCCoCoeOJvMTUgLE2kbvKHWtSoJHNs6MTlSphlNuh/3KS7BpZ+yfm39+i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1VGlRGgIAAD0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17280" behindDoc="0" locked="0" layoutInCell="1" allowOverlap="1" wp14:anchorId="320E5764" wp14:editId="6B3B5405">
                      <wp:simplePos x="0" y="0"/>
                      <wp:positionH relativeFrom="column">
                        <wp:posOffset>828675</wp:posOffset>
                      </wp:positionH>
                      <wp:positionV relativeFrom="paragraph">
                        <wp:posOffset>171450</wp:posOffset>
                      </wp:positionV>
                      <wp:extent cx="0" cy="0"/>
                      <wp:effectExtent l="0" t="0" r="0" b="0"/>
                      <wp:wrapNone/>
                      <wp:docPr id="22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320E5764" id="Rectangle 185" o:spid="_x0000_s1031" style="position:absolute;margin-left:65.25pt;margin-top:13.5pt;width:0;height:0;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IGEGwIAAD0EAAAOAAAAZHJzL2Uyb0RvYy54bWysU9uO0zAQfUfiHyy/06ShZUvUdLXqUoS0&#10;wIqFD5g4TmPhSxi7TZev37HTli7whMiDNeMZn5w5M7O8PhjN9hK9crbi00nOmbTCNcpuK/7t6+bV&#10;gjMfwDagnZUVf5SeX69evlgOfSkL1zndSGQEYn059BXvQujLLPOikwb8xPXSUrB1aCCQi9usQRgI&#10;3eisyPM32eCw6dEJ6T3d3o5Bvkr4bStF+Ny2XgamK07cQjoxnXU8s9USyi1C3ylxpAH/wMKAsvTT&#10;M9QtBGA7VH9AGSXQedeGiXAmc22rhEw1UDXT/LdqHjroZaqFxPH9WSb//2DFp/09MtVUvCjyOWcW&#10;DHXpC+kGdqslmy7mUaOh9yWlPvT3GKv0/Z0T3z2zbt1RnrxBdEMnoSFm05ifPXsQHU9PWT18dA3h&#10;wy64JNehRRMBSQh2SF15PHdFHgIT46U43WZQnp706MN76QyLRsWRKCdI2N/5EClAeUpJlJ1WzUZp&#10;nRzc1muNbA80Fpv0JdZU2WWatmyggoqrPE/Qz4L+EuN1+v6GYVSgAdfKVHyRxy8mQRnFemebZAdQ&#10;erSJs7ZH9aJgo/DhUB9Si86tqF3zSHKiG+eZ9o+MzuFPzgaa5Yr7HztAyZn+YKklb6ezWRz+5Mzm&#10;VwU5eBmpLyNgBUFVPHA2muuQFibStu6GWteqJHBs68jkSJlmNOl+3Ke4BJd+yvq19a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1CBhB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23424" behindDoc="0" locked="0" layoutInCell="1" allowOverlap="1" wp14:anchorId="5E132299" wp14:editId="1F233F3F">
                      <wp:simplePos x="0" y="0"/>
                      <wp:positionH relativeFrom="column">
                        <wp:posOffset>828675</wp:posOffset>
                      </wp:positionH>
                      <wp:positionV relativeFrom="paragraph">
                        <wp:posOffset>171450</wp:posOffset>
                      </wp:positionV>
                      <wp:extent cx="0" cy="0"/>
                      <wp:effectExtent l="0" t="0" r="0" b="0"/>
                      <wp:wrapNone/>
                      <wp:docPr id="22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E132299" id="Rectangle 186" o:spid="_x0000_s1032" style="position:absolute;margin-left:65.25pt;margin-top:13.5pt;width:0;height:0;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8ghGwIAAD0EAAAOAAAAZHJzL2Uyb0RvYy54bWysU9uO0zAQfUfiHyy/06ShdEvUdLXqUoS0&#10;wIqFD5g4TmPhSxi7TZev37HTli7whMiDNeMZn5w5M7O8PhjN9hK9crbi00nOmbTCNcpuK/7t6+bV&#10;gjMfwDagnZUVf5SeX69evlgOfSkL1zndSGQEYn059BXvQujLLPOikwb8xPXSUrB1aCCQi9usQRgI&#10;3eisyPN5NjhsenRCek+3t2OQrxJ+20oRPretl4HpihO3kE5MZx3PbLWEcovQd0ocacA/sDCgLP30&#10;DHULAdgO1R9QRgl03rVhIpzJXNsqIVMNVM00/62ahw56mWohcXx/lsn/P1jxaX+PTDUVL4p8zpkF&#10;Q136QrqB3WrJpot51GjofUmpD/09xip9f+fEd8+sW3eUJ28Q3dBJaIjZNOZnzx5Ex9NTVg8fXUP4&#10;sAsuyXVo0URAEoIdUlcez12Rh8DEeClOtxmUpyc9+vBeOsOiUXEkygkS9nc+RApQnlISZadVs1Fa&#10;Jwe39Voj2wONxSZ9iTVVdpmmLRuooOIqzxP0s6C/xHidvr9hGBVowLUyFV/k8YtJUEax3tkm2QGU&#10;Hm3irO1RvSjYKHw41IfUonMratc8kpzoxnmm/SOjc/iTs4FmueL+xw5QcqY/WGrJ2+lsFoc/ObM3&#10;VwU5eBmpLyNgBUFVPHA2muuQFibStu6GWteqJHBs68jkSJlmNOl+3Ke4BJd+yvq19a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6FvIIR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29568" behindDoc="0" locked="0" layoutInCell="1" allowOverlap="1" wp14:anchorId="263E0A70" wp14:editId="35232728">
                      <wp:simplePos x="0" y="0"/>
                      <wp:positionH relativeFrom="column">
                        <wp:posOffset>828675</wp:posOffset>
                      </wp:positionH>
                      <wp:positionV relativeFrom="paragraph">
                        <wp:posOffset>171450</wp:posOffset>
                      </wp:positionV>
                      <wp:extent cx="0" cy="0"/>
                      <wp:effectExtent l="0" t="0" r="0" b="0"/>
                      <wp:wrapNone/>
                      <wp:docPr id="22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63E0A70" id="Rectangle 194" o:spid="_x0000_s1033" style="position:absolute;margin-left:65.25pt;margin-top:13.5pt;width:0;height:0;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kEpGwIAAD0EAAAOAAAAZHJzL2Uyb0RvYy54bWysU1GP0zAMfkfiP0R5Z+3KYHfVutNpxxDS&#10;AScOfoCbpmtEmgQnWzd+PU667XbAE6IPkR07Xz9/thc3+16znUSvrKn4dJJzJo2wjTKbin/7un51&#10;xZkPYBrQ1siKH6TnN8uXLxaDK2VhO6sbiYxAjC8HV/EuBFdmmRed7MFPrJOGgq3FHgK5uMkahIHQ&#10;e50Vef42Gyw2Dq2Q3tPt3Rjky4TftlKEz23rZWC64sQtpBPTWcczWy6g3CC4TokjDfgHFj0oQz89&#10;Q91BALZF9QdUrwRab9swEbbPbNsqIVMNVM00/62axw6cTLWQON6dZfL/D1Z82j0gU03FiyKfc2ag&#10;py59Id3AbLRk0+tZ1GhwvqTUR/eAsUrv7q347pmxq47y5C2iHToJDTGbxvzs2YPoeHrK6uGjbQgf&#10;tsEmufYt9hGQhGD71JXDuStyH5gYL8XpNoPy9MShD++l7Vk0Ko5EOUHC7t6HSAHKU0qibLVq1krr&#10;5OCmXmlkO6CxWKcvsabKLtO0YQMVVMzzPEE/C/pLjNfp+xtGrwINuFZ9xa/y+MUkKKNY70yT7ABK&#10;jzZx1uaoXhRsFD7s631q0Ty+jWLWtjmQnGjHeab9I6Oz+JOzgWa54v7HFlBypj8Yasn1dDaLw5+c&#10;2Zt5QQ5eRurLCBhBUBUPnI3mKqSFibSNvaXWtSoJ/MTkSJlmNOl+3Ke4BJd+ynr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CBpBKR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35712" behindDoc="0" locked="0" layoutInCell="1" allowOverlap="1" wp14:anchorId="20A1F36A" wp14:editId="0003E0BC">
                      <wp:simplePos x="0" y="0"/>
                      <wp:positionH relativeFrom="column">
                        <wp:posOffset>828675</wp:posOffset>
                      </wp:positionH>
                      <wp:positionV relativeFrom="paragraph">
                        <wp:posOffset>171450</wp:posOffset>
                      </wp:positionV>
                      <wp:extent cx="0" cy="0"/>
                      <wp:effectExtent l="0" t="0" r="0" b="0"/>
                      <wp:wrapNone/>
                      <wp:docPr id="22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0A1F36A" id="Rectangle 195" o:spid="_x0000_s1034" style="position:absolute;margin-left:65.25pt;margin-top:13.5pt;width:0;height:0;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ZRvGwIAAD0EAAAOAAAAZHJzL2Uyb0RvYy54bWysU9tu2zAMfR+wfxD0vtjx0jU14hRFugwD&#10;uq1Ytw+QZTkWJosapcTuvr6Ucmm67WmYHwRSpI4PD8nF9dgbtlPoNdiKTyc5Z8pKaLTdVPz7t/Wb&#10;OWc+CNsIA1ZV/FF5fr18/WoxuFIV0IFpFDICsb4cXMW7EFyZZV52qhd+Ak5ZCraAvQjk4iZrUAyE&#10;3pusyPN32QDYOASpvKfb232QLxN+2yoZvrStV4GZihO3kE5MZx3PbLkQ5QaF67Q80BD/wKIX2tJP&#10;T1C3Igi2Rf0HVK8lgoc2TCT0GbStlirVQNVM89+qeeiEU6kWEse7k0z+/8HKz7t7ZLqpeFHk1Csr&#10;eurSV9JN2I1RbHp1ETUanC8p9cHdY6zSuzuQPzyzsOooT90gwtAp0RCzaczPXjyIjqenrB4+QUP4&#10;YhsgyTW22EdAEoKNqSuPp66oMTC5v5TH20yUxycOffigoGfRqDgS5QQpdnc+RAqiPKYkymB0s9bG&#10;JAc39cog2wkai3X6Emuq7DzNWDZQQcVlnifoF0F/jvE2fX/D6HWgATe6r/g8j19MEmUU671tkh2E&#10;NnubOBt7UC8Kthc+jPWYWjSPb6OYNTSPJCfCfp5p/8joAH9xNtAsV9z/3ApUnJmPllpyNZ3N4vAn&#10;Z3ZxWZCD55H6PCKsJKiKB8725iqkhYm0LdxQ61qdBH5mcqBMM5p0P+xTXIJzP2U9b/3y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cjGUbx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41856" behindDoc="0" locked="0" layoutInCell="1" allowOverlap="1" wp14:anchorId="2FD13AC1" wp14:editId="08C7C945">
                      <wp:simplePos x="0" y="0"/>
                      <wp:positionH relativeFrom="column">
                        <wp:posOffset>828675</wp:posOffset>
                      </wp:positionH>
                      <wp:positionV relativeFrom="paragraph">
                        <wp:posOffset>171450</wp:posOffset>
                      </wp:positionV>
                      <wp:extent cx="0" cy="0"/>
                      <wp:effectExtent l="0" t="0" r="0" b="0"/>
                      <wp:wrapNone/>
                      <wp:docPr id="22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FD13AC1" id="Rectangle 196" o:spid="_x0000_s1035" style="position:absolute;margin-left:65.25pt;margin-top:13.5pt;width:0;height:0;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WL6GwIAAD0EAAAOAAAAZHJzL2Uyb0RvYy54bWysU1Fv0zAQfkfiP1h+p0lL2dao6TR1FCEN&#10;mBj8gIvjNBa2L9huk/Hrd3bargOeEHmw7nznL999d7e8Hoxme+m8Qlvy6STnTFqBtbLbkn//tnlz&#10;xZkPYGvQaGXJH6Xn16vXr5Z9V8gZtqhr6RiBWF/0XcnbELoiy7xopQE/wU5aCjboDARy3TarHfSE&#10;bnQ2y/OLrEdXdw6F9J5ub8cgXyX8ppEifGkaLwPTJSduIZ0unVU8s9USiq2DrlXiQAP+gYUBZemn&#10;J6hbCMB2Tv0BZZRw6LEJE4Emw6ZRQqYaqJpp/ls1Dy10MtVC4vjuJJP/f7Di8/7eMVWXfDbLF5xZ&#10;MNSlr6Qb2K2WbLq4iBr1nS8o9aG7d7FK392h+OGZxXVLefLGOexbCTUxm8b87MWD6Hh6yqr+E9aE&#10;D7uASa6hcSYCkhBsSF15PHVFDoGJ8VIcbzMojk8658MHiYZFo+SOKCdI2N/5EClAcUxJlFGreqO0&#10;To7bVmvt2B5oLDbpS6ypsvM0bVlPBc0u8zxBvwj6c4y36fsbhlGBBlwrU/KrPH4xCYoo1ntbJzuA&#10;0qNNnLU9qBcFG4UPQzWkFi3i2yhmhfUjyelwnGfaPzJadL8462mWS+5/7sBJzvRHSy1ZTOfzOPzJ&#10;mb+7nJHjziPVeQSsIKiSB85Gcx3SwkTaFm+odY1K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TVi+h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48000" behindDoc="0" locked="0" layoutInCell="1" allowOverlap="1" wp14:anchorId="7381247B" wp14:editId="3C618506">
                      <wp:simplePos x="0" y="0"/>
                      <wp:positionH relativeFrom="column">
                        <wp:posOffset>828675</wp:posOffset>
                      </wp:positionH>
                      <wp:positionV relativeFrom="paragraph">
                        <wp:posOffset>171450</wp:posOffset>
                      </wp:positionV>
                      <wp:extent cx="0" cy="0"/>
                      <wp:effectExtent l="0" t="0" r="0" b="0"/>
                      <wp:wrapNone/>
                      <wp:docPr id="22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381247B" id="Rectangle 197" o:spid="_x0000_s1036" style="position:absolute;margin-left:65.25pt;margin-top:13.5pt;width:0;height:0;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3DeGwIAAD4EAAAOAAAAZHJzL2Uyb0RvYy54bWysU9uO0zAQfUfiHyy/01wodDdqulp1KUJa&#10;YMXCBziO01j4xthtUr6esdN2u8ATIg/WjGd8cubMzPJm1IrsBXhpTU2LWU6JMNy20mxr+u3r5tUV&#10;JT4w0zJljajpQXh6s3r5Yjm4SpS2t6oVQBDE+GpwNe1DcFWWed4LzfzMOmEw2FnQLKAL26wFNiC6&#10;VlmZ52+zwULrwHLhPd7eTUG6SvhdJ3j43HVeBKJqitxCOiGdTTyz1ZJVW2Cul/xIg/0DC82kwZ+e&#10;oe5YYGQH8g8oLTlYb7sw41ZntuskF6kGrKbIf6vmsWdOpFpQHO/OMvn/B8s/7R+AyLamZVmgQIZp&#10;7NIX1I2ZrRKkuF5EjQbnK0x9dA8Qq/Tu3vLvnhi77jFP3ALYoResRWZFzM+ePYiOx6ekGT7aFvHZ&#10;Ltgk19iBjoAoBBlTVw7nrogxED5d8tNtxqrTEwc+vBdWk2jUFJBygmT7ex8iBVadUhJlq2S7kUol&#10;B7bNWgHZMxyLTfoSa6zsMk0ZMmBB5SLPE/SzoL/EeJ2+v2FoGXDAldQ1vcrjF5NYFcV6Z9pkBybV&#10;ZCNnZY7qRcEm4cPYjKlF2CB8ENVsbHtAPcFOA40LiEZv4SclAw5zTf2PHQNBifpgsCfXxXwepz85&#10;8zeLEh24jDSXEWY4QtU0UDKZ65A2JvI29hZ718mk8BOTI2cc0iT8caHiFlz6Ketp7Ve/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4jNw3hsCAAA+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54144" behindDoc="0" locked="0" layoutInCell="1" allowOverlap="1" wp14:anchorId="0438FC7E" wp14:editId="193B21ED">
                      <wp:simplePos x="0" y="0"/>
                      <wp:positionH relativeFrom="column">
                        <wp:posOffset>828675</wp:posOffset>
                      </wp:positionH>
                      <wp:positionV relativeFrom="paragraph">
                        <wp:posOffset>171450</wp:posOffset>
                      </wp:positionV>
                      <wp:extent cx="0" cy="0"/>
                      <wp:effectExtent l="0" t="0" r="0" b="0"/>
                      <wp:wrapNone/>
                      <wp:docPr id="22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438FC7E" id="Rectangle 198" o:spid="_x0000_s1037" style="position:absolute;margin-left:65.25pt;margin-top:13.5pt;width:0;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faYGwIAAD4EAAAOAAAAZHJzL2Uyb0RvYy54bWysU9uO0zAQfUfiHyy/01wobDdqulp1KUJa&#10;YMXCBziO01j4xthtUr6esdN2u8ATIg/WjGd8cubMzPJm1IrsBXhpTU2LWU6JMNy20mxr+u3r5tWC&#10;Eh+YaZmyRtT0IDy9Wb18sRxcJUrbW9UKIAhifDW4mvYhuCrLPO+FZn5mnTAY7CxoFtCFbdYCGxBd&#10;q6zM87fZYKF1YLnwHm/vpiBdJfyuEzx87jovAlE1RW4hnZDOJp7ZasmqLTDXS36kwf6BhWbS4E/P&#10;UHcsMLID+QeUlhyst12Ycasz23WSi1QDVlPkv1Xz2DMnUi0ojndnmfz/g+Wf9g9AZFvTsiwKSgzT&#10;2KUvqBszWyVIcb2IGg3OV5j66B4gVundveXfPTF23WOeuAWwQy9Yi8yKmJ89exAdj09JM3y0LeKz&#10;XbBJrrEDHQFRCDKmrhzOXRFjIHy65KfbjFWnJw58eC+sJtGoKSDlBMn29z5ECqw6pSTKVsl2I5VK&#10;DmybtQKyZzgWm/Ql1ljZZZoyZMCCyqs8T9DPgv4S43X6/oahZcABV1LXdJHHLyaxKor1zrTJDkyq&#10;yUbOyhzVi4JNwoexGVOLsEH4IKrZ2PaAeoKdBhoXEI3ewk9KBhzmmvofOwaCEvXBYE+ui/k8Tn9y&#10;5m+uSnTgMtJcRpjhCFXTQMlkrkPamMjb2FvsXSeTwk9MjpxxSJPwx4WKW3Dpp6yntV/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pLH2mBsCAAA+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59264" behindDoc="0" locked="0" layoutInCell="1" allowOverlap="1" wp14:anchorId="0C9144C3" wp14:editId="3C07A124">
                      <wp:simplePos x="0" y="0"/>
                      <wp:positionH relativeFrom="column">
                        <wp:posOffset>828675</wp:posOffset>
                      </wp:positionH>
                      <wp:positionV relativeFrom="paragraph">
                        <wp:posOffset>171450</wp:posOffset>
                      </wp:positionV>
                      <wp:extent cx="0" cy="0"/>
                      <wp:effectExtent l="0" t="0" r="0" b="0"/>
                      <wp:wrapNone/>
                      <wp:docPr id="22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C9144C3" id="Rectangle 199" o:spid="_x0000_s1038" style="position:absolute;margin-left:65.25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6ZfGwIAAD4EAAAOAAAAZHJzL2Uyb0RvYy54bWysU9uO0zAQfUfiHyy/01wo7DZqulp1KUJa&#10;YMXCB0wcp7HwDdttUr6esdN2u8ATIg/WjGd8cubMzPJmVJLsufPC6JoWs5wSrplphd7W9NvXzatr&#10;SnwA3YI0mtf0wD29Wb18sRxsxUvTG9lyRxBE+2qwNe1DsFWWedZzBX5mLNcY7IxTENB126x1MCC6&#10;klmZ52+zwbjWOsO493h7NwXpKuF3HWfhc9d5HoisKXIL6XTpbOKZrZZQbR3YXrAjDfgHFgqExp+e&#10;oe4gANk58QeUEswZb7owY0ZlpusE46kGrKbIf6vmsQfLUy0ojrdnmfz/g2Wf9g+OiLamZVmUlGhQ&#10;2KUvqBvoreSkWCyiRoP1FaY+2gcXq/T23rDvnmiz7jGP3zpnhp5Di8yKmJ89exAdj09JM3w0LeLD&#10;Lpgk19g5FQFRCDKmrhzOXeFjIGy6ZKfbDKrTE+t8eM+NItGoqUPKCRL29z5EClCdUhJlI0W7EVIm&#10;x22btXRkDzgWm/Ql1ljZZZrUZMCCyqs8T9DPgv4S43X6/oahRMABl0LV9DqPX0yCKor1TrfJDiDk&#10;ZCNnqY/qRcEm4cPYjKlF2CB8ENVsTHtAPZ2ZBhoXEI3euJ+UDDjMNfU/duA4JfKDxp4sivk8Tn9y&#10;5m+uSnTcZaS5jIBmCFXTQMlkrkPamMhbm1vsXSeSwk9MjpxxSJPwx4WKW3Dpp6yntV/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WU+mXxsCAAA+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66432" behindDoc="0" locked="0" layoutInCell="1" allowOverlap="1" wp14:anchorId="0BBDB3AE" wp14:editId="07A2C646">
                      <wp:simplePos x="0" y="0"/>
                      <wp:positionH relativeFrom="column">
                        <wp:posOffset>828675</wp:posOffset>
                      </wp:positionH>
                      <wp:positionV relativeFrom="paragraph">
                        <wp:posOffset>171450</wp:posOffset>
                      </wp:positionV>
                      <wp:extent cx="0" cy="0"/>
                      <wp:effectExtent l="0" t="0" r="0" b="0"/>
                      <wp:wrapNone/>
                      <wp:docPr id="22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BBDB3AE" id="Rectangle 200" o:spid="_x0000_s1039" style="position:absolute;margin-left:65.25pt;margin-top:13.5pt;width:0;height: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WL5GAIAAD4EAAAOAAAAZHJzL2Uyb0RvYy54bWysU9tuEzEQfUfiHyy/k022gZZVNlWVEoRU&#10;oKLwAV6vN2the8zYyaZ8PWNvkoaLeED4wZqxx8dnzswsrvfWsJ3CoMHVfDaZcqachFa7Tc2/fF6/&#10;uOIsROFaYcCpmj+qwK+Xz58tBl+pEnowrUJGIC5Ug695H6OviiLIXlkRJuCVo8sO0IpILm6KFsVA&#10;6NYU5XT6qhgAW48gVQh0ejte8mXG7zol48euCyoyU3PiFvOOeW/SXiwXotqg8L2WBxriH1hYoR19&#10;eoK6FVGwLerfoKyWCAG6OJFgC+g6LVXOgbKZTX/J5qEXXuVcSJzgTzKF/wcrP+zukem25mU5u+DM&#10;CUtV+kS6CbcxipHGSaPBh4pCH/w9piyDvwP5NTAHq57i1A0iDL0SLTGbpfjipwfJCfSUNcN7aAlf&#10;bCNkufYd2gRIQrB9rsrjqSpqH5kcD+XxtBDV8YnHEN8qsCwZNUeinCHF7i7EREFUx5BMGYxu19qY&#10;7OCmWRlkO0Ftsc4rs6bMzsOMYwMlVF6SCH/HuMjrTxhWR2pwo23Nr6ZppSBRJbHeuDbbUWgz2sTZ&#10;uIN6SbBR+Lhv9rlEVCB6kNRsoH0kPRHGhqYBJKMH/M7ZQM1c8/BtK1BxZt45qsnr2Xyeuj8785eX&#10;JTl4ftOc3wgnCarmkbPRXMU8MYm3gxuqXaezwk9MDpypSbPwh4FKU3Du56insV/+A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Uoli+RgCAAA+BAAADgAAAAAAAAAAAAAAAAAuAgAAZHJzL2Uyb0RvYy54bWxQSwECLQAUAAYA&#10;CAAAACEAzCVJP90AAAAJAQAADwAAAAAAAAAAAAAAAAByBAAAZHJzL2Rvd25yZXYueG1sUEsFBgAA&#10;AAAEAAQA8wAAAHw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72576" behindDoc="0" locked="0" layoutInCell="1" allowOverlap="1" wp14:anchorId="0A9D176B" wp14:editId="479808E3">
                      <wp:simplePos x="0" y="0"/>
                      <wp:positionH relativeFrom="column">
                        <wp:posOffset>828675</wp:posOffset>
                      </wp:positionH>
                      <wp:positionV relativeFrom="paragraph">
                        <wp:posOffset>171450</wp:posOffset>
                      </wp:positionV>
                      <wp:extent cx="0" cy="0"/>
                      <wp:effectExtent l="0" t="0" r="0" b="0"/>
                      <wp:wrapNone/>
                      <wp:docPr id="22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A9D176B" id="Rectangle 201" o:spid="_x0000_s1040" style="position:absolute;margin-left:65.25pt;margin-top:13.5pt;width:0;height: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7OZGgIAAD4EAAAOAAAAZHJzL2Uyb0RvYy54bWysU8GO0zAQvSPxD5bvNGko7BI1Xa26FCEt&#10;sGLhAxzHaSxsTxi7TcrXM3ba0gVOCB8sj2f8/ObNzPJmtIbtFXoNruLzWc6ZchIa7bYV//pl8+Ka&#10;Mx+Ea4QBpyp+UJ7frJ4/Ww59qQrowDQKGYE4Xw59xbsQ+jLLvOyUFX4GvXLkbAGtCGTiNmtQDIRu&#10;TVbk+etsAGx6BKm8p9u7yclXCb9tlQyf2tarwEzFiVtIO6a9jnu2Wopyi6LvtDzSEP/Awgrt6NMz&#10;1J0Igu1Q/wFltUTw0IaZBJtB22qpUg6UzTz/LZvHTvQq5ULi+P4sk/9/sPLj/gGZbipeFPMFZ05Y&#10;qtJn0k24rVGMWEWNht6XFPrYP2DM0vf3IL955mDdUZy6RYShU6IhZik+e/IgGp6esnr4AA3hi12A&#10;JNfYoo2AJAQbU1UO56qoMTA5XcrTbSbK05MefXinwLJ4qDgS5QQp9vc+EGUKPYUkymB0s9HGJAO3&#10;9dog2wtqi01aMUt64i/DjGMDJVRc5XmCfuL0lxgv0/obhtWBGtxoW/HrPK6p5aJYb12T2i8IbaYz&#10;ETCOeJwEm4QPYz2mElGBjrWooTmQnghTQ9MA0qED/MHZQM1ccf99J1BxZt47qsmb+WIRuz8Zi1dX&#10;BRl46akvPcJJgqp44Gw6rkOamKicg1uqXauTwpHmxOTImZo0qXgcqDgFl3aK+jX2q5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p07OZGgIAAD4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78720" behindDoc="0" locked="0" layoutInCell="1" allowOverlap="1" wp14:anchorId="2E99BBF7" wp14:editId="5ACCC1DA">
                      <wp:simplePos x="0" y="0"/>
                      <wp:positionH relativeFrom="column">
                        <wp:posOffset>828675</wp:posOffset>
                      </wp:positionH>
                      <wp:positionV relativeFrom="paragraph">
                        <wp:posOffset>171450</wp:posOffset>
                      </wp:positionV>
                      <wp:extent cx="0" cy="0"/>
                      <wp:effectExtent l="0" t="0" r="0" b="0"/>
                      <wp:wrapNone/>
                      <wp:docPr id="22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E99BBF7" id="Rectangle 203" o:spid="_x0000_s1041" style="position:absolute;margin-left:65.25pt;margin-top:13.5pt;width:0;height:0;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Hr8HAIAAD4EAAAOAAAAZHJzL2Uyb0RvYy54bWysU9tu2zAMfR+wfxD0vthx07Uz4hRFugwD&#10;uq1Ytw+gZTkWpotHKbGzry+lXJpuexrmB4EUqePDQ3J+MxrNthK9crbi00nOmbTCNcquK/792+rN&#10;NWc+gG1AOysrvpOe3yxev5oPfSkL1zndSGQEYn059BXvQujLLPOikwb8xPXSUrB1aCCQi+usQRgI&#10;3eisyPO32eCw6dEJ6T3d3u2DfJHw21aK8KVtvQxMV5y4hXRiOut4Zos5lGuEvlPiQAP+gYUBZemn&#10;J6g7CMA2qP6AMkqg864NE+FM5tpWCZlqoGqm+W/VPHbQy1QLieP7k0z+/8GKz9sHZKqpeFFMLzmz&#10;YKhLX0k3sGstWZFfRI2G3peU+tg/YKzS9/dO/PDMumVHefIW0Q2dhIaYTWN+9uJBdDw9ZfXwyTWE&#10;D5vgklxjiyYCkhBsTF3Znboix8DE/lIcbzMoj0969OGDdIZFo+JIlBMkbO99iBSgPKYkyk6rZqW0&#10;Tg6u66VGtgUai1X6Emuq7DxNWzZQQcVVnifoF0F/jnGRvr9hGBVowLUyFb/O4xeToIxivbdNsgMo&#10;vbeJs7YH9aJge+HDWI+pRdQgehDVrF2zIz3R7QeaFpCMzuEvzgYa5or7nxtAyZn+aKkn76azWZz+&#10;5Mwurwpy8DxSn0fACoKqeOBsby5D2pjI27pb6l2rksLPTA6caUiT8IeFiltw7qes57VfPA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a0evwcAgAAPgQAAA4AAAAAAAAAAAAAAAAALgIAAGRycy9lMm9Eb2MueG1sUEsBAi0A&#10;FAAGAAgAAAAhAMwlST/dAAAACQEAAA8AAAAAAAAAAAAAAAAAdgQAAGRycy9kb3ducmV2LnhtbFBL&#10;BQYAAAAABAAEAPMAAACA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84864" behindDoc="0" locked="0" layoutInCell="1" allowOverlap="1" wp14:anchorId="7C35C133" wp14:editId="3541CF25">
                      <wp:simplePos x="0" y="0"/>
                      <wp:positionH relativeFrom="column">
                        <wp:posOffset>828675</wp:posOffset>
                      </wp:positionH>
                      <wp:positionV relativeFrom="paragraph">
                        <wp:posOffset>171450</wp:posOffset>
                      </wp:positionV>
                      <wp:extent cx="0" cy="0"/>
                      <wp:effectExtent l="0" t="0" r="0" b="0"/>
                      <wp:wrapNone/>
                      <wp:docPr id="22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C35C133" id="Rectangle 213" o:spid="_x0000_s1042" style="position:absolute;margin-left:65.25pt;margin-top:13.5pt;width:0;height:0;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6mwwHAIAAD4EAAAOAAAAZHJzL2Uyb0RvYy54bWysU9tu2zAMfR+wfxD0vvjSrO2MOEWRLsOA&#10;bivW7QNoWY6F6TZJiZ19fSk5SdNtT8P8IJAidXx4SC5uRiXJjjsvjK5pMcsp4ZqZVuhNTb9/W7+5&#10;psQH0C1Io3lN99zTm+XrV4vBVrw0vZEtdwRBtK8GW9M+BFtlmWc9V+BnxnKNwc44BQFdt8laBwOi&#10;K5mVeX6ZDca11hnGvcfbuylIlwm/6zgLX7rO80BkTZFbSKdLZxPPbLmAauPA9oIdaMA/sFAgNP70&#10;BHUHAcjWiT+glGDOeNOFGTMqM10nGE81YDVF/ls1jz1YnmpBcbw9yeT/Hyz7vHtwRLQ1LcvikhIN&#10;Crv0FXUDvZGclMVF1GiwvsLUR/vgYpXe3hv2wxNtVj3m8VvnzNBzaJFZEfOzFw+i4/EpaYZPpkV8&#10;2AaT5Bo7pyIgCkHG1JX9qSt8DIRNl+x4m0F1fGKdDx+4USQaNXVIOUHC7t6HSAGqY0qibKRo10LK&#10;5LhNs5KO7ADHYp2+xBorO0+TmgxYUHmV5wn6RdCfY1yk728YSgQccClUTa/z+MUkqKJY73Wb7ABC&#10;TjZylvqgXhRsEj6MzZhahA3CB1HNxrR71NOZaaBxAdHojftFyYDDXFP/cwuOUyI/auzJu2I+j9Of&#10;nPnbqxIddx5pziOgGULVNFAymauQNiby1uYWe9eJpPAzkwNnHNIk/GGh4hac+ynree2XT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M/qbDAcAgAAPgQAAA4AAAAAAAAAAAAAAAAALgIAAGRycy9lMm9Eb2MueG1sUEsBAi0A&#10;FAAGAAgAAAAhAMwlST/dAAAACQEAAA8AAAAAAAAAAAAAAAAAdgQAAGRycy9kb3ducmV2LnhtbFBL&#10;BQYAAAAABAAEAPMAAACA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91008" behindDoc="0" locked="0" layoutInCell="1" allowOverlap="1" wp14:anchorId="38B47D75" wp14:editId="7F3DC220">
                      <wp:simplePos x="0" y="0"/>
                      <wp:positionH relativeFrom="column">
                        <wp:posOffset>828675</wp:posOffset>
                      </wp:positionH>
                      <wp:positionV relativeFrom="paragraph">
                        <wp:posOffset>171450</wp:posOffset>
                      </wp:positionV>
                      <wp:extent cx="0" cy="0"/>
                      <wp:effectExtent l="0" t="0" r="0" b="0"/>
                      <wp:wrapNone/>
                      <wp:docPr id="22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38B47D75" id="Rectangle 214" o:spid="_x0000_s1043" style="position:absolute;margin-left:65.25pt;margin-top:13.5pt;width:0;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z+dGwIAAD4EAAAOAAAAZHJzL2Uyb0RvYy54bWysU9uO0zAQfUfiHyy/01wodImarlZdipAW&#10;WLHwARPHaSx8w3ablK/fsdN2u8ATIg/WjGd8cubMzPJ6VJLsufPC6JoWs5wSrplphd7W9Pu3zasr&#10;SnwA3YI0mtf0wD29Xr18sRxsxUvTG9lyRxBE+2qwNe1DsFWWedZzBX5mLNcY7IxTENB126x1MCC6&#10;klmZ52+zwbjWOsO493h7OwXpKuF3HWfhS9d5HoisKXIL6XTpbOKZrZZQbR3YXrAjDfgHFgqExp+e&#10;oW4hANk58QeUEswZb7owY0ZlpusE46kGrKbIf6vmoQfLUy0ojrdnmfz/g2Wf9/eOiLamZVksKNGg&#10;sEtfUTfQW8lJWcyjRoP1FaY+2HsXq/T2zrAfnmiz7jGP3zhnhp5Di8yKmJ89exAdj09JM3wyLeLD&#10;Lpgk19g5FQFRCDKmrhzOXeFjIGy6ZKfbDKrTE+t8+MCNItGoqUPKCRL2dz5EClCdUhJlI0W7EVIm&#10;x22btXRkDzgWm/Ql1ljZZZrUZMCCykWeJ+hnQX+J8Tp9f8NQIuCAS6FqepXHLyZBFcV6r9tkBxBy&#10;spGz1Ef1omCT8GFsxtQibBA+iGo2pj2gns5MA40LiEZv3C9KBhzmmvqfO3CcEvlRY0/eFfN5nP7k&#10;zN8sSnTcZaS5jIBmCFXTQMlkrkPamMhbmxvsXSeSwk9MjpxxSJPwx4WKW3Dpp6yntV8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slc/nRsCAAA+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697152" behindDoc="0" locked="0" layoutInCell="1" allowOverlap="1" wp14:anchorId="7F4D308B" wp14:editId="4F4C4C7E">
                      <wp:simplePos x="0" y="0"/>
                      <wp:positionH relativeFrom="column">
                        <wp:posOffset>828675</wp:posOffset>
                      </wp:positionH>
                      <wp:positionV relativeFrom="paragraph">
                        <wp:posOffset>171450</wp:posOffset>
                      </wp:positionV>
                      <wp:extent cx="0" cy="0"/>
                      <wp:effectExtent l="0" t="0" r="0" b="0"/>
                      <wp:wrapNone/>
                      <wp:docPr id="22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F4D308B" id="Rectangle 263" o:spid="_x0000_s1044" style="position:absolute;margin-left:65.25pt;margin-top:13.5pt;width:0;height:0;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YUJHAIAAD4EAAAOAAAAZHJzL2Uyb0RvYy54bWysU9tu2zAMfR+wfxD0vthxs7Yz4hRFugwD&#10;uq1Ytw+gZTkWpotHKXGyry8lJ2m67WmYHwRSpI4PD8n5zc5otpXolbMVn05yzqQVrlF2XfHv31Zv&#10;rjnzAWwD2llZ8b30/Gbx+tV86EtZuM7pRiIjEOvLoa94F0JfZpkXnTTgJ66XloKtQwOBXFxnDcJA&#10;6EZnRZ5fZoPDpkcnpPd0ezcG+SLht60U4UvbehmYrjhxC+nEdNbxzBZzKNcIfafEgQb8AwsDytJP&#10;T1B3EIBtUP0BZZRA510bJsKZzLWtEjLVQNVM89+qeeygl6kWEsf3J5n8/4MVn7cPyFRT8aKYUq8s&#10;GOrSV9IN7FpLVlxeRI2G3peU+tg/YKzS9/dO/PDMumVHefIW0Q2dhIaYTWN+9uJBdDw9ZfXwyTWE&#10;D5vgkly7Fk0EJCHYLnVlf+qK3AUmxktxvM2gPD7p0YcP0hkWjYojUU6QsL33IVKA8piSKDutmpXS&#10;Ojm4rpca2RZoLFbpS6ypsvM0bdlABRVXeZ6gXwT9OcZF+v6GYVSgAdfKVPw6j19MgjKK9d42yQ6g&#10;9GgTZ20P6kXBRuHDrt6lFlGD6EFUs3bNnvRENw40LSAZncNfnA00zBX3PzeAkjP90VJP3k1nszj9&#10;yZm9vSrIwfNIfR4BKwiq4oGz0VyGtDGRt3W31LtWJYWfmRw405Am4Q8LFbfg3E9Zz2u/e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flhQkcAgAAPgQAAA4AAAAAAAAAAAAAAAAALgIAAGRycy9lMm9Eb2MueG1sUEsBAi0A&#10;FAAGAAgAAAAhAMwlST/dAAAACQEAAA8AAAAAAAAAAAAAAAAAdgQAAGRycy9kb3ducmV2LnhtbFBL&#10;BQYAAAAABAAEAPMAAACA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03296" behindDoc="0" locked="0" layoutInCell="1" allowOverlap="1" wp14:anchorId="3D1F4B53" wp14:editId="749988EA">
                      <wp:simplePos x="0" y="0"/>
                      <wp:positionH relativeFrom="column">
                        <wp:posOffset>828675</wp:posOffset>
                      </wp:positionH>
                      <wp:positionV relativeFrom="paragraph">
                        <wp:posOffset>171450</wp:posOffset>
                      </wp:positionV>
                      <wp:extent cx="0" cy="0"/>
                      <wp:effectExtent l="0" t="0" r="0" b="0"/>
                      <wp:wrapNone/>
                      <wp:docPr id="22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3D1F4B53" id="Rectangle 264" o:spid="_x0000_s1045" style="position:absolute;margin-left:65.25pt;margin-top:13.5pt;width:0;height:0;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NakHAIAAD4EAAAOAAAAZHJzL2Uyb0RvYy54bWysU9uO0zAQfUfiHyy/06Sh7CVqulp1KUJa&#10;YMXCB0wcp7GwPcF2m5av37HTdrvAEyIP1oxnfHLmzMz8Zmc020rnFdqKTyc5Z9IKbJRdV/z7t9Wb&#10;K858ANuARisrvpee3yxev5oPfSkL7FA30jECsb4c+op3IfRllnnRSQN+gr20FGzRGQjkunXWOBgI&#10;3eisyPOLbEDX9A6F9J5u78YgXyT8tpUifGlbLwPTFSduIZ0unXU8s8UcyrWDvlPiQAP+gYUBZemn&#10;J6g7CMA2Tv0BZZRw6LENE4Emw7ZVQqYaqJpp/ls1jx30MtVC4vj+JJP/f7Di8/bBMdVUvCim15xZ&#10;MNSlr6Qb2LWWrLiYRY2G3peU+tg/uFil7+9R/PDM4rKjPHnrHA6dhIaYTWN+9uJBdDw9ZfXwCRvC&#10;h03AJNeudSYCkhBsl7qyP3VF7gIT46U43mZQHp/0zocPEg2LRsUdUU6QsL33IVKA8piSKKNWzUpp&#10;nRy3rpfasS3QWKzSl1hTZedp2rKBCiou8zxBvwj6c4y36fsbhlGBBlwrU/GrPH4xCcoo1nvbJDuA&#10;0qNNnLU9qBcFG4UPu3qXWkQNogdRzRqbPenpcBxoWkAyOnS/OBtomCvuf27ASc70R0s9uZ7OZnH6&#10;kzN7d1mQ484j9XkErCCoigfORnMZ0sZE3hZvqXetSgo/MzlwpiFNwh8WKm7BuZ+yntd+8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HpY1qQcAgAAPgQAAA4AAAAAAAAAAAAAAAAALgIAAGRycy9lMm9Eb2MueG1sUEsBAi0A&#10;FAAGAAgAAAAhAMwlST/dAAAACQEAAA8AAAAAAAAAAAAAAAAAdgQAAGRycy9kb3ducmV2LnhtbFBL&#10;BQYAAAAABAAEAPMAAACA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09440" behindDoc="0" locked="0" layoutInCell="1" allowOverlap="1" wp14:anchorId="41266A13" wp14:editId="79C0387C">
                      <wp:simplePos x="0" y="0"/>
                      <wp:positionH relativeFrom="column">
                        <wp:posOffset>828675</wp:posOffset>
                      </wp:positionH>
                      <wp:positionV relativeFrom="paragraph">
                        <wp:posOffset>171450</wp:posOffset>
                      </wp:positionV>
                      <wp:extent cx="0" cy="0"/>
                      <wp:effectExtent l="0" t="0" r="0" b="0"/>
                      <wp:wrapNone/>
                      <wp:docPr id="22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1266A13" id="Rectangle 272" o:spid="_x0000_s1046" style="position:absolute;margin-left:65.25pt;margin-top:13.5pt;width:0;height:0;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vQOGQIAAD4EAAAOAAAAZHJzL2Uyb0RvYy54bWysU1GP0zAMfkfiP0R5Z+3KYEe17nTaMYR0&#10;wImDH5Cm6RqRxMXJ1o1ff0667XbAE6IPkR07Xz9/thfXe2vYTqHX4Co+neScKSeh0W5T8e/f1q+u&#10;OPNBuEYYcKriB+X59fLli8XQl6qADkyjkBGI8+XQV7wLoS+zzMtOWeEn0CtHwRbQikAubrIGxUDo&#10;1mRFnr/NBsCmR5DKe7q9HYN8mfDbVsnwpW29CsxUnLiFdGI663hmy4UoNyj6TssjDfEPLKzQjn56&#10;hroVQbAt6j+grJYIHtowkWAzaFstVaqBqpnmv1Xz0IlepVpIHN+fZfL/D1Z+3t0j003Fi6IggZyw&#10;1KWvpJtwG6NYMS+iRkPvS0p96O8xVun7O5A/PHOw6ihP3SDC0CnRELNpzM+ePYiOp6esHj5BQ/hi&#10;GyDJtW/RRkASgu1TVw7nrqh9YHK8lKfbTJSnJz368EGBZdGoOBLlBCl2dz5ECqI8pSTKYHSz1sYk&#10;Bzf1yiDbCRqLdfoSa6rsMs04NlBBxTzPE/SzoL/EeJ2+v2FYHWjAjbYVv8rjF5NEGcV675pkB6HN&#10;aBNn447qRcFG4cO+3o8tSo+jmjU0B9ITYRxoWkAyOsBfnA00zBX3P7cCFWfmo6OevJvOZnH6kzN7&#10;M4+dxstIfRkRThJUxQNno7kKaWMibwc31LtWJ4WfmBw505Am4Y8LFbfg0k9ZT2u/fAQ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Kqy9A4ZAgAAPgQAAA4AAAAAAAAAAAAAAAAALgIAAGRycy9lMm9Eb2MueG1sUEsBAi0AFAAG&#10;AAgAAAAhAMwlST/dAAAACQEAAA8AAAAAAAAAAAAAAAAAcwQAAGRycy9kb3ducmV2LnhtbFBLBQYA&#10;AAAABAAEAPMAAAB9BQ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15584" behindDoc="0" locked="0" layoutInCell="1" allowOverlap="1" wp14:anchorId="5E43E83A" wp14:editId="6E30EA96">
                      <wp:simplePos x="0" y="0"/>
                      <wp:positionH relativeFrom="column">
                        <wp:posOffset>828675</wp:posOffset>
                      </wp:positionH>
                      <wp:positionV relativeFrom="paragraph">
                        <wp:posOffset>171450</wp:posOffset>
                      </wp:positionV>
                      <wp:extent cx="0" cy="0"/>
                      <wp:effectExtent l="0" t="0" r="0" b="0"/>
                      <wp:wrapNone/>
                      <wp:docPr id="2221"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E43E83A" id="Rectangle 73" o:spid="_x0000_s1047" style="position:absolute;margin-left:65.25pt;margin-top:13.5pt;width:0;height:0;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K6NGgIAAD0EAAAOAAAAZHJzL2Uyb0RvYy54bWysU9uO0zAQfUfiHyy/06TZQpeo6WrVpQhp&#10;gRULHzBxnMbClzB2m5avZ+y03S7whMiDNeMZn5w5M7O42RvNdhK9crbi00nOmbTCNcpuKv7t6/rV&#10;NWc+gG1AOysrfpCe3yxfvlgMfSkL1zndSGQEYn059BXvQujLLPOikwb8xPXSUrB1aCCQi5usQRgI&#10;3eisyPM32eCw6dEJ6T3d3o1Bvkz4bStF+Ny2XgamK07cQjoxnXU8s+UCyg1C3ylxpAH/wMKAsvTT&#10;M9QdBGBbVH9AGSXQedeGiXAmc22rhEw1UDXT/LdqHjvoZaqFxPH9WSb//2DFp90DMtVUvCiKKWcW&#10;DHXpC+kGdqMlm19FiYbel5T52D9gLNL3905898y6VUdp8hbRDZ2EhohNY3727EF0PD1l9fDRNQQP&#10;2+CSWvsWTQQkHdg+NeVwborcBybGS3G6zaA8PenRh/fSGRaNiiMxTpCwu/chUoDylJIoO62atdI6&#10;ObipVxrZDmgq1ulLrKmyyzRt2UAFFfM8T9DPgv4S4yp9f8MwKtB8a2Uqfp3HLyZBGcV6Z5tkB1B6&#10;tImztkf1omCj8GFf78cOJW2jmrVrDqQnunGeaf/I6Bz+5GygWa64/7EFlJzpD5Z68nY6m8XhT87s&#10;9bwgBy8j9WUErCCoigfORnMV0sJE3tbdUu9alRR+YnLkTDOahD/uU1yCSz9lPW398h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w3K6NGgIAAD0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21728" behindDoc="0" locked="0" layoutInCell="1" allowOverlap="1" wp14:anchorId="65A45D73" wp14:editId="6DA1E043">
                      <wp:simplePos x="0" y="0"/>
                      <wp:positionH relativeFrom="column">
                        <wp:posOffset>828675</wp:posOffset>
                      </wp:positionH>
                      <wp:positionV relativeFrom="paragraph">
                        <wp:posOffset>171450</wp:posOffset>
                      </wp:positionV>
                      <wp:extent cx="0" cy="0"/>
                      <wp:effectExtent l="0" t="0" r="0" b="0"/>
                      <wp:wrapNone/>
                      <wp:docPr id="2222" name="Rectangle 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65A45D73" id="Rectangle 74" o:spid="_x0000_s1048" style="position:absolute;margin-left:65.25pt;margin-top:13.5pt;width:0;height:0;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0XMGAIAAD0EAAAOAAAAZHJzL2Uyb0RvYy54bWysU1GP0zAMfkfiP0R5Z+3GYEe17nTaMYR0&#10;wImDH+Cm6RqRxCXJ1o5ff0667XbAEyIPlR07Xz9/tpfXg9FsL51XaEs+neScSSuwVnZb8u/fNq+u&#10;OPMBbA0arSz5QXp+vXr5Ytl3hZxhi7qWjhGI9UXflbwNoSuyzItWGvAT7KSlYIPOQCDXbbPaQU/o&#10;RmezPH+b9ejqzqGQ3tPt7Rjkq4TfNFKEL03jZWC65MQtpK9L3yp+s9USiq2DrlXiSAP+gYUBZemn&#10;Z6hbCMB2Tv0BZZRw6LEJE4Emw6ZRQqYaqJpp/ls1Dy10MtVC4vjuLJP/f7Di8/7eMVWXfEaHMwuG&#10;uvSVdAO71ZIt5lGivvMFZT509y4W6bs7FD88s7huKU3eOId9K6EmYtOYnz17EB1PT1nVf8Ka4GEX&#10;MKk1NM5EQNKBDakph3NT5BCYGC/F6TaD4vSkcz58kGhYNEruiHGChP2dD5ECFKeURBm1qjdK6+S4&#10;bbXWju2BpmKTTmJNlV2mact6Kmi2yPME/SzoLzFep/M3DKMCzbdWpuRXeTwxCYoo1ntbJzuA0qNN&#10;nLU9qhcFG4UPQzUcOxQfRzUrrA+kp8Nxnmn/yGjR/eKsp1kuuf+5Ayc50x8t9eTddD6Pw5+c+ZvF&#10;jBx3GakuI2AFQZU8cDaa65AWJvK2eEO9a1RS+InJkTPNaBL+uE9xCS79lPW09atHA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DgNFzBgCAAA9BAAADgAAAAAAAAAAAAAAAAAuAgAAZHJzL2Uyb0RvYy54bWxQSwECLQAUAAYA&#10;CAAAACEAzCVJP90AAAAJAQAADwAAAAAAAAAAAAAAAAByBAAAZHJzL2Rvd25yZXYueG1sUEsFBgAA&#10;AAAEAAQA8wAAAHw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27872" behindDoc="0" locked="0" layoutInCell="1" allowOverlap="1" wp14:anchorId="76256239" wp14:editId="13361687">
                      <wp:simplePos x="0" y="0"/>
                      <wp:positionH relativeFrom="column">
                        <wp:posOffset>828675</wp:posOffset>
                      </wp:positionH>
                      <wp:positionV relativeFrom="paragraph">
                        <wp:posOffset>171450</wp:posOffset>
                      </wp:positionV>
                      <wp:extent cx="0" cy="0"/>
                      <wp:effectExtent l="0" t="0" r="0" b="0"/>
                      <wp:wrapNone/>
                      <wp:docPr id="2223"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6256239" id="Rectangle 75" o:spid="_x0000_s1049" style="position:absolute;margin-left:65.25pt;margin-top:13.5pt;width:0;height:0;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tKEGwIAAD0EAAAOAAAAZHJzL2Uyb0RvYy54bWysU9uO0zAQfUfiHyy/06Rply5R09WqSxHS&#10;AisWPsBxnMbCN8Zuk/L1O3babhd4QuTBmvGMT86cmVneDFqRvQAvranodJJTIgy3jTTbin7/tnlz&#10;TYkPzDRMWSMqehCe3qxev1r2rhSF7axqBBAEMb7sXUW7EFyZZZ53QjM/sU4YDLYWNAvowjZrgPWI&#10;rlVW5PnbrLfQOLBceI+3d2OQrhJ+2woevrStF4GoiiK3kE5IZx3PbLVk5RaY6yQ/0mD/wEIzafCn&#10;Z6g7FhjZgfwDSksO1ts2TLjVmW1byUWqAauZ5r9V89gxJ1ItKI53Z5n8/4Pln/cPQGRT0aIoZpQY&#10;prFLX1E3ZrZKkMVVlKh3vsTMR/cAsUjv7i3/4Ymx6w7TxC2A7TvBGiQ2jfnZiwfR8fiU1P0n2yA8&#10;2wWb1Bpa0BEQdSBDasrh3BQxBMLHS366zVh5euLAhw/CahKNigIyTpBsf+9DpMDKU0qibJVsNlKp&#10;5MC2Xisge4ZTsUlfYo2VXaYpQ3osqFjkeYJ+EfSXGLP0/Q1Dy4DzraSu6HUev5jEyijWe9MkOzCp&#10;Rhs5K3NULwo2Ch+Gehg7NIuPo5q1bQ6oJ9hxnnH/0Ogs/KKkx1muqP+5YyAoUR8N9uTddD6Pw5+c&#10;+dWiQAcuI/VlhBmOUBUNlIzmOqSFibyNvcXetTIp/MzkyBlnNAl/3Ke4BJd+ynre+tUT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T0LShBsCAAA9BAAADgAAAAAAAAAAAAAAAAAuAgAAZHJzL2Uyb0RvYy54bWxQSwECLQAU&#10;AAYACAAAACEAzCVJP90AAAAJAQAADwAAAAAAAAAAAAAAAAB1BAAAZHJzL2Rvd25yZXYueG1sUEsF&#10;BgAAAAAEAAQA8wAAAH8FAAAAAA==&#10;" strokecolor="#333" strokeweight="1pt">
                      <v:textbox>
                        <w:txbxContent>
                          <w:p w:rsidR="00F630F7" w:rsidRDefault="0003770A" w:rsidP="00E66FD1">
                            <w:pPr>
                              <w:jc w:val="center"/>
                            </w:pPr>
                          </w:p>
                        </w:txbxContent>
                      </v:textbox>
                    </v:rect>
                  </w:pict>
                </mc:Fallback>
              </mc:AlternateContent>
            </w:r>
            <w:r w:rsidRPr="009E2CF8">
              <w:rPr>
                <w:rFonts w:eastAsia="MS Mincho" w:cs="Arial"/>
                <w:b/>
                <w:noProof/>
              </w:rPr>
              <mc:AlternateContent>
                <mc:Choice Requires="wps">
                  <w:drawing>
                    <wp:anchor distT="0" distB="0" distL="114300" distR="114300" simplePos="0" relativeHeight="251734016" behindDoc="0" locked="0" layoutInCell="1" allowOverlap="1" wp14:anchorId="1D0AE939" wp14:editId="46A201AE">
                      <wp:simplePos x="0" y="0"/>
                      <wp:positionH relativeFrom="column">
                        <wp:posOffset>828675</wp:posOffset>
                      </wp:positionH>
                      <wp:positionV relativeFrom="paragraph">
                        <wp:posOffset>171450</wp:posOffset>
                      </wp:positionV>
                      <wp:extent cx="0" cy="0"/>
                      <wp:effectExtent l="0" t="0" r="0" b="0"/>
                      <wp:wrapNone/>
                      <wp:docPr id="2224" name="Rectangle 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630F7" w:rsidRDefault="0003770A" w:rsidP="00E66FD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1D0AE939" id="Rectangle 76" o:spid="_x0000_s1050" style="position:absolute;margin-left:65.25pt;margin-top:13.5pt;width:0;height:0;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nhU8GgIAAD0EAAAOAAAAZHJzL2Uyb0RvYy54bWysU1GP0zAMfkfiP0R5Z+3KuB3VutNpxxDS&#10;AScOfkCapmtEEhcnWzd+PU667XbAE6IPkR07Xz9/thc3e2vYTqHX4Co+neScKSeh0W5T8W9f16+u&#10;OfNBuEYYcKriB+X5zfLli8XQl6qADkyjkBGI8+XQV7wLoS+zzMtOWeEn0CtHwRbQikAubrIGxUDo&#10;1mRFnl9lA2DTI0jlPd3ejUG+TPhtq2T43LZeBWYqTtxCOjGddTyz5UKUGxR9p+WRhvgHFlZoRz89&#10;Q92JINgW9R9QVksED22YSLAZtK2WKtVA1Uzz36p57ESvUi0kju/PMvn/Bys/7R6Q6abiRVHMOHPC&#10;Upe+kG7CbYxi86so0dD7kjIf+weMRfr+HuR3zxysOkpTt4gwdEo0RGwa87NnD6Lj6Smrh4/QELzY&#10;Bkhq7Vu0EZB0YPvUlMO5KWofmBwv5ek2E+XpSY8+vFdgWTQqjsQ4QYrdvQ+RgihPKYkyGN2stTHJ&#10;wU29Msh2gqZinb7Emiq7TDOODVRQMc/zBP0s6C8xXqfvbxhWB5pvo23Fr/P4xSRRRrHeuSbZQWgz&#10;2sTZuKN6UbBR+LCv92OHZvFxVLOG5kB6IozzTPtHRgf4k7OBZrni/sdWoOLMfHDUk7fT2SwOf3Jm&#10;b+YFOXgZqS8jwkmCqnjgbDRXIS1M5O3glnrX6qTwE5MjZ5rRJPxxn+ISXPop62nrl7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0nhU8GgIAAD0EAAAOAAAAAAAAAAAAAAAAAC4CAABkcnMvZTJvRG9jLnhtbFBLAQItABQA&#10;BgAIAAAAIQDMJUk/3QAAAAkBAAAPAAAAAAAAAAAAAAAAAHQEAABkcnMvZG93bnJldi54bWxQSwUG&#10;AAAAAAQABADzAAAAfgUAAAAA&#10;" strokecolor="#333" strokeweight="1pt">
                      <v:textbox>
                        <w:txbxContent>
                          <w:p w:rsidR="00F630F7" w:rsidRDefault="0003770A" w:rsidP="00E66FD1">
                            <w:pPr>
                              <w:jc w:val="center"/>
                            </w:pPr>
                          </w:p>
                        </w:txbxContent>
                      </v:textbox>
                    </v:rect>
                  </w:pict>
                </mc:Fallback>
              </mc:AlternateContent>
            </w:r>
            <w:r w:rsidRPr="009E2CF8">
              <w:rPr>
                <w:rFonts w:eastAsia="MS Mincho" w:cs="Arial"/>
                <w:b/>
                <w:lang w:eastAsia="ja-JP"/>
              </w:rPr>
              <w:t>Menu level 1</w:t>
            </w:r>
          </w:p>
        </w:tc>
        <w:tc>
          <w:tcPr>
            <w:tcW w:w="777" w:type="dxa"/>
            <w:tcBorders>
              <w:top w:val="single" w:sz="8" w:space="0" w:color="auto"/>
              <w:left w:val="single" w:sz="8" w:space="0" w:color="auto"/>
              <w:bottom w:val="single" w:sz="8" w:space="0" w:color="auto"/>
            </w:tcBorders>
            <w:shd w:val="clear" w:color="auto" w:fill="auto"/>
            <w:noWrap/>
            <w:vAlign w:val="center"/>
          </w:tcPr>
          <w:p w:rsidR="000A2C6B" w:rsidRPr="009E2CF8" w:rsidRDefault="0003770A" w:rsidP="009E2CF8">
            <w:pPr>
              <w:rPr>
                <w:rFonts w:eastAsia="MS Mincho" w:cs="Arial"/>
                <w:b/>
                <w:lang w:eastAsia="ja-JP"/>
              </w:rPr>
            </w:pPr>
            <w:r w:rsidRPr="009E2CF8">
              <w:rPr>
                <w:rFonts w:eastAsia="MS Mincho" w:cs="Arial"/>
                <w:b/>
                <w:lang w:eastAsia="ja-JP"/>
              </w:rPr>
              <w:t> </w:t>
            </w:r>
          </w:p>
        </w:tc>
        <w:tc>
          <w:tcPr>
            <w:tcW w:w="1578" w:type="dxa"/>
            <w:gridSpan w:val="2"/>
            <w:tcBorders>
              <w:top w:val="single" w:sz="8" w:space="0" w:color="auto"/>
              <w:left w:val="nil"/>
              <w:bottom w:val="single" w:sz="8" w:space="0" w:color="auto"/>
              <w:right w:val="single" w:sz="8" w:space="0" w:color="auto"/>
            </w:tcBorders>
            <w:shd w:val="clear" w:color="auto" w:fill="auto"/>
            <w:noWrap/>
            <w:vAlign w:val="center"/>
          </w:tcPr>
          <w:p w:rsidR="000A2C6B" w:rsidRPr="009E2CF8" w:rsidRDefault="0003770A" w:rsidP="009E2CF8">
            <w:pPr>
              <w:rPr>
                <w:rFonts w:eastAsia="MS Mincho" w:cs="Arial"/>
                <w:b/>
                <w:lang w:eastAsia="ja-JP"/>
              </w:rPr>
            </w:pPr>
            <w:r w:rsidRPr="009E2CF8">
              <w:rPr>
                <w:rFonts w:eastAsia="MS Mincho" w:cs="Arial"/>
                <w:b/>
                <w:lang w:eastAsia="ja-JP"/>
              </w:rPr>
              <w:t>Menu level 2</w:t>
            </w:r>
          </w:p>
        </w:tc>
        <w:tc>
          <w:tcPr>
            <w:tcW w:w="2639" w:type="dxa"/>
            <w:tcBorders>
              <w:top w:val="single" w:sz="8" w:space="0" w:color="auto"/>
              <w:left w:val="nil"/>
              <w:bottom w:val="single" w:sz="8" w:space="0" w:color="auto"/>
              <w:right w:val="single" w:sz="8" w:space="0" w:color="auto"/>
            </w:tcBorders>
            <w:vAlign w:val="center"/>
          </w:tcPr>
          <w:p w:rsidR="000A2C6B" w:rsidRPr="009E2CF8" w:rsidRDefault="0003770A" w:rsidP="009E2CF8">
            <w:pPr>
              <w:rPr>
                <w:rFonts w:eastAsia="MS Mincho" w:cs="Arial"/>
                <w:b/>
                <w:lang w:eastAsia="ja-JP"/>
              </w:rPr>
            </w:pPr>
            <w:r w:rsidRPr="009E2CF8">
              <w:rPr>
                <w:rFonts w:eastAsia="MS Mincho" w:cs="Arial"/>
                <w:b/>
                <w:lang w:eastAsia="ja-JP"/>
              </w:rPr>
              <w:t>Menu level 3</w:t>
            </w:r>
          </w:p>
        </w:tc>
        <w:tc>
          <w:tcPr>
            <w:tcW w:w="2330" w:type="dxa"/>
            <w:tcBorders>
              <w:top w:val="single" w:sz="8" w:space="0" w:color="auto"/>
              <w:left w:val="nil"/>
              <w:bottom w:val="single" w:sz="8" w:space="0" w:color="auto"/>
              <w:right w:val="single" w:sz="8" w:space="0" w:color="auto"/>
            </w:tcBorders>
            <w:vAlign w:val="center"/>
          </w:tcPr>
          <w:p w:rsidR="000A2C6B" w:rsidRPr="009E2CF8" w:rsidRDefault="0003770A" w:rsidP="009E2CF8">
            <w:pPr>
              <w:rPr>
                <w:rFonts w:eastAsia="MS Mincho" w:cs="Arial"/>
                <w:b/>
                <w:lang w:eastAsia="ja-JP"/>
              </w:rPr>
            </w:pPr>
            <w:r w:rsidRPr="009E2CF8">
              <w:rPr>
                <w:rFonts w:eastAsia="MS Mincho" w:cs="Arial"/>
                <w:b/>
                <w:lang w:eastAsia="ja-JP"/>
              </w:rPr>
              <w:t>Menu level 4</w:t>
            </w:r>
          </w:p>
        </w:tc>
      </w:tr>
      <w:tr w:rsidR="000A2C6B" w:rsidRPr="00B66B8A" w:rsidTr="000A2C6B">
        <w:trPr>
          <w:trHeight w:val="367"/>
          <w:jc w:val="center"/>
        </w:trPr>
        <w:tc>
          <w:tcPr>
            <w:tcW w:w="2495" w:type="dxa"/>
            <w:vMerge w:val="restart"/>
            <w:tcBorders>
              <w:top w:val="nil"/>
              <w:left w:val="single" w:sz="8" w:space="0" w:color="auto"/>
              <w:bottom w:val="single" w:sz="8" w:space="0" w:color="000000"/>
              <w:right w:val="nil"/>
            </w:tcBorders>
            <w:shd w:val="clear" w:color="auto" w:fill="auto"/>
            <w:noWrap/>
          </w:tcPr>
          <w:p w:rsidR="000A2C6B" w:rsidRPr="009E2CF8" w:rsidRDefault="0003770A" w:rsidP="004A7D83">
            <w:pPr>
              <w:rPr>
                <w:rFonts w:eastAsia="MS Mincho" w:cs="Arial"/>
                <w:lang w:eastAsia="ja-JP"/>
              </w:rPr>
            </w:pPr>
            <w:r w:rsidRPr="009E2CF8">
              <w:rPr>
                <w:rFonts w:eastAsia="MS Mincho" w:cs="Arial"/>
                <w:lang w:eastAsia="ja-JP"/>
              </w:rPr>
              <w:t xml:space="preserve">Exhaust Mode </w:t>
            </w:r>
          </w:p>
          <w:p w:rsidR="000A2C6B" w:rsidRPr="009E2CF8" w:rsidRDefault="0003770A" w:rsidP="004A7D83">
            <w:pPr>
              <w:rPr>
                <w:rFonts w:eastAsia="MS Mincho" w:cs="Arial"/>
                <w:lang w:eastAsia="ja-JP"/>
              </w:rPr>
            </w:pPr>
            <w:r w:rsidRPr="009E2CF8">
              <w:rPr>
                <w:rFonts w:eastAsia="MS Mincho" w:cs="Arial"/>
                <w:lang w:eastAsia="ja-JP"/>
              </w:rPr>
              <w:t>(if configured as enabled)</w:t>
            </w:r>
          </w:p>
        </w:tc>
        <w:tc>
          <w:tcPr>
            <w:tcW w:w="777" w:type="dxa"/>
            <w:tcBorders>
              <w:top w:val="single" w:sz="8" w:space="0" w:color="auto"/>
              <w:left w:val="single" w:sz="8" w:space="0" w:color="auto"/>
              <w:bottom w:val="single" w:sz="4" w:space="0" w:color="auto"/>
              <w:right w:val="nil"/>
            </w:tcBorders>
            <w:shd w:val="clear" w:color="auto" w:fill="auto"/>
            <w:noWrap/>
            <w:vAlign w:val="center"/>
          </w:tcPr>
          <w:p w:rsidR="000A2C6B" w:rsidRPr="009E2CF8" w:rsidRDefault="0003770A" w:rsidP="004A7D83">
            <w:pPr>
              <w:rPr>
                <w:rFonts w:cs="Arial"/>
              </w:rPr>
            </w:pPr>
            <w:r w:rsidRPr="009E2CF8">
              <w:rPr>
                <w:rFonts w:cs="Arial"/>
              </w:rPr>
              <w:t></w:t>
            </w:r>
          </w:p>
        </w:tc>
        <w:tc>
          <w:tcPr>
            <w:tcW w:w="6547" w:type="dxa"/>
            <w:gridSpan w:val="4"/>
            <w:tcBorders>
              <w:top w:val="single" w:sz="8" w:space="0" w:color="auto"/>
              <w:left w:val="nil"/>
              <w:bottom w:val="single" w:sz="4" w:space="0" w:color="auto"/>
              <w:right w:val="single" w:sz="8" w:space="0" w:color="auto"/>
            </w:tcBorders>
            <w:shd w:val="clear" w:color="auto" w:fill="auto"/>
            <w:noWrap/>
            <w:vAlign w:val="center"/>
          </w:tcPr>
          <w:p w:rsidR="000A2C6B" w:rsidRPr="009E2CF8" w:rsidRDefault="0003770A" w:rsidP="004A7D83">
            <w:pPr>
              <w:rPr>
                <w:rFonts w:eastAsia="MS Mincho" w:cs="Arial"/>
                <w:lang w:eastAsia="ja-JP"/>
              </w:rPr>
            </w:pPr>
            <w:r w:rsidRPr="009E2CF8">
              <w:rPr>
                <w:rFonts w:eastAsia="MS Mincho" w:cs="Arial"/>
                <w:lang w:eastAsia="ja-JP"/>
              </w:rPr>
              <w:t>Quiet</w:t>
            </w:r>
          </w:p>
        </w:tc>
      </w:tr>
      <w:tr w:rsidR="000A2C6B" w:rsidRPr="00B66B8A" w:rsidTr="000A2C6B">
        <w:trPr>
          <w:trHeight w:val="340"/>
          <w:jc w:val="center"/>
        </w:trPr>
        <w:tc>
          <w:tcPr>
            <w:tcW w:w="2495" w:type="dxa"/>
            <w:vMerge/>
            <w:tcBorders>
              <w:top w:val="nil"/>
              <w:left w:val="single" w:sz="8" w:space="0" w:color="auto"/>
              <w:bottom w:val="nil"/>
              <w:right w:val="nil"/>
            </w:tcBorders>
            <w:vAlign w:val="center"/>
          </w:tcPr>
          <w:p w:rsidR="000A2C6B" w:rsidRPr="009E2CF8" w:rsidRDefault="0003770A" w:rsidP="004A7D83">
            <w:pPr>
              <w:rPr>
                <w:rFonts w:eastAsia="MS Mincho" w:cs="Arial"/>
                <w:lang w:eastAsia="ja-JP"/>
              </w:rPr>
            </w:pPr>
          </w:p>
        </w:tc>
        <w:tc>
          <w:tcPr>
            <w:tcW w:w="777" w:type="dxa"/>
            <w:tcBorders>
              <w:top w:val="single" w:sz="4" w:space="0" w:color="auto"/>
              <w:left w:val="single" w:sz="8" w:space="0" w:color="auto"/>
              <w:bottom w:val="single" w:sz="4" w:space="0" w:color="auto"/>
              <w:right w:val="nil"/>
            </w:tcBorders>
            <w:shd w:val="clear" w:color="auto" w:fill="auto"/>
            <w:noWrap/>
            <w:vAlign w:val="center"/>
          </w:tcPr>
          <w:p w:rsidR="000A2C6B" w:rsidRPr="009E2CF8" w:rsidRDefault="0003770A" w:rsidP="004A7D83">
            <w:pPr>
              <w:rPr>
                <w:rFonts w:cs="Arial"/>
              </w:rPr>
            </w:pPr>
            <w:r w:rsidRPr="009E2CF8">
              <w:rPr>
                <w:rFonts w:cs="Arial"/>
              </w:rPr>
              <w:t></w:t>
            </w:r>
          </w:p>
        </w:tc>
        <w:tc>
          <w:tcPr>
            <w:tcW w:w="6547" w:type="dxa"/>
            <w:gridSpan w:val="4"/>
            <w:tcBorders>
              <w:top w:val="single" w:sz="4" w:space="0" w:color="auto"/>
              <w:left w:val="nil"/>
              <w:bottom w:val="single" w:sz="4" w:space="0" w:color="auto"/>
              <w:right w:val="single" w:sz="4" w:space="0" w:color="auto"/>
            </w:tcBorders>
            <w:shd w:val="clear" w:color="auto" w:fill="auto"/>
            <w:noWrap/>
            <w:vAlign w:val="center"/>
          </w:tcPr>
          <w:p w:rsidR="000A2C6B" w:rsidRPr="009E2CF8" w:rsidRDefault="0003770A" w:rsidP="004A7D83">
            <w:pPr>
              <w:rPr>
                <w:rFonts w:eastAsia="MS Mincho" w:cs="Arial"/>
                <w:lang w:eastAsia="ja-JP"/>
              </w:rPr>
            </w:pPr>
            <w:r w:rsidRPr="009E2CF8">
              <w:rPr>
                <w:rFonts w:eastAsia="MS Mincho" w:cs="Arial"/>
                <w:lang w:eastAsia="ja-JP"/>
              </w:rPr>
              <w:t>Normal</w:t>
            </w:r>
          </w:p>
        </w:tc>
      </w:tr>
      <w:tr w:rsidR="000A2C6B" w:rsidRPr="00B66B8A" w:rsidTr="000A2C6B">
        <w:trPr>
          <w:trHeight w:val="350"/>
          <w:jc w:val="center"/>
        </w:trPr>
        <w:tc>
          <w:tcPr>
            <w:tcW w:w="2495" w:type="dxa"/>
            <w:tcBorders>
              <w:top w:val="nil"/>
              <w:left w:val="single" w:sz="8" w:space="0" w:color="auto"/>
              <w:bottom w:val="nil"/>
              <w:right w:val="nil"/>
            </w:tcBorders>
            <w:vAlign w:val="center"/>
          </w:tcPr>
          <w:p w:rsidR="000A2C6B" w:rsidRPr="009E2CF8" w:rsidRDefault="0003770A" w:rsidP="004A7D83">
            <w:pPr>
              <w:rPr>
                <w:rFonts w:eastAsia="MS Mincho" w:cs="Arial"/>
                <w:lang w:eastAsia="ja-JP"/>
              </w:rPr>
            </w:pPr>
          </w:p>
        </w:tc>
        <w:tc>
          <w:tcPr>
            <w:tcW w:w="777" w:type="dxa"/>
            <w:tcBorders>
              <w:top w:val="single" w:sz="4" w:space="0" w:color="auto"/>
              <w:left w:val="single" w:sz="8" w:space="0" w:color="auto"/>
              <w:bottom w:val="single" w:sz="4" w:space="0" w:color="auto"/>
              <w:right w:val="nil"/>
            </w:tcBorders>
            <w:shd w:val="clear" w:color="auto" w:fill="auto"/>
            <w:noWrap/>
            <w:vAlign w:val="center"/>
          </w:tcPr>
          <w:p w:rsidR="000A2C6B" w:rsidRPr="009E2CF8" w:rsidRDefault="0003770A" w:rsidP="004A7D83">
            <w:pPr>
              <w:rPr>
                <w:rFonts w:cs="Arial"/>
              </w:rPr>
            </w:pPr>
            <w:r w:rsidRPr="009E2CF8">
              <w:rPr>
                <w:rFonts w:cs="Arial"/>
              </w:rPr>
              <w:t></w:t>
            </w:r>
          </w:p>
        </w:tc>
        <w:tc>
          <w:tcPr>
            <w:tcW w:w="6547" w:type="dxa"/>
            <w:gridSpan w:val="4"/>
            <w:tcBorders>
              <w:top w:val="single" w:sz="4" w:space="0" w:color="auto"/>
              <w:left w:val="nil"/>
              <w:bottom w:val="single" w:sz="4" w:space="0" w:color="auto"/>
              <w:right w:val="single" w:sz="4" w:space="0" w:color="auto"/>
            </w:tcBorders>
            <w:shd w:val="clear" w:color="auto" w:fill="auto"/>
            <w:noWrap/>
            <w:vAlign w:val="center"/>
          </w:tcPr>
          <w:p w:rsidR="000A2C6B" w:rsidRPr="009E2CF8" w:rsidRDefault="0003770A" w:rsidP="004A7D83">
            <w:pPr>
              <w:rPr>
                <w:rFonts w:eastAsia="MS Mincho" w:cs="Arial"/>
                <w:lang w:eastAsia="ja-JP"/>
              </w:rPr>
            </w:pPr>
            <w:r w:rsidRPr="009E2CF8">
              <w:rPr>
                <w:rFonts w:eastAsia="MS Mincho" w:cs="Arial"/>
                <w:lang w:eastAsia="ja-JP"/>
              </w:rPr>
              <w:t>Sport</w:t>
            </w:r>
          </w:p>
        </w:tc>
      </w:tr>
      <w:tr w:rsidR="000A2C6B" w:rsidRPr="00B66B8A" w:rsidTr="000A2C6B">
        <w:trPr>
          <w:trHeight w:val="350"/>
          <w:jc w:val="center"/>
        </w:trPr>
        <w:tc>
          <w:tcPr>
            <w:tcW w:w="2495" w:type="dxa"/>
            <w:tcBorders>
              <w:top w:val="nil"/>
              <w:left w:val="single" w:sz="8" w:space="0" w:color="auto"/>
              <w:bottom w:val="nil"/>
              <w:right w:val="nil"/>
            </w:tcBorders>
            <w:vAlign w:val="center"/>
          </w:tcPr>
          <w:p w:rsidR="000A2C6B" w:rsidRPr="009E2CF8" w:rsidRDefault="0003770A" w:rsidP="004A7D83">
            <w:pPr>
              <w:rPr>
                <w:rFonts w:eastAsia="MS Mincho" w:cs="Arial"/>
                <w:lang w:eastAsia="ja-JP"/>
              </w:rPr>
            </w:pPr>
          </w:p>
        </w:tc>
        <w:tc>
          <w:tcPr>
            <w:tcW w:w="777" w:type="dxa"/>
            <w:tcBorders>
              <w:top w:val="single" w:sz="4" w:space="0" w:color="auto"/>
              <w:left w:val="single" w:sz="8" w:space="0" w:color="auto"/>
              <w:bottom w:val="single" w:sz="4" w:space="0" w:color="auto"/>
              <w:right w:val="nil"/>
            </w:tcBorders>
            <w:shd w:val="clear" w:color="auto" w:fill="auto"/>
            <w:noWrap/>
            <w:vAlign w:val="center"/>
          </w:tcPr>
          <w:p w:rsidR="000A2C6B" w:rsidRPr="009E2CF8" w:rsidRDefault="0003770A" w:rsidP="004A7D83">
            <w:pPr>
              <w:rPr>
                <w:rFonts w:cs="Arial"/>
              </w:rPr>
            </w:pPr>
            <w:r w:rsidRPr="009E2CF8">
              <w:rPr>
                <w:rFonts w:cs="Arial"/>
              </w:rPr>
              <w:t></w:t>
            </w:r>
          </w:p>
        </w:tc>
        <w:tc>
          <w:tcPr>
            <w:tcW w:w="6547" w:type="dxa"/>
            <w:gridSpan w:val="4"/>
            <w:tcBorders>
              <w:top w:val="single" w:sz="4" w:space="0" w:color="auto"/>
              <w:left w:val="nil"/>
              <w:bottom w:val="single" w:sz="4" w:space="0" w:color="auto"/>
              <w:right w:val="single" w:sz="4" w:space="0" w:color="auto"/>
            </w:tcBorders>
            <w:shd w:val="clear" w:color="auto" w:fill="auto"/>
            <w:noWrap/>
            <w:vAlign w:val="center"/>
          </w:tcPr>
          <w:p w:rsidR="000A2C6B" w:rsidRPr="009E2CF8" w:rsidRDefault="0003770A" w:rsidP="004A7D83">
            <w:pPr>
              <w:rPr>
                <w:rFonts w:eastAsia="MS Mincho" w:cs="Arial"/>
                <w:lang w:eastAsia="ja-JP"/>
              </w:rPr>
            </w:pPr>
            <w:r w:rsidRPr="009E2CF8">
              <w:rPr>
                <w:rFonts w:eastAsia="MS Mincho" w:cs="Arial"/>
                <w:lang w:eastAsia="ja-JP"/>
              </w:rPr>
              <w:t>Track</w:t>
            </w:r>
          </w:p>
        </w:tc>
      </w:tr>
      <w:tr w:rsidR="00DB4C8B" w:rsidRPr="00B66B8A" w:rsidTr="00477263">
        <w:trPr>
          <w:trHeight w:val="350"/>
          <w:jc w:val="center"/>
        </w:trPr>
        <w:tc>
          <w:tcPr>
            <w:tcW w:w="2495" w:type="dxa"/>
            <w:tcBorders>
              <w:top w:val="nil"/>
              <w:left w:val="single" w:sz="8" w:space="0" w:color="auto"/>
              <w:bottom w:val="nil"/>
              <w:right w:val="nil"/>
            </w:tcBorders>
            <w:vAlign w:val="center"/>
          </w:tcPr>
          <w:p w:rsidR="00DB4C8B" w:rsidRPr="009E2CF8" w:rsidRDefault="0003770A" w:rsidP="004A7D83">
            <w:pPr>
              <w:rPr>
                <w:rFonts w:eastAsia="MS Mincho" w:cs="Arial"/>
                <w:lang w:eastAsia="ja-JP"/>
              </w:rPr>
            </w:pPr>
          </w:p>
        </w:tc>
        <w:tc>
          <w:tcPr>
            <w:tcW w:w="2217" w:type="dxa"/>
            <w:gridSpan w:val="2"/>
            <w:vMerge w:val="restart"/>
            <w:tcBorders>
              <w:top w:val="single" w:sz="4" w:space="0" w:color="auto"/>
              <w:left w:val="single" w:sz="8" w:space="0" w:color="auto"/>
              <w:right w:val="single" w:sz="4" w:space="0" w:color="auto"/>
            </w:tcBorders>
            <w:shd w:val="clear" w:color="auto" w:fill="auto"/>
            <w:noWrap/>
          </w:tcPr>
          <w:p w:rsidR="00DB4C8B" w:rsidRPr="009E2CF8" w:rsidRDefault="0003770A" w:rsidP="004A7D83">
            <w:pPr>
              <w:rPr>
                <w:rFonts w:eastAsia="MS Mincho" w:cs="Arial"/>
                <w:b/>
                <w:lang w:eastAsia="ja-JP"/>
              </w:rPr>
            </w:pPr>
            <w:r w:rsidRPr="009E2CF8">
              <w:rPr>
                <w:rFonts w:eastAsia="MS Mincho" w:cs="Arial"/>
                <w:lang w:eastAsia="ja-JP"/>
              </w:rPr>
              <w:t>Quiet Start</w:t>
            </w:r>
          </w:p>
        </w:tc>
        <w:tc>
          <w:tcPr>
            <w:tcW w:w="5107" w:type="dxa"/>
            <w:gridSpan w:val="3"/>
            <w:tcBorders>
              <w:top w:val="single" w:sz="4" w:space="0" w:color="auto"/>
              <w:left w:val="single" w:sz="4" w:space="0" w:color="auto"/>
              <w:bottom w:val="single" w:sz="4" w:space="0" w:color="auto"/>
              <w:right w:val="single" w:sz="4" w:space="0" w:color="auto"/>
            </w:tcBorders>
          </w:tcPr>
          <w:p w:rsidR="00DB4C8B" w:rsidRPr="009E2CF8" w:rsidRDefault="0003770A" w:rsidP="004A7D83">
            <w:pPr>
              <w:rPr>
                <w:rFonts w:eastAsia="MS Mincho" w:cs="Arial"/>
                <w:lang w:eastAsia="ja-JP"/>
              </w:rPr>
            </w:pPr>
            <w:r w:rsidRPr="009E2CF8">
              <w:rPr>
                <w:rFonts w:eastAsia="MS Mincho" w:cs="Arial"/>
                <w:lang w:eastAsia="ja-JP"/>
              </w:rPr>
              <w:t>Quiet Start</w:t>
            </w:r>
          </w:p>
        </w:tc>
      </w:tr>
      <w:tr w:rsidR="00DB4C8B" w:rsidRPr="00B66B8A" w:rsidTr="00477263">
        <w:trPr>
          <w:trHeight w:val="350"/>
          <w:jc w:val="center"/>
        </w:trPr>
        <w:tc>
          <w:tcPr>
            <w:tcW w:w="2495" w:type="dxa"/>
            <w:tcBorders>
              <w:top w:val="nil"/>
              <w:left w:val="single" w:sz="8" w:space="0" w:color="auto"/>
              <w:bottom w:val="nil"/>
              <w:right w:val="nil"/>
            </w:tcBorders>
            <w:vAlign w:val="center"/>
          </w:tcPr>
          <w:p w:rsidR="00DB4C8B" w:rsidRPr="009E2CF8" w:rsidRDefault="0003770A" w:rsidP="004A7D83">
            <w:pPr>
              <w:rPr>
                <w:rFonts w:eastAsia="MS Mincho" w:cs="Arial"/>
                <w:lang w:eastAsia="ja-JP"/>
              </w:rPr>
            </w:pPr>
          </w:p>
        </w:tc>
        <w:tc>
          <w:tcPr>
            <w:tcW w:w="2217" w:type="dxa"/>
            <w:gridSpan w:val="2"/>
            <w:vMerge/>
            <w:tcBorders>
              <w:left w:val="single" w:sz="8" w:space="0" w:color="auto"/>
              <w:right w:val="single" w:sz="4" w:space="0" w:color="auto"/>
            </w:tcBorders>
            <w:shd w:val="clear" w:color="auto" w:fill="auto"/>
            <w:noWrap/>
            <w:vAlign w:val="center"/>
          </w:tcPr>
          <w:p w:rsidR="00DB4C8B" w:rsidRPr="009E2CF8" w:rsidRDefault="0003770A" w:rsidP="004A7D83">
            <w:pPr>
              <w:rPr>
                <w:rFonts w:eastAsia="MS Mincho" w:cs="Arial"/>
                <w:lang w:eastAsia="ja-JP"/>
              </w:rPr>
            </w:pPr>
          </w:p>
        </w:tc>
        <w:tc>
          <w:tcPr>
            <w:tcW w:w="5107" w:type="dxa"/>
            <w:gridSpan w:val="3"/>
            <w:tcBorders>
              <w:top w:val="single" w:sz="4" w:space="0" w:color="auto"/>
              <w:left w:val="single" w:sz="4" w:space="0" w:color="auto"/>
              <w:bottom w:val="single" w:sz="4" w:space="0" w:color="auto"/>
              <w:right w:val="single" w:sz="4" w:space="0" w:color="auto"/>
            </w:tcBorders>
          </w:tcPr>
          <w:p w:rsidR="00DB4C8B" w:rsidRPr="009E2CF8" w:rsidRDefault="0003770A" w:rsidP="004A7D83">
            <w:pPr>
              <w:rPr>
                <w:rFonts w:eastAsia="MS Mincho" w:cs="Arial"/>
                <w:lang w:eastAsia="ja-JP"/>
              </w:rPr>
            </w:pPr>
            <w:r w:rsidRPr="009E2CF8">
              <w:rPr>
                <w:rFonts w:cs="Arial"/>
              </w:rPr>
              <w:t></w:t>
            </w:r>
            <w:r w:rsidRPr="009E2CF8">
              <w:rPr>
                <w:rFonts w:cs="Arial"/>
              </w:rPr>
              <w:t></w:t>
            </w:r>
            <w:r w:rsidRPr="009E2CF8">
              <w:rPr>
                <w:rFonts w:eastAsia="MS Mincho" w:cs="Arial"/>
                <w:lang w:eastAsia="ja-JP"/>
              </w:rPr>
              <w:t>Quiet Start On/Off (Off/unchecked by default)</w:t>
            </w:r>
          </w:p>
        </w:tc>
      </w:tr>
      <w:tr w:rsidR="00DB4C8B" w:rsidRPr="00B66B8A" w:rsidTr="00477263">
        <w:trPr>
          <w:trHeight w:val="350"/>
          <w:jc w:val="center"/>
        </w:trPr>
        <w:tc>
          <w:tcPr>
            <w:tcW w:w="2495" w:type="dxa"/>
            <w:tcBorders>
              <w:top w:val="nil"/>
              <w:left w:val="single" w:sz="8" w:space="0" w:color="auto"/>
              <w:bottom w:val="single" w:sz="8" w:space="0" w:color="000000"/>
              <w:right w:val="nil"/>
            </w:tcBorders>
            <w:vAlign w:val="center"/>
          </w:tcPr>
          <w:p w:rsidR="00DB4C8B" w:rsidRPr="009E2CF8" w:rsidRDefault="0003770A" w:rsidP="004A7D83">
            <w:pPr>
              <w:rPr>
                <w:rFonts w:eastAsia="MS Mincho" w:cs="Arial"/>
                <w:lang w:eastAsia="ja-JP"/>
              </w:rPr>
            </w:pPr>
          </w:p>
        </w:tc>
        <w:tc>
          <w:tcPr>
            <w:tcW w:w="2217" w:type="dxa"/>
            <w:gridSpan w:val="2"/>
            <w:vMerge/>
            <w:tcBorders>
              <w:left w:val="single" w:sz="8" w:space="0" w:color="auto"/>
              <w:bottom w:val="single" w:sz="4" w:space="0" w:color="auto"/>
              <w:right w:val="single" w:sz="4" w:space="0" w:color="auto"/>
            </w:tcBorders>
            <w:shd w:val="clear" w:color="auto" w:fill="auto"/>
            <w:noWrap/>
            <w:vAlign w:val="center"/>
          </w:tcPr>
          <w:p w:rsidR="00DB4C8B" w:rsidRPr="009E2CF8" w:rsidRDefault="0003770A" w:rsidP="004A7D83">
            <w:pPr>
              <w:rPr>
                <w:rFonts w:eastAsia="MS Mincho" w:cs="Arial"/>
                <w:lang w:eastAsia="ja-JP"/>
              </w:rPr>
            </w:pPr>
          </w:p>
        </w:tc>
        <w:tc>
          <w:tcPr>
            <w:tcW w:w="2777" w:type="dxa"/>
            <w:gridSpan w:val="2"/>
            <w:tcBorders>
              <w:top w:val="single" w:sz="4" w:space="0" w:color="auto"/>
              <w:left w:val="single" w:sz="4" w:space="0" w:color="auto"/>
              <w:bottom w:val="single" w:sz="4" w:space="0" w:color="auto"/>
              <w:right w:val="single" w:sz="4" w:space="0" w:color="auto"/>
            </w:tcBorders>
          </w:tcPr>
          <w:p w:rsidR="00DB4C8B" w:rsidRPr="009E2CF8" w:rsidRDefault="0003770A" w:rsidP="004A7D83">
            <w:pPr>
              <w:rPr>
                <w:rFonts w:eastAsia="MS Mincho" w:cs="Arial"/>
                <w:lang w:eastAsia="ja-JP"/>
              </w:rPr>
            </w:pPr>
            <w:r w:rsidRPr="009E2CF8">
              <w:rPr>
                <w:rFonts w:eastAsia="MS Mincho" w:cs="Arial"/>
                <w:lang w:eastAsia="ja-JP"/>
              </w:rPr>
              <w:t xml:space="preserve">Schedule Quiet Start (if </w:t>
            </w:r>
            <w:proofErr w:type="gramStart"/>
            <w:r w:rsidRPr="009E2CF8">
              <w:rPr>
                <w:rFonts w:eastAsia="MS Mincho" w:cs="Arial"/>
                <w:lang w:eastAsia="ja-JP"/>
              </w:rPr>
              <w:t>On</w:t>
            </w:r>
            <w:proofErr w:type="gramEnd"/>
            <w:r w:rsidRPr="009E2CF8">
              <w:rPr>
                <w:rFonts w:eastAsia="MS Mincho" w:cs="Arial"/>
                <w:lang w:eastAsia="ja-JP"/>
              </w:rPr>
              <w:t>/checked)</w:t>
            </w:r>
          </w:p>
        </w:tc>
        <w:tc>
          <w:tcPr>
            <w:tcW w:w="2330" w:type="dxa"/>
            <w:tcBorders>
              <w:top w:val="single" w:sz="4" w:space="0" w:color="auto"/>
              <w:left w:val="nil"/>
              <w:bottom w:val="single" w:sz="4" w:space="0" w:color="auto"/>
              <w:right w:val="single" w:sz="4" w:space="0" w:color="auto"/>
            </w:tcBorders>
          </w:tcPr>
          <w:p w:rsidR="00DB4C8B" w:rsidRPr="009E2CF8" w:rsidRDefault="0003770A" w:rsidP="004A7D83">
            <w:pPr>
              <w:rPr>
                <w:rFonts w:eastAsia="MS Mincho" w:cs="Arial"/>
                <w:lang w:eastAsia="ja-JP"/>
              </w:rPr>
            </w:pPr>
            <w:r w:rsidRPr="009E2CF8">
              <w:rPr>
                <w:rFonts w:eastAsia="MS Mincho" w:cs="Arial"/>
                <w:lang w:eastAsia="ja-JP"/>
              </w:rPr>
              <w:t>Graphics for setting quiet time</w:t>
            </w:r>
          </w:p>
        </w:tc>
      </w:tr>
    </w:tbl>
    <w:p w:rsidR="0029357F" w:rsidRPr="0029357F" w:rsidRDefault="0003770A" w:rsidP="004A7D83"/>
    <w:p w:rsidR="00406F39" w:rsidRDefault="0003770A" w:rsidP="00B9479B">
      <w:pPr>
        <w:pStyle w:val="Heading5"/>
      </w:pPr>
      <w:r>
        <w:t>Indicator Color Coordinates</w:t>
      </w:r>
    </w:p>
    <w:p w:rsidR="00005AF9" w:rsidRDefault="0003770A" w:rsidP="004A7D83"/>
    <w:p w:rsidR="004F2D95" w:rsidRDefault="0003770A" w:rsidP="004A7D83">
      <w:r>
        <w:t>Reference section COLOR &amp; ILLUMINATION REQUIREMENTS (GRAPHICS)</w:t>
      </w:r>
    </w:p>
    <w:p w:rsidR="004F2D95" w:rsidRDefault="0003770A" w:rsidP="004A7D83">
      <w:r>
        <w:tab/>
      </w:r>
    </w:p>
    <w:p w:rsidR="00406F39" w:rsidRDefault="0003770A" w:rsidP="00B9479B">
      <w:pPr>
        <w:pStyle w:val="Heading5"/>
      </w:pPr>
      <w:r>
        <w:t>Indicator Characteristics</w:t>
      </w:r>
    </w:p>
    <w:p w:rsidR="004F2D95" w:rsidRDefault="0003770A" w:rsidP="004A7D83"/>
    <w:p w:rsidR="004F2D95" w:rsidRPr="004A7D83" w:rsidRDefault="0003770A" w:rsidP="004A7D83">
      <w:r w:rsidRPr="004A7D83">
        <w:t xml:space="preserve">Refer to Message Center X </w:t>
      </w:r>
      <w:r w:rsidRPr="004A7D83">
        <w:t>Display_Y Button Interface Section, where X and Y are appropriate values in this document.</w:t>
      </w:r>
    </w:p>
    <w:p w:rsidR="00AB4ECD" w:rsidRDefault="0003770A" w:rsidP="004A7D83"/>
    <w:p w:rsidR="00406F39" w:rsidRDefault="0003770A" w:rsidP="00B9479B">
      <w:pPr>
        <w:pStyle w:val="Heading4"/>
      </w:pPr>
      <w:r>
        <w:t>Audio</w:t>
      </w:r>
    </w:p>
    <w:p w:rsidR="004F2D95" w:rsidRDefault="0003770A" w:rsidP="004A7D83"/>
    <w:p w:rsidR="004F2D95" w:rsidRDefault="0003770A" w:rsidP="004A7D83">
      <w:r>
        <w:t>None</w:t>
      </w:r>
    </w:p>
    <w:p w:rsidR="004F2D95" w:rsidRDefault="0003770A" w:rsidP="004A7D83"/>
    <w:p w:rsidR="00406F39" w:rsidRDefault="0003770A" w:rsidP="00B9479B">
      <w:pPr>
        <w:pStyle w:val="Heading4"/>
      </w:pPr>
      <w:r>
        <w:t>Switch Control Logic</w:t>
      </w:r>
    </w:p>
    <w:p w:rsidR="004F2D95" w:rsidRDefault="0003770A" w:rsidP="004A7D83"/>
    <w:p w:rsidR="004F2D95" w:rsidRDefault="0003770A" w:rsidP="004A7D83">
      <w:r>
        <w:t>None</w:t>
      </w:r>
    </w:p>
    <w:p w:rsidR="004F2D95" w:rsidRDefault="0003770A" w:rsidP="004A7D83"/>
    <w:p w:rsidR="00E66FD1" w:rsidRPr="00E66FD1" w:rsidRDefault="00E66FD1" w:rsidP="00B9479B">
      <w:pPr>
        <w:pStyle w:val="Heading3"/>
        <w:rPr>
          <w:b w:val="0"/>
          <w:u w:val="single"/>
        </w:rPr>
      </w:pPr>
      <w:r w:rsidRPr="00E66FD1">
        <w:rPr>
          <w:b w:val="0"/>
          <w:u w:val="single"/>
        </w:rPr>
        <w:t>PFM-REQ-305400/A-System Accuracy</w:t>
      </w:r>
    </w:p>
    <w:p w:rsidR="004F2D95" w:rsidRDefault="0003770A" w:rsidP="004A7D83"/>
    <w:p w:rsidR="004F2D95" w:rsidRDefault="0003770A" w:rsidP="004A7D83">
      <w:r>
        <w:t>Within a 100msec of receiving a message that results in a change of state the cluster will update the disp</w:t>
      </w:r>
      <w:r>
        <w:t>lay to the proper status.</w:t>
      </w:r>
    </w:p>
    <w:p w:rsidR="001B2253" w:rsidRDefault="0003770A" w:rsidP="004A7D83">
      <w:r>
        <w:br w:type="page"/>
      </w:r>
    </w:p>
    <w:p w:rsidR="00406F39" w:rsidRDefault="0003770A" w:rsidP="00B9479B">
      <w:pPr>
        <w:pStyle w:val="Heading3"/>
      </w:pPr>
      <w:r>
        <w:lastRenderedPageBreak/>
        <w:t>Operation: Performance and Functional</w:t>
      </w:r>
    </w:p>
    <w:p w:rsidR="00406F39" w:rsidRDefault="0003770A" w:rsidP="00B9479B">
      <w:pPr>
        <w:pStyle w:val="Heading4"/>
      </w:pPr>
      <w:r>
        <w:t>Subsystem Algorithm Flowchart / State Diagram</w:t>
      </w:r>
    </w:p>
    <w:p w:rsidR="00406F39" w:rsidRDefault="0003770A" w:rsidP="00B9479B">
      <w:pPr>
        <w:pStyle w:val="Heading5"/>
      </w:pPr>
      <w:r w:rsidRPr="00B9479B">
        <w:t>F-REQ-305367/A-Tunable Exhaust Modes Configuration Flowchart</w:t>
      </w:r>
    </w:p>
    <w:p w:rsidR="0029357F" w:rsidRDefault="00E66FD1" w:rsidP="00E66FD1">
      <w:pPr>
        <w:jc w:val="center"/>
      </w:pPr>
      <w:r>
        <w:object w:dxaOrig="5101" w:dyaOrig="7681">
          <v:shape id="5ded1a510000b72e000013bb" o:spid="_x0000_i1026" type="#_x0000_t75" style="width:241.5pt;height:330.75pt" o:ole="">
            <v:imagedata r:id="rId10" o:title=""/>
          </v:shape>
          <o:OLEObject Type="Embed" ProgID="Visio.Drawing.11" ShapeID="5ded1a510000b72e000013bb" DrawAspect="Content" ObjectID="_1637307091" r:id="rId11"/>
        </w:object>
      </w:r>
    </w:p>
    <w:p w:rsidR="0043203D" w:rsidRDefault="0003770A" w:rsidP="004A7D83"/>
    <w:p w:rsidR="00406F39" w:rsidRDefault="0003770A" w:rsidP="00B9479B">
      <w:pPr>
        <w:pStyle w:val="Heading5"/>
      </w:pPr>
      <w:r w:rsidRPr="00B9479B">
        <w:lastRenderedPageBreak/>
        <w:t>F-REQ-305368/A-Exhaust Mode Initialization and Quiet Start Activation Process Flowchart</w:t>
      </w:r>
    </w:p>
    <w:p w:rsidR="00B170E2" w:rsidRDefault="00E66FD1" w:rsidP="00E66FD1">
      <w:pPr>
        <w:jc w:val="center"/>
      </w:pPr>
      <w:r>
        <w:object w:dxaOrig="9400" w:dyaOrig="11165">
          <v:shape id="5ded1a510000b72e0000397b" o:spid="_x0000_i1027" type="#_x0000_t75" style="width:441pt;height:479.25pt" o:ole="">
            <v:imagedata r:id="rId12" o:title=""/>
          </v:shape>
          <o:OLEObject Type="Embed" ProgID="Visio.Drawing.11" ShapeID="5ded1a510000b72e0000397b" DrawAspect="Content" ObjectID="_1637307092" r:id="rId13"/>
        </w:object>
      </w:r>
    </w:p>
    <w:p w:rsidR="003335A2" w:rsidRDefault="0003770A" w:rsidP="004A7D83"/>
    <w:p w:rsidR="0029357F" w:rsidRDefault="0003770A" w:rsidP="004A7D83"/>
    <w:p w:rsidR="0029357F" w:rsidRDefault="0003770A" w:rsidP="004A7D83"/>
    <w:p w:rsidR="0029357F" w:rsidRDefault="0003770A" w:rsidP="004A7D83"/>
    <w:p w:rsidR="0029357F" w:rsidRDefault="0003770A" w:rsidP="004A7D83"/>
    <w:p w:rsidR="0029357F" w:rsidRDefault="0003770A" w:rsidP="004A7D83"/>
    <w:p w:rsidR="0029357F" w:rsidRDefault="0003770A" w:rsidP="004A7D83"/>
    <w:p w:rsidR="009B1EBD" w:rsidRDefault="0003770A" w:rsidP="004A7D83"/>
    <w:p w:rsidR="009B1EBD" w:rsidRDefault="0003770A" w:rsidP="004A7D83"/>
    <w:p w:rsidR="009B1EBD" w:rsidRDefault="0003770A" w:rsidP="004A7D83"/>
    <w:p w:rsidR="009B1EBD" w:rsidRDefault="0003770A" w:rsidP="004A7D83"/>
    <w:p w:rsidR="009B1EBD" w:rsidRDefault="0003770A" w:rsidP="004A7D83"/>
    <w:p w:rsidR="001B2253" w:rsidRDefault="0003770A" w:rsidP="004A7D83"/>
    <w:p w:rsidR="009B1EBD" w:rsidRDefault="0003770A" w:rsidP="004A7D83"/>
    <w:p w:rsidR="009B1EBD" w:rsidRDefault="0003770A" w:rsidP="004A7D83"/>
    <w:p w:rsidR="0029357F" w:rsidRDefault="0003770A" w:rsidP="004A7D83"/>
    <w:p w:rsidR="00406F39" w:rsidRDefault="0003770A" w:rsidP="00B9479B">
      <w:pPr>
        <w:pStyle w:val="Heading5"/>
      </w:pPr>
      <w:r w:rsidRPr="00B9479B">
        <w:lastRenderedPageBreak/>
        <w:t xml:space="preserve">F-REQ-305369/B-Tunable Exhaust Mode Selection Function based on M/C </w:t>
      </w:r>
      <w:r w:rsidRPr="00B9479B">
        <w:t>Switch Event (Menu Based)</w:t>
      </w:r>
    </w:p>
    <w:p w:rsidR="00431BEB" w:rsidRDefault="00E66FD1" w:rsidP="00E66FD1">
      <w:pPr>
        <w:jc w:val="center"/>
        <w:rPr>
          <w:b/>
          <w:bCs/>
        </w:rPr>
      </w:pPr>
      <w:r>
        <w:rPr>
          <w:rFonts w:ascii="Times New Roman" w:hAnsi="Times New Roman"/>
        </w:rPr>
        <w:object w:dxaOrig="8595" w:dyaOrig="12645">
          <v:shape id="5ded1a510000b72e00001674" o:spid="_x0000_i1028" type="#_x0000_t75" style="width:430.5pt;height:632.25pt" o:ole="">
            <v:imagedata r:id="rId14" o:title=""/>
          </v:shape>
          <o:OLEObject Type="Embed" ProgID="Visio.Drawing.11" ShapeID="5ded1a510000b72e00001674" DrawAspect="Content" ObjectID="_1637307093" r:id="rId15"/>
        </w:object>
      </w:r>
    </w:p>
    <w:p w:rsidR="00007BD2" w:rsidRDefault="0003770A" w:rsidP="00007BD2"/>
    <w:p w:rsidR="00406F39" w:rsidRDefault="0003770A" w:rsidP="00B9479B">
      <w:pPr>
        <w:pStyle w:val="Heading5"/>
      </w:pPr>
      <w:r w:rsidRPr="00B9479B">
        <w:lastRenderedPageBreak/>
        <w:t>F-REQ-305370/B-Exhaust_Mode_Setup_MC and next state based on M/C Switch Event</w:t>
      </w:r>
    </w:p>
    <w:p w:rsidR="001B2253" w:rsidRPr="001B2253" w:rsidRDefault="0003770A" w:rsidP="004A7D83"/>
    <w:tbl>
      <w:tblPr>
        <w:tblW w:w="92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7"/>
        <w:gridCol w:w="2758"/>
        <w:gridCol w:w="3800"/>
      </w:tblGrid>
      <w:tr w:rsidR="00912D68" w:rsidTr="004B4267">
        <w:trPr>
          <w:trHeight w:val="915"/>
          <w:jc w:val="center"/>
        </w:trPr>
        <w:tc>
          <w:tcPr>
            <w:tcW w:w="2717" w:type="dxa"/>
            <w:tcBorders>
              <w:top w:val="single" w:sz="12" w:space="0" w:color="auto"/>
              <w:left w:val="single" w:sz="12" w:space="0" w:color="auto"/>
              <w:bottom w:val="single" w:sz="12" w:space="0" w:color="auto"/>
              <w:right w:val="single" w:sz="2" w:space="0" w:color="auto"/>
            </w:tcBorders>
            <w:vAlign w:val="center"/>
          </w:tcPr>
          <w:p w:rsidR="00912D68" w:rsidRPr="004B4267" w:rsidRDefault="0003770A" w:rsidP="004B4267">
            <w:pPr>
              <w:jc w:val="center"/>
              <w:rPr>
                <w:rFonts w:cs="Arial"/>
                <w:b/>
              </w:rPr>
            </w:pPr>
            <w:r w:rsidRPr="004B4267">
              <w:rPr>
                <w:rFonts w:cs="Arial"/>
                <w:b/>
              </w:rPr>
              <w:t>Exhaust_Mode_Setup_MC</w:t>
            </w:r>
          </w:p>
        </w:tc>
        <w:tc>
          <w:tcPr>
            <w:tcW w:w="2758" w:type="dxa"/>
            <w:tcBorders>
              <w:top w:val="single" w:sz="12" w:space="0" w:color="auto"/>
              <w:left w:val="single" w:sz="2" w:space="0" w:color="auto"/>
              <w:bottom w:val="single" w:sz="12" w:space="0" w:color="auto"/>
              <w:right w:val="double" w:sz="12" w:space="0" w:color="auto"/>
            </w:tcBorders>
            <w:vAlign w:val="center"/>
          </w:tcPr>
          <w:p w:rsidR="00912D68" w:rsidRPr="004B4267" w:rsidRDefault="0003770A" w:rsidP="004B4267">
            <w:pPr>
              <w:jc w:val="center"/>
              <w:rPr>
                <w:rFonts w:cs="Arial"/>
                <w:b/>
              </w:rPr>
            </w:pPr>
            <w:r w:rsidRPr="004B4267">
              <w:rPr>
                <w:rFonts w:cs="Arial"/>
                <w:b/>
              </w:rPr>
              <w:t>M/C Switch Selection Event</w:t>
            </w:r>
          </w:p>
        </w:tc>
        <w:tc>
          <w:tcPr>
            <w:tcW w:w="3800" w:type="dxa"/>
            <w:tcBorders>
              <w:top w:val="single" w:sz="12" w:space="0" w:color="auto"/>
              <w:left w:val="double" w:sz="12" w:space="0" w:color="auto"/>
              <w:bottom w:val="single" w:sz="12" w:space="0" w:color="auto"/>
              <w:right w:val="single" w:sz="2" w:space="0" w:color="auto"/>
            </w:tcBorders>
            <w:vAlign w:val="center"/>
          </w:tcPr>
          <w:p w:rsidR="00912D68" w:rsidRPr="004B4267" w:rsidRDefault="0003770A" w:rsidP="004B4267">
            <w:pPr>
              <w:jc w:val="center"/>
              <w:rPr>
                <w:rFonts w:cs="Arial"/>
                <w:b/>
              </w:rPr>
            </w:pPr>
            <w:r w:rsidRPr="004B4267">
              <w:rPr>
                <w:rFonts w:cs="Arial"/>
                <w:b/>
              </w:rPr>
              <w:t>Next Exhaust mode State</w:t>
            </w:r>
          </w:p>
          <w:p w:rsidR="00912D68" w:rsidRPr="004B4267" w:rsidRDefault="0003770A" w:rsidP="004B4267">
            <w:pPr>
              <w:jc w:val="center"/>
              <w:rPr>
                <w:rFonts w:cs="Arial"/>
                <w:b/>
              </w:rPr>
            </w:pPr>
            <w:r w:rsidRPr="004B4267">
              <w:rPr>
                <w:rFonts w:cs="Arial"/>
                <w:b/>
              </w:rPr>
              <w:t>and</w:t>
            </w:r>
          </w:p>
          <w:p w:rsidR="00912D68" w:rsidRPr="004B4267" w:rsidRDefault="0003770A" w:rsidP="004B4267">
            <w:pPr>
              <w:jc w:val="center"/>
              <w:rPr>
                <w:rFonts w:cs="Arial"/>
                <w:b/>
              </w:rPr>
            </w:pPr>
            <w:r w:rsidRPr="004B4267">
              <w:rPr>
                <w:rFonts w:cs="Arial"/>
                <w:b/>
              </w:rPr>
              <w:t>EngExhMdeQuiet_D2_Rq Signal</w:t>
            </w:r>
          </w:p>
        </w:tc>
      </w:tr>
      <w:tr w:rsidR="00912D68" w:rsidTr="004B4267">
        <w:trPr>
          <w:trHeight w:val="915"/>
          <w:jc w:val="center"/>
        </w:trPr>
        <w:tc>
          <w:tcPr>
            <w:tcW w:w="2717" w:type="dxa"/>
            <w:tcBorders>
              <w:top w:val="single" w:sz="12" w:space="0" w:color="auto"/>
              <w:left w:val="single" w:sz="4" w:space="0" w:color="auto"/>
              <w:bottom w:val="single" w:sz="4" w:space="0" w:color="auto"/>
              <w:right w:val="single" w:sz="2" w:space="0" w:color="auto"/>
            </w:tcBorders>
            <w:vAlign w:val="center"/>
          </w:tcPr>
          <w:p w:rsidR="00912D68" w:rsidRPr="00912D68" w:rsidRDefault="0003770A" w:rsidP="004B4267">
            <w:pPr>
              <w:pStyle w:val="CommentText"/>
              <w:jc w:val="center"/>
            </w:pPr>
            <w:r w:rsidRPr="00912D68">
              <w:t>Quiet</w:t>
            </w:r>
          </w:p>
        </w:tc>
        <w:tc>
          <w:tcPr>
            <w:tcW w:w="2758" w:type="dxa"/>
            <w:tcBorders>
              <w:top w:val="single" w:sz="12" w:space="0" w:color="auto"/>
              <w:left w:val="single" w:sz="2" w:space="0" w:color="auto"/>
              <w:bottom w:val="single" w:sz="4" w:space="0" w:color="auto"/>
              <w:right w:val="double" w:sz="12" w:space="0" w:color="auto"/>
            </w:tcBorders>
            <w:vAlign w:val="center"/>
          </w:tcPr>
          <w:p w:rsidR="00912D68" w:rsidRPr="00912D68" w:rsidRDefault="0003770A" w:rsidP="004B4267">
            <w:pPr>
              <w:pStyle w:val="CommentText"/>
              <w:jc w:val="center"/>
            </w:pPr>
            <w:r w:rsidRPr="00912D68">
              <w:t xml:space="preserve">M/C Switch Event (Select </w:t>
            </w:r>
            <w:r w:rsidRPr="00912D68">
              <w:t>Normal/Sport or Track)</w:t>
            </w:r>
          </w:p>
        </w:tc>
        <w:tc>
          <w:tcPr>
            <w:tcW w:w="3800" w:type="dxa"/>
            <w:tcBorders>
              <w:top w:val="single" w:sz="12" w:space="0" w:color="auto"/>
              <w:left w:val="double" w:sz="12" w:space="0" w:color="auto"/>
              <w:bottom w:val="single" w:sz="4" w:space="0" w:color="auto"/>
              <w:right w:val="single" w:sz="2" w:space="0" w:color="auto"/>
            </w:tcBorders>
            <w:vAlign w:val="center"/>
          </w:tcPr>
          <w:p w:rsidR="00912D68" w:rsidRPr="00912D68" w:rsidRDefault="0003770A" w:rsidP="004B4267">
            <w:pPr>
              <w:pStyle w:val="CommentText"/>
              <w:jc w:val="center"/>
            </w:pPr>
            <w:r w:rsidRPr="00912D68">
              <w:t>0x</w:t>
            </w:r>
            <w:r>
              <w:t>2</w:t>
            </w:r>
            <w:r w:rsidRPr="00912D68">
              <w:t xml:space="preserve"> (If Normal is Selected)</w:t>
            </w:r>
          </w:p>
          <w:p w:rsidR="00912D68" w:rsidRPr="00912D68" w:rsidRDefault="0003770A" w:rsidP="004B4267">
            <w:pPr>
              <w:pStyle w:val="CommentText"/>
              <w:jc w:val="center"/>
            </w:pPr>
            <w:r w:rsidRPr="00912D68">
              <w:t>0x</w:t>
            </w:r>
            <w:r>
              <w:t>3</w:t>
            </w:r>
            <w:r w:rsidRPr="00912D68">
              <w:t xml:space="preserve"> (If Sport is Selected)</w:t>
            </w:r>
          </w:p>
          <w:p w:rsidR="00912D68" w:rsidRPr="00912D68" w:rsidRDefault="0003770A" w:rsidP="004B4267">
            <w:pPr>
              <w:pStyle w:val="CommentText"/>
              <w:jc w:val="center"/>
            </w:pPr>
            <w:r w:rsidRPr="00912D68">
              <w:t>0x</w:t>
            </w:r>
            <w:r>
              <w:t>4</w:t>
            </w:r>
            <w:r w:rsidRPr="00912D68">
              <w:t xml:space="preserve"> (if Track is Selected)</w:t>
            </w:r>
          </w:p>
        </w:tc>
      </w:tr>
      <w:tr w:rsidR="00912D68" w:rsidTr="004B4267">
        <w:trPr>
          <w:cantSplit/>
          <w:trHeight w:val="890"/>
          <w:jc w:val="center"/>
        </w:trPr>
        <w:tc>
          <w:tcPr>
            <w:tcW w:w="2717" w:type="dxa"/>
            <w:tcBorders>
              <w:top w:val="single" w:sz="4" w:space="0" w:color="auto"/>
              <w:left w:val="single" w:sz="4" w:space="0" w:color="auto"/>
              <w:bottom w:val="single" w:sz="4" w:space="0" w:color="auto"/>
              <w:right w:val="single" w:sz="2" w:space="0" w:color="auto"/>
            </w:tcBorders>
            <w:vAlign w:val="center"/>
          </w:tcPr>
          <w:p w:rsidR="00912D68" w:rsidRPr="00344B03" w:rsidRDefault="0003770A" w:rsidP="004B4267">
            <w:pPr>
              <w:jc w:val="center"/>
            </w:pPr>
            <w:r w:rsidRPr="00344B03">
              <w:t>Normal</w:t>
            </w:r>
          </w:p>
        </w:tc>
        <w:tc>
          <w:tcPr>
            <w:tcW w:w="2758" w:type="dxa"/>
            <w:tcBorders>
              <w:top w:val="single" w:sz="4" w:space="0" w:color="auto"/>
              <w:left w:val="single" w:sz="2" w:space="0" w:color="auto"/>
              <w:bottom w:val="single" w:sz="4" w:space="0" w:color="auto"/>
              <w:right w:val="double" w:sz="12" w:space="0" w:color="auto"/>
            </w:tcBorders>
            <w:vAlign w:val="center"/>
          </w:tcPr>
          <w:p w:rsidR="00912D68" w:rsidRDefault="0003770A" w:rsidP="004B4267">
            <w:pPr>
              <w:pStyle w:val="CommentText"/>
              <w:jc w:val="center"/>
              <w:rPr>
                <w:sz w:val="16"/>
                <w:szCs w:val="16"/>
              </w:rPr>
            </w:pPr>
            <w:r w:rsidRPr="00912D68">
              <w:t xml:space="preserve">M/C Switch Event (Select </w:t>
            </w:r>
            <w:r>
              <w:t>Quiet</w:t>
            </w:r>
            <w:r w:rsidRPr="00912D68">
              <w:t>/Sport or Track)</w:t>
            </w:r>
          </w:p>
        </w:tc>
        <w:tc>
          <w:tcPr>
            <w:tcW w:w="3800" w:type="dxa"/>
            <w:tcBorders>
              <w:top w:val="single" w:sz="4" w:space="0" w:color="auto"/>
              <w:left w:val="double" w:sz="12" w:space="0" w:color="auto"/>
              <w:bottom w:val="single" w:sz="4" w:space="0" w:color="auto"/>
              <w:right w:val="single" w:sz="2" w:space="0" w:color="auto"/>
            </w:tcBorders>
            <w:vAlign w:val="center"/>
          </w:tcPr>
          <w:p w:rsidR="00912D68" w:rsidRPr="00912D68" w:rsidRDefault="0003770A" w:rsidP="004B4267">
            <w:pPr>
              <w:pStyle w:val="CommentText"/>
              <w:jc w:val="center"/>
            </w:pPr>
            <w:r w:rsidRPr="00912D68">
              <w:t>0x</w:t>
            </w:r>
            <w:r>
              <w:t>1</w:t>
            </w:r>
            <w:r w:rsidRPr="00912D68">
              <w:t xml:space="preserve"> (If </w:t>
            </w:r>
            <w:r>
              <w:t>Quiet</w:t>
            </w:r>
            <w:r w:rsidRPr="00912D68">
              <w:t xml:space="preserve"> is Selected)</w:t>
            </w:r>
          </w:p>
          <w:p w:rsidR="00912D68" w:rsidRPr="00912D68" w:rsidRDefault="0003770A" w:rsidP="004B4267">
            <w:pPr>
              <w:pStyle w:val="CommentText"/>
              <w:jc w:val="center"/>
            </w:pPr>
            <w:r w:rsidRPr="00912D68">
              <w:t>0x</w:t>
            </w:r>
            <w:r>
              <w:t>3</w:t>
            </w:r>
            <w:r w:rsidRPr="00912D68">
              <w:t xml:space="preserve"> (If Sport is Selected)</w:t>
            </w:r>
          </w:p>
          <w:p w:rsidR="00912D68" w:rsidRDefault="0003770A" w:rsidP="004B4267">
            <w:pPr>
              <w:pStyle w:val="CommentText"/>
              <w:jc w:val="center"/>
              <w:rPr>
                <w:sz w:val="16"/>
                <w:szCs w:val="16"/>
              </w:rPr>
            </w:pPr>
            <w:r w:rsidRPr="00912D68">
              <w:t>0x</w:t>
            </w:r>
            <w:r>
              <w:t>4</w:t>
            </w:r>
            <w:r w:rsidRPr="00912D68">
              <w:t xml:space="preserve"> (if Track is Selected)</w:t>
            </w:r>
          </w:p>
        </w:tc>
      </w:tr>
      <w:tr w:rsidR="00912D68" w:rsidTr="004B4267">
        <w:trPr>
          <w:cantSplit/>
          <w:trHeight w:val="980"/>
          <w:jc w:val="center"/>
        </w:trPr>
        <w:tc>
          <w:tcPr>
            <w:tcW w:w="2717" w:type="dxa"/>
            <w:tcBorders>
              <w:top w:val="single" w:sz="4" w:space="0" w:color="auto"/>
              <w:left w:val="single" w:sz="4" w:space="0" w:color="auto"/>
              <w:bottom w:val="single" w:sz="4" w:space="0" w:color="auto"/>
              <w:right w:val="single" w:sz="2" w:space="0" w:color="auto"/>
            </w:tcBorders>
            <w:vAlign w:val="center"/>
          </w:tcPr>
          <w:p w:rsidR="00912D68" w:rsidRPr="00344B03" w:rsidRDefault="0003770A" w:rsidP="004B4267">
            <w:pPr>
              <w:jc w:val="center"/>
            </w:pPr>
            <w:r w:rsidRPr="00344B03">
              <w:t>Sport</w:t>
            </w:r>
          </w:p>
        </w:tc>
        <w:tc>
          <w:tcPr>
            <w:tcW w:w="2758" w:type="dxa"/>
            <w:tcBorders>
              <w:top w:val="single" w:sz="4" w:space="0" w:color="auto"/>
              <w:left w:val="single" w:sz="2" w:space="0" w:color="auto"/>
              <w:bottom w:val="single" w:sz="4" w:space="0" w:color="auto"/>
              <w:right w:val="double" w:sz="12" w:space="0" w:color="auto"/>
            </w:tcBorders>
            <w:vAlign w:val="center"/>
          </w:tcPr>
          <w:p w:rsidR="00912D68" w:rsidRDefault="0003770A" w:rsidP="004B4267">
            <w:pPr>
              <w:pStyle w:val="CommentText"/>
              <w:jc w:val="center"/>
              <w:rPr>
                <w:sz w:val="16"/>
                <w:szCs w:val="16"/>
              </w:rPr>
            </w:pPr>
            <w:r w:rsidRPr="00912D68">
              <w:t xml:space="preserve">M/C Switch Event (Select </w:t>
            </w:r>
            <w:r>
              <w:t>Quiet</w:t>
            </w:r>
            <w:r w:rsidRPr="00912D68">
              <w:t>/</w:t>
            </w:r>
            <w:r>
              <w:t>Normal</w:t>
            </w:r>
            <w:r w:rsidRPr="00912D68">
              <w:t xml:space="preserve"> or Track)</w:t>
            </w:r>
          </w:p>
        </w:tc>
        <w:tc>
          <w:tcPr>
            <w:tcW w:w="3800" w:type="dxa"/>
            <w:tcBorders>
              <w:top w:val="single" w:sz="4" w:space="0" w:color="auto"/>
              <w:left w:val="double" w:sz="12" w:space="0" w:color="auto"/>
              <w:bottom w:val="single" w:sz="4" w:space="0" w:color="auto"/>
              <w:right w:val="single" w:sz="2" w:space="0" w:color="auto"/>
            </w:tcBorders>
            <w:vAlign w:val="center"/>
          </w:tcPr>
          <w:p w:rsidR="00912D68" w:rsidRPr="00912D68" w:rsidRDefault="0003770A" w:rsidP="004B4267">
            <w:pPr>
              <w:pStyle w:val="CommentText"/>
              <w:jc w:val="center"/>
            </w:pPr>
            <w:r w:rsidRPr="00912D68">
              <w:t>0x</w:t>
            </w:r>
            <w:r>
              <w:t>1</w:t>
            </w:r>
            <w:r w:rsidRPr="00912D68">
              <w:t xml:space="preserve"> (If </w:t>
            </w:r>
            <w:r>
              <w:t>Quiet</w:t>
            </w:r>
            <w:r w:rsidRPr="00912D68">
              <w:t xml:space="preserve"> is Selected)</w:t>
            </w:r>
          </w:p>
          <w:p w:rsidR="00912D68" w:rsidRPr="00912D68" w:rsidRDefault="0003770A" w:rsidP="004B4267">
            <w:pPr>
              <w:pStyle w:val="CommentText"/>
              <w:jc w:val="center"/>
            </w:pPr>
            <w:r w:rsidRPr="00912D68">
              <w:t>0x</w:t>
            </w:r>
            <w:r>
              <w:t>2</w:t>
            </w:r>
            <w:r w:rsidRPr="00912D68">
              <w:t xml:space="preserve"> (If </w:t>
            </w:r>
            <w:r>
              <w:t>Normal</w:t>
            </w:r>
            <w:r w:rsidRPr="00912D68">
              <w:t xml:space="preserve"> is Selected)</w:t>
            </w:r>
          </w:p>
          <w:p w:rsidR="00912D68" w:rsidRDefault="0003770A" w:rsidP="004B4267">
            <w:pPr>
              <w:pStyle w:val="CommentText"/>
              <w:jc w:val="center"/>
              <w:rPr>
                <w:sz w:val="16"/>
                <w:szCs w:val="16"/>
              </w:rPr>
            </w:pPr>
            <w:r w:rsidRPr="00912D68">
              <w:t>0x</w:t>
            </w:r>
            <w:r>
              <w:t>4</w:t>
            </w:r>
            <w:r w:rsidRPr="00912D68">
              <w:t xml:space="preserve"> (if Track is Selected)</w:t>
            </w:r>
          </w:p>
        </w:tc>
      </w:tr>
      <w:tr w:rsidR="00912D68" w:rsidTr="004B4267">
        <w:trPr>
          <w:cantSplit/>
          <w:trHeight w:val="980"/>
          <w:jc w:val="center"/>
        </w:trPr>
        <w:tc>
          <w:tcPr>
            <w:tcW w:w="2717" w:type="dxa"/>
            <w:tcBorders>
              <w:top w:val="single" w:sz="4" w:space="0" w:color="auto"/>
              <w:left w:val="single" w:sz="4" w:space="0" w:color="auto"/>
              <w:bottom w:val="single" w:sz="4" w:space="0" w:color="auto"/>
              <w:right w:val="single" w:sz="2" w:space="0" w:color="auto"/>
            </w:tcBorders>
            <w:vAlign w:val="center"/>
          </w:tcPr>
          <w:p w:rsidR="00912D68" w:rsidRPr="00344B03" w:rsidRDefault="0003770A" w:rsidP="004B4267">
            <w:pPr>
              <w:jc w:val="center"/>
            </w:pPr>
            <w:r w:rsidRPr="00344B03">
              <w:t>Track</w:t>
            </w:r>
          </w:p>
        </w:tc>
        <w:tc>
          <w:tcPr>
            <w:tcW w:w="2758" w:type="dxa"/>
            <w:tcBorders>
              <w:top w:val="single" w:sz="4" w:space="0" w:color="auto"/>
              <w:left w:val="single" w:sz="2" w:space="0" w:color="auto"/>
              <w:bottom w:val="single" w:sz="4" w:space="0" w:color="auto"/>
              <w:right w:val="double" w:sz="12" w:space="0" w:color="auto"/>
            </w:tcBorders>
            <w:vAlign w:val="center"/>
          </w:tcPr>
          <w:p w:rsidR="00912D68" w:rsidRDefault="0003770A" w:rsidP="004B4267">
            <w:pPr>
              <w:pStyle w:val="CommentText"/>
              <w:jc w:val="center"/>
              <w:rPr>
                <w:sz w:val="16"/>
                <w:szCs w:val="16"/>
              </w:rPr>
            </w:pPr>
            <w:r w:rsidRPr="00912D68">
              <w:t xml:space="preserve">M/C Switch Event (Select </w:t>
            </w:r>
            <w:r>
              <w:t>Quiet</w:t>
            </w:r>
            <w:r w:rsidRPr="00912D68">
              <w:t>/</w:t>
            </w:r>
            <w:r>
              <w:t>Normal</w:t>
            </w:r>
            <w:r w:rsidRPr="00912D68">
              <w:t xml:space="preserve"> or </w:t>
            </w:r>
            <w:r>
              <w:t>Sport</w:t>
            </w:r>
            <w:r w:rsidRPr="00912D68">
              <w:t>)</w:t>
            </w:r>
          </w:p>
        </w:tc>
        <w:tc>
          <w:tcPr>
            <w:tcW w:w="3800" w:type="dxa"/>
            <w:tcBorders>
              <w:top w:val="single" w:sz="4" w:space="0" w:color="auto"/>
              <w:left w:val="double" w:sz="12" w:space="0" w:color="auto"/>
              <w:bottom w:val="single" w:sz="4" w:space="0" w:color="auto"/>
              <w:right w:val="single" w:sz="2" w:space="0" w:color="auto"/>
            </w:tcBorders>
            <w:vAlign w:val="center"/>
          </w:tcPr>
          <w:p w:rsidR="00912D68" w:rsidRPr="00912D68" w:rsidRDefault="0003770A" w:rsidP="004B4267">
            <w:pPr>
              <w:pStyle w:val="CommentText"/>
              <w:jc w:val="center"/>
            </w:pPr>
            <w:r w:rsidRPr="00912D68">
              <w:t>0x</w:t>
            </w:r>
            <w:r>
              <w:t>1</w:t>
            </w:r>
            <w:r w:rsidRPr="00912D68">
              <w:t xml:space="preserve"> (If </w:t>
            </w:r>
            <w:r>
              <w:t>Quiet</w:t>
            </w:r>
            <w:r w:rsidRPr="00912D68">
              <w:t xml:space="preserve"> is Selected)</w:t>
            </w:r>
          </w:p>
          <w:p w:rsidR="00912D68" w:rsidRPr="00912D68" w:rsidRDefault="0003770A" w:rsidP="004B4267">
            <w:pPr>
              <w:pStyle w:val="CommentText"/>
              <w:jc w:val="center"/>
            </w:pPr>
            <w:r w:rsidRPr="00912D68">
              <w:t>0x</w:t>
            </w:r>
            <w:r>
              <w:t>2</w:t>
            </w:r>
            <w:r w:rsidRPr="00912D68">
              <w:t xml:space="preserve"> (If </w:t>
            </w:r>
            <w:r>
              <w:t xml:space="preserve">Normal </w:t>
            </w:r>
            <w:r w:rsidRPr="00912D68">
              <w:t>is Selected)</w:t>
            </w:r>
          </w:p>
          <w:p w:rsidR="00912D68" w:rsidRDefault="0003770A" w:rsidP="004B4267">
            <w:pPr>
              <w:pStyle w:val="CommentText"/>
              <w:jc w:val="center"/>
              <w:rPr>
                <w:sz w:val="16"/>
                <w:szCs w:val="16"/>
              </w:rPr>
            </w:pPr>
            <w:r w:rsidRPr="00912D68">
              <w:t>0x</w:t>
            </w:r>
            <w:r>
              <w:t>3</w:t>
            </w:r>
            <w:r w:rsidRPr="00912D68">
              <w:t xml:space="preserve"> (if Sport is Selected)</w:t>
            </w:r>
          </w:p>
        </w:tc>
      </w:tr>
    </w:tbl>
    <w:p w:rsidR="00EE7D51" w:rsidRDefault="0003770A" w:rsidP="00A372EC"/>
    <w:p w:rsidR="00406F39" w:rsidRDefault="0003770A" w:rsidP="00B9479B">
      <w:pPr>
        <w:pStyle w:val="Heading5"/>
      </w:pPr>
      <w:r w:rsidRPr="00B9479B">
        <w:lastRenderedPageBreak/>
        <w:t xml:space="preserve">F-REQ-305371/B-Tunable Exhaust Mode Selection Function based on ECP Switch Event (Pop-up </w:t>
      </w:r>
      <w:r w:rsidRPr="00B9479B">
        <w:t>based selection)</w:t>
      </w:r>
    </w:p>
    <w:p w:rsidR="00EE7D51" w:rsidRDefault="00E66FD1" w:rsidP="00E66FD1">
      <w:pPr>
        <w:jc w:val="center"/>
      </w:pPr>
      <w:r>
        <w:rPr>
          <w:rFonts w:ascii="Times New Roman" w:hAnsi="Times New Roman"/>
        </w:rPr>
        <w:object w:dxaOrig="10935" w:dyaOrig="12810">
          <v:shape id="5ded1a520000b72e000038f6" o:spid="_x0000_i1029" type="#_x0000_t75" style="width:486pt;height:640.5pt" o:ole="" filled="t" fillcolor="#548dd4 [1951]">
            <v:imagedata r:id="rId16" o:title=""/>
          </v:shape>
          <o:OLEObject Type="Embed" ProgID="Visio.Drawing.11" ShapeID="5ded1a520000b72e000038f6" DrawAspect="Content" ObjectID="_1637307094" r:id="rId17"/>
        </w:object>
      </w:r>
    </w:p>
    <w:p w:rsidR="00007BD2" w:rsidRDefault="0003770A"/>
    <w:p w:rsidR="00406F39" w:rsidRDefault="0003770A" w:rsidP="00B9479B">
      <w:pPr>
        <w:pStyle w:val="Heading5"/>
      </w:pPr>
      <w:r w:rsidRPr="00B9479B">
        <w:lastRenderedPageBreak/>
        <w:t>F-REQ-305372/B-Tunable_Exhaust_Setup_MC and next state based on Dedicated Exhaust button</w:t>
      </w:r>
    </w:p>
    <w:p w:rsidR="001B2253" w:rsidRPr="001B2253" w:rsidRDefault="0003770A" w:rsidP="00007BD2">
      <w:pPr>
        <w:ind w:left="270"/>
      </w:pPr>
    </w:p>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548DD4" w:themeFill="text2" w:themeFillTint="99"/>
        <w:tblLook w:val="04A0" w:firstRow="1" w:lastRow="0" w:firstColumn="1" w:lastColumn="0" w:noHBand="0" w:noVBand="1"/>
      </w:tblPr>
      <w:tblGrid>
        <w:gridCol w:w="1195"/>
        <w:gridCol w:w="1630"/>
        <w:gridCol w:w="1364"/>
        <w:gridCol w:w="2315"/>
        <w:gridCol w:w="1630"/>
        <w:gridCol w:w="2106"/>
      </w:tblGrid>
      <w:tr w:rsidR="00007BD2" w:rsidRPr="00007BD2" w:rsidTr="0094567C">
        <w:trPr>
          <w:trHeight w:val="555"/>
          <w:jc w:val="center"/>
        </w:trPr>
        <w:tc>
          <w:tcPr>
            <w:tcW w:w="1096" w:type="dxa"/>
            <w:tcBorders>
              <w:top w:val="single" w:sz="12" w:space="0" w:color="auto"/>
              <w:left w:val="single" w:sz="12" w:space="0" w:color="auto"/>
              <w:bottom w:val="single" w:sz="12"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Operational_</w:t>
            </w:r>
          </w:p>
          <w:p w:rsidR="00007BD2" w:rsidRPr="00007BD2" w:rsidRDefault="0003770A" w:rsidP="00007BD2">
            <w:pPr>
              <w:jc w:val="center"/>
              <w:rPr>
                <w:b/>
                <w:sz w:val="16"/>
                <w:szCs w:val="16"/>
              </w:rPr>
            </w:pPr>
            <w:r w:rsidRPr="00007BD2">
              <w:rPr>
                <w:b/>
                <w:sz w:val="16"/>
                <w:szCs w:val="16"/>
              </w:rPr>
              <w:t>Mode</w:t>
            </w:r>
          </w:p>
        </w:tc>
        <w:tc>
          <w:tcPr>
            <w:tcW w:w="1488" w:type="dxa"/>
            <w:tcBorders>
              <w:top w:val="single" w:sz="12" w:space="0" w:color="auto"/>
              <w:bottom w:val="single" w:sz="12"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Tunable_Exhaust_</w:t>
            </w:r>
          </w:p>
          <w:p w:rsidR="00007BD2" w:rsidRPr="00007BD2" w:rsidRDefault="0003770A" w:rsidP="00007BD2">
            <w:pPr>
              <w:jc w:val="center"/>
              <w:rPr>
                <w:b/>
                <w:sz w:val="16"/>
                <w:szCs w:val="16"/>
              </w:rPr>
            </w:pPr>
            <w:r w:rsidRPr="00007BD2">
              <w:rPr>
                <w:b/>
                <w:sz w:val="16"/>
                <w:szCs w:val="16"/>
              </w:rPr>
              <w:t>Cfg</w:t>
            </w:r>
          </w:p>
        </w:tc>
        <w:tc>
          <w:tcPr>
            <w:tcW w:w="1248" w:type="dxa"/>
            <w:tcBorders>
              <w:top w:val="single" w:sz="12" w:space="0" w:color="auto"/>
              <w:bottom w:val="single" w:sz="12"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Dual_Exhaust_</w:t>
            </w:r>
          </w:p>
          <w:p w:rsidR="00007BD2" w:rsidRPr="00007BD2" w:rsidRDefault="0003770A" w:rsidP="00007BD2">
            <w:pPr>
              <w:jc w:val="center"/>
              <w:rPr>
                <w:b/>
                <w:sz w:val="16"/>
                <w:szCs w:val="16"/>
              </w:rPr>
            </w:pPr>
            <w:r w:rsidRPr="00007BD2">
              <w:rPr>
                <w:b/>
                <w:sz w:val="16"/>
                <w:szCs w:val="16"/>
              </w:rPr>
              <w:t>Button_Cfg</w:t>
            </w:r>
          </w:p>
        </w:tc>
        <w:tc>
          <w:tcPr>
            <w:tcW w:w="2104" w:type="dxa"/>
            <w:tcBorders>
              <w:top w:val="single" w:sz="12" w:space="0" w:color="auto"/>
              <w:bottom w:val="single" w:sz="12"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EngExhMdeQuiet_B_RqDrv Signal</w:t>
            </w:r>
          </w:p>
        </w:tc>
        <w:tc>
          <w:tcPr>
            <w:tcW w:w="1488" w:type="dxa"/>
            <w:tcBorders>
              <w:top w:val="single" w:sz="12" w:space="0" w:color="auto"/>
              <w:bottom w:val="single" w:sz="12" w:space="0" w:color="auto"/>
              <w:right w:val="double" w:sz="12"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EngExhMdeQuiet_</w:t>
            </w:r>
          </w:p>
          <w:p w:rsidR="00007BD2" w:rsidRPr="00007BD2" w:rsidRDefault="0003770A" w:rsidP="00007BD2">
            <w:pPr>
              <w:jc w:val="center"/>
              <w:rPr>
                <w:b/>
                <w:sz w:val="16"/>
                <w:szCs w:val="16"/>
              </w:rPr>
            </w:pPr>
            <w:r w:rsidRPr="00007BD2">
              <w:rPr>
                <w:b/>
                <w:sz w:val="16"/>
                <w:szCs w:val="16"/>
              </w:rPr>
              <w:t>D2_Stat Signal</w:t>
            </w:r>
          </w:p>
        </w:tc>
        <w:tc>
          <w:tcPr>
            <w:tcW w:w="2551" w:type="dxa"/>
            <w:tcBorders>
              <w:top w:val="single" w:sz="12" w:space="0" w:color="auto"/>
              <w:left w:val="double" w:sz="12" w:space="0" w:color="auto"/>
              <w:bottom w:val="single" w:sz="12" w:space="0" w:color="auto"/>
              <w:right w:val="single" w:sz="4" w:space="0" w:color="auto"/>
            </w:tcBorders>
            <w:shd w:val="clear" w:color="auto" w:fill="548DD4" w:themeFill="text2" w:themeFillTint="99"/>
            <w:vAlign w:val="center"/>
          </w:tcPr>
          <w:p w:rsidR="00007BD2" w:rsidRPr="00007BD2" w:rsidRDefault="0003770A" w:rsidP="00007BD2">
            <w:pPr>
              <w:jc w:val="center"/>
              <w:rPr>
                <w:b/>
                <w:sz w:val="16"/>
                <w:szCs w:val="16"/>
              </w:rPr>
            </w:pPr>
            <w:r w:rsidRPr="00007BD2">
              <w:rPr>
                <w:b/>
                <w:sz w:val="16"/>
                <w:szCs w:val="16"/>
              </w:rPr>
              <w:t>Dual Exhaust Mode</w:t>
            </w:r>
          </w:p>
          <w:p w:rsidR="00007BD2" w:rsidRPr="00007BD2" w:rsidRDefault="0003770A" w:rsidP="00007BD2">
            <w:pPr>
              <w:jc w:val="center"/>
              <w:rPr>
                <w:b/>
                <w:sz w:val="16"/>
                <w:szCs w:val="16"/>
              </w:rPr>
            </w:pPr>
            <w:r w:rsidRPr="00007BD2">
              <w:rPr>
                <w:b/>
                <w:sz w:val="16"/>
                <w:szCs w:val="16"/>
              </w:rPr>
              <w:t>Pop-up Sample Graphics</w:t>
            </w:r>
          </w:p>
        </w:tc>
      </w:tr>
      <w:tr w:rsidR="00007BD2" w:rsidRPr="00007BD2" w:rsidTr="0094567C">
        <w:trPr>
          <w:trHeight w:val="449"/>
          <w:jc w:val="center"/>
        </w:trPr>
        <w:tc>
          <w:tcPr>
            <w:tcW w:w="1096" w:type="dxa"/>
            <w:vMerge w:val="restart"/>
            <w:tcBorders>
              <w:top w:val="single" w:sz="12" w:space="0" w:color="auto"/>
            </w:tcBorders>
            <w:shd w:val="clear" w:color="auto" w:fill="548DD4" w:themeFill="text2" w:themeFillTint="99"/>
            <w:vAlign w:val="center"/>
          </w:tcPr>
          <w:p w:rsidR="00007BD2" w:rsidRPr="00007BD2" w:rsidRDefault="0003770A" w:rsidP="00007BD2">
            <w:pPr>
              <w:jc w:val="center"/>
              <w:rPr>
                <w:sz w:val="16"/>
                <w:szCs w:val="16"/>
              </w:rPr>
            </w:pPr>
            <w:r w:rsidRPr="00007BD2">
              <w:rPr>
                <w:szCs w:val="16"/>
              </w:rPr>
              <w:t>Normal or Crank</w:t>
            </w:r>
          </w:p>
        </w:tc>
        <w:tc>
          <w:tcPr>
            <w:tcW w:w="1488" w:type="dxa"/>
            <w:vMerge w:val="restart"/>
            <w:tcBorders>
              <w:top w:val="single" w:sz="12" w:space="0" w:color="auto"/>
            </w:tcBorders>
            <w:shd w:val="clear" w:color="auto" w:fill="548DD4" w:themeFill="text2" w:themeFillTint="99"/>
            <w:vAlign w:val="center"/>
          </w:tcPr>
          <w:p w:rsidR="00007BD2" w:rsidRPr="00007BD2" w:rsidRDefault="0003770A" w:rsidP="00007BD2">
            <w:pPr>
              <w:jc w:val="center"/>
              <w:rPr>
                <w:sz w:val="16"/>
                <w:szCs w:val="16"/>
              </w:rPr>
            </w:pPr>
            <w:r w:rsidRPr="00007BD2">
              <w:rPr>
                <w:szCs w:val="16"/>
              </w:rPr>
              <w:t>Enabled (0x1)</w:t>
            </w:r>
          </w:p>
        </w:tc>
        <w:tc>
          <w:tcPr>
            <w:tcW w:w="1248" w:type="dxa"/>
            <w:vMerge w:val="restart"/>
            <w:tcBorders>
              <w:top w:val="single" w:sz="12" w:space="0" w:color="auto"/>
            </w:tcBorders>
            <w:shd w:val="clear" w:color="auto" w:fill="548DD4" w:themeFill="text2" w:themeFillTint="99"/>
            <w:vAlign w:val="center"/>
          </w:tcPr>
          <w:p w:rsidR="00007BD2" w:rsidRPr="00007BD2" w:rsidRDefault="0003770A" w:rsidP="00007BD2">
            <w:pPr>
              <w:jc w:val="center"/>
              <w:rPr>
                <w:sz w:val="16"/>
                <w:szCs w:val="16"/>
              </w:rPr>
            </w:pPr>
            <w:r w:rsidRPr="00007BD2">
              <w:rPr>
                <w:szCs w:val="16"/>
              </w:rPr>
              <w:t>Enabled (0x1)</w:t>
            </w:r>
          </w:p>
        </w:tc>
        <w:tc>
          <w:tcPr>
            <w:tcW w:w="2104" w:type="dxa"/>
            <w:vMerge w:val="restart"/>
            <w:tcBorders>
              <w:top w:val="sing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Transition to Pressed</w:t>
            </w:r>
          </w:p>
          <w:p w:rsidR="00007BD2" w:rsidRPr="00007BD2" w:rsidRDefault="0003770A" w:rsidP="00007BD2">
            <w:pPr>
              <w:jc w:val="center"/>
              <w:rPr>
                <w:sz w:val="16"/>
                <w:szCs w:val="16"/>
              </w:rPr>
            </w:pPr>
            <w:r w:rsidRPr="00007BD2">
              <w:rPr>
                <w:szCs w:val="16"/>
              </w:rPr>
              <w:t>(0x1)</w:t>
            </w:r>
          </w:p>
        </w:tc>
        <w:tc>
          <w:tcPr>
            <w:tcW w:w="1488" w:type="dxa"/>
            <w:tcBorders>
              <w:top w:val="single" w:sz="12" w:space="0" w:color="auto"/>
              <w:bottom w:val="single" w:sz="4" w:space="0" w:color="auto"/>
              <w:right w:val="double" w:sz="12" w:space="0" w:color="auto"/>
            </w:tcBorders>
            <w:shd w:val="clear" w:color="auto" w:fill="548DD4" w:themeFill="text2" w:themeFillTint="99"/>
            <w:vAlign w:val="center"/>
          </w:tcPr>
          <w:p w:rsidR="00007BD2" w:rsidRPr="00007BD2" w:rsidRDefault="0003770A" w:rsidP="00007BD2">
            <w:pPr>
              <w:jc w:val="center"/>
              <w:rPr>
                <w:sz w:val="16"/>
                <w:szCs w:val="16"/>
              </w:rPr>
            </w:pPr>
            <w:r w:rsidRPr="00007BD2">
              <w:rPr>
                <w:szCs w:val="16"/>
              </w:rPr>
              <w:t>Quiet (0x1)</w:t>
            </w:r>
          </w:p>
        </w:tc>
        <w:tc>
          <w:tcPr>
            <w:tcW w:w="2551" w:type="dxa"/>
            <w:tcBorders>
              <w:top w:val="single" w:sz="12" w:space="0" w:color="auto"/>
              <w:left w:val="double" w:sz="12" w:space="0" w:color="auto"/>
              <w:bottom w:val="single" w:sz="4" w:space="0" w:color="auto"/>
              <w:right w:val="single" w:sz="4" w:space="0" w:color="auto"/>
            </w:tcBorders>
            <w:shd w:val="clear" w:color="auto" w:fill="548DD4" w:themeFill="text2" w:themeFillTint="99"/>
            <w:vAlign w:val="center"/>
          </w:tcPr>
          <w:p w:rsidR="00007BD2" w:rsidRPr="00007BD2" w:rsidRDefault="0003770A" w:rsidP="00007BD2">
            <w:pPr>
              <w:jc w:val="center"/>
              <w:rPr>
                <w:sz w:val="16"/>
                <w:szCs w:val="16"/>
              </w:rPr>
            </w:pPr>
            <w:r w:rsidRPr="00007BD2">
              <w:rPr>
                <w:szCs w:val="16"/>
                <w:highlight w:val="yellow"/>
              </w:rPr>
              <w:t>W3348</w:t>
            </w:r>
          </w:p>
        </w:tc>
      </w:tr>
      <w:tr w:rsidR="00007BD2" w:rsidRPr="00007BD2" w:rsidTr="0094567C">
        <w:trPr>
          <w:trHeight w:val="449"/>
          <w:jc w:val="center"/>
        </w:trPr>
        <w:tc>
          <w:tcPr>
            <w:tcW w:w="1096" w:type="dxa"/>
            <w:vMerge/>
            <w:shd w:val="clear" w:color="auto" w:fill="548DD4" w:themeFill="text2" w:themeFillTint="99"/>
            <w:vAlign w:val="center"/>
          </w:tcPr>
          <w:p w:rsidR="00007BD2" w:rsidRPr="00007BD2" w:rsidRDefault="0003770A" w:rsidP="00007BD2">
            <w:pPr>
              <w:jc w:val="center"/>
              <w:rPr>
                <w:szCs w:val="16"/>
              </w:rPr>
            </w:pPr>
          </w:p>
        </w:tc>
        <w:tc>
          <w:tcPr>
            <w:tcW w:w="1488" w:type="dxa"/>
            <w:vMerge/>
            <w:shd w:val="clear" w:color="auto" w:fill="548DD4" w:themeFill="text2" w:themeFillTint="99"/>
            <w:vAlign w:val="center"/>
          </w:tcPr>
          <w:p w:rsidR="00007BD2" w:rsidRPr="00007BD2" w:rsidRDefault="0003770A" w:rsidP="00007BD2">
            <w:pPr>
              <w:jc w:val="center"/>
              <w:rPr>
                <w:szCs w:val="16"/>
              </w:rPr>
            </w:pPr>
          </w:p>
        </w:tc>
        <w:tc>
          <w:tcPr>
            <w:tcW w:w="1248" w:type="dxa"/>
            <w:vMerge/>
            <w:shd w:val="clear" w:color="auto" w:fill="548DD4" w:themeFill="text2" w:themeFillTint="99"/>
            <w:vAlign w:val="center"/>
          </w:tcPr>
          <w:p w:rsidR="00007BD2" w:rsidRPr="00007BD2" w:rsidRDefault="0003770A" w:rsidP="00007BD2">
            <w:pPr>
              <w:jc w:val="center"/>
              <w:rPr>
                <w:szCs w:val="16"/>
              </w:rPr>
            </w:pPr>
          </w:p>
        </w:tc>
        <w:tc>
          <w:tcPr>
            <w:tcW w:w="2104" w:type="dxa"/>
            <w:vMerge/>
            <w:shd w:val="clear" w:color="auto" w:fill="548DD4" w:themeFill="text2" w:themeFillTint="99"/>
            <w:vAlign w:val="center"/>
          </w:tcPr>
          <w:p w:rsidR="00007BD2" w:rsidRPr="00007BD2" w:rsidRDefault="0003770A" w:rsidP="00007BD2">
            <w:pPr>
              <w:jc w:val="center"/>
              <w:rPr>
                <w:szCs w:val="16"/>
              </w:rPr>
            </w:pPr>
          </w:p>
        </w:tc>
        <w:tc>
          <w:tcPr>
            <w:tcW w:w="1488" w:type="dxa"/>
            <w:tcBorders>
              <w:top w:val="single" w:sz="4" w:space="0" w:color="auto"/>
              <w:right w:val="doub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Normal (0x2)</w:t>
            </w:r>
          </w:p>
        </w:tc>
        <w:tc>
          <w:tcPr>
            <w:tcW w:w="2551" w:type="dxa"/>
            <w:tcBorders>
              <w:top w:val="single" w:sz="4" w:space="0" w:color="auto"/>
              <w:left w:val="double" w:sz="12" w:space="0" w:color="auto"/>
              <w:right w:val="single" w:sz="4" w:space="0" w:color="auto"/>
            </w:tcBorders>
            <w:shd w:val="clear" w:color="auto" w:fill="548DD4" w:themeFill="text2" w:themeFillTint="99"/>
            <w:vAlign w:val="center"/>
          </w:tcPr>
          <w:p w:rsidR="00007BD2" w:rsidRPr="00007BD2" w:rsidRDefault="0003770A" w:rsidP="00E66FD1">
            <w:pPr>
              <w:jc w:val="center"/>
              <w:rPr>
                <w:szCs w:val="16"/>
              </w:rPr>
            </w:pPr>
            <w:r w:rsidRPr="00007BD2">
              <w:rPr>
                <w:szCs w:val="16"/>
                <w:highlight w:val="yellow"/>
              </w:rPr>
              <w:t>W3348</w:t>
            </w:r>
            <w:r w:rsidRPr="00007BD2">
              <w:rPr>
                <w:rFonts w:ascii="Times New Roman" w:hAnsi="Times New Roman"/>
                <w:noProof/>
              </w:rPr>
              <w:drawing>
                <wp:inline distT="0" distB="0" distL="0" distR="0" wp14:anchorId="5CDB8DF9" wp14:editId="6DE2835D">
                  <wp:extent cx="1162050" cy="657225"/>
                  <wp:effectExtent l="0" t="0" r="0" b="9525"/>
                  <wp:docPr id="3500" name="Picture 1" descr="cid:image001.png@01CF5966.7CCDEB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1.png@01CF5966.7CCDEBC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162050" cy="657225"/>
                          </a:xfrm>
                          <a:prstGeom prst="rect">
                            <a:avLst/>
                          </a:prstGeom>
                          <a:noFill/>
                          <a:ln>
                            <a:noFill/>
                          </a:ln>
                        </pic:spPr>
                      </pic:pic>
                    </a:graphicData>
                  </a:graphic>
                </wp:inline>
              </w:drawing>
            </w:r>
          </w:p>
        </w:tc>
      </w:tr>
      <w:tr w:rsidR="00007BD2" w:rsidRPr="00007BD2" w:rsidTr="0094567C">
        <w:trPr>
          <w:trHeight w:val="341"/>
          <w:jc w:val="center"/>
        </w:trPr>
        <w:tc>
          <w:tcPr>
            <w:tcW w:w="1096" w:type="dxa"/>
            <w:vMerge/>
            <w:shd w:val="clear" w:color="auto" w:fill="548DD4" w:themeFill="text2" w:themeFillTint="99"/>
            <w:vAlign w:val="center"/>
          </w:tcPr>
          <w:p w:rsidR="00007BD2" w:rsidRPr="00007BD2" w:rsidRDefault="0003770A" w:rsidP="00007BD2">
            <w:pPr>
              <w:jc w:val="center"/>
              <w:rPr>
                <w:b/>
                <w:szCs w:val="16"/>
              </w:rPr>
            </w:pPr>
          </w:p>
        </w:tc>
        <w:tc>
          <w:tcPr>
            <w:tcW w:w="1488" w:type="dxa"/>
            <w:vMerge/>
            <w:shd w:val="clear" w:color="auto" w:fill="548DD4" w:themeFill="text2" w:themeFillTint="99"/>
            <w:vAlign w:val="center"/>
          </w:tcPr>
          <w:p w:rsidR="00007BD2" w:rsidRPr="00007BD2" w:rsidRDefault="0003770A" w:rsidP="00007BD2">
            <w:pPr>
              <w:jc w:val="center"/>
              <w:rPr>
                <w:szCs w:val="16"/>
              </w:rPr>
            </w:pPr>
          </w:p>
        </w:tc>
        <w:tc>
          <w:tcPr>
            <w:tcW w:w="1248" w:type="dxa"/>
            <w:vMerge/>
            <w:shd w:val="clear" w:color="auto" w:fill="548DD4" w:themeFill="text2" w:themeFillTint="99"/>
            <w:vAlign w:val="center"/>
          </w:tcPr>
          <w:p w:rsidR="00007BD2" w:rsidRPr="00007BD2" w:rsidRDefault="0003770A" w:rsidP="00007BD2">
            <w:pPr>
              <w:jc w:val="center"/>
              <w:rPr>
                <w:szCs w:val="16"/>
              </w:rPr>
            </w:pPr>
          </w:p>
        </w:tc>
        <w:tc>
          <w:tcPr>
            <w:tcW w:w="2104" w:type="dxa"/>
            <w:vMerge/>
            <w:shd w:val="clear" w:color="auto" w:fill="548DD4" w:themeFill="text2" w:themeFillTint="99"/>
            <w:vAlign w:val="center"/>
          </w:tcPr>
          <w:p w:rsidR="00007BD2" w:rsidRPr="00007BD2" w:rsidRDefault="0003770A" w:rsidP="00007BD2">
            <w:pPr>
              <w:jc w:val="center"/>
              <w:rPr>
                <w:szCs w:val="16"/>
              </w:rPr>
            </w:pPr>
          </w:p>
        </w:tc>
        <w:tc>
          <w:tcPr>
            <w:tcW w:w="1488" w:type="dxa"/>
            <w:tcBorders>
              <w:right w:val="doub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Sport (0x3)</w:t>
            </w:r>
          </w:p>
        </w:tc>
        <w:tc>
          <w:tcPr>
            <w:tcW w:w="2551" w:type="dxa"/>
            <w:tcBorders>
              <w:left w:val="double" w:sz="12" w:space="0" w:color="auto"/>
              <w:right w:val="single" w:sz="4" w:space="0" w:color="auto"/>
            </w:tcBorders>
            <w:shd w:val="clear" w:color="auto" w:fill="548DD4" w:themeFill="text2" w:themeFillTint="99"/>
            <w:vAlign w:val="center"/>
          </w:tcPr>
          <w:p w:rsidR="00007BD2" w:rsidRPr="00007BD2" w:rsidRDefault="0003770A" w:rsidP="00E66FD1">
            <w:pPr>
              <w:jc w:val="center"/>
              <w:rPr>
                <w:szCs w:val="16"/>
              </w:rPr>
            </w:pPr>
            <w:r w:rsidRPr="00007BD2">
              <w:rPr>
                <w:szCs w:val="16"/>
                <w:highlight w:val="yellow"/>
              </w:rPr>
              <w:t>W3348</w:t>
            </w:r>
            <w:r w:rsidRPr="00007BD2">
              <w:rPr>
                <w:rFonts w:ascii="Times New Roman" w:hAnsi="Times New Roman"/>
                <w:noProof/>
              </w:rPr>
              <w:drawing>
                <wp:inline distT="0" distB="0" distL="0" distR="0" wp14:anchorId="25D674EF" wp14:editId="2F50A8E7">
                  <wp:extent cx="1162050" cy="657225"/>
                  <wp:effectExtent l="0" t="0" r="0" b="9525"/>
                  <wp:docPr id="3501" name="Picture 1" descr="cid:image001.png@01CF5966.7CCDEB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1.png@01CF5966.7CCDEBC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162050" cy="657225"/>
                          </a:xfrm>
                          <a:prstGeom prst="rect">
                            <a:avLst/>
                          </a:prstGeom>
                          <a:noFill/>
                          <a:ln>
                            <a:noFill/>
                          </a:ln>
                        </pic:spPr>
                      </pic:pic>
                    </a:graphicData>
                  </a:graphic>
                </wp:inline>
              </w:drawing>
            </w:r>
          </w:p>
        </w:tc>
      </w:tr>
      <w:tr w:rsidR="00007BD2" w:rsidRPr="00007BD2" w:rsidTr="0094567C">
        <w:trPr>
          <w:trHeight w:val="341"/>
          <w:jc w:val="center"/>
        </w:trPr>
        <w:tc>
          <w:tcPr>
            <w:tcW w:w="1096" w:type="dxa"/>
            <w:vMerge/>
            <w:shd w:val="clear" w:color="auto" w:fill="548DD4" w:themeFill="text2" w:themeFillTint="99"/>
            <w:vAlign w:val="center"/>
          </w:tcPr>
          <w:p w:rsidR="00007BD2" w:rsidRPr="00007BD2" w:rsidRDefault="0003770A" w:rsidP="00007BD2">
            <w:pPr>
              <w:jc w:val="center"/>
              <w:rPr>
                <w:b/>
                <w:szCs w:val="16"/>
              </w:rPr>
            </w:pPr>
          </w:p>
        </w:tc>
        <w:tc>
          <w:tcPr>
            <w:tcW w:w="1488" w:type="dxa"/>
            <w:vMerge/>
            <w:shd w:val="clear" w:color="auto" w:fill="548DD4" w:themeFill="text2" w:themeFillTint="99"/>
            <w:vAlign w:val="center"/>
          </w:tcPr>
          <w:p w:rsidR="00007BD2" w:rsidRPr="00007BD2" w:rsidRDefault="0003770A" w:rsidP="00007BD2">
            <w:pPr>
              <w:jc w:val="center"/>
              <w:rPr>
                <w:szCs w:val="16"/>
              </w:rPr>
            </w:pPr>
          </w:p>
        </w:tc>
        <w:tc>
          <w:tcPr>
            <w:tcW w:w="1248" w:type="dxa"/>
            <w:vMerge/>
            <w:shd w:val="clear" w:color="auto" w:fill="548DD4" w:themeFill="text2" w:themeFillTint="99"/>
            <w:vAlign w:val="center"/>
          </w:tcPr>
          <w:p w:rsidR="00007BD2" w:rsidRPr="00007BD2" w:rsidRDefault="0003770A" w:rsidP="00007BD2">
            <w:pPr>
              <w:jc w:val="center"/>
              <w:rPr>
                <w:szCs w:val="16"/>
              </w:rPr>
            </w:pPr>
          </w:p>
        </w:tc>
        <w:tc>
          <w:tcPr>
            <w:tcW w:w="2104" w:type="dxa"/>
            <w:vMerge/>
            <w:shd w:val="clear" w:color="auto" w:fill="548DD4" w:themeFill="text2" w:themeFillTint="99"/>
            <w:vAlign w:val="center"/>
          </w:tcPr>
          <w:p w:rsidR="00007BD2" w:rsidRPr="00007BD2" w:rsidRDefault="0003770A" w:rsidP="00007BD2">
            <w:pPr>
              <w:jc w:val="center"/>
              <w:rPr>
                <w:szCs w:val="16"/>
              </w:rPr>
            </w:pPr>
          </w:p>
        </w:tc>
        <w:tc>
          <w:tcPr>
            <w:tcW w:w="1488" w:type="dxa"/>
            <w:tcBorders>
              <w:right w:val="doub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Track (0x4)</w:t>
            </w:r>
          </w:p>
        </w:tc>
        <w:tc>
          <w:tcPr>
            <w:tcW w:w="2551" w:type="dxa"/>
            <w:tcBorders>
              <w:left w:val="double" w:sz="12" w:space="0" w:color="auto"/>
              <w:right w:val="single" w:sz="4" w:space="0" w:color="auto"/>
            </w:tcBorders>
            <w:shd w:val="clear" w:color="auto" w:fill="548DD4" w:themeFill="text2" w:themeFillTint="99"/>
            <w:vAlign w:val="center"/>
          </w:tcPr>
          <w:p w:rsidR="00007BD2" w:rsidRPr="00007BD2" w:rsidRDefault="0003770A" w:rsidP="00E66FD1">
            <w:pPr>
              <w:jc w:val="center"/>
              <w:rPr>
                <w:szCs w:val="16"/>
              </w:rPr>
            </w:pPr>
            <w:r w:rsidRPr="00007BD2">
              <w:rPr>
                <w:szCs w:val="16"/>
                <w:highlight w:val="yellow"/>
              </w:rPr>
              <w:t>W3348</w:t>
            </w:r>
            <w:r w:rsidRPr="00007BD2">
              <w:rPr>
                <w:rFonts w:ascii="Times New Roman" w:hAnsi="Times New Roman"/>
                <w:noProof/>
              </w:rPr>
              <w:drawing>
                <wp:inline distT="0" distB="0" distL="0" distR="0" wp14:anchorId="446C629C" wp14:editId="0D0FD976">
                  <wp:extent cx="1190625" cy="685800"/>
                  <wp:effectExtent l="0" t="0" r="9525" b="0"/>
                  <wp:docPr id="3502" name="Picture 2" descr="cid:image002.png@01CF5966.7CCDEB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2.png@01CF5966.7CCDEBC0"/>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190625" cy="685800"/>
                          </a:xfrm>
                          <a:prstGeom prst="rect">
                            <a:avLst/>
                          </a:prstGeom>
                          <a:noFill/>
                          <a:ln>
                            <a:noFill/>
                          </a:ln>
                        </pic:spPr>
                      </pic:pic>
                    </a:graphicData>
                  </a:graphic>
                </wp:inline>
              </w:drawing>
            </w:r>
          </w:p>
        </w:tc>
      </w:tr>
      <w:tr w:rsidR="00007BD2" w:rsidRPr="00007BD2" w:rsidTr="0094567C">
        <w:trPr>
          <w:trHeight w:val="683"/>
          <w:jc w:val="center"/>
        </w:trPr>
        <w:tc>
          <w:tcPr>
            <w:tcW w:w="1096" w:type="dxa"/>
            <w:vMerge/>
            <w:shd w:val="clear" w:color="auto" w:fill="548DD4" w:themeFill="text2" w:themeFillTint="99"/>
            <w:vAlign w:val="center"/>
          </w:tcPr>
          <w:p w:rsidR="00007BD2" w:rsidRPr="00007BD2" w:rsidRDefault="0003770A" w:rsidP="00007BD2">
            <w:pPr>
              <w:jc w:val="center"/>
              <w:rPr>
                <w:b/>
                <w:szCs w:val="16"/>
              </w:rPr>
            </w:pPr>
          </w:p>
        </w:tc>
        <w:tc>
          <w:tcPr>
            <w:tcW w:w="1488" w:type="dxa"/>
            <w:vMerge/>
            <w:shd w:val="clear" w:color="auto" w:fill="548DD4" w:themeFill="text2" w:themeFillTint="99"/>
            <w:vAlign w:val="center"/>
          </w:tcPr>
          <w:p w:rsidR="00007BD2" w:rsidRPr="00007BD2" w:rsidRDefault="0003770A" w:rsidP="00007BD2">
            <w:pPr>
              <w:jc w:val="center"/>
              <w:rPr>
                <w:szCs w:val="16"/>
              </w:rPr>
            </w:pPr>
          </w:p>
        </w:tc>
        <w:tc>
          <w:tcPr>
            <w:tcW w:w="1248" w:type="dxa"/>
            <w:vMerge/>
            <w:shd w:val="clear" w:color="auto" w:fill="548DD4" w:themeFill="text2" w:themeFillTint="99"/>
            <w:vAlign w:val="center"/>
          </w:tcPr>
          <w:p w:rsidR="00007BD2" w:rsidRPr="00007BD2" w:rsidRDefault="0003770A" w:rsidP="00007BD2">
            <w:pPr>
              <w:jc w:val="center"/>
              <w:rPr>
                <w:szCs w:val="16"/>
              </w:rPr>
            </w:pPr>
          </w:p>
        </w:tc>
        <w:tc>
          <w:tcPr>
            <w:tcW w:w="2104" w:type="dxa"/>
            <w:shd w:val="clear" w:color="auto" w:fill="548DD4" w:themeFill="text2" w:themeFillTint="99"/>
            <w:vAlign w:val="center"/>
          </w:tcPr>
          <w:p w:rsidR="00007BD2" w:rsidRPr="00007BD2" w:rsidRDefault="0003770A" w:rsidP="00007BD2">
            <w:pPr>
              <w:jc w:val="center"/>
              <w:rPr>
                <w:szCs w:val="16"/>
              </w:rPr>
            </w:pPr>
            <w:r w:rsidRPr="00007BD2">
              <w:rPr>
                <w:szCs w:val="16"/>
              </w:rPr>
              <w:t>X</w:t>
            </w:r>
          </w:p>
        </w:tc>
        <w:tc>
          <w:tcPr>
            <w:tcW w:w="1488" w:type="dxa"/>
            <w:tcBorders>
              <w:right w:val="doub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 xml:space="preserve">Null </w:t>
            </w:r>
            <w:r w:rsidRPr="00007BD2">
              <w:rPr>
                <w:szCs w:val="16"/>
              </w:rPr>
              <w:t>(0x0), UnUsed (0x5, 0x6), Faulty (0x7) or Declared Missing</w:t>
            </w:r>
          </w:p>
        </w:tc>
        <w:tc>
          <w:tcPr>
            <w:tcW w:w="2551" w:type="dxa"/>
            <w:tcBorders>
              <w:left w:val="double" w:sz="12" w:space="0" w:color="auto"/>
              <w:right w:val="single" w:sz="4"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W3346</w:t>
            </w:r>
          </w:p>
        </w:tc>
      </w:tr>
      <w:tr w:rsidR="00007BD2" w:rsidRPr="00007BD2" w:rsidTr="0094567C">
        <w:trPr>
          <w:trHeight w:val="422"/>
          <w:jc w:val="center"/>
        </w:trPr>
        <w:tc>
          <w:tcPr>
            <w:tcW w:w="7424" w:type="dxa"/>
            <w:gridSpan w:val="5"/>
            <w:tcBorders>
              <w:right w:val="double" w:sz="12"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All Other Cases</w:t>
            </w:r>
          </w:p>
        </w:tc>
        <w:tc>
          <w:tcPr>
            <w:tcW w:w="2551" w:type="dxa"/>
            <w:tcBorders>
              <w:left w:val="double" w:sz="12" w:space="0" w:color="auto"/>
              <w:right w:val="single" w:sz="4" w:space="0" w:color="auto"/>
            </w:tcBorders>
            <w:shd w:val="clear" w:color="auto" w:fill="548DD4" w:themeFill="text2" w:themeFillTint="99"/>
            <w:vAlign w:val="center"/>
          </w:tcPr>
          <w:p w:rsidR="00007BD2" w:rsidRPr="00007BD2" w:rsidRDefault="0003770A" w:rsidP="00007BD2">
            <w:pPr>
              <w:jc w:val="center"/>
              <w:rPr>
                <w:szCs w:val="16"/>
              </w:rPr>
            </w:pPr>
            <w:r w:rsidRPr="00007BD2">
              <w:rPr>
                <w:szCs w:val="16"/>
              </w:rPr>
              <w:t>No Graphic shown</w:t>
            </w:r>
          </w:p>
        </w:tc>
      </w:tr>
    </w:tbl>
    <w:p w:rsidR="00FD5D7A" w:rsidRDefault="0003770A" w:rsidP="004A7D83"/>
    <w:p w:rsidR="00406F39" w:rsidRDefault="0003770A" w:rsidP="00B9479B">
      <w:pPr>
        <w:pStyle w:val="Heading5"/>
      </w:pPr>
      <w:r w:rsidRPr="00B9479B">
        <w:lastRenderedPageBreak/>
        <w:t xml:space="preserve">F-REQ-305373/B-Tunable Exhaust Mode </w:t>
      </w:r>
      <w:r w:rsidRPr="00B9479B">
        <w:t>State Diagram for ExhEngMdeQuiet_D2_Rq (for use with Dedicated Exhaust button)</w:t>
      </w:r>
    </w:p>
    <w:p w:rsidR="00007BD2" w:rsidRPr="003E6C80" w:rsidRDefault="00E66FD1" w:rsidP="00E66FD1">
      <w:pPr>
        <w:jc w:val="center"/>
      </w:pPr>
      <w:r>
        <w:rPr>
          <w:rFonts w:cs="Arial"/>
          <w:snapToGrid w:val="0"/>
        </w:rPr>
        <w:object w:dxaOrig="8490" w:dyaOrig="5790">
          <v:shape id="5ded1a520000b72e000076e4" o:spid="_x0000_i1030" type="#_x0000_t75" style="width:425.25pt;height:289.5pt" o:ole="" filled="t" fillcolor="#548dd4 [1951]">
            <v:imagedata r:id="rId20" o:title=""/>
          </v:shape>
          <o:OLEObject Type="Embed" ProgID="Visio.Drawing.11" ShapeID="5ded1a520000b72e000076e4" DrawAspect="Content" ObjectID="_1637307095" r:id="rId21"/>
        </w:object>
      </w:r>
    </w:p>
    <w:p w:rsidR="00406F39" w:rsidRDefault="0003770A" w:rsidP="00B9479B">
      <w:pPr>
        <w:pStyle w:val="Heading5"/>
      </w:pPr>
      <w:r w:rsidRPr="00B9479B">
        <w:t>F-REQ-305374/B-State matrix for Track Use Only warning</w:t>
      </w:r>
    </w:p>
    <w:p w:rsidR="001B2253" w:rsidRPr="001B2253" w:rsidRDefault="0003770A" w:rsidP="004A7D83"/>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22"/>
        <w:gridCol w:w="1914"/>
        <w:gridCol w:w="2422"/>
        <w:gridCol w:w="2954"/>
      </w:tblGrid>
      <w:tr w:rsidR="00FE1FD5" w:rsidTr="00E66FD1">
        <w:trPr>
          <w:cantSplit/>
          <w:trHeight w:val="708"/>
          <w:tblHeader/>
          <w:jc w:val="center"/>
        </w:trPr>
        <w:tc>
          <w:tcPr>
            <w:tcW w:w="1822" w:type="dxa"/>
            <w:tcBorders>
              <w:top w:val="single" w:sz="12" w:space="0" w:color="auto"/>
              <w:left w:val="single" w:sz="12" w:space="0" w:color="auto"/>
              <w:bottom w:val="single" w:sz="12" w:space="0" w:color="auto"/>
              <w:right w:val="single" w:sz="12" w:space="0" w:color="auto"/>
            </w:tcBorders>
            <w:vAlign w:val="center"/>
            <w:hideMark/>
          </w:tcPr>
          <w:p w:rsidR="00FE1FD5" w:rsidRDefault="0003770A">
            <w:pPr>
              <w:jc w:val="center"/>
              <w:rPr>
                <w:rFonts w:cs="Arial"/>
                <w:b/>
                <w:sz w:val="16"/>
                <w:szCs w:val="16"/>
              </w:rPr>
            </w:pPr>
            <w:r>
              <w:rPr>
                <w:rFonts w:cs="Arial"/>
                <w:b/>
                <w:sz w:val="16"/>
                <w:szCs w:val="16"/>
              </w:rPr>
              <w:t>Operational_Mode</w:t>
            </w:r>
          </w:p>
        </w:tc>
        <w:tc>
          <w:tcPr>
            <w:tcW w:w="1914" w:type="dxa"/>
            <w:tcBorders>
              <w:top w:val="single" w:sz="12" w:space="0" w:color="auto"/>
              <w:left w:val="single" w:sz="12" w:space="0" w:color="auto"/>
              <w:bottom w:val="single" w:sz="12" w:space="0" w:color="auto"/>
              <w:right w:val="single" w:sz="12" w:space="0" w:color="auto"/>
            </w:tcBorders>
            <w:vAlign w:val="center"/>
            <w:hideMark/>
          </w:tcPr>
          <w:p w:rsidR="00FE1FD5" w:rsidRDefault="0003770A">
            <w:pPr>
              <w:jc w:val="center"/>
              <w:rPr>
                <w:rFonts w:cs="Arial"/>
                <w:b/>
                <w:sz w:val="16"/>
                <w:szCs w:val="16"/>
              </w:rPr>
            </w:pPr>
            <w:r>
              <w:rPr>
                <w:rFonts w:cs="Arial"/>
                <w:b/>
                <w:sz w:val="16"/>
                <w:szCs w:val="16"/>
              </w:rPr>
              <w:t>Tunable_Exhaust_</w:t>
            </w:r>
          </w:p>
          <w:p w:rsidR="00FE1FD5" w:rsidRDefault="0003770A">
            <w:pPr>
              <w:jc w:val="center"/>
              <w:rPr>
                <w:rFonts w:cs="Arial"/>
                <w:b/>
                <w:sz w:val="16"/>
                <w:szCs w:val="16"/>
              </w:rPr>
            </w:pPr>
            <w:r>
              <w:rPr>
                <w:rFonts w:cs="Arial"/>
                <w:b/>
                <w:sz w:val="16"/>
                <w:szCs w:val="16"/>
              </w:rPr>
              <w:t>Cfg</w:t>
            </w:r>
          </w:p>
        </w:tc>
        <w:tc>
          <w:tcPr>
            <w:tcW w:w="2422" w:type="dxa"/>
            <w:tcBorders>
              <w:top w:val="single" w:sz="12" w:space="0" w:color="auto"/>
              <w:left w:val="single" w:sz="12" w:space="0" w:color="auto"/>
              <w:bottom w:val="single" w:sz="12" w:space="0" w:color="auto"/>
              <w:right w:val="double" w:sz="12" w:space="0" w:color="auto"/>
            </w:tcBorders>
            <w:vAlign w:val="center"/>
            <w:hideMark/>
          </w:tcPr>
          <w:p w:rsidR="00FE1FD5" w:rsidRDefault="0003770A">
            <w:pPr>
              <w:jc w:val="center"/>
              <w:rPr>
                <w:rFonts w:cs="Arial"/>
                <w:b/>
                <w:sz w:val="16"/>
                <w:szCs w:val="16"/>
              </w:rPr>
            </w:pPr>
            <w:r>
              <w:rPr>
                <w:rFonts w:cs="Arial"/>
                <w:b/>
                <w:sz w:val="16"/>
                <w:szCs w:val="16"/>
              </w:rPr>
              <w:t>EngExhMdeQuiet_D2_Stat Signal</w:t>
            </w:r>
          </w:p>
        </w:tc>
        <w:tc>
          <w:tcPr>
            <w:tcW w:w="2954" w:type="dxa"/>
            <w:tcBorders>
              <w:top w:val="single" w:sz="12" w:space="0" w:color="auto"/>
              <w:left w:val="single" w:sz="18" w:space="0" w:color="auto"/>
              <w:bottom w:val="single" w:sz="12" w:space="0" w:color="auto"/>
              <w:right w:val="single" w:sz="12" w:space="0" w:color="auto"/>
            </w:tcBorders>
            <w:vAlign w:val="center"/>
          </w:tcPr>
          <w:p w:rsidR="00FE1FD5" w:rsidRDefault="0003770A">
            <w:pPr>
              <w:jc w:val="center"/>
              <w:rPr>
                <w:rFonts w:cs="Arial"/>
                <w:b/>
                <w:sz w:val="16"/>
                <w:szCs w:val="16"/>
              </w:rPr>
            </w:pPr>
            <w:r>
              <w:rPr>
                <w:rFonts w:cs="Arial"/>
                <w:b/>
                <w:sz w:val="16"/>
                <w:szCs w:val="16"/>
              </w:rPr>
              <w:t>Track_Use_Only_MC_Status_Flag</w:t>
            </w:r>
          </w:p>
          <w:p w:rsidR="00FE1FD5" w:rsidRDefault="0003770A">
            <w:pPr>
              <w:jc w:val="center"/>
              <w:rPr>
                <w:rFonts w:cs="Arial"/>
                <w:b/>
                <w:sz w:val="16"/>
                <w:szCs w:val="16"/>
              </w:rPr>
            </w:pPr>
          </w:p>
          <w:p w:rsidR="00FE1FD5" w:rsidRDefault="0003770A">
            <w:pPr>
              <w:jc w:val="center"/>
              <w:rPr>
                <w:rFonts w:cs="Arial"/>
                <w:b/>
                <w:sz w:val="16"/>
                <w:szCs w:val="16"/>
              </w:rPr>
            </w:pPr>
            <w:r>
              <w:rPr>
                <w:rFonts w:cs="Arial"/>
                <w:b/>
                <w:sz w:val="16"/>
                <w:szCs w:val="16"/>
              </w:rPr>
              <w:t>(</w:t>
            </w:r>
            <w:r>
              <w:rPr>
                <w:rFonts w:cs="Arial"/>
                <w:color w:val="FF0000"/>
                <w:sz w:val="16"/>
                <w:szCs w:val="16"/>
              </w:rPr>
              <w:t>Msg ID: W3575</w:t>
            </w:r>
            <w:r>
              <w:rPr>
                <w:rFonts w:cs="Arial"/>
                <w:b/>
                <w:sz w:val="16"/>
                <w:szCs w:val="16"/>
              </w:rPr>
              <w:t>)</w:t>
            </w:r>
          </w:p>
        </w:tc>
      </w:tr>
      <w:tr w:rsidR="00FE1FD5" w:rsidTr="00E66FD1">
        <w:trPr>
          <w:cantSplit/>
          <w:trHeight w:val="528"/>
          <w:jc w:val="center"/>
        </w:trPr>
        <w:tc>
          <w:tcPr>
            <w:tcW w:w="1822" w:type="dxa"/>
            <w:tcBorders>
              <w:top w:val="single" w:sz="12" w:space="0" w:color="auto"/>
              <w:left w:val="single" w:sz="4" w:space="0" w:color="auto"/>
              <w:bottom w:val="single" w:sz="4" w:space="0" w:color="auto"/>
              <w:right w:val="single" w:sz="4" w:space="0" w:color="auto"/>
            </w:tcBorders>
            <w:vAlign w:val="center"/>
            <w:hideMark/>
          </w:tcPr>
          <w:p w:rsidR="00FE1FD5" w:rsidRDefault="0003770A">
            <w:pPr>
              <w:pStyle w:val="CommentText"/>
              <w:jc w:val="center"/>
              <w:rPr>
                <w:rFonts w:cs="Arial"/>
              </w:rPr>
            </w:pPr>
            <w:r>
              <w:rPr>
                <w:rFonts w:cs="Arial"/>
              </w:rPr>
              <w:t>Normal or Crank</w:t>
            </w:r>
          </w:p>
        </w:tc>
        <w:tc>
          <w:tcPr>
            <w:tcW w:w="1914" w:type="dxa"/>
            <w:tcBorders>
              <w:top w:val="single" w:sz="12" w:space="0" w:color="auto"/>
              <w:left w:val="single" w:sz="4" w:space="0" w:color="auto"/>
              <w:bottom w:val="single" w:sz="4" w:space="0" w:color="auto"/>
              <w:right w:val="single" w:sz="4" w:space="0" w:color="auto"/>
            </w:tcBorders>
            <w:vAlign w:val="center"/>
            <w:hideMark/>
          </w:tcPr>
          <w:p w:rsidR="00FE1FD5" w:rsidRDefault="0003770A">
            <w:pPr>
              <w:pStyle w:val="CommentText"/>
              <w:jc w:val="center"/>
              <w:rPr>
                <w:rFonts w:cs="Arial"/>
              </w:rPr>
            </w:pPr>
            <w:r>
              <w:rPr>
                <w:rFonts w:cs="Arial"/>
              </w:rPr>
              <w:t>Enabled (0x1)</w:t>
            </w:r>
          </w:p>
        </w:tc>
        <w:tc>
          <w:tcPr>
            <w:tcW w:w="2422" w:type="dxa"/>
            <w:tcBorders>
              <w:top w:val="single" w:sz="12" w:space="0" w:color="auto"/>
              <w:left w:val="single" w:sz="4" w:space="0" w:color="auto"/>
              <w:bottom w:val="single" w:sz="4" w:space="0" w:color="auto"/>
              <w:right w:val="double" w:sz="12" w:space="0" w:color="auto"/>
            </w:tcBorders>
            <w:vAlign w:val="center"/>
            <w:hideMark/>
          </w:tcPr>
          <w:p w:rsidR="00FE1FD5" w:rsidRDefault="0003770A">
            <w:pPr>
              <w:pStyle w:val="CommentText"/>
              <w:jc w:val="center"/>
              <w:rPr>
                <w:rFonts w:cs="Arial"/>
              </w:rPr>
            </w:pPr>
            <w:r>
              <w:rPr>
                <w:rFonts w:cs="Arial"/>
              </w:rPr>
              <w:t>Track (0x4)</w:t>
            </w:r>
          </w:p>
        </w:tc>
        <w:tc>
          <w:tcPr>
            <w:tcW w:w="2954" w:type="dxa"/>
            <w:tcBorders>
              <w:top w:val="single" w:sz="12" w:space="0" w:color="auto"/>
              <w:left w:val="single" w:sz="4" w:space="0" w:color="auto"/>
              <w:bottom w:val="single" w:sz="4" w:space="0" w:color="auto"/>
              <w:right w:val="single" w:sz="4" w:space="0" w:color="auto"/>
            </w:tcBorders>
            <w:vAlign w:val="center"/>
            <w:hideMark/>
          </w:tcPr>
          <w:p w:rsidR="00FE1FD5" w:rsidRDefault="0003770A">
            <w:pPr>
              <w:pStyle w:val="CommentText"/>
              <w:jc w:val="center"/>
              <w:rPr>
                <w:rFonts w:cs="Arial"/>
              </w:rPr>
            </w:pPr>
            <w:r>
              <w:rPr>
                <w:rFonts w:cs="Arial"/>
              </w:rPr>
              <w:t>Active</w:t>
            </w:r>
          </w:p>
        </w:tc>
      </w:tr>
      <w:tr w:rsidR="00FE1FD5" w:rsidTr="00E66FD1">
        <w:trPr>
          <w:cantSplit/>
          <w:trHeight w:val="440"/>
          <w:jc w:val="center"/>
        </w:trPr>
        <w:tc>
          <w:tcPr>
            <w:tcW w:w="6158" w:type="dxa"/>
            <w:gridSpan w:val="3"/>
            <w:tcBorders>
              <w:top w:val="single" w:sz="4" w:space="0" w:color="auto"/>
              <w:left w:val="single" w:sz="4" w:space="0" w:color="auto"/>
              <w:bottom w:val="single" w:sz="4" w:space="0" w:color="auto"/>
              <w:right w:val="double" w:sz="12" w:space="0" w:color="auto"/>
            </w:tcBorders>
            <w:vAlign w:val="center"/>
            <w:hideMark/>
          </w:tcPr>
          <w:p w:rsidR="00FE1FD5" w:rsidRDefault="0003770A">
            <w:pPr>
              <w:pStyle w:val="CommentText"/>
              <w:jc w:val="center"/>
              <w:rPr>
                <w:rFonts w:cs="Arial"/>
              </w:rPr>
            </w:pPr>
            <w:r>
              <w:rPr>
                <w:rFonts w:cs="Arial"/>
              </w:rPr>
              <w:t>All Other Cases</w:t>
            </w:r>
          </w:p>
        </w:tc>
        <w:tc>
          <w:tcPr>
            <w:tcW w:w="2954" w:type="dxa"/>
            <w:tcBorders>
              <w:top w:val="single" w:sz="4" w:space="0" w:color="auto"/>
              <w:left w:val="single" w:sz="4" w:space="0" w:color="auto"/>
              <w:bottom w:val="single" w:sz="4" w:space="0" w:color="auto"/>
              <w:right w:val="single" w:sz="4" w:space="0" w:color="auto"/>
            </w:tcBorders>
            <w:vAlign w:val="center"/>
            <w:hideMark/>
          </w:tcPr>
          <w:p w:rsidR="00FE1FD5" w:rsidRDefault="0003770A">
            <w:pPr>
              <w:pStyle w:val="CommentText"/>
              <w:jc w:val="center"/>
              <w:rPr>
                <w:rFonts w:cs="Arial"/>
              </w:rPr>
            </w:pPr>
            <w:r>
              <w:rPr>
                <w:rFonts w:cs="Arial"/>
              </w:rPr>
              <w:t>Inactive</w:t>
            </w:r>
          </w:p>
        </w:tc>
      </w:tr>
    </w:tbl>
    <w:p w:rsidR="00B81D3F" w:rsidRDefault="0003770A" w:rsidP="004A7D83"/>
    <w:p w:rsidR="0042420F" w:rsidRDefault="0003770A" w:rsidP="004A7D83"/>
    <w:p w:rsidR="00406F39" w:rsidRDefault="0003770A" w:rsidP="00B9479B">
      <w:pPr>
        <w:pStyle w:val="Heading5"/>
      </w:pPr>
      <w:r w:rsidRPr="00B9479B">
        <w:t>F-REQ-305375/A-Quiet Time Setup and Activation</w:t>
      </w:r>
    </w:p>
    <w:p w:rsidR="001B2253" w:rsidRDefault="0003770A" w:rsidP="004A7D83">
      <w:r>
        <w:t>Apart from the available exhaust modes, there is an additional “Quiet Start” available for selection. This is so that the loud exhaust does not cause any noise disturbance to anybody. Once enabled, the user is prompted to schedule a Start time a</w:t>
      </w:r>
      <w:r>
        <w:t xml:space="preserve">nd an End time. The cluster then compares the Start and End times with the real time clock. If the time of day falls in the Quiet Start range when the vehicle is started, the cluster sends a request to the PCM to change the Exhaust mode to “Quiet”. If the </w:t>
      </w:r>
      <w:r>
        <w:t>vehicle is started while in the Quiet Start period, it shall continue to operate in Quiet exhaust mode until the user manually changes it. If the vehicle is started outside of the “Quiet Start” period, it shall continue to operate it in the selected mode u</w:t>
      </w:r>
      <w:r>
        <w:t xml:space="preserve">ntil the user changes it. </w:t>
      </w:r>
    </w:p>
    <w:p w:rsidR="00406F39" w:rsidRDefault="0003770A" w:rsidP="00B9479B">
      <w:pPr>
        <w:pStyle w:val="Heading6"/>
      </w:pPr>
      <w:r w:rsidRPr="00B9479B">
        <w:t>F-REQ-305606/B-When the “Start/Begin” time is the same as the “End” time</w:t>
      </w:r>
    </w:p>
    <w:p w:rsidR="00500605" w:rsidRDefault="0003770A" w:rsidP="00500605">
      <w:r>
        <w:t>When the “Start/Begin” time is the same as the “End” time, a duration of 24 hours should be implemented for the Quiet Start</w:t>
      </w:r>
    </w:p>
    <w:p w:rsidR="00CD4939" w:rsidRDefault="0003770A" w:rsidP="00CD4939">
      <w:pPr>
        <w:spacing w:after="200" w:line="276" w:lineRule="auto"/>
      </w:pPr>
      <w:r>
        <w:br w:type="page"/>
      </w:r>
    </w:p>
    <w:p w:rsidR="00406F39" w:rsidRDefault="0003770A" w:rsidP="00B9479B">
      <w:pPr>
        <w:pStyle w:val="Heading6"/>
      </w:pPr>
      <w:r w:rsidRPr="00B9479B">
        <w:lastRenderedPageBreak/>
        <w:t>F-REQ-305376/A-Sample Graphic of the Quite Start Feature</w:t>
      </w:r>
    </w:p>
    <w:p w:rsidR="009735A2" w:rsidRDefault="0003770A" w:rsidP="009735A2">
      <w:r>
        <w:t xml:space="preserve">The following flowchart assumes that requirement </w:t>
      </w:r>
      <w:r>
        <w:rPr>
          <w:b/>
          <w:bCs/>
        </w:rPr>
        <w:t xml:space="preserve">F-REQ-305368 </w:t>
      </w:r>
      <w:r>
        <w:t>Figure has already been implemented.</w:t>
      </w:r>
    </w:p>
    <w:p w:rsidR="009735A2" w:rsidRDefault="0003770A" w:rsidP="009735A2"/>
    <w:p w:rsidR="009735A2" w:rsidRDefault="0003770A" w:rsidP="009735A2">
      <w:r>
        <w:t>Sample graphic of the Quiet Start feature on the LX cluster</w:t>
      </w:r>
    </w:p>
    <w:p w:rsidR="001B2253" w:rsidRPr="001B2253" w:rsidRDefault="0003770A" w:rsidP="004A7D83"/>
    <w:p w:rsidR="0029357F" w:rsidRDefault="0003770A" w:rsidP="004A7D83"/>
    <w:p w:rsidR="00E62B37" w:rsidRDefault="0003770A" w:rsidP="00E66FD1">
      <w:pPr>
        <w:jc w:val="center"/>
      </w:pPr>
      <w:r>
        <w:rPr>
          <w:noProof/>
        </w:rPr>
        <w:drawing>
          <wp:inline distT="0" distB="0" distL="0" distR="0" wp14:anchorId="109731D5" wp14:editId="4F493BC3">
            <wp:extent cx="5943600" cy="1530985"/>
            <wp:effectExtent l="0" t="0" r="0" b="0"/>
            <wp:docPr id="40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0" name="Picture 5"/>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943600" cy="1530985"/>
                    </a:xfrm>
                    <a:prstGeom prst="rect">
                      <a:avLst/>
                    </a:prstGeom>
                    <a:noFill/>
                    <a:ln>
                      <a:noFill/>
                    </a:ln>
                  </pic:spPr>
                </pic:pic>
              </a:graphicData>
            </a:graphic>
          </wp:inline>
        </w:drawing>
      </w:r>
    </w:p>
    <w:p w:rsidR="00E62B37" w:rsidRDefault="0003770A" w:rsidP="004A7D83"/>
    <w:p w:rsidR="00E62B37" w:rsidRDefault="0003770A" w:rsidP="004A7D83"/>
    <w:p w:rsidR="00E62B37" w:rsidRDefault="0003770A" w:rsidP="004A7D83"/>
    <w:p w:rsidR="00E62B37" w:rsidRDefault="0003770A" w:rsidP="004A7D83"/>
    <w:p w:rsidR="00E62B37" w:rsidRDefault="0003770A" w:rsidP="004A7D83"/>
    <w:p w:rsidR="00E62B37" w:rsidRDefault="0003770A" w:rsidP="004A7D83"/>
    <w:p w:rsidR="00E62B37" w:rsidRDefault="0003770A" w:rsidP="004A7D83"/>
    <w:p w:rsidR="00406F39" w:rsidRDefault="0003770A" w:rsidP="00B9479B">
      <w:pPr>
        <w:pStyle w:val="Heading5"/>
      </w:pPr>
      <w:r w:rsidRPr="00B9479B">
        <w:lastRenderedPageBreak/>
        <w:t>F-REQ-305377/A-Quiet Time Selection Function for L1 (4.2”) cluster HMI</w:t>
      </w:r>
    </w:p>
    <w:p w:rsidR="001E1E5B" w:rsidRDefault="00E66FD1" w:rsidP="00E66FD1">
      <w:pPr>
        <w:jc w:val="center"/>
        <w:rPr>
          <w:b/>
          <w:bCs/>
        </w:rPr>
      </w:pPr>
      <w:r>
        <w:rPr>
          <w:rFonts w:ascii="Times New Roman" w:hAnsi="Times New Roman"/>
        </w:rPr>
        <w:object w:dxaOrig="8625" w:dyaOrig="11085">
          <v:shape id="5ded1a530000b72e000016cc" o:spid="_x0000_i1031" type="#_x0000_t75" style="width:431.25pt;height:554.25pt" o:ole="">
            <v:imagedata r:id="rId23" o:title=""/>
          </v:shape>
          <o:OLEObject Type="Embed" ProgID="Visio.Drawing.11" ShapeID="5ded1a530000b72e000016cc" DrawAspect="Content" ObjectID="_1637307096" r:id="rId24"/>
        </w:object>
      </w:r>
    </w:p>
    <w:p w:rsidR="0029357F" w:rsidRDefault="0003770A" w:rsidP="004A7D83"/>
    <w:p w:rsidR="0029357F" w:rsidRDefault="0003770A" w:rsidP="004A7D83"/>
    <w:p w:rsidR="0029357F" w:rsidRDefault="0003770A" w:rsidP="004A7D83"/>
    <w:p w:rsidR="00D60FDB" w:rsidRDefault="0003770A" w:rsidP="004A7D83"/>
    <w:p w:rsidR="00D60FDB" w:rsidRDefault="0003770A" w:rsidP="004A7D83"/>
    <w:p w:rsidR="00D60FDB" w:rsidRDefault="0003770A" w:rsidP="004A7D83"/>
    <w:p w:rsidR="00D60FDB" w:rsidRPr="00D60FDB" w:rsidRDefault="0003770A" w:rsidP="004A7D83"/>
    <w:p w:rsidR="00406F39" w:rsidRDefault="0003770A" w:rsidP="00B9479B">
      <w:pPr>
        <w:pStyle w:val="Heading5"/>
      </w:pPr>
      <w:r w:rsidRPr="00B9479B">
        <w:lastRenderedPageBreak/>
        <w:t>F-REQ-305378/A-Quiet Time Selection Function for LX (12.4”) cluster HMI</w:t>
      </w:r>
    </w:p>
    <w:p w:rsidR="004A7D83" w:rsidRPr="004A7D83" w:rsidRDefault="0003770A" w:rsidP="004A7D83"/>
    <w:p w:rsidR="00974585" w:rsidRDefault="00E66FD1" w:rsidP="00E66FD1">
      <w:pPr>
        <w:jc w:val="center"/>
        <w:rPr>
          <w:b/>
          <w:bCs/>
        </w:rPr>
      </w:pPr>
      <w:r>
        <w:object w:dxaOrig="14035" w:dyaOrig="17740">
          <v:shape id="5ded1a530000b72e000028f4" o:spid="_x0000_i1032" type="#_x0000_t75" style="width:417.75pt;height:529.5pt" o:ole="">
            <v:imagedata r:id="rId25" o:title=""/>
          </v:shape>
          <o:OLEObject Type="Embed" ProgID="Visio.Drawing.11" ShapeID="5ded1a530000b72e000028f4" DrawAspect="Content" ObjectID="_1637307097" r:id="rId26"/>
        </w:object>
      </w:r>
    </w:p>
    <w:p w:rsidR="00007BD2" w:rsidRDefault="0003770A">
      <w:pPr>
        <w:rPr>
          <w:b/>
          <w:bCs/>
        </w:rPr>
      </w:pPr>
      <w:r>
        <w:br w:type="page"/>
      </w:r>
    </w:p>
    <w:p w:rsidR="00406F39" w:rsidRDefault="0003770A" w:rsidP="00B9479B">
      <w:pPr>
        <w:pStyle w:val="Heading5"/>
      </w:pPr>
      <w:r w:rsidRPr="00B9479B">
        <w:lastRenderedPageBreak/>
        <w:t>F-REQ-305379/B-Exhaust_Mode_Status_Screen_MC Based on EngExhQuietMde_D_Stat2</w:t>
      </w:r>
    </w:p>
    <w:p w:rsidR="004A7D83" w:rsidRPr="004A7D83" w:rsidRDefault="0003770A" w:rsidP="004A7D83"/>
    <w:tbl>
      <w:tblPr>
        <w:tblW w:w="90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58"/>
        <w:gridCol w:w="7"/>
        <w:gridCol w:w="1811"/>
        <w:gridCol w:w="3031"/>
        <w:gridCol w:w="2160"/>
      </w:tblGrid>
      <w:tr w:rsidR="00437E69" w:rsidTr="00C75056">
        <w:trPr>
          <w:cantSplit/>
          <w:trHeight w:val="612"/>
          <w:tblHeader/>
          <w:jc w:val="center"/>
        </w:trPr>
        <w:tc>
          <w:tcPr>
            <w:tcW w:w="2058" w:type="dxa"/>
            <w:tcBorders>
              <w:top w:val="single" w:sz="18" w:space="0" w:color="auto"/>
              <w:left w:val="single" w:sz="18" w:space="0" w:color="auto"/>
              <w:bottom w:val="single" w:sz="18" w:space="0" w:color="auto"/>
              <w:right w:val="single" w:sz="18" w:space="0" w:color="auto"/>
            </w:tcBorders>
            <w:vAlign w:val="center"/>
            <w:hideMark/>
          </w:tcPr>
          <w:p w:rsidR="00437E69" w:rsidRDefault="0003770A" w:rsidP="001F31A2">
            <w:pPr>
              <w:jc w:val="center"/>
            </w:pPr>
            <w:r>
              <w:t>Operational_</w:t>
            </w:r>
          </w:p>
          <w:p w:rsidR="00437E69" w:rsidRDefault="0003770A" w:rsidP="001F31A2">
            <w:pPr>
              <w:jc w:val="center"/>
            </w:pPr>
            <w:r>
              <w:t>Mode</w:t>
            </w:r>
          </w:p>
        </w:tc>
        <w:tc>
          <w:tcPr>
            <w:tcW w:w="1818" w:type="dxa"/>
            <w:gridSpan w:val="2"/>
            <w:tcBorders>
              <w:top w:val="single" w:sz="18" w:space="0" w:color="auto"/>
              <w:left w:val="single" w:sz="18" w:space="0" w:color="auto"/>
              <w:bottom w:val="single" w:sz="18" w:space="0" w:color="auto"/>
              <w:right w:val="single" w:sz="4" w:space="0" w:color="auto"/>
            </w:tcBorders>
            <w:vAlign w:val="center"/>
            <w:hideMark/>
          </w:tcPr>
          <w:p w:rsidR="00437E69" w:rsidRDefault="0003770A" w:rsidP="001F31A2">
            <w:pPr>
              <w:jc w:val="center"/>
            </w:pPr>
            <w:r>
              <w:t>Status_Screen_</w:t>
            </w:r>
          </w:p>
          <w:p w:rsidR="00437E69" w:rsidRDefault="0003770A" w:rsidP="001F31A2">
            <w:pPr>
              <w:jc w:val="center"/>
            </w:pPr>
            <w:r>
              <w:t>MC_Flag</w:t>
            </w:r>
          </w:p>
        </w:tc>
        <w:tc>
          <w:tcPr>
            <w:tcW w:w="3031" w:type="dxa"/>
            <w:tcBorders>
              <w:top w:val="single" w:sz="18" w:space="0" w:color="auto"/>
              <w:left w:val="single" w:sz="4" w:space="0" w:color="auto"/>
              <w:bottom w:val="single" w:sz="18" w:space="0" w:color="auto"/>
              <w:right w:val="single" w:sz="18" w:space="0" w:color="auto"/>
            </w:tcBorders>
            <w:vAlign w:val="center"/>
            <w:hideMark/>
          </w:tcPr>
          <w:p w:rsidR="00437E69" w:rsidRDefault="0003770A" w:rsidP="001F31A2">
            <w:pPr>
              <w:jc w:val="center"/>
            </w:pPr>
            <w:r>
              <w:t>EngExhQuietMde_D2_Stat Signal</w:t>
            </w:r>
          </w:p>
        </w:tc>
        <w:tc>
          <w:tcPr>
            <w:tcW w:w="2160" w:type="dxa"/>
            <w:tcBorders>
              <w:top w:val="single" w:sz="18" w:space="0" w:color="auto"/>
              <w:left w:val="double" w:sz="12" w:space="0" w:color="auto"/>
              <w:bottom w:val="single" w:sz="18" w:space="0" w:color="auto"/>
              <w:right w:val="single" w:sz="18" w:space="0" w:color="auto"/>
            </w:tcBorders>
            <w:vAlign w:val="center"/>
            <w:hideMark/>
          </w:tcPr>
          <w:p w:rsidR="00437E69" w:rsidRDefault="0003770A" w:rsidP="001F31A2">
            <w:pPr>
              <w:jc w:val="center"/>
            </w:pPr>
            <w:r>
              <w:t>Exhaust_Mode_</w:t>
            </w:r>
          </w:p>
          <w:p w:rsidR="00437E69" w:rsidRDefault="0003770A" w:rsidP="001F31A2">
            <w:pPr>
              <w:jc w:val="center"/>
            </w:pPr>
            <w:r>
              <w:t>Status_Screen_MC</w:t>
            </w:r>
          </w:p>
        </w:tc>
      </w:tr>
      <w:tr w:rsidR="007E1ACD" w:rsidTr="00C75056">
        <w:trPr>
          <w:cantSplit/>
          <w:trHeight w:val="675"/>
          <w:jc w:val="center"/>
        </w:trPr>
        <w:tc>
          <w:tcPr>
            <w:tcW w:w="2065" w:type="dxa"/>
            <w:gridSpan w:val="2"/>
            <w:vMerge w:val="restart"/>
            <w:tcBorders>
              <w:top w:val="single" w:sz="18" w:space="0" w:color="auto"/>
              <w:left w:val="single" w:sz="4" w:space="0" w:color="auto"/>
              <w:right w:val="single" w:sz="4" w:space="0" w:color="auto"/>
            </w:tcBorders>
            <w:vAlign w:val="center"/>
            <w:hideMark/>
          </w:tcPr>
          <w:p w:rsidR="007E1ACD" w:rsidRPr="00437E69" w:rsidRDefault="0003770A" w:rsidP="001F31A2">
            <w:pPr>
              <w:pStyle w:val="CommentText"/>
              <w:jc w:val="center"/>
              <w:rPr>
                <w:noProof/>
              </w:rPr>
            </w:pPr>
            <w:r w:rsidRPr="00437E69">
              <w:t>Normal or Crank</w:t>
            </w:r>
          </w:p>
        </w:tc>
        <w:tc>
          <w:tcPr>
            <w:tcW w:w="1811" w:type="dxa"/>
            <w:vMerge w:val="restart"/>
            <w:tcBorders>
              <w:top w:val="single" w:sz="18" w:space="0" w:color="auto"/>
              <w:left w:val="single" w:sz="4" w:space="0" w:color="auto"/>
              <w:right w:val="single" w:sz="4" w:space="0" w:color="auto"/>
            </w:tcBorders>
            <w:vAlign w:val="center"/>
            <w:hideMark/>
          </w:tcPr>
          <w:p w:rsidR="007E1ACD" w:rsidRPr="00437E69" w:rsidRDefault="0003770A" w:rsidP="001F31A2">
            <w:pPr>
              <w:pStyle w:val="CommentText"/>
              <w:jc w:val="center"/>
              <w:rPr>
                <w:noProof/>
              </w:rPr>
            </w:pPr>
            <w:r w:rsidRPr="00437E69">
              <w:rPr>
                <w:noProof/>
              </w:rPr>
              <w:t>Active</w:t>
            </w:r>
          </w:p>
        </w:tc>
        <w:tc>
          <w:tcPr>
            <w:tcW w:w="3031" w:type="dxa"/>
            <w:tcBorders>
              <w:top w:val="single" w:sz="18" w:space="0" w:color="auto"/>
              <w:left w:val="single" w:sz="4" w:space="0" w:color="auto"/>
              <w:bottom w:val="single" w:sz="4" w:space="0" w:color="auto"/>
              <w:right w:val="double" w:sz="12" w:space="0" w:color="auto"/>
            </w:tcBorders>
            <w:vAlign w:val="center"/>
            <w:hideMark/>
          </w:tcPr>
          <w:p w:rsidR="007E1ACD" w:rsidRPr="007E1ACD" w:rsidRDefault="0003770A" w:rsidP="001F31A2">
            <w:pPr>
              <w:pStyle w:val="CommentText"/>
              <w:jc w:val="center"/>
              <w:rPr>
                <w:noProof/>
                <w:color w:val="FF0000"/>
              </w:rPr>
            </w:pPr>
            <w:r w:rsidRPr="007E1ACD">
              <w:rPr>
                <w:noProof/>
              </w:rPr>
              <w:t>Quiet</w:t>
            </w:r>
            <w:r>
              <w:rPr>
                <w:noProof/>
              </w:rPr>
              <w:t xml:space="preserve"> (0x1)</w:t>
            </w:r>
          </w:p>
        </w:tc>
        <w:tc>
          <w:tcPr>
            <w:tcW w:w="2160" w:type="dxa"/>
            <w:tcBorders>
              <w:top w:val="single" w:sz="18" w:space="0" w:color="auto"/>
              <w:left w:val="double" w:sz="12" w:space="0" w:color="auto"/>
              <w:bottom w:val="single" w:sz="4" w:space="0" w:color="auto"/>
              <w:right w:val="single" w:sz="4" w:space="0" w:color="auto"/>
            </w:tcBorders>
            <w:vAlign w:val="center"/>
            <w:hideMark/>
          </w:tcPr>
          <w:p w:rsidR="007E1ACD" w:rsidRPr="00437E69" w:rsidRDefault="00E66FD1" w:rsidP="00E66FD1">
            <w:pPr>
              <w:jc w:val="center"/>
              <w:rPr>
                <w:sz w:val="18"/>
                <w:szCs w:val="18"/>
              </w:rPr>
            </w:pPr>
            <w:r>
              <w:object w:dxaOrig="825" w:dyaOrig="765">
                <v:shape id="5ded1a530000b72e00000769" o:spid="_x0000_i1033" type="#_x0000_t75" style="width:41.25pt;height:38.25pt" o:ole="">
                  <v:imagedata r:id="rId27" o:title=""/>
                </v:shape>
                <o:OLEObject Type="Embed" ProgID="PBrush" ShapeID="5ded1a530000b72e00000769" DrawAspect="Content" ObjectID="_1637307098" r:id="rId28"/>
              </w:object>
            </w:r>
          </w:p>
          <w:p w:rsidR="007E1ACD" w:rsidRPr="00437E69" w:rsidRDefault="0003770A" w:rsidP="001F31A2">
            <w:pPr>
              <w:jc w:val="center"/>
            </w:pPr>
            <w:r>
              <w:t>Quiet</w:t>
            </w:r>
          </w:p>
        </w:tc>
      </w:tr>
      <w:tr w:rsidR="007E1ACD" w:rsidTr="00C75056">
        <w:trPr>
          <w:cantSplit/>
          <w:trHeight w:val="1052"/>
          <w:jc w:val="center"/>
        </w:trPr>
        <w:tc>
          <w:tcPr>
            <w:tcW w:w="2065" w:type="dxa"/>
            <w:gridSpan w:val="2"/>
            <w:vMerge/>
            <w:tcBorders>
              <w:left w:val="single" w:sz="4" w:space="0" w:color="auto"/>
              <w:right w:val="single" w:sz="4" w:space="0" w:color="auto"/>
            </w:tcBorders>
            <w:vAlign w:val="center"/>
            <w:hideMark/>
          </w:tcPr>
          <w:p w:rsidR="007E1ACD" w:rsidRPr="00437E69" w:rsidRDefault="0003770A" w:rsidP="004A7D83">
            <w:pPr>
              <w:rPr>
                <w:noProof/>
              </w:rPr>
            </w:pPr>
          </w:p>
        </w:tc>
        <w:tc>
          <w:tcPr>
            <w:tcW w:w="1811" w:type="dxa"/>
            <w:vMerge/>
            <w:tcBorders>
              <w:left w:val="single" w:sz="4" w:space="0" w:color="auto"/>
              <w:right w:val="single" w:sz="4" w:space="0" w:color="auto"/>
            </w:tcBorders>
            <w:vAlign w:val="center"/>
            <w:hideMark/>
          </w:tcPr>
          <w:p w:rsidR="007E1ACD" w:rsidRPr="00437E69" w:rsidRDefault="0003770A" w:rsidP="004A7D83">
            <w:pPr>
              <w:rPr>
                <w:noProof/>
              </w:rPr>
            </w:pPr>
          </w:p>
        </w:tc>
        <w:tc>
          <w:tcPr>
            <w:tcW w:w="3031" w:type="dxa"/>
            <w:tcBorders>
              <w:top w:val="single" w:sz="4" w:space="0" w:color="auto"/>
              <w:left w:val="single" w:sz="4" w:space="0" w:color="auto"/>
              <w:bottom w:val="single" w:sz="4" w:space="0" w:color="auto"/>
              <w:right w:val="double" w:sz="12" w:space="0" w:color="auto"/>
            </w:tcBorders>
            <w:vAlign w:val="center"/>
            <w:hideMark/>
          </w:tcPr>
          <w:p w:rsidR="007E1ACD" w:rsidRPr="007E1ACD" w:rsidRDefault="0003770A" w:rsidP="001F31A2">
            <w:pPr>
              <w:pStyle w:val="CommentText"/>
              <w:jc w:val="center"/>
              <w:rPr>
                <w:noProof/>
              </w:rPr>
            </w:pPr>
            <w:r w:rsidRPr="007E1ACD">
              <w:t>Normal (0x2)</w:t>
            </w:r>
          </w:p>
        </w:tc>
        <w:tc>
          <w:tcPr>
            <w:tcW w:w="2160" w:type="dxa"/>
            <w:tcBorders>
              <w:top w:val="single" w:sz="4" w:space="0" w:color="auto"/>
              <w:left w:val="double" w:sz="12" w:space="0" w:color="auto"/>
              <w:bottom w:val="single" w:sz="4" w:space="0" w:color="auto"/>
              <w:right w:val="single" w:sz="4" w:space="0" w:color="auto"/>
            </w:tcBorders>
            <w:vAlign w:val="center"/>
            <w:hideMark/>
          </w:tcPr>
          <w:p w:rsidR="007E1ACD" w:rsidRPr="00437E69" w:rsidRDefault="00E66FD1" w:rsidP="00E66FD1">
            <w:pPr>
              <w:jc w:val="center"/>
              <w:rPr>
                <w:sz w:val="18"/>
                <w:szCs w:val="18"/>
              </w:rPr>
            </w:pPr>
            <w:r>
              <w:object w:dxaOrig="825" w:dyaOrig="765">
                <v:shape id="5ded1a530000b72e00004ae4" o:spid="_x0000_i1034" type="#_x0000_t75" style="width:41.25pt;height:38.25pt" o:ole="">
                  <v:imagedata r:id="rId27" o:title=""/>
                </v:shape>
                <o:OLEObject Type="Embed" ProgID="PBrush" ShapeID="5ded1a530000b72e00004ae4" DrawAspect="Content" ObjectID="_1637307099" r:id="rId29"/>
              </w:object>
            </w:r>
          </w:p>
          <w:p w:rsidR="007E1ACD" w:rsidRPr="00437E69" w:rsidRDefault="0003770A" w:rsidP="001F31A2">
            <w:pPr>
              <w:jc w:val="center"/>
            </w:pPr>
            <w:r w:rsidRPr="00437E69">
              <w:t>Normal</w:t>
            </w:r>
          </w:p>
        </w:tc>
      </w:tr>
      <w:tr w:rsidR="007E1ACD" w:rsidTr="00C75056">
        <w:trPr>
          <w:cantSplit/>
          <w:trHeight w:val="675"/>
          <w:jc w:val="center"/>
        </w:trPr>
        <w:tc>
          <w:tcPr>
            <w:tcW w:w="2065" w:type="dxa"/>
            <w:gridSpan w:val="2"/>
            <w:vMerge/>
            <w:tcBorders>
              <w:left w:val="single" w:sz="4" w:space="0" w:color="auto"/>
              <w:right w:val="single" w:sz="4" w:space="0" w:color="auto"/>
            </w:tcBorders>
            <w:vAlign w:val="center"/>
          </w:tcPr>
          <w:p w:rsidR="007E1ACD" w:rsidRPr="00437E69" w:rsidRDefault="0003770A" w:rsidP="004A7D83">
            <w:pPr>
              <w:rPr>
                <w:noProof/>
              </w:rPr>
            </w:pPr>
          </w:p>
        </w:tc>
        <w:tc>
          <w:tcPr>
            <w:tcW w:w="1811" w:type="dxa"/>
            <w:vMerge/>
            <w:tcBorders>
              <w:left w:val="single" w:sz="4" w:space="0" w:color="auto"/>
              <w:right w:val="single" w:sz="4" w:space="0" w:color="auto"/>
            </w:tcBorders>
            <w:vAlign w:val="center"/>
          </w:tcPr>
          <w:p w:rsidR="007E1ACD" w:rsidRPr="00437E69" w:rsidRDefault="0003770A" w:rsidP="004A7D83">
            <w:pPr>
              <w:rPr>
                <w:noProof/>
              </w:rPr>
            </w:pPr>
          </w:p>
        </w:tc>
        <w:tc>
          <w:tcPr>
            <w:tcW w:w="3031" w:type="dxa"/>
            <w:tcBorders>
              <w:top w:val="single" w:sz="4" w:space="0" w:color="auto"/>
              <w:left w:val="single" w:sz="4" w:space="0" w:color="auto"/>
              <w:bottom w:val="single" w:sz="4" w:space="0" w:color="auto"/>
              <w:right w:val="double" w:sz="12" w:space="0" w:color="auto"/>
            </w:tcBorders>
            <w:vAlign w:val="center"/>
          </w:tcPr>
          <w:p w:rsidR="007E1ACD" w:rsidRPr="00437E69" w:rsidRDefault="0003770A" w:rsidP="001F31A2">
            <w:pPr>
              <w:pStyle w:val="CommentText"/>
              <w:jc w:val="center"/>
            </w:pPr>
            <w:r>
              <w:t>Sport (0x3)</w:t>
            </w:r>
          </w:p>
        </w:tc>
        <w:tc>
          <w:tcPr>
            <w:tcW w:w="2160" w:type="dxa"/>
            <w:tcBorders>
              <w:top w:val="single" w:sz="4" w:space="0" w:color="auto"/>
              <w:left w:val="double" w:sz="12" w:space="0" w:color="auto"/>
              <w:bottom w:val="single" w:sz="4" w:space="0" w:color="auto"/>
              <w:right w:val="single" w:sz="4" w:space="0" w:color="auto"/>
            </w:tcBorders>
            <w:vAlign w:val="center"/>
          </w:tcPr>
          <w:p w:rsidR="007E1ACD" w:rsidRDefault="00E66FD1" w:rsidP="00E66FD1">
            <w:pPr>
              <w:jc w:val="center"/>
            </w:pPr>
            <w:r>
              <w:object w:dxaOrig="795" w:dyaOrig="705">
                <v:shape id="5ded1a530000b72e000065f1" o:spid="_x0000_i1035" type="#_x0000_t75" style="width:39pt;height:35.25pt" o:ole="">
                  <v:imagedata r:id="rId30" o:title=""/>
                </v:shape>
                <o:OLEObject Type="Embed" ProgID="PBrush" ShapeID="5ded1a530000b72e000065f1" DrawAspect="Content" ObjectID="_1637307100" r:id="rId31"/>
              </w:object>
            </w:r>
          </w:p>
          <w:p w:rsidR="007E1ACD" w:rsidRDefault="0003770A" w:rsidP="001F31A2">
            <w:pPr>
              <w:jc w:val="center"/>
            </w:pPr>
            <w:r w:rsidRPr="00437E69">
              <w:t>Sport</w:t>
            </w:r>
          </w:p>
        </w:tc>
      </w:tr>
      <w:tr w:rsidR="007E1ACD" w:rsidTr="00C75056">
        <w:trPr>
          <w:cantSplit/>
          <w:trHeight w:val="675"/>
          <w:jc w:val="center"/>
        </w:trPr>
        <w:tc>
          <w:tcPr>
            <w:tcW w:w="2065" w:type="dxa"/>
            <w:gridSpan w:val="2"/>
            <w:vMerge/>
            <w:tcBorders>
              <w:left w:val="single" w:sz="4" w:space="0" w:color="auto"/>
              <w:right w:val="single" w:sz="4" w:space="0" w:color="auto"/>
            </w:tcBorders>
            <w:vAlign w:val="center"/>
          </w:tcPr>
          <w:p w:rsidR="007E1ACD" w:rsidRPr="00437E69" w:rsidRDefault="0003770A" w:rsidP="004A7D83">
            <w:pPr>
              <w:rPr>
                <w:noProof/>
              </w:rPr>
            </w:pPr>
          </w:p>
        </w:tc>
        <w:tc>
          <w:tcPr>
            <w:tcW w:w="1811" w:type="dxa"/>
            <w:vMerge/>
            <w:tcBorders>
              <w:left w:val="single" w:sz="4" w:space="0" w:color="auto"/>
              <w:right w:val="single" w:sz="4" w:space="0" w:color="auto"/>
            </w:tcBorders>
            <w:vAlign w:val="center"/>
          </w:tcPr>
          <w:p w:rsidR="007E1ACD" w:rsidRPr="00437E69" w:rsidRDefault="0003770A" w:rsidP="004A7D83">
            <w:pPr>
              <w:rPr>
                <w:noProof/>
              </w:rPr>
            </w:pPr>
          </w:p>
        </w:tc>
        <w:tc>
          <w:tcPr>
            <w:tcW w:w="3031" w:type="dxa"/>
            <w:tcBorders>
              <w:top w:val="single" w:sz="4" w:space="0" w:color="auto"/>
              <w:left w:val="single" w:sz="4" w:space="0" w:color="auto"/>
              <w:bottom w:val="single" w:sz="4" w:space="0" w:color="auto"/>
              <w:right w:val="double" w:sz="12" w:space="0" w:color="auto"/>
            </w:tcBorders>
            <w:vAlign w:val="center"/>
          </w:tcPr>
          <w:p w:rsidR="007E1ACD" w:rsidRPr="00437E69" w:rsidRDefault="0003770A" w:rsidP="001F31A2">
            <w:pPr>
              <w:pStyle w:val="CommentText"/>
              <w:jc w:val="center"/>
            </w:pPr>
            <w:r>
              <w:t>Track (0x4)</w:t>
            </w:r>
          </w:p>
        </w:tc>
        <w:tc>
          <w:tcPr>
            <w:tcW w:w="2160" w:type="dxa"/>
            <w:tcBorders>
              <w:top w:val="single" w:sz="4" w:space="0" w:color="auto"/>
              <w:left w:val="double" w:sz="12" w:space="0" w:color="auto"/>
              <w:bottom w:val="single" w:sz="4" w:space="0" w:color="auto"/>
              <w:right w:val="single" w:sz="4" w:space="0" w:color="auto"/>
            </w:tcBorders>
            <w:vAlign w:val="center"/>
          </w:tcPr>
          <w:p w:rsidR="007E1ACD" w:rsidRDefault="00E66FD1" w:rsidP="00E66FD1">
            <w:pPr>
              <w:jc w:val="center"/>
            </w:pPr>
            <w:r>
              <w:object w:dxaOrig="795" w:dyaOrig="705">
                <v:shape id="5ded1a530000b72e00001dea" o:spid="_x0000_i1036" type="#_x0000_t75" style="width:39pt;height:35.25pt" o:ole="">
                  <v:imagedata r:id="rId30" o:title=""/>
                </v:shape>
                <o:OLEObject Type="Embed" ProgID="PBrush" ShapeID="5ded1a530000b72e00001dea" DrawAspect="Content" ObjectID="_1637307101" r:id="rId32"/>
              </w:object>
            </w:r>
          </w:p>
          <w:p w:rsidR="007E1ACD" w:rsidRDefault="0003770A" w:rsidP="001F31A2">
            <w:pPr>
              <w:jc w:val="center"/>
            </w:pPr>
            <w:r>
              <w:t>Track</w:t>
            </w:r>
          </w:p>
        </w:tc>
      </w:tr>
      <w:tr w:rsidR="007E1ACD" w:rsidTr="00C75056">
        <w:trPr>
          <w:cantSplit/>
          <w:trHeight w:val="675"/>
          <w:jc w:val="center"/>
        </w:trPr>
        <w:tc>
          <w:tcPr>
            <w:tcW w:w="2065" w:type="dxa"/>
            <w:gridSpan w:val="2"/>
            <w:vMerge/>
            <w:tcBorders>
              <w:left w:val="single" w:sz="4" w:space="0" w:color="auto"/>
              <w:right w:val="single" w:sz="4" w:space="0" w:color="auto"/>
            </w:tcBorders>
            <w:vAlign w:val="center"/>
          </w:tcPr>
          <w:p w:rsidR="007E1ACD" w:rsidRPr="00437E69" w:rsidRDefault="0003770A" w:rsidP="004A7D83">
            <w:pPr>
              <w:rPr>
                <w:noProof/>
              </w:rPr>
            </w:pPr>
          </w:p>
        </w:tc>
        <w:tc>
          <w:tcPr>
            <w:tcW w:w="1811" w:type="dxa"/>
            <w:vMerge/>
            <w:tcBorders>
              <w:left w:val="single" w:sz="4" w:space="0" w:color="auto"/>
              <w:bottom w:val="nil"/>
              <w:right w:val="single" w:sz="4" w:space="0" w:color="auto"/>
            </w:tcBorders>
            <w:vAlign w:val="center"/>
          </w:tcPr>
          <w:p w:rsidR="007E1ACD" w:rsidRPr="00437E69" w:rsidRDefault="0003770A" w:rsidP="004A7D83">
            <w:pPr>
              <w:rPr>
                <w:noProof/>
              </w:rPr>
            </w:pPr>
          </w:p>
        </w:tc>
        <w:tc>
          <w:tcPr>
            <w:tcW w:w="3031" w:type="dxa"/>
            <w:tcBorders>
              <w:top w:val="single" w:sz="4" w:space="0" w:color="auto"/>
              <w:left w:val="single" w:sz="4" w:space="0" w:color="auto"/>
              <w:bottom w:val="single" w:sz="4" w:space="0" w:color="auto"/>
              <w:right w:val="double" w:sz="12" w:space="0" w:color="auto"/>
            </w:tcBorders>
            <w:vAlign w:val="center"/>
          </w:tcPr>
          <w:p w:rsidR="007E1ACD" w:rsidRPr="00437E69" w:rsidRDefault="0003770A" w:rsidP="001F31A2">
            <w:pPr>
              <w:pStyle w:val="CommentText"/>
              <w:jc w:val="center"/>
            </w:pPr>
            <w:r w:rsidRPr="007E1ACD">
              <w:t>Null (0x0),</w:t>
            </w:r>
            <w:r>
              <w:t xml:space="preserve"> NotUsed (0x5), NotUsed (0x6), Fault (0x7</w:t>
            </w:r>
            <w:r w:rsidRPr="007E1ACD">
              <w:t>)</w:t>
            </w:r>
            <w:r>
              <w:t>,</w:t>
            </w:r>
            <w:r w:rsidRPr="007E1ACD">
              <w:t xml:space="preserve"> or Declared Missing</w:t>
            </w:r>
          </w:p>
        </w:tc>
        <w:tc>
          <w:tcPr>
            <w:tcW w:w="2160" w:type="dxa"/>
            <w:tcBorders>
              <w:top w:val="single" w:sz="4" w:space="0" w:color="auto"/>
              <w:left w:val="double" w:sz="12" w:space="0" w:color="auto"/>
              <w:bottom w:val="single" w:sz="4" w:space="0" w:color="auto"/>
              <w:right w:val="single" w:sz="4" w:space="0" w:color="auto"/>
            </w:tcBorders>
            <w:vAlign w:val="center"/>
          </w:tcPr>
          <w:p w:rsidR="007E1ACD" w:rsidRPr="00437E69" w:rsidRDefault="00E66FD1" w:rsidP="00E66FD1">
            <w:pPr>
              <w:jc w:val="center"/>
              <w:rPr>
                <w:sz w:val="18"/>
                <w:szCs w:val="18"/>
              </w:rPr>
            </w:pPr>
            <w:r>
              <w:object w:dxaOrig="825" w:dyaOrig="765">
                <v:shape id="5ded1a530000b72e0000255e" o:spid="_x0000_i1037" type="#_x0000_t75" style="width:41.25pt;height:38.25pt" o:ole="">
                  <v:imagedata r:id="rId27" o:title=""/>
                </v:shape>
                <o:OLEObject Type="Embed" ProgID="PBrush" ShapeID="5ded1a530000b72e0000255e" DrawAspect="Content" ObjectID="_1637307102" r:id="rId33"/>
              </w:object>
            </w:r>
          </w:p>
          <w:p w:rsidR="007E1ACD" w:rsidRDefault="0003770A" w:rsidP="001F31A2">
            <w:pPr>
              <w:jc w:val="center"/>
            </w:pPr>
            <w:r>
              <w:t>Inactive</w:t>
            </w:r>
          </w:p>
        </w:tc>
      </w:tr>
      <w:tr w:rsidR="007E1ACD" w:rsidTr="00C75056">
        <w:trPr>
          <w:cantSplit/>
          <w:trHeight w:val="557"/>
          <w:jc w:val="center"/>
        </w:trPr>
        <w:tc>
          <w:tcPr>
            <w:tcW w:w="6907" w:type="dxa"/>
            <w:gridSpan w:val="4"/>
            <w:tcBorders>
              <w:top w:val="single" w:sz="4" w:space="0" w:color="auto"/>
              <w:left w:val="single" w:sz="4" w:space="0" w:color="auto"/>
              <w:bottom w:val="single" w:sz="4" w:space="0" w:color="auto"/>
              <w:right w:val="single" w:sz="4" w:space="0" w:color="auto"/>
            </w:tcBorders>
            <w:vAlign w:val="center"/>
            <w:hideMark/>
          </w:tcPr>
          <w:p w:rsidR="007E1ACD" w:rsidRPr="00437E69" w:rsidRDefault="0003770A" w:rsidP="001F31A2">
            <w:pPr>
              <w:jc w:val="center"/>
              <w:rPr>
                <w:noProof/>
              </w:rPr>
            </w:pPr>
            <w:r w:rsidRPr="00437E69">
              <w:t>All other cases</w:t>
            </w:r>
          </w:p>
        </w:tc>
        <w:tc>
          <w:tcPr>
            <w:tcW w:w="2160" w:type="dxa"/>
            <w:tcBorders>
              <w:top w:val="single" w:sz="4" w:space="0" w:color="auto"/>
              <w:left w:val="double" w:sz="12" w:space="0" w:color="auto"/>
              <w:bottom w:val="single" w:sz="4" w:space="0" w:color="auto"/>
              <w:right w:val="single" w:sz="4" w:space="0" w:color="auto"/>
            </w:tcBorders>
            <w:vAlign w:val="center"/>
            <w:hideMark/>
          </w:tcPr>
          <w:p w:rsidR="007E1ACD" w:rsidRPr="00437E69" w:rsidRDefault="0003770A" w:rsidP="001F31A2">
            <w:pPr>
              <w:jc w:val="center"/>
              <w:rPr>
                <w:noProof/>
              </w:rPr>
            </w:pPr>
            <w:r w:rsidRPr="00437E69">
              <w:rPr>
                <w:noProof/>
              </w:rPr>
              <w:t>Inactive</w:t>
            </w:r>
          </w:p>
        </w:tc>
      </w:tr>
    </w:tbl>
    <w:p w:rsidR="005F0087" w:rsidRDefault="0003770A" w:rsidP="004A7D83"/>
    <w:p w:rsidR="0085219E" w:rsidRDefault="0003770A" w:rsidP="004A7D83"/>
    <w:p w:rsidR="00406F39" w:rsidRDefault="0003770A" w:rsidP="00B9479B">
      <w:pPr>
        <w:pStyle w:val="Heading4"/>
      </w:pPr>
      <w:r>
        <w:t xml:space="preserve">Operation Description (supports </w:t>
      </w:r>
      <w:r>
        <w:t>algorithm flowchart /state diagram)</w:t>
      </w:r>
    </w:p>
    <w:p w:rsidR="00406F39" w:rsidRDefault="0003770A" w:rsidP="00B9479B">
      <w:pPr>
        <w:pStyle w:val="Heading5"/>
      </w:pPr>
      <w:r w:rsidRPr="00B9479B">
        <w:t>F-REQ-305380/A-Operation Description Requirement 1</w:t>
      </w:r>
    </w:p>
    <w:p w:rsidR="00083ADF" w:rsidRDefault="0003770A" w:rsidP="004A7D83"/>
    <w:p w:rsidR="004A7D83" w:rsidRPr="004A7D83" w:rsidRDefault="0003770A" w:rsidP="004A7D83">
      <w:r w:rsidRPr="004A7D83">
        <w:t xml:space="preserve">The </w:t>
      </w:r>
      <w:r w:rsidRPr="004A7D83">
        <w:t>cluster</w:t>
      </w:r>
      <w:r w:rsidRPr="004A7D83">
        <w:t xml:space="preserve"> does not control the </w:t>
      </w:r>
      <w:r w:rsidRPr="004A7D83">
        <w:t>Exhaust modes</w:t>
      </w:r>
      <w:r w:rsidRPr="004A7D83">
        <w:t xml:space="preserve">. It </w:t>
      </w:r>
      <w:r w:rsidRPr="004A7D83">
        <w:t>simply</w:t>
      </w:r>
      <w:r w:rsidRPr="004A7D83">
        <w:t xml:space="preserve"> allows the user to </w:t>
      </w:r>
      <w:r w:rsidRPr="004A7D83">
        <w:t xml:space="preserve">request a </w:t>
      </w:r>
      <w:r w:rsidRPr="004A7D83">
        <w:t>select one of the available mode</w:t>
      </w:r>
      <w:r w:rsidRPr="004A7D83">
        <w:t>s</w:t>
      </w:r>
      <w:r w:rsidRPr="004A7D83">
        <w:t xml:space="preserve">. </w:t>
      </w:r>
      <w:r w:rsidRPr="004A7D83">
        <w:t xml:space="preserve">The PCM is the controlling module, and the cluster shall </w:t>
      </w:r>
      <w:r w:rsidRPr="004A7D83">
        <w:t>confirm the mode</w:t>
      </w:r>
      <w:r w:rsidRPr="004A7D83">
        <w:t xml:space="preserve"> based on the status received over the </w:t>
      </w:r>
      <w:r w:rsidRPr="004A7D83">
        <w:t>EngExhMdeQuiet_</w:t>
      </w:r>
      <w:r w:rsidRPr="004A7D83">
        <w:t>D</w:t>
      </w:r>
      <w:r w:rsidRPr="004A7D83">
        <w:t>2</w:t>
      </w:r>
      <w:r w:rsidRPr="004A7D83">
        <w:t>_Stat signal.</w:t>
      </w:r>
    </w:p>
    <w:p w:rsidR="004A7D83" w:rsidRDefault="0003770A" w:rsidP="004A7D83"/>
    <w:p w:rsidR="00406F39" w:rsidRDefault="0003770A" w:rsidP="00B9479B">
      <w:pPr>
        <w:pStyle w:val="Heading5"/>
      </w:pPr>
      <w:r w:rsidRPr="00B9479B">
        <w:t>F-REQ-305381/A-Operation Description Requirement 2</w:t>
      </w:r>
    </w:p>
    <w:p w:rsidR="009E55D2" w:rsidRDefault="0003770A" w:rsidP="004A7D83"/>
    <w:p w:rsidR="004A7D83" w:rsidRPr="004A7D83" w:rsidRDefault="0003770A" w:rsidP="004A7D83">
      <w:r w:rsidRPr="004A7D83">
        <w:t xml:space="preserve">When equipped and enabled via EOL configuration, the user shall also </w:t>
      </w:r>
      <w:proofErr w:type="gramStart"/>
      <w:r w:rsidRPr="004A7D83">
        <w:t>have the ability to</w:t>
      </w:r>
      <w:proofErr w:type="gramEnd"/>
      <w:r w:rsidRPr="004A7D83">
        <w:t xml:space="preserve"> change the Exhaust mode via the dedicated toggle switch on the ECP or thru the cluster message center menu using the 5-way sw</w:t>
      </w:r>
      <w:r w:rsidRPr="004A7D83">
        <w:t>itch on the steering wheel.</w:t>
      </w:r>
    </w:p>
    <w:p w:rsidR="004A7D83" w:rsidRDefault="0003770A" w:rsidP="004A7D83"/>
    <w:p w:rsidR="00406F39" w:rsidRDefault="0003770A" w:rsidP="00B9479B">
      <w:pPr>
        <w:pStyle w:val="Heading5"/>
      </w:pPr>
      <w:r w:rsidRPr="00B9479B">
        <w:t>F-REQ-305382/B-Operation Description Requirement 3</w:t>
      </w:r>
    </w:p>
    <w:p w:rsidR="004A7D83" w:rsidRDefault="0003770A" w:rsidP="004A7D83"/>
    <w:p w:rsidR="00C3772A" w:rsidRPr="004A7D83" w:rsidRDefault="0003770A" w:rsidP="004A7D83">
      <w:r w:rsidRPr="004A7D83">
        <w:t>The cluster has different HMI depending on whether the dual exhaust mode change is triggered thru the ECP switch or the 5-way switch.</w:t>
      </w:r>
    </w:p>
    <w:p w:rsidR="004A7D83" w:rsidRDefault="0003770A" w:rsidP="00F26A7A">
      <w:pPr>
        <w:spacing w:after="200" w:line="276" w:lineRule="auto"/>
      </w:pPr>
      <w:r>
        <w:br w:type="page"/>
      </w:r>
    </w:p>
    <w:p w:rsidR="00406F39" w:rsidRDefault="0003770A" w:rsidP="00B9479B">
      <w:pPr>
        <w:pStyle w:val="Heading5"/>
      </w:pPr>
      <w:r w:rsidRPr="00B9479B">
        <w:lastRenderedPageBreak/>
        <w:t>F-REQ-305383/A-Operation Description Requirement 4</w:t>
      </w:r>
    </w:p>
    <w:p w:rsidR="004A7D83" w:rsidRPr="004A7D83" w:rsidRDefault="0003770A" w:rsidP="004A7D83"/>
    <w:p w:rsidR="00C3772A" w:rsidRDefault="0003770A" w:rsidP="004A7D83">
      <w:r>
        <w:t xml:space="preserve">When changing the Exhaust modes via the dedicated switch, the use of the 5-way switch shall have no effect on the exhaust mode change. Similarly, when changing the Exhaust modes via the cluster Settings menu, the pressing of the </w:t>
      </w:r>
      <w:r>
        <w:t>dedicated Dual Exhaust switch on the ECP shall have no effect on the exhaust mode change.</w:t>
      </w:r>
    </w:p>
    <w:p w:rsidR="00406F39" w:rsidRDefault="0003770A" w:rsidP="00B9479B">
      <w:pPr>
        <w:pStyle w:val="Heading5"/>
      </w:pPr>
      <w:r w:rsidRPr="00B9479B">
        <w:t>F-REQ-305384/A-Operation Description Requirement 5</w:t>
      </w:r>
    </w:p>
    <w:p w:rsidR="004A7D83" w:rsidRDefault="0003770A" w:rsidP="004A7D83"/>
    <w:p w:rsidR="00DE6824" w:rsidRPr="004A7D83" w:rsidRDefault="0003770A" w:rsidP="004A7D83">
      <w:r w:rsidRPr="004A7D83">
        <w:t>In addition to the available Exhaust modes, there is also an additional setting that allows the user to cus</w:t>
      </w:r>
      <w:r w:rsidRPr="004A7D83">
        <w:t>tomize a time frame when the vehicle will start in “Quiet” exhaust mode. The Quiet time does not change the Exhaust mode setting</w:t>
      </w:r>
      <w:r w:rsidRPr="004A7D83">
        <w:t xml:space="preserve"> saved by the user</w:t>
      </w:r>
      <w:r w:rsidRPr="004A7D83">
        <w:t>, it simply acts as a stand-alone setting.</w:t>
      </w:r>
    </w:p>
    <w:p w:rsidR="004A7D83" w:rsidRDefault="0003770A" w:rsidP="004A7D83"/>
    <w:p w:rsidR="00406F39" w:rsidRDefault="0003770A" w:rsidP="00B9479B">
      <w:pPr>
        <w:pStyle w:val="Heading5"/>
      </w:pPr>
      <w:r w:rsidRPr="00B9479B">
        <w:t>F-REQ-305385/A-Operation Description Requirement 6</w:t>
      </w:r>
    </w:p>
    <w:p w:rsidR="004A7D83" w:rsidRPr="00DE6824" w:rsidRDefault="0003770A" w:rsidP="004A7D83"/>
    <w:p w:rsidR="004A7D83" w:rsidRPr="004A7D83" w:rsidRDefault="0003770A" w:rsidP="004A7D83">
      <w:r w:rsidRPr="004A7D83">
        <w:t xml:space="preserve">The Quiet </w:t>
      </w:r>
      <w:r w:rsidRPr="004A7D83">
        <w:t>Start</w:t>
      </w:r>
      <w:r w:rsidRPr="004A7D83">
        <w:t xml:space="preserve"> is setup using the cluster menu and is saved in the cluster memory. It is then compared to the real time clock to determine if the vehicle should start in Quiet Exhaust mode.</w:t>
      </w:r>
    </w:p>
    <w:p w:rsidR="004A7D83" w:rsidRDefault="0003770A" w:rsidP="004A7D83"/>
    <w:p w:rsidR="00406F39" w:rsidRDefault="0003770A" w:rsidP="00B9479B">
      <w:pPr>
        <w:pStyle w:val="Heading5"/>
      </w:pPr>
      <w:r w:rsidRPr="00B9479B">
        <w:t>F-REQ-305386/A-Operation Description Requirement 7</w:t>
      </w:r>
    </w:p>
    <w:p w:rsidR="00740987" w:rsidRPr="00740987" w:rsidRDefault="0003770A" w:rsidP="004A7D83">
      <w:r>
        <w:t xml:space="preserve"> </w:t>
      </w:r>
      <w:r w:rsidRPr="00740987">
        <w:t xml:space="preserve"> </w:t>
      </w:r>
    </w:p>
    <w:p w:rsidR="004A01E1" w:rsidRPr="004A7D83" w:rsidRDefault="0003770A" w:rsidP="004A7D83">
      <w:r w:rsidRPr="004A7D83">
        <w:t>The Tunable Exhaust mode shall default to the “Normal” mode at every key-cycle, unless the key-cycle occurs during the “Quiet Start” range, during which the vehicle shall start in “Quiet”</w:t>
      </w:r>
      <w:r>
        <w:t xml:space="preserve"> exhaust mode, </w:t>
      </w:r>
      <w:r>
        <w:t xml:space="preserve">as per requirement </w:t>
      </w:r>
      <w:r>
        <w:rPr>
          <w:b/>
          <w:bCs/>
        </w:rPr>
        <w:t xml:space="preserve">F-REQ-305368 </w:t>
      </w:r>
      <w:r>
        <w:t>Figure</w:t>
      </w:r>
      <w:r w:rsidRPr="008D45A3">
        <w:t>.</w:t>
      </w:r>
    </w:p>
    <w:p w:rsidR="004A7D83" w:rsidRDefault="0003770A" w:rsidP="004A7D83"/>
    <w:p w:rsidR="00406F39" w:rsidRDefault="0003770A" w:rsidP="00B9479B">
      <w:pPr>
        <w:pStyle w:val="Heading5"/>
      </w:pPr>
      <w:r w:rsidRPr="00B9479B">
        <w:t>F-REQ-305387/A-Operation Description Requirement 8</w:t>
      </w:r>
    </w:p>
    <w:p w:rsidR="004A7D83" w:rsidRPr="008D45A3" w:rsidRDefault="0003770A" w:rsidP="004A7D83"/>
    <w:p w:rsidR="004F2D95" w:rsidRPr="004A7D83" w:rsidRDefault="0003770A" w:rsidP="004A7D83">
      <w:r w:rsidRPr="004A7D83">
        <w:t xml:space="preserve">The </w:t>
      </w:r>
      <w:r w:rsidRPr="004A7D83">
        <w:t xml:space="preserve">Tunable </w:t>
      </w:r>
      <w:r w:rsidRPr="004A7D83">
        <w:t xml:space="preserve">Exhaust </w:t>
      </w:r>
      <w:r w:rsidRPr="004A7D83">
        <w:t xml:space="preserve">mode feature </w:t>
      </w:r>
      <w:r w:rsidRPr="004A7D83">
        <w:t xml:space="preserve">is also tied in with the Drive Mode feature. Depending on the drive mode selected, the exhaust mode </w:t>
      </w:r>
      <w:r w:rsidRPr="004A7D83">
        <w:t>may</w:t>
      </w:r>
      <w:r w:rsidRPr="004A7D83">
        <w:t xml:space="preserve"> change as well. The user can, however, override that mode by changing that mode as defined in this STSS.</w:t>
      </w:r>
      <w:r w:rsidRPr="004A7D83">
        <w:t xml:space="preserve"> </w:t>
      </w:r>
    </w:p>
    <w:p w:rsidR="004A7D83" w:rsidRPr="004A7D83" w:rsidRDefault="0003770A" w:rsidP="004A7D83"/>
    <w:p w:rsidR="00406F39" w:rsidRDefault="0003770A" w:rsidP="00B9479B">
      <w:pPr>
        <w:pStyle w:val="Heading5"/>
      </w:pPr>
      <w:r w:rsidRPr="00B9479B">
        <w:t>F-REQ-305388/A-Operation Description R</w:t>
      </w:r>
      <w:r w:rsidRPr="00B9479B">
        <w:t>equirement 9</w:t>
      </w:r>
    </w:p>
    <w:p w:rsidR="004A7D83" w:rsidRPr="009E55D2" w:rsidRDefault="0003770A" w:rsidP="004A7D83"/>
    <w:p w:rsidR="00DD2F76" w:rsidRPr="004A7D83" w:rsidRDefault="0003770A" w:rsidP="004A7D83">
      <w:r w:rsidRPr="004A7D83">
        <w:t xml:space="preserve">When </w:t>
      </w:r>
      <w:r w:rsidRPr="004A7D83">
        <w:t>the Exhaust</w:t>
      </w:r>
      <w:r w:rsidRPr="004A7D83">
        <w:t xml:space="preserve"> mode</w:t>
      </w:r>
      <w:r w:rsidRPr="004A7D83">
        <w:t xml:space="preserve"> is changed </w:t>
      </w:r>
      <w:r w:rsidRPr="004A7D83">
        <w:t>thru</w:t>
      </w:r>
      <w:r w:rsidRPr="004A7D83">
        <w:t xml:space="preserve"> the </w:t>
      </w:r>
      <w:r w:rsidRPr="004A7D83">
        <w:t xml:space="preserve">Selectable </w:t>
      </w:r>
      <w:r w:rsidRPr="004A7D83">
        <w:t xml:space="preserve">Drive mode </w:t>
      </w:r>
      <w:r w:rsidRPr="004A7D83">
        <w:t xml:space="preserve">(SDM) </w:t>
      </w:r>
      <w:r w:rsidRPr="004A7D83">
        <w:t>feature, the cluste</w:t>
      </w:r>
      <w:r w:rsidRPr="004A7D83">
        <w:t xml:space="preserve">r does not need to switch to the Dual Exhaust settings menu display. </w:t>
      </w:r>
      <w:r w:rsidRPr="004A7D83">
        <w:t xml:space="preserve">However, the modes shall change in the background so that if the customer decides to use the 5 button M/C switches to change the setting </w:t>
      </w:r>
      <w:proofErr w:type="gramStart"/>
      <w:r w:rsidRPr="004A7D83">
        <w:t>later on</w:t>
      </w:r>
      <w:proofErr w:type="gramEnd"/>
      <w:r w:rsidRPr="004A7D83">
        <w:t>, the correct mode is displayed as selecte</w:t>
      </w:r>
      <w:r w:rsidRPr="004A7D83">
        <w:t>d.</w:t>
      </w:r>
    </w:p>
    <w:p w:rsidR="004A7D83" w:rsidRDefault="0003770A" w:rsidP="004A7D83"/>
    <w:p w:rsidR="00406F39" w:rsidRDefault="0003770A" w:rsidP="00B9479B">
      <w:pPr>
        <w:pStyle w:val="Heading5"/>
      </w:pPr>
      <w:r w:rsidRPr="00B9479B">
        <w:t>F-REQ-305389/A-Operation Description Requirement 10</w:t>
      </w:r>
    </w:p>
    <w:p w:rsidR="004A7D83" w:rsidRPr="00C3772A" w:rsidRDefault="0003770A" w:rsidP="004A7D83"/>
    <w:p w:rsidR="00C3772A" w:rsidRPr="004A7D83" w:rsidRDefault="0003770A" w:rsidP="004A7D83">
      <w:r>
        <w:t xml:space="preserve">When the Exhaust is changed thru the Drive mode feature or the ECP switch, the cluster does not need to switch to the Dual </w:t>
      </w:r>
      <w:r w:rsidRPr="004A7D83">
        <w:rPr>
          <w:rFonts w:ascii="Times New Roman" w:hAnsi="Times New Roman"/>
        </w:rPr>
        <w:t>Exhaust</w:t>
      </w:r>
      <w:r>
        <w:t xml:space="preserve"> settings menu display. However, the modes shall change in th</w:t>
      </w:r>
      <w:r>
        <w:t xml:space="preserve">e background so that if the customer decides to use the 5 button M/C switches to change the setting </w:t>
      </w:r>
      <w:proofErr w:type="gramStart"/>
      <w:r>
        <w:t>later on</w:t>
      </w:r>
      <w:proofErr w:type="gramEnd"/>
      <w:r>
        <w:t>, the correct mode is displayed as selected.</w:t>
      </w:r>
    </w:p>
    <w:p w:rsidR="004A7D83" w:rsidRDefault="0003770A" w:rsidP="004A7D83"/>
    <w:p w:rsidR="00406F39" w:rsidRDefault="0003770A" w:rsidP="00B9479B">
      <w:pPr>
        <w:pStyle w:val="Heading5"/>
      </w:pPr>
      <w:r w:rsidRPr="00B9479B">
        <w:t>F-REQ-305390/B-Operation Description Requirement 11</w:t>
      </w:r>
    </w:p>
    <w:p w:rsidR="004A7D83" w:rsidRPr="00C3772A" w:rsidRDefault="0003770A" w:rsidP="004A7D83"/>
    <w:p w:rsidR="009E55D2" w:rsidRPr="004A7D83" w:rsidRDefault="0003770A" w:rsidP="004A7D83">
      <w:r w:rsidRPr="004A7D83">
        <w:t xml:space="preserve">In case of a fault </w:t>
      </w:r>
      <w:r w:rsidRPr="004A7D83">
        <w:t>(EngExhMdeQuiet_D2_Stat = 0x0, 0x5, 0x6, 0x7 or declared missing), the cluster shall activate W3346 and at the same time request Normal EngExhMdeQuiet_D2_Rq = Normal (0x2) mode in the background. Exhaust_Mode_Setup_MC and Exhaust_Mode_Status_Screen_MC shal</w:t>
      </w:r>
      <w:r w:rsidRPr="004A7D83">
        <w:t>l display Fault</w:t>
      </w:r>
      <w:r w:rsidRPr="00DE6824">
        <w:t>.</w:t>
      </w:r>
    </w:p>
    <w:p w:rsidR="004A7D83" w:rsidRDefault="0003770A" w:rsidP="00651257">
      <w:pPr>
        <w:spacing w:after="200" w:line="276" w:lineRule="auto"/>
      </w:pPr>
      <w:r>
        <w:br w:type="page"/>
      </w:r>
    </w:p>
    <w:p w:rsidR="00406F39" w:rsidRDefault="0003770A" w:rsidP="00B9479B">
      <w:pPr>
        <w:pStyle w:val="Heading5"/>
      </w:pPr>
      <w:r w:rsidRPr="00B9479B">
        <w:lastRenderedPageBreak/>
        <w:t>F-REQ-305391/B-Operation Description Requirement 12</w:t>
      </w:r>
    </w:p>
    <w:p w:rsidR="004A7D83" w:rsidRPr="00DE6824" w:rsidRDefault="0003770A" w:rsidP="004A7D83"/>
    <w:p w:rsidR="00516CFF" w:rsidRPr="004A7D83" w:rsidRDefault="0003770A" w:rsidP="004A7D83">
      <w:r w:rsidRPr="004A7D83">
        <w:t>The Tunable Exhaust mode settings shall be displayed only when the feature is configured as enabled.</w:t>
      </w:r>
    </w:p>
    <w:p w:rsidR="00406F39" w:rsidRDefault="0003770A" w:rsidP="00B9479B">
      <w:pPr>
        <w:pStyle w:val="Heading4"/>
      </w:pPr>
      <w:r w:rsidRPr="00B9479B">
        <w:t>FS-REQ-305401/A-Function Safety Classification (EMC)</w:t>
      </w:r>
    </w:p>
    <w:p w:rsidR="004F2D95" w:rsidRDefault="0003770A" w:rsidP="004A7D83"/>
    <w:p w:rsidR="005D7FC3" w:rsidRDefault="0003770A" w:rsidP="004A7D83">
      <w:r>
        <w:t>Class</w:t>
      </w:r>
      <w:r>
        <w:t xml:space="preserve"> B</w:t>
      </w:r>
    </w:p>
    <w:p w:rsidR="00406F39" w:rsidRDefault="0003770A" w:rsidP="00B9479B">
      <w:pPr>
        <w:pStyle w:val="Heading4"/>
      </w:pPr>
      <w:r w:rsidRPr="00B9479B">
        <w:t>NVM-REQ-305393/B-Memory Storage</w:t>
      </w:r>
    </w:p>
    <w:p w:rsidR="00703B0F" w:rsidRDefault="0003770A" w:rsidP="00703B0F"/>
    <w:p w:rsidR="004A7D83" w:rsidRPr="002C1E1F" w:rsidRDefault="0003770A" w:rsidP="00703B0F">
      <w:pPr>
        <w:ind w:left="144"/>
      </w:pPr>
      <w:r w:rsidRPr="00703B0F">
        <w:rPr>
          <w:b/>
        </w:rPr>
        <w:t xml:space="preserve">Function Parameters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263"/>
        <w:gridCol w:w="4111"/>
        <w:gridCol w:w="1982"/>
        <w:gridCol w:w="1691"/>
      </w:tblGrid>
      <w:tr w:rsidR="004A7D83" w:rsidRPr="004A7D83" w:rsidTr="00703B0F">
        <w:trPr>
          <w:trHeight w:val="438"/>
          <w:tblHeader/>
          <w:jc w:val="center"/>
        </w:trPr>
        <w:tc>
          <w:tcPr>
            <w:tcW w:w="3263" w:type="dxa"/>
            <w:tcBorders>
              <w:top w:val="single" w:sz="12" w:space="0" w:color="auto"/>
              <w:left w:val="single" w:sz="12" w:space="0" w:color="auto"/>
              <w:bottom w:val="single" w:sz="12" w:space="0" w:color="auto"/>
              <w:right w:val="single" w:sz="12" w:space="0" w:color="auto"/>
            </w:tcBorders>
          </w:tcPr>
          <w:p w:rsidR="004A7D83" w:rsidRPr="004A7D83" w:rsidRDefault="0003770A" w:rsidP="004A7D83">
            <w:pPr>
              <w:jc w:val="center"/>
              <w:rPr>
                <w:b/>
              </w:rPr>
            </w:pPr>
            <w:r w:rsidRPr="004A7D83">
              <w:rPr>
                <w:b/>
              </w:rPr>
              <w:t>Parameter Name</w:t>
            </w:r>
          </w:p>
        </w:tc>
        <w:tc>
          <w:tcPr>
            <w:tcW w:w="4111" w:type="dxa"/>
            <w:tcBorders>
              <w:top w:val="single" w:sz="12" w:space="0" w:color="auto"/>
              <w:left w:val="single" w:sz="12" w:space="0" w:color="auto"/>
              <w:bottom w:val="single" w:sz="12" w:space="0" w:color="auto"/>
              <w:right w:val="single" w:sz="12" w:space="0" w:color="auto"/>
            </w:tcBorders>
          </w:tcPr>
          <w:p w:rsidR="004A7D83" w:rsidRPr="004A7D83" w:rsidRDefault="0003770A" w:rsidP="004A7D83">
            <w:pPr>
              <w:jc w:val="center"/>
              <w:rPr>
                <w:b/>
              </w:rPr>
            </w:pPr>
            <w:r w:rsidRPr="004A7D83">
              <w:rPr>
                <w:b/>
              </w:rPr>
              <w:t>Description</w:t>
            </w:r>
          </w:p>
        </w:tc>
        <w:tc>
          <w:tcPr>
            <w:tcW w:w="1982" w:type="dxa"/>
            <w:tcBorders>
              <w:top w:val="single" w:sz="12" w:space="0" w:color="auto"/>
              <w:left w:val="single" w:sz="12" w:space="0" w:color="auto"/>
              <w:bottom w:val="single" w:sz="12" w:space="0" w:color="auto"/>
              <w:right w:val="single" w:sz="12" w:space="0" w:color="auto"/>
            </w:tcBorders>
          </w:tcPr>
          <w:p w:rsidR="004A7D83" w:rsidRPr="004A7D83" w:rsidRDefault="0003770A" w:rsidP="004A7D83">
            <w:pPr>
              <w:jc w:val="center"/>
              <w:rPr>
                <w:b/>
              </w:rPr>
            </w:pPr>
            <w:r w:rsidRPr="004A7D83">
              <w:rPr>
                <w:b/>
              </w:rPr>
              <w:t xml:space="preserve">Value at </w:t>
            </w:r>
          </w:p>
          <w:p w:rsidR="004A7D83" w:rsidRPr="004A7D83" w:rsidRDefault="0003770A" w:rsidP="004A7D83">
            <w:pPr>
              <w:jc w:val="center"/>
              <w:rPr>
                <w:b/>
              </w:rPr>
            </w:pPr>
            <w:smartTag w:uri="urn:schemas-microsoft-com:office:smarttags" w:element="place">
              <w:r w:rsidRPr="004A7D83">
                <w:rPr>
                  <w:b/>
                </w:rPr>
                <w:t>Battery</w:t>
              </w:r>
            </w:smartTag>
            <w:r w:rsidRPr="004A7D83">
              <w:rPr>
                <w:b/>
              </w:rPr>
              <w:t xml:space="preserve"> Connect </w:t>
            </w:r>
          </w:p>
        </w:tc>
        <w:tc>
          <w:tcPr>
            <w:tcW w:w="1691" w:type="dxa"/>
            <w:tcBorders>
              <w:top w:val="single" w:sz="12" w:space="0" w:color="auto"/>
              <w:left w:val="single" w:sz="12" w:space="0" w:color="auto"/>
              <w:bottom w:val="single" w:sz="12" w:space="0" w:color="auto"/>
              <w:right w:val="single" w:sz="12" w:space="0" w:color="auto"/>
            </w:tcBorders>
          </w:tcPr>
          <w:p w:rsidR="004A7D83" w:rsidRPr="004A7D83" w:rsidRDefault="0003770A" w:rsidP="004A7D83">
            <w:pPr>
              <w:jc w:val="center"/>
              <w:rPr>
                <w:b/>
              </w:rPr>
            </w:pPr>
            <w:r w:rsidRPr="004A7D83">
              <w:rPr>
                <w:b/>
              </w:rPr>
              <w:t xml:space="preserve">Value at </w:t>
            </w:r>
          </w:p>
          <w:p w:rsidR="004A7D83" w:rsidRPr="004A7D83" w:rsidRDefault="0003770A" w:rsidP="004A7D83">
            <w:pPr>
              <w:jc w:val="center"/>
              <w:rPr>
                <w:b/>
              </w:rPr>
            </w:pPr>
            <w:r w:rsidRPr="004A7D83">
              <w:rPr>
                <w:b/>
              </w:rPr>
              <w:t>Module Wake-up</w:t>
            </w:r>
          </w:p>
        </w:tc>
      </w:tr>
      <w:tr w:rsidR="004A7D83" w:rsidRPr="004A7D83" w:rsidTr="00703B0F">
        <w:trPr>
          <w:trHeight w:val="456"/>
          <w:jc w:val="center"/>
        </w:trPr>
        <w:tc>
          <w:tcPr>
            <w:tcW w:w="3263" w:type="dxa"/>
            <w:vAlign w:val="center"/>
          </w:tcPr>
          <w:p w:rsidR="004A7D83" w:rsidRPr="004A7D83" w:rsidRDefault="0003770A" w:rsidP="004A7D83">
            <w:pPr>
              <w:tabs>
                <w:tab w:val="center" w:pos="4320"/>
                <w:tab w:val="right" w:pos="8640"/>
              </w:tabs>
            </w:pPr>
            <w:r w:rsidRPr="004A7D83">
              <w:t>Exhaust_Mode_Setup_MC</w:t>
            </w:r>
          </w:p>
        </w:tc>
        <w:tc>
          <w:tcPr>
            <w:tcW w:w="4111" w:type="dxa"/>
            <w:vAlign w:val="center"/>
          </w:tcPr>
          <w:p w:rsidR="004A7D83" w:rsidRPr="004A7D83" w:rsidRDefault="0003770A" w:rsidP="004A7D83">
            <w:r w:rsidRPr="004A7D83">
              <w:t xml:space="preserve">exhaust mode setting Output state </w:t>
            </w:r>
          </w:p>
        </w:tc>
        <w:tc>
          <w:tcPr>
            <w:tcW w:w="1982" w:type="dxa"/>
            <w:vAlign w:val="center"/>
          </w:tcPr>
          <w:p w:rsidR="004A7D83" w:rsidRPr="004A7D83" w:rsidRDefault="0003770A" w:rsidP="004A7D83">
            <w:pPr>
              <w:jc w:val="center"/>
            </w:pPr>
            <w:r w:rsidRPr="004A7D83">
              <w:t>Normal (0x2)</w:t>
            </w:r>
          </w:p>
        </w:tc>
        <w:tc>
          <w:tcPr>
            <w:tcW w:w="1691" w:type="dxa"/>
            <w:vAlign w:val="center"/>
          </w:tcPr>
          <w:p w:rsidR="004A7D83" w:rsidRPr="004A7D83" w:rsidRDefault="0003770A" w:rsidP="004A7D83">
            <w:pPr>
              <w:jc w:val="center"/>
            </w:pPr>
            <w:r w:rsidRPr="004A7D83">
              <w:t xml:space="preserve">As per </w:t>
            </w:r>
            <w:r>
              <w:t xml:space="preserve">requirement </w:t>
            </w:r>
            <w:r>
              <w:rPr>
                <w:b/>
                <w:bCs/>
              </w:rPr>
              <w:t xml:space="preserve">F-REQ-305368 </w:t>
            </w:r>
            <w:r>
              <w:t>Figure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Quiet_Exhaust_Start_Time_Setup_MC</w:t>
            </w:r>
          </w:p>
        </w:tc>
        <w:tc>
          <w:tcPr>
            <w:tcW w:w="4111" w:type="dxa"/>
            <w:vAlign w:val="center"/>
          </w:tcPr>
          <w:p w:rsidR="004A7D83" w:rsidRPr="004A7D83" w:rsidRDefault="0003770A" w:rsidP="004A7D83">
            <w:r w:rsidRPr="004A7D83">
              <w:t>Output variable that displays and saves the start value of the “Quiet time”</w:t>
            </w:r>
          </w:p>
        </w:tc>
        <w:tc>
          <w:tcPr>
            <w:tcW w:w="1982" w:type="dxa"/>
            <w:vAlign w:val="center"/>
          </w:tcPr>
          <w:p w:rsidR="004A7D83" w:rsidRPr="004A7D83" w:rsidRDefault="0003770A" w:rsidP="004A7D83">
            <w:pPr>
              <w:jc w:val="center"/>
            </w:pPr>
            <w:r w:rsidRPr="004A7D83">
              <w:t>12:00 am</w:t>
            </w:r>
          </w:p>
        </w:tc>
        <w:tc>
          <w:tcPr>
            <w:tcW w:w="1691" w:type="dxa"/>
            <w:vAlign w:val="center"/>
          </w:tcPr>
          <w:p w:rsidR="004A7D83" w:rsidRPr="004A7D83" w:rsidRDefault="0003770A" w:rsidP="004A7D83">
            <w:pPr>
              <w:jc w:val="center"/>
            </w:pPr>
            <w:r w:rsidRPr="004A7D83">
              <w:t>Use Stored value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Quiet_Exhaust_End_Time_Setup_MC</w:t>
            </w:r>
          </w:p>
        </w:tc>
        <w:tc>
          <w:tcPr>
            <w:tcW w:w="4111" w:type="dxa"/>
            <w:vAlign w:val="center"/>
          </w:tcPr>
          <w:p w:rsidR="004A7D83" w:rsidRPr="004A7D83" w:rsidRDefault="0003770A" w:rsidP="004A7D83">
            <w:r w:rsidRPr="004A7D83">
              <w:t xml:space="preserve">Output variable that displays and saves the End value of the </w:t>
            </w:r>
            <w:r w:rsidRPr="004A7D83">
              <w:t>“Quiet time”</w:t>
            </w:r>
          </w:p>
        </w:tc>
        <w:tc>
          <w:tcPr>
            <w:tcW w:w="1982" w:type="dxa"/>
            <w:vAlign w:val="center"/>
          </w:tcPr>
          <w:p w:rsidR="004A7D83" w:rsidRPr="004A7D83" w:rsidRDefault="0003770A" w:rsidP="004A7D83">
            <w:pPr>
              <w:jc w:val="center"/>
            </w:pPr>
            <w:r w:rsidRPr="004A7D83">
              <w:t>12:00 am</w:t>
            </w:r>
          </w:p>
        </w:tc>
        <w:tc>
          <w:tcPr>
            <w:tcW w:w="1691" w:type="dxa"/>
            <w:vAlign w:val="center"/>
          </w:tcPr>
          <w:p w:rsidR="004A7D83" w:rsidRPr="004A7D83" w:rsidRDefault="0003770A" w:rsidP="004A7D83">
            <w:pPr>
              <w:jc w:val="center"/>
            </w:pPr>
            <w:r w:rsidRPr="004A7D83">
              <w:t>Use Stored value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Quiet_Start_Setup_MC</w:t>
            </w:r>
          </w:p>
        </w:tc>
        <w:tc>
          <w:tcPr>
            <w:tcW w:w="4111" w:type="dxa"/>
            <w:vAlign w:val="center"/>
          </w:tcPr>
          <w:p w:rsidR="004A7D83" w:rsidRPr="004A7D83" w:rsidRDefault="0003770A" w:rsidP="004A7D83">
            <w:pPr>
              <w:rPr>
                <w:color w:val="000000"/>
              </w:rPr>
            </w:pPr>
            <w:r w:rsidRPr="004A7D83">
              <w:rPr>
                <w:color w:val="000000"/>
              </w:rPr>
              <w:t>Output variable that displays and saves the option to enable/disable quiet start</w:t>
            </w:r>
          </w:p>
        </w:tc>
        <w:tc>
          <w:tcPr>
            <w:tcW w:w="1982" w:type="dxa"/>
            <w:vAlign w:val="center"/>
          </w:tcPr>
          <w:p w:rsidR="004A7D83" w:rsidRPr="004A7D83" w:rsidRDefault="0003770A" w:rsidP="004A7D83">
            <w:pPr>
              <w:jc w:val="center"/>
            </w:pPr>
            <w:r w:rsidRPr="004A7D83">
              <w:t>Disabled (Unchecked)</w:t>
            </w:r>
          </w:p>
        </w:tc>
        <w:tc>
          <w:tcPr>
            <w:tcW w:w="1691" w:type="dxa"/>
            <w:vAlign w:val="center"/>
          </w:tcPr>
          <w:p w:rsidR="004A7D83" w:rsidRPr="004A7D83" w:rsidRDefault="0003770A" w:rsidP="004A7D83">
            <w:pPr>
              <w:jc w:val="center"/>
            </w:pPr>
            <w:r w:rsidRPr="004A7D83">
              <w:t>Use Stored value.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Display_Hour</w:t>
            </w:r>
          </w:p>
        </w:tc>
        <w:tc>
          <w:tcPr>
            <w:tcW w:w="4111" w:type="dxa"/>
            <w:vAlign w:val="center"/>
          </w:tcPr>
          <w:p w:rsidR="004A7D83" w:rsidRPr="004A7D83" w:rsidRDefault="0003770A" w:rsidP="004A7D83">
            <w:r w:rsidRPr="004A7D83">
              <w:rPr>
                <w:color w:val="000000"/>
              </w:rPr>
              <w:t>Internal variable indicating the value to display for the Hou</w:t>
            </w:r>
            <w:r w:rsidRPr="004A7D83">
              <w:rPr>
                <w:color w:val="000000"/>
              </w:rPr>
              <w:t>r.</w:t>
            </w:r>
          </w:p>
        </w:tc>
        <w:tc>
          <w:tcPr>
            <w:tcW w:w="1982" w:type="dxa"/>
            <w:vAlign w:val="center"/>
          </w:tcPr>
          <w:p w:rsidR="004A7D83" w:rsidRPr="004A7D83" w:rsidRDefault="0003770A" w:rsidP="004A7D83">
            <w:pPr>
              <w:jc w:val="center"/>
            </w:pPr>
            <w:r w:rsidRPr="004A7D83">
              <w:t>0x0</w:t>
            </w:r>
          </w:p>
        </w:tc>
        <w:tc>
          <w:tcPr>
            <w:tcW w:w="1691" w:type="dxa"/>
            <w:vAlign w:val="center"/>
          </w:tcPr>
          <w:p w:rsidR="004A7D83" w:rsidRPr="004A7D83" w:rsidRDefault="0003770A" w:rsidP="004A7D83">
            <w:pPr>
              <w:jc w:val="center"/>
            </w:pPr>
            <w:r w:rsidRPr="004A7D83">
              <w:t>0x0</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Vehicle_in_Quiet_Mode</w:t>
            </w:r>
          </w:p>
        </w:tc>
        <w:tc>
          <w:tcPr>
            <w:tcW w:w="4111" w:type="dxa"/>
            <w:vAlign w:val="center"/>
          </w:tcPr>
          <w:p w:rsidR="004A7D83" w:rsidRPr="004A7D83" w:rsidRDefault="0003770A" w:rsidP="004A7D83">
            <w:r w:rsidRPr="004A7D83">
              <w:t xml:space="preserve">Internal variable that checks if the vehicle was started in Quiet exhaust mode after a wakeup event. </w:t>
            </w:r>
          </w:p>
        </w:tc>
        <w:tc>
          <w:tcPr>
            <w:tcW w:w="1982" w:type="dxa"/>
            <w:vAlign w:val="center"/>
          </w:tcPr>
          <w:p w:rsidR="004A7D83" w:rsidRPr="004A7D83" w:rsidRDefault="0003770A" w:rsidP="004A7D83">
            <w:pPr>
              <w:jc w:val="center"/>
            </w:pPr>
            <w:r w:rsidRPr="004A7D83">
              <w:t>False</w:t>
            </w:r>
          </w:p>
        </w:tc>
        <w:tc>
          <w:tcPr>
            <w:tcW w:w="1691" w:type="dxa"/>
            <w:vAlign w:val="center"/>
          </w:tcPr>
          <w:p w:rsidR="004A7D83" w:rsidRPr="004A7D83" w:rsidRDefault="0003770A" w:rsidP="004A7D83">
            <w:pPr>
              <w:jc w:val="center"/>
            </w:pPr>
            <w:r w:rsidRPr="004A7D83">
              <w:t>False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Exhaust_Mode_Status_</w:t>
            </w:r>
          </w:p>
          <w:p w:rsidR="004A7D83" w:rsidRPr="004A7D83" w:rsidRDefault="0003770A" w:rsidP="004A7D83">
            <w:pPr>
              <w:tabs>
                <w:tab w:val="center" w:pos="4320"/>
                <w:tab w:val="right" w:pos="8640"/>
              </w:tabs>
            </w:pPr>
            <w:r w:rsidRPr="004A7D83">
              <w:t>Screen_MC</w:t>
            </w:r>
          </w:p>
        </w:tc>
        <w:tc>
          <w:tcPr>
            <w:tcW w:w="4111" w:type="dxa"/>
            <w:vAlign w:val="center"/>
          </w:tcPr>
          <w:p w:rsidR="004A7D83" w:rsidRPr="004A7D83" w:rsidRDefault="0003770A" w:rsidP="004A7D83">
            <w:r w:rsidRPr="004A7D83">
              <w:t>Output that will be used to display status in the SVT status screen.</w:t>
            </w:r>
          </w:p>
        </w:tc>
        <w:tc>
          <w:tcPr>
            <w:tcW w:w="1982" w:type="dxa"/>
            <w:vAlign w:val="center"/>
          </w:tcPr>
          <w:p w:rsidR="004A7D83" w:rsidRPr="004A7D83" w:rsidRDefault="0003770A" w:rsidP="004A7D83">
            <w:pPr>
              <w:jc w:val="center"/>
            </w:pPr>
            <w:r w:rsidRPr="004A7D83">
              <w:t>Inactive (0x0)</w:t>
            </w:r>
          </w:p>
        </w:tc>
        <w:tc>
          <w:tcPr>
            <w:tcW w:w="1691" w:type="dxa"/>
            <w:vAlign w:val="center"/>
          </w:tcPr>
          <w:p w:rsidR="004A7D83" w:rsidRPr="004A7D83" w:rsidRDefault="0003770A" w:rsidP="004A7D83">
            <w:pPr>
              <w:jc w:val="center"/>
            </w:pPr>
            <w:r w:rsidRPr="004A7D83">
              <w:t>Inactive (0x0)</w:t>
            </w:r>
          </w:p>
        </w:tc>
      </w:tr>
      <w:tr w:rsidR="004A7D83" w:rsidRPr="004A7D83" w:rsidTr="00703B0F">
        <w:trPr>
          <w:trHeight w:val="440"/>
          <w:jc w:val="center"/>
        </w:trPr>
        <w:tc>
          <w:tcPr>
            <w:tcW w:w="3263" w:type="dxa"/>
            <w:vAlign w:val="center"/>
          </w:tcPr>
          <w:p w:rsidR="004A7D83" w:rsidRPr="004A7D83" w:rsidRDefault="0003770A" w:rsidP="004A7D83">
            <w:r w:rsidRPr="004A7D83">
              <w:t>Status_Screen_IOD_MC_Flag</w:t>
            </w:r>
          </w:p>
        </w:tc>
        <w:tc>
          <w:tcPr>
            <w:tcW w:w="7784" w:type="dxa"/>
            <w:gridSpan w:val="3"/>
            <w:vAlign w:val="center"/>
          </w:tcPr>
          <w:p w:rsidR="004A7D83" w:rsidRPr="004A7D83" w:rsidRDefault="0003770A" w:rsidP="004A7D83">
            <w:pPr>
              <w:jc w:val="center"/>
            </w:pPr>
            <w:r w:rsidRPr="004A7D83">
              <w:t>Internal input from “Status Screen Information Display – CGEA1.3” STSS</w:t>
            </w:r>
          </w:p>
        </w:tc>
      </w:tr>
      <w:tr w:rsidR="004A7D83" w:rsidRPr="004A7D83" w:rsidTr="00703B0F">
        <w:trPr>
          <w:trHeight w:val="440"/>
          <w:jc w:val="center"/>
        </w:trPr>
        <w:tc>
          <w:tcPr>
            <w:tcW w:w="3263" w:type="dxa"/>
            <w:vAlign w:val="center"/>
          </w:tcPr>
          <w:p w:rsidR="004A7D83" w:rsidRPr="004A7D83" w:rsidRDefault="0003770A" w:rsidP="004A7D83">
            <w:pPr>
              <w:tabs>
                <w:tab w:val="center" w:pos="4320"/>
                <w:tab w:val="right" w:pos="8640"/>
              </w:tabs>
            </w:pPr>
            <w:r w:rsidRPr="004A7D83">
              <w:t>Track_Use_Only_MC_Status_Flag</w:t>
            </w:r>
          </w:p>
        </w:tc>
        <w:tc>
          <w:tcPr>
            <w:tcW w:w="4111" w:type="dxa"/>
            <w:vAlign w:val="center"/>
          </w:tcPr>
          <w:p w:rsidR="004A7D83" w:rsidRPr="004A7D83" w:rsidRDefault="0003770A" w:rsidP="004A7D83">
            <w:r w:rsidRPr="004A7D83">
              <w:t>Confirmation status flag passed on to the warning arbitrator</w:t>
            </w:r>
          </w:p>
        </w:tc>
        <w:tc>
          <w:tcPr>
            <w:tcW w:w="1982" w:type="dxa"/>
            <w:vAlign w:val="center"/>
          </w:tcPr>
          <w:p w:rsidR="004A7D83" w:rsidRPr="004A7D83" w:rsidRDefault="0003770A" w:rsidP="004A7D83">
            <w:pPr>
              <w:jc w:val="center"/>
            </w:pPr>
            <w:r w:rsidRPr="004A7D83">
              <w:t>Inactive</w:t>
            </w:r>
          </w:p>
        </w:tc>
        <w:tc>
          <w:tcPr>
            <w:tcW w:w="1691" w:type="dxa"/>
            <w:vAlign w:val="center"/>
          </w:tcPr>
          <w:p w:rsidR="004A7D83" w:rsidRPr="004A7D83" w:rsidRDefault="0003770A" w:rsidP="004A7D83">
            <w:pPr>
              <w:jc w:val="center"/>
            </w:pPr>
            <w:r w:rsidRPr="004A7D83">
              <w:t>Inactive</w:t>
            </w:r>
          </w:p>
        </w:tc>
      </w:tr>
      <w:tr w:rsidR="004A7D83" w:rsidRPr="004A7D83" w:rsidTr="00703B0F">
        <w:trPr>
          <w:trHeight w:val="440"/>
          <w:jc w:val="center"/>
        </w:trPr>
        <w:tc>
          <w:tcPr>
            <w:tcW w:w="3263" w:type="dxa"/>
            <w:vAlign w:val="center"/>
          </w:tcPr>
          <w:p w:rsidR="004A7D83" w:rsidRPr="004A7D83" w:rsidRDefault="0003770A" w:rsidP="004A7D83">
            <w:pPr>
              <w:tabs>
                <w:tab w:val="center" w:pos="4320"/>
                <w:tab w:val="right" w:pos="8640"/>
              </w:tabs>
            </w:pPr>
            <w:r w:rsidRPr="004A7D83">
              <w:t xml:space="preserve">EngExhMdeQuiet_D2_Stat </w:t>
            </w:r>
          </w:p>
        </w:tc>
        <w:tc>
          <w:tcPr>
            <w:tcW w:w="4111" w:type="dxa"/>
            <w:vAlign w:val="center"/>
          </w:tcPr>
          <w:p w:rsidR="004A7D83" w:rsidRPr="004A7D83" w:rsidRDefault="0003770A" w:rsidP="004A7D83">
            <w:r w:rsidRPr="004A7D83">
              <w:t>Input signal from the PCM</w:t>
            </w:r>
          </w:p>
        </w:tc>
        <w:tc>
          <w:tcPr>
            <w:tcW w:w="1982" w:type="dxa"/>
            <w:vAlign w:val="center"/>
          </w:tcPr>
          <w:p w:rsidR="004A7D83" w:rsidRPr="004A7D83" w:rsidRDefault="0003770A" w:rsidP="004A7D83">
            <w:pPr>
              <w:jc w:val="center"/>
            </w:pPr>
            <w:r w:rsidRPr="004A7D83">
              <w:t>Normal (0x2)</w:t>
            </w:r>
          </w:p>
        </w:tc>
        <w:tc>
          <w:tcPr>
            <w:tcW w:w="1691" w:type="dxa"/>
            <w:vAlign w:val="center"/>
          </w:tcPr>
          <w:p w:rsidR="004A7D83" w:rsidRPr="004A7D83" w:rsidRDefault="0003770A" w:rsidP="004A7D83">
            <w:pPr>
              <w:jc w:val="center"/>
            </w:pPr>
            <w:r w:rsidRPr="004A7D83">
              <w:t>Do Not Init</w:t>
            </w:r>
          </w:p>
        </w:tc>
      </w:tr>
      <w:tr w:rsidR="004A7D83" w:rsidRPr="004A7D83" w:rsidTr="00703B0F">
        <w:trPr>
          <w:trHeight w:val="620"/>
          <w:jc w:val="center"/>
        </w:trPr>
        <w:tc>
          <w:tcPr>
            <w:tcW w:w="3263" w:type="dxa"/>
            <w:vAlign w:val="center"/>
          </w:tcPr>
          <w:p w:rsidR="004A7D83" w:rsidRPr="004A7D83" w:rsidRDefault="0003770A" w:rsidP="004A7D83">
            <w:pPr>
              <w:tabs>
                <w:tab w:val="center" w:pos="4320"/>
                <w:tab w:val="right" w:pos="8640"/>
              </w:tabs>
            </w:pPr>
            <w:r w:rsidRPr="004A7D83">
              <w:t>EngExhMdeQuiet_D2_Rq</w:t>
            </w:r>
          </w:p>
        </w:tc>
        <w:tc>
          <w:tcPr>
            <w:tcW w:w="4111" w:type="dxa"/>
            <w:vAlign w:val="center"/>
          </w:tcPr>
          <w:p w:rsidR="004A7D83" w:rsidRPr="004A7D83" w:rsidRDefault="0003770A" w:rsidP="004A7D83">
            <w:r w:rsidRPr="004A7D83">
              <w:t>Output request transmit signal from the IPC</w:t>
            </w:r>
          </w:p>
        </w:tc>
        <w:tc>
          <w:tcPr>
            <w:tcW w:w="1982" w:type="dxa"/>
            <w:vAlign w:val="center"/>
          </w:tcPr>
          <w:p w:rsidR="004A7D83" w:rsidRPr="004A7D83" w:rsidRDefault="0003770A" w:rsidP="004A7D83">
            <w:pPr>
              <w:jc w:val="center"/>
            </w:pPr>
            <w:r w:rsidRPr="004A7D83">
              <w:t>Normal (0x2)</w:t>
            </w:r>
          </w:p>
        </w:tc>
        <w:tc>
          <w:tcPr>
            <w:tcW w:w="1691" w:type="dxa"/>
            <w:vAlign w:val="center"/>
          </w:tcPr>
          <w:p w:rsidR="004A7D83" w:rsidRPr="004A7D83" w:rsidRDefault="0003770A" w:rsidP="004A7D83">
            <w:pPr>
              <w:jc w:val="center"/>
            </w:pPr>
            <w:r w:rsidRPr="004A7D83">
              <w:t>Normal (0x2)</w:t>
            </w:r>
          </w:p>
        </w:tc>
      </w:tr>
      <w:tr w:rsidR="004A7D83" w:rsidRPr="004A7D83" w:rsidTr="00703B0F">
        <w:trPr>
          <w:trHeight w:val="620"/>
          <w:jc w:val="center"/>
        </w:trPr>
        <w:tc>
          <w:tcPr>
            <w:tcW w:w="3263" w:type="dxa"/>
            <w:vAlign w:val="center"/>
          </w:tcPr>
          <w:p w:rsidR="004A7D83" w:rsidRPr="004A7D83" w:rsidRDefault="0003770A" w:rsidP="004A7D83">
            <w:pPr>
              <w:tabs>
                <w:tab w:val="center" w:pos="4320"/>
                <w:tab w:val="right" w:pos="8640"/>
              </w:tabs>
              <w:rPr>
                <w:color w:val="548DD4" w:themeColor="text2" w:themeTint="99"/>
              </w:rPr>
            </w:pPr>
            <w:r w:rsidRPr="004A7D83">
              <w:rPr>
                <w:color w:val="548DD4" w:themeColor="text2" w:themeTint="99"/>
              </w:rPr>
              <w:t>EngExhMdeQuiet_B_RqDrv</w:t>
            </w:r>
          </w:p>
        </w:tc>
        <w:tc>
          <w:tcPr>
            <w:tcW w:w="4111" w:type="dxa"/>
            <w:vAlign w:val="center"/>
          </w:tcPr>
          <w:p w:rsidR="004A7D83" w:rsidRPr="004A7D83" w:rsidRDefault="0003770A" w:rsidP="004A7D83">
            <w:pPr>
              <w:rPr>
                <w:color w:val="548DD4" w:themeColor="text2" w:themeTint="99"/>
              </w:rPr>
            </w:pPr>
            <w:r w:rsidRPr="004A7D83">
              <w:rPr>
                <w:color w:val="548DD4" w:themeColor="text2" w:themeTint="99"/>
              </w:rPr>
              <w:t xml:space="preserve">Input signal from FCIM indicating whether Exhaust mode </w:t>
            </w:r>
            <w:r w:rsidRPr="004A7D83">
              <w:rPr>
                <w:color w:val="548DD4" w:themeColor="text2" w:themeTint="99"/>
              </w:rPr>
              <w:t>switch has been pressed.</w:t>
            </w:r>
          </w:p>
        </w:tc>
        <w:tc>
          <w:tcPr>
            <w:tcW w:w="1982" w:type="dxa"/>
            <w:vAlign w:val="center"/>
          </w:tcPr>
          <w:p w:rsidR="004A7D83" w:rsidRPr="004A7D83" w:rsidRDefault="0003770A" w:rsidP="004A7D83">
            <w:pPr>
              <w:jc w:val="center"/>
              <w:rPr>
                <w:color w:val="548DD4" w:themeColor="text2" w:themeTint="99"/>
              </w:rPr>
            </w:pPr>
            <w:r w:rsidRPr="004A7D83">
              <w:rPr>
                <w:color w:val="548DD4" w:themeColor="text2" w:themeTint="99"/>
              </w:rPr>
              <w:t>NotPressed (0x0)</w:t>
            </w:r>
          </w:p>
        </w:tc>
        <w:tc>
          <w:tcPr>
            <w:tcW w:w="1691" w:type="dxa"/>
            <w:vAlign w:val="center"/>
          </w:tcPr>
          <w:p w:rsidR="004A7D83" w:rsidRPr="004A7D83" w:rsidRDefault="0003770A" w:rsidP="004A7D83">
            <w:pPr>
              <w:jc w:val="center"/>
              <w:rPr>
                <w:color w:val="548DD4" w:themeColor="text2" w:themeTint="99"/>
              </w:rPr>
            </w:pPr>
            <w:r w:rsidRPr="004A7D83">
              <w:rPr>
                <w:color w:val="548DD4" w:themeColor="text2" w:themeTint="99"/>
              </w:rPr>
              <w:t>NotPressed (0x0)</w:t>
            </w:r>
          </w:p>
        </w:tc>
      </w:tr>
      <w:tr w:rsidR="004A7D83" w:rsidRPr="004A7D83" w:rsidTr="00703B0F">
        <w:trPr>
          <w:trHeight w:val="620"/>
          <w:jc w:val="center"/>
        </w:trPr>
        <w:tc>
          <w:tcPr>
            <w:tcW w:w="3263" w:type="dxa"/>
            <w:vAlign w:val="center"/>
          </w:tcPr>
          <w:p w:rsidR="004A7D83" w:rsidRPr="004A7D83" w:rsidRDefault="0003770A" w:rsidP="004A7D83">
            <w:pPr>
              <w:rPr>
                <w:color w:val="000000"/>
              </w:rPr>
            </w:pPr>
            <w:r w:rsidRPr="004A7D83">
              <w:rPr>
                <w:color w:val="000000"/>
              </w:rPr>
              <w:t>GlblClkHr_No_Actl</w:t>
            </w:r>
          </w:p>
        </w:tc>
        <w:tc>
          <w:tcPr>
            <w:tcW w:w="4111" w:type="dxa"/>
            <w:vAlign w:val="center"/>
          </w:tcPr>
          <w:p w:rsidR="004A7D83" w:rsidRPr="004A7D83" w:rsidRDefault="0003770A" w:rsidP="004A7D83">
            <w:pPr>
              <w:tabs>
                <w:tab w:val="center" w:pos="4320"/>
                <w:tab w:val="right" w:pos="8640"/>
              </w:tabs>
              <w:rPr>
                <w:color w:val="000000"/>
              </w:rPr>
            </w:pPr>
            <w:r w:rsidRPr="004A7D83">
              <w:rPr>
                <w:color w:val="000000"/>
              </w:rPr>
              <w:t>CAN signal indicating Global Clock Hour.</w:t>
            </w:r>
          </w:p>
        </w:tc>
        <w:tc>
          <w:tcPr>
            <w:tcW w:w="1982" w:type="dxa"/>
            <w:vAlign w:val="center"/>
          </w:tcPr>
          <w:p w:rsidR="004A7D83" w:rsidRPr="004A7D83" w:rsidRDefault="0003770A" w:rsidP="004A7D83">
            <w:pPr>
              <w:jc w:val="center"/>
            </w:pPr>
            <w:r w:rsidRPr="004A7D83">
              <w:t>0x0</w:t>
            </w:r>
          </w:p>
        </w:tc>
        <w:tc>
          <w:tcPr>
            <w:tcW w:w="1691" w:type="dxa"/>
            <w:vAlign w:val="center"/>
          </w:tcPr>
          <w:p w:rsidR="004A7D83" w:rsidRPr="004A7D83" w:rsidRDefault="0003770A" w:rsidP="004A7D83">
            <w:pPr>
              <w:jc w:val="center"/>
            </w:pPr>
            <w:r w:rsidRPr="004A7D83">
              <w:t>0x0</w:t>
            </w:r>
          </w:p>
        </w:tc>
      </w:tr>
      <w:tr w:rsidR="004A7D83" w:rsidRPr="004A7D83" w:rsidTr="00703B0F">
        <w:trPr>
          <w:trHeight w:val="620"/>
          <w:jc w:val="center"/>
        </w:trPr>
        <w:tc>
          <w:tcPr>
            <w:tcW w:w="3263" w:type="dxa"/>
            <w:vAlign w:val="center"/>
          </w:tcPr>
          <w:p w:rsidR="004A7D83" w:rsidRPr="004A7D83" w:rsidRDefault="0003770A" w:rsidP="004A7D83">
            <w:pPr>
              <w:autoSpaceDE w:val="0"/>
              <w:autoSpaceDN w:val="0"/>
              <w:adjustRightInd w:val="0"/>
              <w:spacing w:line="288" w:lineRule="auto"/>
              <w:rPr>
                <w:color w:val="000000"/>
              </w:rPr>
            </w:pPr>
            <w:r w:rsidRPr="004A7D83">
              <w:rPr>
                <w:color w:val="000000"/>
              </w:rPr>
              <w:t>SetTimeFormat</w:t>
            </w:r>
          </w:p>
        </w:tc>
        <w:tc>
          <w:tcPr>
            <w:tcW w:w="4111" w:type="dxa"/>
            <w:vAlign w:val="center"/>
          </w:tcPr>
          <w:p w:rsidR="004A7D83" w:rsidRPr="004A7D83" w:rsidRDefault="0003770A" w:rsidP="004A7D83">
            <w:pPr>
              <w:tabs>
                <w:tab w:val="center" w:pos="4320"/>
                <w:tab w:val="right" w:pos="8640"/>
              </w:tabs>
              <w:rPr>
                <w:color w:val="000000"/>
              </w:rPr>
            </w:pPr>
            <w:r w:rsidRPr="004A7D83">
              <w:rPr>
                <w:color w:val="000000"/>
              </w:rPr>
              <w:t>CAN signal indicating time format</w:t>
            </w:r>
          </w:p>
        </w:tc>
        <w:tc>
          <w:tcPr>
            <w:tcW w:w="1982" w:type="dxa"/>
            <w:vAlign w:val="center"/>
          </w:tcPr>
          <w:p w:rsidR="004A7D83" w:rsidRPr="004A7D83" w:rsidRDefault="0003770A" w:rsidP="004A7D83">
            <w:pPr>
              <w:jc w:val="center"/>
            </w:pPr>
            <w:r w:rsidRPr="004A7D83">
              <w:t>Inactive (0x0)</w:t>
            </w:r>
          </w:p>
        </w:tc>
        <w:tc>
          <w:tcPr>
            <w:tcW w:w="1691" w:type="dxa"/>
            <w:vAlign w:val="center"/>
          </w:tcPr>
          <w:p w:rsidR="004A7D83" w:rsidRPr="004A7D83" w:rsidRDefault="0003770A" w:rsidP="004A7D83">
            <w:pPr>
              <w:jc w:val="center"/>
            </w:pPr>
            <w:r w:rsidRPr="004A7D83">
              <w:t>Inactive (0x0)</w:t>
            </w:r>
          </w:p>
        </w:tc>
      </w:tr>
      <w:tr w:rsidR="004A7D83" w:rsidRPr="004A7D83" w:rsidTr="00703B0F">
        <w:trPr>
          <w:trHeight w:val="620"/>
          <w:jc w:val="center"/>
        </w:trPr>
        <w:tc>
          <w:tcPr>
            <w:tcW w:w="3263" w:type="dxa"/>
            <w:vAlign w:val="center"/>
          </w:tcPr>
          <w:p w:rsidR="004A7D83" w:rsidRPr="004A7D83" w:rsidRDefault="0003770A" w:rsidP="004A7D83">
            <w:r w:rsidRPr="004A7D83">
              <w:t>VehOverGnd_V_Est signal</w:t>
            </w:r>
          </w:p>
        </w:tc>
        <w:tc>
          <w:tcPr>
            <w:tcW w:w="4111" w:type="dxa"/>
            <w:vAlign w:val="center"/>
          </w:tcPr>
          <w:p w:rsidR="004A7D83" w:rsidRPr="004A7D83" w:rsidRDefault="0003770A" w:rsidP="004A7D83">
            <w:r w:rsidRPr="004A7D83">
              <w:t xml:space="preserve">Vehicle speed input </w:t>
            </w:r>
            <w:r w:rsidRPr="004A7D83">
              <w:t>from ABS_ESC.</w:t>
            </w:r>
          </w:p>
        </w:tc>
        <w:tc>
          <w:tcPr>
            <w:tcW w:w="1982" w:type="dxa"/>
            <w:vAlign w:val="center"/>
          </w:tcPr>
          <w:p w:rsidR="004A7D83" w:rsidRPr="004A7D83" w:rsidRDefault="0003770A" w:rsidP="004A7D83">
            <w:pPr>
              <w:jc w:val="center"/>
            </w:pPr>
            <w:r w:rsidRPr="004A7D83">
              <w:t>0 kph (0x0)</w:t>
            </w:r>
          </w:p>
        </w:tc>
        <w:tc>
          <w:tcPr>
            <w:tcW w:w="1691" w:type="dxa"/>
            <w:vAlign w:val="center"/>
          </w:tcPr>
          <w:p w:rsidR="004A7D83" w:rsidRPr="004A7D83" w:rsidRDefault="0003770A" w:rsidP="004A7D83">
            <w:pPr>
              <w:jc w:val="center"/>
            </w:pPr>
            <w:r w:rsidRPr="004A7D83">
              <w:t>0 kph (0x0)</w:t>
            </w:r>
          </w:p>
        </w:tc>
      </w:tr>
      <w:tr w:rsidR="004A7D83" w:rsidRPr="004A7D83" w:rsidTr="00703B0F">
        <w:trPr>
          <w:trHeight w:val="620"/>
          <w:jc w:val="center"/>
        </w:trPr>
        <w:tc>
          <w:tcPr>
            <w:tcW w:w="3263" w:type="dxa"/>
            <w:vAlign w:val="center"/>
          </w:tcPr>
          <w:p w:rsidR="004A7D83" w:rsidRPr="004A7D83" w:rsidRDefault="0003770A" w:rsidP="004A7D83">
            <w:r w:rsidRPr="004A7D83">
              <w:t>M/C Switch Event</w:t>
            </w:r>
          </w:p>
        </w:tc>
        <w:tc>
          <w:tcPr>
            <w:tcW w:w="4111" w:type="dxa"/>
            <w:vAlign w:val="center"/>
          </w:tcPr>
          <w:p w:rsidR="004A7D83" w:rsidRPr="004A7D83" w:rsidRDefault="0003770A" w:rsidP="004A7D83">
            <w:r w:rsidRPr="004A7D83">
              <w:t xml:space="preserve">Event that is indicated as per the switch interface for the </w:t>
            </w:r>
            <w:smartTag w:uri="urn:schemas-microsoft-com:office:smarttags" w:element="place">
              <w:smartTag w:uri="urn:schemas-microsoft-com:office:smarttags" w:element="PlaceName">
                <w:r w:rsidRPr="004A7D83">
                  <w:t>Message</w:t>
                </w:r>
              </w:smartTag>
              <w:r w:rsidRPr="004A7D83">
                <w:t xml:space="preserve"> </w:t>
              </w:r>
              <w:smartTag w:uri="urn:schemas-microsoft-com:office:smarttags" w:element="PlaceType">
                <w:r w:rsidRPr="004A7D83">
                  <w:t>Center</w:t>
                </w:r>
              </w:smartTag>
            </w:smartTag>
            <w:r w:rsidRPr="004A7D83">
              <w:t>.   See *</w:t>
            </w:r>
          </w:p>
        </w:tc>
        <w:tc>
          <w:tcPr>
            <w:tcW w:w="1982" w:type="dxa"/>
            <w:vAlign w:val="center"/>
          </w:tcPr>
          <w:p w:rsidR="004A7D83" w:rsidRPr="004A7D83" w:rsidRDefault="0003770A" w:rsidP="004A7D83">
            <w:pPr>
              <w:jc w:val="center"/>
            </w:pPr>
            <w:r w:rsidRPr="004A7D83">
              <w:t>See *</w:t>
            </w:r>
          </w:p>
        </w:tc>
        <w:tc>
          <w:tcPr>
            <w:tcW w:w="1691" w:type="dxa"/>
            <w:vAlign w:val="center"/>
          </w:tcPr>
          <w:p w:rsidR="004A7D83" w:rsidRPr="004A7D83" w:rsidRDefault="0003770A" w:rsidP="004A7D83">
            <w:pPr>
              <w:jc w:val="center"/>
            </w:pPr>
            <w:r w:rsidRPr="004A7D83">
              <w:t>See*</w:t>
            </w:r>
          </w:p>
        </w:tc>
      </w:tr>
      <w:tr w:rsidR="004A7D83" w:rsidRPr="004A7D83" w:rsidTr="00703B0F">
        <w:trPr>
          <w:trHeight w:val="809"/>
          <w:jc w:val="center"/>
        </w:trPr>
        <w:tc>
          <w:tcPr>
            <w:tcW w:w="3263" w:type="dxa"/>
            <w:vAlign w:val="center"/>
          </w:tcPr>
          <w:p w:rsidR="004A7D83" w:rsidRPr="004A7D83" w:rsidRDefault="0003770A" w:rsidP="004A7D83">
            <w:r w:rsidRPr="004A7D83">
              <w:lastRenderedPageBreak/>
              <w:t>M/C_Display_Status</w:t>
            </w:r>
          </w:p>
        </w:tc>
        <w:tc>
          <w:tcPr>
            <w:tcW w:w="4111" w:type="dxa"/>
            <w:vAlign w:val="center"/>
          </w:tcPr>
          <w:p w:rsidR="004A7D83" w:rsidRPr="004A7D83" w:rsidRDefault="0003770A" w:rsidP="004A7D83">
            <w:r w:rsidRPr="004A7D83">
              <w:t xml:space="preserve">State Indicator to identify which text is currently being displayed on </w:t>
            </w:r>
            <w:smartTag w:uri="urn:schemas-microsoft-com:office:smarttags" w:element="place">
              <w:smartTag w:uri="urn:schemas-microsoft-com:office:smarttags" w:element="PlaceName">
                <w:r w:rsidRPr="004A7D83">
                  <w:t>Message</w:t>
                </w:r>
              </w:smartTag>
              <w:r w:rsidRPr="004A7D83">
                <w:t xml:space="preserve"> </w:t>
              </w:r>
              <w:smartTag w:uri="urn:schemas-microsoft-com:office:smarttags" w:element="PlaceType">
                <w:r w:rsidRPr="004A7D83">
                  <w:t>Center</w:t>
                </w:r>
              </w:smartTag>
            </w:smartTag>
            <w:r w:rsidRPr="004A7D83">
              <w:t xml:space="preserve"> display.   See *</w:t>
            </w:r>
          </w:p>
        </w:tc>
        <w:tc>
          <w:tcPr>
            <w:tcW w:w="1982" w:type="dxa"/>
            <w:vAlign w:val="center"/>
          </w:tcPr>
          <w:p w:rsidR="004A7D83" w:rsidRPr="004A7D83" w:rsidRDefault="0003770A" w:rsidP="004A7D83">
            <w:pPr>
              <w:jc w:val="center"/>
            </w:pPr>
            <w:r w:rsidRPr="004A7D83">
              <w:t>See *</w:t>
            </w:r>
          </w:p>
        </w:tc>
        <w:tc>
          <w:tcPr>
            <w:tcW w:w="1691" w:type="dxa"/>
            <w:vAlign w:val="center"/>
          </w:tcPr>
          <w:p w:rsidR="004A7D83" w:rsidRPr="004A7D83" w:rsidRDefault="0003770A" w:rsidP="004A7D83">
            <w:pPr>
              <w:jc w:val="center"/>
            </w:pPr>
            <w:r w:rsidRPr="004A7D83">
              <w:t>See*</w:t>
            </w:r>
          </w:p>
        </w:tc>
      </w:tr>
      <w:tr w:rsidR="004A7D83" w:rsidRPr="004A7D83" w:rsidTr="00703B0F">
        <w:trPr>
          <w:trHeight w:val="980"/>
          <w:jc w:val="center"/>
        </w:trPr>
        <w:tc>
          <w:tcPr>
            <w:tcW w:w="3263" w:type="dxa"/>
            <w:vAlign w:val="center"/>
          </w:tcPr>
          <w:p w:rsidR="004A7D83" w:rsidRPr="004A7D83" w:rsidRDefault="0003770A" w:rsidP="004A7D83">
            <w:pPr>
              <w:tabs>
                <w:tab w:val="center" w:pos="4320"/>
                <w:tab w:val="right" w:pos="8640"/>
              </w:tabs>
            </w:pPr>
            <w:r w:rsidRPr="004A7D83">
              <w:br/>
              <w:t>Tunable_Exhaust_Cfg</w:t>
            </w:r>
          </w:p>
        </w:tc>
        <w:tc>
          <w:tcPr>
            <w:tcW w:w="4111" w:type="dxa"/>
            <w:vAlign w:val="center"/>
          </w:tcPr>
          <w:p w:rsidR="004A7D83" w:rsidRPr="004A7D83" w:rsidRDefault="0003770A" w:rsidP="004A7D83">
            <w:r w:rsidRPr="004A7D83">
              <w:t>State</w:t>
            </w:r>
            <w:r w:rsidRPr="004A7D83">
              <w:t xml:space="preserve"> indicator for feature presence controlled via CAN at EOL at VO plant.  Set to disabled at Cluster Supplier Manufacturing Plant</w:t>
            </w:r>
          </w:p>
        </w:tc>
        <w:tc>
          <w:tcPr>
            <w:tcW w:w="1982" w:type="dxa"/>
            <w:vAlign w:val="center"/>
          </w:tcPr>
          <w:p w:rsidR="004A7D83" w:rsidRPr="004A7D83" w:rsidRDefault="0003770A" w:rsidP="004A7D83">
            <w:pPr>
              <w:jc w:val="center"/>
            </w:pPr>
            <w:r w:rsidRPr="004A7D83">
              <w:t>Use Stored Value</w:t>
            </w:r>
          </w:p>
        </w:tc>
        <w:tc>
          <w:tcPr>
            <w:tcW w:w="1691" w:type="dxa"/>
            <w:vAlign w:val="center"/>
          </w:tcPr>
          <w:p w:rsidR="004A7D83" w:rsidRPr="004A7D83" w:rsidRDefault="0003770A" w:rsidP="004A7D83">
            <w:pPr>
              <w:jc w:val="center"/>
            </w:pPr>
            <w:r w:rsidRPr="004A7D83">
              <w:t>Use Stored Value</w:t>
            </w:r>
          </w:p>
        </w:tc>
      </w:tr>
      <w:tr w:rsidR="004A7D83" w:rsidRPr="004A7D83" w:rsidTr="00703B0F">
        <w:trPr>
          <w:trHeight w:val="530"/>
          <w:jc w:val="center"/>
        </w:trPr>
        <w:tc>
          <w:tcPr>
            <w:tcW w:w="3263" w:type="dxa"/>
            <w:vAlign w:val="center"/>
          </w:tcPr>
          <w:p w:rsidR="004A7D83" w:rsidRPr="004A7D83" w:rsidRDefault="0003770A" w:rsidP="004A7D83">
            <w:pPr>
              <w:tabs>
                <w:tab w:val="center" w:pos="4320"/>
                <w:tab w:val="right" w:pos="8640"/>
              </w:tabs>
            </w:pPr>
            <w:r w:rsidRPr="004A7D83">
              <w:t>Dual_Exhaust_Buttn_Cfg</w:t>
            </w:r>
          </w:p>
        </w:tc>
        <w:tc>
          <w:tcPr>
            <w:tcW w:w="4111" w:type="dxa"/>
            <w:vAlign w:val="center"/>
          </w:tcPr>
          <w:p w:rsidR="004A7D83" w:rsidRPr="004A7D83" w:rsidRDefault="0003770A" w:rsidP="004A7D83">
            <w:r w:rsidRPr="004A7D83">
              <w:t>State indicator for feature presence controlled via CAN at EOL at VO plant.  Set to disabled at Cluster Supplier Manufacturing Plant</w:t>
            </w:r>
          </w:p>
        </w:tc>
        <w:tc>
          <w:tcPr>
            <w:tcW w:w="1982" w:type="dxa"/>
            <w:vAlign w:val="center"/>
          </w:tcPr>
          <w:p w:rsidR="004A7D83" w:rsidRPr="004A7D83" w:rsidRDefault="0003770A" w:rsidP="004A7D83">
            <w:pPr>
              <w:jc w:val="center"/>
            </w:pPr>
            <w:r w:rsidRPr="004A7D83">
              <w:t>Use Stored Value</w:t>
            </w:r>
          </w:p>
        </w:tc>
        <w:tc>
          <w:tcPr>
            <w:tcW w:w="1691" w:type="dxa"/>
            <w:vAlign w:val="center"/>
          </w:tcPr>
          <w:p w:rsidR="004A7D83" w:rsidRPr="004A7D83" w:rsidRDefault="0003770A" w:rsidP="004A7D83">
            <w:pPr>
              <w:jc w:val="center"/>
            </w:pPr>
            <w:r w:rsidRPr="004A7D83">
              <w:t>Use Stored Value</w:t>
            </w:r>
          </w:p>
        </w:tc>
      </w:tr>
      <w:tr w:rsidR="004A7D83" w:rsidRPr="004A7D83" w:rsidTr="00703B0F">
        <w:trPr>
          <w:trHeight w:val="530"/>
          <w:jc w:val="center"/>
        </w:trPr>
        <w:tc>
          <w:tcPr>
            <w:tcW w:w="3263" w:type="dxa"/>
            <w:vAlign w:val="center"/>
          </w:tcPr>
          <w:p w:rsidR="004A7D83" w:rsidRPr="004A7D83" w:rsidRDefault="0003770A" w:rsidP="004A7D83">
            <w:r w:rsidRPr="004A7D83">
              <w:t>Operational_Mode</w:t>
            </w:r>
          </w:p>
        </w:tc>
        <w:tc>
          <w:tcPr>
            <w:tcW w:w="4111" w:type="dxa"/>
            <w:vAlign w:val="center"/>
          </w:tcPr>
          <w:p w:rsidR="004A7D83" w:rsidRPr="004A7D83" w:rsidRDefault="0003770A" w:rsidP="004A7D83">
            <w:r w:rsidRPr="004A7D83">
              <w:t xml:space="preserve">4 state </w:t>
            </w:r>
            <w:proofErr w:type="gramStart"/>
            <w:r w:rsidRPr="004A7D83">
              <w:t>indicator</w:t>
            </w:r>
            <w:proofErr w:type="gramEnd"/>
            <w:r w:rsidRPr="004A7D83">
              <w:t xml:space="preserve"> for cluster operational mode</w:t>
            </w:r>
          </w:p>
        </w:tc>
        <w:tc>
          <w:tcPr>
            <w:tcW w:w="1982" w:type="dxa"/>
            <w:vAlign w:val="center"/>
          </w:tcPr>
          <w:p w:rsidR="004A7D83" w:rsidRPr="004A7D83" w:rsidRDefault="0003770A" w:rsidP="004A7D83">
            <w:pPr>
              <w:jc w:val="center"/>
            </w:pPr>
            <w:r w:rsidRPr="004A7D83">
              <w:t>Limited</w:t>
            </w:r>
          </w:p>
        </w:tc>
        <w:tc>
          <w:tcPr>
            <w:tcW w:w="1691" w:type="dxa"/>
            <w:vAlign w:val="center"/>
          </w:tcPr>
          <w:p w:rsidR="004A7D83" w:rsidRPr="004A7D83" w:rsidRDefault="0003770A" w:rsidP="004A7D83">
            <w:pPr>
              <w:jc w:val="center"/>
            </w:pPr>
            <w:r w:rsidRPr="004A7D83">
              <w:t xml:space="preserve">Limited, </w:t>
            </w:r>
            <w:smartTag w:uri="urn:schemas-microsoft-com:office:smarttags" w:element="City">
              <w:smartTag w:uri="urn:schemas-microsoft-com:office:smarttags" w:element="place">
                <w:r w:rsidRPr="004A7D83">
                  <w:t>Normal</w:t>
                </w:r>
              </w:smartTag>
            </w:smartTag>
            <w:r w:rsidRPr="004A7D83">
              <w:t xml:space="preserve"> or Crank</w:t>
            </w:r>
          </w:p>
        </w:tc>
      </w:tr>
    </w:tbl>
    <w:p w:rsidR="004A7D83" w:rsidRPr="004A7D83" w:rsidRDefault="0003770A" w:rsidP="004A7D83">
      <w:r w:rsidRPr="004A7D83">
        <w:t xml:space="preserve">    * Refer to Message Center X Display_Y Button Interface Section, where X and Y are appropriate values in this document.</w:t>
      </w:r>
    </w:p>
    <w:p w:rsidR="00406F39" w:rsidRDefault="0003770A" w:rsidP="00B9479B">
      <w:pPr>
        <w:pStyle w:val="Heading4"/>
      </w:pPr>
      <w:r>
        <w:t>Reconfigurable Telltale</w:t>
      </w:r>
    </w:p>
    <w:p w:rsidR="004F2D95" w:rsidRDefault="0003770A" w:rsidP="004A7D83"/>
    <w:p w:rsidR="004F2D95" w:rsidRDefault="0003770A" w:rsidP="004A7D83">
      <w:r>
        <w:t>No</w:t>
      </w:r>
      <w:r>
        <w:t>t applicable</w:t>
      </w:r>
    </w:p>
    <w:p w:rsidR="004F2D95" w:rsidRDefault="0003770A" w:rsidP="004A7D83"/>
    <w:p w:rsidR="00406F39" w:rsidRDefault="0003770A" w:rsidP="00B9479B">
      <w:pPr>
        <w:pStyle w:val="Heading4"/>
      </w:pPr>
      <w:r>
        <w:t>Prove Out</w:t>
      </w:r>
    </w:p>
    <w:p w:rsidR="004F2D95" w:rsidRDefault="0003770A" w:rsidP="004A7D83"/>
    <w:p w:rsidR="004F2D95" w:rsidRDefault="0003770A" w:rsidP="004A7D83">
      <w:r>
        <w:t>Not applicable</w:t>
      </w:r>
    </w:p>
    <w:p w:rsidR="004F2D95" w:rsidRDefault="0003770A" w:rsidP="004A7D83"/>
    <w:p w:rsidR="00406F39" w:rsidRDefault="0003770A" w:rsidP="00B9479B">
      <w:pPr>
        <w:pStyle w:val="Heading4"/>
      </w:pPr>
      <w:r>
        <w:t>Message Center Msg</w:t>
      </w:r>
    </w:p>
    <w:p w:rsidR="004F2D95" w:rsidRDefault="0003770A" w:rsidP="004A7D83"/>
    <w:p w:rsidR="004F2D95" w:rsidRDefault="0003770A" w:rsidP="004A7D83">
      <w:r>
        <w:t xml:space="preserve">Refer to </w:t>
      </w:r>
      <w:r>
        <w:t>program specific menu structure for appropriate display graphics.</w:t>
      </w:r>
    </w:p>
    <w:p w:rsidR="00437521" w:rsidRPr="00BE74AA" w:rsidRDefault="0003770A" w:rsidP="004A7D83"/>
    <w:p w:rsidR="00406F39" w:rsidRDefault="0003770A" w:rsidP="00B9479B">
      <w:pPr>
        <w:pStyle w:val="Heading2"/>
      </w:pPr>
      <w:r>
        <w:t>Error Handling</w:t>
      </w:r>
    </w:p>
    <w:p w:rsidR="00406F39" w:rsidRDefault="0003770A" w:rsidP="00B9479B">
      <w:pPr>
        <w:pStyle w:val="Heading3"/>
      </w:pPr>
      <w:r>
        <w:t>Miss</w:t>
      </w:r>
      <w:r>
        <w:t>ing Message Strategy</w:t>
      </w:r>
    </w:p>
    <w:p w:rsidR="004F2D95" w:rsidRDefault="0003770A" w:rsidP="004A7D83"/>
    <w:p w:rsidR="005C0D89" w:rsidRDefault="0003770A" w:rsidP="004A7D83">
      <w:r>
        <w:t>The signals will be declared missing as per the Diagnostics section of this SPSS.</w:t>
      </w:r>
    </w:p>
    <w:p w:rsidR="005C0D89" w:rsidRDefault="0003770A" w:rsidP="004A7D83"/>
    <w:p w:rsidR="005C0D89" w:rsidRDefault="0003770A" w:rsidP="004A7D83">
      <w:r w:rsidRPr="00006ABD">
        <w:t>DTCs states and history will be determined as per the Diagnostics section of this SPSS.</w:t>
      </w:r>
    </w:p>
    <w:p w:rsidR="004A7D83" w:rsidRDefault="0003770A" w:rsidP="004A7D83"/>
    <w:p w:rsidR="00E66FD1" w:rsidRPr="00E66FD1" w:rsidRDefault="00E66FD1" w:rsidP="00B9479B">
      <w:pPr>
        <w:pStyle w:val="Heading4"/>
        <w:rPr>
          <w:b w:val="0"/>
          <w:u w:val="single"/>
        </w:rPr>
      </w:pPr>
      <w:r w:rsidRPr="00E66FD1">
        <w:rPr>
          <w:b w:val="0"/>
          <w:u w:val="single"/>
        </w:rPr>
        <w:t>SR-REQ-305394/B-Tunable_Exhaust_Cfg Missing Message</w:t>
      </w:r>
    </w:p>
    <w:p w:rsidR="005C0D89" w:rsidRDefault="0003770A" w:rsidP="004A7D83"/>
    <w:p w:rsidR="005C0D89" w:rsidRDefault="0003770A" w:rsidP="004A7D83">
      <w:r>
        <w:t xml:space="preserve"> If Tunable_Exhaust_Cfg = Disabled (0x0), the cluster shall never log a missing message DTC for this feature.</w:t>
      </w:r>
    </w:p>
    <w:p w:rsidR="00CD4740" w:rsidRDefault="0003770A" w:rsidP="00CF5316">
      <w:pPr>
        <w:spacing w:after="200" w:line="276" w:lineRule="auto"/>
      </w:pPr>
      <w:r>
        <w:br w:type="page"/>
      </w:r>
    </w:p>
    <w:p w:rsidR="00406F39" w:rsidRDefault="0003770A" w:rsidP="00B9479B">
      <w:pPr>
        <w:pStyle w:val="Heading2"/>
      </w:pPr>
      <w:r>
        <w:lastRenderedPageBreak/>
        <w:t>Diagnostics</w:t>
      </w:r>
    </w:p>
    <w:p w:rsidR="00406F39" w:rsidRDefault="0003770A" w:rsidP="00B9479B">
      <w:pPr>
        <w:pStyle w:val="Heading3"/>
      </w:pPr>
      <w:r>
        <w:t>Self Test</w:t>
      </w:r>
    </w:p>
    <w:p w:rsidR="004F2D95" w:rsidRDefault="0003770A" w:rsidP="004A7D83"/>
    <w:p w:rsidR="004F2D95" w:rsidRDefault="0003770A" w:rsidP="004A7D83">
      <w:r>
        <w:t>None</w:t>
      </w:r>
    </w:p>
    <w:p w:rsidR="004F2D95" w:rsidRDefault="0003770A" w:rsidP="004A7D83"/>
    <w:p w:rsidR="00406F39" w:rsidRDefault="0003770A" w:rsidP="00B9479B">
      <w:pPr>
        <w:pStyle w:val="Heading3"/>
      </w:pPr>
      <w:r>
        <w:t>Engineering Test Mode</w:t>
      </w:r>
    </w:p>
    <w:p w:rsidR="004F2D95" w:rsidRDefault="0003770A" w:rsidP="004A7D83"/>
    <w:p w:rsidR="004F2D95" w:rsidRDefault="0003770A" w:rsidP="004A7D83">
      <w:r>
        <w:t>Reference sect</w:t>
      </w:r>
      <w:r>
        <w:t>ion “</w:t>
      </w:r>
      <w:bookmarkStart w:id="2" w:name="_Toc33162517"/>
      <w:r>
        <w:t xml:space="preserve">Dealer / </w:t>
      </w:r>
      <w:r>
        <w:rPr>
          <w:color w:val="000000"/>
        </w:rPr>
        <w:t>Engineering</w:t>
      </w:r>
      <w:r>
        <w:t xml:space="preserve"> Test Mode (ETM)</w:t>
      </w:r>
      <w:bookmarkEnd w:id="2"/>
      <w:r>
        <w:t>”</w:t>
      </w:r>
    </w:p>
    <w:p w:rsidR="004F2D95" w:rsidRDefault="0003770A" w:rsidP="004A7D83"/>
    <w:p w:rsidR="00406F39" w:rsidRDefault="0003770A" w:rsidP="00B9479B">
      <w:pPr>
        <w:pStyle w:val="Heading3"/>
      </w:pPr>
      <w:r>
        <w:t>Part II Performance</w:t>
      </w:r>
    </w:p>
    <w:p w:rsidR="00406F39" w:rsidRDefault="0003770A" w:rsidP="00B9479B">
      <w:pPr>
        <w:pStyle w:val="Heading4"/>
      </w:pPr>
      <w:r w:rsidRPr="00B9479B">
        <w:t>DTC-REQ-305395/A-Supported Diagnostic Trouble Codes (DTCs)</w:t>
      </w:r>
    </w:p>
    <w:p w:rsidR="007550A3" w:rsidRDefault="0003770A" w:rsidP="004A7D83"/>
    <w:p w:rsidR="007550A3" w:rsidRDefault="0003770A" w:rsidP="004A7D83">
      <w:pPr>
        <w:rPr>
          <w:b/>
          <w:bCs/>
        </w:rPr>
      </w:pPr>
      <w:r>
        <w:t xml:space="preserve">DTCs shall be logged as per the diagnostics section of this </w:t>
      </w:r>
      <w:proofErr w:type="gramStart"/>
      <w:r>
        <w:t>SPSS.*</w:t>
      </w:r>
      <w:proofErr w:type="gramEnd"/>
    </w:p>
    <w:tbl>
      <w:tblPr>
        <w:tblW w:w="863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797"/>
        <w:gridCol w:w="6840"/>
      </w:tblGrid>
      <w:tr w:rsidR="00F3477C" w:rsidTr="00E66FD1">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03770A" w:rsidP="004A7D83">
            <w:r>
              <w:t>DTC</w:t>
            </w:r>
          </w:p>
        </w:tc>
        <w:tc>
          <w:tcPr>
            <w:tcW w:w="6840" w:type="dxa"/>
            <w:tcBorders>
              <w:top w:val="single" w:sz="6" w:space="0" w:color="auto"/>
              <w:left w:val="single" w:sz="6" w:space="0" w:color="auto"/>
              <w:bottom w:val="single" w:sz="6" w:space="0" w:color="auto"/>
              <w:right w:val="single" w:sz="6" w:space="0" w:color="auto"/>
            </w:tcBorders>
          </w:tcPr>
          <w:p w:rsidR="00F3477C" w:rsidRDefault="0003770A" w:rsidP="004A7D83">
            <w:r>
              <w:t>Description</w:t>
            </w:r>
          </w:p>
        </w:tc>
      </w:tr>
      <w:tr w:rsidR="00F3477C" w:rsidTr="00E66FD1">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03770A" w:rsidP="004A7D83">
            <w:r>
              <w:t>C10000</w:t>
            </w:r>
          </w:p>
        </w:tc>
        <w:tc>
          <w:tcPr>
            <w:tcW w:w="6840" w:type="dxa"/>
            <w:tcBorders>
              <w:top w:val="single" w:sz="6" w:space="0" w:color="auto"/>
              <w:left w:val="single" w:sz="6" w:space="0" w:color="auto"/>
              <w:bottom w:val="single" w:sz="6" w:space="0" w:color="auto"/>
              <w:right w:val="single" w:sz="6" w:space="0" w:color="auto"/>
            </w:tcBorders>
          </w:tcPr>
          <w:p w:rsidR="00F3477C" w:rsidRPr="00A61888" w:rsidRDefault="0003770A" w:rsidP="004A7D83">
            <w:r>
              <w:t>Los</w:t>
            </w:r>
            <w:r>
              <w:t>s</w:t>
            </w:r>
            <w:r>
              <w:t xml:space="preserve"> of Communication with PCM</w:t>
            </w:r>
          </w:p>
        </w:tc>
      </w:tr>
    </w:tbl>
    <w:p w:rsidR="004A7D83" w:rsidRDefault="0003770A" w:rsidP="004A7D83"/>
    <w:p w:rsidR="00406F39" w:rsidRDefault="0003770A" w:rsidP="00B9479B">
      <w:pPr>
        <w:pStyle w:val="Heading5"/>
      </w:pPr>
      <w:r w:rsidRPr="00B9479B">
        <w:t>DTC-REQ-305392/A-Missing Message with Update Bit</w:t>
      </w:r>
    </w:p>
    <w:p w:rsidR="004A7D83" w:rsidRDefault="0003770A" w:rsidP="004A7D83"/>
    <w:p w:rsidR="004F2D95" w:rsidRDefault="0003770A" w:rsidP="004A7D83">
      <w:r w:rsidRPr="007550A3">
        <w:t>* If the missing signal has a related update bit, _UB, signal, then the “Invalid Data” DTC is to be logged. Otherwise, the “Lost Communication” DTC is logged.</w:t>
      </w:r>
    </w:p>
    <w:p w:rsidR="004A7D83" w:rsidRDefault="0003770A" w:rsidP="004A7D83"/>
    <w:p w:rsidR="004A7D83" w:rsidRPr="007550A3" w:rsidRDefault="0003770A" w:rsidP="004A7D83"/>
    <w:p w:rsidR="00406F39" w:rsidRDefault="0003770A" w:rsidP="00B9479B">
      <w:pPr>
        <w:pStyle w:val="Heading4"/>
      </w:pPr>
      <w:r w:rsidRPr="00B9479B">
        <w:t>DCR-REQ-305397/B-Supported Configurations ($DExx) DIDs</w:t>
      </w:r>
    </w:p>
    <w:p w:rsidR="004A7D83" w:rsidRDefault="0003770A" w:rsidP="004A7D83"/>
    <w:p w:rsidR="004A7D83" w:rsidRDefault="0003770A" w:rsidP="004A7D83">
      <w:pPr>
        <w:ind w:left="360"/>
        <w:rPr>
          <w:b/>
        </w:rPr>
      </w:pPr>
      <w:r w:rsidRPr="004A7D83">
        <w:rPr>
          <w:b/>
        </w:rPr>
        <w:t>DID DE</w:t>
      </w:r>
      <w:r w:rsidRPr="004A7D83">
        <w:rPr>
          <w:b/>
          <w:color w:val="548DD4" w:themeColor="text2" w:themeTint="99"/>
        </w:rPr>
        <w:t>05</w:t>
      </w:r>
    </w:p>
    <w:tbl>
      <w:tblPr>
        <w:tblW w:w="104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29"/>
        <w:gridCol w:w="540"/>
        <w:gridCol w:w="720"/>
        <w:gridCol w:w="555"/>
        <w:gridCol w:w="1800"/>
        <w:gridCol w:w="900"/>
        <w:gridCol w:w="810"/>
        <w:gridCol w:w="900"/>
        <w:gridCol w:w="1170"/>
      </w:tblGrid>
      <w:tr w:rsidR="004A7D83" w:rsidRPr="004A7D83" w:rsidTr="00E66FD1">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4A7D83" w:rsidRPr="004A7D83" w:rsidRDefault="0003770A" w:rsidP="004A7D83">
            <w:pPr>
              <w:rPr>
                <w:b/>
                <w:sz w:val="14"/>
                <w:szCs w:val="14"/>
              </w:rPr>
            </w:pPr>
            <w:r w:rsidRPr="004A7D83">
              <w:rPr>
                <w:b/>
                <w:sz w:val="14"/>
                <w:szCs w:val="14"/>
              </w:rPr>
              <w:t>Block</w:t>
            </w:r>
          </w:p>
          <w:p w:rsidR="004A7D83" w:rsidRPr="004A7D83" w:rsidRDefault="0003770A" w:rsidP="004A7D83">
            <w:pPr>
              <w:rPr>
                <w:b/>
                <w:sz w:val="14"/>
                <w:szCs w:val="14"/>
              </w:rPr>
            </w:pPr>
            <w:r w:rsidRPr="004A7D83">
              <w:rPr>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rPr>
                <w:b/>
                <w:sz w:val="14"/>
                <w:szCs w:val="14"/>
              </w:rPr>
            </w:pPr>
            <w:r w:rsidRPr="004A7D83">
              <w:rPr>
                <w:b/>
                <w:sz w:val="14"/>
                <w:szCs w:val="14"/>
              </w:rPr>
              <w:t>Block Description</w:t>
            </w:r>
          </w:p>
        </w:tc>
        <w:tc>
          <w:tcPr>
            <w:tcW w:w="629"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b/>
                <w:sz w:val="14"/>
                <w:szCs w:val="14"/>
              </w:rPr>
            </w:pPr>
            <w:r w:rsidRPr="004A7D83">
              <w:rPr>
                <w:b/>
                <w:sz w:val="14"/>
                <w:szCs w:val="14"/>
              </w:rPr>
              <w:t>Size</w:t>
            </w:r>
          </w:p>
          <w:p w:rsidR="004A7D83" w:rsidRPr="004A7D83" w:rsidRDefault="0003770A" w:rsidP="004A7D83">
            <w:pPr>
              <w:rPr>
                <w:b/>
                <w:sz w:val="14"/>
                <w:szCs w:val="14"/>
              </w:rPr>
            </w:pPr>
            <w:r w:rsidRPr="004A7D83">
              <w:rPr>
                <w:b/>
                <w:sz w:val="14"/>
                <w:szCs w:val="14"/>
              </w:rPr>
              <w:t>(bits)</w:t>
            </w:r>
          </w:p>
        </w:tc>
        <w:tc>
          <w:tcPr>
            <w:tcW w:w="54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4A7D83" w:rsidRPr="004A7D83" w:rsidRDefault="0003770A" w:rsidP="004A7D83">
            <w:pPr>
              <w:jc w:val="center"/>
              <w:rPr>
                <w:b/>
                <w:sz w:val="14"/>
                <w:szCs w:val="14"/>
              </w:rPr>
            </w:pPr>
            <w:r w:rsidRPr="004A7D83">
              <w:rPr>
                <w:b/>
                <w:sz w:val="14"/>
                <w:szCs w:val="14"/>
              </w:rPr>
              <w:t>Comments/</w:t>
            </w:r>
          </w:p>
          <w:p w:rsidR="004A7D83" w:rsidRPr="004A7D83" w:rsidRDefault="0003770A" w:rsidP="004A7D83">
            <w:pPr>
              <w:jc w:val="center"/>
              <w:rPr>
                <w:b/>
                <w:sz w:val="14"/>
                <w:szCs w:val="14"/>
              </w:rPr>
            </w:pPr>
            <w:r w:rsidRPr="004A7D83">
              <w:rPr>
                <w:b/>
                <w:sz w:val="14"/>
                <w:szCs w:val="14"/>
              </w:rPr>
              <w:t>Information</w:t>
            </w:r>
          </w:p>
        </w:tc>
      </w:tr>
      <w:tr w:rsidR="004A7D83" w:rsidRPr="004A7D83" w:rsidTr="00E66FD1">
        <w:trPr>
          <w:jc w:val="center"/>
        </w:trPr>
        <w:tc>
          <w:tcPr>
            <w:tcW w:w="2430" w:type="dxa"/>
            <w:gridSpan w:val="2"/>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8"/>
                <w:szCs w:val="18"/>
              </w:rPr>
            </w:pPr>
            <w:r w:rsidRPr="004A7D83">
              <w:rPr>
                <w:sz w:val="18"/>
                <w:szCs w:val="18"/>
              </w:rPr>
              <w:t xml:space="preserve">PACKETED </w:t>
            </w:r>
            <w:r w:rsidRPr="004A7D83">
              <w:rPr>
                <w:sz w:val="18"/>
                <w:szCs w:val="18"/>
              </w:rPr>
              <w:t>BLOCKS</w:t>
            </w:r>
          </w:p>
        </w:tc>
        <w:tc>
          <w:tcPr>
            <w:tcW w:w="629"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54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72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555"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180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81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c>
          <w:tcPr>
            <w:tcW w:w="1170" w:type="dxa"/>
            <w:tcBorders>
              <w:top w:val="single" w:sz="4" w:space="0" w:color="auto"/>
              <w:left w:val="single" w:sz="4" w:space="0" w:color="auto"/>
              <w:bottom w:val="single" w:sz="4" w:space="0" w:color="auto"/>
              <w:right w:val="single" w:sz="4" w:space="0" w:color="auto"/>
            </w:tcBorders>
          </w:tcPr>
          <w:p w:rsidR="004A7D83" w:rsidRPr="004A7D83" w:rsidRDefault="0003770A" w:rsidP="004A7D83"/>
        </w:tc>
      </w:tr>
      <w:tr w:rsidR="004A7D83" w:rsidRPr="004A7D83" w:rsidTr="00E66FD1">
        <w:trPr>
          <w:jc w:val="center"/>
        </w:trPr>
        <w:tc>
          <w:tcPr>
            <w:tcW w:w="63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629"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54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72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81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c>
          <w:tcPr>
            <w:tcW w:w="117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p>
        </w:tc>
      </w:tr>
      <w:tr w:rsidR="004A7D83" w:rsidRPr="004A7D83" w:rsidTr="00E66FD1">
        <w:trPr>
          <w:jc w:val="center"/>
        </w:trPr>
        <w:tc>
          <w:tcPr>
            <w:tcW w:w="63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r w:rsidRPr="004A7D83">
              <w:rPr>
                <w:sz w:val="16"/>
                <w:szCs w:val="16"/>
              </w:rPr>
              <w:t>$05</w:t>
            </w:r>
          </w:p>
        </w:tc>
        <w:tc>
          <w:tcPr>
            <w:tcW w:w="18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r w:rsidRPr="004A7D83">
              <w:rPr>
                <w:sz w:val="16"/>
                <w:szCs w:val="16"/>
              </w:rPr>
              <w:t>Option Content (B&amp;A)</w:t>
            </w:r>
          </w:p>
        </w:tc>
        <w:tc>
          <w:tcPr>
            <w:tcW w:w="629"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X</w:t>
            </w:r>
          </w:p>
        </w:tc>
        <w:tc>
          <w:tcPr>
            <w:tcW w:w="54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w:t>
            </w:r>
          </w:p>
        </w:tc>
        <w:tc>
          <w:tcPr>
            <w:tcW w:w="555"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w:t>
            </w:r>
          </w:p>
        </w:tc>
        <w:tc>
          <w:tcPr>
            <w:tcW w:w="18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r w:rsidRPr="004A7D83">
              <w:rPr>
                <w:sz w:val="16"/>
                <w:szCs w:val="16"/>
              </w:rPr>
              <w:t>Tunable Exhausts</w:t>
            </w:r>
          </w:p>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jc w:val="center"/>
              <w:rPr>
                <w:sz w:val="16"/>
                <w:szCs w:val="16"/>
              </w:rPr>
            </w:pPr>
            <w:r w:rsidRPr="004A7D83">
              <w:rPr>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4A7D83" w:rsidRPr="004A7D83" w:rsidRDefault="0003770A" w:rsidP="004A7D83">
            <w:pPr>
              <w:rPr>
                <w:sz w:val="16"/>
                <w:szCs w:val="16"/>
              </w:rPr>
            </w:pPr>
            <w:r w:rsidRPr="004A7D83">
              <w:rPr>
                <w:color w:val="548DD4" w:themeColor="text2" w:themeTint="99"/>
                <w:sz w:val="16"/>
                <w:szCs w:val="16"/>
              </w:rPr>
              <w:t>Disabled means the feature is not present in the vehicle, and the settings menu is not displayed in the cluster.</w:t>
            </w:r>
          </w:p>
        </w:tc>
      </w:tr>
      <w:tr w:rsidR="004A7D83" w:rsidRPr="004A7D83" w:rsidTr="00E66FD1">
        <w:trPr>
          <w:jc w:val="center"/>
        </w:trPr>
        <w:tc>
          <w:tcPr>
            <w:tcW w:w="63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$05</w:t>
            </w:r>
          </w:p>
        </w:tc>
        <w:tc>
          <w:tcPr>
            <w:tcW w:w="1800" w:type="dxa"/>
            <w:tcBorders>
              <w:top w:val="single" w:sz="4" w:space="0" w:color="auto"/>
            </w:tcBorders>
          </w:tcPr>
          <w:p w:rsidR="004A7D83" w:rsidRPr="004A7D83" w:rsidRDefault="0003770A" w:rsidP="004A7D83">
            <w:pPr>
              <w:rPr>
                <w:color w:val="548DD4" w:themeColor="text2" w:themeTint="99"/>
                <w:sz w:val="16"/>
                <w:szCs w:val="16"/>
              </w:rPr>
            </w:pPr>
          </w:p>
        </w:tc>
        <w:tc>
          <w:tcPr>
            <w:tcW w:w="629"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1</w:t>
            </w:r>
          </w:p>
        </w:tc>
        <w:tc>
          <w:tcPr>
            <w:tcW w:w="540" w:type="dxa"/>
            <w:tcBorders>
              <w:top w:val="single" w:sz="4" w:space="0" w:color="auto"/>
            </w:tcBorders>
          </w:tcPr>
          <w:p w:rsidR="004A7D83" w:rsidRPr="004A7D83" w:rsidRDefault="0003770A" w:rsidP="004A7D83">
            <w:pPr>
              <w:rPr>
                <w:color w:val="548DD4" w:themeColor="text2" w:themeTint="99"/>
                <w:sz w:val="16"/>
                <w:szCs w:val="16"/>
              </w:rPr>
            </w:pPr>
          </w:p>
        </w:tc>
        <w:tc>
          <w:tcPr>
            <w:tcW w:w="720" w:type="dxa"/>
            <w:tcBorders>
              <w:top w:val="single" w:sz="4" w:space="0" w:color="auto"/>
            </w:tcBorders>
          </w:tcPr>
          <w:p w:rsidR="004A7D83" w:rsidRPr="004A7D83" w:rsidRDefault="0003770A" w:rsidP="004A7D83">
            <w:pPr>
              <w:rPr>
                <w:color w:val="548DD4" w:themeColor="text2" w:themeTint="99"/>
                <w:sz w:val="16"/>
                <w:szCs w:val="16"/>
              </w:rPr>
            </w:pPr>
          </w:p>
        </w:tc>
        <w:tc>
          <w:tcPr>
            <w:tcW w:w="555" w:type="dxa"/>
            <w:tcBorders>
              <w:top w:val="single" w:sz="4" w:space="0" w:color="auto"/>
            </w:tcBorders>
          </w:tcPr>
          <w:p w:rsidR="004A7D83" w:rsidRPr="004A7D83" w:rsidRDefault="0003770A" w:rsidP="004A7D83">
            <w:pPr>
              <w:rPr>
                <w:color w:val="548DD4" w:themeColor="text2" w:themeTint="99"/>
                <w:sz w:val="16"/>
                <w:szCs w:val="16"/>
              </w:rPr>
            </w:pPr>
          </w:p>
        </w:tc>
        <w:tc>
          <w:tcPr>
            <w:tcW w:w="180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Dual Exhaust Button</w:t>
            </w:r>
          </w:p>
        </w:tc>
        <w:tc>
          <w:tcPr>
            <w:tcW w:w="90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Disabled</w:t>
            </w:r>
          </w:p>
        </w:tc>
        <w:tc>
          <w:tcPr>
            <w:tcW w:w="81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Enabled</w:t>
            </w:r>
          </w:p>
        </w:tc>
        <w:tc>
          <w:tcPr>
            <w:tcW w:w="90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Disabled</w:t>
            </w:r>
          </w:p>
        </w:tc>
        <w:tc>
          <w:tcPr>
            <w:tcW w:w="1170" w:type="dxa"/>
            <w:tcBorders>
              <w:top w:val="single" w:sz="4" w:space="0" w:color="auto"/>
            </w:tcBorders>
          </w:tcPr>
          <w:p w:rsidR="004A7D83" w:rsidRPr="004A7D83" w:rsidRDefault="0003770A" w:rsidP="004A7D83">
            <w:pPr>
              <w:rPr>
                <w:color w:val="548DD4" w:themeColor="text2" w:themeTint="99"/>
                <w:sz w:val="16"/>
                <w:szCs w:val="16"/>
              </w:rPr>
            </w:pPr>
            <w:r w:rsidRPr="004A7D83">
              <w:rPr>
                <w:color w:val="548DD4" w:themeColor="text2" w:themeTint="99"/>
                <w:sz w:val="16"/>
                <w:szCs w:val="16"/>
              </w:rPr>
              <w:t xml:space="preserve">Disabled means the vehicle is not equipped with the exhaust button. The exhaust menu may be displayed via the menu in the cluster. </w:t>
            </w:r>
          </w:p>
        </w:tc>
      </w:tr>
      <w:tr w:rsidR="004A7D83" w:rsidRPr="004A7D83" w:rsidTr="00E66FD1">
        <w:trPr>
          <w:cantSplit/>
          <w:jc w:val="center"/>
        </w:trPr>
        <w:tc>
          <w:tcPr>
            <w:tcW w:w="10454" w:type="dxa"/>
            <w:gridSpan w:val="11"/>
          </w:tcPr>
          <w:p w:rsidR="004A7D83" w:rsidRPr="004A7D83" w:rsidRDefault="0003770A" w:rsidP="004A7D83">
            <w:pPr>
              <w:rPr>
                <w:sz w:val="16"/>
                <w:szCs w:val="16"/>
              </w:rPr>
            </w:pPr>
            <w:r w:rsidRPr="004A7D83">
              <w:rPr>
                <w:sz w:val="16"/>
                <w:szCs w:val="16"/>
              </w:rPr>
              <w:t>*Byte and bit location to be identified in Part II Specification for this cluster</w:t>
            </w:r>
          </w:p>
        </w:tc>
      </w:tr>
      <w:tr w:rsidR="004A7D83" w:rsidRPr="004A7D83" w:rsidTr="00E66FD1">
        <w:trPr>
          <w:cantSplit/>
          <w:jc w:val="center"/>
        </w:trPr>
        <w:tc>
          <w:tcPr>
            <w:tcW w:w="10454" w:type="dxa"/>
            <w:gridSpan w:val="11"/>
          </w:tcPr>
          <w:p w:rsidR="004A7D83" w:rsidRPr="004A7D83" w:rsidRDefault="0003770A" w:rsidP="004A7D83">
            <w:pPr>
              <w:rPr>
                <w:sz w:val="16"/>
                <w:szCs w:val="16"/>
              </w:rPr>
            </w:pPr>
          </w:p>
        </w:tc>
      </w:tr>
    </w:tbl>
    <w:p w:rsidR="004A7D83" w:rsidRPr="004A7D83" w:rsidRDefault="0003770A" w:rsidP="004A7D83">
      <w:pPr>
        <w:rPr>
          <w:b/>
        </w:rPr>
      </w:pPr>
    </w:p>
    <w:p w:rsidR="004A7D83" w:rsidRDefault="0003770A" w:rsidP="00142D3F"/>
    <w:p w:rsidR="00D976AD" w:rsidRDefault="0003770A" w:rsidP="00142D3F"/>
    <w:p w:rsidR="00406F39" w:rsidRDefault="0003770A" w:rsidP="00B9479B">
      <w:pPr>
        <w:pStyle w:val="Heading2"/>
      </w:pPr>
      <w:r>
        <w:lastRenderedPageBreak/>
        <w:t>Reference Specification</w:t>
      </w:r>
    </w:p>
    <w:p w:rsidR="00C71C68" w:rsidRDefault="0003770A" w:rsidP="004A7D83"/>
    <w:p w:rsidR="00785D90" w:rsidRPr="009F32D4" w:rsidRDefault="0003770A" w:rsidP="004A7D83">
      <w:r w:rsidRPr="009F32D4">
        <w:t>IS-0001    WARNINGS/INDICATORS/DISPLAYS PROVEOUT</w:t>
      </w:r>
    </w:p>
    <w:p w:rsidR="00785D90" w:rsidRPr="009F32D4" w:rsidRDefault="0003770A" w:rsidP="004A7D83">
      <w:r w:rsidRPr="009F32D4">
        <w:t>IS-0052    OPERATING VOLTAGES - FUNCTIONAL/PERFORMANCE</w:t>
      </w:r>
    </w:p>
    <w:p w:rsidR="00785D90" w:rsidRPr="009F32D4" w:rsidRDefault="0003770A" w:rsidP="004A7D83">
      <w:r w:rsidRPr="009F32D4">
        <w:t>IS-0069    FUNCTIONAL IMPORTANCE CLASS</w:t>
      </w:r>
    </w:p>
    <w:p w:rsidR="00785D90" w:rsidRPr="009F32D4" w:rsidRDefault="0003770A" w:rsidP="004A7D83">
      <w:r w:rsidRPr="009F32D4">
        <w:t xml:space="preserve">IS-0324 </w:t>
      </w:r>
      <w:r w:rsidRPr="009F32D4">
        <w:t xml:space="preserve">   WINDSHIELD &amp; OTHER REFLECTIONS</w:t>
      </w:r>
    </w:p>
    <w:p w:rsidR="00785D90" w:rsidRPr="009F32D4" w:rsidRDefault="0003770A" w:rsidP="004A7D83">
      <w:r w:rsidRPr="009F32D4">
        <w:t>IS-0327    WARNING INDICATOR EVALUATION</w:t>
      </w:r>
    </w:p>
    <w:p w:rsidR="00785D90" w:rsidRPr="009F32D4" w:rsidRDefault="0003770A" w:rsidP="004A7D83">
      <w:r w:rsidRPr="009F32D4">
        <w:t>IS-0379</w:t>
      </w:r>
      <w:r w:rsidRPr="009F32D4">
        <w:tab/>
        <w:t xml:space="preserve"> NORTH AMERICAN WARNINGS AND INDICATORS STRATEGY</w:t>
      </w:r>
    </w:p>
    <w:p w:rsidR="00785D90" w:rsidRPr="009F32D4" w:rsidRDefault="0003770A" w:rsidP="004A7D83"/>
    <w:p w:rsidR="00785D90" w:rsidRPr="009F32D4" w:rsidRDefault="0003770A" w:rsidP="004A7D83">
      <w:r w:rsidRPr="009F32D4">
        <w:t>IL-0019    GENERAL ILLUMINATION DIMMING</w:t>
      </w:r>
    </w:p>
    <w:p w:rsidR="00785D90" w:rsidRPr="009F32D4" w:rsidRDefault="0003770A" w:rsidP="004A7D83">
      <w:r w:rsidRPr="009F32D4">
        <w:t>IL-0021    CRAFTSMANSHIP - DISPLAYS</w:t>
      </w:r>
    </w:p>
    <w:p w:rsidR="00785D90" w:rsidRPr="009F32D4" w:rsidRDefault="0003770A" w:rsidP="004A7D83">
      <w:r w:rsidRPr="009F32D4">
        <w:t>IL-0022    GENERAL ILLUMINTATION COLOR</w:t>
      </w:r>
    </w:p>
    <w:p w:rsidR="00785D90" w:rsidRPr="009F32D4" w:rsidRDefault="0003770A" w:rsidP="004A7D83">
      <w:r w:rsidRPr="009F32D4">
        <w:t>IL-0023    CLARITY/LEGIBILITY/READABILITY</w:t>
      </w:r>
    </w:p>
    <w:p w:rsidR="00785D90" w:rsidRPr="009F32D4" w:rsidRDefault="0003770A" w:rsidP="004A7D83">
      <w:r w:rsidRPr="009F32D4">
        <w:t>IL-0025    INTERIOR ILLUMINATION INTENSITY</w:t>
      </w:r>
    </w:p>
    <w:p w:rsidR="00785D90" w:rsidRPr="009F32D4" w:rsidRDefault="0003770A" w:rsidP="004A7D83">
      <w:r w:rsidRPr="009F32D4">
        <w:t>IL-0027    VISUAL CONTRAST</w:t>
      </w:r>
    </w:p>
    <w:p w:rsidR="00785D90" w:rsidRPr="009F32D4" w:rsidRDefault="0003770A" w:rsidP="004A7D83">
      <w:r w:rsidRPr="009F32D4">
        <w:t>IL-0043    OPERATIONAL ENVIRONMENT FUNCTIONALITY</w:t>
      </w:r>
    </w:p>
    <w:p w:rsidR="00785D90" w:rsidRPr="009F32D4" w:rsidRDefault="0003770A" w:rsidP="004A7D83">
      <w:r w:rsidRPr="009F32D4">
        <w:t>IL-0045    COLOR</w:t>
      </w:r>
    </w:p>
    <w:p w:rsidR="00785D90" w:rsidRPr="009F32D4" w:rsidRDefault="0003770A" w:rsidP="004A7D83">
      <w:r w:rsidRPr="009F32D4">
        <w:t>IL-0048    ILLUMINATION ACCEPTABILITY</w:t>
      </w:r>
    </w:p>
    <w:p w:rsidR="00785D90" w:rsidRPr="009F32D4" w:rsidRDefault="0003770A" w:rsidP="004A7D83"/>
    <w:p w:rsidR="00785D90" w:rsidRPr="009F32D4" w:rsidRDefault="0003770A" w:rsidP="004A7D83">
      <w:r w:rsidRPr="009F32D4">
        <w:t>03-</w:t>
      </w:r>
      <w:proofErr w:type="gramStart"/>
      <w:r w:rsidRPr="009F32D4">
        <w:t>0661  PLACEMENT</w:t>
      </w:r>
      <w:proofErr w:type="gramEnd"/>
      <w:r w:rsidRPr="009F32D4">
        <w:t>: CONTROL AND DISPLAY</w:t>
      </w:r>
      <w:r w:rsidRPr="009F32D4">
        <w:t xml:space="preserve"> LOCATIONS</w:t>
      </w:r>
    </w:p>
    <w:p w:rsidR="00785D90" w:rsidRPr="009F32D4" w:rsidRDefault="0003770A" w:rsidP="004A7D83">
      <w:r w:rsidRPr="009F32D4">
        <w:t>03-</w:t>
      </w:r>
      <w:proofErr w:type="gramStart"/>
      <w:r w:rsidRPr="009F32D4">
        <w:t>0670  INTERIOR</w:t>
      </w:r>
      <w:proofErr w:type="gramEnd"/>
      <w:r w:rsidRPr="009F32D4">
        <w:t xml:space="preserve"> VISIBILITY</w:t>
      </w:r>
    </w:p>
    <w:p w:rsidR="00785D90" w:rsidRPr="009F32D4" w:rsidRDefault="0003770A" w:rsidP="004A7D83">
      <w:r w:rsidRPr="009F32D4">
        <w:t>03-</w:t>
      </w:r>
      <w:proofErr w:type="gramStart"/>
      <w:r w:rsidRPr="009F32D4">
        <w:t>0671  INTERIOR</w:t>
      </w:r>
      <w:proofErr w:type="gramEnd"/>
      <w:r w:rsidRPr="009F32D4">
        <w:t xml:space="preserve"> VISIBILITY: REFLECTIONS FROM COMPONENTS &amp; SURFACES</w:t>
      </w:r>
    </w:p>
    <w:p w:rsidR="00785D90" w:rsidRPr="009F32D4" w:rsidRDefault="0003770A" w:rsidP="004A7D83">
      <w:r w:rsidRPr="009F32D4">
        <w:t>03-</w:t>
      </w:r>
      <w:proofErr w:type="gramStart"/>
      <w:r w:rsidRPr="009F32D4">
        <w:t>0672  INTERIOR</w:t>
      </w:r>
      <w:proofErr w:type="gramEnd"/>
      <w:r w:rsidRPr="009F32D4">
        <w:t xml:space="preserve"> VISIBILITY: REFLECTIONS IN DISPLAYS</w:t>
      </w:r>
    </w:p>
    <w:p w:rsidR="00785D90" w:rsidRPr="009F32D4" w:rsidRDefault="0003770A" w:rsidP="004A7D83">
      <w:r w:rsidRPr="009F32D4">
        <w:t>03-</w:t>
      </w:r>
      <w:proofErr w:type="gramStart"/>
      <w:r w:rsidRPr="009F32D4">
        <w:t>0673  INTERIOR</w:t>
      </w:r>
      <w:proofErr w:type="gramEnd"/>
      <w:r w:rsidRPr="009F32D4">
        <w:t xml:space="preserve"> VISIBILITY: VISUAL OBSCURATIONS</w:t>
      </w:r>
    </w:p>
    <w:p w:rsidR="00785D90" w:rsidRPr="009F32D4" w:rsidRDefault="0003770A" w:rsidP="004A7D83">
      <w:r w:rsidRPr="009F32D4">
        <w:t>03-</w:t>
      </w:r>
      <w:proofErr w:type="gramStart"/>
      <w:r w:rsidRPr="009F32D4">
        <w:t>0674  INTERIOR</w:t>
      </w:r>
      <w:proofErr w:type="gramEnd"/>
      <w:r w:rsidRPr="009F32D4">
        <w:t xml:space="preserve"> VISIBILITY: ILLUMINATION </w:t>
      </w:r>
      <w:r w:rsidRPr="009F32D4">
        <w:t>CONTROLS / DISPLAYS</w:t>
      </w:r>
    </w:p>
    <w:p w:rsidR="00785D90" w:rsidRPr="009F32D4" w:rsidRDefault="0003770A" w:rsidP="004A7D83">
      <w:r w:rsidRPr="009F32D4">
        <w:t>03-</w:t>
      </w:r>
      <w:proofErr w:type="gramStart"/>
      <w:r w:rsidRPr="009F32D4">
        <w:t>0675  INTERIOR</w:t>
      </w:r>
      <w:proofErr w:type="gramEnd"/>
      <w:r w:rsidRPr="009F32D4">
        <w:t xml:space="preserve"> VISIBILITY: VEILING GLARE</w:t>
      </w:r>
    </w:p>
    <w:p w:rsidR="00785D90" w:rsidRPr="009F32D4" w:rsidRDefault="0003770A" w:rsidP="004A7D83">
      <w:r w:rsidRPr="009F32D4">
        <w:t>03-</w:t>
      </w:r>
      <w:proofErr w:type="gramStart"/>
      <w:r w:rsidRPr="009F32D4">
        <w:t>0677  INTERIOR</w:t>
      </w:r>
      <w:proofErr w:type="gramEnd"/>
      <w:r w:rsidRPr="009F32D4">
        <w:t xml:space="preserve"> VISIBILITY: SUNLIGHT WASHOUT</w:t>
      </w:r>
    </w:p>
    <w:p w:rsidR="00785D90" w:rsidRPr="009F32D4" w:rsidRDefault="0003770A" w:rsidP="004A7D83">
      <w:r w:rsidRPr="009F32D4">
        <w:t>03-</w:t>
      </w:r>
      <w:proofErr w:type="gramStart"/>
      <w:r w:rsidRPr="009F32D4">
        <w:t>0681  IDENTIFICATION</w:t>
      </w:r>
      <w:proofErr w:type="gramEnd"/>
      <w:r w:rsidRPr="009F32D4">
        <w:t>: CHARACTER AND SYMBOL SIZE</w:t>
      </w:r>
    </w:p>
    <w:p w:rsidR="00785D90" w:rsidRPr="009F32D4" w:rsidRDefault="0003770A" w:rsidP="004A7D83">
      <w:r w:rsidRPr="009F32D4">
        <w:t>03-</w:t>
      </w:r>
      <w:proofErr w:type="gramStart"/>
      <w:r w:rsidRPr="009F32D4">
        <w:t>0682  IDENTIFICATION</w:t>
      </w:r>
      <w:proofErr w:type="gramEnd"/>
      <w:r w:rsidRPr="009F32D4">
        <w:t xml:space="preserve">: LEGIBILITY </w:t>
      </w:r>
    </w:p>
    <w:p w:rsidR="00785D90" w:rsidRPr="009F32D4" w:rsidRDefault="0003770A" w:rsidP="004A7D83">
      <w:r w:rsidRPr="009F32D4">
        <w:t>03-</w:t>
      </w:r>
      <w:proofErr w:type="gramStart"/>
      <w:r w:rsidRPr="009F32D4">
        <w:t>0685  IDENTIFICATION</w:t>
      </w:r>
      <w:proofErr w:type="gramEnd"/>
      <w:r w:rsidRPr="009F32D4">
        <w:t>: SYMBOLS,  ABBREV FOR CONTROL</w:t>
      </w:r>
    </w:p>
    <w:p w:rsidR="00785D90" w:rsidRPr="009F32D4" w:rsidRDefault="0003770A" w:rsidP="004A7D83">
      <w:r w:rsidRPr="009F32D4">
        <w:t>03-</w:t>
      </w:r>
      <w:proofErr w:type="gramStart"/>
      <w:r w:rsidRPr="009F32D4">
        <w:t>0721  LOGIC</w:t>
      </w:r>
      <w:proofErr w:type="gramEnd"/>
      <w:r w:rsidRPr="009F32D4">
        <w:t xml:space="preserve"> OF OPERATION: OPERATIONAL STEREOTYPES</w:t>
      </w:r>
    </w:p>
    <w:p w:rsidR="00785D90" w:rsidRPr="009F32D4" w:rsidRDefault="0003770A" w:rsidP="004A7D83">
      <w:r w:rsidRPr="009F32D4">
        <w:t>03-</w:t>
      </w:r>
      <w:proofErr w:type="gramStart"/>
      <w:r w:rsidRPr="009F32D4">
        <w:t>0722  LOGIC</w:t>
      </w:r>
      <w:proofErr w:type="gramEnd"/>
      <w:r w:rsidRPr="009F32D4">
        <w:t xml:space="preserve"> OF OPERATION: INTERPRETATION</w:t>
      </w:r>
    </w:p>
    <w:p w:rsidR="00785D90" w:rsidRDefault="0003770A" w:rsidP="004A7D83">
      <w:r w:rsidRPr="009F32D4">
        <w:t>03-</w:t>
      </w:r>
      <w:proofErr w:type="gramStart"/>
      <w:r w:rsidRPr="009F32D4">
        <w:t>0723  LOGIC</w:t>
      </w:r>
      <w:proofErr w:type="gramEnd"/>
      <w:r w:rsidRPr="009F32D4">
        <w:t xml:space="preserve"> OF OPERATION: USE OF SYSTEMS WITH VISUAL DISPLAYS</w:t>
      </w:r>
    </w:p>
    <w:p w:rsidR="00A3438E" w:rsidRDefault="0003770A" w:rsidP="00A3438E">
      <w:pPr>
        <w:spacing w:after="200" w:line="276" w:lineRule="auto"/>
      </w:pPr>
      <w:r>
        <w:br w:type="page"/>
      </w:r>
    </w:p>
    <w:p w:rsidR="00406F39" w:rsidRDefault="0003770A" w:rsidP="00B9479B">
      <w:pPr>
        <w:pStyle w:val="Heading2"/>
      </w:pPr>
      <w:r>
        <w:lastRenderedPageBreak/>
        <w:t>Revision History</w:t>
      </w:r>
    </w:p>
    <w:p w:rsidR="004F2D95" w:rsidRDefault="0003770A" w:rsidP="00A70DAE">
      <w:pPr>
        <w:jc w:val="center"/>
        <w:rPr>
          <w:b/>
        </w:rPr>
      </w:pPr>
      <w:r w:rsidRPr="004A7D83">
        <w:rPr>
          <w:b/>
        </w:rPr>
        <w:t>SPSS Module Revision History</w:t>
      </w:r>
    </w:p>
    <w:p w:rsidR="00A70DAE" w:rsidRPr="004A7D83" w:rsidRDefault="0003770A" w:rsidP="00A70DAE">
      <w:pPr>
        <w:jc w:val="center"/>
        <w:rPr>
          <w:b/>
        </w:rPr>
      </w:pPr>
    </w:p>
    <w:tbl>
      <w:tblPr>
        <w:tblW w:w="108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990"/>
        <w:gridCol w:w="7470"/>
        <w:gridCol w:w="1170"/>
      </w:tblGrid>
      <w:tr w:rsidR="004A7D83" w:rsidRPr="004A7D83" w:rsidTr="00DE1EC1">
        <w:trPr>
          <w:cantSplit/>
          <w:tblHeader/>
          <w:jc w:val="center"/>
        </w:trPr>
        <w:tc>
          <w:tcPr>
            <w:tcW w:w="1245" w:type="dxa"/>
            <w:tcBorders>
              <w:top w:val="single" w:sz="12" w:space="0" w:color="auto"/>
              <w:left w:val="single" w:sz="12" w:space="0" w:color="auto"/>
              <w:bottom w:val="single" w:sz="12" w:space="0" w:color="auto"/>
              <w:right w:val="single" w:sz="12" w:space="0" w:color="auto"/>
            </w:tcBorders>
            <w:vAlign w:val="center"/>
          </w:tcPr>
          <w:p w:rsidR="004A7D83" w:rsidRPr="004A7D83" w:rsidRDefault="0003770A" w:rsidP="004A7D83">
            <w:pPr>
              <w:jc w:val="center"/>
              <w:rPr>
                <w:b/>
                <w:bCs/>
              </w:rPr>
            </w:pPr>
            <w:r w:rsidRPr="004A7D83">
              <w:rPr>
                <w:b/>
                <w:bCs/>
              </w:rPr>
              <w:t>Revision Level</w:t>
            </w:r>
          </w:p>
        </w:tc>
        <w:tc>
          <w:tcPr>
            <w:tcW w:w="990" w:type="dxa"/>
            <w:tcBorders>
              <w:top w:val="single" w:sz="12" w:space="0" w:color="auto"/>
              <w:left w:val="single" w:sz="12" w:space="0" w:color="auto"/>
              <w:bottom w:val="single" w:sz="12" w:space="0" w:color="auto"/>
              <w:right w:val="single" w:sz="12" w:space="0" w:color="auto"/>
            </w:tcBorders>
            <w:vAlign w:val="center"/>
          </w:tcPr>
          <w:p w:rsidR="004A7D83" w:rsidRPr="004A7D83" w:rsidRDefault="0003770A" w:rsidP="004A7D83">
            <w:pPr>
              <w:jc w:val="center"/>
              <w:rPr>
                <w:b/>
                <w:bCs/>
              </w:rPr>
            </w:pPr>
            <w:r w:rsidRPr="004A7D83">
              <w:rPr>
                <w:b/>
                <w:bCs/>
              </w:rPr>
              <w:t>Name</w:t>
            </w:r>
          </w:p>
        </w:tc>
        <w:tc>
          <w:tcPr>
            <w:tcW w:w="7470" w:type="dxa"/>
            <w:tcBorders>
              <w:top w:val="single" w:sz="12" w:space="0" w:color="auto"/>
              <w:left w:val="single" w:sz="12" w:space="0" w:color="auto"/>
              <w:bottom w:val="single" w:sz="12" w:space="0" w:color="auto"/>
              <w:right w:val="single" w:sz="12" w:space="0" w:color="auto"/>
            </w:tcBorders>
            <w:vAlign w:val="center"/>
          </w:tcPr>
          <w:p w:rsidR="004A7D83" w:rsidRPr="004A7D83" w:rsidRDefault="0003770A" w:rsidP="004A7D83">
            <w:pPr>
              <w:jc w:val="center"/>
              <w:rPr>
                <w:b/>
                <w:bCs/>
              </w:rPr>
            </w:pPr>
            <w:r w:rsidRPr="004A7D83">
              <w:rPr>
                <w:b/>
                <w:bCs/>
              </w:rPr>
              <w:t>Change Description</w:t>
            </w:r>
          </w:p>
        </w:tc>
        <w:tc>
          <w:tcPr>
            <w:tcW w:w="1170" w:type="dxa"/>
            <w:tcBorders>
              <w:top w:val="single" w:sz="12" w:space="0" w:color="auto"/>
              <w:left w:val="single" w:sz="12" w:space="0" w:color="auto"/>
              <w:bottom w:val="single" w:sz="12" w:space="0" w:color="auto"/>
              <w:right w:val="single" w:sz="12" w:space="0" w:color="auto"/>
            </w:tcBorders>
            <w:vAlign w:val="center"/>
          </w:tcPr>
          <w:p w:rsidR="004A7D83" w:rsidRPr="004A7D83" w:rsidRDefault="0003770A" w:rsidP="004A7D83">
            <w:pPr>
              <w:jc w:val="center"/>
              <w:rPr>
                <w:b/>
                <w:bCs/>
              </w:rPr>
            </w:pPr>
            <w:r w:rsidRPr="004A7D83">
              <w:rPr>
                <w:b/>
                <w:bCs/>
              </w:rPr>
              <w:t>Date</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1.0</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V. Patel</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Initial Release.</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2/10/2016</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1.1</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V. Patel</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This update contains two changes:</w:t>
            </w:r>
          </w:p>
          <w:p w:rsidR="004A7D83" w:rsidRPr="00A70DAE" w:rsidRDefault="0003770A" w:rsidP="0003770A">
            <w:pPr>
              <w:numPr>
                <w:ilvl w:val="0"/>
                <w:numId w:val="9"/>
              </w:numPr>
              <w:rPr>
                <w:rFonts w:cs="Arial"/>
              </w:rPr>
            </w:pPr>
            <w:r w:rsidRPr="00A70DAE">
              <w:rPr>
                <w:rFonts w:cs="Arial"/>
              </w:rPr>
              <w:t xml:space="preserve">Status for Null, Unused and Fault states to be </w:t>
            </w:r>
            <w:r w:rsidRPr="00A70DAE">
              <w:rPr>
                <w:rFonts w:cs="Arial"/>
              </w:rPr>
              <w:t>Exhaust Inactive</w:t>
            </w:r>
          </w:p>
          <w:p w:rsidR="004A7D83" w:rsidRPr="00A70DAE" w:rsidRDefault="0003770A" w:rsidP="0003770A">
            <w:pPr>
              <w:numPr>
                <w:ilvl w:val="0"/>
                <w:numId w:val="9"/>
              </w:numPr>
              <w:rPr>
                <w:rFonts w:cs="Arial"/>
              </w:rPr>
            </w:pPr>
            <w:r w:rsidRPr="00A70DAE">
              <w:rPr>
                <w:rFonts w:cs="Arial"/>
              </w:rPr>
              <w:t xml:space="preserve">A new “Track Use Only” warning activated when user changes Exhaust mode to Track. </w:t>
            </w:r>
          </w:p>
          <w:p w:rsidR="004A7D83" w:rsidRPr="00A70DAE" w:rsidRDefault="0003770A" w:rsidP="004A7D83">
            <w:pPr>
              <w:rPr>
                <w:rFonts w:cs="Arial"/>
              </w:rPr>
            </w:pPr>
            <w:r w:rsidRPr="00A70DAE">
              <w:rPr>
                <w:rFonts w:cs="Arial"/>
              </w:rPr>
              <w:t>DI CC Approval: 5/19/2016</w:t>
            </w:r>
          </w:p>
          <w:p w:rsidR="004A7D83" w:rsidRPr="00A70DAE" w:rsidRDefault="0003770A" w:rsidP="0003770A">
            <w:pPr>
              <w:numPr>
                <w:ilvl w:val="0"/>
                <w:numId w:val="10"/>
              </w:numPr>
              <w:rPr>
                <w:rFonts w:cs="Arial"/>
              </w:rPr>
            </w:pPr>
            <w:r w:rsidRPr="00A70DAE">
              <w:rPr>
                <w:rFonts w:cs="Arial"/>
              </w:rPr>
              <w:t>Section 1.2.1, figure 1: Added “Track_Use_Only_MC_Status_Flag” as an output.</w:t>
            </w:r>
          </w:p>
          <w:p w:rsidR="004A7D83" w:rsidRPr="00A70DAE" w:rsidRDefault="0003770A" w:rsidP="0003770A">
            <w:pPr>
              <w:numPr>
                <w:ilvl w:val="0"/>
                <w:numId w:val="10"/>
              </w:numPr>
              <w:rPr>
                <w:rFonts w:cs="Arial"/>
              </w:rPr>
            </w:pPr>
            <w:r w:rsidRPr="00A70DAE">
              <w:rPr>
                <w:rFonts w:cs="Arial"/>
              </w:rPr>
              <w:t>Section 1.3.5.1: Developed a state matrix for the war</w:t>
            </w:r>
            <w:r w:rsidRPr="00A70DAE">
              <w:rPr>
                <w:rFonts w:cs="Arial"/>
              </w:rPr>
              <w:t>ning to be processed. (Table 1.6 created)</w:t>
            </w:r>
          </w:p>
          <w:p w:rsidR="004A7D83" w:rsidRPr="00A70DAE" w:rsidRDefault="0003770A" w:rsidP="0003770A">
            <w:pPr>
              <w:numPr>
                <w:ilvl w:val="0"/>
                <w:numId w:val="10"/>
              </w:numPr>
              <w:rPr>
                <w:rFonts w:cs="Arial"/>
              </w:rPr>
            </w:pPr>
            <w:r w:rsidRPr="00A70DAE">
              <w:rPr>
                <w:rFonts w:cs="Arial"/>
              </w:rPr>
              <w:t xml:space="preserve">Table 1.7: Updated status screen table to display “Inactive” status for Null, Unused, Fault and Missing message conditions. </w:t>
            </w:r>
          </w:p>
          <w:p w:rsidR="004A7D83" w:rsidRPr="00A70DAE" w:rsidRDefault="0003770A" w:rsidP="0003770A">
            <w:pPr>
              <w:numPr>
                <w:ilvl w:val="0"/>
                <w:numId w:val="10"/>
              </w:numPr>
              <w:rPr>
                <w:rFonts w:cs="Arial"/>
              </w:rPr>
            </w:pPr>
            <w:r w:rsidRPr="00A70DAE">
              <w:rPr>
                <w:rFonts w:cs="Arial"/>
              </w:rPr>
              <w:t>Section 1.3.5.4: Added “Track_Use_Only_MC_Status_Flag” as an output.</w:t>
            </w:r>
          </w:p>
          <w:p w:rsidR="004A7D83" w:rsidRPr="00A70DAE" w:rsidRDefault="0003770A" w:rsidP="0003770A">
            <w:pPr>
              <w:numPr>
                <w:ilvl w:val="0"/>
                <w:numId w:val="10"/>
              </w:numPr>
              <w:rPr>
                <w:rFonts w:cs="Arial"/>
              </w:rPr>
            </w:pPr>
            <w:r w:rsidRPr="00A70DAE">
              <w:rPr>
                <w:rFonts w:cs="Arial"/>
              </w:rPr>
              <w:t xml:space="preserve">Also fixed typo in the signal names thru out the document wherever applicable. Correct signal names for active exhaust are EngExhMdeQuiet_D2_Stat and EngExhMdeQuiet_D2_Rq. </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5/26/2016</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1.2</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This update contains clarification based on supplier Q&amp;A. Also chan</w:t>
            </w:r>
            <w:r w:rsidRPr="00A70DAE">
              <w:rPr>
                <w:rFonts w:cs="Arial"/>
              </w:rPr>
              <w:t xml:space="preserve">ged is the way the Quiet Time is saved on LX clusters vs. ones with smaller display. The strategy is HMI driven, however, the logic is provided in this STSS. </w:t>
            </w:r>
          </w:p>
          <w:p w:rsidR="004A7D83" w:rsidRPr="00A70DAE" w:rsidRDefault="0003770A" w:rsidP="004A7D83">
            <w:pPr>
              <w:rPr>
                <w:rFonts w:cs="Arial"/>
              </w:rPr>
            </w:pPr>
            <w:r w:rsidRPr="00A70DAE">
              <w:rPr>
                <w:rFonts w:cs="Arial"/>
              </w:rPr>
              <w:t xml:space="preserve">The overall feature functionality has not changed. </w:t>
            </w:r>
          </w:p>
          <w:p w:rsidR="004A7D83" w:rsidRPr="00A70DAE" w:rsidRDefault="0003770A" w:rsidP="0003770A">
            <w:pPr>
              <w:numPr>
                <w:ilvl w:val="0"/>
                <w:numId w:val="12"/>
              </w:numPr>
              <w:rPr>
                <w:rFonts w:cs="Arial"/>
              </w:rPr>
            </w:pPr>
            <w:r w:rsidRPr="00A70DAE">
              <w:rPr>
                <w:rFonts w:cs="Arial"/>
              </w:rPr>
              <w:t xml:space="preserve">Section 1.3.5.1: </w:t>
            </w:r>
          </w:p>
          <w:p w:rsidR="004A7D83" w:rsidRPr="00A70DAE" w:rsidRDefault="0003770A" w:rsidP="0003770A">
            <w:pPr>
              <w:numPr>
                <w:ilvl w:val="0"/>
                <w:numId w:val="11"/>
              </w:numPr>
              <w:rPr>
                <w:rFonts w:cs="Arial"/>
              </w:rPr>
            </w:pPr>
            <w:r w:rsidRPr="00A70DAE">
              <w:rPr>
                <w:rFonts w:cs="Arial"/>
              </w:rPr>
              <w:t xml:space="preserve">Figure 3: Updated the Init </w:t>
            </w:r>
            <w:r w:rsidRPr="00A70DAE">
              <w:rPr>
                <w:rFonts w:cs="Arial"/>
              </w:rPr>
              <w:t xml:space="preserve">process by merging the old flowchart in figure 6. Also, updated to call this process in Limited mode at a timed task. Quiet time is checked as soon as the cluster is awake in Limited mode and the Exhaust mode is set accordingly. </w:t>
            </w:r>
          </w:p>
          <w:p w:rsidR="004A7D83" w:rsidRPr="00A70DAE" w:rsidRDefault="0003770A" w:rsidP="0003770A">
            <w:pPr>
              <w:numPr>
                <w:ilvl w:val="0"/>
                <w:numId w:val="11"/>
              </w:numPr>
              <w:rPr>
                <w:rFonts w:cs="Arial"/>
              </w:rPr>
            </w:pPr>
            <w:r w:rsidRPr="00A70DAE">
              <w:rPr>
                <w:rFonts w:cs="Arial"/>
              </w:rPr>
              <w:t xml:space="preserve">Figure 4: Updated flowchart to default the Exhaust mode display to “Normal” for faulty conditions. The “Vehicle_in_Quiet_Exhaust” flag is set to False as well. </w:t>
            </w:r>
          </w:p>
          <w:p w:rsidR="004A7D83" w:rsidRPr="00A70DAE" w:rsidRDefault="0003770A" w:rsidP="0003770A">
            <w:pPr>
              <w:numPr>
                <w:ilvl w:val="0"/>
                <w:numId w:val="11"/>
              </w:numPr>
              <w:rPr>
                <w:rFonts w:cs="Arial"/>
              </w:rPr>
            </w:pPr>
            <w:r w:rsidRPr="00A70DAE">
              <w:rPr>
                <w:rFonts w:cs="Arial"/>
              </w:rPr>
              <w:t>Figure 5, Figure 6: The “Quiet Time” Selection has been broken down in two flowcharts. One is f</w:t>
            </w:r>
            <w:r w:rsidRPr="00A70DAE">
              <w:rPr>
                <w:rFonts w:cs="Arial"/>
              </w:rPr>
              <w:t xml:space="preserve">or LX clusters, the other one is for L1 clusters. The strategy for each one is a bit different, which requires this step. </w:t>
            </w:r>
          </w:p>
          <w:p w:rsidR="004A7D83" w:rsidRPr="00A70DAE" w:rsidRDefault="0003770A" w:rsidP="0003770A">
            <w:pPr>
              <w:numPr>
                <w:ilvl w:val="0"/>
                <w:numId w:val="11"/>
              </w:numPr>
              <w:rPr>
                <w:rFonts w:cs="Arial"/>
              </w:rPr>
            </w:pPr>
            <w:r w:rsidRPr="00A70DAE">
              <w:rPr>
                <w:rFonts w:cs="Arial"/>
              </w:rPr>
              <w:t>Figure 5, figure 6: Also updated the flowchart to exit the Quiet time selection if speed increases over 5 kph if the selection was ac</w:t>
            </w:r>
            <w:r w:rsidRPr="00A70DAE">
              <w:rPr>
                <w:rFonts w:cs="Arial"/>
              </w:rPr>
              <w:t xml:space="preserve">tive prior to it. (This is a change from current implementation where the speed was considered as an entry </w:t>
            </w:r>
            <w:proofErr w:type="gramStart"/>
            <w:r w:rsidRPr="00A70DAE">
              <w:rPr>
                <w:rFonts w:cs="Arial"/>
              </w:rPr>
              <w:t>criteria</w:t>
            </w:r>
            <w:proofErr w:type="gramEnd"/>
            <w:r w:rsidRPr="00A70DAE">
              <w:rPr>
                <w:rFonts w:cs="Arial"/>
              </w:rPr>
              <w:t xml:space="preserve"> only.)</w:t>
            </w:r>
          </w:p>
          <w:p w:rsidR="004A7D83" w:rsidRPr="00A70DAE" w:rsidRDefault="0003770A" w:rsidP="0003770A">
            <w:pPr>
              <w:numPr>
                <w:ilvl w:val="0"/>
                <w:numId w:val="11"/>
              </w:numPr>
              <w:rPr>
                <w:rFonts w:cs="Arial"/>
              </w:rPr>
            </w:pPr>
            <w:r w:rsidRPr="00A70DAE">
              <w:rPr>
                <w:rFonts w:cs="Arial"/>
              </w:rPr>
              <w:t xml:space="preserve">Section 1.3.5.4: Deleted the “Exhaust_Quiet_Start_Flag” as it is not required anymore. </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7/18/2016</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1.3</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V. Patel</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 xml:space="preserve">This update fixes an initialization issue where the tunable exhaust mode is not defaulted to “Normal” if the user has disabled “Quiet Time”. </w:t>
            </w:r>
          </w:p>
          <w:p w:rsidR="004A7D83" w:rsidRPr="00A70DAE" w:rsidRDefault="0003770A" w:rsidP="004A7D83">
            <w:pPr>
              <w:rPr>
                <w:rFonts w:cs="Arial"/>
              </w:rPr>
            </w:pPr>
            <w:r w:rsidRPr="00A70DAE">
              <w:rPr>
                <w:rFonts w:cs="Arial"/>
              </w:rPr>
              <w:t>Section1.3.5.1, figure 3: Added steps to set the request and menu setting to “Normal” if “Quiet Time” is disabled.</w:t>
            </w:r>
            <w:r w:rsidRPr="00A70DAE">
              <w:rPr>
                <w:rFonts w:cs="Arial"/>
              </w:rPr>
              <w:t xml:space="preserve"> (Update in red). </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2/8/2017</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vAlign w:val="center"/>
          </w:tcPr>
          <w:p w:rsidR="004A7D83" w:rsidRPr="00A70DAE" w:rsidRDefault="0003770A" w:rsidP="004A7D83">
            <w:pPr>
              <w:jc w:val="center"/>
              <w:rPr>
                <w:rFonts w:cs="Arial"/>
              </w:rPr>
            </w:pPr>
            <w:r w:rsidRPr="00A70DAE">
              <w:rPr>
                <w:rFonts w:cs="Arial"/>
              </w:rPr>
              <w:t>1.4</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V. Patel</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 xml:space="preserve">Replaced the message ID in table 1.6 from C68 to W3575. </w:t>
            </w:r>
          </w:p>
          <w:p w:rsidR="004A7D83" w:rsidRPr="00A70DAE" w:rsidRDefault="0003770A" w:rsidP="004A7D83">
            <w:pPr>
              <w:rPr>
                <w:rFonts w:cs="Arial"/>
              </w:rPr>
            </w:pPr>
            <w:r w:rsidRPr="00A70DAE">
              <w:rPr>
                <w:rFonts w:cs="Arial"/>
              </w:rPr>
              <w:t>This is because smaller displays do not have the means to activate confirmation texts. So, a warning message is created instead to suffice all display sizes.</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2/23/2017</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2.0</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V. Patel</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This update supports the selection of Exhaust modes via the dedicated Exha</w:t>
            </w:r>
            <w:r w:rsidRPr="00A70DAE">
              <w:rPr>
                <w:rFonts w:cs="Arial"/>
              </w:rPr>
              <w:t xml:space="preserve">ust switch on the ECP in selected variants. When activated via the dedicated switch, the exhaust modes are available for selection </w:t>
            </w:r>
            <w:proofErr w:type="gramStart"/>
            <w:r w:rsidRPr="00A70DAE">
              <w:rPr>
                <w:rFonts w:cs="Arial"/>
              </w:rPr>
              <w:t>similar to</w:t>
            </w:r>
            <w:proofErr w:type="gramEnd"/>
            <w:r w:rsidRPr="00A70DAE">
              <w:rPr>
                <w:rFonts w:cs="Arial"/>
              </w:rPr>
              <w:t xml:space="preserve"> the drive modes, where a selection screen gets displayed and the user is then able to scroll thru the modes. The Q</w:t>
            </w:r>
            <w:r w:rsidRPr="00A70DAE">
              <w:rPr>
                <w:rFonts w:cs="Arial"/>
              </w:rPr>
              <w:t xml:space="preserve">uiet Start function still resides in the cluster settings menu.  </w:t>
            </w:r>
          </w:p>
          <w:p w:rsidR="004A7D83" w:rsidRPr="00A70DAE" w:rsidRDefault="0003770A" w:rsidP="004A7D83">
            <w:pPr>
              <w:rPr>
                <w:rFonts w:cs="Arial"/>
              </w:rPr>
            </w:pPr>
            <w:r w:rsidRPr="00A70DAE">
              <w:rPr>
                <w:rFonts w:cs="Arial"/>
              </w:rPr>
              <w:t>DI CC approval: 10/5/2017</w:t>
            </w:r>
          </w:p>
          <w:p w:rsidR="004A7D83" w:rsidRPr="00A70DAE" w:rsidRDefault="0003770A" w:rsidP="004A7D83">
            <w:pPr>
              <w:rPr>
                <w:rFonts w:cs="Arial"/>
              </w:rPr>
            </w:pPr>
            <w:r w:rsidRPr="00A70DAE">
              <w:rPr>
                <w:rFonts w:cs="Arial"/>
              </w:rPr>
              <w:t>Feature owner: Todd Scaminaci (S550 EVO)</w:t>
            </w:r>
          </w:p>
          <w:p w:rsidR="004A7D83" w:rsidRPr="00A70DAE" w:rsidRDefault="0003770A" w:rsidP="0003770A">
            <w:pPr>
              <w:numPr>
                <w:ilvl w:val="0"/>
                <w:numId w:val="13"/>
              </w:numPr>
              <w:rPr>
                <w:rFonts w:cs="Arial"/>
              </w:rPr>
            </w:pPr>
            <w:r w:rsidRPr="00A70DAE">
              <w:rPr>
                <w:rFonts w:cs="Arial"/>
              </w:rPr>
              <w:t xml:space="preserve">Section 1.2.1, 1.2.2: Added the EngExhMdeQuiet_B_RqDrv signal for the </w:t>
            </w:r>
            <w:r w:rsidRPr="00A70DAE">
              <w:rPr>
                <w:rFonts w:cs="Arial"/>
              </w:rPr>
              <w:lastRenderedPageBreak/>
              <w:t xml:space="preserve">ECP button press event as an input to the cluster. </w:t>
            </w:r>
          </w:p>
          <w:p w:rsidR="004A7D83" w:rsidRPr="00A70DAE" w:rsidRDefault="0003770A" w:rsidP="0003770A">
            <w:pPr>
              <w:numPr>
                <w:ilvl w:val="0"/>
                <w:numId w:val="13"/>
              </w:numPr>
              <w:rPr>
                <w:rFonts w:cs="Arial"/>
              </w:rPr>
            </w:pPr>
            <w:r w:rsidRPr="00A70DAE">
              <w:rPr>
                <w:rFonts w:cs="Arial"/>
              </w:rPr>
              <w:t>S</w:t>
            </w:r>
            <w:r w:rsidRPr="00A70DAE">
              <w:rPr>
                <w:rFonts w:cs="Arial"/>
              </w:rPr>
              <w:t>ection 1.3.5.1</w:t>
            </w:r>
          </w:p>
          <w:p w:rsidR="004A7D83" w:rsidRPr="00A70DAE" w:rsidRDefault="0003770A" w:rsidP="0003770A">
            <w:pPr>
              <w:numPr>
                <w:ilvl w:val="1"/>
                <w:numId w:val="13"/>
              </w:numPr>
              <w:rPr>
                <w:rFonts w:cs="Arial"/>
              </w:rPr>
            </w:pPr>
            <w:r w:rsidRPr="00A70DAE">
              <w:rPr>
                <w:rFonts w:cs="Arial"/>
              </w:rPr>
              <w:t>Figure 2: Added configuration detail for “Dual_Exhaust_Button”</w:t>
            </w:r>
          </w:p>
          <w:p w:rsidR="004A7D83" w:rsidRPr="00A70DAE" w:rsidRDefault="0003770A" w:rsidP="0003770A">
            <w:pPr>
              <w:numPr>
                <w:ilvl w:val="1"/>
                <w:numId w:val="13"/>
              </w:numPr>
              <w:rPr>
                <w:rFonts w:cs="Arial"/>
              </w:rPr>
            </w:pPr>
            <w:r w:rsidRPr="00A70DAE">
              <w:rPr>
                <w:rFonts w:cs="Arial"/>
              </w:rPr>
              <w:t xml:space="preserve">Figure 4: Added a note in the flowchart title, only applicable for </w:t>
            </w:r>
            <w:proofErr w:type="gramStart"/>
            <w:r w:rsidRPr="00A70DAE">
              <w:rPr>
                <w:rFonts w:cs="Arial"/>
              </w:rPr>
              <w:t>menu based</w:t>
            </w:r>
            <w:proofErr w:type="gramEnd"/>
            <w:r w:rsidRPr="00A70DAE">
              <w:rPr>
                <w:rFonts w:cs="Arial"/>
              </w:rPr>
              <w:t xml:space="preserve"> selection. Also made sure that cluster requests “Quiet” mode when vehicle is started while in Quiet Start time. </w:t>
            </w:r>
          </w:p>
          <w:p w:rsidR="004A7D83" w:rsidRPr="00A70DAE" w:rsidRDefault="0003770A" w:rsidP="0003770A">
            <w:pPr>
              <w:numPr>
                <w:ilvl w:val="1"/>
                <w:numId w:val="13"/>
              </w:numPr>
              <w:rPr>
                <w:rFonts w:cs="Arial"/>
              </w:rPr>
            </w:pPr>
            <w:r w:rsidRPr="00A70DAE">
              <w:rPr>
                <w:rFonts w:cs="Arial"/>
              </w:rPr>
              <w:t>Figure 5: Developed a new flowchart to process and select the exh</w:t>
            </w:r>
            <w:r w:rsidRPr="00A70DAE">
              <w:rPr>
                <w:rFonts w:cs="Arial"/>
              </w:rPr>
              <w:t xml:space="preserve">aust modes based on the ECP button press event. </w:t>
            </w:r>
          </w:p>
          <w:p w:rsidR="004A7D83" w:rsidRPr="00A70DAE" w:rsidRDefault="0003770A" w:rsidP="0003770A">
            <w:pPr>
              <w:numPr>
                <w:ilvl w:val="1"/>
                <w:numId w:val="13"/>
              </w:numPr>
              <w:rPr>
                <w:rFonts w:cs="Arial"/>
              </w:rPr>
            </w:pPr>
            <w:r w:rsidRPr="00A70DAE">
              <w:rPr>
                <w:rFonts w:cs="Arial"/>
              </w:rPr>
              <w:t xml:space="preserve">Table 1.7: A new matrix that defines the exhaust mode selection and graphics. </w:t>
            </w:r>
          </w:p>
          <w:p w:rsidR="004A7D83" w:rsidRPr="00A70DAE" w:rsidRDefault="0003770A" w:rsidP="0003770A">
            <w:pPr>
              <w:numPr>
                <w:ilvl w:val="1"/>
                <w:numId w:val="13"/>
              </w:numPr>
              <w:rPr>
                <w:rFonts w:cs="Arial"/>
              </w:rPr>
            </w:pPr>
            <w:r w:rsidRPr="00A70DAE">
              <w:rPr>
                <w:rFonts w:cs="Arial"/>
              </w:rPr>
              <w:t xml:space="preserve">Figure 6: Developed a new flowchart showing the order of the modes and request signal transmitted based on selection. </w:t>
            </w:r>
          </w:p>
          <w:p w:rsidR="004A7D83" w:rsidRPr="00A70DAE" w:rsidRDefault="0003770A" w:rsidP="0003770A">
            <w:pPr>
              <w:numPr>
                <w:ilvl w:val="1"/>
                <w:numId w:val="13"/>
              </w:numPr>
              <w:rPr>
                <w:rFonts w:cs="Arial"/>
              </w:rPr>
            </w:pPr>
            <w:r w:rsidRPr="00A70DAE">
              <w:rPr>
                <w:rFonts w:cs="Arial"/>
              </w:rPr>
              <w:t>Added a c</w:t>
            </w:r>
            <w:r w:rsidRPr="00A70DAE">
              <w:rPr>
                <w:rFonts w:cs="Arial"/>
              </w:rPr>
              <w:t xml:space="preserve">larification in the Quiet Time Setup section that a duration of 24 hours shall be considered when the “Start/Begin” time is the same as the “End” time. (example: 12 am – 12 am) </w:t>
            </w:r>
          </w:p>
          <w:p w:rsidR="004A7D83" w:rsidRPr="00A70DAE" w:rsidRDefault="0003770A" w:rsidP="0003770A">
            <w:pPr>
              <w:numPr>
                <w:ilvl w:val="0"/>
                <w:numId w:val="13"/>
              </w:numPr>
              <w:rPr>
                <w:rFonts w:cs="Arial"/>
              </w:rPr>
            </w:pPr>
            <w:r w:rsidRPr="00A70DAE">
              <w:rPr>
                <w:rFonts w:cs="Arial"/>
              </w:rPr>
              <w:t>Section 1.3.5.2: Fixed requirement to match s/w, where the Exhaust modes defau</w:t>
            </w:r>
            <w:r w:rsidRPr="00A70DAE">
              <w:rPr>
                <w:rFonts w:cs="Arial"/>
              </w:rPr>
              <w:t xml:space="preserve">lt to “Normal” upon every key-cycle, not just at module wake-up. </w:t>
            </w:r>
          </w:p>
          <w:p w:rsidR="004A7D83" w:rsidRPr="00A70DAE" w:rsidRDefault="0003770A" w:rsidP="0003770A">
            <w:pPr>
              <w:numPr>
                <w:ilvl w:val="0"/>
                <w:numId w:val="13"/>
              </w:numPr>
              <w:rPr>
                <w:rFonts w:cs="Arial"/>
              </w:rPr>
            </w:pPr>
            <w:r w:rsidRPr="00A70DAE">
              <w:rPr>
                <w:rFonts w:cs="Arial"/>
              </w:rPr>
              <w:t xml:space="preserve">Section 1.3.5.4: Added EngExhMdeQuiet_B_RqDrv signal and init values in the memory parameters table. </w:t>
            </w:r>
          </w:p>
          <w:p w:rsidR="004A7D83" w:rsidRPr="00A70DAE" w:rsidRDefault="0003770A" w:rsidP="0003770A">
            <w:pPr>
              <w:numPr>
                <w:ilvl w:val="0"/>
                <w:numId w:val="13"/>
              </w:numPr>
              <w:rPr>
                <w:rFonts w:cs="Arial"/>
              </w:rPr>
            </w:pPr>
            <w:r w:rsidRPr="00A70DAE">
              <w:rPr>
                <w:rFonts w:cs="Arial"/>
              </w:rPr>
              <w:t>DID DE05: Added comments for Tunable Exhausts parameter. Added the new Dual Exhaust Butt</w:t>
            </w:r>
            <w:r w:rsidRPr="00A70DAE">
              <w:rPr>
                <w:rFonts w:cs="Arial"/>
              </w:rPr>
              <w:t>on parameter.</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lastRenderedPageBreak/>
              <w:t>10/12/2017</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2.1</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 xml:space="preserve">V. Patel </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This update replaces the WTBD with the appropriate message ID for the tunable exhaust selection pop-up. The message ID is W3348.</w:t>
            </w:r>
          </w:p>
          <w:p w:rsidR="004A7D83" w:rsidRPr="00A70DAE" w:rsidRDefault="0003770A" w:rsidP="004A7D83">
            <w:pPr>
              <w:rPr>
                <w:rFonts w:cs="Arial"/>
              </w:rPr>
            </w:pPr>
            <w:r w:rsidRPr="00A70DAE">
              <w:rPr>
                <w:rFonts w:cs="Arial"/>
              </w:rPr>
              <w:t xml:space="preserve">Section 1.3.5.1, table 1.7: Replaced WTBD with W3348, highlighted in </w:t>
            </w:r>
            <w:r w:rsidRPr="00A70DAE">
              <w:rPr>
                <w:rFonts w:cs="Arial"/>
                <w:highlight w:val="yellow"/>
              </w:rPr>
              <w:t>yellow</w:t>
            </w:r>
            <w:r w:rsidRPr="00A70DAE">
              <w:rPr>
                <w:rFonts w:cs="Arial"/>
              </w:rPr>
              <w:t>.</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12/19/2017</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sidRPr="00A70DAE">
              <w:rPr>
                <w:rFonts w:cs="Arial"/>
              </w:rPr>
              <w:t>2.2</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tabs>
                <w:tab w:val="left" w:pos="465"/>
              </w:tabs>
              <w:rPr>
                <w:rFonts w:cs="Arial"/>
              </w:rPr>
            </w:pPr>
            <w:r w:rsidRPr="00A70DAE">
              <w:rPr>
                <w:rFonts w:cs="Arial"/>
              </w:rPr>
              <w:t>A. Mufid</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 xml:space="preserve">Initial </w:t>
            </w:r>
            <w:proofErr w:type="gramStart"/>
            <w:r w:rsidRPr="00A70DAE">
              <w:rPr>
                <w:rFonts w:cs="Arial"/>
              </w:rPr>
              <w:t>VSEM  RM</w:t>
            </w:r>
            <w:proofErr w:type="gramEnd"/>
            <w:r w:rsidRPr="00A70DAE">
              <w:rPr>
                <w:rFonts w:cs="Arial"/>
              </w:rPr>
              <w:t xml:space="preserve"> Release</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4/11/2018</w:t>
            </w:r>
          </w:p>
        </w:tc>
      </w:tr>
      <w:tr w:rsidR="004A7D83" w:rsidRPr="004A7D83" w:rsidTr="00A70DAE">
        <w:trPr>
          <w:jc w:val="center"/>
        </w:trPr>
        <w:tc>
          <w:tcPr>
            <w:tcW w:w="1245"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jc w:val="center"/>
              <w:rPr>
                <w:rFonts w:cs="Arial"/>
              </w:rPr>
            </w:pPr>
            <w:r>
              <w:rPr>
                <w:rFonts w:cs="Arial"/>
              </w:rPr>
              <w:t>2.3</w:t>
            </w:r>
          </w:p>
        </w:tc>
        <w:tc>
          <w:tcPr>
            <w:tcW w:w="99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A. Mufid</w:t>
            </w:r>
          </w:p>
        </w:tc>
        <w:tc>
          <w:tcPr>
            <w:tcW w:w="74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tabs>
                <w:tab w:val="center" w:pos="4320"/>
                <w:tab w:val="right" w:pos="8640"/>
              </w:tabs>
              <w:rPr>
                <w:rFonts w:cs="Arial"/>
              </w:rPr>
            </w:pPr>
            <w:r w:rsidRPr="00A70DAE">
              <w:rPr>
                <w:rFonts w:cs="Arial"/>
              </w:rPr>
              <w:t>Fixed broken tables and requirements</w:t>
            </w:r>
          </w:p>
        </w:tc>
        <w:tc>
          <w:tcPr>
            <w:tcW w:w="1170" w:type="dxa"/>
            <w:tcBorders>
              <w:top w:val="single" w:sz="4" w:space="0" w:color="auto"/>
              <w:left w:val="single" w:sz="4" w:space="0" w:color="auto"/>
              <w:bottom w:val="single" w:sz="4" w:space="0" w:color="auto"/>
              <w:right w:val="single" w:sz="4" w:space="0" w:color="auto"/>
            </w:tcBorders>
          </w:tcPr>
          <w:p w:rsidR="004A7D83" w:rsidRPr="00A70DAE" w:rsidRDefault="0003770A" w:rsidP="004A7D83">
            <w:pPr>
              <w:rPr>
                <w:rFonts w:cs="Arial"/>
              </w:rPr>
            </w:pPr>
            <w:r w:rsidRPr="00A70DAE">
              <w:rPr>
                <w:rFonts w:cs="Arial"/>
              </w:rPr>
              <w:t>9/26/2018</w:t>
            </w:r>
          </w:p>
        </w:tc>
      </w:tr>
    </w:tbl>
    <w:p w:rsidR="004A7D83" w:rsidRPr="004A7D83" w:rsidRDefault="0003770A" w:rsidP="00A70DAE">
      <w:pPr>
        <w:rPr>
          <w:b/>
          <w:bCs/>
        </w:rPr>
      </w:pPr>
    </w:p>
    <w:p w:rsidR="00AB1E94" w:rsidRPr="00AE06BC" w:rsidRDefault="0003770A" w:rsidP="00406F39"/>
    <w:sectPr w:rsidR="00AB1E94" w:rsidRPr="00AE06BC" w:rsidSect="00E66FD1">
      <w:headerReference w:type="default" r:id="rId34"/>
      <w:footerReference w:type="default" r:id="rId3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3770A" w:rsidRDefault="0003770A" w:rsidP="0085312A">
      <w:r>
        <w:separator/>
      </w:r>
    </w:p>
  </w:endnote>
  <w:endnote w:type="continuationSeparator" w:id="0">
    <w:p w:rsidR="0003770A" w:rsidRDefault="0003770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66FD1">
            <w:rPr>
              <w:b/>
              <w:smallCaps/>
              <w:noProof/>
              <w:sz w:val="16"/>
            </w:rPr>
            <w:t>TC_RM_1575819860811.DOCM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3770A" w:rsidRDefault="0003770A" w:rsidP="0085312A">
      <w:r>
        <w:separator/>
      </w:r>
    </w:p>
  </w:footnote>
  <w:footnote w:type="continuationSeparator" w:id="0">
    <w:p w:rsidR="0003770A" w:rsidRDefault="0003770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8C26121"/>
    <w:multiLevelType w:val="hybridMultilevel"/>
    <w:tmpl w:val="EDDA742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7296125"/>
    <w:multiLevelType w:val="hybridMultilevel"/>
    <w:tmpl w:val="2B525BE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48F96122"/>
    <w:multiLevelType w:val="hybridMultilevel"/>
    <w:tmpl w:val="EC5E7A1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68696011"/>
    <w:multiLevelType w:val="hybridMultilevel"/>
    <w:tmpl w:val="B10246B6"/>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9" w15:restartNumberingAfterBreak="0">
    <w:nsid w:val="68696016"/>
    <w:multiLevelType w:val="hybridMultilevel"/>
    <w:tmpl w:val="B10246B6"/>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0" w15:restartNumberingAfterBreak="0">
    <w:nsid w:val="74966124"/>
    <w:multiLevelType w:val="hybridMultilevel"/>
    <w:tmpl w:val="0C4411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50E6123"/>
    <w:multiLevelType w:val="hybridMultilevel"/>
    <w:tmpl w:val="2344634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9"/>
  </w:num>
  <w:num w:numId="9">
    <w:abstractNumId w:val="11"/>
  </w:num>
  <w:num w:numId="10">
    <w:abstractNumId w:val="5"/>
  </w:num>
  <w:num w:numId="11">
    <w:abstractNumId w:val="10"/>
  </w:num>
  <w:num w:numId="12">
    <w:abstractNumId w:val="6"/>
  </w:num>
  <w:num w:numId="13">
    <w:abstractNumId w:val="7"/>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3770A"/>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66FD1"/>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png"/><Relationship Id="rId26" Type="http://schemas.openxmlformats.org/officeDocument/2006/relationships/oleObject" Target="embeddings/Microsoft_Visio_2003-2010_Drawing7.vsd"/><Relationship Id="rId3" Type="http://schemas.openxmlformats.org/officeDocument/2006/relationships/styles" Target="styles.xml"/><Relationship Id="rId21" Type="http://schemas.openxmlformats.org/officeDocument/2006/relationships/oleObject" Target="embeddings/Microsoft_Visio_2003-2010_Drawing5.vsd"/><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image" Target="media/image11.emf"/><Relationship Id="rId33" Type="http://schemas.openxmlformats.org/officeDocument/2006/relationships/oleObject" Target="embeddings/oleObject5.bin"/><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8.emf"/><Relationship Id="rId29" Type="http://schemas.openxmlformats.org/officeDocument/2006/relationships/oleObject" Target="embeddings/oleObject2.bin"/><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oleObject" Target="embeddings/Microsoft_Visio_2003-2010_Drawing6.vsd"/><Relationship Id="rId32" Type="http://schemas.openxmlformats.org/officeDocument/2006/relationships/oleObject" Target="embeddings/oleObject4.bin"/><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image" Target="media/image10.emf"/><Relationship Id="rId28" Type="http://schemas.openxmlformats.org/officeDocument/2006/relationships/oleObject" Target="embeddings/oleObject1.bin"/><Relationship Id="rId36"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image" Target="media/image7.png"/><Relationship Id="rId31" Type="http://schemas.openxmlformats.org/officeDocument/2006/relationships/oleObject" Target="embeddings/oleObject3.bin"/><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9.emf"/><Relationship Id="rId27" Type="http://schemas.openxmlformats.org/officeDocument/2006/relationships/image" Target="media/image12.png"/><Relationship Id="rId30" Type="http://schemas.openxmlformats.org/officeDocument/2006/relationships/image" Target="media/image13.png"/><Relationship Id="rId35"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23</Pages>
  <Words>3590</Words>
  <Characters>20464</Characters>
  <Application>Microsoft Office Word</Application>
  <DocSecurity>0</DocSecurity>
  <Lines>170</Lines>
  <Paragraphs>48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2019-12-08T15:45:00Z</dcterms:created>
  <dcterms:modified xsi:type="dcterms:W3CDTF">2019-12-08T15:45:00Z</dcterms:modified>
</cp:coreProperties>
</file>