
<file path=[Content_Types].xml><?xml version="1.0" encoding="utf-8"?>
<Types xmlns="http://schemas.openxmlformats.org/package/2006/content-types">
  <Default Extension="bin" ContentType="application/vnd.ms-office.vbaProject"/>
  <Default Extension="vsd" ContentType="application/vnd.visio"/>
  <Default Extension="png" ContentType="image/png"/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D2426" w:rsidRDefault="001D2426" w:rsidP="00530C8E">
      <w:bookmarkStart w:id="0" w:name="_GoBack"/>
      <w:bookmarkEnd w:id="0"/>
    </w:p>
    <w:p w:rsidR="00406F39" w:rsidRDefault="0000361A" w:rsidP="00B9479B">
      <w:pPr>
        <w:pStyle w:val="Heading1"/>
      </w:pPr>
      <w:r>
        <w:lastRenderedPageBreak/>
        <w:t>2 Speed Rear Axle – Rear Axle Low Gear Telltale – CGEA1.3</w:t>
      </w:r>
    </w:p>
    <w:p w:rsidR="00406F39" w:rsidRDefault="0000361A" w:rsidP="00B9479B">
      <w:pPr>
        <w:pStyle w:val="Heading2"/>
      </w:pPr>
      <w:r>
        <w:t xml:space="preserve">Functional </w:t>
      </w:r>
      <w:r>
        <w:t>Description</w:t>
      </w:r>
    </w:p>
    <w:p w:rsidR="00964F1A" w:rsidRDefault="0000361A" w:rsidP="00B335BE">
      <w:pPr>
        <w:ind w:left="540"/>
        <w:rPr>
          <w:rFonts w:cs="Arial"/>
        </w:rPr>
      </w:pPr>
    </w:p>
    <w:p w:rsidR="00964F1A" w:rsidRDefault="0000361A" w:rsidP="00B335BE">
      <w:pPr>
        <w:ind w:left="540"/>
        <w:rPr>
          <w:rFonts w:cs="Arial"/>
        </w:rPr>
      </w:pPr>
      <w:r>
        <w:rPr>
          <w:rFonts w:cs="Arial"/>
        </w:rPr>
        <w:t xml:space="preserve">The purpose of the </w:t>
      </w:r>
      <w:r>
        <w:rPr>
          <w:rFonts w:cs="Arial"/>
        </w:rPr>
        <w:t xml:space="preserve">Rear Axle Low </w:t>
      </w:r>
      <w:r>
        <w:rPr>
          <w:rFonts w:cs="Arial"/>
        </w:rPr>
        <w:t xml:space="preserve">Gear </w:t>
      </w:r>
      <w:r>
        <w:rPr>
          <w:rFonts w:cs="Arial"/>
        </w:rPr>
        <w:t xml:space="preserve">Telltale is to inform the driver </w:t>
      </w:r>
      <w:r>
        <w:rPr>
          <w:rFonts w:cs="Arial"/>
        </w:rPr>
        <w:t>the</w:t>
      </w:r>
      <w:r>
        <w:rPr>
          <w:rFonts w:cs="Arial"/>
        </w:rPr>
        <w:t xml:space="preserve"> 2 Speed Rear Axle is in low gear. This feature as of 6/2013 is only offered on H561 Heavy Truck Program. </w:t>
      </w:r>
      <w:r>
        <w:rPr>
          <w:rFonts w:cs="Arial"/>
        </w:rPr>
        <w:t xml:space="preserve"> </w:t>
      </w:r>
    </w:p>
    <w:p w:rsidR="008F5C42" w:rsidRDefault="0000361A" w:rsidP="00B335BE">
      <w:pPr>
        <w:ind w:left="540"/>
        <w:rPr>
          <w:rFonts w:cs="Arial"/>
        </w:rPr>
      </w:pPr>
    </w:p>
    <w:p w:rsidR="008F5C42" w:rsidRPr="00141EF5" w:rsidRDefault="0000361A" w:rsidP="008F5C42">
      <w:pPr>
        <w:ind w:left="5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 xml:space="preserve">Rear Axle Low </w:t>
      </w:r>
      <w:r>
        <w:rPr>
          <w:rFonts w:cs="Arial"/>
        </w:rPr>
        <w:t>G</w:t>
      </w:r>
      <w:r>
        <w:rPr>
          <w:rFonts w:cs="Arial"/>
        </w:rPr>
        <w:t>ear</w:t>
      </w:r>
      <w:r>
        <w:rPr>
          <w:rFonts w:cs="Arial"/>
        </w:rPr>
        <w:t xml:space="preserve"> </w:t>
      </w:r>
      <w:r>
        <w:rPr>
          <w:rFonts w:cs="Arial"/>
        </w:rPr>
        <w:t xml:space="preserve">Telltale </w:t>
      </w:r>
      <w:r w:rsidRPr="004E2DC9">
        <w:t>correlates the</w:t>
      </w:r>
      <w:r w:rsidRPr="007A52AD">
        <w:t xml:space="preserve"> </w:t>
      </w:r>
      <w:r>
        <w:t>RearAxleVLamp_B_Rq</w:t>
      </w:r>
      <w:r>
        <w:t xml:space="preserve"> </w:t>
      </w:r>
      <w:r w:rsidRPr="004E2DC9">
        <w:rPr>
          <w:rFonts w:cs="Arial"/>
        </w:rPr>
        <w:t>signal, and the Operational_Mode to illuminate</w:t>
      </w:r>
      <w:r w:rsidRPr="00141EF5">
        <w:rPr>
          <w:rFonts w:cs="Arial"/>
        </w:rPr>
        <w:t xml:space="preserve"> or extinguish the </w:t>
      </w:r>
      <w:r>
        <w:rPr>
          <w:rFonts w:cs="Arial"/>
        </w:rPr>
        <w:t xml:space="preserve">Rear Axle Low </w:t>
      </w:r>
      <w:r>
        <w:rPr>
          <w:rFonts w:cs="Arial"/>
        </w:rPr>
        <w:t>Gear</w:t>
      </w:r>
      <w:r>
        <w:rPr>
          <w:rFonts w:cs="Arial"/>
        </w:rPr>
        <w:t xml:space="preserve"> </w:t>
      </w:r>
      <w:r>
        <w:rPr>
          <w:rFonts w:cs="Arial"/>
        </w:rPr>
        <w:t>Telltale</w:t>
      </w:r>
      <w:r w:rsidRPr="00141EF5">
        <w:rPr>
          <w:rFonts w:cs="Arial"/>
        </w:rPr>
        <w:t>.</w:t>
      </w:r>
    </w:p>
    <w:p w:rsidR="00B335BE" w:rsidRDefault="0000361A" w:rsidP="00B335BE">
      <w:pPr>
        <w:ind w:left="540"/>
        <w:rPr>
          <w:rFonts w:cs="Arial"/>
        </w:rPr>
      </w:pPr>
    </w:p>
    <w:p w:rsidR="00B335BE" w:rsidRDefault="0000361A" w:rsidP="00B335BE">
      <w:pPr>
        <w:ind w:left="5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 xml:space="preserve">Rear Axle Low </w:t>
      </w:r>
      <w:r>
        <w:rPr>
          <w:rFonts w:cs="Arial"/>
        </w:rPr>
        <w:t>Gear</w:t>
      </w:r>
      <w:r>
        <w:rPr>
          <w:rFonts w:cs="Arial"/>
        </w:rPr>
        <w:t xml:space="preserve">Telltale shall provide an iconic representation that will illuminate or extinguish to inform the driver whether or not the </w:t>
      </w:r>
      <w:r>
        <w:rPr>
          <w:rFonts w:cs="Arial"/>
        </w:rPr>
        <w:t xml:space="preserve">2 </w:t>
      </w:r>
      <w:r>
        <w:rPr>
          <w:rFonts w:cs="Arial"/>
        </w:rPr>
        <w:t>Speed</w:t>
      </w:r>
      <w:r>
        <w:rPr>
          <w:rFonts w:cs="Arial"/>
        </w:rPr>
        <w:t xml:space="preserve"> Rear Axle is in low gear</w:t>
      </w:r>
      <w:r>
        <w:rPr>
          <w:rFonts w:cs="Arial"/>
        </w:rPr>
        <w:t xml:space="preserve">. </w:t>
      </w:r>
    </w:p>
    <w:p w:rsidR="007E53AC" w:rsidRDefault="0000361A">
      <w:pPr>
        <w:rPr>
          <w:rFonts w:cs="Arial"/>
        </w:rPr>
      </w:pPr>
      <w:r>
        <w:rPr>
          <w:rFonts w:cs="Arial"/>
        </w:rPr>
        <w:t xml:space="preserve">   </w:t>
      </w:r>
    </w:p>
    <w:p w:rsidR="00406F39" w:rsidRDefault="0000361A" w:rsidP="00B9479B">
      <w:pPr>
        <w:pStyle w:val="Heading2"/>
      </w:pPr>
      <w:r>
        <w:t>Interfaces</w:t>
      </w:r>
    </w:p>
    <w:p w:rsidR="00406F39" w:rsidRDefault="0000361A" w:rsidP="00B9479B">
      <w:pPr>
        <w:pStyle w:val="Heading3"/>
      </w:pPr>
      <w:r>
        <w:t>Interface Context Diagram (I/O Block Diagram)</w:t>
      </w:r>
    </w:p>
    <w:p w:rsidR="0008407C" w:rsidRPr="0008407C" w:rsidRDefault="0000361A" w:rsidP="0008407C"/>
    <w:p w:rsidR="0091163B" w:rsidRDefault="0000361A" w:rsidP="006261F3">
      <w:pPr>
        <w:ind w:left="708"/>
        <w:jc w:val="center"/>
        <w:rPr>
          <w:rFonts w:cs="Arial"/>
          <w:b/>
        </w:rPr>
      </w:pPr>
      <w:r>
        <w:rPr>
          <w:rFonts w:cs="Arial"/>
          <w:b/>
          <w:noProof/>
        </w:rPr>
        <w:t xml:space="preserve">Rear Axle Low </w:t>
      </w:r>
      <w:r>
        <w:rPr>
          <w:rFonts w:cs="Arial"/>
          <w:b/>
          <w:noProof/>
        </w:rPr>
        <w:t>Gear</w:t>
      </w:r>
      <w:r>
        <w:rPr>
          <w:rFonts w:cs="Arial"/>
          <w:b/>
          <w:noProof/>
        </w:rPr>
        <w:t xml:space="preserve"> </w:t>
      </w:r>
      <w:r>
        <w:rPr>
          <w:rFonts w:cs="Arial"/>
          <w:b/>
          <w:noProof/>
        </w:rPr>
        <w:t>Telltale</w:t>
      </w:r>
      <w:r>
        <w:rPr>
          <w:rFonts w:cs="Arial"/>
          <w:b/>
          <w:noProof/>
        </w:rPr>
        <w:t xml:space="preserve"> </w:t>
      </w:r>
      <w:r>
        <w:rPr>
          <w:rFonts w:cs="Arial"/>
          <w:b/>
        </w:rPr>
        <w:t>Indication</w:t>
      </w:r>
    </w:p>
    <w:p w:rsidR="0091163B" w:rsidRDefault="00103C76" w:rsidP="00103C76">
      <w:pPr>
        <w:jc w:val="center"/>
        <w:rPr>
          <w:rFonts w:cs="Arial"/>
          <w:b/>
        </w:rPr>
      </w:pPr>
      <w:r>
        <w:object w:dxaOrig="7921" w:dyaOrig="4411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c7945b20000f12c00001c79" o:spid="_x0000_i1025" type="#_x0000_t75" style="width:396pt;height:220.5pt" o:ole="">
            <v:imagedata r:id="rId8" o:title=""/>
          </v:shape>
          <o:OLEObject Type="Embed" ProgID="Visio.Drawing.11" ShapeID="5c7945b20000f12c00001c79" DrawAspect="Content" ObjectID="_1612938831" r:id="rId9"/>
        </w:object>
      </w:r>
    </w:p>
    <w:p w:rsidR="0091163B" w:rsidRDefault="0000361A" w:rsidP="0091163B">
      <w:pPr>
        <w:jc w:val="center"/>
        <w:rPr>
          <w:rFonts w:cs="Arial"/>
          <w:b/>
        </w:rPr>
      </w:pPr>
    </w:p>
    <w:p w:rsidR="0008407C" w:rsidRDefault="0000361A" w:rsidP="0091163B">
      <w:pPr>
        <w:jc w:val="center"/>
        <w:rPr>
          <w:rFonts w:cs="Arial"/>
          <w:b/>
        </w:rPr>
      </w:pPr>
    </w:p>
    <w:p w:rsidR="00406F39" w:rsidRDefault="0000361A" w:rsidP="00B9479B">
      <w:pPr>
        <w:pStyle w:val="Heading3"/>
      </w:pPr>
      <w:r>
        <w:t>Inputs</w:t>
      </w:r>
    </w:p>
    <w:p w:rsidR="00103C76" w:rsidRPr="00103C76" w:rsidRDefault="00103C76" w:rsidP="00B9479B">
      <w:pPr>
        <w:pStyle w:val="Heading4"/>
        <w:rPr>
          <w:b w:val="0"/>
          <w:u w:val="single"/>
        </w:rPr>
      </w:pPr>
      <w:r w:rsidRPr="00103C76">
        <w:rPr>
          <w:b w:val="0"/>
          <w:u w:val="single"/>
        </w:rPr>
        <w:t>IR-REQ-346045/A-INTERNAL:</w:t>
      </w:r>
    </w:p>
    <w:p w:rsidR="007E53AC" w:rsidRDefault="0000361A" w:rsidP="0000361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DIAG_SESSION_TIMER</w:t>
      </w:r>
    </w:p>
    <w:p w:rsidR="007E53AC" w:rsidRDefault="0000361A" w:rsidP="0000361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Operational_Mode</w:t>
      </w:r>
    </w:p>
    <w:p w:rsidR="007E53AC" w:rsidRDefault="0000361A" w:rsidP="0000361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</w:t>
      </w:r>
      <w:r>
        <w:rPr>
          <w:rFonts w:cs="Arial"/>
        </w:rPr>
        <w:t>D</w:t>
      </w:r>
      <w:r>
        <w:rPr>
          <w:rFonts w:cs="Arial"/>
        </w:rPr>
        <w:t>ID_</w:t>
      </w:r>
      <w:r>
        <w:rPr>
          <w:rFonts w:cs="Arial"/>
        </w:rPr>
        <w:t>61A</w:t>
      </w:r>
      <w:r>
        <w:rPr>
          <w:rFonts w:cs="Arial"/>
        </w:rPr>
        <w:t>4</w:t>
      </w:r>
      <w:r>
        <w:rPr>
          <w:rFonts w:cs="Arial"/>
        </w:rPr>
        <w:t>,4,6</w:t>
      </w:r>
      <w:r>
        <w:rPr>
          <w:rFonts w:cs="Arial"/>
        </w:rPr>
        <w:t xml:space="preserve"> (all warning lamps)</w:t>
      </w:r>
    </w:p>
    <w:p w:rsidR="001D1154" w:rsidRPr="00661B4B" w:rsidRDefault="0000361A" w:rsidP="0000361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DIAG_</w:t>
      </w:r>
      <w:r>
        <w:rPr>
          <w:rFonts w:cs="Arial"/>
        </w:rPr>
        <w:t>DID_61A4</w:t>
      </w:r>
      <w:r w:rsidRPr="00661B4B">
        <w:rPr>
          <w:rFonts w:cs="Arial"/>
        </w:rPr>
        <w:t>,</w:t>
      </w:r>
      <w:r>
        <w:rPr>
          <w:rFonts w:cs="Arial"/>
        </w:rPr>
        <w:t>1</w:t>
      </w:r>
      <w:r w:rsidRPr="00661B4B">
        <w:rPr>
          <w:rFonts w:cs="Arial"/>
        </w:rPr>
        <w:t>,</w:t>
      </w:r>
      <w:r>
        <w:rPr>
          <w:rFonts w:cs="Arial"/>
        </w:rPr>
        <w:t>7</w:t>
      </w:r>
      <w:r w:rsidRPr="00661B4B">
        <w:rPr>
          <w:rFonts w:cs="Arial"/>
        </w:rPr>
        <w:t xml:space="preserve"> (</w:t>
      </w:r>
      <w:r>
        <w:rPr>
          <w:rFonts w:cs="Arial"/>
        </w:rPr>
        <w:t>Low Gear</w:t>
      </w:r>
      <w:r w:rsidRPr="00661B4B">
        <w:rPr>
          <w:rFonts w:cs="Arial"/>
        </w:rPr>
        <w:t>)</w:t>
      </w:r>
    </w:p>
    <w:p w:rsidR="007E53AC" w:rsidRDefault="0000361A" w:rsidP="0000361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ETM_Bulb_Check_State</w:t>
      </w:r>
    </w:p>
    <w:p w:rsidR="007E53AC" w:rsidRDefault="0000361A" w:rsidP="0000361A">
      <w:pPr>
        <w:numPr>
          <w:ilvl w:val="6"/>
          <w:numId w:val="7"/>
        </w:numPr>
        <w:tabs>
          <w:tab w:val="num" w:pos="1800"/>
        </w:tabs>
        <w:rPr>
          <w:rFonts w:cs="Arial"/>
        </w:rPr>
      </w:pPr>
      <w:r>
        <w:rPr>
          <w:rFonts w:cs="Arial"/>
        </w:rPr>
        <w:t>Self_Test_Entry_Bulb_Check_Timer</w:t>
      </w:r>
    </w:p>
    <w:p w:rsidR="00BA2139" w:rsidRDefault="0000361A" w:rsidP="00BA2139">
      <w:pPr>
        <w:tabs>
          <w:tab w:val="num" w:pos="2520"/>
        </w:tabs>
        <w:rPr>
          <w:rFonts w:cs="Arial"/>
        </w:rPr>
      </w:pPr>
    </w:p>
    <w:p w:rsidR="00406F39" w:rsidRDefault="0000361A" w:rsidP="00B9479B">
      <w:pPr>
        <w:pStyle w:val="Heading4"/>
      </w:pPr>
      <w:r>
        <w:t>MUX message on the CAN Bus from TCCM</w:t>
      </w:r>
    </w:p>
    <w:p w:rsidR="00406F39" w:rsidRDefault="0000361A" w:rsidP="00B9479B">
      <w:pPr>
        <w:pStyle w:val="Heading5"/>
      </w:pPr>
      <w:r w:rsidRPr="00B9479B">
        <w:t>SIG-REQ-346039/A- RearAxl</w:t>
      </w:r>
      <w:r w:rsidRPr="00B9479B">
        <w:t>eVLamp_B_Rq Signal</w:t>
      </w:r>
    </w:p>
    <w:p w:rsidR="00AE06BC" w:rsidRPr="00AE06BC" w:rsidRDefault="0000361A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323"/>
        <w:gridCol w:w="756"/>
        <w:gridCol w:w="1530"/>
        <w:gridCol w:w="720"/>
        <w:gridCol w:w="720"/>
        <w:gridCol w:w="900"/>
        <w:gridCol w:w="1080"/>
        <w:gridCol w:w="766"/>
        <w:gridCol w:w="856"/>
      </w:tblGrid>
      <w:tr w:rsidR="000F0C24" w:rsidRPr="00141EF5" w:rsidTr="001964AA">
        <w:trPr>
          <w:jc w:val="center"/>
        </w:trPr>
        <w:tc>
          <w:tcPr>
            <w:tcW w:w="2323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69004D">
              <w:rPr>
                <w:rFonts w:cs="Arial"/>
                <w:b/>
                <w:bCs/>
              </w:rPr>
              <w:lastRenderedPageBreak/>
              <w:t>Signal Name</w:t>
            </w:r>
          </w:p>
        </w:tc>
        <w:tc>
          <w:tcPr>
            <w:tcW w:w="756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Size</w:t>
            </w:r>
          </w:p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(bits)</w:t>
            </w:r>
          </w:p>
        </w:tc>
        <w:tc>
          <w:tcPr>
            <w:tcW w:w="1530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Detail</w:t>
            </w:r>
          </w:p>
        </w:tc>
        <w:tc>
          <w:tcPr>
            <w:tcW w:w="720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Units</w:t>
            </w:r>
          </w:p>
        </w:tc>
        <w:tc>
          <w:tcPr>
            <w:tcW w:w="720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Res.</w:t>
            </w:r>
          </w:p>
        </w:tc>
        <w:tc>
          <w:tcPr>
            <w:tcW w:w="900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Offset</w:t>
            </w:r>
          </w:p>
        </w:tc>
        <w:tc>
          <w:tcPr>
            <w:tcW w:w="1080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State Encoded</w:t>
            </w:r>
          </w:p>
        </w:tc>
        <w:tc>
          <w:tcPr>
            <w:tcW w:w="766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Min.</w:t>
            </w:r>
          </w:p>
        </w:tc>
        <w:tc>
          <w:tcPr>
            <w:tcW w:w="856" w:type="dxa"/>
          </w:tcPr>
          <w:p w:rsidR="000F0C24" w:rsidRPr="00141EF5" w:rsidRDefault="0000361A" w:rsidP="001964AA">
            <w:pPr>
              <w:jc w:val="center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Max.</w:t>
            </w:r>
          </w:p>
        </w:tc>
      </w:tr>
      <w:tr w:rsidR="000F0C24" w:rsidRPr="00141EF5" w:rsidTr="001964AA">
        <w:trPr>
          <w:jc w:val="center"/>
        </w:trPr>
        <w:tc>
          <w:tcPr>
            <w:tcW w:w="2323" w:type="dxa"/>
            <w:vAlign w:val="center"/>
          </w:tcPr>
          <w:p w:rsidR="000F0C24" w:rsidRPr="007A52AD" w:rsidRDefault="0000361A" w:rsidP="001964AA">
            <w:pPr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RearAxleVLamp_B_Rq</w:t>
            </w:r>
          </w:p>
        </w:tc>
        <w:tc>
          <w:tcPr>
            <w:tcW w:w="75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1</w:t>
            </w:r>
          </w:p>
        </w:tc>
        <w:tc>
          <w:tcPr>
            <w:tcW w:w="153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SED</w:t>
            </w:r>
          </w:p>
        </w:tc>
        <w:tc>
          <w:tcPr>
            <w:tcW w:w="72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1</w:t>
            </w:r>
          </w:p>
        </w:tc>
        <w:tc>
          <w:tcPr>
            <w:tcW w:w="90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</w:t>
            </w:r>
          </w:p>
        </w:tc>
        <w:tc>
          <w:tcPr>
            <w:tcW w:w="108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6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0(0x0)</w:t>
            </w:r>
          </w:p>
        </w:tc>
        <w:tc>
          <w:tcPr>
            <w:tcW w:w="85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1(0x1</w:t>
            </w:r>
            <w:r w:rsidRPr="00141EF5">
              <w:rPr>
                <w:rFonts w:cs="Arial"/>
                <w:sz w:val="18"/>
              </w:rPr>
              <w:t>)</w:t>
            </w:r>
          </w:p>
        </w:tc>
      </w:tr>
      <w:tr w:rsidR="000F0C24" w:rsidRPr="00141EF5" w:rsidTr="001964AA">
        <w:trPr>
          <w:jc w:val="center"/>
        </w:trPr>
        <w:tc>
          <w:tcPr>
            <w:tcW w:w="2323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Off</w:t>
            </w:r>
          </w:p>
        </w:tc>
        <w:tc>
          <w:tcPr>
            <w:tcW w:w="72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0x0</w:t>
            </w:r>
          </w:p>
        </w:tc>
        <w:tc>
          <w:tcPr>
            <w:tcW w:w="76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</w:tr>
      <w:tr w:rsidR="000F0C24" w:rsidRPr="00141EF5" w:rsidTr="001964AA">
        <w:trPr>
          <w:jc w:val="center"/>
        </w:trPr>
        <w:tc>
          <w:tcPr>
            <w:tcW w:w="2323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5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53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>
              <w:rPr>
                <w:rFonts w:cs="Arial"/>
                <w:sz w:val="18"/>
              </w:rPr>
              <w:t>On</w:t>
            </w:r>
          </w:p>
        </w:tc>
        <w:tc>
          <w:tcPr>
            <w:tcW w:w="72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72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90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1080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  <w:r w:rsidRPr="00141EF5">
              <w:rPr>
                <w:rFonts w:cs="Arial"/>
                <w:sz w:val="18"/>
              </w:rPr>
              <w:t>0x1</w:t>
            </w:r>
          </w:p>
        </w:tc>
        <w:tc>
          <w:tcPr>
            <w:tcW w:w="76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  <w:tc>
          <w:tcPr>
            <w:tcW w:w="856" w:type="dxa"/>
            <w:vAlign w:val="center"/>
          </w:tcPr>
          <w:p w:rsidR="000F0C24" w:rsidRPr="00141EF5" w:rsidRDefault="0000361A" w:rsidP="001964AA">
            <w:pPr>
              <w:jc w:val="center"/>
              <w:rPr>
                <w:rFonts w:cs="Arial"/>
                <w:sz w:val="18"/>
              </w:rPr>
            </w:pPr>
          </w:p>
        </w:tc>
      </w:tr>
    </w:tbl>
    <w:p w:rsidR="00AC0F51" w:rsidRDefault="0000361A" w:rsidP="00331C75"/>
    <w:p w:rsidR="007E53AC" w:rsidRDefault="0000361A">
      <w:pPr>
        <w:rPr>
          <w:rFonts w:cs="Arial"/>
          <w:color w:val="000000"/>
        </w:rPr>
      </w:pPr>
    </w:p>
    <w:p w:rsidR="00103C76" w:rsidRPr="00103C76" w:rsidRDefault="00103C76" w:rsidP="00B9479B">
      <w:pPr>
        <w:pStyle w:val="Heading3"/>
        <w:rPr>
          <w:b w:val="0"/>
          <w:u w:val="single"/>
        </w:rPr>
      </w:pPr>
      <w:r w:rsidRPr="00103C76">
        <w:rPr>
          <w:b w:val="0"/>
          <w:u w:val="single"/>
        </w:rPr>
        <w:t>IR-REQ-346053/A-Outputs</w:t>
      </w:r>
    </w:p>
    <w:p w:rsidR="007E53AC" w:rsidRDefault="0000361A">
      <w:pPr>
        <w:ind w:left="1008" w:firstLine="432"/>
        <w:rPr>
          <w:rFonts w:cs="Arial"/>
          <w:color w:val="000000"/>
        </w:rPr>
      </w:pPr>
      <w:r>
        <w:rPr>
          <w:rFonts w:cs="Arial"/>
        </w:rPr>
        <w:t>Rear_Axle_Low</w:t>
      </w:r>
      <w:r>
        <w:rPr>
          <w:rFonts w:cs="Arial"/>
        </w:rPr>
        <w:t>_Telltale</w:t>
      </w:r>
      <w:r>
        <w:rPr>
          <w:rFonts w:cs="Arial"/>
        </w:rPr>
        <w:t>, which is used to control the state of the LED</w:t>
      </w:r>
    </w:p>
    <w:p w:rsidR="007E53AC" w:rsidRDefault="0000361A">
      <w:pPr>
        <w:ind w:left="1008"/>
        <w:rPr>
          <w:rFonts w:cs="Arial"/>
        </w:rPr>
      </w:pPr>
    </w:p>
    <w:p w:rsidR="00406F39" w:rsidRDefault="0000361A" w:rsidP="00B9479B">
      <w:pPr>
        <w:pStyle w:val="Heading2"/>
      </w:pPr>
      <w:r>
        <w:t>Function/Performance</w:t>
      </w:r>
    </w:p>
    <w:p w:rsidR="00406F39" w:rsidRDefault="0000361A" w:rsidP="00B9479B">
      <w:pPr>
        <w:pStyle w:val="Heading3"/>
      </w:pPr>
      <w:r w:rsidRPr="00B9479B">
        <w:t>F-REQ-346054/A-Operational Modes</w:t>
      </w:r>
    </w:p>
    <w:p w:rsidR="007E53AC" w:rsidRDefault="0000361A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7E53AC">
        <w:trPr>
          <w:jc w:val="center"/>
        </w:trPr>
        <w:tc>
          <w:tcPr>
            <w:tcW w:w="2687" w:type="dxa"/>
          </w:tcPr>
          <w:p w:rsidR="007E53AC" w:rsidRDefault="0000361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:rsidR="007E53AC" w:rsidRDefault="0000361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7E53AC">
        <w:trPr>
          <w:jc w:val="center"/>
        </w:trPr>
        <w:tc>
          <w:tcPr>
            <w:tcW w:w="2687" w:type="dxa"/>
          </w:tcPr>
          <w:p w:rsidR="007E53AC" w:rsidRDefault="0000361A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5212" w:type="dxa"/>
          </w:tcPr>
          <w:p w:rsidR="007E53AC" w:rsidRDefault="0000361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Rear Axle Low </w:t>
            </w:r>
            <w:r>
              <w:rPr>
                <w:rFonts w:cs="Arial"/>
              </w:rPr>
              <w:t>Gear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Telltale OFF</w:t>
            </w:r>
          </w:p>
        </w:tc>
      </w:tr>
      <w:tr w:rsidR="007E53AC">
        <w:trPr>
          <w:jc w:val="center"/>
        </w:trPr>
        <w:tc>
          <w:tcPr>
            <w:tcW w:w="2687" w:type="dxa"/>
          </w:tcPr>
          <w:p w:rsidR="007E53AC" w:rsidRDefault="0000361A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5212" w:type="dxa"/>
          </w:tcPr>
          <w:p w:rsidR="007E53AC" w:rsidRDefault="0000361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Rear Axle Low </w:t>
            </w:r>
            <w:r>
              <w:rPr>
                <w:rFonts w:cs="Arial"/>
              </w:rPr>
              <w:t>Gear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Telltale </w:t>
            </w:r>
            <w:r>
              <w:rPr>
                <w:rFonts w:cs="Arial"/>
              </w:rPr>
              <w:t>OFF</w:t>
            </w:r>
          </w:p>
        </w:tc>
      </w:tr>
      <w:tr w:rsidR="007E53AC">
        <w:trPr>
          <w:jc w:val="center"/>
        </w:trPr>
        <w:tc>
          <w:tcPr>
            <w:tcW w:w="2687" w:type="dxa"/>
          </w:tcPr>
          <w:p w:rsidR="007E53AC" w:rsidRDefault="0000361A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5212" w:type="dxa"/>
          </w:tcPr>
          <w:p w:rsidR="007E53AC" w:rsidRDefault="0000361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Rear Axle Low </w:t>
            </w:r>
            <w:r>
              <w:rPr>
                <w:rFonts w:cs="Arial"/>
              </w:rPr>
              <w:t>Gear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Telltale </w:t>
            </w:r>
            <w:r>
              <w:rPr>
                <w:rFonts w:cs="Arial"/>
              </w:rPr>
              <w:t xml:space="preserve">ON/OFF </w:t>
            </w:r>
          </w:p>
        </w:tc>
      </w:tr>
      <w:tr w:rsidR="007E53AC">
        <w:trPr>
          <w:jc w:val="center"/>
        </w:trPr>
        <w:tc>
          <w:tcPr>
            <w:tcW w:w="2687" w:type="dxa"/>
          </w:tcPr>
          <w:p w:rsidR="007E53AC" w:rsidRDefault="0000361A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5212" w:type="dxa"/>
          </w:tcPr>
          <w:p w:rsidR="007E53AC" w:rsidRDefault="0000361A">
            <w:pPr>
              <w:keepNext/>
              <w:rPr>
                <w:rFonts w:cs="Arial"/>
              </w:rPr>
            </w:pPr>
            <w:r>
              <w:rPr>
                <w:rFonts w:cs="Arial"/>
              </w:rPr>
              <w:t xml:space="preserve">Rear Axle Low </w:t>
            </w:r>
            <w:r>
              <w:rPr>
                <w:rFonts w:cs="Arial"/>
              </w:rPr>
              <w:t>Gear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Telltale </w:t>
            </w:r>
            <w:r>
              <w:rPr>
                <w:rFonts w:cs="Arial"/>
              </w:rPr>
              <w:t>ON/OFF</w:t>
            </w:r>
          </w:p>
        </w:tc>
      </w:tr>
    </w:tbl>
    <w:p w:rsidR="007E53AC" w:rsidRDefault="0000361A">
      <w:pPr>
        <w:ind w:left="720"/>
        <w:rPr>
          <w:rFonts w:cs="Arial"/>
        </w:rPr>
      </w:pPr>
    </w:p>
    <w:p w:rsidR="00406F39" w:rsidRDefault="0000361A" w:rsidP="00B9479B">
      <w:pPr>
        <w:pStyle w:val="Heading3"/>
      </w:pPr>
      <w:r>
        <w:t>Voltage Levels</w:t>
      </w:r>
    </w:p>
    <w:p w:rsidR="007E53AC" w:rsidRDefault="0000361A">
      <w:pPr>
        <w:ind w:left="720"/>
        <w:rPr>
          <w:rFonts w:cs="Arial"/>
        </w:rPr>
      </w:pPr>
    </w:p>
    <w:p w:rsidR="007E53AC" w:rsidRDefault="0000361A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</w:t>
      </w:r>
      <w:r>
        <w:rPr>
          <w:rFonts w:cs="Arial"/>
        </w:rPr>
        <w:t>on in this SPSS</w:t>
      </w:r>
    </w:p>
    <w:p w:rsidR="007E53AC" w:rsidRDefault="0000361A">
      <w:pPr>
        <w:rPr>
          <w:rFonts w:cs="Arial"/>
        </w:rPr>
      </w:pPr>
    </w:p>
    <w:p w:rsidR="00406F39" w:rsidRDefault="0000361A" w:rsidP="00B9479B">
      <w:pPr>
        <w:pStyle w:val="Heading3"/>
      </w:pPr>
      <w:r>
        <w:t>Human-Machine Interface</w:t>
      </w:r>
    </w:p>
    <w:p w:rsidR="00406F39" w:rsidRDefault="0000361A" w:rsidP="00B9479B">
      <w:pPr>
        <w:pStyle w:val="Heading4"/>
      </w:pPr>
      <w:r>
        <w:t>Visual</w:t>
      </w:r>
    </w:p>
    <w:p w:rsidR="00406F39" w:rsidRDefault="0000361A" w:rsidP="00B9479B">
      <w:pPr>
        <w:pStyle w:val="Heading4"/>
      </w:pPr>
      <w:r>
        <w:t>Indicator Graphics / Display Format</w:t>
      </w:r>
    </w:p>
    <w:p w:rsidR="007E53AC" w:rsidRDefault="0000361A" w:rsidP="00103C76">
      <w:pPr>
        <w:ind w:left="1440" w:firstLine="720"/>
        <w:jc w:val="center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  <w:r w:rsidRPr="00303EFA">
        <w:rPr>
          <w:rFonts w:cs="Arial"/>
          <w:noProof/>
        </w:rPr>
        <w:drawing>
          <wp:inline distT="0" distB="0" distL="0" distR="0">
            <wp:extent cx="523875" cy="561975"/>
            <wp:effectExtent l="0" t="0" r="9525" b="9525"/>
            <wp:docPr id="15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23875" cy="5619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cs="Arial"/>
        </w:rPr>
        <w:t xml:space="preserve">    </w:t>
      </w:r>
      <w:r w:rsidRPr="001003C8">
        <w:rPr>
          <w:noProof/>
        </w:rPr>
        <w:drawing>
          <wp:inline distT="0" distB="0" distL="0" distR="0">
            <wp:extent cx="723900" cy="781050"/>
            <wp:effectExtent l="0" t="0" r="0" b="0"/>
            <wp:docPr id="1501" name="Picture 10" descr="cid:image005.jpg@01CDCC80.C247115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id:image005.jpg@01CDCC80.C2471150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3900" cy="7810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42B93" w:rsidRPr="0082754C" w:rsidRDefault="0000361A">
      <w:pPr>
        <w:ind w:left="1440" w:firstLine="720"/>
        <w:rPr>
          <w:rFonts w:cs="Arial"/>
        </w:rPr>
      </w:pPr>
    </w:p>
    <w:p w:rsidR="007E53AC" w:rsidRDefault="0000361A">
      <w:pPr>
        <w:ind w:left="1440" w:firstLine="720"/>
        <w:rPr>
          <w:rFonts w:cs="Arial"/>
        </w:rPr>
      </w:pPr>
      <w:r>
        <w:rPr>
          <w:rFonts w:cs="Arial"/>
        </w:rPr>
        <w:t xml:space="preserve">For actual symbol definition refer to database # </w:t>
      </w:r>
      <w:r>
        <w:rPr>
          <w:rFonts w:cs="Arial"/>
        </w:rPr>
        <w:t>I.</w:t>
      </w:r>
      <w:r>
        <w:rPr>
          <w:rFonts w:cs="Arial"/>
        </w:rPr>
        <w:t>200</w:t>
      </w:r>
      <w:r>
        <w:rPr>
          <w:rFonts w:cs="Arial"/>
        </w:rPr>
        <w:t xml:space="preserve"> of the 03-0685 </w:t>
      </w:r>
      <w:r>
        <w:rPr>
          <w:rFonts w:cs="Arial"/>
        </w:rPr>
        <w:t xml:space="preserve">(legacy) </w:t>
      </w:r>
      <w:r>
        <w:rPr>
          <w:rFonts w:cs="Arial"/>
        </w:rPr>
        <w:t>ARL requirement</w:t>
      </w:r>
      <w:r>
        <w:rPr>
          <w:rFonts w:cs="Arial"/>
        </w:rPr>
        <w:t>.</w:t>
      </w:r>
    </w:p>
    <w:p w:rsidR="00303EFA" w:rsidRDefault="0000361A">
      <w:pPr>
        <w:ind w:left="1440" w:firstLine="720"/>
        <w:rPr>
          <w:rFonts w:cs="Arial"/>
        </w:rPr>
      </w:pPr>
      <w:r>
        <w:rPr>
          <w:rFonts w:cs="Arial"/>
        </w:rPr>
        <w:t>(</w:t>
      </w:r>
      <w:r>
        <w:rPr>
          <w:rFonts w:cs="Arial"/>
        </w:rPr>
        <w:t>Transferred to FSMS Requirement RQT-001301-003514/16</w:t>
      </w:r>
      <w:r>
        <w:rPr>
          <w:rFonts w:cs="Arial"/>
        </w:rPr>
        <w:t>).</w:t>
      </w:r>
    </w:p>
    <w:p w:rsidR="00C1172E" w:rsidRDefault="0000361A">
      <w:pPr>
        <w:ind w:left="1440" w:firstLine="720"/>
        <w:rPr>
          <w:rFonts w:cs="Arial"/>
        </w:rPr>
      </w:pPr>
    </w:p>
    <w:p w:rsidR="007E53AC" w:rsidRDefault="0000361A">
      <w:pPr>
        <w:ind w:left="1440" w:firstLine="720"/>
        <w:rPr>
          <w:rFonts w:cs="Arial"/>
        </w:rPr>
      </w:pPr>
    </w:p>
    <w:p w:rsidR="00103C76" w:rsidRPr="00103C76" w:rsidRDefault="00103C76" w:rsidP="00B9479B">
      <w:pPr>
        <w:pStyle w:val="Heading5"/>
        <w:rPr>
          <w:b w:val="0"/>
          <w:u w:val="single"/>
        </w:rPr>
      </w:pPr>
      <w:r w:rsidRPr="00103C76">
        <w:rPr>
          <w:b w:val="0"/>
          <w:u w:val="single"/>
        </w:rPr>
        <w:t>HMI-REQ-346040/A-Indicator Color Coordinates</w:t>
      </w:r>
    </w:p>
    <w:p w:rsidR="007E53AC" w:rsidRDefault="0000361A">
      <w:pPr>
        <w:ind w:left="2880" w:firstLine="720"/>
        <w:rPr>
          <w:rFonts w:cs="Arial"/>
        </w:rPr>
      </w:pPr>
      <w:r>
        <w:rPr>
          <w:rFonts w:cs="Arial"/>
        </w:rPr>
        <w:t>Amber - Reference SDS IL-0017/IS-0379</w:t>
      </w:r>
    </w:p>
    <w:p w:rsidR="007E53AC" w:rsidRDefault="0000361A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103C76" w:rsidRPr="00103C76" w:rsidRDefault="00103C76" w:rsidP="00B9479B">
      <w:pPr>
        <w:pStyle w:val="Heading5"/>
        <w:rPr>
          <w:b w:val="0"/>
          <w:u w:val="single"/>
        </w:rPr>
      </w:pPr>
      <w:r w:rsidRPr="00103C76">
        <w:rPr>
          <w:b w:val="0"/>
          <w:u w:val="single"/>
        </w:rPr>
        <w:t>HMI-REQ-346041/A-Indicator Characteristics</w:t>
      </w:r>
    </w:p>
    <w:p w:rsidR="007E53AC" w:rsidRDefault="0000361A">
      <w:pPr>
        <w:ind w:left="2880" w:firstLine="720"/>
        <w:rPr>
          <w:rFonts w:cs="Arial"/>
        </w:rPr>
      </w:pPr>
      <w:r>
        <w:rPr>
          <w:rFonts w:cs="Arial"/>
        </w:rPr>
        <w:t xml:space="preserve">LED </w:t>
      </w:r>
      <w:r>
        <w:rPr>
          <w:rFonts w:cs="Arial"/>
        </w:rPr>
        <w:t>–</w:t>
      </w:r>
      <w:r>
        <w:rPr>
          <w:rFonts w:cs="Arial"/>
        </w:rPr>
        <w:t xml:space="preserve"> </w:t>
      </w:r>
      <w:r>
        <w:rPr>
          <w:rFonts w:cs="Arial"/>
        </w:rPr>
        <w:t xml:space="preserve">Rear Axle Low </w:t>
      </w:r>
      <w:r>
        <w:rPr>
          <w:rFonts w:cs="Arial"/>
        </w:rPr>
        <w:t>Gear</w:t>
      </w:r>
      <w:r>
        <w:rPr>
          <w:rFonts w:cs="Arial"/>
        </w:rPr>
        <w:t>Telltale</w:t>
      </w:r>
    </w:p>
    <w:p w:rsidR="007E53AC" w:rsidRDefault="0000361A">
      <w:pPr>
        <w:rPr>
          <w:rFonts w:cs="Arial"/>
        </w:rPr>
      </w:pPr>
    </w:p>
    <w:p w:rsidR="00406F39" w:rsidRDefault="0000361A" w:rsidP="00B9479B">
      <w:pPr>
        <w:pStyle w:val="Heading4"/>
      </w:pPr>
      <w:r>
        <w:t>Audio</w:t>
      </w:r>
    </w:p>
    <w:p w:rsidR="00726952" w:rsidRPr="00726952" w:rsidRDefault="0000361A" w:rsidP="00726952"/>
    <w:p w:rsidR="007E53AC" w:rsidRDefault="0000361A">
      <w:pPr>
        <w:ind w:left="1872" w:firstLine="288"/>
        <w:rPr>
          <w:rFonts w:cs="Arial"/>
        </w:rPr>
      </w:pPr>
      <w:r>
        <w:rPr>
          <w:rFonts w:cs="Arial"/>
        </w:rPr>
        <w:t>None.</w:t>
      </w:r>
    </w:p>
    <w:p w:rsidR="007E53AC" w:rsidRDefault="0000361A">
      <w:pPr>
        <w:rPr>
          <w:rFonts w:cs="Arial"/>
        </w:rPr>
      </w:pPr>
    </w:p>
    <w:p w:rsidR="00726952" w:rsidRDefault="0000361A">
      <w:pPr>
        <w:rPr>
          <w:rFonts w:cs="Arial"/>
        </w:rPr>
      </w:pPr>
    </w:p>
    <w:p w:rsidR="00103C76" w:rsidRPr="00103C76" w:rsidRDefault="00103C76" w:rsidP="00B9479B">
      <w:pPr>
        <w:pStyle w:val="Heading3"/>
        <w:rPr>
          <w:b w:val="0"/>
          <w:u w:val="single"/>
        </w:rPr>
      </w:pPr>
      <w:r w:rsidRPr="00103C76">
        <w:rPr>
          <w:b w:val="0"/>
          <w:u w:val="single"/>
        </w:rPr>
        <w:t>PFM-REQ-346055/A-System Accuracy</w:t>
      </w:r>
    </w:p>
    <w:p w:rsidR="007E53AC" w:rsidRDefault="0000361A">
      <w:pPr>
        <w:ind w:left="1008" w:firstLine="432"/>
        <w:rPr>
          <w:rFonts w:cs="Arial"/>
        </w:rPr>
      </w:pPr>
    </w:p>
    <w:p w:rsidR="007E53AC" w:rsidRDefault="0000361A">
      <w:pPr>
        <w:ind w:left="1440"/>
        <w:rPr>
          <w:rFonts w:cs="Arial"/>
        </w:rPr>
      </w:pPr>
      <w:r>
        <w:rPr>
          <w:rFonts w:cs="Arial"/>
        </w:rPr>
        <w:t xml:space="preserve">The </w:t>
      </w:r>
      <w:r>
        <w:rPr>
          <w:rFonts w:cs="Arial"/>
        </w:rPr>
        <w:t>Rear_Axle_Low_Telltale</w:t>
      </w:r>
      <w:r>
        <w:rPr>
          <w:rFonts w:cs="Arial"/>
        </w:rPr>
        <w:t xml:space="preserve"> shall change the </w:t>
      </w:r>
      <w:r>
        <w:rPr>
          <w:rFonts w:cs="Arial"/>
        </w:rPr>
        <w:t xml:space="preserve">state of the Telltale within 150 </w:t>
      </w:r>
      <w:r>
        <w:rPr>
          <w:rFonts w:cs="Arial"/>
        </w:rPr>
        <w:t>msec of a state change as indicated in the state matrix reference 1.3.5.1 Subs</w:t>
      </w:r>
      <w:r>
        <w:rPr>
          <w:rFonts w:cs="Arial"/>
        </w:rPr>
        <w:t>ystem Algorithm Flowchart/ State Diagram</w:t>
      </w:r>
      <w:r>
        <w:rPr>
          <w:rFonts w:cs="Arial"/>
        </w:rPr>
        <w:t>.</w:t>
      </w:r>
    </w:p>
    <w:p w:rsidR="00AC0F51" w:rsidRDefault="0000361A">
      <w:pPr>
        <w:ind w:left="1440"/>
        <w:rPr>
          <w:rFonts w:cs="Arial"/>
        </w:rPr>
      </w:pPr>
    </w:p>
    <w:p w:rsidR="00BC6EC8" w:rsidRDefault="0000361A">
      <w:pPr>
        <w:ind w:left="1440"/>
        <w:rPr>
          <w:rFonts w:cs="Arial"/>
        </w:rPr>
      </w:pPr>
    </w:p>
    <w:p w:rsidR="00406F39" w:rsidRDefault="0000361A" w:rsidP="00B9479B">
      <w:pPr>
        <w:pStyle w:val="Heading3"/>
      </w:pPr>
      <w:r>
        <w:t>Operation: Performance and Functional</w:t>
      </w:r>
    </w:p>
    <w:p w:rsidR="00406F39" w:rsidRDefault="0000361A" w:rsidP="00B9479B">
      <w:pPr>
        <w:pStyle w:val="Heading4"/>
      </w:pPr>
      <w:r>
        <w:t>Subsystem Algorithm Flowchart / State Diagram</w:t>
      </w:r>
    </w:p>
    <w:p w:rsidR="00406F39" w:rsidRDefault="00103C76" w:rsidP="00B9479B">
      <w:pPr>
        <w:pStyle w:val="Heading5"/>
      </w:pPr>
      <w:r>
        <w:br w:type="page"/>
      </w:r>
      <w:r w:rsidR="0000361A" w:rsidRPr="00B9479B">
        <w:lastRenderedPageBreak/>
        <w:t>F-REQ-346042/A-2 Speed Rear Axle Configuration Flow Chart</w:t>
      </w:r>
    </w:p>
    <w:p w:rsidR="00CA4A7E" w:rsidRPr="00CA4A7E" w:rsidRDefault="0000361A" w:rsidP="00CA4A7E"/>
    <w:p w:rsidR="007E53AC" w:rsidRDefault="00103C76" w:rsidP="00103C76">
      <w:pPr>
        <w:jc w:val="center"/>
      </w:pPr>
      <w:r>
        <w:object w:dxaOrig="4576" w:dyaOrig="4711">
          <v:shape id="5c7945b20000f12c00007565" o:spid="_x0000_i1026" type="#_x0000_t75" style="width:255.75pt;height:262.5pt" o:ole="">
            <v:imagedata r:id="rId12" o:title=""/>
          </v:shape>
          <o:OLEObject Type="Embed" ProgID="Visio.Drawing.11" ShapeID="5c7945b20000f12c00007565" DrawAspect="Content" ObjectID="_1612938832" r:id="rId13"/>
        </w:object>
      </w:r>
    </w:p>
    <w:p w:rsidR="00CA4A7E" w:rsidRDefault="0000361A" w:rsidP="00CA4A7E">
      <w:pPr>
        <w:jc w:val="center"/>
      </w:pPr>
    </w:p>
    <w:p w:rsidR="00CA4A7E" w:rsidRDefault="0000361A" w:rsidP="00CA4A7E">
      <w:pPr>
        <w:jc w:val="center"/>
        <w:rPr>
          <w:rFonts w:cs="Arial"/>
        </w:rPr>
      </w:pPr>
    </w:p>
    <w:p w:rsidR="00406F39" w:rsidRDefault="0000361A" w:rsidP="00B9479B">
      <w:pPr>
        <w:pStyle w:val="Heading5"/>
      </w:pPr>
      <w:r w:rsidRPr="00B9479B">
        <w:t>F-REQ-346043/A-State Matrix for Rear Axle Low GearTelltale</w:t>
      </w:r>
    </w:p>
    <w:p w:rsidR="00AE06BC" w:rsidRPr="00AE06BC" w:rsidRDefault="0000361A" w:rsidP="00AE06BC"/>
    <w:tbl>
      <w:tblPr>
        <w:tblW w:w="4801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115" w:type="dxa"/>
          <w:right w:w="115" w:type="dxa"/>
        </w:tblCellMar>
        <w:tblLook w:val="01E0" w:firstRow="1" w:lastRow="1" w:firstColumn="1" w:lastColumn="1" w:noHBand="0" w:noVBand="0"/>
      </w:tblPr>
      <w:tblGrid>
        <w:gridCol w:w="1144"/>
        <w:gridCol w:w="1144"/>
        <w:gridCol w:w="1231"/>
        <w:gridCol w:w="1057"/>
        <w:gridCol w:w="1231"/>
        <w:gridCol w:w="1231"/>
        <w:gridCol w:w="1379"/>
        <w:gridCol w:w="1297"/>
        <w:gridCol w:w="1181"/>
      </w:tblGrid>
      <w:tr w:rsidR="000C253B" w:rsidRPr="006468F1" w:rsidTr="00103C76">
        <w:trPr>
          <w:jc w:val="center"/>
        </w:trPr>
        <w:tc>
          <w:tcPr>
            <w:tcW w:w="525" w:type="pct"/>
            <w:tcBorders>
              <w:top w:val="single" w:sz="12" w:space="0" w:color="auto"/>
              <w:left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</w:p>
        </w:tc>
        <w:tc>
          <w:tcPr>
            <w:tcW w:w="525" w:type="pc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A20A06" w:rsidRDefault="0000361A" w:rsidP="00A20A0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A20A06">
              <w:rPr>
                <w:rFonts w:cs="Arial"/>
                <w:b/>
                <w:snapToGrid w:val="0"/>
                <w:sz w:val="16"/>
                <w:szCs w:val="16"/>
              </w:rPr>
              <w:t>2_SpdRear</w:t>
            </w:r>
          </w:p>
          <w:p w:rsidR="00F23F29" w:rsidRPr="006468F1" w:rsidRDefault="0000361A" w:rsidP="00A20A0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A20A06">
              <w:rPr>
                <w:rFonts w:cs="Arial"/>
                <w:b/>
                <w:snapToGrid w:val="0"/>
                <w:sz w:val="16"/>
                <w:szCs w:val="16"/>
              </w:rPr>
              <w:t>Axl</w:t>
            </w:r>
            <w:r>
              <w:rPr>
                <w:rFonts w:cs="Arial"/>
                <w:b/>
                <w:snapToGrid w:val="0"/>
                <w:sz w:val="16"/>
                <w:szCs w:val="16"/>
              </w:rPr>
              <w:t>e</w:t>
            </w:r>
            <w:r w:rsidRPr="00A20A06">
              <w:rPr>
                <w:rFonts w:cs="Arial"/>
                <w:b/>
                <w:snapToGrid w:val="0"/>
                <w:sz w:val="16"/>
                <w:szCs w:val="16"/>
              </w:rPr>
              <w:t>_Cf</w:t>
            </w:r>
            <w:r w:rsidRPr="00A20A06">
              <w:rPr>
                <w:rFonts w:cs="Arial"/>
                <w:b/>
                <w:snapToGrid w:val="0"/>
                <w:sz w:val="16"/>
                <w:szCs w:val="16"/>
              </w:rPr>
              <w:t>g</w:t>
            </w:r>
          </w:p>
        </w:tc>
        <w:tc>
          <w:tcPr>
            <w:tcW w:w="565" w:type="pc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ETM Bulb_ 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Check_State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</w:p>
        </w:tc>
        <w:tc>
          <w:tcPr>
            <w:tcW w:w="485" w:type="pc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SESSION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_TIMER</w:t>
            </w:r>
          </w:p>
        </w:tc>
        <w:tc>
          <w:tcPr>
            <w:tcW w:w="565" w:type="pc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Self_Test_ Entry_Bulb_ Check_Timer</w:t>
            </w:r>
          </w:p>
        </w:tc>
        <w:tc>
          <w:tcPr>
            <w:tcW w:w="565" w:type="pc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A637E2" w:rsidRPr="00A637E2" w:rsidRDefault="0000361A" w:rsidP="00A637E2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A637E2">
              <w:rPr>
                <w:rFonts w:cs="Arial"/>
                <w:b/>
                <w:snapToGrid w:val="0"/>
                <w:sz w:val="16"/>
                <w:szCs w:val="16"/>
              </w:rPr>
              <w:t>DIAG_DID</w:t>
            </w:r>
          </w:p>
          <w:p w:rsidR="00F23F29" w:rsidRPr="006468F1" w:rsidRDefault="0000361A" w:rsidP="00A637E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A637E2">
              <w:rPr>
                <w:rFonts w:cs="Arial"/>
                <w:b/>
                <w:snapToGrid w:val="0"/>
                <w:sz w:val="16"/>
                <w:szCs w:val="16"/>
              </w:rPr>
              <w:t>_</w:t>
            </w:r>
            <w:r w:rsidRPr="00A637E2">
              <w:rPr>
                <w:rFonts w:cs="Arial"/>
                <w:b/>
                <w:snapToGrid w:val="0"/>
                <w:sz w:val="16"/>
                <w:szCs w:val="16"/>
              </w:rPr>
              <w:t>61A4,1,7 (Low Gear)</w:t>
            </w:r>
          </w:p>
        </w:tc>
        <w:tc>
          <w:tcPr>
            <w:tcW w:w="633" w:type="pct"/>
            <w:tcBorders>
              <w:top w:val="single" w:sz="12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DIAG_DID_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61A5,4,6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(all warning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lamps)</w:t>
            </w:r>
          </w:p>
        </w:tc>
        <w:tc>
          <w:tcPr>
            <w:tcW w:w="595" w:type="pct"/>
            <w:tcBorders>
              <w:top w:val="single" w:sz="12" w:space="0" w:color="auto"/>
              <w:bottom w:val="single" w:sz="12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AD7814" w:rsidRDefault="0000361A" w:rsidP="003F290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RearAxleV</w:t>
            </w:r>
          </w:p>
          <w:p w:rsidR="00F23F29" w:rsidRPr="006468F1" w:rsidRDefault="0000361A" w:rsidP="003F290A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Lamp_B_Rq</w:t>
            </w:r>
            <w:r w:rsidRPr="006468F1">
              <w:rPr>
                <w:rFonts w:cs="Arial"/>
                <w:b/>
                <w:sz w:val="16"/>
                <w:szCs w:val="16"/>
              </w:rPr>
              <w:t xml:space="preserve"> </w:t>
            </w: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Signal</w:t>
            </w:r>
          </w:p>
        </w:tc>
        <w:tc>
          <w:tcPr>
            <w:tcW w:w="542" w:type="pct"/>
            <w:tcBorders>
              <w:top w:val="single" w:sz="12" w:space="0" w:color="auto"/>
              <w:left w:val="double" w:sz="12" w:space="0" w:color="auto"/>
              <w:bottom w:val="single" w:sz="12" w:space="0" w:color="auto"/>
              <w:right w:val="single" w:sz="12" w:space="0" w:color="auto"/>
            </w:tcBorders>
            <w:shd w:val="clear" w:color="auto" w:fill="auto"/>
            <w:vAlign w:val="center"/>
          </w:tcPr>
          <w:p w:rsidR="00AC0EB2" w:rsidRDefault="0000361A" w:rsidP="00AC0EB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Rear</w:t>
            </w: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</w:t>
            </w: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Axle_</w:t>
            </w:r>
          </w:p>
          <w:p w:rsidR="00F23F29" w:rsidRPr="006468F1" w:rsidRDefault="0000361A" w:rsidP="00AC0EB2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Low_</w:t>
            </w:r>
            <w:r w:rsidRPr="006468F1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Telltale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 w:val="restart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  <w:r w:rsidRPr="006468F1">
              <w:rPr>
                <w:rFonts w:cs="Arial"/>
                <w:sz w:val="16"/>
                <w:szCs w:val="16"/>
              </w:rPr>
              <w:t xml:space="preserve">Normal or </w:t>
            </w:r>
          </w:p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  <w:r w:rsidRPr="006468F1">
              <w:rPr>
                <w:rFonts w:cs="Arial"/>
                <w:sz w:val="16"/>
                <w:szCs w:val="16"/>
              </w:rPr>
              <w:t>Crank</w:t>
            </w:r>
          </w:p>
        </w:tc>
        <w:tc>
          <w:tcPr>
            <w:tcW w:w="525" w:type="pct"/>
            <w:tcBorders>
              <w:top w:val="single" w:sz="12" w:space="0" w:color="auto"/>
            </w:tcBorders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E</w:t>
            </w: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nabled</w:t>
            </w:r>
          </w:p>
        </w:tc>
        <w:tc>
          <w:tcPr>
            <w:tcW w:w="565" w:type="pct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485" w:type="pct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Not Active</w:t>
            </w:r>
          </w:p>
        </w:tc>
        <w:tc>
          <w:tcPr>
            <w:tcW w:w="565" w:type="pct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65" w:type="pct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633" w:type="pct"/>
            <w:tcBorders>
              <w:top w:val="sing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95" w:type="pct"/>
            <w:tcBorders>
              <w:top w:val="single" w:sz="12" w:space="0" w:color="auto"/>
              <w:bottom w:val="single" w:sz="4" w:space="0" w:color="auto"/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z w:val="16"/>
                <w:szCs w:val="16"/>
              </w:rPr>
              <w:t>On (0x1)</w:t>
            </w:r>
          </w:p>
        </w:tc>
        <w:tc>
          <w:tcPr>
            <w:tcW w:w="542" w:type="pct"/>
            <w:tcBorders>
              <w:top w:val="single" w:sz="12" w:space="0" w:color="auto"/>
              <w:left w:val="double" w:sz="12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0C253B" w:rsidRPr="006468F1" w:rsidTr="00103C76">
        <w:trPr>
          <w:trHeight w:val="152"/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Default="0000361A" w:rsidP="005B0683">
            <w:pPr>
              <w:jc w:val="center"/>
            </w:pPr>
            <w:r w:rsidRPr="00951A06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OFF (0x0)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Not 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  <w:r w:rsidRPr="006468F1">
              <w:rPr>
                <w:rFonts w:cs="Arial"/>
                <w:sz w:val="16"/>
                <w:szCs w:val="16"/>
              </w:rPr>
              <w:t>Missing as per 1.4.1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Default="0000361A" w:rsidP="005B0683">
            <w:pPr>
              <w:jc w:val="center"/>
            </w:pPr>
            <w:r w:rsidRPr="00951A06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Not Received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0C253B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R</w:t>
            </w: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eceived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z w:val="16"/>
                <w:szCs w:val="16"/>
              </w:rPr>
              <w:t>On (0x1)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Default="0000361A" w:rsidP="005B0683">
            <w:pPr>
              <w:jc w:val="center"/>
            </w:pPr>
            <w:r w:rsidRPr="00951A06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 (0x1)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Default="0000361A" w:rsidP="005B0683">
            <w:pPr>
              <w:jc w:val="center"/>
            </w:pPr>
            <w:r w:rsidRPr="00951A06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 (0x1)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Default="0000361A" w:rsidP="005B0683">
            <w:pPr>
              <w:jc w:val="center"/>
            </w:pPr>
            <w:r w:rsidRPr="00951A06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X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Default="0000361A" w:rsidP="005B0683">
            <w:pPr>
              <w:jc w:val="center"/>
            </w:pPr>
            <w:r w:rsidRPr="00951A06"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ON (0x1)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 xml:space="preserve">Not </w:t>
            </w: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0C253B" w:rsidRPr="006468F1" w:rsidTr="00103C76">
        <w:trPr>
          <w:jc w:val="center"/>
        </w:trPr>
        <w:tc>
          <w:tcPr>
            <w:tcW w:w="525" w:type="pct"/>
            <w:vMerge/>
            <w:shd w:val="clear" w:color="auto" w:fill="auto"/>
          </w:tcPr>
          <w:p w:rsidR="000C253B" w:rsidRPr="006468F1" w:rsidRDefault="0000361A" w:rsidP="003F290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25" w:type="pct"/>
            <w:shd w:val="clear" w:color="auto" w:fill="auto"/>
            <w:vAlign w:val="center"/>
          </w:tcPr>
          <w:p w:rsidR="000C253B" w:rsidRPr="00951A06" w:rsidRDefault="0000361A" w:rsidP="005B0683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Enabled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ON (0x1)</w:t>
            </w:r>
          </w:p>
        </w:tc>
        <w:tc>
          <w:tcPr>
            <w:tcW w:w="485" w:type="pct"/>
            <w:shd w:val="clear" w:color="auto" w:fill="auto"/>
            <w:vAlign w:val="center"/>
          </w:tcPr>
          <w:p w:rsidR="000C253B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Active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565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Received</w:t>
            </w:r>
          </w:p>
        </w:tc>
        <w:tc>
          <w:tcPr>
            <w:tcW w:w="633" w:type="pct"/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Received</w:t>
            </w:r>
          </w:p>
        </w:tc>
        <w:tc>
          <w:tcPr>
            <w:tcW w:w="595" w:type="pct"/>
            <w:tcBorders>
              <w:righ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X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0C253B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>
              <w:rPr>
                <w:rFonts w:cs="Arial"/>
                <w:snapToGrid w:val="0"/>
                <w:color w:val="000000"/>
                <w:sz w:val="16"/>
                <w:szCs w:val="16"/>
              </w:rPr>
              <w:t>ON</w:t>
            </w:r>
          </w:p>
        </w:tc>
      </w:tr>
      <w:tr w:rsidR="008E0537" w:rsidRPr="006468F1" w:rsidTr="00103C76">
        <w:trPr>
          <w:jc w:val="center"/>
        </w:trPr>
        <w:tc>
          <w:tcPr>
            <w:tcW w:w="4458" w:type="pct"/>
            <w:gridSpan w:val="8"/>
            <w:tcBorders>
              <w:right w:val="double" w:sz="12" w:space="0" w:color="auto"/>
            </w:tcBorders>
            <w:shd w:val="clear" w:color="auto" w:fill="auto"/>
          </w:tcPr>
          <w:p w:rsidR="008E0537" w:rsidRPr="006468F1" w:rsidRDefault="0000361A" w:rsidP="003F290A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sz w:val="16"/>
                <w:szCs w:val="16"/>
              </w:rPr>
              <w:t>All Other Cases</w:t>
            </w:r>
          </w:p>
        </w:tc>
        <w:tc>
          <w:tcPr>
            <w:tcW w:w="542" w:type="pct"/>
            <w:tcBorders>
              <w:left w:val="double" w:sz="12" w:space="0" w:color="auto"/>
            </w:tcBorders>
            <w:shd w:val="clear" w:color="auto" w:fill="auto"/>
            <w:vAlign w:val="center"/>
          </w:tcPr>
          <w:p w:rsidR="008E0537" w:rsidRPr="006468F1" w:rsidRDefault="0000361A" w:rsidP="003F290A">
            <w:pPr>
              <w:jc w:val="center"/>
              <w:rPr>
                <w:rFonts w:cs="Arial"/>
                <w:snapToGrid w:val="0"/>
                <w:color w:val="000000"/>
                <w:sz w:val="16"/>
                <w:szCs w:val="16"/>
              </w:rPr>
            </w:pPr>
            <w:r w:rsidRPr="006468F1">
              <w:rPr>
                <w:rFonts w:cs="Arial"/>
                <w:snapToGrid w:val="0"/>
                <w:color w:val="000000"/>
                <w:sz w:val="16"/>
                <w:szCs w:val="16"/>
              </w:rPr>
              <w:t>OFF</w:t>
            </w:r>
          </w:p>
        </w:tc>
      </w:tr>
    </w:tbl>
    <w:p w:rsidR="007E53AC" w:rsidRDefault="0000361A">
      <w:pPr>
        <w:ind w:left="720" w:firstLine="720"/>
        <w:rPr>
          <w:rFonts w:cs="Arial"/>
        </w:rPr>
      </w:pPr>
      <w:r>
        <w:rPr>
          <w:rFonts w:cs="Arial"/>
        </w:rPr>
        <w:t>X = Don’t Care</w:t>
      </w:r>
    </w:p>
    <w:p w:rsidR="007E53AC" w:rsidRDefault="0000361A">
      <w:pPr>
        <w:ind w:left="720" w:firstLine="720"/>
        <w:rPr>
          <w:rFonts w:cs="Arial"/>
        </w:rPr>
      </w:pPr>
      <w:r>
        <w:rPr>
          <w:rFonts w:cs="Arial"/>
        </w:rPr>
        <w:t xml:space="preserve">Not Received = The state when a DIAG_SESSION_TIMER is active and the </w:t>
      </w:r>
      <w:r>
        <w:rPr>
          <w:rFonts w:cs="Arial"/>
        </w:rPr>
        <w:t>D</w:t>
      </w:r>
      <w:r>
        <w:rPr>
          <w:rFonts w:cs="Arial"/>
        </w:rPr>
        <w:t>ID has not been received</w:t>
      </w:r>
    </w:p>
    <w:p w:rsidR="007E53AC" w:rsidRDefault="0000361A">
      <w:pPr>
        <w:jc w:val="center"/>
        <w:rPr>
          <w:rFonts w:cs="Arial"/>
        </w:rPr>
      </w:pPr>
    </w:p>
    <w:p w:rsidR="00406F39" w:rsidRDefault="0000361A" w:rsidP="00B9479B">
      <w:pPr>
        <w:pStyle w:val="Heading4"/>
      </w:pPr>
      <w:r>
        <w:t>Operation Description (supports algorithm flowchart /state diagram)</w:t>
      </w:r>
    </w:p>
    <w:p w:rsidR="00406F39" w:rsidRDefault="0000361A" w:rsidP="00B9479B">
      <w:pPr>
        <w:pStyle w:val="Heading5"/>
      </w:pPr>
      <w:r w:rsidRPr="00B9479B">
        <w:t>F-REQ-346044/A-Rear_Axle_Low_Telltal</w:t>
      </w:r>
      <w:r w:rsidRPr="00B9479B">
        <w:t>e Default</w:t>
      </w:r>
    </w:p>
    <w:p w:rsidR="007E53AC" w:rsidRDefault="0000361A" w:rsidP="0000361A">
      <w:pPr>
        <w:numPr>
          <w:ilvl w:val="0"/>
          <w:numId w:val="8"/>
        </w:numPr>
        <w:tabs>
          <w:tab w:val="clear" w:pos="360"/>
          <w:tab w:val="num" w:pos="2160"/>
        </w:tabs>
        <w:ind w:left="2160"/>
        <w:rPr>
          <w:rFonts w:cs="Arial"/>
        </w:rPr>
      </w:pPr>
      <w:r>
        <w:rPr>
          <w:rFonts w:cs="Arial"/>
        </w:rPr>
        <w:t>Rear_Axle_Low_Telltale</w:t>
      </w:r>
      <w:r>
        <w:rPr>
          <w:rFonts w:cs="Arial"/>
        </w:rPr>
        <w:t xml:space="preserve"> shall default to OFF when transitioning from Sleep or Limited to Crank or </w:t>
      </w:r>
      <w:smartTag w:uri="urn:schemas-microsoft-com:office:smarttags" w:element="place">
        <w:smartTag w:uri="urn:schemas-microsoft-com:office:smarttags" w:element="City">
          <w:r>
            <w:rPr>
              <w:rFonts w:cs="Arial"/>
            </w:rPr>
            <w:t>Normal</w:t>
          </w:r>
        </w:smartTag>
      </w:smartTag>
      <w:r>
        <w:rPr>
          <w:rFonts w:cs="Arial"/>
        </w:rPr>
        <w:t xml:space="preserve"> until receipt of </w:t>
      </w:r>
      <w:r>
        <w:rPr>
          <w:rFonts w:cs="Arial"/>
          <w:sz w:val="18"/>
          <w:szCs w:val="18"/>
        </w:rPr>
        <w:t>RearAxleVLamp_B_Rq</w:t>
      </w:r>
      <w:r>
        <w:rPr>
          <w:rFonts w:cs="Arial"/>
        </w:rPr>
        <w:t xml:space="preserve"> </w:t>
      </w:r>
      <w:r>
        <w:rPr>
          <w:rFonts w:cs="Arial"/>
        </w:rPr>
        <w:t>(HS_CAN) Signal.</w:t>
      </w:r>
    </w:p>
    <w:p w:rsidR="007E53AC" w:rsidRDefault="0000361A" w:rsidP="00503069">
      <w:pPr>
        <w:ind w:left="2160"/>
        <w:rPr>
          <w:rFonts w:cs="Arial"/>
        </w:rPr>
      </w:pPr>
    </w:p>
    <w:p w:rsidR="00503069" w:rsidRPr="00503069" w:rsidRDefault="0000361A" w:rsidP="00503069">
      <w:pPr>
        <w:ind w:left="2160"/>
        <w:rPr>
          <w:rFonts w:cs="Arial"/>
        </w:rPr>
      </w:pPr>
    </w:p>
    <w:p w:rsidR="00406F39" w:rsidRDefault="0000361A" w:rsidP="00B9479B">
      <w:pPr>
        <w:pStyle w:val="Heading4"/>
      </w:pPr>
      <w:r w:rsidRPr="00B9479B">
        <w:t>FS-REQ-346124/A-Function Safety Classification (EMC)</w:t>
      </w:r>
    </w:p>
    <w:p w:rsidR="007E53AC" w:rsidRDefault="0000361A">
      <w:pPr>
        <w:ind w:left="1440" w:firstLine="720"/>
        <w:rPr>
          <w:rFonts w:cs="Arial"/>
        </w:rPr>
      </w:pPr>
      <w:r>
        <w:rPr>
          <w:rFonts w:cs="Arial"/>
        </w:rPr>
        <w:t>Class B</w:t>
      </w:r>
    </w:p>
    <w:p w:rsidR="007E53AC" w:rsidRDefault="0000361A">
      <w:pPr>
        <w:rPr>
          <w:rFonts w:cs="Arial"/>
        </w:rPr>
      </w:pPr>
    </w:p>
    <w:p w:rsidR="00406F39" w:rsidRDefault="0000361A" w:rsidP="00B9479B">
      <w:pPr>
        <w:pStyle w:val="Heading4"/>
      </w:pPr>
      <w:r w:rsidRPr="00B9479B">
        <w:t>NVM-REQ-346047/A-Memory Storage</w:t>
      </w:r>
    </w:p>
    <w:p w:rsidR="007E53AC" w:rsidRDefault="0000361A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28"/>
        <w:gridCol w:w="3690"/>
        <w:gridCol w:w="1980"/>
        <w:gridCol w:w="1980"/>
      </w:tblGrid>
      <w:tr w:rsidR="007E53AC" w:rsidTr="00103C76">
        <w:trPr>
          <w:trHeight w:val="692"/>
          <w:jc w:val="center"/>
        </w:trPr>
        <w:tc>
          <w:tcPr>
            <w:tcW w:w="31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</w:t>
            </w:r>
            <w:r>
              <w:rPr>
                <w:b/>
              </w:rPr>
              <w:t>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7E53AC" w:rsidTr="00103C76">
        <w:trPr>
          <w:jc w:val="center"/>
        </w:trPr>
        <w:tc>
          <w:tcPr>
            <w:tcW w:w="3128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Rear_Axle_Low_Telltale</w:t>
            </w:r>
          </w:p>
        </w:tc>
        <w:tc>
          <w:tcPr>
            <w:tcW w:w="369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Used to control the state of the LED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A536F5" w:rsidTr="00103C76">
        <w:trPr>
          <w:jc w:val="center"/>
        </w:trPr>
        <w:tc>
          <w:tcPr>
            <w:tcW w:w="3128" w:type="dxa"/>
            <w:vAlign w:val="center"/>
          </w:tcPr>
          <w:p w:rsidR="00A536F5" w:rsidRPr="007A52AD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>
              <w:rPr>
                <w:rFonts w:cs="Arial"/>
              </w:rPr>
              <w:t>RearAxleVLamp_B_Rq</w:t>
            </w:r>
            <w:r w:rsidRPr="007A52AD">
              <w:rPr>
                <w:rFonts w:cs="Arial"/>
              </w:rPr>
              <w:t xml:space="preserve"> Signal</w:t>
            </w:r>
          </w:p>
        </w:tc>
        <w:tc>
          <w:tcPr>
            <w:tcW w:w="3690" w:type="dxa"/>
          </w:tcPr>
          <w:p w:rsidR="00A536F5" w:rsidRPr="007A52AD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 w:rsidRPr="007A52AD">
              <w:t xml:space="preserve">CAN  signal sent from </w:t>
            </w:r>
            <w:r>
              <w:t>TCCM</w:t>
            </w:r>
            <w:r w:rsidRPr="007A52AD">
              <w:t xml:space="preserve">. </w:t>
            </w:r>
          </w:p>
        </w:tc>
        <w:tc>
          <w:tcPr>
            <w:tcW w:w="1980" w:type="dxa"/>
          </w:tcPr>
          <w:p w:rsidR="00A536F5" w:rsidRPr="007A52AD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>
              <w:t>Off</w:t>
            </w:r>
            <w:r w:rsidRPr="007A52AD">
              <w:t xml:space="preserve"> (0x0)</w:t>
            </w:r>
          </w:p>
        </w:tc>
        <w:tc>
          <w:tcPr>
            <w:tcW w:w="1980" w:type="dxa"/>
          </w:tcPr>
          <w:p w:rsidR="00A536F5" w:rsidRPr="007A52AD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>
              <w:t>Off</w:t>
            </w:r>
            <w:r w:rsidRPr="007A52AD">
              <w:t xml:space="preserve"> (0x0)</w:t>
            </w:r>
          </w:p>
        </w:tc>
      </w:tr>
      <w:tr w:rsidR="005B0683" w:rsidTr="00103C76">
        <w:trPr>
          <w:jc w:val="center"/>
        </w:trPr>
        <w:tc>
          <w:tcPr>
            <w:tcW w:w="3128" w:type="dxa"/>
            <w:vAlign w:val="center"/>
          </w:tcPr>
          <w:p w:rsidR="005B0683" w:rsidRDefault="0000361A" w:rsidP="00164407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2_SpdRearAxle_Cfg</w:t>
            </w:r>
          </w:p>
        </w:tc>
        <w:tc>
          <w:tcPr>
            <w:tcW w:w="3690" w:type="dxa"/>
          </w:tcPr>
          <w:p w:rsidR="005B0683" w:rsidRPr="007A52AD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Indicator for feature presence controlled </w:t>
            </w:r>
            <w:r>
              <w:t>via CAN at EOL at VO plant.  Defaulted to Disabled at cluster supplier manufacturing plant.</w:t>
            </w:r>
          </w:p>
        </w:tc>
        <w:tc>
          <w:tcPr>
            <w:tcW w:w="1980" w:type="dxa"/>
          </w:tcPr>
          <w:p w:rsidR="005B0683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  <w:tc>
          <w:tcPr>
            <w:tcW w:w="1980" w:type="dxa"/>
          </w:tcPr>
          <w:p w:rsidR="005B0683" w:rsidRDefault="0000361A" w:rsidP="00164407">
            <w:pPr>
              <w:pStyle w:val="Header"/>
              <w:tabs>
                <w:tab w:val="clear" w:pos="4320"/>
                <w:tab w:val="clear" w:pos="8640"/>
              </w:tabs>
            </w:pPr>
            <w:r>
              <w:t>Use Stored Value</w:t>
            </w:r>
          </w:p>
        </w:tc>
      </w:tr>
      <w:tr w:rsidR="001D1154" w:rsidTr="00103C76">
        <w:trPr>
          <w:jc w:val="center"/>
        </w:trPr>
        <w:tc>
          <w:tcPr>
            <w:tcW w:w="3128" w:type="dxa"/>
          </w:tcPr>
          <w:p w:rsidR="001D1154" w:rsidRPr="00A637E2" w:rsidRDefault="0000361A" w:rsidP="00A637E2">
            <w:pPr>
              <w:pStyle w:val="Header"/>
              <w:tabs>
                <w:tab w:val="clear" w:pos="4320"/>
                <w:tab w:val="clear" w:pos="8640"/>
              </w:tabs>
            </w:pPr>
            <w:r w:rsidRPr="00A637E2">
              <w:t>DIAG_DID_61A4,1,7</w:t>
            </w:r>
            <w:r w:rsidRPr="00A637E2">
              <w:t xml:space="preserve"> (</w:t>
            </w:r>
            <w:r w:rsidRPr="00A637E2">
              <w:rPr>
                <w:rFonts w:cs="Arial"/>
              </w:rPr>
              <w:t>Low Gear</w:t>
            </w:r>
            <w:r w:rsidRPr="00A637E2">
              <w:rPr>
                <w:rFonts w:cs="Arial"/>
              </w:rPr>
              <w:t>)</w:t>
            </w:r>
          </w:p>
        </w:tc>
        <w:tc>
          <w:tcPr>
            <w:tcW w:w="3690" w:type="dxa"/>
          </w:tcPr>
          <w:p w:rsidR="001D1154" w:rsidRPr="00A637E2" w:rsidRDefault="0000361A" w:rsidP="00E35B72">
            <w:pPr>
              <w:pStyle w:val="Header"/>
              <w:tabs>
                <w:tab w:val="clear" w:pos="4320"/>
                <w:tab w:val="clear" w:pos="8640"/>
              </w:tabs>
            </w:pPr>
            <w:r w:rsidRPr="00A637E2">
              <w:t>Warning Lamp status 2, byte 4, bit 0 (</w:t>
            </w:r>
            <w:r w:rsidRPr="00A637E2">
              <w:rPr>
                <w:rFonts w:cs="Arial"/>
              </w:rPr>
              <w:t>Rear Axle Electrical Locker (Elocker) Telltale</w:t>
            </w:r>
            <w:r w:rsidRPr="00A637E2">
              <w:t>)</w:t>
            </w:r>
          </w:p>
        </w:tc>
        <w:tc>
          <w:tcPr>
            <w:tcW w:w="1980" w:type="dxa"/>
          </w:tcPr>
          <w:p w:rsidR="001D1154" w:rsidRPr="00A637E2" w:rsidRDefault="0000361A" w:rsidP="00E35B72">
            <w:pPr>
              <w:pStyle w:val="Header"/>
              <w:tabs>
                <w:tab w:val="clear" w:pos="4320"/>
                <w:tab w:val="clear" w:pos="8640"/>
              </w:tabs>
            </w:pPr>
            <w:r w:rsidRPr="00A637E2">
              <w:t>0 (0x0)</w:t>
            </w:r>
          </w:p>
        </w:tc>
        <w:tc>
          <w:tcPr>
            <w:tcW w:w="1980" w:type="dxa"/>
          </w:tcPr>
          <w:p w:rsidR="001D1154" w:rsidRPr="00A637E2" w:rsidRDefault="0000361A" w:rsidP="00E35B72">
            <w:pPr>
              <w:pStyle w:val="Header"/>
              <w:tabs>
                <w:tab w:val="clear" w:pos="4320"/>
                <w:tab w:val="clear" w:pos="8640"/>
              </w:tabs>
            </w:pPr>
            <w:r w:rsidRPr="00A637E2">
              <w:t xml:space="preserve">0 </w:t>
            </w:r>
            <w:r w:rsidRPr="00A637E2">
              <w:t>(0x0)</w:t>
            </w:r>
          </w:p>
        </w:tc>
      </w:tr>
      <w:tr w:rsidR="007E53AC" w:rsidTr="00103C76">
        <w:trPr>
          <w:jc w:val="center"/>
        </w:trPr>
        <w:tc>
          <w:tcPr>
            <w:tcW w:w="3128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DIAG_</w:t>
            </w:r>
            <w:r>
              <w:t>D</w:t>
            </w:r>
            <w:r>
              <w:t>ID_</w:t>
            </w:r>
            <w:r>
              <w:t>61A5</w:t>
            </w:r>
            <w:r>
              <w:t>,</w:t>
            </w:r>
            <w:r>
              <w:t xml:space="preserve">4,6 </w:t>
            </w:r>
            <w:r>
              <w:t>(all warning lamps)</w:t>
            </w:r>
          </w:p>
        </w:tc>
        <w:tc>
          <w:tcPr>
            <w:tcW w:w="369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bookmarkStart w:id="1" w:name="OLE_LINK1"/>
            <w:bookmarkStart w:id="2" w:name="OLE_LINK2"/>
            <w:r w:rsidRPr="0097159A">
              <w:t>Warning Lamp status 2</w:t>
            </w:r>
            <w:r>
              <w:t>,</w:t>
            </w:r>
            <w:r w:rsidRPr="0097159A">
              <w:t xml:space="preserve"> byte 4, bit 6 </w:t>
            </w:r>
            <w:bookmarkEnd w:id="1"/>
            <w:bookmarkEnd w:id="2"/>
            <w:r w:rsidRPr="0097159A">
              <w:t>(all warning lamps)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7E53AC" w:rsidTr="00103C76">
        <w:trPr>
          <w:jc w:val="center"/>
        </w:trPr>
        <w:tc>
          <w:tcPr>
            <w:tcW w:w="3128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ETM_Bulb_Check_State</w:t>
            </w:r>
          </w:p>
        </w:tc>
        <w:tc>
          <w:tcPr>
            <w:tcW w:w="369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State </w:t>
            </w:r>
            <w:r>
              <w:t>indicator</w:t>
            </w:r>
            <w:r>
              <w:t xml:space="preserve"> for warning bulb in ETM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7E53AC" w:rsidTr="00103C76">
        <w:trPr>
          <w:jc w:val="center"/>
        </w:trPr>
        <w:tc>
          <w:tcPr>
            <w:tcW w:w="3128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>Operational_Mode</w:t>
            </w:r>
          </w:p>
        </w:tc>
        <w:tc>
          <w:tcPr>
            <w:tcW w:w="369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4 state indicator for cluster </w:t>
            </w:r>
            <w:r>
              <w:t>operational mode</w:t>
            </w:r>
          </w:p>
        </w:tc>
        <w:tc>
          <w:tcPr>
            <w:tcW w:w="1980" w:type="dxa"/>
          </w:tcPr>
          <w:p w:rsidR="007E53AC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1980" w:type="dxa"/>
          </w:tcPr>
          <w:p w:rsidR="00D920B2" w:rsidRDefault="0000361A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Limited, </w:t>
            </w:r>
            <w:smartTag w:uri="urn:schemas-microsoft-com:office:smarttags" w:element="place">
              <w:smartTag w:uri="urn:schemas-microsoft-com:office:smarttags" w:element="City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  <w:tr w:rsidR="00D920B2" w:rsidTr="00103C76">
        <w:trPr>
          <w:jc w:val="center"/>
        </w:trPr>
        <w:tc>
          <w:tcPr>
            <w:tcW w:w="31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DIAG_SESSION_TIMER</w:t>
            </w:r>
          </w:p>
        </w:tc>
        <w:tc>
          <w:tcPr>
            <w:tcW w:w="3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</w:tr>
      <w:tr w:rsidR="00D920B2" w:rsidTr="00103C76">
        <w:trPr>
          <w:jc w:val="center"/>
        </w:trPr>
        <w:tc>
          <w:tcPr>
            <w:tcW w:w="31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Self_Test_Entry_Bulb_Check_ Timer</w:t>
            </w:r>
          </w:p>
        </w:tc>
        <w:tc>
          <w:tcPr>
            <w:tcW w:w="3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in diagnostic session to do a self check of telltales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>Not Active</w:t>
            </w:r>
          </w:p>
        </w:tc>
        <w:tc>
          <w:tcPr>
            <w:tcW w:w="19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920B2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Not </w:t>
            </w:r>
            <w:r>
              <w:t>Active</w:t>
            </w:r>
          </w:p>
        </w:tc>
      </w:tr>
    </w:tbl>
    <w:p w:rsidR="007E53AC" w:rsidRDefault="0000361A">
      <w:pPr>
        <w:pStyle w:val="Header"/>
        <w:tabs>
          <w:tab w:val="clear" w:pos="4320"/>
          <w:tab w:val="clear" w:pos="8640"/>
        </w:tabs>
      </w:pPr>
    </w:p>
    <w:p w:rsidR="007E53AC" w:rsidRDefault="0000361A">
      <w:pPr>
        <w:pStyle w:val="Header"/>
        <w:tabs>
          <w:tab w:val="clear" w:pos="4320"/>
          <w:tab w:val="clear" w:pos="8640"/>
        </w:tabs>
      </w:pPr>
    </w:p>
    <w:p w:rsidR="007E53AC" w:rsidRDefault="0000361A" w:rsidP="00331C75"/>
    <w:p w:rsidR="00406F39" w:rsidRDefault="0000361A" w:rsidP="00B9479B">
      <w:pPr>
        <w:pStyle w:val="Heading4"/>
      </w:pPr>
      <w:r>
        <w:t>Prove Out</w:t>
      </w:r>
    </w:p>
    <w:p w:rsidR="007E53AC" w:rsidRDefault="0000361A">
      <w:pPr>
        <w:rPr>
          <w:rFonts w:cs="Arial"/>
          <w:color w:val="FF0000"/>
        </w:rPr>
      </w:pPr>
    </w:p>
    <w:p w:rsidR="007E53AC" w:rsidRDefault="0000361A">
      <w:pPr>
        <w:ind w:left="2160"/>
      </w:pPr>
      <w:r>
        <w:rPr>
          <w:rFonts w:cs="Arial"/>
        </w:rPr>
        <w:t>No</w:t>
      </w:r>
    </w:p>
    <w:p w:rsidR="007E53AC" w:rsidRDefault="0000361A">
      <w:pPr>
        <w:ind w:left="2160"/>
        <w:rPr>
          <w:rFonts w:cs="Arial"/>
        </w:rPr>
      </w:pPr>
    </w:p>
    <w:p w:rsidR="00406F39" w:rsidRDefault="0000361A" w:rsidP="00B9479B">
      <w:pPr>
        <w:pStyle w:val="Heading4"/>
      </w:pPr>
      <w:r>
        <w:t>Reconfigurable Telltale</w:t>
      </w:r>
    </w:p>
    <w:p w:rsidR="007E53AC" w:rsidRDefault="0000361A">
      <w:pPr>
        <w:rPr>
          <w:rFonts w:cs="Arial"/>
        </w:rPr>
      </w:pPr>
    </w:p>
    <w:p w:rsidR="007E53AC" w:rsidRDefault="0000361A">
      <w:pPr>
        <w:ind w:left="2160"/>
        <w:rPr>
          <w:rFonts w:cs="Arial"/>
        </w:rPr>
      </w:pPr>
      <w:r>
        <w:rPr>
          <w:rFonts w:cs="Arial"/>
        </w:rPr>
        <w:t>No.</w:t>
      </w:r>
    </w:p>
    <w:p w:rsidR="007E53AC" w:rsidRDefault="0000361A">
      <w:pPr>
        <w:rPr>
          <w:rFonts w:cs="Arial"/>
        </w:rPr>
      </w:pPr>
    </w:p>
    <w:p w:rsidR="00406F39" w:rsidRDefault="0000361A" w:rsidP="00B9479B">
      <w:pPr>
        <w:pStyle w:val="Heading4"/>
      </w:pPr>
      <w:r>
        <w:t>Message Center Msg</w:t>
      </w:r>
    </w:p>
    <w:p w:rsidR="007E53AC" w:rsidRDefault="0000361A">
      <w:pPr>
        <w:rPr>
          <w:rFonts w:cs="Arial"/>
        </w:rPr>
      </w:pPr>
    </w:p>
    <w:p w:rsidR="007E53AC" w:rsidRDefault="0000361A">
      <w:pPr>
        <w:ind w:left="1584" w:firstLine="576"/>
        <w:rPr>
          <w:rFonts w:cs="Arial"/>
        </w:rPr>
      </w:pPr>
      <w:r>
        <w:rPr>
          <w:rFonts w:cs="Arial"/>
        </w:rPr>
        <w:t>None</w:t>
      </w:r>
    </w:p>
    <w:p w:rsidR="007E53AC" w:rsidRDefault="0000361A">
      <w:pPr>
        <w:ind w:left="1872" w:firstLine="720"/>
        <w:rPr>
          <w:rFonts w:cs="Arial"/>
        </w:rPr>
      </w:pPr>
    </w:p>
    <w:p w:rsidR="00406F39" w:rsidRDefault="0000361A" w:rsidP="00B9479B">
      <w:pPr>
        <w:pStyle w:val="Heading2"/>
      </w:pPr>
      <w:r>
        <w:t>Error Handling</w:t>
      </w:r>
    </w:p>
    <w:p w:rsidR="00406F39" w:rsidRDefault="0000361A" w:rsidP="00B9479B">
      <w:pPr>
        <w:pStyle w:val="Heading3"/>
      </w:pPr>
      <w:r>
        <w:t>Missing Message Strategy</w:t>
      </w:r>
    </w:p>
    <w:p w:rsidR="00406F39" w:rsidRDefault="0000361A" w:rsidP="00B9479B">
      <w:pPr>
        <w:pStyle w:val="Heading4"/>
      </w:pPr>
      <w:r>
        <w:t>Reference:</w:t>
      </w:r>
    </w:p>
    <w:p w:rsidR="00DD7E50" w:rsidRDefault="0000361A" w:rsidP="00DD7E50">
      <w:pPr>
        <w:ind w:left="1440"/>
      </w:pPr>
      <w:r>
        <w:t>The signals will be declared missing as per the Diagnostics section of this SPSS.</w:t>
      </w:r>
    </w:p>
    <w:p w:rsidR="00DD7E50" w:rsidRDefault="0000361A" w:rsidP="00DD7E50">
      <w:pPr>
        <w:ind w:left="1008"/>
      </w:pPr>
    </w:p>
    <w:p w:rsidR="00DD7E50" w:rsidRDefault="0000361A" w:rsidP="00DD7E50">
      <w:pPr>
        <w:ind w:left="1440"/>
      </w:pPr>
      <w:r>
        <w:t xml:space="preserve">DTCs states and history will be determined as per the Diagnostics </w:t>
      </w:r>
      <w:r>
        <w:t>section of this SPSS.</w:t>
      </w:r>
    </w:p>
    <w:p w:rsidR="00503069" w:rsidRDefault="0000361A" w:rsidP="00DD7E50">
      <w:pPr>
        <w:ind w:left="1440"/>
      </w:pPr>
    </w:p>
    <w:p w:rsidR="00503069" w:rsidRDefault="0000361A" w:rsidP="00DD7E50">
      <w:pPr>
        <w:ind w:left="1440"/>
        <w:rPr>
          <w:rFonts w:cs="Arial"/>
        </w:rPr>
      </w:pPr>
    </w:p>
    <w:p w:rsidR="00103C76" w:rsidRPr="00103C76" w:rsidRDefault="00103C76" w:rsidP="00B9479B">
      <w:pPr>
        <w:pStyle w:val="Heading4"/>
        <w:rPr>
          <w:b w:val="0"/>
          <w:u w:val="single"/>
        </w:rPr>
      </w:pPr>
      <w:r w:rsidRPr="00103C76">
        <w:rPr>
          <w:b w:val="0"/>
          <w:u w:val="single"/>
        </w:rPr>
        <w:lastRenderedPageBreak/>
        <w:t>SR-REQ-346048/A-DTC Logging Conditions:</w:t>
      </w:r>
    </w:p>
    <w:p w:rsidR="007E53AC" w:rsidRPr="00503069" w:rsidRDefault="0000361A" w:rsidP="00503069">
      <w:pPr>
        <w:ind w:left="1440"/>
        <w:rPr>
          <w:rFonts w:cs="Arial"/>
        </w:rPr>
      </w:pPr>
      <w:r w:rsidRPr="00570FEC">
        <w:rPr>
          <w:rFonts w:cs="Arial"/>
        </w:rPr>
        <w:t xml:space="preserve">If </w:t>
      </w:r>
      <w:r>
        <w:rPr>
          <w:rFonts w:cs="Arial"/>
        </w:rPr>
        <w:t xml:space="preserve">the </w:t>
      </w:r>
      <w:r w:rsidRPr="00A20A06">
        <w:rPr>
          <w:rFonts w:cs="Arial"/>
        </w:rPr>
        <w:t>2_SpdRearAxle_Cfg</w:t>
      </w:r>
      <w:r>
        <w:rPr>
          <w:rFonts w:cs="Arial"/>
        </w:rPr>
        <w:t xml:space="preserve"> is set to D</w:t>
      </w:r>
      <w:r w:rsidRPr="00570FEC">
        <w:rPr>
          <w:rFonts w:cs="Arial"/>
        </w:rPr>
        <w:t xml:space="preserve">isabled, </w:t>
      </w:r>
      <w:r>
        <w:rPr>
          <w:rFonts w:cs="Arial"/>
        </w:rPr>
        <w:t>the cluster shall never log a missing message DTC due to this feature</w:t>
      </w:r>
      <w:r w:rsidRPr="00570FEC">
        <w:rPr>
          <w:rFonts w:cs="Arial"/>
        </w:rPr>
        <w:t xml:space="preserve">. </w:t>
      </w:r>
    </w:p>
    <w:p w:rsidR="004C525C" w:rsidRDefault="0000361A">
      <w:pPr>
        <w:rPr>
          <w:rFonts w:cs="Arial"/>
        </w:rPr>
      </w:pPr>
    </w:p>
    <w:p w:rsidR="00406F39" w:rsidRDefault="0000361A" w:rsidP="00B9479B">
      <w:pPr>
        <w:pStyle w:val="Heading2"/>
      </w:pPr>
      <w:r>
        <w:t>Diagnostics</w:t>
      </w:r>
    </w:p>
    <w:p w:rsidR="00103C76" w:rsidRPr="00103C76" w:rsidRDefault="00103C76" w:rsidP="00B9479B">
      <w:pPr>
        <w:pStyle w:val="Heading3"/>
        <w:rPr>
          <w:b w:val="0"/>
          <w:u w:val="single"/>
        </w:rPr>
      </w:pPr>
      <w:r w:rsidRPr="00103C76">
        <w:rPr>
          <w:b w:val="0"/>
          <w:u w:val="single"/>
        </w:rPr>
        <w:t>REQ-346052/A-Self Test</w:t>
      </w:r>
    </w:p>
    <w:p w:rsidR="007E53AC" w:rsidRDefault="0000361A">
      <w:pPr>
        <w:rPr>
          <w:rFonts w:cs="Arial"/>
        </w:rPr>
      </w:pPr>
    </w:p>
    <w:p w:rsidR="007E53AC" w:rsidRDefault="0000361A">
      <w:pPr>
        <w:ind w:left="720" w:firstLine="720"/>
        <w:rPr>
          <w:rFonts w:cs="Arial"/>
        </w:rPr>
      </w:pPr>
      <w:r>
        <w:rPr>
          <w:rFonts w:cs="Arial"/>
        </w:rPr>
        <w:t>Bulb illuminated during self test as per Self_Entry_Bulb_Check_Timer</w:t>
      </w:r>
    </w:p>
    <w:p w:rsidR="007E53AC" w:rsidRDefault="0000361A">
      <w:pPr>
        <w:rPr>
          <w:rFonts w:cs="Arial"/>
        </w:rPr>
      </w:pPr>
    </w:p>
    <w:p w:rsidR="00406F39" w:rsidRDefault="0000361A" w:rsidP="00B9479B">
      <w:pPr>
        <w:pStyle w:val="Heading3"/>
      </w:pPr>
      <w:r>
        <w:t>Engineering Test Mode</w:t>
      </w:r>
    </w:p>
    <w:p w:rsidR="007E53AC" w:rsidRDefault="0000361A">
      <w:pPr>
        <w:rPr>
          <w:rFonts w:cs="Arial"/>
        </w:rPr>
      </w:pPr>
    </w:p>
    <w:p w:rsidR="007E53AC" w:rsidRDefault="0000361A">
      <w:pPr>
        <w:ind w:firstLine="720"/>
        <w:rPr>
          <w:rFonts w:cs="Arial"/>
        </w:rPr>
      </w:pPr>
      <w:r>
        <w:rPr>
          <w:rFonts w:cs="Arial"/>
        </w:rPr>
        <w:t xml:space="preserve">     </w:t>
      </w:r>
      <w:r>
        <w:rPr>
          <w:rFonts w:cs="Arial"/>
        </w:rPr>
        <w:tab/>
        <w:t>Reference section “Dealer / Engineering Test Mode (ETM)”.</w:t>
      </w:r>
    </w:p>
    <w:p w:rsidR="007E53AC" w:rsidRDefault="0000361A">
      <w:pPr>
        <w:rPr>
          <w:rFonts w:cs="Arial"/>
        </w:rPr>
      </w:pPr>
    </w:p>
    <w:p w:rsidR="00406F39" w:rsidRDefault="0000361A" w:rsidP="00B9479B">
      <w:pPr>
        <w:pStyle w:val="Heading3"/>
      </w:pPr>
      <w:r>
        <w:t>Part II Performance</w:t>
      </w:r>
    </w:p>
    <w:p w:rsidR="00406F39" w:rsidRDefault="0000361A" w:rsidP="00B9479B">
      <w:pPr>
        <w:pStyle w:val="Heading4"/>
      </w:pPr>
      <w:r w:rsidRPr="00B9479B">
        <w:t>DID-REQ-346049/A-Supported</w:t>
      </w:r>
      <w:r w:rsidRPr="00B9479B">
        <w:t xml:space="preserve"> Diagnostic DIDs (Service $22 and $2F)</w:t>
      </w:r>
    </w:p>
    <w:p w:rsidR="00AE06BC" w:rsidRPr="00AE06BC" w:rsidRDefault="0000361A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7E53AC" w:rsidTr="00103C76">
        <w:trPr>
          <w:jc w:val="center"/>
        </w:trPr>
        <w:tc>
          <w:tcPr>
            <w:tcW w:w="1417" w:type="dxa"/>
          </w:tcPr>
          <w:p w:rsidR="007E53AC" w:rsidRDefault="0000361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Number</w:t>
            </w:r>
          </w:p>
        </w:tc>
        <w:tc>
          <w:tcPr>
            <w:tcW w:w="5670" w:type="dxa"/>
          </w:tcPr>
          <w:p w:rsidR="007E53AC" w:rsidRDefault="0000361A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</w:t>
            </w:r>
            <w:r>
              <w:rPr>
                <w:rFonts w:cs="Arial"/>
                <w:b/>
                <w:bCs/>
              </w:rPr>
              <w:t>ID / CommonID Name</w:t>
            </w:r>
          </w:p>
        </w:tc>
        <w:tc>
          <w:tcPr>
            <w:tcW w:w="2693" w:type="dxa"/>
          </w:tcPr>
          <w:p w:rsidR="007E53AC" w:rsidRDefault="0000361A">
            <w:pPr>
              <w:ind w:left="422" w:hanging="422"/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</w:t>
            </w:r>
            <w:r>
              <w:rPr>
                <w:rFonts w:cs="Arial"/>
                <w:b/>
                <w:bCs/>
              </w:rPr>
              <w:t xml:space="preserve">ID </w:t>
            </w:r>
            <w:r>
              <w:rPr>
                <w:rFonts w:cs="Arial"/>
                <w:b/>
                <w:bCs/>
              </w:rPr>
              <w:t>Type</w:t>
            </w:r>
          </w:p>
        </w:tc>
      </w:tr>
      <w:tr w:rsidR="001D1154" w:rsidTr="00103C76">
        <w:trPr>
          <w:jc w:val="center"/>
        </w:trPr>
        <w:tc>
          <w:tcPr>
            <w:tcW w:w="1417" w:type="dxa"/>
          </w:tcPr>
          <w:p w:rsidR="001D1154" w:rsidRPr="005B0683" w:rsidRDefault="0000361A" w:rsidP="00E35B72">
            <w:pPr>
              <w:rPr>
                <w:rFonts w:cs="Arial"/>
              </w:rPr>
            </w:pPr>
            <w:r w:rsidRPr="005B0683">
              <w:t>0x61A</w:t>
            </w:r>
            <w:r w:rsidRPr="005B0683">
              <w:t>4</w:t>
            </w:r>
          </w:p>
        </w:tc>
        <w:tc>
          <w:tcPr>
            <w:tcW w:w="5670" w:type="dxa"/>
          </w:tcPr>
          <w:p w:rsidR="001D1154" w:rsidRPr="005B0683" w:rsidRDefault="0000361A" w:rsidP="00A637E2">
            <w:pPr>
              <w:pStyle w:val="Header"/>
              <w:tabs>
                <w:tab w:val="clear" w:pos="4320"/>
                <w:tab w:val="clear" w:pos="8640"/>
              </w:tabs>
            </w:pPr>
            <w:r w:rsidRPr="005B0683">
              <w:t>Warning Lamp status 1, byte 1, bit 7</w:t>
            </w:r>
            <w:r w:rsidRPr="005B0683">
              <w:t xml:space="preserve"> (</w:t>
            </w:r>
            <w:r w:rsidRPr="005B0683">
              <w:rPr>
                <w:rFonts w:cs="Arial"/>
              </w:rPr>
              <w:t>Low Gear</w:t>
            </w:r>
            <w:r w:rsidRPr="005B0683">
              <w:rPr>
                <w:rFonts w:cs="Arial"/>
              </w:rPr>
              <w:t>)</w:t>
            </w:r>
          </w:p>
        </w:tc>
        <w:tc>
          <w:tcPr>
            <w:tcW w:w="2693" w:type="dxa"/>
          </w:tcPr>
          <w:p w:rsidR="001D1154" w:rsidRPr="005B0683" w:rsidRDefault="0000361A" w:rsidP="00E35B72">
            <w:pPr>
              <w:rPr>
                <w:rFonts w:cs="Arial"/>
              </w:rPr>
            </w:pPr>
            <w:r w:rsidRPr="005B0683">
              <w:rPr>
                <w:rFonts w:cs="Arial"/>
              </w:rPr>
              <w:t>Bit Mapped</w:t>
            </w:r>
          </w:p>
        </w:tc>
      </w:tr>
      <w:tr w:rsidR="001D1154" w:rsidTr="00103C76">
        <w:trPr>
          <w:jc w:val="center"/>
        </w:trPr>
        <w:tc>
          <w:tcPr>
            <w:tcW w:w="1417" w:type="dxa"/>
          </w:tcPr>
          <w:p w:rsidR="001D1154" w:rsidRDefault="0000361A">
            <w:pPr>
              <w:rPr>
                <w:rFonts w:cs="Arial"/>
              </w:rPr>
            </w:pPr>
            <w:r>
              <w:rPr>
                <w:rFonts w:cs="Arial"/>
              </w:rPr>
              <w:t>0x61A5</w:t>
            </w:r>
          </w:p>
        </w:tc>
        <w:tc>
          <w:tcPr>
            <w:tcW w:w="5670" w:type="dxa"/>
          </w:tcPr>
          <w:p w:rsidR="001D1154" w:rsidRDefault="0000361A" w:rsidP="005F14D2">
            <w:pPr>
              <w:pStyle w:val="Header"/>
              <w:tabs>
                <w:tab w:val="clear" w:pos="4320"/>
                <w:tab w:val="clear" w:pos="8640"/>
              </w:tabs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</w:t>
            </w:r>
            <w:r>
              <w:t>)</w:t>
            </w:r>
          </w:p>
        </w:tc>
        <w:tc>
          <w:tcPr>
            <w:tcW w:w="2693" w:type="dxa"/>
          </w:tcPr>
          <w:p w:rsidR="001D1154" w:rsidRDefault="0000361A">
            <w:pPr>
              <w:rPr>
                <w:rFonts w:cs="Arial"/>
              </w:rPr>
            </w:pPr>
            <w:r>
              <w:rPr>
                <w:rFonts w:cs="Arial"/>
              </w:rPr>
              <w:t>Bit Mapped</w:t>
            </w:r>
          </w:p>
        </w:tc>
      </w:tr>
    </w:tbl>
    <w:p w:rsidR="007E53AC" w:rsidRDefault="0000361A">
      <w:pPr>
        <w:ind w:left="360"/>
        <w:rPr>
          <w:rFonts w:cs="Arial"/>
        </w:rPr>
      </w:pPr>
    </w:p>
    <w:p w:rsidR="00406F39" w:rsidRDefault="0000361A" w:rsidP="00B9479B">
      <w:pPr>
        <w:pStyle w:val="Heading4"/>
      </w:pPr>
      <w:r w:rsidRPr="00B9479B">
        <w:t>DTC-REQ-346050/A-Supported Diagnostic Trouble Codes (DTCs)</w:t>
      </w:r>
    </w:p>
    <w:p w:rsidR="009710C5" w:rsidRDefault="0000361A" w:rsidP="00DD7E50">
      <w:pPr>
        <w:rPr>
          <w:rFonts w:cs="Arial"/>
        </w:rPr>
      </w:pPr>
      <w:r>
        <w:rPr>
          <w:rFonts w:cs="Arial"/>
        </w:rPr>
        <w:tab/>
        <w:t xml:space="preserve">     </w:t>
      </w:r>
    </w:p>
    <w:p w:rsidR="009710C5" w:rsidRPr="004C525C" w:rsidRDefault="0000361A" w:rsidP="004C525C">
      <w:pPr>
        <w:ind w:left="273" w:firstLine="720"/>
        <w:rPr>
          <w:rFonts w:cs="Arial"/>
        </w:rPr>
      </w:pPr>
      <w:r w:rsidRPr="004C525C">
        <w:rPr>
          <w:rFonts w:cs="Arial"/>
        </w:rPr>
        <w:t>DTCs shall be logged as per the diagnostic section of this SPSS.</w:t>
      </w:r>
    </w:p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9710C5" w:rsidRPr="00141EF5" w:rsidTr="00103C76">
        <w:trPr>
          <w:jc w:val="center"/>
        </w:trPr>
        <w:tc>
          <w:tcPr>
            <w:tcW w:w="1417" w:type="dxa"/>
          </w:tcPr>
          <w:p w:rsidR="009710C5" w:rsidRPr="00141EF5" w:rsidRDefault="0000361A" w:rsidP="005E227A">
            <w:pPr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9710C5" w:rsidRPr="00141EF5" w:rsidRDefault="0000361A" w:rsidP="005E227A">
            <w:pPr>
              <w:ind w:left="422" w:hanging="422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Description</w:t>
            </w:r>
          </w:p>
        </w:tc>
      </w:tr>
      <w:tr w:rsidR="009710C5" w:rsidRPr="00141EF5" w:rsidTr="00103C76">
        <w:trPr>
          <w:jc w:val="center"/>
        </w:trPr>
        <w:tc>
          <w:tcPr>
            <w:tcW w:w="1417" w:type="dxa"/>
          </w:tcPr>
          <w:p w:rsidR="009710C5" w:rsidRPr="009E27A9" w:rsidRDefault="0000361A" w:rsidP="005E227A">
            <w:pPr>
              <w:rPr>
                <w:rFonts w:cs="Arial"/>
              </w:rPr>
            </w:pPr>
            <w:r w:rsidRPr="009E27A9">
              <w:rPr>
                <w:rFonts w:cs="Arial"/>
              </w:rPr>
              <w:t>D01800</w:t>
            </w:r>
          </w:p>
        </w:tc>
        <w:tc>
          <w:tcPr>
            <w:tcW w:w="8363" w:type="dxa"/>
          </w:tcPr>
          <w:p w:rsidR="009710C5" w:rsidRPr="00141EF5" w:rsidRDefault="0000361A" w:rsidP="00AD5D61">
            <w:pPr>
              <w:rPr>
                <w:rFonts w:cs="Arial"/>
              </w:rPr>
            </w:pPr>
            <w:r w:rsidRPr="00141EF5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Generic Function Module (GFM_ATM)</w:t>
            </w:r>
          </w:p>
        </w:tc>
      </w:tr>
    </w:tbl>
    <w:p w:rsidR="009710C5" w:rsidRDefault="0000361A" w:rsidP="00DD7E50">
      <w:pPr>
        <w:rPr>
          <w:rFonts w:cs="Arial"/>
        </w:rPr>
      </w:pPr>
    </w:p>
    <w:p w:rsidR="00406F39" w:rsidRDefault="0000361A" w:rsidP="00B9479B">
      <w:pPr>
        <w:pStyle w:val="Heading4"/>
      </w:pPr>
      <w:r w:rsidRPr="00B9479B">
        <w:t>DCR-REQ-346051/A-DExx</w:t>
      </w:r>
    </w:p>
    <w:p w:rsidR="00AE06BC" w:rsidRPr="00AE06BC" w:rsidRDefault="0000361A" w:rsidP="00AE06BC"/>
    <w:tbl>
      <w:tblPr>
        <w:tblW w:w="10800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690"/>
        <w:gridCol w:w="1260"/>
        <w:gridCol w:w="630"/>
        <w:gridCol w:w="630"/>
        <w:gridCol w:w="720"/>
        <w:gridCol w:w="540"/>
        <w:gridCol w:w="1530"/>
        <w:gridCol w:w="900"/>
        <w:gridCol w:w="900"/>
        <w:gridCol w:w="900"/>
        <w:gridCol w:w="2100"/>
      </w:tblGrid>
      <w:tr w:rsidR="004C525C" w:rsidRPr="004C525C" w:rsidTr="00103C76">
        <w:trPr>
          <w:jc w:val="center"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Block</w:t>
            </w:r>
          </w:p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Num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Size (bits)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Type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Comments/</w:t>
            </w:r>
          </w:p>
          <w:p w:rsidR="004C525C" w:rsidRPr="004C525C" w:rsidRDefault="0000361A" w:rsidP="004C525C">
            <w:pPr>
              <w:jc w:val="center"/>
              <w:rPr>
                <w:rFonts w:cs="Arial"/>
                <w:b/>
                <w:sz w:val="14"/>
                <w:szCs w:val="14"/>
              </w:rPr>
            </w:pPr>
            <w:r w:rsidRPr="004C525C">
              <w:rPr>
                <w:rFonts w:cs="Arial"/>
                <w:b/>
                <w:sz w:val="14"/>
                <w:szCs w:val="14"/>
              </w:rPr>
              <w:t>Information</w:t>
            </w:r>
          </w:p>
        </w:tc>
      </w:tr>
      <w:tr w:rsidR="004C525C" w:rsidRPr="004C525C" w:rsidTr="00103C76">
        <w:trPr>
          <w:jc w:val="center"/>
        </w:trPr>
        <w:tc>
          <w:tcPr>
            <w:tcW w:w="195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jc w:val="center"/>
              <w:rPr>
                <w:rFonts w:cs="Arial"/>
                <w:sz w:val="18"/>
                <w:szCs w:val="18"/>
              </w:rPr>
            </w:pPr>
            <w:r w:rsidRPr="004C525C"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jc w:val="center"/>
              <w:rPr>
                <w:rFonts w:cs="Arial"/>
              </w:rPr>
            </w:pPr>
          </w:p>
        </w:tc>
        <w:tc>
          <w:tcPr>
            <w:tcW w:w="2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</w:rPr>
            </w:pPr>
          </w:p>
        </w:tc>
      </w:tr>
      <w:tr w:rsidR="004C525C" w:rsidRPr="004C525C" w:rsidTr="00103C76">
        <w:trPr>
          <w:jc w:val="center"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2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</w:tr>
      <w:tr w:rsidR="004C525C" w:rsidRPr="004C525C" w:rsidTr="00103C76">
        <w:trPr>
          <w:jc w:val="center"/>
        </w:trPr>
        <w:tc>
          <w:tcPr>
            <w:tcW w:w="6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$09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5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15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 Speed Rear Axle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21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color w:val="FF0000"/>
                <w:sz w:val="16"/>
                <w:szCs w:val="16"/>
              </w:rPr>
            </w:pPr>
          </w:p>
        </w:tc>
      </w:tr>
      <w:tr w:rsidR="004C525C" w:rsidRPr="004C525C" w:rsidTr="00103C76">
        <w:trPr>
          <w:jc w:val="center"/>
        </w:trPr>
        <w:tc>
          <w:tcPr>
            <w:tcW w:w="69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26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72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54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53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90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 xml:space="preserve"> </w:t>
            </w:r>
          </w:p>
        </w:tc>
        <w:tc>
          <w:tcPr>
            <w:tcW w:w="2100" w:type="dxa"/>
            <w:tcBorders>
              <w:top w:val="single" w:sz="4" w:space="0" w:color="auto"/>
            </w:tcBorders>
          </w:tcPr>
          <w:p w:rsidR="004C525C" w:rsidRPr="004C525C" w:rsidRDefault="0000361A" w:rsidP="004C525C">
            <w:pPr>
              <w:rPr>
                <w:rFonts w:cs="Arial"/>
                <w:sz w:val="16"/>
                <w:szCs w:val="16"/>
              </w:rPr>
            </w:pPr>
          </w:p>
        </w:tc>
      </w:tr>
      <w:tr w:rsidR="004C525C" w:rsidRPr="004C525C" w:rsidTr="00103C76">
        <w:trPr>
          <w:jc w:val="center"/>
        </w:trPr>
        <w:tc>
          <w:tcPr>
            <w:tcW w:w="10800" w:type="dxa"/>
            <w:gridSpan w:val="11"/>
          </w:tcPr>
          <w:p w:rsidR="004C525C" w:rsidRPr="004C525C" w:rsidRDefault="0000361A" w:rsidP="004C525C">
            <w:pPr>
              <w:jc w:val="center"/>
              <w:rPr>
                <w:rFonts w:cs="Arial"/>
                <w:sz w:val="16"/>
                <w:szCs w:val="16"/>
              </w:rPr>
            </w:pPr>
            <w:r w:rsidRPr="004C525C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4C525C" w:rsidRDefault="0000361A" w:rsidP="00DD7E50">
      <w:pPr>
        <w:rPr>
          <w:rFonts w:cs="Arial"/>
        </w:rPr>
      </w:pPr>
    </w:p>
    <w:p w:rsidR="004C525C" w:rsidRDefault="0000361A" w:rsidP="00DD7E50">
      <w:pPr>
        <w:rPr>
          <w:rFonts w:cs="Arial"/>
        </w:rPr>
      </w:pPr>
    </w:p>
    <w:p w:rsidR="00406F39" w:rsidRDefault="0000361A" w:rsidP="00B9479B">
      <w:pPr>
        <w:pStyle w:val="Heading2"/>
      </w:pPr>
      <w:r>
        <w:t>Reference Specification</w:t>
      </w:r>
    </w:p>
    <w:p w:rsidR="007E53AC" w:rsidRDefault="0000361A">
      <w:pPr>
        <w:rPr>
          <w:rFonts w:cs="Arial"/>
        </w:rPr>
      </w:pP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 xml:space="preserve">IS-0046  </w:t>
      </w:r>
      <w:r>
        <w:rPr>
          <w:rFonts w:cs="Arial"/>
        </w:rPr>
        <w:t xml:space="preserve">  INSTRUMENTATION MATERIAL RESISTANCE TO CLEANING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lastRenderedPageBreak/>
        <w:t>IS-0379</w:t>
      </w:r>
      <w:r>
        <w:rPr>
          <w:rFonts w:cs="Arial"/>
        </w:rPr>
        <w:tab/>
        <w:t>NORTH AMERICAN WARNINGS AND INDICATORS STRATEGY</w:t>
      </w:r>
    </w:p>
    <w:p w:rsidR="007E53AC" w:rsidRDefault="0000361A">
      <w:pPr>
        <w:ind w:left="576"/>
        <w:rPr>
          <w:rFonts w:cs="Arial"/>
        </w:rPr>
      </w:pP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 -0027   VISUAL CONTRAS</w:t>
      </w:r>
      <w:r>
        <w:rPr>
          <w:rFonts w:cs="Arial"/>
        </w:rPr>
        <w:t>T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7E53AC" w:rsidRDefault="0000361A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7E53AC" w:rsidRDefault="0000361A">
      <w:pPr>
        <w:ind w:left="576"/>
        <w:rPr>
          <w:rFonts w:cs="Arial"/>
        </w:rPr>
      </w:pP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 xml:space="preserve">03-0662  PLACEMENT: LOGICAL GROUPING </w:t>
      </w:r>
      <w:r>
        <w:rPr>
          <w:rFonts w:cs="Arial"/>
        </w:rPr>
        <w:t>FUNCTION AND USAGE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03-0677  INTERIOR VISIBILITY: SUNLIGHT WASHOU</w:t>
      </w:r>
      <w:r>
        <w:rPr>
          <w:rFonts w:cs="Arial"/>
        </w:rPr>
        <w:t>T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7E53AC" w:rsidRDefault="0000361A">
      <w:pPr>
        <w:ind w:firstLine="576"/>
        <w:rPr>
          <w:rFonts w:cs="Arial"/>
        </w:rPr>
      </w:pPr>
      <w:r>
        <w:rPr>
          <w:rFonts w:cs="Arial"/>
        </w:rPr>
        <w:t xml:space="preserve">03-0723  LOGIC </w:t>
      </w:r>
      <w:r>
        <w:rPr>
          <w:rFonts w:cs="Arial"/>
        </w:rPr>
        <w:t>OF OPERATION: USE OF SYSTEMS WITH VISUAL DISPLAYS</w:t>
      </w:r>
    </w:p>
    <w:p w:rsidR="007E53AC" w:rsidRDefault="0000361A">
      <w:pPr>
        <w:ind w:left="864"/>
        <w:rPr>
          <w:rFonts w:cs="Arial"/>
        </w:rPr>
      </w:pPr>
    </w:p>
    <w:p w:rsidR="00406F39" w:rsidRDefault="0000361A" w:rsidP="00B9479B">
      <w:pPr>
        <w:pStyle w:val="Heading2"/>
      </w:pPr>
      <w:r>
        <w:t>Revision History</w:t>
      </w:r>
    </w:p>
    <w:p w:rsidR="007E53AC" w:rsidRDefault="0000361A">
      <w:pPr>
        <w:rPr>
          <w:rFonts w:cs="Arial"/>
        </w:rPr>
      </w:pPr>
    </w:p>
    <w:p w:rsidR="007E53AC" w:rsidRDefault="0000361A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7E53AC" w:rsidRDefault="0000361A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476"/>
        <w:gridCol w:w="6702"/>
        <w:gridCol w:w="1272"/>
      </w:tblGrid>
      <w:tr w:rsidR="007E53AC" w:rsidTr="00103C76">
        <w:trPr>
          <w:trHeight w:val="708"/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E53AC" w:rsidRDefault="0000361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47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E53AC" w:rsidRDefault="0000361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70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E53AC" w:rsidRDefault="0000361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7E53AC" w:rsidRDefault="0000361A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DD7E50" w:rsidTr="00103C76">
        <w:trPr>
          <w:jc w:val="center"/>
        </w:trPr>
        <w:tc>
          <w:tcPr>
            <w:tcW w:w="1062" w:type="dxa"/>
          </w:tcPr>
          <w:p w:rsidR="00DD7E50" w:rsidRPr="00192A0F" w:rsidRDefault="0000361A" w:rsidP="00AD6BE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476" w:type="dxa"/>
          </w:tcPr>
          <w:p w:rsidR="00DD7E50" w:rsidRPr="00311EBA" w:rsidRDefault="0000361A">
            <w:pPr>
              <w:rPr>
                <w:rFonts w:cs="Arial"/>
              </w:rPr>
            </w:pPr>
            <w:r w:rsidRPr="00311EBA">
              <w:rPr>
                <w:rFonts w:cs="Arial"/>
              </w:rPr>
              <w:t>J.Blatchford</w:t>
            </w:r>
          </w:p>
        </w:tc>
        <w:tc>
          <w:tcPr>
            <w:tcW w:w="6702" w:type="dxa"/>
          </w:tcPr>
          <w:p w:rsidR="00DD7E50" w:rsidRPr="00311EBA" w:rsidRDefault="0000361A" w:rsidP="00DD7E50">
            <w:pPr>
              <w:rPr>
                <w:rFonts w:cs="Arial"/>
              </w:rPr>
            </w:pPr>
            <w:r w:rsidRPr="00311EBA">
              <w:rPr>
                <w:rFonts w:cs="Arial"/>
              </w:rPr>
              <w:t>Initial Release</w:t>
            </w:r>
          </w:p>
        </w:tc>
        <w:tc>
          <w:tcPr>
            <w:tcW w:w="1272" w:type="dxa"/>
          </w:tcPr>
          <w:p w:rsidR="00DD7E50" w:rsidRDefault="0000361A" w:rsidP="00DD7E5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6/11</w:t>
            </w:r>
            <w:r>
              <w:rPr>
                <w:rFonts w:cs="Arial"/>
              </w:rPr>
              <w:t>/13</w:t>
            </w:r>
          </w:p>
        </w:tc>
      </w:tr>
      <w:tr w:rsidR="001D1154" w:rsidTr="00103C76">
        <w:trPr>
          <w:jc w:val="center"/>
        </w:trPr>
        <w:tc>
          <w:tcPr>
            <w:tcW w:w="1062" w:type="dxa"/>
          </w:tcPr>
          <w:p w:rsidR="001D1154" w:rsidRDefault="0000361A" w:rsidP="001D115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476" w:type="dxa"/>
          </w:tcPr>
          <w:p w:rsidR="001D1154" w:rsidRDefault="0000361A" w:rsidP="00E35B72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702" w:type="dxa"/>
          </w:tcPr>
          <w:p w:rsidR="001D1154" w:rsidRPr="00797DBA" w:rsidRDefault="0000361A" w:rsidP="00E35B72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272" w:type="dxa"/>
          </w:tcPr>
          <w:p w:rsidR="001D1154" w:rsidRDefault="0000361A" w:rsidP="00E35B72">
            <w:pPr>
              <w:rPr>
                <w:rFonts w:cs="Arial"/>
              </w:rPr>
            </w:pPr>
            <w:r>
              <w:rPr>
                <w:rFonts w:cs="Arial"/>
              </w:rPr>
              <w:t>2/28/2019</w:t>
            </w:r>
          </w:p>
        </w:tc>
      </w:tr>
      <w:tr w:rsidR="001D1154" w:rsidTr="00103C76">
        <w:trPr>
          <w:jc w:val="center"/>
        </w:trPr>
        <w:tc>
          <w:tcPr>
            <w:tcW w:w="1062" w:type="dxa"/>
          </w:tcPr>
          <w:p w:rsidR="001D1154" w:rsidRDefault="0000361A">
            <w:pPr>
              <w:rPr>
                <w:rFonts w:cs="Arial"/>
              </w:rPr>
            </w:pPr>
          </w:p>
        </w:tc>
        <w:tc>
          <w:tcPr>
            <w:tcW w:w="1476" w:type="dxa"/>
          </w:tcPr>
          <w:p w:rsidR="001D1154" w:rsidRDefault="0000361A">
            <w:pPr>
              <w:rPr>
                <w:rFonts w:cs="Arial"/>
              </w:rPr>
            </w:pPr>
          </w:p>
        </w:tc>
        <w:tc>
          <w:tcPr>
            <w:tcW w:w="6702" w:type="dxa"/>
          </w:tcPr>
          <w:p w:rsidR="001D1154" w:rsidRDefault="0000361A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1D1154" w:rsidRDefault="0000361A">
            <w:pPr>
              <w:rPr>
                <w:rFonts w:cs="Arial"/>
              </w:rPr>
            </w:pPr>
          </w:p>
        </w:tc>
      </w:tr>
      <w:tr w:rsidR="001D1154" w:rsidTr="00103C76">
        <w:trPr>
          <w:jc w:val="center"/>
        </w:trPr>
        <w:tc>
          <w:tcPr>
            <w:tcW w:w="1062" w:type="dxa"/>
          </w:tcPr>
          <w:p w:rsidR="001D1154" w:rsidRDefault="0000361A">
            <w:pPr>
              <w:rPr>
                <w:rFonts w:cs="Arial"/>
              </w:rPr>
            </w:pPr>
          </w:p>
        </w:tc>
        <w:tc>
          <w:tcPr>
            <w:tcW w:w="1476" w:type="dxa"/>
          </w:tcPr>
          <w:p w:rsidR="001D1154" w:rsidRDefault="0000361A">
            <w:pPr>
              <w:rPr>
                <w:rFonts w:cs="Arial"/>
              </w:rPr>
            </w:pPr>
          </w:p>
        </w:tc>
        <w:tc>
          <w:tcPr>
            <w:tcW w:w="6702" w:type="dxa"/>
          </w:tcPr>
          <w:p w:rsidR="001D1154" w:rsidRDefault="0000361A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1D1154" w:rsidRDefault="0000361A">
            <w:pPr>
              <w:rPr>
                <w:rFonts w:cs="Arial"/>
              </w:rPr>
            </w:pPr>
          </w:p>
        </w:tc>
      </w:tr>
    </w:tbl>
    <w:p w:rsidR="007E53AC" w:rsidRDefault="0000361A">
      <w:pPr>
        <w:rPr>
          <w:rFonts w:cs="Arial"/>
        </w:rPr>
      </w:pPr>
    </w:p>
    <w:p w:rsidR="007E53AC" w:rsidRDefault="0000361A">
      <w:pPr>
        <w:rPr>
          <w:rFonts w:cs="Arial"/>
          <w:b/>
          <w:sz w:val="24"/>
        </w:rPr>
      </w:pPr>
    </w:p>
    <w:p w:rsidR="007E53AC" w:rsidRDefault="0000361A">
      <w:pPr>
        <w:rPr>
          <w:rFonts w:cs="Arial"/>
        </w:rPr>
      </w:pPr>
    </w:p>
    <w:p w:rsidR="007E53AC" w:rsidRDefault="0000361A">
      <w:pPr>
        <w:rPr>
          <w:rFonts w:cs="Arial"/>
        </w:rPr>
      </w:pPr>
    </w:p>
    <w:p w:rsidR="00AB1E94" w:rsidRPr="00AE06BC" w:rsidRDefault="0000361A" w:rsidP="00406F39"/>
    <w:sectPr w:rsidR="00AB1E94" w:rsidRPr="00AE06BC" w:rsidSect="00103C76">
      <w:headerReference w:type="default" r:id="rId14"/>
      <w:footerReference w:type="default" r:id="rId15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0361A" w:rsidRDefault="0000361A" w:rsidP="0085312A">
      <w:r>
        <w:separator/>
      </w:r>
    </w:p>
  </w:endnote>
  <w:endnote w:type="continuationSeparator" w:id="0">
    <w:p w:rsidR="0000361A" w:rsidRDefault="0000361A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1002AFF" w:usb1="4000ACFF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103C76">
            <w:rPr>
              <w:b/>
              <w:smallCaps/>
              <w:noProof/>
              <w:sz w:val="16"/>
            </w:rPr>
            <w:t>631980_A_001_2 SPEED REAR AXLE_LOW GEAR TELLTALE CGEA1.3 V1.1.DOCM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8245D5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8245D5">
            <w:rPr>
              <w:noProof/>
              <w:szCs w:val="20"/>
            </w:rPr>
            <w:t>8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0361A" w:rsidRDefault="0000361A" w:rsidP="0085312A">
      <w:r>
        <w:separator/>
      </w:r>
    </w:p>
  </w:footnote>
  <w:footnote w:type="continuationSeparator" w:id="0">
    <w:p w:rsidR="0000361A" w:rsidRDefault="0000361A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07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6B0A6008"/>
    <w:multiLevelType w:val="singleLevel"/>
    <w:tmpl w:val="04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D4120"/>
    <w:rsid w:val="00000D82"/>
    <w:rsid w:val="00001899"/>
    <w:rsid w:val="0000361A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03C76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245D5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City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oleObject" Target="embeddings/Microsoft_Visio_2003-2010_Drawing1.vsd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4.emf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jpeg"/><Relationship Id="rId5" Type="http://schemas.openxmlformats.org/officeDocument/2006/relationships/webSettings" Target="webSettings.xml"/><Relationship Id="rId15" Type="http://schemas.openxmlformats.org/officeDocument/2006/relationships/footer" Target="footer1.xml"/><Relationship Id="rId10" Type="http://schemas.openxmlformats.org/officeDocument/2006/relationships/image" Target="media/image2.emf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8</Pages>
  <Words>1208</Words>
  <Characters>6889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8081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2</cp:revision>
  <dcterms:created xsi:type="dcterms:W3CDTF">2019-03-01T14:47:00Z</dcterms:created>
  <dcterms:modified xsi:type="dcterms:W3CDTF">2019-03-01T14:47:00Z</dcterms:modified>
</cp:coreProperties>
</file>