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812353" w:rsidP="00B9479B">
      <w:pPr>
        <w:pStyle w:val="Heading1"/>
      </w:pPr>
      <w:r>
        <w:lastRenderedPageBreak/>
        <w:t>High Voltage Battery Gauge (SoC) – PHEV – CGEA1.3</w:t>
      </w:r>
    </w:p>
    <w:p w:rsidR="00406F39" w:rsidRDefault="00812353" w:rsidP="00B9479B">
      <w:pPr>
        <w:pStyle w:val="Heading2"/>
      </w:pPr>
      <w:r>
        <w:t>Functional Description</w:t>
      </w:r>
    </w:p>
    <w:p w:rsidR="00A038C1" w:rsidRDefault="00812353">
      <w:pPr>
        <w:ind w:firstLine="720"/>
        <w:rPr>
          <w:color w:val="000000"/>
        </w:rPr>
      </w:pPr>
    </w:p>
    <w:p w:rsidR="00051A77" w:rsidRDefault="00812353" w:rsidP="002E52B4">
      <w:pPr>
        <w:tabs>
          <w:tab w:val="left" w:pos="720"/>
        </w:tabs>
        <w:ind w:left="720"/>
        <w:rPr>
          <w:color w:val="000000"/>
        </w:rPr>
      </w:pPr>
      <w:r>
        <w:rPr>
          <w:color w:val="000000"/>
        </w:rPr>
        <w:t>The purpose of the High Voltage Battery Gauge feature is to inform the driver of the vehicle’s State-of-Charge for the Battery.</w:t>
      </w:r>
    </w:p>
    <w:p w:rsidR="00A038C1" w:rsidRDefault="00812353">
      <w:pPr>
        <w:rPr>
          <w:color w:val="000000"/>
        </w:rPr>
      </w:pPr>
    </w:p>
    <w:p w:rsidR="00A038C1" w:rsidRDefault="00812353">
      <w:pPr>
        <w:ind w:left="720"/>
        <w:rPr>
          <w:color w:val="000000"/>
        </w:rPr>
      </w:pPr>
      <w:r>
        <w:rPr>
          <w:color w:val="000000"/>
        </w:rPr>
        <w:t>The Battery Gauge correlates the BattTracSoc_Pc_</w:t>
      </w:r>
      <w:r w:rsidRPr="00EA43DB">
        <w:rPr>
          <w:color w:val="000000"/>
        </w:rPr>
        <w:t>Dsply</w:t>
      </w:r>
      <w:r>
        <w:rPr>
          <w:color w:val="000000"/>
        </w:rPr>
        <w:t xml:space="preserve">  and the Operational Mode to ge</w:t>
      </w:r>
      <w:r>
        <w:rPr>
          <w:color w:val="000000"/>
        </w:rPr>
        <w:t xml:space="preserve">nerate gauge level displaying the vehicle’s current State-of-Charge for the battery </w:t>
      </w:r>
      <w:r>
        <w:rPr>
          <w:color w:val="0070C0"/>
        </w:rPr>
        <w:t xml:space="preserve">. </w:t>
      </w:r>
      <w:r>
        <w:rPr>
          <w:color w:val="000000"/>
        </w:rPr>
        <w:t xml:space="preserve">The Battery Gauge shall be capable of indicating the maximum State-of-Charge. The raw input is filtered by the cluster for smooth and continuous level indicator movement </w:t>
      </w:r>
      <w:r>
        <w:rPr>
          <w:color w:val="000000"/>
        </w:rPr>
        <w:t>(this is a slow moving signal, so minimal filtering from the cluster is required).</w:t>
      </w:r>
    </w:p>
    <w:p w:rsidR="00A038C1" w:rsidRDefault="00812353">
      <w:pPr>
        <w:rPr>
          <w:color w:val="000000"/>
        </w:rPr>
      </w:pPr>
    </w:p>
    <w:p w:rsidR="00B73E42" w:rsidRDefault="00812353" w:rsidP="001F58A5">
      <w:pPr>
        <w:ind w:left="720"/>
        <w:rPr>
          <w:color w:val="000000"/>
        </w:rPr>
      </w:pPr>
      <w:r>
        <w:rPr>
          <w:color w:val="000000"/>
        </w:rPr>
        <w:t>For the state of Charge (SoC</w:t>
      </w:r>
      <w:r>
        <w:rPr>
          <w:color w:val="000000"/>
        </w:rPr>
        <w:t>), the Battery shall provide a vertical or horizontal gauge with a blue variable fill pointer on a LCD. The Battery Gauge pointer shall rise from a rest position to indicate increasing state of charge, and fall to indicate decreasing state of charge.</w:t>
      </w:r>
    </w:p>
    <w:p w:rsidR="00C4513F" w:rsidRDefault="00812353" w:rsidP="001F58A5">
      <w:pPr>
        <w:ind w:left="720"/>
        <w:rPr>
          <w:color w:val="000000"/>
        </w:rPr>
      </w:pPr>
    </w:p>
    <w:p w:rsidR="007B6B6D" w:rsidRDefault="00812353" w:rsidP="00591D13">
      <w:pPr>
        <w:ind w:left="720"/>
        <w:rPr>
          <w:color w:val="000000"/>
          <w:highlight w:val="cyan"/>
        </w:rPr>
      </w:pPr>
      <w:r w:rsidRPr="00C4513F">
        <w:rPr>
          <w:color w:val="000000"/>
          <w:highlight w:val="cyan"/>
        </w:rPr>
        <w:t>Battery Charge IOD is added for China market since we removed battery gauge from persistent range display for China market.  It was part of original  release for other markets also but later removed since we added small battery gauge next to electric range</w:t>
      </w:r>
      <w:r w:rsidRPr="00C4513F">
        <w:rPr>
          <w:color w:val="000000"/>
          <w:highlight w:val="cyan"/>
        </w:rPr>
        <w:t>.</w:t>
      </w:r>
    </w:p>
    <w:p w:rsidR="00406F39" w:rsidRDefault="00812353" w:rsidP="00B9479B">
      <w:pPr>
        <w:pStyle w:val="Heading2"/>
      </w:pPr>
      <w:r>
        <w:t>Interfaces</w:t>
      </w:r>
    </w:p>
    <w:p w:rsidR="00406F39" w:rsidRDefault="00812353" w:rsidP="00B9479B">
      <w:pPr>
        <w:pStyle w:val="Heading3"/>
      </w:pPr>
      <w:r>
        <w:t>Interface Context Diagram (I/O Block Diagram)</w:t>
      </w:r>
    </w:p>
    <w:p w:rsidR="000D05E4" w:rsidRDefault="00812353">
      <w:pPr>
        <w:jc w:val="center"/>
        <w:rPr>
          <w:b/>
        </w:rPr>
      </w:pPr>
    </w:p>
    <w:p w:rsidR="00A038C1" w:rsidRDefault="00812353">
      <w:pPr>
        <w:jc w:val="center"/>
        <w:rPr>
          <w:b/>
        </w:rPr>
      </w:pPr>
      <w:r>
        <w:rPr>
          <w:b/>
        </w:rPr>
        <w:t>High Voltage Battery Gauge (PHEV) Co</w:t>
      </w:r>
      <w:r>
        <w:rPr>
          <w:b/>
        </w:rPr>
        <w:t>ntext Diagram</w:t>
      </w:r>
    </w:p>
    <w:p w:rsidR="00DB0B1B" w:rsidRDefault="00812353">
      <w:pPr>
        <w:jc w:val="center"/>
        <w:rPr>
          <w:b/>
        </w:rPr>
      </w:pPr>
    </w:p>
    <w:p w:rsidR="0083353D" w:rsidRDefault="00F65B74" w:rsidP="00F65B74">
      <w:pPr>
        <w:jc w:val="center"/>
        <w:rPr>
          <w:b/>
        </w:rPr>
      </w:pPr>
      <w:r>
        <w:rPr>
          <w:noProof/>
        </w:rPr>
        <w:drawing>
          <wp:inline distT="0" distB="0" distL="0" distR="0">
            <wp:extent cx="5299075" cy="3629660"/>
            <wp:effectExtent l="0" t="0" r="0" b="0"/>
            <wp:docPr id="1" name="5c1d11550000a07600000e5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1d11550000a07600000e5b"/>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299075" cy="3629660"/>
                    </a:xfrm>
                    <a:prstGeom prst="rect">
                      <a:avLst/>
                    </a:prstGeom>
                    <a:noFill/>
                    <a:ln>
                      <a:noFill/>
                    </a:ln>
                  </pic:spPr>
                </pic:pic>
              </a:graphicData>
            </a:graphic>
          </wp:inline>
        </w:drawing>
      </w:r>
    </w:p>
    <w:p w:rsidR="00406F39" w:rsidRDefault="00812353" w:rsidP="00B9479B">
      <w:pPr>
        <w:pStyle w:val="Heading3"/>
      </w:pPr>
      <w:r>
        <w:t>Inputs</w:t>
      </w:r>
    </w:p>
    <w:p w:rsidR="00F65B74" w:rsidRPr="00F65B74" w:rsidRDefault="00F65B74" w:rsidP="00B9479B">
      <w:pPr>
        <w:pStyle w:val="Heading4"/>
        <w:rPr>
          <w:b w:val="0"/>
          <w:u w:val="single"/>
        </w:rPr>
      </w:pPr>
      <w:r w:rsidRPr="00F65B74">
        <w:rPr>
          <w:b w:val="0"/>
          <w:u w:val="single"/>
        </w:rPr>
        <w:t>IR-REQ-324375/A-Internal:</w:t>
      </w:r>
    </w:p>
    <w:p w:rsidR="00A038C1" w:rsidRDefault="00812353" w:rsidP="00812353">
      <w:pPr>
        <w:numPr>
          <w:ilvl w:val="0"/>
          <w:numId w:val="7"/>
        </w:numPr>
        <w:tabs>
          <w:tab w:val="clear" w:pos="360"/>
          <w:tab w:val="num" w:pos="1800"/>
        </w:tabs>
        <w:ind w:left="1800"/>
      </w:pPr>
      <w:r>
        <w:t>Operational Mode</w:t>
      </w:r>
    </w:p>
    <w:p w:rsidR="00406F39" w:rsidRDefault="00812353" w:rsidP="00B9479B">
      <w:pPr>
        <w:pStyle w:val="Heading4"/>
      </w:pPr>
      <w:r>
        <w:lastRenderedPageBreak/>
        <w:t>MUX message on the CAN Bus</w:t>
      </w:r>
    </w:p>
    <w:p w:rsidR="00406F39" w:rsidRDefault="00812353" w:rsidP="00B9479B">
      <w:pPr>
        <w:pStyle w:val="Heading5"/>
      </w:pPr>
      <w:r w:rsidRPr="00B9479B">
        <w:t>SIG-REQ-324356/A-BattTracSoc_Pc_Dsply Signal</w:t>
      </w:r>
    </w:p>
    <w:p w:rsidR="00AE06BC" w:rsidRPr="00AE06BC" w:rsidRDefault="00812353"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58"/>
        <w:gridCol w:w="705"/>
        <w:gridCol w:w="761"/>
        <w:gridCol w:w="716"/>
        <w:gridCol w:w="1290"/>
        <w:gridCol w:w="794"/>
        <w:gridCol w:w="1061"/>
        <w:gridCol w:w="893"/>
        <w:gridCol w:w="917"/>
      </w:tblGrid>
      <w:tr w:rsidR="000D68B2" w:rsidTr="00AB553A">
        <w:trPr>
          <w:jc w:val="center"/>
        </w:trPr>
        <w:tc>
          <w:tcPr>
            <w:tcW w:w="2458" w:type="dxa"/>
            <w:vAlign w:val="center"/>
          </w:tcPr>
          <w:p w:rsidR="000D68B2" w:rsidRDefault="00812353" w:rsidP="00E96CAE">
            <w:pPr>
              <w:jc w:val="center"/>
              <w:rPr>
                <w:b/>
              </w:rPr>
            </w:pPr>
            <w:r>
              <w:rPr>
                <w:b/>
              </w:rPr>
              <w:t>Signal</w:t>
            </w:r>
          </w:p>
          <w:p w:rsidR="000D68B2" w:rsidRDefault="00812353" w:rsidP="00E96CAE">
            <w:pPr>
              <w:jc w:val="center"/>
              <w:rPr>
                <w:b/>
              </w:rPr>
            </w:pPr>
            <w:r>
              <w:rPr>
                <w:b/>
              </w:rPr>
              <w:t>Name</w:t>
            </w:r>
          </w:p>
        </w:tc>
        <w:tc>
          <w:tcPr>
            <w:tcW w:w="0" w:type="auto"/>
            <w:vAlign w:val="center"/>
          </w:tcPr>
          <w:p w:rsidR="000D68B2" w:rsidRDefault="00812353" w:rsidP="00E96CAE">
            <w:pPr>
              <w:jc w:val="center"/>
              <w:rPr>
                <w:b/>
              </w:rPr>
            </w:pPr>
            <w:r>
              <w:rPr>
                <w:b/>
              </w:rPr>
              <w:t>Size</w:t>
            </w:r>
          </w:p>
          <w:p w:rsidR="000D68B2" w:rsidRDefault="00812353" w:rsidP="00E96CAE">
            <w:pPr>
              <w:jc w:val="center"/>
              <w:rPr>
                <w:b/>
              </w:rPr>
            </w:pPr>
            <w:r>
              <w:rPr>
                <w:b/>
              </w:rPr>
              <w:t>(bits)</w:t>
            </w:r>
          </w:p>
        </w:tc>
        <w:tc>
          <w:tcPr>
            <w:tcW w:w="0" w:type="auto"/>
            <w:vAlign w:val="center"/>
          </w:tcPr>
          <w:p w:rsidR="000D68B2" w:rsidRDefault="00812353" w:rsidP="00E96CAE">
            <w:pPr>
              <w:jc w:val="center"/>
              <w:rPr>
                <w:b/>
              </w:rPr>
            </w:pPr>
            <w:r>
              <w:rPr>
                <w:b/>
              </w:rPr>
              <w:t>Detail</w:t>
            </w:r>
          </w:p>
        </w:tc>
        <w:tc>
          <w:tcPr>
            <w:tcW w:w="0" w:type="auto"/>
            <w:vAlign w:val="center"/>
          </w:tcPr>
          <w:p w:rsidR="000D68B2" w:rsidRDefault="00812353" w:rsidP="00E96CAE">
            <w:pPr>
              <w:jc w:val="center"/>
              <w:rPr>
                <w:b/>
              </w:rPr>
            </w:pPr>
            <w:r>
              <w:rPr>
                <w:b/>
              </w:rPr>
              <w:t>Units</w:t>
            </w:r>
          </w:p>
        </w:tc>
        <w:tc>
          <w:tcPr>
            <w:tcW w:w="1290" w:type="dxa"/>
            <w:vAlign w:val="center"/>
          </w:tcPr>
          <w:p w:rsidR="000D68B2" w:rsidRDefault="00812353" w:rsidP="00E96CAE">
            <w:pPr>
              <w:jc w:val="center"/>
              <w:rPr>
                <w:b/>
              </w:rPr>
            </w:pPr>
            <w:r>
              <w:rPr>
                <w:b/>
              </w:rPr>
              <w:t>Resolution</w:t>
            </w:r>
          </w:p>
        </w:tc>
        <w:tc>
          <w:tcPr>
            <w:tcW w:w="0" w:type="auto"/>
            <w:vAlign w:val="center"/>
          </w:tcPr>
          <w:p w:rsidR="000D68B2" w:rsidRDefault="00812353" w:rsidP="00E96CAE">
            <w:pPr>
              <w:jc w:val="center"/>
              <w:rPr>
                <w:b/>
              </w:rPr>
            </w:pPr>
            <w:r>
              <w:rPr>
                <w:b/>
              </w:rPr>
              <w:t>Offset</w:t>
            </w:r>
          </w:p>
        </w:tc>
        <w:tc>
          <w:tcPr>
            <w:tcW w:w="0" w:type="auto"/>
            <w:vAlign w:val="center"/>
          </w:tcPr>
          <w:p w:rsidR="000D68B2" w:rsidRDefault="00812353" w:rsidP="00E96CAE">
            <w:pPr>
              <w:jc w:val="center"/>
              <w:rPr>
                <w:b/>
              </w:rPr>
            </w:pPr>
            <w:r>
              <w:rPr>
                <w:b/>
              </w:rPr>
              <w:t>State</w:t>
            </w:r>
          </w:p>
          <w:p w:rsidR="000D68B2" w:rsidRDefault="00812353" w:rsidP="00E96CAE">
            <w:pPr>
              <w:jc w:val="center"/>
              <w:rPr>
                <w:b/>
              </w:rPr>
            </w:pPr>
            <w:r>
              <w:rPr>
                <w:b/>
              </w:rPr>
              <w:t>Encoded</w:t>
            </w:r>
          </w:p>
        </w:tc>
        <w:tc>
          <w:tcPr>
            <w:tcW w:w="893" w:type="dxa"/>
            <w:vAlign w:val="center"/>
          </w:tcPr>
          <w:p w:rsidR="000D68B2" w:rsidRDefault="00812353" w:rsidP="00E96CAE">
            <w:pPr>
              <w:jc w:val="center"/>
              <w:rPr>
                <w:b/>
              </w:rPr>
            </w:pPr>
            <w:r>
              <w:rPr>
                <w:b/>
              </w:rPr>
              <w:t>Min.</w:t>
            </w:r>
          </w:p>
        </w:tc>
        <w:tc>
          <w:tcPr>
            <w:tcW w:w="917" w:type="dxa"/>
            <w:vAlign w:val="center"/>
          </w:tcPr>
          <w:p w:rsidR="000D68B2" w:rsidRDefault="00812353" w:rsidP="00E96CAE">
            <w:pPr>
              <w:jc w:val="center"/>
              <w:rPr>
                <w:b/>
              </w:rPr>
            </w:pPr>
            <w:r>
              <w:rPr>
                <w:b/>
              </w:rPr>
              <w:t>Max.</w:t>
            </w:r>
          </w:p>
        </w:tc>
      </w:tr>
      <w:tr w:rsidR="000D68B2" w:rsidTr="00AB553A">
        <w:trPr>
          <w:jc w:val="center"/>
        </w:trPr>
        <w:tc>
          <w:tcPr>
            <w:tcW w:w="2458" w:type="dxa"/>
            <w:vAlign w:val="center"/>
          </w:tcPr>
          <w:p w:rsidR="000D68B2" w:rsidRPr="000D68B2" w:rsidRDefault="00812353" w:rsidP="00E96CAE">
            <w:pPr>
              <w:autoSpaceDE w:val="0"/>
              <w:autoSpaceDN w:val="0"/>
              <w:adjustRightInd w:val="0"/>
              <w:spacing w:line="287" w:lineRule="auto"/>
              <w:rPr>
                <w:rFonts w:eastAsia="MS Mincho" w:cs="Arial"/>
                <w:color w:val="000000"/>
                <w:lang w:eastAsia="ja-JP"/>
              </w:rPr>
            </w:pPr>
            <w:r w:rsidRPr="000D68B2">
              <w:rPr>
                <w:rFonts w:eastAsia="MS Mincho" w:cs="Arial"/>
                <w:color w:val="000000"/>
                <w:lang w:eastAsia="ja-JP"/>
              </w:rPr>
              <w:t>BattTracSoc_Pc_Dsply</w:t>
            </w:r>
          </w:p>
        </w:tc>
        <w:tc>
          <w:tcPr>
            <w:tcW w:w="0" w:type="auto"/>
            <w:vAlign w:val="center"/>
          </w:tcPr>
          <w:p w:rsidR="000D68B2" w:rsidRDefault="00812353" w:rsidP="00E96CAE">
            <w:pPr>
              <w:jc w:val="center"/>
            </w:pPr>
            <w:r>
              <w:t>8</w:t>
            </w:r>
          </w:p>
        </w:tc>
        <w:tc>
          <w:tcPr>
            <w:tcW w:w="0" w:type="auto"/>
            <w:vAlign w:val="center"/>
          </w:tcPr>
          <w:p w:rsidR="000D68B2" w:rsidRDefault="00812353" w:rsidP="00E96CAE">
            <w:pPr>
              <w:jc w:val="center"/>
              <w:outlineLvl w:val="0"/>
              <w:rPr>
                <w:rFonts w:cs="Arial"/>
              </w:rPr>
            </w:pPr>
          </w:p>
        </w:tc>
        <w:tc>
          <w:tcPr>
            <w:tcW w:w="0" w:type="auto"/>
            <w:vAlign w:val="center"/>
          </w:tcPr>
          <w:p w:rsidR="000D68B2" w:rsidRDefault="00812353" w:rsidP="00E96CAE">
            <w:pPr>
              <w:jc w:val="center"/>
              <w:outlineLvl w:val="0"/>
              <w:rPr>
                <w:rFonts w:cs="Arial"/>
              </w:rPr>
            </w:pPr>
            <w:r>
              <w:rPr>
                <w:rFonts w:cs="Arial"/>
              </w:rPr>
              <w:t>%</w:t>
            </w:r>
          </w:p>
        </w:tc>
        <w:tc>
          <w:tcPr>
            <w:tcW w:w="1290" w:type="dxa"/>
            <w:vAlign w:val="center"/>
          </w:tcPr>
          <w:p w:rsidR="000D68B2" w:rsidRDefault="00812353" w:rsidP="00E96CAE">
            <w:pPr>
              <w:jc w:val="center"/>
              <w:outlineLvl w:val="0"/>
              <w:rPr>
                <w:rFonts w:cs="Arial"/>
              </w:rPr>
            </w:pPr>
            <w:r>
              <w:rPr>
                <w:rFonts w:cs="Arial"/>
              </w:rPr>
              <w:t>0.5</w:t>
            </w:r>
          </w:p>
        </w:tc>
        <w:tc>
          <w:tcPr>
            <w:tcW w:w="0" w:type="auto"/>
            <w:vAlign w:val="center"/>
          </w:tcPr>
          <w:p w:rsidR="000D68B2" w:rsidRDefault="00812353" w:rsidP="00E96CAE">
            <w:pPr>
              <w:jc w:val="center"/>
              <w:outlineLvl w:val="0"/>
              <w:rPr>
                <w:rFonts w:cs="Arial"/>
              </w:rPr>
            </w:pPr>
            <w:r>
              <w:rPr>
                <w:rFonts w:cs="Arial"/>
              </w:rPr>
              <w:t>0</w:t>
            </w:r>
          </w:p>
        </w:tc>
        <w:tc>
          <w:tcPr>
            <w:tcW w:w="0" w:type="auto"/>
            <w:vAlign w:val="center"/>
          </w:tcPr>
          <w:p w:rsidR="000D68B2" w:rsidRDefault="00812353" w:rsidP="00E96CAE">
            <w:pPr>
              <w:jc w:val="center"/>
              <w:outlineLvl w:val="0"/>
              <w:rPr>
                <w:rFonts w:cs="Arial"/>
              </w:rPr>
            </w:pPr>
          </w:p>
        </w:tc>
        <w:tc>
          <w:tcPr>
            <w:tcW w:w="893" w:type="dxa"/>
            <w:vAlign w:val="center"/>
          </w:tcPr>
          <w:p w:rsidR="000D68B2" w:rsidRDefault="00812353" w:rsidP="00E96CAE">
            <w:pPr>
              <w:jc w:val="center"/>
              <w:outlineLvl w:val="0"/>
              <w:rPr>
                <w:rFonts w:cs="Arial"/>
              </w:rPr>
            </w:pPr>
            <w:r>
              <w:rPr>
                <w:rFonts w:cs="Arial"/>
              </w:rPr>
              <w:t>0</w:t>
            </w:r>
          </w:p>
          <w:p w:rsidR="000D68B2" w:rsidRDefault="00812353" w:rsidP="00E96CAE">
            <w:pPr>
              <w:jc w:val="center"/>
              <w:outlineLvl w:val="0"/>
              <w:rPr>
                <w:rFonts w:cs="Arial"/>
              </w:rPr>
            </w:pPr>
            <w:r>
              <w:rPr>
                <w:rFonts w:cs="Arial"/>
              </w:rPr>
              <w:t>(0x00)</w:t>
            </w:r>
          </w:p>
        </w:tc>
        <w:tc>
          <w:tcPr>
            <w:tcW w:w="917" w:type="dxa"/>
            <w:vAlign w:val="center"/>
          </w:tcPr>
          <w:p w:rsidR="000D68B2" w:rsidRDefault="00812353" w:rsidP="00E96CAE">
            <w:pPr>
              <w:jc w:val="center"/>
              <w:outlineLvl w:val="0"/>
              <w:rPr>
                <w:rFonts w:cs="Arial"/>
              </w:rPr>
            </w:pPr>
            <w:r>
              <w:rPr>
                <w:rFonts w:cs="Arial"/>
              </w:rPr>
              <w:t>255</w:t>
            </w:r>
          </w:p>
          <w:p w:rsidR="000D68B2" w:rsidRDefault="00812353" w:rsidP="00E96CAE">
            <w:pPr>
              <w:jc w:val="center"/>
              <w:outlineLvl w:val="0"/>
              <w:rPr>
                <w:rFonts w:cs="Arial"/>
              </w:rPr>
            </w:pPr>
            <w:r>
              <w:rPr>
                <w:rFonts w:cs="Arial"/>
              </w:rPr>
              <w:t>(0xFF)</w:t>
            </w:r>
          </w:p>
        </w:tc>
      </w:tr>
    </w:tbl>
    <w:p w:rsidR="003D56EF" w:rsidRDefault="00812353" w:rsidP="00956C0D">
      <w:pPr>
        <w:ind w:left="3780"/>
        <w:rPr>
          <w:rStyle w:val="Heading2Char"/>
        </w:rPr>
      </w:pPr>
    </w:p>
    <w:p w:rsidR="00406F39" w:rsidRDefault="00812353" w:rsidP="00B9479B">
      <w:pPr>
        <w:pStyle w:val="Heading5"/>
      </w:pPr>
      <w:r w:rsidRPr="00B9479B">
        <w:t>SIG-REQ-324357/A-HybMdeStat_D_Dsply Signal</w:t>
      </w:r>
    </w:p>
    <w:p w:rsidR="00AE06BC" w:rsidRPr="00AE06BC" w:rsidRDefault="00812353"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184"/>
        <w:gridCol w:w="705"/>
        <w:gridCol w:w="2662"/>
        <w:gridCol w:w="716"/>
        <w:gridCol w:w="1250"/>
        <w:gridCol w:w="794"/>
        <w:gridCol w:w="1061"/>
        <w:gridCol w:w="672"/>
        <w:gridCol w:w="672"/>
      </w:tblGrid>
      <w:tr w:rsidR="004814F9" w:rsidTr="00F0765E">
        <w:trPr>
          <w:jc w:val="center"/>
        </w:trPr>
        <w:tc>
          <w:tcPr>
            <w:tcW w:w="1929" w:type="dxa"/>
            <w:vAlign w:val="center"/>
          </w:tcPr>
          <w:p w:rsidR="004814F9" w:rsidRDefault="00812353" w:rsidP="00040162">
            <w:pPr>
              <w:jc w:val="center"/>
              <w:rPr>
                <w:b/>
              </w:rPr>
            </w:pPr>
            <w:r>
              <w:rPr>
                <w:b/>
              </w:rPr>
              <w:t>Signal</w:t>
            </w:r>
          </w:p>
          <w:p w:rsidR="004814F9" w:rsidRDefault="00812353" w:rsidP="00040162">
            <w:pPr>
              <w:jc w:val="center"/>
              <w:rPr>
                <w:b/>
              </w:rPr>
            </w:pPr>
            <w:r>
              <w:rPr>
                <w:b/>
              </w:rPr>
              <w:t>Name</w:t>
            </w:r>
          </w:p>
        </w:tc>
        <w:tc>
          <w:tcPr>
            <w:tcW w:w="0" w:type="auto"/>
            <w:vAlign w:val="center"/>
          </w:tcPr>
          <w:p w:rsidR="004814F9" w:rsidRDefault="00812353" w:rsidP="00040162">
            <w:pPr>
              <w:jc w:val="center"/>
              <w:rPr>
                <w:b/>
              </w:rPr>
            </w:pPr>
            <w:r>
              <w:rPr>
                <w:b/>
              </w:rPr>
              <w:t>Size</w:t>
            </w:r>
          </w:p>
          <w:p w:rsidR="004814F9" w:rsidRDefault="00812353" w:rsidP="00040162">
            <w:pPr>
              <w:jc w:val="center"/>
              <w:rPr>
                <w:b/>
              </w:rPr>
            </w:pPr>
            <w:r>
              <w:rPr>
                <w:b/>
              </w:rPr>
              <w:t>(bits)</w:t>
            </w:r>
          </w:p>
        </w:tc>
        <w:tc>
          <w:tcPr>
            <w:tcW w:w="0" w:type="auto"/>
            <w:vAlign w:val="center"/>
          </w:tcPr>
          <w:p w:rsidR="004814F9" w:rsidRDefault="00812353" w:rsidP="00040162">
            <w:pPr>
              <w:jc w:val="center"/>
              <w:rPr>
                <w:b/>
              </w:rPr>
            </w:pPr>
            <w:r>
              <w:rPr>
                <w:b/>
              </w:rPr>
              <w:t>Detail</w:t>
            </w:r>
          </w:p>
        </w:tc>
        <w:tc>
          <w:tcPr>
            <w:tcW w:w="0" w:type="auto"/>
            <w:vAlign w:val="center"/>
          </w:tcPr>
          <w:p w:rsidR="004814F9" w:rsidRDefault="00812353" w:rsidP="00040162">
            <w:pPr>
              <w:jc w:val="center"/>
              <w:rPr>
                <w:b/>
              </w:rPr>
            </w:pPr>
            <w:r>
              <w:rPr>
                <w:b/>
              </w:rPr>
              <w:t>Units</w:t>
            </w:r>
          </w:p>
        </w:tc>
        <w:tc>
          <w:tcPr>
            <w:tcW w:w="1115" w:type="dxa"/>
            <w:vAlign w:val="center"/>
          </w:tcPr>
          <w:p w:rsidR="004814F9" w:rsidRDefault="00812353" w:rsidP="00040162">
            <w:pPr>
              <w:jc w:val="center"/>
              <w:rPr>
                <w:b/>
              </w:rPr>
            </w:pPr>
            <w:r>
              <w:rPr>
                <w:b/>
              </w:rPr>
              <w:t>Resolution</w:t>
            </w:r>
          </w:p>
        </w:tc>
        <w:tc>
          <w:tcPr>
            <w:tcW w:w="0" w:type="auto"/>
            <w:vAlign w:val="center"/>
          </w:tcPr>
          <w:p w:rsidR="004814F9" w:rsidRDefault="00812353" w:rsidP="00040162">
            <w:pPr>
              <w:jc w:val="center"/>
              <w:rPr>
                <w:b/>
              </w:rPr>
            </w:pPr>
            <w:r>
              <w:rPr>
                <w:b/>
              </w:rPr>
              <w:t>Offset</w:t>
            </w:r>
          </w:p>
        </w:tc>
        <w:tc>
          <w:tcPr>
            <w:tcW w:w="0" w:type="auto"/>
            <w:vAlign w:val="center"/>
          </w:tcPr>
          <w:p w:rsidR="004814F9" w:rsidRDefault="00812353" w:rsidP="00040162">
            <w:pPr>
              <w:jc w:val="center"/>
              <w:rPr>
                <w:b/>
              </w:rPr>
            </w:pPr>
            <w:r>
              <w:rPr>
                <w:b/>
              </w:rPr>
              <w:t>State</w:t>
            </w:r>
          </w:p>
          <w:p w:rsidR="004814F9" w:rsidRDefault="00812353" w:rsidP="00040162">
            <w:pPr>
              <w:jc w:val="center"/>
              <w:rPr>
                <w:b/>
              </w:rPr>
            </w:pPr>
            <w:r>
              <w:rPr>
                <w:b/>
              </w:rPr>
              <w:t>Encoded</w:t>
            </w:r>
          </w:p>
        </w:tc>
        <w:tc>
          <w:tcPr>
            <w:tcW w:w="613" w:type="dxa"/>
            <w:vAlign w:val="center"/>
          </w:tcPr>
          <w:p w:rsidR="004814F9" w:rsidRDefault="00812353" w:rsidP="00040162">
            <w:pPr>
              <w:jc w:val="center"/>
              <w:rPr>
                <w:b/>
              </w:rPr>
            </w:pPr>
            <w:r>
              <w:rPr>
                <w:b/>
              </w:rPr>
              <w:t>Min.</w:t>
            </w:r>
          </w:p>
        </w:tc>
        <w:tc>
          <w:tcPr>
            <w:tcW w:w="613" w:type="dxa"/>
            <w:vAlign w:val="center"/>
          </w:tcPr>
          <w:p w:rsidR="004814F9" w:rsidRDefault="00812353" w:rsidP="00040162">
            <w:pPr>
              <w:jc w:val="center"/>
              <w:rPr>
                <w:b/>
              </w:rPr>
            </w:pPr>
            <w:r>
              <w:rPr>
                <w:b/>
              </w:rPr>
              <w:t>Max.</w:t>
            </w:r>
          </w:p>
        </w:tc>
      </w:tr>
      <w:tr w:rsidR="004814F9" w:rsidTr="00F0765E">
        <w:trPr>
          <w:jc w:val="center"/>
        </w:trPr>
        <w:tc>
          <w:tcPr>
            <w:tcW w:w="1929" w:type="dxa"/>
            <w:vAlign w:val="center"/>
          </w:tcPr>
          <w:p w:rsidR="004814F9" w:rsidRPr="000540BB" w:rsidRDefault="00812353" w:rsidP="00040162">
            <w:pPr>
              <w:autoSpaceDE w:val="0"/>
              <w:autoSpaceDN w:val="0"/>
              <w:adjustRightInd w:val="0"/>
              <w:spacing w:line="287" w:lineRule="auto"/>
              <w:rPr>
                <w:rFonts w:eastAsia="MS Mincho" w:cs="Arial"/>
                <w:color w:val="000000"/>
                <w:lang w:eastAsia="ja-JP"/>
              </w:rPr>
            </w:pPr>
            <w:bookmarkStart w:id="1" w:name="OLE_LINK1"/>
            <w:bookmarkStart w:id="2" w:name="OLE_LINK2"/>
            <w:r>
              <w:rPr>
                <w:rFonts w:eastAsia="MS Mincho" w:cs="Arial"/>
                <w:color w:val="000000"/>
                <w:lang w:eastAsia="ja-JP"/>
              </w:rPr>
              <w:t>HybMdeStat_D_Dsply</w:t>
            </w:r>
            <w:bookmarkEnd w:id="1"/>
            <w:bookmarkEnd w:id="2"/>
          </w:p>
        </w:tc>
        <w:tc>
          <w:tcPr>
            <w:tcW w:w="0" w:type="auto"/>
            <w:vAlign w:val="center"/>
          </w:tcPr>
          <w:p w:rsidR="004814F9" w:rsidRDefault="00812353" w:rsidP="00040162">
            <w:pPr>
              <w:jc w:val="center"/>
            </w:pPr>
            <w:r>
              <w:t>3</w:t>
            </w:r>
          </w:p>
        </w:tc>
        <w:tc>
          <w:tcPr>
            <w:tcW w:w="0" w:type="auto"/>
            <w:vAlign w:val="center"/>
          </w:tcPr>
          <w:p w:rsidR="004814F9" w:rsidRDefault="00812353" w:rsidP="00040162">
            <w:pPr>
              <w:jc w:val="center"/>
              <w:outlineLvl w:val="0"/>
              <w:rPr>
                <w:rFonts w:cs="Arial"/>
              </w:rPr>
            </w:pPr>
          </w:p>
        </w:tc>
        <w:tc>
          <w:tcPr>
            <w:tcW w:w="0" w:type="auto"/>
            <w:vAlign w:val="center"/>
          </w:tcPr>
          <w:p w:rsidR="004814F9" w:rsidRDefault="00812353" w:rsidP="00040162">
            <w:pPr>
              <w:jc w:val="center"/>
              <w:outlineLvl w:val="0"/>
              <w:rPr>
                <w:rFonts w:cs="Arial"/>
              </w:rPr>
            </w:pPr>
            <w:r>
              <w:rPr>
                <w:rFonts w:cs="Arial"/>
              </w:rPr>
              <w:t>SED</w:t>
            </w:r>
          </w:p>
        </w:tc>
        <w:tc>
          <w:tcPr>
            <w:tcW w:w="1115" w:type="dxa"/>
            <w:vAlign w:val="center"/>
          </w:tcPr>
          <w:p w:rsidR="004814F9" w:rsidRDefault="00812353" w:rsidP="00040162">
            <w:pPr>
              <w:jc w:val="center"/>
              <w:outlineLvl w:val="0"/>
              <w:rPr>
                <w:rFonts w:cs="Arial"/>
              </w:rPr>
            </w:pPr>
            <w:r>
              <w:rPr>
                <w:rFonts w:cs="Arial"/>
              </w:rPr>
              <w:t>1</w:t>
            </w:r>
          </w:p>
        </w:tc>
        <w:tc>
          <w:tcPr>
            <w:tcW w:w="0" w:type="auto"/>
            <w:vAlign w:val="center"/>
          </w:tcPr>
          <w:p w:rsidR="004814F9" w:rsidRDefault="00812353" w:rsidP="00040162">
            <w:pPr>
              <w:jc w:val="center"/>
              <w:outlineLvl w:val="0"/>
              <w:rPr>
                <w:rFonts w:cs="Arial"/>
              </w:rPr>
            </w:pPr>
            <w:r>
              <w:rPr>
                <w:rFonts w:cs="Arial"/>
              </w:rPr>
              <w:t>0</w:t>
            </w:r>
          </w:p>
        </w:tc>
        <w:tc>
          <w:tcPr>
            <w:tcW w:w="0" w:type="auto"/>
            <w:vAlign w:val="center"/>
          </w:tcPr>
          <w:p w:rsidR="004814F9" w:rsidRDefault="00812353" w:rsidP="00040162">
            <w:pPr>
              <w:jc w:val="center"/>
              <w:outlineLvl w:val="0"/>
              <w:rPr>
                <w:rFonts w:cs="Arial"/>
              </w:rPr>
            </w:pPr>
          </w:p>
        </w:tc>
        <w:tc>
          <w:tcPr>
            <w:tcW w:w="613" w:type="dxa"/>
            <w:vAlign w:val="center"/>
          </w:tcPr>
          <w:p w:rsidR="004814F9" w:rsidRDefault="00812353" w:rsidP="00040162">
            <w:pPr>
              <w:jc w:val="center"/>
              <w:outlineLvl w:val="0"/>
              <w:rPr>
                <w:rFonts w:cs="Arial"/>
              </w:rPr>
            </w:pPr>
            <w:r>
              <w:rPr>
                <w:rFonts w:cs="Arial"/>
              </w:rPr>
              <w:t>0</w:t>
            </w:r>
          </w:p>
          <w:p w:rsidR="004814F9" w:rsidRDefault="00812353" w:rsidP="00040162">
            <w:pPr>
              <w:jc w:val="center"/>
              <w:outlineLvl w:val="0"/>
              <w:rPr>
                <w:rFonts w:cs="Arial"/>
              </w:rPr>
            </w:pPr>
            <w:r>
              <w:rPr>
                <w:rFonts w:cs="Arial"/>
              </w:rPr>
              <w:t>(0x0)</w:t>
            </w:r>
          </w:p>
        </w:tc>
        <w:tc>
          <w:tcPr>
            <w:tcW w:w="613" w:type="dxa"/>
            <w:vAlign w:val="center"/>
          </w:tcPr>
          <w:p w:rsidR="004814F9" w:rsidRDefault="00812353" w:rsidP="00040162">
            <w:pPr>
              <w:jc w:val="center"/>
              <w:outlineLvl w:val="0"/>
              <w:rPr>
                <w:rFonts w:cs="Arial"/>
              </w:rPr>
            </w:pPr>
            <w:r>
              <w:rPr>
                <w:rFonts w:cs="Arial"/>
              </w:rPr>
              <w:t>4</w:t>
            </w:r>
          </w:p>
          <w:p w:rsidR="004814F9" w:rsidRDefault="00812353" w:rsidP="00040162">
            <w:pPr>
              <w:jc w:val="center"/>
              <w:outlineLvl w:val="0"/>
              <w:rPr>
                <w:rFonts w:cs="Arial"/>
              </w:rPr>
            </w:pPr>
            <w:r>
              <w:rPr>
                <w:rFonts w:cs="Arial"/>
              </w:rPr>
              <w:t>(0x4)</w:t>
            </w:r>
          </w:p>
        </w:tc>
      </w:tr>
      <w:tr w:rsidR="004814F9" w:rsidTr="00F0765E">
        <w:trPr>
          <w:jc w:val="center"/>
        </w:trPr>
        <w:tc>
          <w:tcPr>
            <w:tcW w:w="1929" w:type="dxa"/>
            <w:vAlign w:val="center"/>
          </w:tcPr>
          <w:p w:rsidR="004814F9" w:rsidRPr="000D68B2" w:rsidRDefault="00812353" w:rsidP="00040162">
            <w:pPr>
              <w:autoSpaceDE w:val="0"/>
              <w:autoSpaceDN w:val="0"/>
              <w:adjustRightInd w:val="0"/>
              <w:spacing w:line="287" w:lineRule="auto"/>
              <w:rPr>
                <w:rFonts w:eastAsia="MS Mincho" w:cs="Arial"/>
                <w:color w:val="000000"/>
                <w:lang w:eastAsia="ja-JP"/>
              </w:rPr>
            </w:pPr>
          </w:p>
        </w:tc>
        <w:tc>
          <w:tcPr>
            <w:tcW w:w="0" w:type="auto"/>
            <w:vAlign w:val="center"/>
          </w:tcPr>
          <w:p w:rsidR="004814F9" w:rsidRDefault="00812353" w:rsidP="00040162">
            <w:pPr>
              <w:jc w:val="center"/>
            </w:pPr>
          </w:p>
        </w:tc>
        <w:tc>
          <w:tcPr>
            <w:tcW w:w="0" w:type="auto"/>
            <w:vAlign w:val="center"/>
          </w:tcPr>
          <w:p w:rsidR="004814F9" w:rsidRDefault="00812353" w:rsidP="00040162">
            <w:pPr>
              <w:jc w:val="center"/>
              <w:outlineLvl w:val="0"/>
              <w:rPr>
                <w:rFonts w:cs="Arial"/>
              </w:rPr>
            </w:pPr>
            <w:r>
              <w:rPr>
                <w:rFonts w:cs="Arial"/>
              </w:rPr>
              <w:t>NullState</w:t>
            </w:r>
          </w:p>
        </w:tc>
        <w:tc>
          <w:tcPr>
            <w:tcW w:w="0" w:type="auto"/>
            <w:vAlign w:val="center"/>
          </w:tcPr>
          <w:p w:rsidR="004814F9" w:rsidRDefault="00812353" w:rsidP="00040162">
            <w:pPr>
              <w:jc w:val="center"/>
              <w:outlineLvl w:val="0"/>
              <w:rPr>
                <w:rFonts w:cs="Arial"/>
              </w:rPr>
            </w:pPr>
          </w:p>
        </w:tc>
        <w:tc>
          <w:tcPr>
            <w:tcW w:w="1115" w:type="dxa"/>
            <w:vAlign w:val="center"/>
          </w:tcPr>
          <w:p w:rsidR="004814F9" w:rsidRDefault="00812353" w:rsidP="00040162">
            <w:pPr>
              <w:jc w:val="center"/>
              <w:outlineLvl w:val="0"/>
              <w:rPr>
                <w:rFonts w:cs="Arial"/>
              </w:rPr>
            </w:pPr>
          </w:p>
        </w:tc>
        <w:tc>
          <w:tcPr>
            <w:tcW w:w="0" w:type="auto"/>
            <w:vAlign w:val="center"/>
          </w:tcPr>
          <w:p w:rsidR="004814F9" w:rsidRDefault="00812353" w:rsidP="00040162">
            <w:pPr>
              <w:jc w:val="center"/>
              <w:outlineLvl w:val="0"/>
              <w:rPr>
                <w:rFonts w:cs="Arial"/>
              </w:rPr>
            </w:pPr>
          </w:p>
        </w:tc>
        <w:tc>
          <w:tcPr>
            <w:tcW w:w="0" w:type="auto"/>
            <w:vAlign w:val="center"/>
          </w:tcPr>
          <w:p w:rsidR="004814F9" w:rsidRDefault="00812353" w:rsidP="00040162">
            <w:pPr>
              <w:jc w:val="center"/>
              <w:outlineLvl w:val="0"/>
              <w:rPr>
                <w:rFonts w:cs="Arial"/>
              </w:rPr>
            </w:pPr>
            <w:r>
              <w:rPr>
                <w:rFonts w:cs="Arial"/>
              </w:rPr>
              <w:t>0x0</w:t>
            </w:r>
          </w:p>
        </w:tc>
        <w:tc>
          <w:tcPr>
            <w:tcW w:w="613" w:type="dxa"/>
            <w:vAlign w:val="center"/>
          </w:tcPr>
          <w:p w:rsidR="004814F9" w:rsidRDefault="00812353" w:rsidP="00040162">
            <w:pPr>
              <w:jc w:val="center"/>
              <w:outlineLvl w:val="0"/>
              <w:rPr>
                <w:rFonts w:cs="Arial"/>
              </w:rPr>
            </w:pPr>
          </w:p>
        </w:tc>
        <w:tc>
          <w:tcPr>
            <w:tcW w:w="613" w:type="dxa"/>
            <w:vAlign w:val="center"/>
          </w:tcPr>
          <w:p w:rsidR="004814F9" w:rsidRDefault="00812353" w:rsidP="00040162">
            <w:pPr>
              <w:jc w:val="center"/>
              <w:outlineLvl w:val="0"/>
              <w:rPr>
                <w:rFonts w:cs="Arial"/>
              </w:rPr>
            </w:pPr>
          </w:p>
        </w:tc>
      </w:tr>
      <w:tr w:rsidR="004814F9" w:rsidTr="00F0765E">
        <w:trPr>
          <w:jc w:val="center"/>
        </w:trPr>
        <w:tc>
          <w:tcPr>
            <w:tcW w:w="1929" w:type="dxa"/>
            <w:vAlign w:val="center"/>
          </w:tcPr>
          <w:p w:rsidR="004814F9" w:rsidRPr="000D68B2" w:rsidRDefault="00812353" w:rsidP="00040162">
            <w:pPr>
              <w:autoSpaceDE w:val="0"/>
              <w:autoSpaceDN w:val="0"/>
              <w:adjustRightInd w:val="0"/>
              <w:spacing w:line="287" w:lineRule="auto"/>
              <w:rPr>
                <w:rFonts w:eastAsia="MS Mincho" w:cs="Arial"/>
                <w:color w:val="000000"/>
                <w:lang w:eastAsia="ja-JP"/>
              </w:rPr>
            </w:pPr>
          </w:p>
        </w:tc>
        <w:tc>
          <w:tcPr>
            <w:tcW w:w="0" w:type="auto"/>
            <w:vAlign w:val="center"/>
          </w:tcPr>
          <w:p w:rsidR="004814F9" w:rsidRDefault="00812353" w:rsidP="00040162">
            <w:pPr>
              <w:jc w:val="center"/>
            </w:pPr>
          </w:p>
        </w:tc>
        <w:tc>
          <w:tcPr>
            <w:tcW w:w="0" w:type="auto"/>
            <w:vAlign w:val="center"/>
          </w:tcPr>
          <w:p w:rsidR="004814F9" w:rsidRDefault="00812353" w:rsidP="00040162">
            <w:pPr>
              <w:jc w:val="center"/>
              <w:outlineLvl w:val="0"/>
              <w:rPr>
                <w:rFonts w:cs="Arial"/>
              </w:rPr>
            </w:pPr>
            <w:r>
              <w:rPr>
                <w:rFonts w:cs="Arial"/>
              </w:rPr>
              <w:t>AutoChargeDepleteMode</w:t>
            </w:r>
          </w:p>
        </w:tc>
        <w:tc>
          <w:tcPr>
            <w:tcW w:w="0" w:type="auto"/>
            <w:vAlign w:val="center"/>
          </w:tcPr>
          <w:p w:rsidR="004814F9" w:rsidRDefault="00812353" w:rsidP="00040162">
            <w:pPr>
              <w:jc w:val="center"/>
              <w:outlineLvl w:val="0"/>
              <w:rPr>
                <w:rFonts w:cs="Arial"/>
              </w:rPr>
            </w:pPr>
          </w:p>
        </w:tc>
        <w:tc>
          <w:tcPr>
            <w:tcW w:w="1115" w:type="dxa"/>
            <w:vAlign w:val="center"/>
          </w:tcPr>
          <w:p w:rsidR="004814F9" w:rsidRDefault="00812353" w:rsidP="00040162">
            <w:pPr>
              <w:jc w:val="center"/>
              <w:outlineLvl w:val="0"/>
              <w:rPr>
                <w:rFonts w:cs="Arial"/>
              </w:rPr>
            </w:pPr>
          </w:p>
        </w:tc>
        <w:tc>
          <w:tcPr>
            <w:tcW w:w="0" w:type="auto"/>
            <w:vAlign w:val="center"/>
          </w:tcPr>
          <w:p w:rsidR="004814F9" w:rsidRDefault="00812353" w:rsidP="00040162">
            <w:pPr>
              <w:jc w:val="center"/>
              <w:outlineLvl w:val="0"/>
              <w:rPr>
                <w:rFonts w:cs="Arial"/>
              </w:rPr>
            </w:pPr>
          </w:p>
        </w:tc>
        <w:tc>
          <w:tcPr>
            <w:tcW w:w="0" w:type="auto"/>
            <w:vAlign w:val="center"/>
          </w:tcPr>
          <w:p w:rsidR="004814F9" w:rsidRDefault="00812353" w:rsidP="00040162">
            <w:pPr>
              <w:jc w:val="center"/>
              <w:outlineLvl w:val="0"/>
              <w:rPr>
                <w:rFonts w:cs="Arial"/>
              </w:rPr>
            </w:pPr>
            <w:r>
              <w:rPr>
                <w:rFonts w:cs="Arial"/>
              </w:rPr>
              <w:t>0x1</w:t>
            </w:r>
          </w:p>
        </w:tc>
        <w:tc>
          <w:tcPr>
            <w:tcW w:w="613" w:type="dxa"/>
            <w:vAlign w:val="center"/>
          </w:tcPr>
          <w:p w:rsidR="004814F9" w:rsidRDefault="00812353" w:rsidP="00040162">
            <w:pPr>
              <w:jc w:val="center"/>
              <w:outlineLvl w:val="0"/>
              <w:rPr>
                <w:rFonts w:cs="Arial"/>
              </w:rPr>
            </w:pPr>
          </w:p>
        </w:tc>
        <w:tc>
          <w:tcPr>
            <w:tcW w:w="613" w:type="dxa"/>
            <w:vAlign w:val="center"/>
          </w:tcPr>
          <w:p w:rsidR="004814F9" w:rsidRDefault="00812353" w:rsidP="00040162">
            <w:pPr>
              <w:jc w:val="center"/>
              <w:outlineLvl w:val="0"/>
              <w:rPr>
                <w:rFonts w:cs="Arial"/>
              </w:rPr>
            </w:pPr>
          </w:p>
        </w:tc>
      </w:tr>
      <w:tr w:rsidR="004814F9" w:rsidTr="00F0765E">
        <w:trPr>
          <w:jc w:val="center"/>
        </w:trPr>
        <w:tc>
          <w:tcPr>
            <w:tcW w:w="1929" w:type="dxa"/>
            <w:vAlign w:val="center"/>
          </w:tcPr>
          <w:p w:rsidR="004814F9" w:rsidRPr="000D68B2" w:rsidRDefault="00812353" w:rsidP="00040162">
            <w:pPr>
              <w:autoSpaceDE w:val="0"/>
              <w:autoSpaceDN w:val="0"/>
              <w:adjustRightInd w:val="0"/>
              <w:spacing w:line="287" w:lineRule="auto"/>
              <w:rPr>
                <w:rFonts w:eastAsia="MS Mincho" w:cs="Arial"/>
                <w:color w:val="000000"/>
                <w:lang w:eastAsia="ja-JP"/>
              </w:rPr>
            </w:pPr>
          </w:p>
        </w:tc>
        <w:tc>
          <w:tcPr>
            <w:tcW w:w="0" w:type="auto"/>
            <w:vAlign w:val="center"/>
          </w:tcPr>
          <w:p w:rsidR="004814F9" w:rsidRDefault="00812353" w:rsidP="00040162">
            <w:pPr>
              <w:jc w:val="center"/>
            </w:pPr>
          </w:p>
        </w:tc>
        <w:tc>
          <w:tcPr>
            <w:tcW w:w="0" w:type="auto"/>
            <w:vAlign w:val="center"/>
          </w:tcPr>
          <w:p w:rsidR="004814F9" w:rsidRDefault="00812353" w:rsidP="00040162">
            <w:pPr>
              <w:jc w:val="center"/>
              <w:outlineLvl w:val="0"/>
              <w:rPr>
                <w:rFonts w:cs="Arial"/>
              </w:rPr>
            </w:pPr>
            <w:r>
              <w:rPr>
                <w:rFonts w:cs="Arial"/>
              </w:rPr>
              <w:t>AutoChargeSustainMode</w:t>
            </w:r>
          </w:p>
        </w:tc>
        <w:tc>
          <w:tcPr>
            <w:tcW w:w="0" w:type="auto"/>
            <w:vAlign w:val="center"/>
          </w:tcPr>
          <w:p w:rsidR="004814F9" w:rsidRDefault="00812353" w:rsidP="00040162">
            <w:pPr>
              <w:jc w:val="center"/>
              <w:outlineLvl w:val="0"/>
              <w:rPr>
                <w:rFonts w:cs="Arial"/>
              </w:rPr>
            </w:pPr>
          </w:p>
        </w:tc>
        <w:tc>
          <w:tcPr>
            <w:tcW w:w="1115" w:type="dxa"/>
            <w:vAlign w:val="center"/>
          </w:tcPr>
          <w:p w:rsidR="004814F9" w:rsidRDefault="00812353" w:rsidP="00040162">
            <w:pPr>
              <w:jc w:val="center"/>
              <w:outlineLvl w:val="0"/>
              <w:rPr>
                <w:rFonts w:cs="Arial"/>
              </w:rPr>
            </w:pPr>
          </w:p>
        </w:tc>
        <w:tc>
          <w:tcPr>
            <w:tcW w:w="0" w:type="auto"/>
            <w:vAlign w:val="center"/>
          </w:tcPr>
          <w:p w:rsidR="004814F9" w:rsidRDefault="00812353" w:rsidP="00040162">
            <w:pPr>
              <w:jc w:val="center"/>
              <w:outlineLvl w:val="0"/>
              <w:rPr>
                <w:rFonts w:cs="Arial"/>
              </w:rPr>
            </w:pPr>
          </w:p>
        </w:tc>
        <w:tc>
          <w:tcPr>
            <w:tcW w:w="0" w:type="auto"/>
            <w:vAlign w:val="center"/>
          </w:tcPr>
          <w:p w:rsidR="004814F9" w:rsidRDefault="00812353" w:rsidP="00040162">
            <w:pPr>
              <w:jc w:val="center"/>
              <w:outlineLvl w:val="0"/>
              <w:rPr>
                <w:rFonts w:cs="Arial"/>
              </w:rPr>
            </w:pPr>
            <w:r>
              <w:rPr>
                <w:rFonts w:cs="Arial"/>
              </w:rPr>
              <w:t>0x2</w:t>
            </w:r>
          </w:p>
        </w:tc>
        <w:tc>
          <w:tcPr>
            <w:tcW w:w="613" w:type="dxa"/>
            <w:vAlign w:val="center"/>
          </w:tcPr>
          <w:p w:rsidR="004814F9" w:rsidRDefault="00812353" w:rsidP="00040162">
            <w:pPr>
              <w:jc w:val="center"/>
              <w:outlineLvl w:val="0"/>
              <w:rPr>
                <w:rFonts w:cs="Arial"/>
              </w:rPr>
            </w:pPr>
          </w:p>
        </w:tc>
        <w:tc>
          <w:tcPr>
            <w:tcW w:w="613" w:type="dxa"/>
            <w:vAlign w:val="center"/>
          </w:tcPr>
          <w:p w:rsidR="004814F9" w:rsidRDefault="00812353" w:rsidP="00040162">
            <w:pPr>
              <w:jc w:val="center"/>
              <w:outlineLvl w:val="0"/>
              <w:rPr>
                <w:rFonts w:cs="Arial"/>
              </w:rPr>
            </w:pPr>
          </w:p>
        </w:tc>
      </w:tr>
      <w:tr w:rsidR="004814F9" w:rsidTr="00F0765E">
        <w:trPr>
          <w:jc w:val="center"/>
        </w:trPr>
        <w:tc>
          <w:tcPr>
            <w:tcW w:w="1929" w:type="dxa"/>
            <w:vAlign w:val="center"/>
          </w:tcPr>
          <w:p w:rsidR="004814F9" w:rsidRPr="000D68B2" w:rsidRDefault="00812353" w:rsidP="00040162">
            <w:pPr>
              <w:autoSpaceDE w:val="0"/>
              <w:autoSpaceDN w:val="0"/>
              <w:adjustRightInd w:val="0"/>
              <w:spacing w:line="287" w:lineRule="auto"/>
              <w:rPr>
                <w:rFonts w:eastAsia="MS Mincho" w:cs="Arial"/>
                <w:color w:val="000000"/>
                <w:lang w:eastAsia="ja-JP"/>
              </w:rPr>
            </w:pPr>
          </w:p>
        </w:tc>
        <w:tc>
          <w:tcPr>
            <w:tcW w:w="0" w:type="auto"/>
            <w:vAlign w:val="center"/>
          </w:tcPr>
          <w:p w:rsidR="004814F9" w:rsidRDefault="00812353" w:rsidP="00040162">
            <w:pPr>
              <w:jc w:val="center"/>
            </w:pPr>
          </w:p>
        </w:tc>
        <w:tc>
          <w:tcPr>
            <w:tcW w:w="0" w:type="auto"/>
            <w:vAlign w:val="center"/>
          </w:tcPr>
          <w:p w:rsidR="004814F9" w:rsidRDefault="00812353" w:rsidP="00040162">
            <w:pPr>
              <w:jc w:val="center"/>
              <w:outlineLvl w:val="0"/>
              <w:rPr>
                <w:rFonts w:cs="Arial"/>
              </w:rPr>
            </w:pPr>
            <w:r>
              <w:rPr>
                <w:rFonts w:cs="Arial"/>
              </w:rPr>
              <w:t>ForcedChargeSustainMode</w:t>
            </w:r>
          </w:p>
        </w:tc>
        <w:tc>
          <w:tcPr>
            <w:tcW w:w="0" w:type="auto"/>
            <w:vAlign w:val="center"/>
          </w:tcPr>
          <w:p w:rsidR="004814F9" w:rsidRDefault="00812353" w:rsidP="00040162">
            <w:pPr>
              <w:jc w:val="center"/>
              <w:outlineLvl w:val="0"/>
              <w:rPr>
                <w:rFonts w:cs="Arial"/>
              </w:rPr>
            </w:pPr>
          </w:p>
        </w:tc>
        <w:tc>
          <w:tcPr>
            <w:tcW w:w="1115" w:type="dxa"/>
            <w:vAlign w:val="center"/>
          </w:tcPr>
          <w:p w:rsidR="004814F9" w:rsidRDefault="00812353" w:rsidP="00040162">
            <w:pPr>
              <w:jc w:val="center"/>
              <w:outlineLvl w:val="0"/>
              <w:rPr>
                <w:rFonts w:cs="Arial"/>
              </w:rPr>
            </w:pPr>
          </w:p>
        </w:tc>
        <w:tc>
          <w:tcPr>
            <w:tcW w:w="0" w:type="auto"/>
            <w:vAlign w:val="center"/>
          </w:tcPr>
          <w:p w:rsidR="004814F9" w:rsidRDefault="00812353" w:rsidP="00040162">
            <w:pPr>
              <w:jc w:val="center"/>
              <w:outlineLvl w:val="0"/>
              <w:rPr>
                <w:rFonts w:cs="Arial"/>
              </w:rPr>
            </w:pPr>
          </w:p>
        </w:tc>
        <w:tc>
          <w:tcPr>
            <w:tcW w:w="0" w:type="auto"/>
            <w:vAlign w:val="center"/>
          </w:tcPr>
          <w:p w:rsidR="004814F9" w:rsidRDefault="00812353" w:rsidP="00040162">
            <w:pPr>
              <w:jc w:val="center"/>
              <w:outlineLvl w:val="0"/>
              <w:rPr>
                <w:rFonts w:cs="Arial"/>
              </w:rPr>
            </w:pPr>
            <w:r>
              <w:rPr>
                <w:rFonts w:cs="Arial"/>
              </w:rPr>
              <w:t>0x3</w:t>
            </w:r>
          </w:p>
        </w:tc>
        <w:tc>
          <w:tcPr>
            <w:tcW w:w="613" w:type="dxa"/>
            <w:vAlign w:val="center"/>
          </w:tcPr>
          <w:p w:rsidR="004814F9" w:rsidRDefault="00812353" w:rsidP="00040162">
            <w:pPr>
              <w:jc w:val="center"/>
              <w:outlineLvl w:val="0"/>
              <w:rPr>
                <w:rFonts w:cs="Arial"/>
              </w:rPr>
            </w:pPr>
          </w:p>
        </w:tc>
        <w:tc>
          <w:tcPr>
            <w:tcW w:w="613" w:type="dxa"/>
            <w:vAlign w:val="center"/>
          </w:tcPr>
          <w:p w:rsidR="004814F9" w:rsidRDefault="00812353" w:rsidP="00040162">
            <w:pPr>
              <w:jc w:val="center"/>
              <w:outlineLvl w:val="0"/>
              <w:rPr>
                <w:rFonts w:cs="Arial"/>
              </w:rPr>
            </w:pPr>
          </w:p>
        </w:tc>
      </w:tr>
      <w:tr w:rsidR="004814F9" w:rsidTr="00F0765E">
        <w:trPr>
          <w:jc w:val="center"/>
        </w:trPr>
        <w:tc>
          <w:tcPr>
            <w:tcW w:w="1929" w:type="dxa"/>
            <w:vAlign w:val="center"/>
          </w:tcPr>
          <w:p w:rsidR="004814F9" w:rsidRPr="000D68B2" w:rsidRDefault="00812353" w:rsidP="00040162">
            <w:pPr>
              <w:autoSpaceDE w:val="0"/>
              <w:autoSpaceDN w:val="0"/>
              <w:adjustRightInd w:val="0"/>
              <w:spacing w:line="287" w:lineRule="auto"/>
              <w:rPr>
                <w:rFonts w:eastAsia="MS Mincho" w:cs="Arial"/>
                <w:color w:val="000000"/>
                <w:lang w:eastAsia="ja-JP"/>
              </w:rPr>
            </w:pPr>
          </w:p>
        </w:tc>
        <w:tc>
          <w:tcPr>
            <w:tcW w:w="0" w:type="auto"/>
            <w:vAlign w:val="center"/>
          </w:tcPr>
          <w:p w:rsidR="004814F9" w:rsidRDefault="00812353" w:rsidP="00040162">
            <w:pPr>
              <w:jc w:val="center"/>
            </w:pPr>
          </w:p>
        </w:tc>
        <w:tc>
          <w:tcPr>
            <w:tcW w:w="0" w:type="auto"/>
            <w:vAlign w:val="center"/>
          </w:tcPr>
          <w:p w:rsidR="004814F9" w:rsidRDefault="00812353" w:rsidP="00040162">
            <w:pPr>
              <w:jc w:val="center"/>
              <w:outlineLvl w:val="0"/>
              <w:rPr>
                <w:rFonts w:cs="Arial"/>
              </w:rPr>
            </w:pPr>
            <w:r>
              <w:rPr>
                <w:rFonts w:cs="Arial"/>
              </w:rPr>
              <w:t>ForcedEVMode</w:t>
            </w:r>
          </w:p>
        </w:tc>
        <w:tc>
          <w:tcPr>
            <w:tcW w:w="0" w:type="auto"/>
            <w:vAlign w:val="center"/>
          </w:tcPr>
          <w:p w:rsidR="004814F9" w:rsidRDefault="00812353" w:rsidP="00040162">
            <w:pPr>
              <w:jc w:val="center"/>
              <w:outlineLvl w:val="0"/>
              <w:rPr>
                <w:rFonts w:cs="Arial"/>
              </w:rPr>
            </w:pPr>
          </w:p>
        </w:tc>
        <w:tc>
          <w:tcPr>
            <w:tcW w:w="1115" w:type="dxa"/>
            <w:vAlign w:val="center"/>
          </w:tcPr>
          <w:p w:rsidR="004814F9" w:rsidRDefault="00812353" w:rsidP="00040162">
            <w:pPr>
              <w:jc w:val="center"/>
              <w:outlineLvl w:val="0"/>
              <w:rPr>
                <w:rFonts w:cs="Arial"/>
              </w:rPr>
            </w:pPr>
          </w:p>
        </w:tc>
        <w:tc>
          <w:tcPr>
            <w:tcW w:w="0" w:type="auto"/>
            <w:vAlign w:val="center"/>
          </w:tcPr>
          <w:p w:rsidR="004814F9" w:rsidRDefault="00812353" w:rsidP="00040162">
            <w:pPr>
              <w:jc w:val="center"/>
              <w:outlineLvl w:val="0"/>
              <w:rPr>
                <w:rFonts w:cs="Arial"/>
              </w:rPr>
            </w:pPr>
          </w:p>
        </w:tc>
        <w:tc>
          <w:tcPr>
            <w:tcW w:w="0" w:type="auto"/>
            <w:vAlign w:val="center"/>
          </w:tcPr>
          <w:p w:rsidR="004814F9" w:rsidRDefault="00812353" w:rsidP="00040162">
            <w:pPr>
              <w:jc w:val="center"/>
              <w:outlineLvl w:val="0"/>
              <w:rPr>
                <w:rFonts w:cs="Arial"/>
              </w:rPr>
            </w:pPr>
            <w:r>
              <w:rPr>
                <w:rFonts w:cs="Arial"/>
              </w:rPr>
              <w:t>0x4</w:t>
            </w:r>
          </w:p>
        </w:tc>
        <w:tc>
          <w:tcPr>
            <w:tcW w:w="613" w:type="dxa"/>
            <w:vAlign w:val="center"/>
          </w:tcPr>
          <w:p w:rsidR="004814F9" w:rsidRDefault="00812353" w:rsidP="00040162">
            <w:pPr>
              <w:jc w:val="center"/>
              <w:outlineLvl w:val="0"/>
              <w:rPr>
                <w:rFonts w:cs="Arial"/>
              </w:rPr>
            </w:pPr>
          </w:p>
        </w:tc>
        <w:tc>
          <w:tcPr>
            <w:tcW w:w="613" w:type="dxa"/>
            <w:vAlign w:val="center"/>
          </w:tcPr>
          <w:p w:rsidR="004814F9" w:rsidRDefault="00812353" w:rsidP="00040162">
            <w:pPr>
              <w:jc w:val="center"/>
              <w:outlineLvl w:val="0"/>
              <w:rPr>
                <w:rFonts w:cs="Arial"/>
              </w:rPr>
            </w:pPr>
          </w:p>
        </w:tc>
      </w:tr>
      <w:tr w:rsidR="004814F9" w:rsidTr="00F0765E">
        <w:trPr>
          <w:jc w:val="center"/>
        </w:trPr>
        <w:tc>
          <w:tcPr>
            <w:tcW w:w="1929" w:type="dxa"/>
            <w:vAlign w:val="center"/>
          </w:tcPr>
          <w:p w:rsidR="004814F9" w:rsidRPr="000D68B2" w:rsidRDefault="00812353" w:rsidP="00040162">
            <w:pPr>
              <w:autoSpaceDE w:val="0"/>
              <w:autoSpaceDN w:val="0"/>
              <w:adjustRightInd w:val="0"/>
              <w:spacing w:line="287" w:lineRule="auto"/>
              <w:rPr>
                <w:rFonts w:eastAsia="MS Mincho" w:cs="Arial"/>
                <w:color w:val="000000"/>
                <w:lang w:eastAsia="ja-JP"/>
              </w:rPr>
            </w:pPr>
          </w:p>
        </w:tc>
        <w:tc>
          <w:tcPr>
            <w:tcW w:w="0" w:type="auto"/>
            <w:vAlign w:val="center"/>
          </w:tcPr>
          <w:p w:rsidR="004814F9" w:rsidRDefault="00812353" w:rsidP="00040162">
            <w:pPr>
              <w:jc w:val="center"/>
            </w:pPr>
          </w:p>
        </w:tc>
        <w:tc>
          <w:tcPr>
            <w:tcW w:w="0" w:type="auto"/>
            <w:vAlign w:val="center"/>
          </w:tcPr>
          <w:p w:rsidR="004814F9" w:rsidRDefault="00812353" w:rsidP="00040162">
            <w:pPr>
              <w:jc w:val="center"/>
              <w:outlineLvl w:val="0"/>
              <w:rPr>
                <w:rFonts w:cs="Arial"/>
              </w:rPr>
            </w:pPr>
            <w:r>
              <w:rPr>
                <w:rFonts w:cs="Arial"/>
              </w:rPr>
              <w:t>EVOverride</w:t>
            </w:r>
          </w:p>
        </w:tc>
        <w:tc>
          <w:tcPr>
            <w:tcW w:w="0" w:type="auto"/>
            <w:vAlign w:val="center"/>
          </w:tcPr>
          <w:p w:rsidR="004814F9" w:rsidRDefault="00812353" w:rsidP="00040162">
            <w:pPr>
              <w:jc w:val="center"/>
              <w:outlineLvl w:val="0"/>
              <w:rPr>
                <w:rFonts w:cs="Arial"/>
              </w:rPr>
            </w:pPr>
          </w:p>
        </w:tc>
        <w:tc>
          <w:tcPr>
            <w:tcW w:w="1115" w:type="dxa"/>
            <w:vAlign w:val="center"/>
          </w:tcPr>
          <w:p w:rsidR="004814F9" w:rsidRDefault="00812353" w:rsidP="00040162">
            <w:pPr>
              <w:jc w:val="center"/>
              <w:outlineLvl w:val="0"/>
              <w:rPr>
                <w:rFonts w:cs="Arial"/>
              </w:rPr>
            </w:pPr>
          </w:p>
        </w:tc>
        <w:tc>
          <w:tcPr>
            <w:tcW w:w="0" w:type="auto"/>
            <w:vAlign w:val="center"/>
          </w:tcPr>
          <w:p w:rsidR="004814F9" w:rsidRDefault="00812353" w:rsidP="00040162">
            <w:pPr>
              <w:jc w:val="center"/>
              <w:outlineLvl w:val="0"/>
              <w:rPr>
                <w:rFonts w:cs="Arial"/>
              </w:rPr>
            </w:pPr>
          </w:p>
        </w:tc>
        <w:tc>
          <w:tcPr>
            <w:tcW w:w="0" w:type="auto"/>
            <w:vAlign w:val="center"/>
          </w:tcPr>
          <w:p w:rsidR="004814F9" w:rsidRDefault="00812353" w:rsidP="00040162">
            <w:pPr>
              <w:jc w:val="center"/>
              <w:outlineLvl w:val="0"/>
              <w:rPr>
                <w:rFonts w:cs="Arial"/>
              </w:rPr>
            </w:pPr>
            <w:r>
              <w:rPr>
                <w:rFonts w:cs="Arial"/>
              </w:rPr>
              <w:t>0x5</w:t>
            </w:r>
          </w:p>
        </w:tc>
        <w:tc>
          <w:tcPr>
            <w:tcW w:w="613" w:type="dxa"/>
            <w:vAlign w:val="center"/>
          </w:tcPr>
          <w:p w:rsidR="004814F9" w:rsidRDefault="00812353" w:rsidP="00040162">
            <w:pPr>
              <w:jc w:val="center"/>
              <w:outlineLvl w:val="0"/>
              <w:rPr>
                <w:rFonts w:cs="Arial"/>
              </w:rPr>
            </w:pPr>
          </w:p>
        </w:tc>
        <w:tc>
          <w:tcPr>
            <w:tcW w:w="613" w:type="dxa"/>
            <w:vAlign w:val="center"/>
          </w:tcPr>
          <w:p w:rsidR="004814F9" w:rsidRDefault="00812353" w:rsidP="00040162">
            <w:pPr>
              <w:jc w:val="center"/>
              <w:outlineLvl w:val="0"/>
              <w:rPr>
                <w:rFonts w:cs="Arial"/>
              </w:rPr>
            </w:pPr>
          </w:p>
        </w:tc>
      </w:tr>
      <w:tr w:rsidR="004814F9" w:rsidTr="00F0765E">
        <w:trPr>
          <w:jc w:val="center"/>
        </w:trPr>
        <w:tc>
          <w:tcPr>
            <w:tcW w:w="1929" w:type="dxa"/>
            <w:vAlign w:val="center"/>
          </w:tcPr>
          <w:p w:rsidR="004814F9" w:rsidRPr="000D68B2" w:rsidRDefault="00812353" w:rsidP="00040162">
            <w:pPr>
              <w:autoSpaceDE w:val="0"/>
              <w:autoSpaceDN w:val="0"/>
              <w:adjustRightInd w:val="0"/>
              <w:spacing w:line="287" w:lineRule="auto"/>
              <w:rPr>
                <w:rFonts w:eastAsia="MS Mincho" w:cs="Arial"/>
                <w:color w:val="000000"/>
                <w:lang w:eastAsia="ja-JP"/>
              </w:rPr>
            </w:pPr>
          </w:p>
        </w:tc>
        <w:tc>
          <w:tcPr>
            <w:tcW w:w="0" w:type="auto"/>
            <w:vAlign w:val="center"/>
          </w:tcPr>
          <w:p w:rsidR="004814F9" w:rsidRDefault="00812353" w:rsidP="00040162">
            <w:pPr>
              <w:jc w:val="center"/>
            </w:pPr>
          </w:p>
        </w:tc>
        <w:tc>
          <w:tcPr>
            <w:tcW w:w="0" w:type="auto"/>
            <w:vAlign w:val="center"/>
          </w:tcPr>
          <w:p w:rsidR="004814F9" w:rsidRDefault="00812353" w:rsidP="00040162">
            <w:pPr>
              <w:jc w:val="center"/>
              <w:outlineLvl w:val="0"/>
              <w:rPr>
                <w:rFonts w:cs="Arial"/>
              </w:rPr>
            </w:pPr>
            <w:r>
              <w:rPr>
                <w:rFonts w:cs="Arial"/>
              </w:rPr>
              <w:t>Ev_Charge</w:t>
            </w:r>
          </w:p>
        </w:tc>
        <w:tc>
          <w:tcPr>
            <w:tcW w:w="0" w:type="auto"/>
            <w:vAlign w:val="center"/>
          </w:tcPr>
          <w:p w:rsidR="004814F9" w:rsidRDefault="00812353" w:rsidP="00040162">
            <w:pPr>
              <w:jc w:val="center"/>
              <w:outlineLvl w:val="0"/>
              <w:rPr>
                <w:rFonts w:cs="Arial"/>
              </w:rPr>
            </w:pPr>
          </w:p>
        </w:tc>
        <w:tc>
          <w:tcPr>
            <w:tcW w:w="1115" w:type="dxa"/>
            <w:vAlign w:val="center"/>
          </w:tcPr>
          <w:p w:rsidR="004814F9" w:rsidRDefault="00812353" w:rsidP="00040162">
            <w:pPr>
              <w:jc w:val="center"/>
              <w:outlineLvl w:val="0"/>
              <w:rPr>
                <w:rFonts w:cs="Arial"/>
              </w:rPr>
            </w:pPr>
          </w:p>
        </w:tc>
        <w:tc>
          <w:tcPr>
            <w:tcW w:w="0" w:type="auto"/>
            <w:vAlign w:val="center"/>
          </w:tcPr>
          <w:p w:rsidR="004814F9" w:rsidRDefault="00812353" w:rsidP="00040162">
            <w:pPr>
              <w:jc w:val="center"/>
              <w:outlineLvl w:val="0"/>
              <w:rPr>
                <w:rFonts w:cs="Arial"/>
              </w:rPr>
            </w:pPr>
          </w:p>
        </w:tc>
        <w:tc>
          <w:tcPr>
            <w:tcW w:w="0" w:type="auto"/>
            <w:vAlign w:val="center"/>
          </w:tcPr>
          <w:p w:rsidR="004814F9" w:rsidRDefault="00812353" w:rsidP="00040162">
            <w:pPr>
              <w:jc w:val="center"/>
              <w:outlineLvl w:val="0"/>
              <w:rPr>
                <w:rFonts w:cs="Arial"/>
              </w:rPr>
            </w:pPr>
            <w:r>
              <w:rPr>
                <w:rFonts w:cs="Arial"/>
              </w:rPr>
              <w:t>0x6</w:t>
            </w:r>
          </w:p>
        </w:tc>
        <w:tc>
          <w:tcPr>
            <w:tcW w:w="613" w:type="dxa"/>
            <w:vAlign w:val="center"/>
          </w:tcPr>
          <w:p w:rsidR="004814F9" w:rsidRDefault="00812353" w:rsidP="00040162">
            <w:pPr>
              <w:jc w:val="center"/>
              <w:outlineLvl w:val="0"/>
              <w:rPr>
                <w:rFonts w:cs="Arial"/>
              </w:rPr>
            </w:pPr>
          </w:p>
        </w:tc>
        <w:tc>
          <w:tcPr>
            <w:tcW w:w="613" w:type="dxa"/>
            <w:vAlign w:val="center"/>
          </w:tcPr>
          <w:p w:rsidR="004814F9" w:rsidRDefault="00812353" w:rsidP="00040162">
            <w:pPr>
              <w:jc w:val="center"/>
              <w:outlineLvl w:val="0"/>
              <w:rPr>
                <w:rFonts w:cs="Arial"/>
              </w:rPr>
            </w:pPr>
          </w:p>
        </w:tc>
      </w:tr>
      <w:tr w:rsidR="004814F9" w:rsidTr="00F0765E">
        <w:trPr>
          <w:jc w:val="center"/>
        </w:trPr>
        <w:tc>
          <w:tcPr>
            <w:tcW w:w="1929" w:type="dxa"/>
            <w:vAlign w:val="center"/>
          </w:tcPr>
          <w:p w:rsidR="004814F9" w:rsidRPr="000D68B2" w:rsidRDefault="00812353" w:rsidP="00040162">
            <w:pPr>
              <w:autoSpaceDE w:val="0"/>
              <w:autoSpaceDN w:val="0"/>
              <w:adjustRightInd w:val="0"/>
              <w:spacing w:line="287" w:lineRule="auto"/>
              <w:rPr>
                <w:rFonts w:eastAsia="MS Mincho" w:cs="Arial"/>
                <w:color w:val="000000"/>
                <w:lang w:eastAsia="ja-JP"/>
              </w:rPr>
            </w:pPr>
          </w:p>
        </w:tc>
        <w:tc>
          <w:tcPr>
            <w:tcW w:w="0" w:type="auto"/>
            <w:vAlign w:val="center"/>
          </w:tcPr>
          <w:p w:rsidR="004814F9" w:rsidRDefault="00812353" w:rsidP="00040162">
            <w:pPr>
              <w:jc w:val="center"/>
            </w:pPr>
          </w:p>
        </w:tc>
        <w:tc>
          <w:tcPr>
            <w:tcW w:w="0" w:type="auto"/>
            <w:vAlign w:val="center"/>
          </w:tcPr>
          <w:p w:rsidR="004814F9" w:rsidRDefault="00812353" w:rsidP="00040162">
            <w:pPr>
              <w:jc w:val="center"/>
              <w:outlineLvl w:val="0"/>
              <w:rPr>
                <w:rFonts w:cs="Arial"/>
              </w:rPr>
            </w:pPr>
            <w:r>
              <w:rPr>
                <w:rFonts w:cs="Arial"/>
              </w:rPr>
              <w:t>NotUsed2</w:t>
            </w:r>
          </w:p>
        </w:tc>
        <w:tc>
          <w:tcPr>
            <w:tcW w:w="0" w:type="auto"/>
            <w:vAlign w:val="center"/>
          </w:tcPr>
          <w:p w:rsidR="004814F9" w:rsidRDefault="00812353" w:rsidP="00040162">
            <w:pPr>
              <w:jc w:val="center"/>
              <w:outlineLvl w:val="0"/>
              <w:rPr>
                <w:rFonts w:cs="Arial"/>
              </w:rPr>
            </w:pPr>
          </w:p>
        </w:tc>
        <w:tc>
          <w:tcPr>
            <w:tcW w:w="1115" w:type="dxa"/>
            <w:vAlign w:val="center"/>
          </w:tcPr>
          <w:p w:rsidR="004814F9" w:rsidRDefault="00812353" w:rsidP="00040162">
            <w:pPr>
              <w:jc w:val="center"/>
              <w:outlineLvl w:val="0"/>
              <w:rPr>
                <w:rFonts w:cs="Arial"/>
              </w:rPr>
            </w:pPr>
          </w:p>
        </w:tc>
        <w:tc>
          <w:tcPr>
            <w:tcW w:w="0" w:type="auto"/>
            <w:vAlign w:val="center"/>
          </w:tcPr>
          <w:p w:rsidR="004814F9" w:rsidRDefault="00812353" w:rsidP="00040162">
            <w:pPr>
              <w:jc w:val="center"/>
              <w:outlineLvl w:val="0"/>
              <w:rPr>
                <w:rFonts w:cs="Arial"/>
              </w:rPr>
            </w:pPr>
          </w:p>
        </w:tc>
        <w:tc>
          <w:tcPr>
            <w:tcW w:w="0" w:type="auto"/>
            <w:vAlign w:val="center"/>
          </w:tcPr>
          <w:p w:rsidR="004814F9" w:rsidRDefault="00812353" w:rsidP="00040162">
            <w:pPr>
              <w:jc w:val="center"/>
              <w:outlineLvl w:val="0"/>
              <w:rPr>
                <w:rFonts w:cs="Arial"/>
              </w:rPr>
            </w:pPr>
            <w:r>
              <w:rPr>
                <w:rFonts w:cs="Arial"/>
              </w:rPr>
              <w:t>0x7</w:t>
            </w:r>
          </w:p>
        </w:tc>
        <w:tc>
          <w:tcPr>
            <w:tcW w:w="613" w:type="dxa"/>
            <w:vAlign w:val="center"/>
          </w:tcPr>
          <w:p w:rsidR="004814F9" w:rsidRDefault="00812353" w:rsidP="00040162">
            <w:pPr>
              <w:jc w:val="center"/>
              <w:outlineLvl w:val="0"/>
              <w:rPr>
                <w:rFonts w:cs="Arial"/>
              </w:rPr>
            </w:pPr>
          </w:p>
        </w:tc>
        <w:tc>
          <w:tcPr>
            <w:tcW w:w="613" w:type="dxa"/>
            <w:vAlign w:val="center"/>
          </w:tcPr>
          <w:p w:rsidR="004814F9" w:rsidRDefault="00812353" w:rsidP="00040162">
            <w:pPr>
              <w:jc w:val="center"/>
              <w:outlineLvl w:val="0"/>
              <w:rPr>
                <w:rFonts w:cs="Arial"/>
              </w:rPr>
            </w:pPr>
          </w:p>
        </w:tc>
      </w:tr>
    </w:tbl>
    <w:p w:rsidR="00862D38" w:rsidRDefault="00812353" w:rsidP="00023780">
      <w:pPr>
        <w:ind w:left="3420"/>
        <w:rPr>
          <w:rStyle w:val="Heading2Char"/>
          <w:sz w:val="6"/>
          <w:szCs w:val="6"/>
        </w:rPr>
      </w:pPr>
    </w:p>
    <w:p w:rsidR="00406F39" w:rsidRDefault="00812353" w:rsidP="00B9479B">
      <w:pPr>
        <w:pStyle w:val="Heading5"/>
      </w:pPr>
      <w:r w:rsidRPr="00B9479B">
        <w:t>SIG-REQ-324353/A-ChrgStat_D_Dsply Signal</w:t>
      </w:r>
    </w:p>
    <w:p w:rsidR="00AE06BC" w:rsidRPr="00AE06BC" w:rsidRDefault="00812353" w:rsidP="00AE06BC"/>
    <w:tbl>
      <w:tblPr>
        <w:tblW w:w="942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00" w:firstRow="0" w:lastRow="0" w:firstColumn="0" w:lastColumn="0" w:noHBand="0" w:noVBand="0"/>
      </w:tblPr>
      <w:tblGrid>
        <w:gridCol w:w="1813"/>
        <w:gridCol w:w="720"/>
        <w:gridCol w:w="2610"/>
        <w:gridCol w:w="630"/>
        <w:gridCol w:w="540"/>
        <w:gridCol w:w="810"/>
        <w:gridCol w:w="990"/>
        <w:gridCol w:w="630"/>
        <w:gridCol w:w="679"/>
      </w:tblGrid>
      <w:tr w:rsidR="00D263CB" w:rsidRPr="00D263CB" w:rsidTr="00B77EF6">
        <w:trPr>
          <w:trHeight w:val="243"/>
          <w:jc w:val="center"/>
        </w:trPr>
        <w:tc>
          <w:tcPr>
            <w:tcW w:w="1813"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b/>
                <w:bCs/>
                <w:snapToGrid w:val="0"/>
                <w:color w:val="000000"/>
              </w:rPr>
            </w:pPr>
            <w:r w:rsidRPr="00D263CB">
              <w:rPr>
                <w:rFonts w:cs="Arial"/>
                <w:b/>
                <w:bCs/>
                <w:snapToGrid w:val="0"/>
                <w:color w:val="000000"/>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b/>
                <w:bCs/>
                <w:snapToGrid w:val="0"/>
                <w:color w:val="000000"/>
              </w:rPr>
            </w:pPr>
            <w:r w:rsidRPr="00D263CB">
              <w:rPr>
                <w:rFonts w:cs="Arial"/>
                <w:b/>
                <w:bCs/>
                <w:snapToGrid w:val="0"/>
                <w:color w:val="000000"/>
              </w:rPr>
              <w:t>Size (bits)</w:t>
            </w:r>
          </w:p>
        </w:tc>
        <w:tc>
          <w:tcPr>
            <w:tcW w:w="26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b/>
                <w:bCs/>
                <w:snapToGrid w:val="0"/>
                <w:color w:val="000000"/>
              </w:rPr>
            </w:pPr>
            <w:r w:rsidRPr="00D263CB">
              <w:rPr>
                <w:rFonts w:cs="Arial"/>
                <w:b/>
                <w:bCs/>
                <w:snapToGrid w:val="0"/>
                <w:color w:val="000000"/>
              </w:rPr>
              <w:t>Detail</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b/>
                <w:bCs/>
                <w:snapToGrid w:val="0"/>
                <w:color w:val="000000"/>
              </w:rPr>
            </w:pPr>
            <w:r w:rsidRPr="00D263CB">
              <w:rPr>
                <w:rFonts w:cs="Arial"/>
                <w:b/>
                <w:bCs/>
                <w:snapToGrid w:val="0"/>
                <w:color w:val="000000"/>
              </w:rPr>
              <w:t>Units</w:t>
            </w:r>
          </w:p>
        </w:tc>
        <w:tc>
          <w:tcPr>
            <w:tcW w:w="54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b/>
                <w:bCs/>
                <w:snapToGrid w:val="0"/>
                <w:color w:val="000000"/>
              </w:rPr>
            </w:pPr>
            <w:r w:rsidRPr="00D263CB">
              <w:rPr>
                <w:rFonts w:cs="Arial"/>
                <w:b/>
                <w:bCs/>
                <w:snapToGrid w:val="0"/>
                <w:color w:val="000000"/>
              </w:rPr>
              <w:t>R</w:t>
            </w:r>
            <w:r w:rsidRPr="00D263CB">
              <w:rPr>
                <w:rFonts w:cs="Arial"/>
                <w:b/>
                <w:bCs/>
                <w:snapToGrid w:val="0"/>
                <w:color w:val="000000"/>
              </w:rPr>
              <w:t>es.</w:t>
            </w:r>
          </w:p>
        </w:tc>
        <w:tc>
          <w:tcPr>
            <w:tcW w:w="8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b/>
                <w:bCs/>
                <w:snapToGrid w:val="0"/>
                <w:color w:val="000000"/>
              </w:rPr>
            </w:pPr>
            <w:r w:rsidRPr="00D263CB">
              <w:rPr>
                <w:rFonts w:cs="Arial"/>
                <w:b/>
                <w:bCs/>
                <w:snapToGrid w:val="0"/>
                <w:color w:val="000000"/>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b/>
                <w:bCs/>
                <w:snapToGrid w:val="0"/>
                <w:color w:val="000000"/>
              </w:rPr>
            </w:pPr>
            <w:r w:rsidRPr="00D263CB">
              <w:rPr>
                <w:rFonts w:cs="Arial"/>
                <w:b/>
                <w:bCs/>
                <w:snapToGrid w:val="0"/>
                <w:color w:val="000000"/>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b/>
                <w:bCs/>
                <w:snapToGrid w:val="0"/>
                <w:color w:val="000000"/>
              </w:rPr>
            </w:pPr>
            <w:r w:rsidRPr="00D263CB">
              <w:rPr>
                <w:rFonts w:cs="Arial"/>
                <w:b/>
                <w:bCs/>
                <w:snapToGrid w:val="0"/>
                <w:color w:val="000000"/>
              </w:rPr>
              <w:t>Min</w:t>
            </w:r>
          </w:p>
        </w:tc>
        <w:tc>
          <w:tcPr>
            <w:tcW w:w="679"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b/>
                <w:bCs/>
                <w:snapToGrid w:val="0"/>
                <w:color w:val="000000"/>
              </w:rPr>
            </w:pPr>
            <w:r w:rsidRPr="00D263CB">
              <w:rPr>
                <w:rFonts w:cs="Arial"/>
                <w:b/>
                <w:bCs/>
                <w:snapToGrid w:val="0"/>
                <w:color w:val="000000"/>
              </w:rPr>
              <w:t>Max</w:t>
            </w:r>
          </w:p>
        </w:tc>
      </w:tr>
      <w:tr w:rsidR="00D263CB" w:rsidRPr="00D263CB" w:rsidTr="00B77EF6">
        <w:trPr>
          <w:trHeight w:val="243"/>
          <w:jc w:val="center"/>
        </w:trPr>
        <w:tc>
          <w:tcPr>
            <w:tcW w:w="1813"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color w:val="000000"/>
              </w:rPr>
            </w:pPr>
            <w:r w:rsidRPr="00D263CB">
              <w:rPr>
                <w:rFonts w:cs="Arial"/>
                <w:color w:val="000000"/>
              </w:rPr>
              <w:t>ChrgStat_D_Dsply</w:t>
            </w:r>
          </w:p>
        </w:tc>
        <w:tc>
          <w:tcPr>
            <w:tcW w:w="72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r w:rsidRPr="00D263CB">
              <w:rPr>
                <w:rFonts w:cs="Arial"/>
              </w:rPr>
              <w:t>3</w:t>
            </w:r>
          </w:p>
        </w:tc>
        <w:tc>
          <w:tcPr>
            <w:tcW w:w="26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rPr>
                <w:rFonts w:cs="Arial"/>
                <w:snapToGrid w:val="0"/>
                <w:color w:val="000000"/>
              </w:rPr>
            </w:pPr>
            <w:r w:rsidRPr="00D263CB">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r w:rsidRPr="00D263CB">
              <w:rPr>
                <w:rFonts w:cs="Arial"/>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r w:rsidRPr="00D263CB">
              <w:rPr>
                <w:rFonts w:cs="Arial"/>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rPr>
            </w:pPr>
            <w:r w:rsidRPr="00D263CB">
              <w:rPr>
                <w:rFonts w:cs="Arial"/>
              </w:rPr>
              <w:t>0</w:t>
            </w:r>
          </w:p>
          <w:p w:rsidR="00D263CB" w:rsidRPr="00D263CB" w:rsidRDefault="00812353" w:rsidP="00B77EF6">
            <w:pPr>
              <w:jc w:val="center"/>
              <w:rPr>
                <w:rFonts w:cs="Arial"/>
                <w:snapToGrid w:val="0"/>
                <w:color w:val="000000"/>
              </w:rPr>
            </w:pPr>
            <w:r w:rsidRPr="00D263CB">
              <w:rPr>
                <w:rFonts w:cs="Arial"/>
              </w:rPr>
              <w:t>(0x0)</w:t>
            </w:r>
          </w:p>
        </w:tc>
        <w:tc>
          <w:tcPr>
            <w:tcW w:w="679"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rPr>
            </w:pPr>
            <w:r w:rsidRPr="00D263CB">
              <w:rPr>
                <w:rFonts w:cs="Arial"/>
              </w:rPr>
              <w:t xml:space="preserve">1 </w:t>
            </w:r>
          </w:p>
          <w:p w:rsidR="00D263CB" w:rsidRPr="00D263CB" w:rsidRDefault="00812353" w:rsidP="00B77EF6">
            <w:pPr>
              <w:jc w:val="center"/>
              <w:rPr>
                <w:rFonts w:cs="Arial"/>
                <w:snapToGrid w:val="0"/>
                <w:color w:val="000000"/>
              </w:rPr>
            </w:pPr>
            <w:r w:rsidRPr="00D263CB">
              <w:rPr>
                <w:rFonts w:cs="Arial"/>
              </w:rPr>
              <w:t>(0x1)</w:t>
            </w:r>
          </w:p>
        </w:tc>
      </w:tr>
      <w:tr w:rsidR="00D263CB" w:rsidRPr="00D263CB" w:rsidTr="00B77EF6">
        <w:trPr>
          <w:trHeight w:val="244"/>
          <w:jc w:val="center"/>
        </w:trPr>
        <w:tc>
          <w:tcPr>
            <w:tcW w:w="1813"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r w:rsidRPr="00D263CB">
              <w:rPr>
                <w:rFonts w:cs="Arial"/>
                <w:color w:val="000000"/>
              </w:rPr>
              <w:t>Not_Ready</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ind w:left="131" w:hanging="131"/>
              <w:jc w:val="center"/>
              <w:rPr>
                <w:rFonts w:cs="Arial"/>
                <w:snapToGrid w:val="0"/>
                <w:color w:val="000000"/>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r w:rsidRPr="00D263CB">
              <w:rPr>
                <w:rFonts w:cs="Arial"/>
              </w:rPr>
              <w:t>0x0</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679"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r>
      <w:tr w:rsidR="00D263CB" w:rsidRPr="00D263CB" w:rsidTr="00B77EF6">
        <w:trPr>
          <w:trHeight w:val="244"/>
          <w:jc w:val="center"/>
        </w:trPr>
        <w:tc>
          <w:tcPr>
            <w:tcW w:w="1813"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r w:rsidRPr="00D263CB">
              <w:rPr>
                <w:rFonts w:cs="Arial"/>
                <w:color w:val="000000"/>
              </w:rPr>
              <w:t>Fault_Unknown_Location</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ind w:left="131" w:hanging="131"/>
              <w:jc w:val="center"/>
              <w:rPr>
                <w:rFonts w:cs="Arial"/>
                <w:snapToGrid w:val="0"/>
                <w:color w:val="000000"/>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r w:rsidRPr="00D263CB">
              <w:rPr>
                <w:rFonts w:cs="Arial"/>
              </w:rPr>
              <w:t>0x1</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679"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r>
      <w:tr w:rsidR="00D263CB" w:rsidRPr="00D263CB" w:rsidTr="00B77EF6">
        <w:trPr>
          <w:trHeight w:val="244"/>
          <w:jc w:val="center"/>
        </w:trPr>
        <w:tc>
          <w:tcPr>
            <w:tcW w:w="1813"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rPr>
            </w:pPr>
            <w:r w:rsidRPr="00D263CB">
              <w:rPr>
                <w:rFonts w:cs="Arial"/>
                <w:color w:val="000000"/>
              </w:rPr>
              <w:t>Fault_Inside_Car</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ind w:left="131" w:hanging="131"/>
              <w:jc w:val="center"/>
              <w:rPr>
                <w:rFonts w:cs="Arial"/>
                <w:snapToGrid w:val="0"/>
                <w:color w:val="000000"/>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rPr>
            </w:pPr>
            <w:r w:rsidRPr="00D263CB">
              <w:rPr>
                <w:rFonts w:cs="Arial"/>
                <w:color w:val="000000"/>
              </w:rPr>
              <w:t>0x2</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679"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r>
      <w:tr w:rsidR="00D263CB" w:rsidRPr="00D263CB" w:rsidTr="00B77EF6">
        <w:trPr>
          <w:trHeight w:val="244"/>
          <w:jc w:val="center"/>
        </w:trPr>
        <w:tc>
          <w:tcPr>
            <w:tcW w:w="1813"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rPr>
            </w:pPr>
            <w:r w:rsidRPr="00D263CB">
              <w:rPr>
                <w:rFonts w:cs="Arial"/>
                <w:color w:val="000000"/>
              </w:rPr>
              <w:t>Fault_Outside_Car</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ind w:left="131" w:hanging="131"/>
              <w:jc w:val="center"/>
              <w:rPr>
                <w:rFonts w:cs="Arial"/>
                <w:snapToGrid w:val="0"/>
                <w:color w:val="000000"/>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rPr>
            </w:pPr>
            <w:r w:rsidRPr="00D263CB">
              <w:rPr>
                <w:rFonts w:cs="Arial"/>
                <w:color w:val="000000"/>
              </w:rPr>
              <w:t>0x3</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679"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r>
      <w:tr w:rsidR="00D263CB" w:rsidRPr="00D263CB" w:rsidTr="00B77EF6">
        <w:trPr>
          <w:trHeight w:val="244"/>
          <w:jc w:val="center"/>
        </w:trPr>
        <w:tc>
          <w:tcPr>
            <w:tcW w:w="1813"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rPr>
            </w:pPr>
            <w:r w:rsidRPr="00D263CB">
              <w:rPr>
                <w:rFonts w:cs="Arial"/>
                <w:color w:val="000000"/>
              </w:rPr>
              <w:t>In_Progress</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ind w:left="131" w:hanging="131"/>
              <w:jc w:val="center"/>
              <w:rPr>
                <w:rFonts w:cs="Arial"/>
                <w:snapToGrid w:val="0"/>
                <w:color w:val="000000"/>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rPr>
            </w:pPr>
            <w:r w:rsidRPr="00D263CB">
              <w:rPr>
                <w:rFonts w:cs="Arial"/>
                <w:color w:val="000000"/>
              </w:rPr>
              <w:t>0x4</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679"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r>
      <w:tr w:rsidR="00D263CB" w:rsidRPr="00D263CB" w:rsidTr="00B77EF6">
        <w:trPr>
          <w:trHeight w:val="244"/>
          <w:jc w:val="center"/>
        </w:trPr>
        <w:tc>
          <w:tcPr>
            <w:tcW w:w="1813"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rPr>
            </w:pPr>
            <w:r w:rsidRPr="00D263CB">
              <w:rPr>
                <w:rFonts w:cs="Arial"/>
                <w:color w:val="000000"/>
              </w:rPr>
              <w:t>Scheduled</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ind w:left="131" w:hanging="131"/>
              <w:jc w:val="center"/>
              <w:rPr>
                <w:rFonts w:cs="Arial"/>
                <w:snapToGrid w:val="0"/>
                <w:color w:val="000000"/>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rPr>
            </w:pPr>
            <w:r w:rsidRPr="00D263CB">
              <w:rPr>
                <w:rFonts w:cs="Arial"/>
                <w:color w:val="000000"/>
              </w:rPr>
              <w:t>0x5</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679"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r>
      <w:tr w:rsidR="00D263CB" w:rsidRPr="00D263CB" w:rsidTr="00B77EF6">
        <w:trPr>
          <w:trHeight w:val="244"/>
          <w:jc w:val="center"/>
        </w:trPr>
        <w:tc>
          <w:tcPr>
            <w:tcW w:w="1813"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rPr>
            </w:pPr>
            <w:r w:rsidRPr="00D263CB">
              <w:rPr>
                <w:rFonts w:cs="Arial"/>
                <w:color w:val="000000"/>
              </w:rPr>
              <w:t>Complete</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ind w:left="131" w:hanging="131"/>
              <w:jc w:val="center"/>
              <w:rPr>
                <w:rFonts w:cs="Arial"/>
                <w:snapToGrid w:val="0"/>
                <w:color w:val="000000"/>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rPr>
            </w:pPr>
            <w:r w:rsidRPr="00D263CB">
              <w:rPr>
                <w:rFonts w:cs="Arial"/>
                <w:color w:val="000000"/>
              </w:rPr>
              <w:t>0x6</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679"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r>
      <w:tr w:rsidR="00D263CB" w:rsidTr="00FB4756">
        <w:trPr>
          <w:trHeight w:val="300"/>
          <w:jc w:val="center"/>
        </w:trPr>
        <w:tc>
          <w:tcPr>
            <w:tcW w:w="1813"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rPr>
            </w:pPr>
            <w:r>
              <w:rPr>
                <w:rFonts w:cs="Arial"/>
                <w:color w:val="000000"/>
              </w:rPr>
              <w:t>Fast Charging</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ind w:left="131" w:hanging="131"/>
              <w:jc w:val="center"/>
              <w:rPr>
                <w:rFonts w:cs="Arial"/>
                <w:snapToGrid w:val="0"/>
                <w:color w:val="000000"/>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rPr>
            </w:pPr>
            <w:r w:rsidRPr="00D263CB">
              <w:rPr>
                <w:rFonts w:cs="Arial"/>
                <w:color w:val="000000"/>
              </w:rPr>
              <w:t>0x7</w:t>
            </w:r>
          </w:p>
        </w:tc>
        <w:tc>
          <w:tcPr>
            <w:tcW w:w="630"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c>
          <w:tcPr>
            <w:tcW w:w="679" w:type="dxa"/>
            <w:tcBorders>
              <w:top w:val="single" w:sz="6" w:space="0" w:color="000000"/>
              <w:left w:val="single" w:sz="6" w:space="0" w:color="000000"/>
              <w:bottom w:val="single" w:sz="6" w:space="0" w:color="000000"/>
              <w:right w:val="single" w:sz="6" w:space="0" w:color="000000"/>
            </w:tcBorders>
            <w:vAlign w:val="center"/>
          </w:tcPr>
          <w:p w:rsidR="00D263CB" w:rsidRPr="00D263CB" w:rsidRDefault="00812353" w:rsidP="00B77EF6">
            <w:pPr>
              <w:jc w:val="center"/>
              <w:rPr>
                <w:rFonts w:cs="Arial"/>
                <w:snapToGrid w:val="0"/>
                <w:color w:val="000000"/>
              </w:rPr>
            </w:pPr>
          </w:p>
        </w:tc>
      </w:tr>
    </w:tbl>
    <w:p w:rsidR="00FB4756" w:rsidRDefault="00812353" w:rsidP="00510018">
      <w:pPr>
        <w:ind w:left="3780"/>
      </w:pPr>
    </w:p>
    <w:p w:rsidR="00406F39" w:rsidRDefault="00812353" w:rsidP="00B9479B">
      <w:pPr>
        <w:pStyle w:val="Heading5"/>
      </w:pPr>
      <w:r w:rsidRPr="00B9479B">
        <w:t>SIG-REQ-324354/A-PwPckTqRdy_B_Dsply Signal</w:t>
      </w:r>
    </w:p>
    <w:p w:rsidR="00AE06BC" w:rsidRPr="00AE06BC" w:rsidRDefault="00812353"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52"/>
        <w:gridCol w:w="900"/>
        <w:gridCol w:w="1192"/>
        <w:gridCol w:w="1238"/>
        <w:gridCol w:w="630"/>
        <w:gridCol w:w="900"/>
        <w:gridCol w:w="990"/>
        <w:gridCol w:w="810"/>
        <w:gridCol w:w="720"/>
      </w:tblGrid>
      <w:tr w:rsidR="00BC5234" w:rsidTr="009B4A33">
        <w:trPr>
          <w:trHeight w:val="395"/>
          <w:tblHeader/>
          <w:jc w:val="center"/>
        </w:trPr>
        <w:tc>
          <w:tcPr>
            <w:tcW w:w="2152" w:type="dxa"/>
            <w:tcBorders>
              <w:top w:val="single" w:sz="4" w:space="0" w:color="auto"/>
              <w:left w:val="single" w:sz="4" w:space="0" w:color="auto"/>
              <w:bottom w:val="single" w:sz="4" w:space="0" w:color="auto"/>
              <w:right w:val="single" w:sz="4" w:space="0" w:color="auto"/>
            </w:tcBorders>
          </w:tcPr>
          <w:p w:rsidR="00BC5234" w:rsidRDefault="00812353" w:rsidP="009B4A33">
            <w:pPr>
              <w:keepNext/>
              <w:jc w:val="center"/>
              <w:rPr>
                <w:rFonts w:cs="Arial"/>
                <w:b/>
                <w:snapToGrid w:val="0"/>
                <w:color w:val="000000"/>
              </w:rPr>
            </w:pPr>
            <w:r>
              <w:rPr>
                <w:rFonts w:cs="Arial"/>
                <w:b/>
                <w:snapToGrid w:val="0"/>
                <w:color w:val="000000"/>
              </w:rPr>
              <w:t>Signal Name</w:t>
            </w:r>
          </w:p>
        </w:tc>
        <w:tc>
          <w:tcPr>
            <w:tcW w:w="900" w:type="dxa"/>
            <w:tcBorders>
              <w:top w:val="single" w:sz="4" w:space="0" w:color="auto"/>
              <w:left w:val="single" w:sz="4" w:space="0" w:color="auto"/>
              <w:bottom w:val="single" w:sz="4" w:space="0" w:color="auto"/>
              <w:right w:val="single" w:sz="4" w:space="0" w:color="auto"/>
            </w:tcBorders>
            <w:vAlign w:val="center"/>
          </w:tcPr>
          <w:p w:rsidR="00BC5234" w:rsidRDefault="00812353" w:rsidP="009B4A33">
            <w:pPr>
              <w:keepNext/>
              <w:jc w:val="center"/>
              <w:rPr>
                <w:rFonts w:cs="Arial"/>
                <w:b/>
                <w:snapToGrid w:val="0"/>
                <w:color w:val="000000"/>
              </w:rPr>
            </w:pPr>
            <w:r>
              <w:rPr>
                <w:rFonts w:cs="Arial"/>
                <w:b/>
                <w:snapToGrid w:val="0"/>
                <w:color w:val="000000"/>
              </w:rPr>
              <w:t>Size (bits)</w:t>
            </w:r>
          </w:p>
        </w:tc>
        <w:tc>
          <w:tcPr>
            <w:tcW w:w="1192" w:type="dxa"/>
            <w:tcBorders>
              <w:top w:val="single" w:sz="4" w:space="0" w:color="auto"/>
              <w:left w:val="single" w:sz="4" w:space="0" w:color="auto"/>
              <w:bottom w:val="single" w:sz="4" w:space="0" w:color="auto"/>
              <w:right w:val="single" w:sz="4" w:space="0" w:color="auto"/>
            </w:tcBorders>
            <w:vAlign w:val="center"/>
          </w:tcPr>
          <w:p w:rsidR="00BC5234" w:rsidRDefault="00812353" w:rsidP="009B4A33">
            <w:pPr>
              <w:keepNext/>
              <w:jc w:val="center"/>
              <w:rPr>
                <w:rFonts w:cs="Arial"/>
                <w:b/>
                <w:snapToGrid w:val="0"/>
                <w:color w:val="000000"/>
              </w:rPr>
            </w:pPr>
            <w:r>
              <w:rPr>
                <w:rFonts w:cs="Arial"/>
                <w:b/>
                <w:snapToGrid w:val="0"/>
                <w:color w:val="000000"/>
              </w:rPr>
              <w:t>Detail</w:t>
            </w:r>
          </w:p>
        </w:tc>
        <w:tc>
          <w:tcPr>
            <w:tcW w:w="1238" w:type="dxa"/>
            <w:tcBorders>
              <w:top w:val="single" w:sz="4" w:space="0" w:color="auto"/>
              <w:left w:val="single" w:sz="4" w:space="0" w:color="auto"/>
              <w:bottom w:val="single" w:sz="4" w:space="0" w:color="auto"/>
              <w:right w:val="single" w:sz="4" w:space="0" w:color="auto"/>
            </w:tcBorders>
            <w:vAlign w:val="center"/>
          </w:tcPr>
          <w:p w:rsidR="00BC5234" w:rsidRDefault="00812353" w:rsidP="009B4A33">
            <w:pPr>
              <w:keepNext/>
              <w:jc w:val="center"/>
              <w:rPr>
                <w:rFonts w:cs="Arial"/>
                <w:b/>
                <w:snapToGrid w:val="0"/>
                <w:color w:val="000000"/>
              </w:rPr>
            </w:pPr>
            <w:r>
              <w:rPr>
                <w:rFonts w:cs="Arial"/>
                <w:b/>
                <w:snapToGrid w:val="0"/>
                <w:color w:val="000000"/>
              </w:rPr>
              <w:t>Units</w:t>
            </w:r>
          </w:p>
        </w:tc>
        <w:tc>
          <w:tcPr>
            <w:tcW w:w="630" w:type="dxa"/>
            <w:tcBorders>
              <w:top w:val="single" w:sz="4" w:space="0" w:color="auto"/>
              <w:left w:val="single" w:sz="4" w:space="0" w:color="auto"/>
              <w:bottom w:val="single" w:sz="4" w:space="0" w:color="auto"/>
              <w:right w:val="single" w:sz="4" w:space="0" w:color="auto"/>
            </w:tcBorders>
            <w:vAlign w:val="center"/>
          </w:tcPr>
          <w:p w:rsidR="00BC5234" w:rsidRDefault="00812353" w:rsidP="009B4A33">
            <w:pPr>
              <w:keepNext/>
              <w:jc w:val="center"/>
              <w:rPr>
                <w:rFonts w:cs="Arial"/>
                <w:b/>
                <w:snapToGrid w:val="0"/>
                <w:color w:val="000000"/>
              </w:rPr>
            </w:pPr>
            <w:r>
              <w:rPr>
                <w:rFonts w:cs="Arial"/>
                <w:b/>
                <w:snapToGrid w:val="0"/>
                <w:color w:val="000000"/>
              </w:rPr>
              <w:t>Res.</w:t>
            </w:r>
          </w:p>
        </w:tc>
        <w:tc>
          <w:tcPr>
            <w:tcW w:w="900" w:type="dxa"/>
            <w:tcBorders>
              <w:top w:val="single" w:sz="4" w:space="0" w:color="auto"/>
              <w:left w:val="single" w:sz="4" w:space="0" w:color="auto"/>
              <w:bottom w:val="single" w:sz="4" w:space="0" w:color="auto"/>
              <w:right w:val="single" w:sz="4" w:space="0" w:color="auto"/>
            </w:tcBorders>
            <w:vAlign w:val="center"/>
          </w:tcPr>
          <w:p w:rsidR="00BC5234" w:rsidRDefault="00812353" w:rsidP="009B4A33">
            <w:pPr>
              <w:keepNext/>
              <w:jc w:val="center"/>
              <w:rPr>
                <w:rFonts w:cs="Arial"/>
                <w:b/>
                <w:snapToGrid w:val="0"/>
                <w:color w:val="000000"/>
              </w:rPr>
            </w:pPr>
            <w:r>
              <w:rPr>
                <w:rFonts w:cs="Arial"/>
                <w:b/>
                <w:snapToGrid w:val="0"/>
                <w:color w:val="000000"/>
              </w:rPr>
              <w:t>Offset</w:t>
            </w:r>
          </w:p>
        </w:tc>
        <w:tc>
          <w:tcPr>
            <w:tcW w:w="990" w:type="dxa"/>
            <w:tcBorders>
              <w:top w:val="single" w:sz="4" w:space="0" w:color="auto"/>
              <w:left w:val="single" w:sz="4" w:space="0" w:color="auto"/>
              <w:bottom w:val="single" w:sz="4" w:space="0" w:color="auto"/>
              <w:right w:val="single" w:sz="4" w:space="0" w:color="auto"/>
            </w:tcBorders>
            <w:vAlign w:val="center"/>
          </w:tcPr>
          <w:p w:rsidR="00BC5234" w:rsidRDefault="00812353" w:rsidP="009B4A33">
            <w:pPr>
              <w:keepNext/>
              <w:jc w:val="center"/>
              <w:rPr>
                <w:rFonts w:cs="Arial"/>
                <w:b/>
                <w:snapToGrid w:val="0"/>
                <w:color w:val="000000"/>
              </w:rPr>
            </w:pPr>
            <w:r>
              <w:rPr>
                <w:rFonts w:cs="Arial"/>
                <w:b/>
                <w:snapToGrid w:val="0"/>
                <w:color w:val="000000"/>
              </w:rPr>
              <w:t>State Encoded</w:t>
            </w:r>
          </w:p>
        </w:tc>
        <w:tc>
          <w:tcPr>
            <w:tcW w:w="810" w:type="dxa"/>
            <w:tcBorders>
              <w:top w:val="single" w:sz="4" w:space="0" w:color="auto"/>
              <w:left w:val="single" w:sz="4" w:space="0" w:color="auto"/>
              <w:bottom w:val="single" w:sz="4" w:space="0" w:color="auto"/>
              <w:right w:val="single" w:sz="4" w:space="0" w:color="auto"/>
            </w:tcBorders>
            <w:vAlign w:val="center"/>
          </w:tcPr>
          <w:p w:rsidR="00BC5234" w:rsidRDefault="00812353" w:rsidP="009B4A33">
            <w:pPr>
              <w:keepNext/>
              <w:jc w:val="center"/>
              <w:rPr>
                <w:rFonts w:cs="Arial"/>
                <w:b/>
                <w:snapToGrid w:val="0"/>
                <w:color w:val="000000"/>
              </w:rPr>
            </w:pPr>
            <w:r>
              <w:rPr>
                <w:rFonts w:cs="Arial"/>
                <w:b/>
                <w:snapToGrid w:val="0"/>
                <w:color w:val="000000"/>
              </w:rPr>
              <w:t>Min</w:t>
            </w:r>
          </w:p>
        </w:tc>
        <w:tc>
          <w:tcPr>
            <w:tcW w:w="720" w:type="dxa"/>
            <w:tcBorders>
              <w:top w:val="single" w:sz="4" w:space="0" w:color="auto"/>
              <w:left w:val="single" w:sz="4" w:space="0" w:color="auto"/>
              <w:bottom w:val="single" w:sz="4" w:space="0" w:color="auto"/>
              <w:right w:val="single" w:sz="4" w:space="0" w:color="auto"/>
            </w:tcBorders>
            <w:vAlign w:val="center"/>
          </w:tcPr>
          <w:p w:rsidR="00BC5234" w:rsidRDefault="00812353" w:rsidP="009B4A33">
            <w:pPr>
              <w:keepNext/>
              <w:jc w:val="center"/>
              <w:rPr>
                <w:rFonts w:cs="Arial"/>
                <w:b/>
                <w:snapToGrid w:val="0"/>
                <w:color w:val="000000"/>
              </w:rPr>
            </w:pPr>
            <w:r>
              <w:rPr>
                <w:rFonts w:cs="Arial"/>
                <w:b/>
                <w:snapToGrid w:val="0"/>
                <w:color w:val="000000"/>
              </w:rPr>
              <w:t>Max</w:t>
            </w:r>
          </w:p>
        </w:tc>
      </w:tr>
      <w:tr w:rsidR="00BC5234" w:rsidTr="009B4A33">
        <w:trPr>
          <w:trHeight w:val="247"/>
          <w:jc w:val="center"/>
        </w:trPr>
        <w:tc>
          <w:tcPr>
            <w:tcW w:w="2152" w:type="dxa"/>
            <w:tcBorders>
              <w:top w:val="single" w:sz="4" w:space="0" w:color="auto"/>
            </w:tcBorders>
          </w:tcPr>
          <w:p w:rsidR="00BC5234" w:rsidRPr="00193005" w:rsidRDefault="00812353" w:rsidP="009B4A33">
            <w:pPr>
              <w:keepNext/>
              <w:jc w:val="center"/>
              <w:rPr>
                <w:rFonts w:cs="Arial"/>
                <w:snapToGrid w:val="0"/>
                <w:color w:val="000000"/>
              </w:rPr>
            </w:pPr>
            <w:bookmarkStart w:id="3" w:name="_Hlk257732131"/>
            <w:r>
              <w:rPr>
                <w:rFonts w:cs="Arial"/>
                <w:snapToGrid w:val="0"/>
                <w:color w:val="000000"/>
              </w:rPr>
              <w:t>PwPckTqRdy</w:t>
            </w:r>
            <w:r w:rsidRPr="00193005">
              <w:rPr>
                <w:rFonts w:cs="Arial"/>
                <w:snapToGrid w:val="0"/>
                <w:color w:val="000000"/>
              </w:rPr>
              <w:t>_</w:t>
            </w:r>
            <w:r>
              <w:rPr>
                <w:rFonts w:cs="Arial"/>
                <w:snapToGrid w:val="0"/>
                <w:color w:val="000000"/>
              </w:rPr>
              <w:t>B</w:t>
            </w:r>
            <w:r w:rsidRPr="00193005">
              <w:rPr>
                <w:rFonts w:cs="Arial"/>
                <w:snapToGrid w:val="0"/>
                <w:color w:val="000000"/>
              </w:rPr>
              <w:t>_</w:t>
            </w:r>
            <w:r>
              <w:rPr>
                <w:rFonts w:cs="Arial"/>
                <w:snapToGrid w:val="0"/>
                <w:color w:val="000000"/>
              </w:rPr>
              <w:t>Dsply</w:t>
            </w:r>
          </w:p>
        </w:tc>
        <w:tc>
          <w:tcPr>
            <w:tcW w:w="900" w:type="dxa"/>
            <w:tcBorders>
              <w:top w:val="single" w:sz="4" w:space="0" w:color="auto"/>
            </w:tcBorders>
            <w:vAlign w:val="center"/>
          </w:tcPr>
          <w:p w:rsidR="00BC5234" w:rsidRDefault="00812353" w:rsidP="009B4A33">
            <w:pPr>
              <w:keepNext/>
              <w:jc w:val="center"/>
              <w:rPr>
                <w:rFonts w:cs="Arial"/>
                <w:snapToGrid w:val="0"/>
                <w:color w:val="000000"/>
              </w:rPr>
            </w:pPr>
            <w:r>
              <w:rPr>
                <w:rFonts w:cs="Arial"/>
                <w:snapToGrid w:val="0"/>
                <w:color w:val="000000"/>
              </w:rPr>
              <w:t>1</w:t>
            </w:r>
          </w:p>
        </w:tc>
        <w:tc>
          <w:tcPr>
            <w:tcW w:w="1192" w:type="dxa"/>
            <w:tcBorders>
              <w:top w:val="single" w:sz="4" w:space="0" w:color="auto"/>
            </w:tcBorders>
            <w:vAlign w:val="center"/>
          </w:tcPr>
          <w:p w:rsidR="00BC5234" w:rsidRDefault="00812353" w:rsidP="009B4A33">
            <w:pPr>
              <w:keepNext/>
              <w:jc w:val="center"/>
              <w:rPr>
                <w:rFonts w:cs="Arial"/>
                <w:snapToGrid w:val="0"/>
                <w:color w:val="000000"/>
                <w:lang w:val="fr-FR"/>
              </w:rPr>
            </w:pPr>
          </w:p>
        </w:tc>
        <w:tc>
          <w:tcPr>
            <w:tcW w:w="1238" w:type="dxa"/>
            <w:tcBorders>
              <w:top w:val="single" w:sz="4" w:space="0" w:color="auto"/>
            </w:tcBorders>
            <w:vAlign w:val="center"/>
          </w:tcPr>
          <w:p w:rsidR="00BC5234" w:rsidRPr="00C84424" w:rsidRDefault="00812353" w:rsidP="009B4A33">
            <w:pPr>
              <w:keepNext/>
              <w:jc w:val="center"/>
              <w:rPr>
                <w:rFonts w:cs="Arial"/>
                <w:snapToGrid w:val="0"/>
                <w:color w:val="000000"/>
                <w:lang w:val="fr-FR"/>
              </w:rPr>
            </w:pPr>
            <w:r>
              <w:rPr>
                <w:rFonts w:cs="Arial"/>
                <w:snapToGrid w:val="0"/>
                <w:color w:val="000000"/>
                <w:lang w:val="fr-FR"/>
              </w:rPr>
              <w:t>SED</w:t>
            </w:r>
          </w:p>
        </w:tc>
        <w:tc>
          <w:tcPr>
            <w:tcW w:w="630" w:type="dxa"/>
            <w:tcBorders>
              <w:top w:val="single" w:sz="4" w:space="0" w:color="auto"/>
            </w:tcBorders>
            <w:vAlign w:val="center"/>
          </w:tcPr>
          <w:p w:rsidR="00BC5234" w:rsidRDefault="00812353" w:rsidP="009B4A33">
            <w:pPr>
              <w:keepNext/>
              <w:jc w:val="center"/>
              <w:rPr>
                <w:rFonts w:cs="Arial"/>
                <w:snapToGrid w:val="0"/>
                <w:color w:val="000000"/>
                <w:lang w:val="fr-FR"/>
              </w:rPr>
            </w:pPr>
            <w:r>
              <w:rPr>
                <w:rFonts w:cs="Arial"/>
                <w:snapToGrid w:val="0"/>
                <w:color w:val="000000"/>
                <w:lang w:val="fr-FR"/>
              </w:rPr>
              <w:t>1</w:t>
            </w:r>
          </w:p>
        </w:tc>
        <w:tc>
          <w:tcPr>
            <w:tcW w:w="900" w:type="dxa"/>
            <w:tcBorders>
              <w:top w:val="single" w:sz="4" w:space="0" w:color="auto"/>
            </w:tcBorders>
            <w:vAlign w:val="center"/>
          </w:tcPr>
          <w:p w:rsidR="00BC5234" w:rsidRDefault="00812353" w:rsidP="009B4A33">
            <w:pPr>
              <w:keepNext/>
              <w:jc w:val="center"/>
              <w:rPr>
                <w:rFonts w:cs="Arial"/>
                <w:snapToGrid w:val="0"/>
                <w:color w:val="000000"/>
                <w:lang w:val="fr-FR"/>
              </w:rPr>
            </w:pPr>
            <w:r>
              <w:rPr>
                <w:rFonts w:cs="Arial"/>
                <w:snapToGrid w:val="0"/>
                <w:color w:val="000000"/>
                <w:lang w:val="fr-FR"/>
              </w:rPr>
              <w:t>0</w:t>
            </w:r>
          </w:p>
        </w:tc>
        <w:tc>
          <w:tcPr>
            <w:tcW w:w="990" w:type="dxa"/>
            <w:tcBorders>
              <w:top w:val="single" w:sz="4" w:space="0" w:color="auto"/>
            </w:tcBorders>
            <w:vAlign w:val="center"/>
          </w:tcPr>
          <w:p w:rsidR="00BC5234" w:rsidRDefault="00812353" w:rsidP="009B4A33">
            <w:pPr>
              <w:keepNext/>
              <w:jc w:val="center"/>
              <w:rPr>
                <w:rFonts w:cs="Arial"/>
                <w:snapToGrid w:val="0"/>
                <w:color w:val="000000"/>
              </w:rPr>
            </w:pPr>
          </w:p>
        </w:tc>
        <w:tc>
          <w:tcPr>
            <w:tcW w:w="810" w:type="dxa"/>
            <w:tcBorders>
              <w:top w:val="single" w:sz="4" w:space="0" w:color="auto"/>
            </w:tcBorders>
            <w:vAlign w:val="center"/>
          </w:tcPr>
          <w:p w:rsidR="00BC5234" w:rsidRDefault="00812353" w:rsidP="009B4A33">
            <w:pPr>
              <w:keepNext/>
              <w:jc w:val="center"/>
              <w:rPr>
                <w:rFonts w:cs="Arial"/>
                <w:snapToGrid w:val="0"/>
                <w:color w:val="000000"/>
              </w:rPr>
            </w:pPr>
            <w:r>
              <w:rPr>
                <w:rFonts w:cs="Arial"/>
                <w:snapToGrid w:val="0"/>
                <w:color w:val="000000"/>
              </w:rPr>
              <w:t>0 (0x0)</w:t>
            </w:r>
          </w:p>
        </w:tc>
        <w:tc>
          <w:tcPr>
            <w:tcW w:w="720" w:type="dxa"/>
            <w:tcBorders>
              <w:top w:val="single" w:sz="4" w:space="0" w:color="auto"/>
            </w:tcBorders>
            <w:vAlign w:val="center"/>
          </w:tcPr>
          <w:p w:rsidR="00BC5234" w:rsidRPr="00C84424" w:rsidRDefault="00812353" w:rsidP="009B4A33">
            <w:pPr>
              <w:keepNext/>
              <w:jc w:val="center"/>
              <w:rPr>
                <w:rFonts w:cs="Arial"/>
                <w:snapToGrid w:val="0"/>
                <w:color w:val="000000"/>
              </w:rPr>
            </w:pPr>
            <w:r>
              <w:rPr>
                <w:rFonts w:cs="Arial"/>
                <w:snapToGrid w:val="0"/>
                <w:color w:val="000000"/>
              </w:rPr>
              <w:t>1</w:t>
            </w:r>
            <w:r w:rsidRPr="00C84424">
              <w:rPr>
                <w:rFonts w:cs="Arial"/>
                <w:snapToGrid w:val="0"/>
                <w:color w:val="000000"/>
              </w:rPr>
              <w:t xml:space="preserve">  (0x</w:t>
            </w:r>
            <w:r>
              <w:rPr>
                <w:rFonts w:cs="Arial"/>
                <w:snapToGrid w:val="0"/>
                <w:color w:val="000000"/>
              </w:rPr>
              <w:t>1</w:t>
            </w:r>
            <w:r w:rsidRPr="00C84424">
              <w:rPr>
                <w:rFonts w:cs="Arial"/>
                <w:snapToGrid w:val="0"/>
                <w:color w:val="000000"/>
              </w:rPr>
              <w:t>)</w:t>
            </w:r>
          </w:p>
        </w:tc>
      </w:tr>
      <w:bookmarkEnd w:id="3"/>
      <w:tr w:rsidR="00BC5234" w:rsidTr="009B4A33">
        <w:trPr>
          <w:trHeight w:val="247"/>
          <w:jc w:val="center"/>
        </w:trPr>
        <w:tc>
          <w:tcPr>
            <w:tcW w:w="2152" w:type="dxa"/>
          </w:tcPr>
          <w:p w:rsidR="00BC5234" w:rsidRDefault="00812353" w:rsidP="009B4A33">
            <w:pPr>
              <w:keepNext/>
              <w:jc w:val="center"/>
              <w:rPr>
                <w:rFonts w:cs="Arial"/>
                <w:snapToGrid w:val="0"/>
                <w:color w:val="000000"/>
              </w:rPr>
            </w:pPr>
          </w:p>
        </w:tc>
        <w:tc>
          <w:tcPr>
            <w:tcW w:w="900" w:type="dxa"/>
            <w:vAlign w:val="center"/>
          </w:tcPr>
          <w:p w:rsidR="00BC5234" w:rsidRDefault="00812353" w:rsidP="009B4A33">
            <w:pPr>
              <w:keepNext/>
              <w:jc w:val="center"/>
              <w:rPr>
                <w:rFonts w:cs="Arial"/>
                <w:snapToGrid w:val="0"/>
                <w:color w:val="000000"/>
              </w:rPr>
            </w:pPr>
          </w:p>
        </w:tc>
        <w:tc>
          <w:tcPr>
            <w:tcW w:w="1192" w:type="dxa"/>
            <w:vAlign w:val="center"/>
          </w:tcPr>
          <w:p w:rsidR="00BC5234" w:rsidRDefault="00812353" w:rsidP="009B4A33">
            <w:pPr>
              <w:jc w:val="center"/>
              <w:outlineLvl w:val="1"/>
              <w:rPr>
                <w:rFonts w:cs="Arial"/>
              </w:rPr>
            </w:pPr>
            <w:r>
              <w:rPr>
                <w:rFonts w:cs="Arial"/>
              </w:rPr>
              <w:t>Off</w:t>
            </w:r>
          </w:p>
        </w:tc>
        <w:tc>
          <w:tcPr>
            <w:tcW w:w="1238" w:type="dxa"/>
            <w:vAlign w:val="center"/>
          </w:tcPr>
          <w:p w:rsidR="00BC5234" w:rsidRDefault="00812353" w:rsidP="009B4A33">
            <w:pPr>
              <w:keepNext/>
              <w:jc w:val="center"/>
              <w:rPr>
                <w:rFonts w:cs="Arial"/>
                <w:snapToGrid w:val="0"/>
                <w:color w:val="000000"/>
              </w:rPr>
            </w:pPr>
          </w:p>
        </w:tc>
        <w:tc>
          <w:tcPr>
            <w:tcW w:w="630" w:type="dxa"/>
            <w:vAlign w:val="center"/>
          </w:tcPr>
          <w:p w:rsidR="00BC5234" w:rsidRDefault="00812353" w:rsidP="009B4A33">
            <w:pPr>
              <w:keepNext/>
              <w:jc w:val="center"/>
              <w:rPr>
                <w:rFonts w:cs="Arial"/>
                <w:snapToGrid w:val="0"/>
                <w:color w:val="000000"/>
              </w:rPr>
            </w:pPr>
          </w:p>
        </w:tc>
        <w:tc>
          <w:tcPr>
            <w:tcW w:w="900" w:type="dxa"/>
            <w:vAlign w:val="center"/>
          </w:tcPr>
          <w:p w:rsidR="00BC5234" w:rsidRDefault="00812353" w:rsidP="009B4A33">
            <w:pPr>
              <w:jc w:val="center"/>
              <w:outlineLvl w:val="1"/>
              <w:rPr>
                <w:rFonts w:cs="Arial"/>
              </w:rPr>
            </w:pPr>
          </w:p>
        </w:tc>
        <w:tc>
          <w:tcPr>
            <w:tcW w:w="990" w:type="dxa"/>
            <w:vAlign w:val="center"/>
          </w:tcPr>
          <w:p w:rsidR="00BC5234" w:rsidRDefault="00812353" w:rsidP="009B4A33">
            <w:pPr>
              <w:jc w:val="center"/>
              <w:outlineLvl w:val="1"/>
              <w:rPr>
                <w:rFonts w:cs="Arial"/>
              </w:rPr>
            </w:pPr>
            <w:r>
              <w:rPr>
                <w:rFonts w:cs="Arial"/>
              </w:rPr>
              <w:t>0x0</w:t>
            </w:r>
          </w:p>
        </w:tc>
        <w:tc>
          <w:tcPr>
            <w:tcW w:w="810" w:type="dxa"/>
            <w:vAlign w:val="center"/>
          </w:tcPr>
          <w:p w:rsidR="00BC5234" w:rsidRDefault="00812353" w:rsidP="009B4A33">
            <w:pPr>
              <w:keepNext/>
              <w:jc w:val="center"/>
              <w:rPr>
                <w:rFonts w:cs="Arial"/>
                <w:snapToGrid w:val="0"/>
                <w:color w:val="000000"/>
              </w:rPr>
            </w:pPr>
          </w:p>
        </w:tc>
        <w:tc>
          <w:tcPr>
            <w:tcW w:w="720" w:type="dxa"/>
            <w:vAlign w:val="center"/>
          </w:tcPr>
          <w:p w:rsidR="00BC5234" w:rsidRDefault="00812353" w:rsidP="009B4A33">
            <w:pPr>
              <w:keepNext/>
              <w:jc w:val="center"/>
              <w:rPr>
                <w:rFonts w:cs="Arial"/>
                <w:snapToGrid w:val="0"/>
                <w:color w:val="000000"/>
              </w:rPr>
            </w:pPr>
          </w:p>
        </w:tc>
      </w:tr>
      <w:tr w:rsidR="00BC5234" w:rsidTr="009B4A33">
        <w:trPr>
          <w:trHeight w:val="247"/>
          <w:jc w:val="center"/>
        </w:trPr>
        <w:tc>
          <w:tcPr>
            <w:tcW w:w="2152" w:type="dxa"/>
          </w:tcPr>
          <w:p w:rsidR="00BC5234" w:rsidRDefault="00812353" w:rsidP="009B4A33">
            <w:pPr>
              <w:keepNext/>
              <w:jc w:val="center"/>
              <w:rPr>
                <w:rFonts w:cs="Arial"/>
                <w:snapToGrid w:val="0"/>
                <w:color w:val="000000"/>
              </w:rPr>
            </w:pPr>
          </w:p>
        </w:tc>
        <w:tc>
          <w:tcPr>
            <w:tcW w:w="900" w:type="dxa"/>
            <w:vAlign w:val="center"/>
          </w:tcPr>
          <w:p w:rsidR="00BC5234" w:rsidRDefault="00812353" w:rsidP="009B4A33">
            <w:pPr>
              <w:keepNext/>
              <w:jc w:val="center"/>
              <w:rPr>
                <w:rFonts w:cs="Arial"/>
                <w:snapToGrid w:val="0"/>
                <w:color w:val="000000"/>
              </w:rPr>
            </w:pPr>
          </w:p>
        </w:tc>
        <w:tc>
          <w:tcPr>
            <w:tcW w:w="1192" w:type="dxa"/>
            <w:vAlign w:val="center"/>
          </w:tcPr>
          <w:p w:rsidR="00BC5234" w:rsidRDefault="00812353" w:rsidP="009B4A33">
            <w:pPr>
              <w:jc w:val="center"/>
              <w:outlineLvl w:val="1"/>
              <w:rPr>
                <w:rFonts w:cs="Arial"/>
              </w:rPr>
            </w:pPr>
            <w:r>
              <w:rPr>
                <w:rFonts w:cs="Arial"/>
              </w:rPr>
              <w:t>On</w:t>
            </w:r>
          </w:p>
        </w:tc>
        <w:tc>
          <w:tcPr>
            <w:tcW w:w="1238" w:type="dxa"/>
            <w:vAlign w:val="center"/>
          </w:tcPr>
          <w:p w:rsidR="00BC5234" w:rsidRDefault="00812353" w:rsidP="009B4A33">
            <w:pPr>
              <w:keepNext/>
              <w:jc w:val="center"/>
              <w:rPr>
                <w:rFonts w:cs="Arial"/>
                <w:snapToGrid w:val="0"/>
                <w:color w:val="000000"/>
              </w:rPr>
            </w:pPr>
          </w:p>
        </w:tc>
        <w:tc>
          <w:tcPr>
            <w:tcW w:w="630" w:type="dxa"/>
            <w:vAlign w:val="center"/>
          </w:tcPr>
          <w:p w:rsidR="00BC5234" w:rsidRDefault="00812353" w:rsidP="009B4A33">
            <w:pPr>
              <w:keepNext/>
              <w:jc w:val="center"/>
              <w:rPr>
                <w:rFonts w:cs="Arial"/>
                <w:snapToGrid w:val="0"/>
                <w:color w:val="000000"/>
              </w:rPr>
            </w:pPr>
          </w:p>
        </w:tc>
        <w:tc>
          <w:tcPr>
            <w:tcW w:w="900" w:type="dxa"/>
            <w:vAlign w:val="center"/>
          </w:tcPr>
          <w:p w:rsidR="00BC5234" w:rsidRDefault="00812353" w:rsidP="009B4A33">
            <w:pPr>
              <w:jc w:val="center"/>
              <w:outlineLvl w:val="1"/>
              <w:rPr>
                <w:rFonts w:cs="Arial"/>
              </w:rPr>
            </w:pPr>
          </w:p>
        </w:tc>
        <w:tc>
          <w:tcPr>
            <w:tcW w:w="990" w:type="dxa"/>
            <w:vAlign w:val="center"/>
          </w:tcPr>
          <w:p w:rsidR="00BC5234" w:rsidRDefault="00812353" w:rsidP="009B4A33">
            <w:pPr>
              <w:jc w:val="center"/>
              <w:outlineLvl w:val="1"/>
              <w:rPr>
                <w:rFonts w:cs="Arial"/>
              </w:rPr>
            </w:pPr>
            <w:r>
              <w:rPr>
                <w:rFonts w:cs="Arial"/>
              </w:rPr>
              <w:t>0x1</w:t>
            </w:r>
          </w:p>
        </w:tc>
        <w:tc>
          <w:tcPr>
            <w:tcW w:w="810" w:type="dxa"/>
            <w:vAlign w:val="center"/>
          </w:tcPr>
          <w:p w:rsidR="00BC5234" w:rsidRDefault="00812353" w:rsidP="009B4A33">
            <w:pPr>
              <w:keepNext/>
              <w:jc w:val="center"/>
              <w:rPr>
                <w:rFonts w:cs="Arial"/>
                <w:snapToGrid w:val="0"/>
                <w:color w:val="000000"/>
              </w:rPr>
            </w:pPr>
          </w:p>
        </w:tc>
        <w:tc>
          <w:tcPr>
            <w:tcW w:w="720" w:type="dxa"/>
            <w:vAlign w:val="center"/>
          </w:tcPr>
          <w:p w:rsidR="00BC5234" w:rsidRDefault="00812353" w:rsidP="009B4A33">
            <w:pPr>
              <w:keepNext/>
              <w:jc w:val="center"/>
              <w:rPr>
                <w:rFonts w:cs="Arial"/>
                <w:snapToGrid w:val="0"/>
                <w:color w:val="000000"/>
              </w:rPr>
            </w:pPr>
          </w:p>
        </w:tc>
      </w:tr>
    </w:tbl>
    <w:p w:rsidR="00831FA9" w:rsidRDefault="00812353">
      <w:pPr>
        <w:spacing w:after="200" w:line="276" w:lineRule="auto"/>
      </w:pPr>
      <w:r>
        <w:br w:type="page"/>
      </w:r>
    </w:p>
    <w:p w:rsidR="00406F39" w:rsidRDefault="00812353" w:rsidP="00B9479B">
      <w:pPr>
        <w:pStyle w:val="Heading5"/>
      </w:pPr>
      <w:r w:rsidRPr="00B9479B">
        <w:lastRenderedPageBreak/>
        <w:t>SIG-REQ-324355/A-VehElRnge_L_Dsply Signal</w:t>
      </w:r>
    </w:p>
    <w:p w:rsidR="00AE06BC" w:rsidRPr="00AE06BC" w:rsidRDefault="00812353" w:rsidP="00AE06BC"/>
    <w:tbl>
      <w:tblPr>
        <w:tblW w:w="4092"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062"/>
        <w:gridCol w:w="705"/>
        <w:gridCol w:w="1050"/>
        <w:gridCol w:w="716"/>
        <w:gridCol w:w="1250"/>
        <w:gridCol w:w="794"/>
        <w:gridCol w:w="1061"/>
        <w:gridCol w:w="672"/>
        <w:gridCol w:w="927"/>
      </w:tblGrid>
      <w:tr w:rsidR="000A7EE6" w:rsidTr="000A7EE6">
        <w:trPr>
          <w:jc w:val="center"/>
        </w:trPr>
        <w:tc>
          <w:tcPr>
            <w:tcW w:w="1133" w:type="pct"/>
            <w:vAlign w:val="center"/>
          </w:tcPr>
          <w:p w:rsidR="000A7EE6" w:rsidRDefault="00812353" w:rsidP="002914A8">
            <w:pPr>
              <w:jc w:val="center"/>
              <w:rPr>
                <w:b/>
              </w:rPr>
            </w:pPr>
            <w:r>
              <w:rPr>
                <w:b/>
              </w:rPr>
              <w:t>Signal</w:t>
            </w:r>
          </w:p>
          <w:p w:rsidR="000A7EE6" w:rsidRDefault="00812353" w:rsidP="002914A8">
            <w:pPr>
              <w:jc w:val="center"/>
              <w:rPr>
                <w:b/>
              </w:rPr>
            </w:pPr>
            <w:r>
              <w:rPr>
                <w:b/>
              </w:rPr>
              <w:t>Name</w:t>
            </w:r>
          </w:p>
        </w:tc>
        <w:tc>
          <w:tcPr>
            <w:tcW w:w="373" w:type="pct"/>
            <w:vAlign w:val="center"/>
          </w:tcPr>
          <w:p w:rsidR="000A7EE6" w:rsidRDefault="00812353" w:rsidP="002914A8">
            <w:pPr>
              <w:jc w:val="center"/>
              <w:rPr>
                <w:b/>
              </w:rPr>
            </w:pPr>
            <w:r>
              <w:rPr>
                <w:b/>
              </w:rPr>
              <w:t>Size</w:t>
            </w:r>
          </w:p>
          <w:p w:rsidR="000A7EE6" w:rsidRDefault="00812353" w:rsidP="002914A8">
            <w:pPr>
              <w:jc w:val="center"/>
              <w:rPr>
                <w:b/>
              </w:rPr>
            </w:pPr>
            <w:r>
              <w:rPr>
                <w:b/>
              </w:rPr>
              <w:t>(bits)</w:t>
            </w:r>
          </w:p>
        </w:tc>
        <w:tc>
          <w:tcPr>
            <w:tcW w:w="577" w:type="pct"/>
            <w:vAlign w:val="center"/>
          </w:tcPr>
          <w:p w:rsidR="000A7EE6" w:rsidRDefault="00812353" w:rsidP="002914A8">
            <w:pPr>
              <w:jc w:val="center"/>
              <w:rPr>
                <w:b/>
              </w:rPr>
            </w:pPr>
            <w:r>
              <w:rPr>
                <w:b/>
              </w:rPr>
              <w:t>Detail</w:t>
            </w:r>
          </w:p>
        </w:tc>
        <w:tc>
          <w:tcPr>
            <w:tcW w:w="377" w:type="pct"/>
            <w:vAlign w:val="center"/>
          </w:tcPr>
          <w:p w:rsidR="000A7EE6" w:rsidRDefault="00812353" w:rsidP="002914A8">
            <w:pPr>
              <w:jc w:val="center"/>
              <w:rPr>
                <w:b/>
              </w:rPr>
            </w:pPr>
            <w:r>
              <w:rPr>
                <w:b/>
              </w:rPr>
              <w:t>Units</w:t>
            </w:r>
          </w:p>
        </w:tc>
        <w:tc>
          <w:tcPr>
            <w:tcW w:w="695" w:type="pct"/>
            <w:vAlign w:val="center"/>
          </w:tcPr>
          <w:p w:rsidR="000A7EE6" w:rsidRDefault="00812353" w:rsidP="002914A8">
            <w:pPr>
              <w:jc w:val="center"/>
              <w:rPr>
                <w:b/>
              </w:rPr>
            </w:pPr>
            <w:r>
              <w:rPr>
                <w:b/>
              </w:rPr>
              <w:t>Resolution</w:t>
            </w:r>
          </w:p>
        </w:tc>
        <w:tc>
          <w:tcPr>
            <w:tcW w:w="419" w:type="pct"/>
            <w:vAlign w:val="center"/>
          </w:tcPr>
          <w:p w:rsidR="000A7EE6" w:rsidRDefault="00812353" w:rsidP="002914A8">
            <w:pPr>
              <w:jc w:val="center"/>
              <w:rPr>
                <w:b/>
              </w:rPr>
            </w:pPr>
            <w:r>
              <w:rPr>
                <w:b/>
              </w:rPr>
              <w:t>Offset</w:t>
            </w:r>
          </w:p>
        </w:tc>
        <w:tc>
          <w:tcPr>
            <w:tcW w:w="582" w:type="pct"/>
            <w:vAlign w:val="center"/>
          </w:tcPr>
          <w:p w:rsidR="000A7EE6" w:rsidRDefault="00812353" w:rsidP="002914A8">
            <w:pPr>
              <w:jc w:val="center"/>
              <w:rPr>
                <w:b/>
              </w:rPr>
            </w:pPr>
            <w:r>
              <w:rPr>
                <w:b/>
              </w:rPr>
              <w:t>State</w:t>
            </w:r>
          </w:p>
          <w:p w:rsidR="000A7EE6" w:rsidRDefault="00812353" w:rsidP="002914A8">
            <w:pPr>
              <w:jc w:val="center"/>
              <w:rPr>
                <w:b/>
              </w:rPr>
            </w:pPr>
            <w:r>
              <w:rPr>
                <w:b/>
              </w:rPr>
              <w:t>Encoded</w:t>
            </w:r>
          </w:p>
        </w:tc>
        <w:tc>
          <w:tcPr>
            <w:tcW w:w="354" w:type="pct"/>
            <w:vAlign w:val="center"/>
          </w:tcPr>
          <w:p w:rsidR="000A7EE6" w:rsidRDefault="00812353" w:rsidP="002914A8">
            <w:pPr>
              <w:jc w:val="center"/>
              <w:rPr>
                <w:b/>
              </w:rPr>
            </w:pPr>
            <w:r>
              <w:rPr>
                <w:b/>
              </w:rPr>
              <w:t>Min.</w:t>
            </w:r>
          </w:p>
        </w:tc>
        <w:tc>
          <w:tcPr>
            <w:tcW w:w="489" w:type="pct"/>
            <w:vAlign w:val="center"/>
          </w:tcPr>
          <w:p w:rsidR="000A7EE6" w:rsidRDefault="00812353" w:rsidP="002914A8">
            <w:pPr>
              <w:jc w:val="center"/>
              <w:rPr>
                <w:b/>
              </w:rPr>
            </w:pPr>
            <w:r>
              <w:rPr>
                <w:b/>
              </w:rPr>
              <w:t>Max.</w:t>
            </w:r>
          </w:p>
        </w:tc>
      </w:tr>
      <w:tr w:rsidR="000A7EE6" w:rsidTr="000A7EE6">
        <w:trPr>
          <w:jc w:val="center"/>
        </w:trPr>
        <w:tc>
          <w:tcPr>
            <w:tcW w:w="1133" w:type="pct"/>
            <w:vAlign w:val="center"/>
          </w:tcPr>
          <w:p w:rsidR="000A7EE6" w:rsidRPr="004E6E46" w:rsidRDefault="00812353" w:rsidP="002914A8">
            <w:pPr>
              <w:autoSpaceDE w:val="0"/>
              <w:autoSpaceDN w:val="0"/>
              <w:adjustRightInd w:val="0"/>
              <w:spacing w:line="287" w:lineRule="auto"/>
              <w:jc w:val="center"/>
              <w:rPr>
                <w:rFonts w:eastAsia="MS Mincho" w:cs="Arial"/>
                <w:color w:val="000000"/>
                <w:lang w:eastAsia="ja-JP"/>
              </w:rPr>
            </w:pPr>
            <w:r w:rsidRPr="000A7EE6">
              <w:rPr>
                <w:rFonts w:eastAsia="MS Mincho" w:cs="Arial"/>
                <w:color w:val="000000"/>
                <w:highlight w:val="yellow"/>
                <w:lang w:eastAsia="ja-JP"/>
              </w:rPr>
              <w:t>VehElRnge_L_Dsply</w:t>
            </w:r>
          </w:p>
        </w:tc>
        <w:tc>
          <w:tcPr>
            <w:tcW w:w="373" w:type="pct"/>
            <w:vAlign w:val="center"/>
          </w:tcPr>
          <w:p w:rsidR="000A7EE6" w:rsidRDefault="00812353" w:rsidP="002914A8">
            <w:pPr>
              <w:jc w:val="center"/>
            </w:pPr>
            <w:r>
              <w:t>12</w:t>
            </w:r>
          </w:p>
        </w:tc>
        <w:tc>
          <w:tcPr>
            <w:tcW w:w="577" w:type="pct"/>
            <w:vAlign w:val="center"/>
          </w:tcPr>
          <w:p w:rsidR="000A7EE6" w:rsidRDefault="00812353" w:rsidP="002914A8">
            <w:pPr>
              <w:jc w:val="center"/>
              <w:outlineLvl w:val="0"/>
              <w:rPr>
                <w:rFonts w:cs="Arial"/>
              </w:rPr>
            </w:pPr>
          </w:p>
        </w:tc>
        <w:tc>
          <w:tcPr>
            <w:tcW w:w="377" w:type="pct"/>
            <w:vAlign w:val="center"/>
          </w:tcPr>
          <w:p w:rsidR="000A7EE6" w:rsidRDefault="00812353" w:rsidP="002914A8">
            <w:pPr>
              <w:jc w:val="center"/>
              <w:outlineLvl w:val="0"/>
              <w:rPr>
                <w:rFonts w:cs="Arial"/>
              </w:rPr>
            </w:pPr>
            <w:r>
              <w:rPr>
                <w:rFonts w:cs="Arial"/>
              </w:rPr>
              <w:t>km</w:t>
            </w:r>
          </w:p>
        </w:tc>
        <w:tc>
          <w:tcPr>
            <w:tcW w:w="695" w:type="pct"/>
            <w:vAlign w:val="center"/>
          </w:tcPr>
          <w:p w:rsidR="000A7EE6" w:rsidRDefault="00812353" w:rsidP="002914A8">
            <w:pPr>
              <w:jc w:val="center"/>
              <w:outlineLvl w:val="0"/>
              <w:rPr>
                <w:rFonts w:cs="Arial"/>
              </w:rPr>
            </w:pPr>
            <w:r>
              <w:rPr>
                <w:rFonts w:cs="Arial"/>
              </w:rPr>
              <w:t>0.1</w:t>
            </w:r>
          </w:p>
        </w:tc>
        <w:tc>
          <w:tcPr>
            <w:tcW w:w="419" w:type="pct"/>
            <w:vAlign w:val="center"/>
          </w:tcPr>
          <w:p w:rsidR="000A7EE6" w:rsidRDefault="00812353" w:rsidP="002914A8">
            <w:pPr>
              <w:jc w:val="center"/>
              <w:outlineLvl w:val="0"/>
              <w:rPr>
                <w:rFonts w:cs="Arial"/>
              </w:rPr>
            </w:pPr>
            <w:r>
              <w:rPr>
                <w:rFonts w:cs="Arial"/>
              </w:rPr>
              <w:t>0</w:t>
            </w:r>
          </w:p>
        </w:tc>
        <w:tc>
          <w:tcPr>
            <w:tcW w:w="582" w:type="pct"/>
            <w:vAlign w:val="center"/>
          </w:tcPr>
          <w:p w:rsidR="000A7EE6" w:rsidRDefault="00812353" w:rsidP="002914A8">
            <w:pPr>
              <w:jc w:val="center"/>
              <w:outlineLvl w:val="0"/>
              <w:rPr>
                <w:rFonts w:cs="Arial"/>
              </w:rPr>
            </w:pPr>
          </w:p>
        </w:tc>
        <w:tc>
          <w:tcPr>
            <w:tcW w:w="354" w:type="pct"/>
            <w:vAlign w:val="center"/>
          </w:tcPr>
          <w:p w:rsidR="000A7EE6" w:rsidRDefault="00812353" w:rsidP="002914A8">
            <w:pPr>
              <w:jc w:val="center"/>
              <w:outlineLvl w:val="0"/>
              <w:rPr>
                <w:rFonts w:cs="Arial"/>
              </w:rPr>
            </w:pPr>
            <w:r>
              <w:rPr>
                <w:rFonts w:cs="Arial"/>
              </w:rPr>
              <w:t>0</w:t>
            </w:r>
          </w:p>
          <w:p w:rsidR="000A7EE6" w:rsidRDefault="00812353" w:rsidP="002914A8">
            <w:pPr>
              <w:jc w:val="center"/>
              <w:outlineLvl w:val="0"/>
              <w:rPr>
                <w:rFonts w:cs="Arial"/>
              </w:rPr>
            </w:pPr>
            <w:r>
              <w:rPr>
                <w:rFonts w:cs="Arial"/>
              </w:rPr>
              <w:t>(0x0)</w:t>
            </w:r>
          </w:p>
        </w:tc>
        <w:tc>
          <w:tcPr>
            <w:tcW w:w="489" w:type="pct"/>
            <w:vAlign w:val="center"/>
          </w:tcPr>
          <w:p w:rsidR="000A7EE6" w:rsidRDefault="00812353" w:rsidP="002914A8">
            <w:pPr>
              <w:jc w:val="center"/>
              <w:outlineLvl w:val="0"/>
              <w:rPr>
                <w:rFonts w:cs="Arial"/>
              </w:rPr>
            </w:pPr>
            <w:r>
              <w:rPr>
                <w:rFonts w:cs="Arial"/>
              </w:rPr>
              <w:t>4095</w:t>
            </w:r>
          </w:p>
          <w:p w:rsidR="000A7EE6" w:rsidRDefault="00812353" w:rsidP="002914A8">
            <w:pPr>
              <w:jc w:val="center"/>
              <w:outlineLvl w:val="0"/>
              <w:rPr>
                <w:rFonts w:cs="Arial"/>
              </w:rPr>
            </w:pPr>
            <w:r>
              <w:rPr>
                <w:rFonts w:cs="Arial"/>
              </w:rPr>
              <w:t>(0xFFF)</w:t>
            </w:r>
          </w:p>
        </w:tc>
      </w:tr>
      <w:tr w:rsidR="000A7EE6" w:rsidTr="000A7EE6">
        <w:trPr>
          <w:jc w:val="center"/>
        </w:trPr>
        <w:tc>
          <w:tcPr>
            <w:tcW w:w="1133" w:type="pct"/>
            <w:vAlign w:val="center"/>
          </w:tcPr>
          <w:p w:rsidR="000A7EE6" w:rsidRDefault="00812353" w:rsidP="002914A8">
            <w:pPr>
              <w:jc w:val="center"/>
            </w:pPr>
          </w:p>
        </w:tc>
        <w:tc>
          <w:tcPr>
            <w:tcW w:w="373" w:type="pct"/>
            <w:vAlign w:val="center"/>
          </w:tcPr>
          <w:p w:rsidR="000A7EE6" w:rsidRDefault="00812353" w:rsidP="002914A8">
            <w:pPr>
              <w:jc w:val="center"/>
            </w:pPr>
          </w:p>
        </w:tc>
        <w:tc>
          <w:tcPr>
            <w:tcW w:w="577" w:type="pct"/>
            <w:vAlign w:val="center"/>
          </w:tcPr>
          <w:p w:rsidR="000A7EE6" w:rsidRDefault="00812353" w:rsidP="002914A8">
            <w:pPr>
              <w:jc w:val="center"/>
              <w:outlineLvl w:val="2"/>
              <w:rPr>
                <w:rFonts w:cs="Arial"/>
              </w:rPr>
            </w:pPr>
            <w:r>
              <w:rPr>
                <w:rFonts w:cs="Arial"/>
              </w:rPr>
              <w:t>Unknown</w:t>
            </w:r>
          </w:p>
        </w:tc>
        <w:tc>
          <w:tcPr>
            <w:tcW w:w="377" w:type="pct"/>
            <w:vAlign w:val="center"/>
          </w:tcPr>
          <w:p w:rsidR="000A7EE6" w:rsidRDefault="00812353" w:rsidP="002914A8">
            <w:pPr>
              <w:jc w:val="center"/>
              <w:outlineLvl w:val="2"/>
              <w:rPr>
                <w:rFonts w:cs="Arial"/>
              </w:rPr>
            </w:pPr>
          </w:p>
        </w:tc>
        <w:tc>
          <w:tcPr>
            <w:tcW w:w="695" w:type="pct"/>
            <w:vAlign w:val="center"/>
          </w:tcPr>
          <w:p w:rsidR="000A7EE6" w:rsidRDefault="00812353" w:rsidP="002914A8">
            <w:pPr>
              <w:jc w:val="center"/>
              <w:outlineLvl w:val="2"/>
              <w:rPr>
                <w:rFonts w:cs="Arial"/>
              </w:rPr>
            </w:pPr>
          </w:p>
        </w:tc>
        <w:tc>
          <w:tcPr>
            <w:tcW w:w="419" w:type="pct"/>
            <w:vAlign w:val="center"/>
          </w:tcPr>
          <w:p w:rsidR="000A7EE6" w:rsidRDefault="00812353" w:rsidP="002914A8">
            <w:pPr>
              <w:jc w:val="center"/>
              <w:outlineLvl w:val="2"/>
              <w:rPr>
                <w:rFonts w:cs="Arial"/>
              </w:rPr>
            </w:pPr>
          </w:p>
        </w:tc>
        <w:tc>
          <w:tcPr>
            <w:tcW w:w="582" w:type="pct"/>
            <w:vAlign w:val="center"/>
          </w:tcPr>
          <w:p w:rsidR="000A7EE6" w:rsidRDefault="00812353" w:rsidP="002914A8">
            <w:pPr>
              <w:jc w:val="center"/>
              <w:outlineLvl w:val="2"/>
              <w:rPr>
                <w:rFonts w:cs="Arial"/>
              </w:rPr>
            </w:pPr>
            <w:r>
              <w:rPr>
                <w:rFonts w:cs="Arial"/>
              </w:rPr>
              <w:t>0xFFE</w:t>
            </w:r>
          </w:p>
        </w:tc>
        <w:tc>
          <w:tcPr>
            <w:tcW w:w="354" w:type="pct"/>
            <w:vAlign w:val="center"/>
          </w:tcPr>
          <w:p w:rsidR="000A7EE6" w:rsidRDefault="00812353" w:rsidP="002914A8">
            <w:pPr>
              <w:jc w:val="center"/>
              <w:outlineLvl w:val="2"/>
              <w:rPr>
                <w:rFonts w:cs="Arial"/>
              </w:rPr>
            </w:pPr>
          </w:p>
        </w:tc>
        <w:tc>
          <w:tcPr>
            <w:tcW w:w="489" w:type="pct"/>
            <w:vAlign w:val="center"/>
          </w:tcPr>
          <w:p w:rsidR="000A7EE6" w:rsidRDefault="00812353" w:rsidP="002914A8">
            <w:pPr>
              <w:jc w:val="center"/>
              <w:outlineLvl w:val="2"/>
              <w:rPr>
                <w:rFonts w:cs="Arial"/>
              </w:rPr>
            </w:pPr>
          </w:p>
        </w:tc>
      </w:tr>
      <w:tr w:rsidR="000A7EE6" w:rsidTr="000A7EE6">
        <w:trPr>
          <w:jc w:val="center"/>
        </w:trPr>
        <w:tc>
          <w:tcPr>
            <w:tcW w:w="1133" w:type="pct"/>
            <w:vAlign w:val="center"/>
          </w:tcPr>
          <w:p w:rsidR="000A7EE6" w:rsidRDefault="00812353" w:rsidP="002914A8">
            <w:pPr>
              <w:jc w:val="center"/>
            </w:pPr>
          </w:p>
        </w:tc>
        <w:tc>
          <w:tcPr>
            <w:tcW w:w="373" w:type="pct"/>
            <w:vAlign w:val="center"/>
          </w:tcPr>
          <w:p w:rsidR="000A7EE6" w:rsidRDefault="00812353" w:rsidP="002914A8">
            <w:pPr>
              <w:jc w:val="center"/>
            </w:pPr>
          </w:p>
        </w:tc>
        <w:tc>
          <w:tcPr>
            <w:tcW w:w="577" w:type="pct"/>
            <w:vAlign w:val="center"/>
          </w:tcPr>
          <w:p w:rsidR="000A7EE6" w:rsidRDefault="00812353" w:rsidP="002914A8">
            <w:pPr>
              <w:jc w:val="center"/>
              <w:outlineLvl w:val="2"/>
              <w:rPr>
                <w:rFonts w:cs="Arial"/>
              </w:rPr>
            </w:pPr>
            <w:r>
              <w:rPr>
                <w:rFonts w:cs="Arial"/>
              </w:rPr>
              <w:t>Faulted</w:t>
            </w:r>
          </w:p>
        </w:tc>
        <w:tc>
          <w:tcPr>
            <w:tcW w:w="377" w:type="pct"/>
            <w:vAlign w:val="center"/>
          </w:tcPr>
          <w:p w:rsidR="000A7EE6" w:rsidRDefault="00812353" w:rsidP="002914A8">
            <w:pPr>
              <w:jc w:val="center"/>
              <w:outlineLvl w:val="2"/>
              <w:rPr>
                <w:rFonts w:cs="Arial"/>
              </w:rPr>
            </w:pPr>
          </w:p>
        </w:tc>
        <w:tc>
          <w:tcPr>
            <w:tcW w:w="695" w:type="pct"/>
            <w:vAlign w:val="center"/>
          </w:tcPr>
          <w:p w:rsidR="000A7EE6" w:rsidRDefault="00812353" w:rsidP="002914A8">
            <w:pPr>
              <w:jc w:val="center"/>
              <w:outlineLvl w:val="2"/>
              <w:rPr>
                <w:rFonts w:cs="Arial"/>
              </w:rPr>
            </w:pPr>
          </w:p>
        </w:tc>
        <w:tc>
          <w:tcPr>
            <w:tcW w:w="419" w:type="pct"/>
            <w:vAlign w:val="center"/>
          </w:tcPr>
          <w:p w:rsidR="000A7EE6" w:rsidRDefault="00812353" w:rsidP="002914A8">
            <w:pPr>
              <w:jc w:val="center"/>
              <w:outlineLvl w:val="2"/>
              <w:rPr>
                <w:rFonts w:cs="Arial"/>
              </w:rPr>
            </w:pPr>
          </w:p>
        </w:tc>
        <w:tc>
          <w:tcPr>
            <w:tcW w:w="582" w:type="pct"/>
            <w:vAlign w:val="center"/>
          </w:tcPr>
          <w:p w:rsidR="000A7EE6" w:rsidRDefault="00812353" w:rsidP="002914A8">
            <w:pPr>
              <w:jc w:val="center"/>
              <w:outlineLvl w:val="2"/>
              <w:rPr>
                <w:rFonts w:cs="Arial"/>
              </w:rPr>
            </w:pPr>
            <w:r>
              <w:rPr>
                <w:rFonts w:cs="Arial"/>
              </w:rPr>
              <w:t>0xFFF</w:t>
            </w:r>
          </w:p>
        </w:tc>
        <w:tc>
          <w:tcPr>
            <w:tcW w:w="354" w:type="pct"/>
            <w:vAlign w:val="center"/>
          </w:tcPr>
          <w:p w:rsidR="000A7EE6" w:rsidRDefault="00812353" w:rsidP="002914A8">
            <w:pPr>
              <w:jc w:val="center"/>
              <w:outlineLvl w:val="2"/>
              <w:rPr>
                <w:rFonts w:cs="Arial"/>
              </w:rPr>
            </w:pPr>
          </w:p>
        </w:tc>
        <w:tc>
          <w:tcPr>
            <w:tcW w:w="489" w:type="pct"/>
            <w:vAlign w:val="center"/>
          </w:tcPr>
          <w:p w:rsidR="000A7EE6" w:rsidRDefault="00812353" w:rsidP="002914A8">
            <w:pPr>
              <w:jc w:val="center"/>
              <w:outlineLvl w:val="2"/>
              <w:rPr>
                <w:rFonts w:cs="Arial"/>
              </w:rPr>
            </w:pPr>
          </w:p>
        </w:tc>
      </w:tr>
    </w:tbl>
    <w:p w:rsidR="000A7EE6" w:rsidRDefault="00812353" w:rsidP="000D68B2">
      <w:r>
        <w:t xml:space="preserve">                    </w:t>
      </w:r>
      <w:r w:rsidRPr="00B4635F">
        <w:rPr>
          <w:highlight w:val="cyan"/>
        </w:rPr>
        <w:t>Note :</w:t>
      </w:r>
      <w:r w:rsidRPr="00B4635F">
        <w:rPr>
          <w:highlight w:val="cyan"/>
        </w:rPr>
        <w:t xml:space="preserve"> HMI may pick a lower max value.</w:t>
      </w:r>
    </w:p>
    <w:p w:rsidR="00F65B74" w:rsidRPr="00F65B74" w:rsidRDefault="00F65B74" w:rsidP="00B9479B">
      <w:pPr>
        <w:pStyle w:val="Heading3"/>
        <w:rPr>
          <w:b w:val="0"/>
          <w:u w:val="single"/>
        </w:rPr>
      </w:pPr>
      <w:r w:rsidRPr="00F65B74">
        <w:rPr>
          <w:b w:val="0"/>
          <w:u w:val="single"/>
        </w:rPr>
        <w:t>IR-REQ-324381/A-Outputs</w:t>
      </w:r>
    </w:p>
    <w:p w:rsidR="00C87A66" w:rsidRDefault="00812353" w:rsidP="00812353">
      <w:pPr>
        <w:numPr>
          <w:ilvl w:val="0"/>
          <w:numId w:val="8"/>
        </w:numPr>
      </w:pPr>
      <w:r>
        <w:t xml:space="preserve">battery_soc – displayed level of </w:t>
      </w:r>
      <w:r>
        <w:rPr>
          <w:color w:val="000000"/>
        </w:rPr>
        <w:t>High Voltage Battery</w:t>
      </w:r>
      <w:r>
        <w:t xml:space="preserve"> Gauge (% fill)</w:t>
      </w:r>
    </w:p>
    <w:p w:rsidR="00C624EE" w:rsidRDefault="00812353" w:rsidP="00812353">
      <w:pPr>
        <w:numPr>
          <w:ilvl w:val="0"/>
          <w:numId w:val="8"/>
        </w:numPr>
      </w:pPr>
      <w:r>
        <w:t>Battery_Pc_MC – Numerical display value of High Voltage Battery</w:t>
      </w:r>
    </w:p>
    <w:p w:rsidR="00606588" w:rsidRDefault="00812353" w:rsidP="00812353">
      <w:pPr>
        <w:numPr>
          <w:ilvl w:val="0"/>
          <w:numId w:val="8"/>
        </w:numPr>
      </w:pPr>
      <w:r>
        <w:t>ChargeStatus_MC – Flag to display “Charging” or “Charged”</w:t>
      </w:r>
      <w:r>
        <w:t xml:space="preserve"> text on the screen</w:t>
      </w:r>
    </w:p>
    <w:p w:rsidR="00406F39" w:rsidRDefault="00812353" w:rsidP="00B9479B">
      <w:pPr>
        <w:pStyle w:val="Heading2"/>
      </w:pPr>
      <w:r>
        <w:t>Function/Performance</w:t>
      </w:r>
    </w:p>
    <w:p w:rsidR="00406F39" w:rsidRDefault="00812353" w:rsidP="00B9479B">
      <w:pPr>
        <w:pStyle w:val="Heading3"/>
      </w:pPr>
      <w:r w:rsidRPr="00B9479B">
        <w:t>F-REQ-324388/A-Operationa</w:t>
      </w:r>
      <w:r w:rsidRPr="00B9479B">
        <w:t>l Modes</w:t>
      </w:r>
    </w:p>
    <w:p w:rsidR="00A038C1" w:rsidRPr="004814F9" w:rsidRDefault="00812353">
      <w:pPr>
        <w:ind w:left="720"/>
        <w:rPr>
          <w:sz w:val="10"/>
          <w:szCs w:val="1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65"/>
        <w:gridCol w:w="8002"/>
      </w:tblGrid>
      <w:tr w:rsidR="00A038C1">
        <w:trPr>
          <w:tblHeader/>
          <w:jc w:val="center"/>
        </w:trPr>
        <w:tc>
          <w:tcPr>
            <w:tcW w:w="1565" w:type="dxa"/>
            <w:tcBorders>
              <w:top w:val="single" w:sz="12" w:space="0" w:color="auto"/>
              <w:left w:val="single" w:sz="12" w:space="0" w:color="auto"/>
              <w:bottom w:val="single" w:sz="12" w:space="0" w:color="auto"/>
              <w:right w:val="single" w:sz="12" w:space="0" w:color="auto"/>
            </w:tcBorders>
          </w:tcPr>
          <w:p w:rsidR="00A038C1" w:rsidRDefault="00812353">
            <w:pPr>
              <w:keepNext/>
              <w:rPr>
                <w:b/>
              </w:rPr>
            </w:pPr>
            <w:r>
              <w:rPr>
                <w:b/>
              </w:rPr>
              <w:t>Mode</w:t>
            </w:r>
          </w:p>
        </w:tc>
        <w:tc>
          <w:tcPr>
            <w:tcW w:w="8002" w:type="dxa"/>
            <w:tcBorders>
              <w:top w:val="single" w:sz="12" w:space="0" w:color="auto"/>
              <w:left w:val="single" w:sz="12" w:space="0" w:color="auto"/>
              <w:bottom w:val="single" w:sz="12" w:space="0" w:color="auto"/>
              <w:right w:val="single" w:sz="12" w:space="0" w:color="auto"/>
            </w:tcBorders>
          </w:tcPr>
          <w:p w:rsidR="00A038C1" w:rsidRDefault="00812353">
            <w:pPr>
              <w:keepNext/>
              <w:rPr>
                <w:b/>
              </w:rPr>
            </w:pPr>
            <w:r>
              <w:rPr>
                <w:b/>
              </w:rPr>
              <w:t>Differentiating Vehicle Conditions</w:t>
            </w:r>
          </w:p>
        </w:tc>
      </w:tr>
      <w:tr w:rsidR="00A038C1">
        <w:trPr>
          <w:jc w:val="center"/>
        </w:trPr>
        <w:tc>
          <w:tcPr>
            <w:tcW w:w="1565" w:type="dxa"/>
            <w:tcBorders>
              <w:top w:val="single" w:sz="12" w:space="0" w:color="auto"/>
            </w:tcBorders>
          </w:tcPr>
          <w:p w:rsidR="00A038C1" w:rsidRDefault="00812353">
            <w:pPr>
              <w:keepNext/>
            </w:pPr>
            <w:r>
              <w:t>Sleep Mode</w:t>
            </w:r>
          </w:p>
        </w:tc>
        <w:tc>
          <w:tcPr>
            <w:tcW w:w="8002" w:type="dxa"/>
            <w:tcBorders>
              <w:top w:val="single" w:sz="12" w:space="0" w:color="auto"/>
            </w:tcBorders>
          </w:tcPr>
          <w:p w:rsidR="00A038C1" w:rsidRDefault="00812353">
            <w:pPr>
              <w:keepNext/>
            </w:pPr>
            <w:r>
              <w:rPr>
                <w:color w:val="000000"/>
              </w:rPr>
              <w:t xml:space="preserve">High Voltage Battery </w:t>
            </w:r>
            <w:r>
              <w:t>Gauge off</w:t>
            </w:r>
          </w:p>
        </w:tc>
      </w:tr>
      <w:tr w:rsidR="00A038C1">
        <w:trPr>
          <w:jc w:val="center"/>
        </w:trPr>
        <w:tc>
          <w:tcPr>
            <w:tcW w:w="1565" w:type="dxa"/>
          </w:tcPr>
          <w:p w:rsidR="00A038C1" w:rsidRDefault="00812353">
            <w:pPr>
              <w:keepNext/>
            </w:pPr>
            <w:r>
              <w:t>Limited Mode</w:t>
            </w:r>
          </w:p>
        </w:tc>
        <w:tc>
          <w:tcPr>
            <w:tcW w:w="8002" w:type="dxa"/>
          </w:tcPr>
          <w:p w:rsidR="00A038C1" w:rsidRDefault="00812353">
            <w:pPr>
              <w:keepNext/>
            </w:pPr>
            <w:r>
              <w:rPr>
                <w:color w:val="000000"/>
              </w:rPr>
              <w:t xml:space="preserve">High Voltage Battery </w:t>
            </w:r>
            <w:r>
              <w:t>Gauge off</w:t>
            </w:r>
          </w:p>
        </w:tc>
      </w:tr>
      <w:tr w:rsidR="00A038C1">
        <w:trPr>
          <w:jc w:val="center"/>
        </w:trPr>
        <w:tc>
          <w:tcPr>
            <w:tcW w:w="1565" w:type="dxa"/>
          </w:tcPr>
          <w:p w:rsidR="00A038C1" w:rsidRDefault="00812353">
            <w:pPr>
              <w:keepNext/>
            </w:pPr>
            <w:r>
              <w:t>Normal Mode</w:t>
            </w:r>
          </w:p>
        </w:tc>
        <w:tc>
          <w:tcPr>
            <w:tcW w:w="8002" w:type="dxa"/>
          </w:tcPr>
          <w:p w:rsidR="00A038C1" w:rsidRDefault="00812353">
            <w:pPr>
              <w:keepNext/>
            </w:pPr>
            <w:r>
              <w:rPr>
                <w:color w:val="000000"/>
              </w:rPr>
              <w:t xml:space="preserve">High Voltage Battery </w:t>
            </w:r>
            <w:r>
              <w:t>Gauge indicator at “</w:t>
            </w:r>
            <w:r>
              <w:rPr>
                <w:color w:val="000000"/>
              </w:rPr>
              <w:t xml:space="preserve">High Voltage Battery </w:t>
            </w:r>
            <w:r>
              <w:t>Gauge”</w:t>
            </w:r>
          </w:p>
        </w:tc>
      </w:tr>
      <w:tr w:rsidR="00A038C1" w:rsidTr="00E55D36">
        <w:trPr>
          <w:trHeight w:val="323"/>
          <w:jc w:val="center"/>
        </w:trPr>
        <w:tc>
          <w:tcPr>
            <w:tcW w:w="1565" w:type="dxa"/>
          </w:tcPr>
          <w:p w:rsidR="00A038C1" w:rsidRDefault="00812353">
            <w:pPr>
              <w:keepNext/>
            </w:pPr>
            <w:r>
              <w:t>Crank Mode</w:t>
            </w:r>
          </w:p>
        </w:tc>
        <w:tc>
          <w:tcPr>
            <w:tcW w:w="8002" w:type="dxa"/>
          </w:tcPr>
          <w:p w:rsidR="00A038C1" w:rsidRDefault="00812353">
            <w:pPr>
              <w:keepNext/>
            </w:pPr>
            <w:r>
              <w:rPr>
                <w:color w:val="000000"/>
              </w:rPr>
              <w:t xml:space="preserve">High Voltage Battery </w:t>
            </w:r>
            <w:r>
              <w:t>Gauge indicator at last “</w:t>
            </w:r>
            <w:r>
              <w:rPr>
                <w:color w:val="000000"/>
              </w:rPr>
              <w:t xml:space="preserve">High Voltage Battery </w:t>
            </w:r>
            <w:r>
              <w:t>Gauge” determined in Normal Mode.</w:t>
            </w:r>
          </w:p>
        </w:tc>
      </w:tr>
    </w:tbl>
    <w:p w:rsidR="00940507" w:rsidRDefault="00812353" w:rsidP="0026744A">
      <w:pPr>
        <w:ind w:left="720"/>
      </w:pPr>
    </w:p>
    <w:p w:rsidR="00406F39" w:rsidRDefault="00812353" w:rsidP="00B9479B">
      <w:pPr>
        <w:pStyle w:val="Heading3"/>
      </w:pPr>
      <w:r>
        <w:t>Voltage Levels</w:t>
      </w:r>
    </w:p>
    <w:p w:rsidR="003B5B40" w:rsidRDefault="00812353" w:rsidP="003B5B40">
      <w:pPr>
        <w:ind w:left="810"/>
        <w:rPr>
          <w:rFonts w:cs="Arial"/>
        </w:rPr>
      </w:pPr>
    </w:p>
    <w:p w:rsidR="00EB3119" w:rsidRDefault="00812353" w:rsidP="00DB66B8">
      <w:pPr>
        <w:ind w:left="720"/>
        <w:rPr>
          <w:rFonts w:cs="Arial"/>
        </w:rPr>
      </w:pPr>
      <w:r>
        <w:rPr>
          <w:rFonts w:cs="Arial"/>
        </w:rPr>
        <w:t>Refer to the Cluster Features Table located in the Operational Modes and Voltage Range Strategies Section of this SPSS</w:t>
      </w:r>
    </w:p>
    <w:p w:rsidR="00EB3119" w:rsidRDefault="00812353" w:rsidP="00EB3119">
      <w:pPr>
        <w:rPr>
          <w:rFonts w:cs="Arial"/>
        </w:rPr>
      </w:pPr>
    </w:p>
    <w:p w:rsidR="006031C1" w:rsidRPr="00EB3119" w:rsidRDefault="00812353" w:rsidP="00EB3119">
      <w:pPr>
        <w:rPr>
          <w:rFonts w:cs="Arial"/>
        </w:rPr>
        <w:sectPr w:rsidR="006031C1" w:rsidRPr="00EB3119" w:rsidSect="00F65B74">
          <w:headerReference w:type="even" r:id="rId9"/>
          <w:headerReference w:type="default" r:id="rId10"/>
          <w:footerReference w:type="even" r:id="rId11"/>
          <w:footerReference w:type="default" r:id="rId12"/>
          <w:headerReference w:type="first" r:id="rId13"/>
          <w:footerReference w:type="first" r:id="rId1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3B5B40" w:rsidRDefault="00812353" w:rsidP="006031C1">
      <w:pPr>
        <w:rPr>
          <w:rFonts w:cs="Arial"/>
        </w:rPr>
      </w:pPr>
    </w:p>
    <w:p w:rsidR="00406F39" w:rsidRDefault="00812353" w:rsidP="00B9479B">
      <w:pPr>
        <w:pStyle w:val="Heading3"/>
      </w:pPr>
      <w:r>
        <w:t>Human-Machine Interface</w:t>
      </w:r>
    </w:p>
    <w:p w:rsidR="00406F39" w:rsidRDefault="00812353" w:rsidP="00B9479B">
      <w:pPr>
        <w:pStyle w:val="Heading4"/>
      </w:pPr>
      <w:r>
        <w:t>Visual</w:t>
      </w:r>
    </w:p>
    <w:p w:rsidR="00406F39" w:rsidRDefault="00812353" w:rsidP="00B9479B">
      <w:pPr>
        <w:pStyle w:val="Heading5"/>
      </w:pPr>
      <w:r>
        <w:t xml:space="preserve">Indicator Graphics / </w:t>
      </w:r>
      <w:r>
        <w:t>Display Format</w:t>
      </w:r>
    </w:p>
    <w:p w:rsidR="00406F39" w:rsidRDefault="00812353" w:rsidP="00B9479B">
      <w:pPr>
        <w:pStyle w:val="Heading6"/>
      </w:pPr>
      <w:r>
        <w:t>High Voltage Battery Gauge Graphics</w:t>
      </w:r>
    </w:p>
    <w:p w:rsidR="009A1F3C" w:rsidRDefault="00812353" w:rsidP="00F65B74">
      <w:pPr>
        <w:jc w:val="center"/>
      </w:pPr>
      <w:r>
        <w:rPr>
          <w:noProof/>
        </w:rPr>
        <w:drawing>
          <wp:inline distT="0" distB="0" distL="0" distR="0" wp14:anchorId="3B9ABEA1" wp14:editId="3A900712">
            <wp:extent cx="5943600" cy="6489700"/>
            <wp:effectExtent l="0" t="0" r="0" b="6350"/>
            <wp:docPr id="20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5943600" cy="6489700"/>
                    </a:xfrm>
                    <a:prstGeom prst="rect">
                      <a:avLst/>
                    </a:prstGeom>
                  </pic:spPr>
                </pic:pic>
              </a:graphicData>
            </a:graphic>
          </wp:inline>
        </w:drawing>
      </w:r>
    </w:p>
    <w:p w:rsidR="009A1F3C" w:rsidRDefault="00812353" w:rsidP="009A1F3C"/>
    <w:p w:rsidR="00334B3E" w:rsidRPr="009A1F3C" w:rsidRDefault="00812353" w:rsidP="009A1F3C">
      <w:pPr>
        <w:sectPr w:rsidR="00334B3E" w:rsidRPr="009A1F3C" w:rsidSect="00F65B74">
          <w:pgSz w:w="158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171372" w:rsidRPr="00325849" w:rsidRDefault="00812353" w:rsidP="00334B3E"/>
    <w:p w:rsidR="00406F39" w:rsidRDefault="00812353" w:rsidP="00B9479B">
      <w:pPr>
        <w:pStyle w:val="Heading5"/>
      </w:pPr>
      <w:r>
        <w:t>Indicator Color Coordinates</w:t>
      </w:r>
    </w:p>
    <w:p w:rsidR="00A038C1" w:rsidRDefault="00812353">
      <w:pPr>
        <w:ind w:left="2160"/>
      </w:pPr>
    </w:p>
    <w:p w:rsidR="00534319" w:rsidRDefault="00812353" w:rsidP="00812353">
      <w:pPr>
        <w:numPr>
          <w:ilvl w:val="0"/>
          <w:numId w:val="9"/>
        </w:numPr>
        <w:ind w:left="1008"/>
      </w:pPr>
      <w:r>
        <w:t>Refer to the COLOR &amp; ILLUMINATION REQUIREMENTS (GRAPHICS) Section (1.7) of the Master SPSS File</w:t>
      </w:r>
    </w:p>
    <w:p w:rsidR="00406F39" w:rsidRDefault="00812353" w:rsidP="00B9479B">
      <w:pPr>
        <w:pStyle w:val="Heading5"/>
      </w:pPr>
      <w:r>
        <w:t>Indicator Characteristics</w:t>
      </w:r>
    </w:p>
    <w:p w:rsidR="00F65B74" w:rsidRPr="00F65B74" w:rsidRDefault="00F65B74" w:rsidP="00B9479B">
      <w:pPr>
        <w:pStyle w:val="Heading6"/>
        <w:rPr>
          <w:b w:val="0"/>
          <w:u w:val="single"/>
        </w:rPr>
      </w:pPr>
      <w:r w:rsidRPr="00F65B74">
        <w:rPr>
          <w:b w:val="0"/>
          <w:u w:val="single"/>
        </w:rPr>
        <w:t>HMI-REQ-324351/A-Scale Span</w:t>
      </w:r>
    </w:p>
    <w:p w:rsidR="00A038C1" w:rsidRDefault="00812353" w:rsidP="008F5864">
      <w:r>
        <w:tab/>
      </w:r>
    </w:p>
    <w:p w:rsidR="00A038C1" w:rsidRDefault="00812353" w:rsidP="00812353">
      <w:pPr>
        <w:numPr>
          <w:ilvl w:val="0"/>
          <w:numId w:val="10"/>
        </w:numPr>
        <w:ind w:left="648" w:firstLine="0"/>
      </w:pPr>
      <w:r>
        <w:t>“Scale Span” refers to the span delimited by the center lines of the “most positive” and “least positive” markings.</w:t>
      </w:r>
    </w:p>
    <w:p w:rsidR="00F65B74" w:rsidRPr="00F65B74" w:rsidRDefault="00F65B74" w:rsidP="00B9479B">
      <w:pPr>
        <w:pStyle w:val="Heading6"/>
        <w:rPr>
          <w:b w:val="0"/>
          <w:u w:val="single"/>
        </w:rPr>
      </w:pPr>
      <w:r w:rsidRPr="00F65B74">
        <w:rPr>
          <w:b w:val="0"/>
          <w:u w:val="single"/>
        </w:rPr>
        <w:t>HMI-REQ-324352/A-Operating Span</w:t>
      </w:r>
    </w:p>
    <w:p w:rsidR="008F5864" w:rsidRPr="008F5864" w:rsidRDefault="00812353" w:rsidP="008F5864"/>
    <w:p w:rsidR="00A038C1" w:rsidRDefault="00812353" w:rsidP="00812353">
      <w:pPr>
        <w:numPr>
          <w:ilvl w:val="0"/>
          <w:numId w:val="11"/>
        </w:numPr>
        <w:tabs>
          <w:tab w:val="clear" w:pos="1080"/>
          <w:tab w:val="num" w:pos="1530"/>
        </w:tabs>
        <w:ind w:left="1098" w:hanging="450"/>
      </w:pPr>
      <w:r>
        <w:t>“Operating Span” refers to the Gauge’s entire range of pointer movement over the graphic</w:t>
      </w:r>
      <w:r>
        <w:t>s range.</w:t>
      </w:r>
    </w:p>
    <w:p w:rsidR="00406F39" w:rsidRDefault="00812353" w:rsidP="00B9479B">
      <w:pPr>
        <w:pStyle w:val="Heading6"/>
      </w:pPr>
      <w:r>
        <w:t>Reference</w:t>
      </w:r>
    </w:p>
    <w:p w:rsidR="0097049A" w:rsidRDefault="00812353" w:rsidP="0097049A">
      <w:pPr>
        <w:ind w:left="1530"/>
      </w:pPr>
    </w:p>
    <w:p w:rsidR="00A038C1" w:rsidRDefault="00812353" w:rsidP="00812353">
      <w:pPr>
        <w:numPr>
          <w:ilvl w:val="0"/>
          <w:numId w:val="12"/>
        </w:numPr>
        <w:tabs>
          <w:tab w:val="clear" w:pos="360"/>
          <w:tab w:val="num" w:pos="1494"/>
        </w:tabs>
        <w:ind w:left="1134" w:hanging="414"/>
      </w:pPr>
      <w:r>
        <w:t>Refer to the "</w:t>
      </w:r>
      <w:bookmarkStart w:id="4" w:name="OLE_LINK3"/>
      <w:bookmarkStart w:id="5" w:name="OLE_LINK4"/>
      <w:r>
        <w:t xml:space="preserve">High Voltage Battery Gauge </w:t>
      </w:r>
      <w:bookmarkEnd w:id="4"/>
      <w:bookmarkEnd w:id="5"/>
      <w:r>
        <w:t>Transfer Function.xls" file for "Scale Span" and "Operating Span" in % scale of pointer indication.</w:t>
      </w:r>
    </w:p>
    <w:p w:rsidR="00406F39" w:rsidRDefault="00812353" w:rsidP="00B9479B">
      <w:pPr>
        <w:pStyle w:val="Heading4"/>
      </w:pPr>
      <w:r>
        <w:t>Audio</w:t>
      </w:r>
    </w:p>
    <w:p w:rsidR="00A038C1" w:rsidRDefault="00812353">
      <w:pPr>
        <w:pStyle w:val="CommentText"/>
      </w:pPr>
    </w:p>
    <w:p w:rsidR="00A038C1" w:rsidRDefault="00812353" w:rsidP="008704A0">
      <w:pPr>
        <w:ind w:left="864"/>
      </w:pPr>
      <w:r>
        <w:t>None</w:t>
      </w:r>
    </w:p>
    <w:p w:rsidR="00406F39" w:rsidRDefault="00812353" w:rsidP="00B9479B">
      <w:pPr>
        <w:pStyle w:val="Heading4"/>
      </w:pPr>
      <w:r>
        <w:t>Switch Control Logic</w:t>
      </w:r>
    </w:p>
    <w:p w:rsidR="00A038C1" w:rsidRDefault="00812353"/>
    <w:p w:rsidR="00A038C1" w:rsidRDefault="00812353" w:rsidP="00CC5D26">
      <w:pPr>
        <w:ind w:left="864"/>
      </w:pPr>
      <w:r>
        <w:t>Not Applicable</w:t>
      </w:r>
    </w:p>
    <w:p w:rsidR="00F65B74" w:rsidRPr="00F65B74" w:rsidRDefault="00F65B74" w:rsidP="00B9479B">
      <w:pPr>
        <w:pStyle w:val="Heading3"/>
        <w:rPr>
          <w:b w:val="0"/>
          <w:u w:val="single"/>
        </w:rPr>
      </w:pPr>
      <w:r w:rsidRPr="00F65B74">
        <w:rPr>
          <w:b w:val="0"/>
          <w:u w:val="single"/>
        </w:rPr>
        <w:t>PFM-REQ-324382/A-System Accuracy</w:t>
      </w:r>
    </w:p>
    <w:p w:rsidR="00A038C1" w:rsidRDefault="00812353"/>
    <w:p w:rsidR="0097049A" w:rsidRDefault="00812353" w:rsidP="00812353">
      <w:pPr>
        <w:numPr>
          <w:ilvl w:val="0"/>
          <w:numId w:val="13"/>
        </w:numPr>
        <w:tabs>
          <w:tab w:val="clear" w:pos="360"/>
          <w:tab w:val="num" w:pos="1368"/>
        </w:tabs>
        <w:ind w:left="720"/>
      </w:pPr>
      <w:r>
        <w:t>Shall indicate the calculated output values as per the "HEV High Voltage Battery Gauge Transfer Function.xls" file, which is located in the same eRoom folder as this SPSS File</w:t>
      </w:r>
    </w:p>
    <w:p w:rsidR="0097049A" w:rsidRDefault="00812353" w:rsidP="0097049A">
      <w:r>
        <w:br w:type="page"/>
      </w:r>
    </w:p>
    <w:p w:rsidR="004255EE" w:rsidRDefault="00812353" w:rsidP="00273F0B">
      <w:pPr>
        <w:ind w:left="1008"/>
      </w:pPr>
    </w:p>
    <w:p w:rsidR="00406F39" w:rsidRDefault="00812353" w:rsidP="00B9479B">
      <w:pPr>
        <w:pStyle w:val="Heading3"/>
      </w:pPr>
      <w:r>
        <w:t>Operation: Performance and</w:t>
      </w:r>
      <w:r>
        <w:t xml:space="preserve"> Functional</w:t>
      </w:r>
    </w:p>
    <w:p w:rsidR="00406F39" w:rsidRDefault="00812353" w:rsidP="00B9479B">
      <w:pPr>
        <w:pStyle w:val="Heading4"/>
      </w:pPr>
      <w:r>
        <w:t>Subsystem Algorithm Flowchart / State Diagram</w:t>
      </w:r>
    </w:p>
    <w:p w:rsidR="00406F39" w:rsidRDefault="00812353" w:rsidP="00B9479B">
      <w:pPr>
        <w:pStyle w:val="Heading5"/>
      </w:pPr>
      <w:r w:rsidRPr="00B9479B">
        <w:t>F-REQ-324358/A-HV Battery Gauge SOC Indication Flowchart</w:t>
      </w:r>
    </w:p>
    <w:p w:rsidR="00921AAC" w:rsidRDefault="00F65B74" w:rsidP="00F65B74">
      <w:pPr>
        <w:jc w:val="center"/>
      </w:pPr>
      <w:r>
        <w:rPr>
          <w:noProof/>
        </w:rPr>
        <w:drawing>
          <wp:inline distT="0" distB="0" distL="0" distR="0">
            <wp:extent cx="4267200" cy="2597785"/>
            <wp:effectExtent l="0" t="0" r="0" b="0"/>
            <wp:docPr id="2" name="5c1d11570000a076000002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1d11570000a07600000270"/>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67200" cy="2597785"/>
                    </a:xfrm>
                    <a:prstGeom prst="rect">
                      <a:avLst/>
                    </a:prstGeom>
                    <a:noFill/>
                    <a:ln>
                      <a:noFill/>
                    </a:ln>
                  </pic:spPr>
                </pic:pic>
              </a:graphicData>
            </a:graphic>
          </wp:inline>
        </w:drawing>
      </w:r>
    </w:p>
    <w:p w:rsidR="00406F39" w:rsidRDefault="00812353" w:rsidP="00B9479B">
      <w:pPr>
        <w:pStyle w:val="Heading5"/>
      </w:pPr>
      <w:r w:rsidRPr="00B9479B">
        <w:t>F-REQ-324359/A-HybMdeStat_D_Dsply Signal Mapping to Deplete/Sustain Mode</w:t>
      </w:r>
    </w:p>
    <w:p w:rsidR="00490140" w:rsidRPr="004255EE" w:rsidRDefault="00812353" w:rsidP="00490140">
      <w:pPr>
        <w:ind w:left="3420"/>
        <w:rPr>
          <w:rFonts w:cs="Arial"/>
          <w:b/>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058"/>
        <w:gridCol w:w="4360"/>
      </w:tblGrid>
      <w:tr w:rsidR="004255EE" w:rsidRPr="009A7950" w:rsidTr="00F65B74">
        <w:trPr>
          <w:trHeight w:val="440"/>
          <w:jc w:val="center"/>
        </w:trPr>
        <w:tc>
          <w:tcPr>
            <w:tcW w:w="5058" w:type="dxa"/>
            <w:tcBorders>
              <w:top w:val="single" w:sz="12" w:space="0" w:color="auto"/>
              <w:left w:val="single" w:sz="12" w:space="0" w:color="auto"/>
              <w:bottom w:val="single" w:sz="12" w:space="0" w:color="auto"/>
              <w:right w:val="double" w:sz="4" w:space="0" w:color="auto"/>
            </w:tcBorders>
            <w:shd w:val="clear" w:color="auto" w:fill="auto"/>
            <w:vAlign w:val="center"/>
          </w:tcPr>
          <w:p w:rsidR="004255EE" w:rsidRPr="009A7950" w:rsidRDefault="00812353" w:rsidP="00040162">
            <w:pPr>
              <w:jc w:val="center"/>
              <w:rPr>
                <w:rFonts w:cs="Arial"/>
                <w:b/>
                <w:bCs/>
              </w:rPr>
            </w:pPr>
            <w:r w:rsidRPr="009A7950">
              <w:rPr>
                <w:rFonts w:cs="Arial"/>
                <w:b/>
                <w:bCs/>
              </w:rPr>
              <w:t>HybMdeStat_D_Dsply Signal</w:t>
            </w:r>
          </w:p>
        </w:tc>
        <w:tc>
          <w:tcPr>
            <w:tcW w:w="4360" w:type="dxa"/>
            <w:tcBorders>
              <w:top w:val="single" w:sz="12" w:space="0" w:color="auto"/>
              <w:left w:val="double" w:sz="4" w:space="0" w:color="auto"/>
              <w:bottom w:val="single" w:sz="12" w:space="0" w:color="auto"/>
              <w:right w:val="single" w:sz="12" w:space="0" w:color="auto"/>
            </w:tcBorders>
            <w:shd w:val="clear" w:color="auto" w:fill="auto"/>
            <w:vAlign w:val="center"/>
          </w:tcPr>
          <w:p w:rsidR="004255EE" w:rsidRPr="009A7950" w:rsidRDefault="00812353" w:rsidP="00040162">
            <w:pPr>
              <w:jc w:val="center"/>
              <w:rPr>
                <w:rFonts w:cs="Arial"/>
                <w:b/>
                <w:bCs/>
              </w:rPr>
            </w:pPr>
            <w:r w:rsidRPr="009A7950">
              <w:rPr>
                <w:rFonts w:cs="Arial"/>
                <w:b/>
                <w:bCs/>
              </w:rPr>
              <w:t>Charge Mode</w:t>
            </w:r>
          </w:p>
          <w:p w:rsidR="00490140" w:rsidRPr="009A7950" w:rsidRDefault="00812353" w:rsidP="00040162">
            <w:pPr>
              <w:jc w:val="center"/>
              <w:rPr>
                <w:rFonts w:cs="Arial"/>
                <w:b/>
                <w:bCs/>
              </w:rPr>
            </w:pPr>
            <w:r w:rsidRPr="009A7950">
              <w:rPr>
                <w:rFonts w:cs="Arial"/>
                <w:b/>
                <w:bCs/>
              </w:rPr>
              <w:t>(Deplete/Sustain)</w:t>
            </w:r>
          </w:p>
        </w:tc>
      </w:tr>
      <w:tr w:rsidR="004255EE" w:rsidRPr="009A7950" w:rsidTr="00F65B74">
        <w:trPr>
          <w:trHeight w:val="431"/>
          <w:jc w:val="center"/>
        </w:trPr>
        <w:tc>
          <w:tcPr>
            <w:tcW w:w="5058" w:type="dxa"/>
            <w:tcBorders>
              <w:top w:val="single" w:sz="12" w:space="0" w:color="auto"/>
              <w:right w:val="double" w:sz="4" w:space="0" w:color="auto"/>
            </w:tcBorders>
            <w:shd w:val="clear" w:color="auto" w:fill="auto"/>
          </w:tcPr>
          <w:p w:rsidR="004255EE" w:rsidRPr="009A7950" w:rsidRDefault="00812353" w:rsidP="00040162">
            <w:pPr>
              <w:jc w:val="center"/>
              <w:rPr>
                <w:rFonts w:cs="Arial"/>
                <w:sz w:val="10"/>
                <w:szCs w:val="10"/>
              </w:rPr>
            </w:pPr>
          </w:p>
          <w:p w:rsidR="004255EE" w:rsidRPr="009A7950" w:rsidRDefault="00812353" w:rsidP="00040162">
            <w:pPr>
              <w:jc w:val="center"/>
              <w:rPr>
                <w:rFonts w:cs="Arial"/>
              </w:rPr>
            </w:pPr>
            <w:r w:rsidRPr="009A7950">
              <w:rPr>
                <w:rFonts w:cs="Arial"/>
              </w:rPr>
              <w:t xml:space="preserve">= </w:t>
            </w:r>
            <w:r w:rsidRPr="009A7950">
              <w:rPr>
                <w:rFonts w:cs="Arial"/>
              </w:rPr>
              <w:t>AutoChargeDepleteMode (0x1)</w:t>
            </w:r>
          </w:p>
          <w:p w:rsidR="004255EE" w:rsidRPr="009A7950" w:rsidRDefault="00812353" w:rsidP="00040162">
            <w:pPr>
              <w:jc w:val="center"/>
              <w:rPr>
                <w:rFonts w:cs="Arial"/>
              </w:rPr>
            </w:pPr>
            <w:r w:rsidRPr="009A7950">
              <w:rPr>
                <w:rFonts w:cs="Arial"/>
              </w:rPr>
              <w:t>OR          = ForcedEVMode (0x4)</w:t>
            </w:r>
          </w:p>
          <w:p w:rsidR="004255EE" w:rsidRPr="009A7950" w:rsidRDefault="00812353" w:rsidP="00040162">
            <w:pPr>
              <w:jc w:val="center"/>
              <w:rPr>
                <w:rFonts w:cs="Arial"/>
              </w:rPr>
            </w:pPr>
            <w:r w:rsidRPr="009A7950">
              <w:rPr>
                <w:rFonts w:cs="Arial"/>
              </w:rPr>
              <w:t>OR                = EVOverride (0x5)</w:t>
            </w:r>
          </w:p>
          <w:p w:rsidR="00BD1765" w:rsidRPr="009A7950" w:rsidRDefault="00812353" w:rsidP="00040162">
            <w:pPr>
              <w:jc w:val="center"/>
              <w:rPr>
                <w:rFonts w:cs="Arial"/>
              </w:rPr>
            </w:pPr>
            <w:r w:rsidRPr="009A7950">
              <w:rPr>
                <w:rFonts w:cs="Arial"/>
              </w:rPr>
              <w:t xml:space="preserve">OR                  = </w:t>
            </w:r>
            <w:r>
              <w:rPr>
                <w:rFonts w:cs="Arial"/>
              </w:rPr>
              <w:t>Ev_Charge</w:t>
            </w:r>
            <w:r w:rsidRPr="009A7950">
              <w:rPr>
                <w:rFonts w:cs="Arial"/>
              </w:rPr>
              <w:t xml:space="preserve"> (0x6)</w:t>
            </w:r>
          </w:p>
          <w:p w:rsidR="00BD1765" w:rsidRPr="009A7950" w:rsidRDefault="00812353" w:rsidP="00040162">
            <w:pPr>
              <w:jc w:val="center"/>
              <w:rPr>
                <w:rFonts w:cs="Arial"/>
              </w:rPr>
            </w:pPr>
            <w:r w:rsidRPr="009A7950">
              <w:rPr>
                <w:rFonts w:cs="Arial"/>
              </w:rPr>
              <w:t>OR                  = NotUsed2 (0x7)</w:t>
            </w:r>
          </w:p>
          <w:p w:rsidR="00BD1765" w:rsidRPr="009A7950" w:rsidRDefault="00812353" w:rsidP="00040162">
            <w:pPr>
              <w:jc w:val="center"/>
              <w:rPr>
                <w:rFonts w:cs="Arial"/>
              </w:rPr>
            </w:pPr>
            <w:r w:rsidRPr="009A7950">
              <w:rPr>
                <w:rFonts w:cs="Arial"/>
              </w:rPr>
              <w:t>OR                           = Null (0x0)</w:t>
            </w:r>
          </w:p>
          <w:p w:rsidR="004255EE" w:rsidRPr="009A7950" w:rsidRDefault="00812353" w:rsidP="00040162">
            <w:pPr>
              <w:jc w:val="center"/>
              <w:rPr>
                <w:rFonts w:cs="Arial"/>
                <w:sz w:val="10"/>
                <w:szCs w:val="10"/>
              </w:rPr>
            </w:pPr>
          </w:p>
        </w:tc>
        <w:tc>
          <w:tcPr>
            <w:tcW w:w="4360" w:type="dxa"/>
            <w:tcBorders>
              <w:top w:val="single" w:sz="12" w:space="0" w:color="auto"/>
              <w:left w:val="double" w:sz="4" w:space="0" w:color="auto"/>
            </w:tcBorders>
            <w:shd w:val="clear" w:color="auto" w:fill="auto"/>
            <w:vAlign w:val="center"/>
          </w:tcPr>
          <w:p w:rsidR="004255EE" w:rsidRPr="009A7950" w:rsidRDefault="00812353" w:rsidP="00040162">
            <w:pPr>
              <w:jc w:val="center"/>
              <w:rPr>
                <w:rFonts w:cs="Arial"/>
              </w:rPr>
            </w:pPr>
            <w:r w:rsidRPr="009A7950">
              <w:rPr>
                <w:rFonts w:cs="Arial"/>
              </w:rPr>
              <w:t>Deplete Mode</w:t>
            </w:r>
          </w:p>
          <w:p w:rsidR="004255EE" w:rsidRPr="009A7950" w:rsidRDefault="00812353" w:rsidP="00040162">
            <w:pPr>
              <w:jc w:val="center"/>
              <w:rPr>
                <w:rFonts w:cs="Arial"/>
              </w:rPr>
            </w:pPr>
          </w:p>
        </w:tc>
      </w:tr>
      <w:tr w:rsidR="004255EE" w:rsidRPr="009A7950" w:rsidTr="00F65B74">
        <w:trPr>
          <w:trHeight w:val="629"/>
          <w:jc w:val="center"/>
        </w:trPr>
        <w:tc>
          <w:tcPr>
            <w:tcW w:w="5058" w:type="dxa"/>
            <w:tcBorders>
              <w:right w:val="double" w:sz="4" w:space="0" w:color="auto"/>
            </w:tcBorders>
            <w:shd w:val="clear" w:color="auto" w:fill="auto"/>
            <w:vAlign w:val="center"/>
          </w:tcPr>
          <w:p w:rsidR="004255EE" w:rsidRPr="009A7950" w:rsidRDefault="00812353" w:rsidP="002E4976">
            <w:pPr>
              <w:outlineLvl w:val="0"/>
              <w:rPr>
                <w:rFonts w:cs="Arial"/>
              </w:rPr>
            </w:pPr>
            <w:r w:rsidRPr="009A7950">
              <w:rPr>
                <w:rFonts w:cs="Arial"/>
              </w:rPr>
              <w:t xml:space="preserve">                 = </w:t>
            </w:r>
            <w:r w:rsidRPr="009A7950">
              <w:rPr>
                <w:rFonts w:cs="Arial"/>
              </w:rPr>
              <w:t>AutoChargeSustainMode (0x2)</w:t>
            </w:r>
          </w:p>
          <w:p w:rsidR="004255EE" w:rsidRPr="009A7950" w:rsidRDefault="00812353" w:rsidP="00040162">
            <w:pPr>
              <w:jc w:val="center"/>
              <w:outlineLvl w:val="0"/>
              <w:rPr>
                <w:rFonts w:cs="Arial"/>
              </w:rPr>
            </w:pPr>
          </w:p>
        </w:tc>
        <w:tc>
          <w:tcPr>
            <w:tcW w:w="4360" w:type="dxa"/>
            <w:tcBorders>
              <w:left w:val="double" w:sz="4" w:space="0" w:color="auto"/>
            </w:tcBorders>
            <w:shd w:val="clear" w:color="auto" w:fill="auto"/>
            <w:vAlign w:val="center"/>
          </w:tcPr>
          <w:p w:rsidR="004255EE" w:rsidRPr="009A7950" w:rsidRDefault="00812353" w:rsidP="00040162">
            <w:pPr>
              <w:jc w:val="center"/>
              <w:rPr>
                <w:rFonts w:cs="Arial"/>
              </w:rPr>
            </w:pPr>
            <w:r w:rsidRPr="009A7950">
              <w:rPr>
                <w:rFonts w:cs="Arial"/>
              </w:rPr>
              <w:t>Sustain Mode</w:t>
            </w:r>
          </w:p>
        </w:tc>
      </w:tr>
      <w:tr w:rsidR="002E4976" w:rsidRPr="00D52DFF" w:rsidTr="00F65B74">
        <w:trPr>
          <w:trHeight w:val="629"/>
          <w:jc w:val="center"/>
        </w:trPr>
        <w:tc>
          <w:tcPr>
            <w:tcW w:w="5058" w:type="dxa"/>
            <w:tcBorders>
              <w:right w:val="double" w:sz="4" w:space="0" w:color="auto"/>
            </w:tcBorders>
            <w:shd w:val="clear" w:color="auto" w:fill="auto"/>
            <w:vAlign w:val="center"/>
          </w:tcPr>
          <w:p w:rsidR="002E4976" w:rsidRPr="009A7950" w:rsidRDefault="00812353" w:rsidP="00040162">
            <w:pPr>
              <w:jc w:val="center"/>
              <w:outlineLvl w:val="0"/>
              <w:rPr>
                <w:rFonts w:cs="Arial"/>
              </w:rPr>
            </w:pPr>
            <w:r w:rsidRPr="009A7950">
              <w:rPr>
                <w:rFonts w:cs="Arial"/>
              </w:rPr>
              <w:t>= ForcedChargeSustainMode (0x3)</w:t>
            </w:r>
          </w:p>
        </w:tc>
        <w:tc>
          <w:tcPr>
            <w:tcW w:w="4360" w:type="dxa"/>
            <w:tcBorders>
              <w:left w:val="double" w:sz="4" w:space="0" w:color="auto"/>
            </w:tcBorders>
            <w:shd w:val="clear" w:color="auto" w:fill="auto"/>
            <w:vAlign w:val="center"/>
          </w:tcPr>
          <w:p w:rsidR="002E4976" w:rsidRPr="009A7950" w:rsidRDefault="00812353" w:rsidP="00040162">
            <w:pPr>
              <w:jc w:val="center"/>
              <w:rPr>
                <w:rFonts w:cs="Arial"/>
              </w:rPr>
            </w:pPr>
            <w:r w:rsidRPr="009A7950">
              <w:rPr>
                <w:rFonts w:cs="Arial"/>
              </w:rPr>
              <w:t>Locked Sustain Mode</w:t>
            </w:r>
          </w:p>
        </w:tc>
      </w:tr>
    </w:tbl>
    <w:p w:rsidR="00AE08AA" w:rsidRDefault="00812353">
      <w:pPr>
        <w:spacing w:after="200" w:line="276" w:lineRule="auto"/>
        <w:rPr>
          <w:rStyle w:val="Heading2Char"/>
        </w:rPr>
      </w:pPr>
      <w:r>
        <w:rPr>
          <w:rStyle w:val="Heading2Char"/>
        </w:rPr>
        <w:br w:type="page"/>
      </w:r>
    </w:p>
    <w:p w:rsidR="00997A78" w:rsidRDefault="00812353" w:rsidP="00997A78">
      <w:pPr>
        <w:ind w:left="4320"/>
        <w:rPr>
          <w:rStyle w:val="Heading2Char"/>
        </w:rPr>
      </w:pPr>
    </w:p>
    <w:p w:rsidR="00997A78" w:rsidRDefault="00812353" w:rsidP="00997A78">
      <w:pPr>
        <w:ind w:left="4320"/>
        <w:rPr>
          <w:rStyle w:val="Heading2Char"/>
        </w:rPr>
      </w:pPr>
    </w:p>
    <w:p w:rsidR="00406F39" w:rsidRDefault="00812353" w:rsidP="00B9479B">
      <w:pPr>
        <w:pStyle w:val="Heading5"/>
      </w:pPr>
      <w:r w:rsidRPr="00B9479B">
        <w:t>F-REQ-324360/B-Battery_soc Control</w:t>
      </w:r>
    </w:p>
    <w:p w:rsidR="000E0FDB" w:rsidRDefault="00812353" w:rsidP="00335551">
      <w:pPr>
        <w:jc w:val="center"/>
      </w:pPr>
    </w:p>
    <w:tbl>
      <w:tblPr>
        <w:tblW w:w="1038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FF"/>
        <w:tblLook w:val="0000" w:firstRow="0" w:lastRow="0" w:firstColumn="0" w:lastColumn="0" w:noHBand="0" w:noVBand="0"/>
      </w:tblPr>
      <w:tblGrid>
        <w:gridCol w:w="1329"/>
        <w:gridCol w:w="2395"/>
        <w:gridCol w:w="1850"/>
        <w:gridCol w:w="2406"/>
        <w:gridCol w:w="2406"/>
      </w:tblGrid>
      <w:tr w:rsidR="00B06405" w:rsidRPr="001B7CDD" w:rsidTr="0097049A">
        <w:trPr>
          <w:trHeight w:val="305"/>
          <w:jc w:val="center"/>
        </w:trPr>
        <w:tc>
          <w:tcPr>
            <w:tcW w:w="0" w:type="auto"/>
            <w:tcBorders>
              <w:bottom w:val="single" w:sz="12" w:space="0" w:color="auto"/>
              <w:right w:val="single" w:sz="4" w:space="0" w:color="auto"/>
            </w:tcBorders>
            <w:shd w:val="clear" w:color="auto" w:fill="00FFFF"/>
            <w:vAlign w:val="center"/>
          </w:tcPr>
          <w:p w:rsidR="00B06405" w:rsidRPr="001B7CDD" w:rsidRDefault="00812353" w:rsidP="009B4A33">
            <w:pPr>
              <w:tabs>
                <w:tab w:val="left" w:pos="2287"/>
              </w:tabs>
              <w:jc w:val="center"/>
              <w:outlineLvl w:val="0"/>
              <w:rPr>
                <w:rFonts w:eastAsia="MS Mincho" w:cs="Arial"/>
                <w:b/>
                <w:color w:val="000000"/>
                <w:lang w:eastAsia="ja-JP"/>
              </w:rPr>
            </w:pPr>
            <w:r>
              <w:rPr>
                <w:rFonts w:eastAsia="MS Mincho" w:cs="Arial"/>
                <w:b/>
                <w:color w:val="000000"/>
                <w:lang w:eastAsia="ja-JP"/>
              </w:rPr>
              <w:t>Operational Mode</w:t>
            </w:r>
          </w:p>
        </w:tc>
        <w:tc>
          <w:tcPr>
            <w:tcW w:w="0" w:type="auto"/>
            <w:tcBorders>
              <w:bottom w:val="single" w:sz="12" w:space="0" w:color="auto"/>
            </w:tcBorders>
            <w:shd w:val="clear" w:color="auto" w:fill="00FFFF"/>
          </w:tcPr>
          <w:p w:rsidR="00B06405" w:rsidRDefault="00812353" w:rsidP="009B4A33">
            <w:pPr>
              <w:jc w:val="center"/>
              <w:rPr>
                <w:rFonts w:cs="Arial"/>
                <w:b/>
                <w:bCs/>
              </w:rPr>
            </w:pPr>
            <w:r w:rsidRPr="00BC5234">
              <w:rPr>
                <w:rFonts w:cs="Arial"/>
                <w:b/>
                <w:bCs/>
              </w:rPr>
              <w:t>PwPckTqRdy_B_Dsply</w:t>
            </w:r>
          </w:p>
        </w:tc>
        <w:tc>
          <w:tcPr>
            <w:tcW w:w="0" w:type="auto"/>
            <w:tcBorders>
              <w:bottom w:val="single" w:sz="12" w:space="0" w:color="auto"/>
            </w:tcBorders>
            <w:shd w:val="clear" w:color="auto" w:fill="00FFFF"/>
            <w:vAlign w:val="center"/>
          </w:tcPr>
          <w:p w:rsidR="00B06405" w:rsidRDefault="00812353" w:rsidP="009B4A33">
            <w:pPr>
              <w:jc w:val="center"/>
              <w:rPr>
                <w:rFonts w:cs="Arial"/>
                <w:b/>
                <w:bCs/>
              </w:rPr>
            </w:pPr>
            <w:r>
              <w:rPr>
                <w:rFonts w:cs="Arial"/>
                <w:b/>
                <w:bCs/>
              </w:rPr>
              <w:t>Charge</w:t>
            </w:r>
            <w:r w:rsidRPr="00D52DFF">
              <w:rPr>
                <w:rFonts w:cs="Arial"/>
                <w:b/>
                <w:bCs/>
              </w:rPr>
              <w:t xml:space="preserve"> Mode</w:t>
            </w:r>
          </w:p>
          <w:p w:rsidR="00B06405" w:rsidRPr="001B7CDD" w:rsidRDefault="00812353" w:rsidP="009B4A33">
            <w:pPr>
              <w:tabs>
                <w:tab w:val="left" w:pos="2287"/>
              </w:tabs>
              <w:jc w:val="center"/>
              <w:outlineLvl w:val="0"/>
              <w:rPr>
                <w:rFonts w:eastAsia="MS Mincho" w:cs="Arial"/>
                <w:b/>
                <w:color w:val="000000"/>
                <w:lang w:eastAsia="ja-JP"/>
              </w:rPr>
            </w:pPr>
            <w:r>
              <w:rPr>
                <w:rFonts w:cs="Arial"/>
                <w:b/>
                <w:bCs/>
              </w:rPr>
              <w:t>(Deplete/Sustain)</w:t>
            </w:r>
          </w:p>
        </w:tc>
        <w:tc>
          <w:tcPr>
            <w:tcW w:w="0" w:type="auto"/>
            <w:tcBorders>
              <w:bottom w:val="single" w:sz="12" w:space="0" w:color="auto"/>
              <w:right w:val="single" w:sz="4" w:space="0" w:color="auto"/>
            </w:tcBorders>
            <w:shd w:val="clear" w:color="auto" w:fill="00FFFF"/>
            <w:vAlign w:val="center"/>
          </w:tcPr>
          <w:p w:rsidR="00B06405" w:rsidRPr="00E23BDE" w:rsidRDefault="00812353" w:rsidP="009B4A33">
            <w:pPr>
              <w:tabs>
                <w:tab w:val="left" w:pos="2287"/>
              </w:tabs>
              <w:jc w:val="center"/>
              <w:outlineLvl w:val="0"/>
              <w:rPr>
                <w:rFonts w:eastAsia="MS Mincho" w:cs="Arial"/>
                <w:b/>
                <w:color w:val="000000"/>
                <w:lang w:eastAsia="ja-JP"/>
              </w:rPr>
            </w:pPr>
            <w:r w:rsidRPr="001B7CDD">
              <w:rPr>
                <w:rFonts w:eastAsia="MS Mincho" w:cs="Arial"/>
                <w:b/>
                <w:color w:val="000000"/>
                <w:lang w:eastAsia="ja-JP"/>
              </w:rPr>
              <w:t>BattTracSoc_Pc_Dsply</w:t>
            </w:r>
          </w:p>
        </w:tc>
        <w:tc>
          <w:tcPr>
            <w:tcW w:w="0" w:type="auto"/>
            <w:tcBorders>
              <w:left w:val="double" w:sz="4" w:space="0" w:color="auto"/>
              <w:bottom w:val="single" w:sz="12" w:space="0" w:color="auto"/>
              <w:right w:val="single" w:sz="4" w:space="0" w:color="auto"/>
            </w:tcBorders>
            <w:shd w:val="clear" w:color="auto" w:fill="00FFFF"/>
            <w:vAlign w:val="center"/>
          </w:tcPr>
          <w:p w:rsidR="00B06405" w:rsidRPr="001B7CDD" w:rsidRDefault="00812353" w:rsidP="009B4A33">
            <w:pPr>
              <w:tabs>
                <w:tab w:val="left" w:pos="2287"/>
              </w:tabs>
              <w:jc w:val="center"/>
              <w:outlineLvl w:val="0"/>
              <w:rPr>
                <w:b/>
              </w:rPr>
            </w:pPr>
            <w:r>
              <w:rPr>
                <w:b/>
              </w:rPr>
              <w:t>battery_soc</w:t>
            </w:r>
          </w:p>
        </w:tc>
      </w:tr>
      <w:tr w:rsidR="00B06405" w:rsidTr="0097049A">
        <w:trPr>
          <w:trHeight w:val="1032"/>
          <w:jc w:val="center"/>
        </w:trPr>
        <w:tc>
          <w:tcPr>
            <w:tcW w:w="0" w:type="auto"/>
            <w:vMerge w:val="restart"/>
            <w:tcBorders>
              <w:right w:val="single" w:sz="4" w:space="0" w:color="auto"/>
            </w:tcBorders>
            <w:shd w:val="clear" w:color="auto" w:fill="00FFFF"/>
            <w:vAlign w:val="center"/>
          </w:tcPr>
          <w:p w:rsidR="00B06405" w:rsidRDefault="00812353" w:rsidP="0075054D">
            <w:pPr>
              <w:tabs>
                <w:tab w:val="left" w:pos="2287"/>
              </w:tabs>
              <w:jc w:val="center"/>
              <w:outlineLvl w:val="0"/>
            </w:pPr>
            <w:r>
              <w:t>Normal</w:t>
            </w:r>
          </w:p>
        </w:tc>
        <w:tc>
          <w:tcPr>
            <w:tcW w:w="0" w:type="auto"/>
            <w:shd w:val="clear" w:color="auto" w:fill="00FFFF"/>
            <w:vAlign w:val="center"/>
          </w:tcPr>
          <w:p w:rsidR="00B06405" w:rsidRDefault="00812353" w:rsidP="00BC5234">
            <w:pPr>
              <w:tabs>
                <w:tab w:val="left" w:pos="2287"/>
              </w:tabs>
              <w:jc w:val="center"/>
              <w:outlineLvl w:val="0"/>
            </w:pPr>
            <w:r>
              <w:t>On (0x1)</w:t>
            </w:r>
          </w:p>
        </w:tc>
        <w:tc>
          <w:tcPr>
            <w:tcW w:w="0" w:type="auto"/>
            <w:shd w:val="clear" w:color="auto" w:fill="00FFFF"/>
            <w:vAlign w:val="center"/>
          </w:tcPr>
          <w:p w:rsidR="00B06405" w:rsidRPr="00DC1F02" w:rsidRDefault="00812353" w:rsidP="007A35F8">
            <w:pPr>
              <w:tabs>
                <w:tab w:val="left" w:pos="2287"/>
              </w:tabs>
              <w:jc w:val="center"/>
              <w:outlineLvl w:val="0"/>
            </w:pPr>
            <w:r>
              <w:t xml:space="preserve">Deplete </w:t>
            </w:r>
            <w:r w:rsidRPr="00DC1F02">
              <w:t>or</w:t>
            </w:r>
          </w:p>
          <w:p w:rsidR="00B06405" w:rsidRDefault="00812353" w:rsidP="00BC5234">
            <w:pPr>
              <w:tabs>
                <w:tab w:val="left" w:pos="2287"/>
              </w:tabs>
              <w:jc w:val="center"/>
              <w:outlineLvl w:val="0"/>
            </w:pPr>
            <w:r w:rsidRPr="00DC1F02">
              <w:t>Locked Sustain</w:t>
            </w:r>
          </w:p>
        </w:tc>
        <w:tc>
          <w:tcPr>
            <w:tcW w:w="0" w:type="auto"/>
            <w:tcBorders>
              <w:right w:val="single" w:sz="4" w:space="0" w:color="auto"/>
            </w:tcBorders>
            <w:shd w:val="clear" w:color="auto" w:fill="00FFFF"/>
            <w:vAlign w:val="center"/>
          </w:tcPr>
          <w:p w:rsidR="00B06405" w:rsidRDefault="00812353" w:rsidP="007A35F8">
            <w:pPr>
              <w:tabs>
                <w:tab w:val="left" w:pos="2287"/>
              </w:tabs>
              <w:jc w:val="center"/>
              <w:outlineLvl w:val="0"/>
            </w:pPr>
            <w:r>
              <w:t>&lt;=200</w:t>
            </w:r>
          </w:p>
        </w:tc>
        <w:tc>
          <w:tcPr>
            <w:tcW w:w="0" w:type="auto"/>
            <w:tcBorders>
              <w:left w:val="double" w:sz="4" w:space="0" w:color="auto"/>
              <w:right w:val="single" w:sz="4" w:space="0" w:color="auto"/>
            </w:tcBorders>
            <w:shd w:val="clear" w:color="auto" w:fill="00FFFF"/>
            <w:vAlign w:val="center"/>
          </w:tcPr>
          <w:p w:rsidR="00B06405" w:rsidRDefault="00812353" w:rsidP="007A35F8">
            <w:pPr>
              <w:jc w:val="center"/>
            </w:pPr>
            <w:r>
              <w:t xml:space="preserve">Fill with </w:t>
            </w:r>
            <w:r w:rsidRPr="00C93062">
              <w:t>Filter</w:t>
            </w:r>
          </w:p>
          <w:p w:rsidR="00B06405" w:rsidRPr="00C93062" w:rsidRDefault="00812353" w:rsidP="007A35F8">
            <w:pPr>
              <w:jc w:val="center"/>
            </w:pPr>
            <w:r w:rsidRPr="00C93062">
              <w:t>(</w:t>
            </w:r>
            <w:r w:rsidRPr="00C93062">
              <w:rPr>
                <w:rFonts w:eastAsia="MS Mincho" w:cs="Arial"/>
                <w:color w:val="000000"/>
                <w:lang w:eastAsia="ja-JP"/>
              </w:rPr>
              <w:t>BattTracSoc_Pc_Dsply)</w:t>
            </w:r>
          </w:p>
        </w:tc>
      </w:tr>
      <w:tr w:rsidR="00B06405" w:rsidTr="0097049A">
        <w:trPr>
          <w:trHeight w:val="800"/>
          <w:jc w:val="center"/>
        </w:trPr>
        <w:tc>
          <w:tcPr>
            <w:tcW w:w="0" w:type="auto"/>
            <w:vMerge/>
            <w:tcBorders>
              <w:right w:val="single" w:sz="4" w:space="0" w:color="auto"/>
            </w:tcBorders>
            <w:shd w:val="clear" w:color="auto" w:fill="00FFFF"/>
            <w:vAlign w:val="center"/>
          </w:tcPr>
          <w:p w:rsidR="00B06405" w:rsidRDefault="00812353" w:rsidP="007A35F8">
            <w:pPr>
              <w:tabs>
                <w:tab w:val="left" w:pos="2287"/>
              </w:tabs>
              <w:jc w:val="center"/>
              <w:outlineLvl w:val="0"/>
            </w:pPr>
          </w:p>
        </w:tc>
        <w:tc>
          <w:tcPr>
            <w:tcW w:w="0" w:type="auto"/>
            <w:shd w:val="clear" w:color="auto" w:fill="00FFFF"/>
            <w:vAlign w:val="center"/>
          </w:tcPr>
          <w:p w:rsidR="00B06405" w:rsidRPr="00523410" w:rsidRDefault="00812353" w:rsidP="007A35F8">
            <w:pPr>
              <w:jc w:val="center"/>
              <w:outlineLvl w:val="1"/>
              <w:rPr>
                <w:rFonts w:cs="Arial"/>
              </w:rPr>
            </w:pPr>
            <w:r>
              <w:t>Off (0x0)</w:t>
            </w:r>
          </w:p>
        </w:tc>
        <w:tc>
          <w:tcPr>
            <w:tcW w:w="0" w:type="auto"/>
            <w:shd w:val="clear" w:color="auto" w:fill="00FFFF"/>
            <w:vAlign w:val="center"/>
          </w:tcPr>
          <w:p w:rsidR="00B06405" w:rsidRPr="00A51A46" w:rsidRDefault="00812353" w:rsidP="007A35F8">
            <w:pPr>
              <w:tabs>
                <w:tab w:val="left" w:pos="2287"/>
              </w:tabs>
              <w:jc w:val="center"/>
              <w:outlineLvl w:val="0"/>
            </w:pPr>
            <w:r>
              <w:t>x</w:t>
            </w:r>
          </w:p>
        </w:tc>
        <w:tc>
          <w:tcPr>
            <w:tcW w:w="0" w:type="auto"/>
            <w:tcBorders>
              <w:right w:val="single" w:sz="4" w:space="0" w:color="auto"/>
            </w:tcBorders>
            <w:shd w:val="clear" w:color="auto" w:fill="00FFFF"/>
            <w:vAlign w:val="center"/>
          </w:tcPr>
          <w:p w:rsidR="00B06405" w:rsidRDefault="00812353" w:rsidP="007A35F8">
            <w:pPr>
              <w:tabs>
                <w:tab w:val="left" w:pos="2287"/>
              </w:tabs>
              <w:jc w:val="center"/>
              <w:outlineLvl w:val="0"/>
            </w:pPr>
            <w:r>
              <w:t>&lt;=200</w:t>
            </w:r>
          </w:p>
        </w:tc>
        <w:tc>
          <w:tcPr>
            <w:tcW w:w="0" w:type="auto"/>
            <w:tcBorders>
              <w:left w:val="double" w:sz="4" w:space="0" w:color="auto"/>
              <w:right w:val="single" w:sz="4" w:space="0" w:color="auto"/>
            </w:tcBorders>
            <w:shd w:val="clear" w:color="auto" w:fill="00FFFF"/>
            <w:vAlign w:val="center"/>
          </w:tcPr>
          <w:p w:rsidR="00B06405" w:rsidRDefault="00812353" w:rsidP="007A35F8">
            <w:pPr>
              <w:jc w:val="center"/>
            </w:pPr>
            <w:r>
              <w:t xml:space="preserve">Fill with </w:t>
            </w:r>
            <w:r w:rsidRPr="00C93062">
              <w:t>Filter</w:t>
            </w:r>
          </w:p>
          <w:p w:rsidR="00B06405" w:rsidRDefault="00812353" w:rsidP="007A35F8">
            <w:pPr>
              <w:jc w:val="center"/>
            </w:pPr>
            <w:r w:rsidRPr="00C93062">
              <w:t>(</w:t>
            </w:r>
            <w:r w:rsidRPr="00C93062">
              <w:rPr>
                <w:rFonts w:eastAsia="MS Mincho" w:cs="Arial"/>
                <w:color w:val="000000"/>
                <w:lang w:eastAsia="ja-JP"/>
              </w:rPr>
              <w:t>BattTracSoc_Pc_Dsply)</w:t>
            </w:r>
          </w:p>
        </w:tc>
      </w:tr>
      <w:tr w:rsidR="00B06405" w:rsidTr="0097049A">
        <w:trPr>
          <w:trHeight w:val="440"/>
          <w:jc w:val="center"/>
        </w:trPr>
        <w:tc>
          <w:tcPr>
            <w:tcW w:w="0" w:type="auto"/>
            <w:gridSpan w:val="4"/>
            <w:tcBorders>
              <w:right w:val="single" w:sz="4" w:space="0" w:color="auto"/>
            </w:tcBorders>
            <w:shd w:val="clear" w:color="auto" w:fill="00FFFF"/>
            <w:vAlign w:val="center"/>
          </w:tcPr>
          <w:p w:rsidR="00B06405" w:rsidRDefault="00812353" w:rsidP="009B4A33">
            <w:pPr>
              <w:tabs>
                <w:tab w:val="left" w:pos="2287"/>
              </w:tabs>
              <w:jc w:val="center"/>
              <w:outlineLvl w:val="0"/>
            </w:pPr>
            <w:r>
              <w:t>All Other Cases</w:t>
            </w:r>
          </w:p>
        </w:tc>
        <w:tc>
          <w:tcPr>
            <w:tcW w:w="0" w:type="auto"/>
            <w:tcBorders>
              <w:left w:val="double" w:sz="4" w:space="0" w:color="auto"/>
              <w:right w:val="single" w:sz="4" w:space="0" w:color="auto"/>
            </w:tcBorders>
            <w:shd w:val="clear" w:color="auto" w:fill="00FFFF"/>
            <w:vAlign w:val="center"/>
          </w:tcPr>
          <w:p w:rsidR="00B06405" w:rsidRPr="009D3C18" w:rsidRDefault="00812353" w:rsidP="00B06405">
            <w:pPr>
              <w:jc w:val="center"/>
              <w:rPr>
                <w:highlight w:val="green"/>
              </w:rPr>
            </w:pPr>
            <w:r w:rsidRPr="009D3C18">
              <w:rPr>
                <w:highlight w:val="green"/>
              </w:rPr>
              <w:t xml:space="preserve">No Fill </w:t>
            </w:r>
          </w:p>
          <w:p w:rsidR="00B06405" w:rsidRDefault="00812353" w:rsidP="00B06405">
            <w:pPr>
              <w:jc w:val="center"/>
            </w:pPr>
            <w:r w:rsidRPr="009D3C18">
              <w:rPr>
                <w:highlight w:val="green"/>
              </w:rPr>
              <w:t>(Empty Battery)</w:t>
            </w:r>
          </w:p>
        </w:tc>
      </w:tr>
    </w:tbl>
    <w:p w:rsidR="00BC5234" w:rsidRPr="0097049A" w:rsidRDefault="00812353" w:rsidP="00B06BCA">
      <w:pPr>
        <w:ind w:left="1440" w:firstLine="720"/>
        <w:rPr>
          <w:rFonts w:cs="Arial"/>
        </w:rPr>
      </w:pPr>
      <w:r w:rsidRPr="0097049A">
        <w:rPr>
          <w:rFonts w:cs="Arial"/>
        </w:rPr>
        <w:t xml:space="preserve">Note:  On PHEV and when Charge Mode = Deplete, SoC is always shown </w:t>
      </w:r>
    </w:p>
    <w:p w:rsidR="00797F16" w:rsidRPr="0097049A" w:rsidRDefault="00812353" w:rsidP="00B06BCA">
      <w:pPr>
        <w:ind w:left="1440" w:firstLine="720"/>
        <w:rPr>
          <w:rFonts w:cs="Arial"/>
        </w:rPr>
      </w:pPr>
      <w:r w:rsidRPr="0097049A">
        <w:rPr>
          <w:rFonts w:cs="Arial"/>
        </w:rPr>
        <w:t xml:space="preserve">x = Don’t </w:t>
      </w:r>
      <w:r w:rsidRPr="0097049A">
        <w:rPr>
          <w:rFonts w:cs="Arial"/>
        </w:rPr>
        <w:t>Care</w:t>
      </w:r>
    </w:p>
    <w:p w:rsidR="00406F39" w:rsidRDefault="00812353" w:rsidP="00B9479B">
      <w:pPr>
        <w:pStyle w:val="Heading4"/>
      </w:pPr>
      <w:r>
        <w:t>Operation Description (supports algorithm flowchart /state diagram)</w:t>
      </w:r>
    </w:p>
    <w:p w:rsidR="00406F39" w:rsidRDefault="00812353" w:rsidP="00B9479B">
      <w:pPr>
        <w:pStyle w:val="Heading5"/>
      </w:pPr>
      <w:r w:rsidRPr="00B9479B">
        <w:t>F-REQ-324361/A-Battery Gauge Rest Position</w:t>
      </w:r>
    </w:p>
    <w:p w:rsidR="008F5864" w:rsidRPr="008F5864" w:rsidRDefault="00812353" w:rsidP="008F5864"/>
    <w:p w:rsidR="004D4B4C" w:rsidRDefault="00812353" w:rsidP="00812353">
      <w:pPr>
        <w:numPr>
          <w:ilvl w:val="0"/>
          <w:numId w:val="14"/>
        </w:numPr>
        <w:tabs>
          <w:tab w:val="clear" w:pos="360"/>
          <w:tab w:val="num" w:pos="1440"/>
        </w:tabs>
        <w:ind w:left="1008"/>
      </w:pPr>
      <w:r w:rsidRPr="00545583">
        <w:rPr>
          <w:snapToGrid w:val="0"/>
        </w:rPr>
        <w:t xml:space="preserve">The Battery Gauge </w:t>
      </w:r>
      <w:r w:rsidRPr="00545583">
        <w:t xml:space="preserve">Rest Position” is graphically </w:t>
      </w:r>
      <w:r w:rsidRPr="00545583">
        <w:t xml:space="preserve">represented/defined as a </w:t>
      </w:r>
      <w:r>
        <w:rPr>
          <w:b/>
        </w:rPr>
        <w:t>NO FILL</w:t>
      </w:r>
      <w:r w:rsidRPr="00545583">
        <w:t xml:space="preserve"> (blue) of the gauge</w:t>
      </w:r>
      <w:r>
        <w:t>.</w:t>
      </w:r>
    </w:p>
    <w:p w:rsidR="00406F39" w:rsidRDefault="00812353" w:rsidP="00B9479B">
      <w:pPr>
        <w:pStyle w:val="Heading5"/>
      </w:pPr>
      <w:r w:rsidRPr="00B9479B">
        <w:t>F-REQ-324362/A-Gauge Pointer/Fill</w:t>
      </w:r>
    </w:p>
    <w:p w:rsidR="008F5864" w:rsidRPr="008F5864" w:rsidRDefault="00812353" w:rsidP="008F5864"/>
    <w:p w:rsidR="00277065" w:rsidRDefault="00812353" w:rsidP="00812353">
      <w:pPr>
        <w:numPr>
          <w:ilvl w:val="0"/>
          <w:numId w:val="15"/>
        </w:numPr>
        <w:tabs>
          <w:tab w:val="clear" w:pos="360"/>
          <w:tab w:val="num" w:pos="1440"/>
        </w:tabs>
        <w:ind w:left="1008"/>
      </w:pPr>
      <w:r>
        <w:t xml:space="preserve">Gauge pointer/fill shall move to rest position at max rate when </w:t>
      </w:r>
      <w:r w:rsidRPr="000D68B2">
        <w:rPr>
          <w:rFonts w:eastAsia="MS Mincho" w:cs="Arial"/>
          <w:color w:val="000000"/>
          <w:lang w:eastAsia="ja-JP"/>
        </w:rPr>
        <w:t>BattTracSoc_Pc_Dsply</w:t>
      </w:r>
      <w:r>
        <w:t xml:space="preserve"> (CAN) Signal is </w:t>
      </w:r>
      <w:r w:rsidRPr="00E3019C">
        <w:t>missing or invalid consecutively</w:t>
      </w:r>
      <w:r>
        <w:t xml:space="preserve"> for 5 seconds or more.</w:t>
      </w:r>
    </w:p>
    <w:p w:rsidR="00406F39" w:rsidRDefault="00812353" w:rsidP="00B9479B">
      <w:pPr>
        <w:pStyle w:val="Heading5"/>
      </w:pPr>
      <w:r w:rsidRPr="00B9479B">
        <w:t>F-REQ-324363/A-Battery Gauge Needle Movement</w:t>
      </w:r>
    </w:p>
    <w:p w:rsidR="008F5864" w:rsidRDefault="00812353" w:rsidP="008F5864">
      <w:pPr>
        <w:ind w:left="1440"/>
      </w:pPr>
    </w:p>
    <w:p w:rsidR="00E61FC5" w:rsidRPr="008F5864" w:rsidRDefault="00812353" w:rsidP="00812353">
      <w:pPr>
        <w:numPr>
          <w:ilvl w:val="0"/>
          <w:numId w:val="16"/>
        </w:numPr>
        <w:tabs>
          <w:tab w:val="clear" w:pos="360"/>
          <w:tab w:val="num" w:pos="1440"/>
        </w:tabs>
        <w:ind w:left="1008"/>
      </w:pPr>
      <w:r>
        <w:rPr>
          <w:snapToGrid w:val="0"/>
        </w:rPr>
        <w:t xml:space="preserve">The Battery Gauge shall not exhibit needle waver </w:t>
      </w:r>
      <w:r w:rsidRPr="004D4B4C">
        <w:rPr>
          <w:snapToGrid w:val="0"/>
        </w:rPr>
        <w:t>exceeding 0.3%</w:t>
      </w:r>
      <w:r>
        <w:rPr>
          <w:snapToGrid w:val="0"/>
        </w:rPr>
        <w:t xml:space="preserve"> of scale with a steady commanded input.</w:t>
      </w:r>
    </w:p>
    <w:p w:rsidR="00406F39" w:rsidRDefault="00812353" w:rsidP="00B9479B">
      <w:pPr>
        <w:pStyle w:val="Heading5"/>
      </w:pPr>
      <w:r w:rsidRPr="00B9479B">
        <w:t>F-REQ-324364/A-</w:t>
      </w:r>
      <w:r w:rsidRPr="00B9479B">
        <w:t>Pointer/Fill Overshoot and Return</w:t>
      </w:r>
    </w:p>
    <w:p w:rsidR="008F5864" w:rsidRDefault="00812353" w:rsidP="008F5864">
      <w:pPr>
        <w:ind w:left="1440"/>
      </w:pPr>
    </w:p>
    <w:p w:rsidR="00E61FC5" w:rsidRDefault="00812353" w:rsidP="00812353">
      <w:pPr>
        <w:numPr>
          <w:ilvl w:val="0"/>
          <w:numId w:val="17"/>
        </w:numPr>
        <w:tabs>
          <w:tab w:val="clear" w:pos="360"/>
          <w:tab w:val="num" w:pos="1440"/>
        </w:tabs>
        <w:ind w:left="1008"/>
      </w:pPr>
      <w:r>
        <w:t xml:space="preserve">Pointer/Fill overshoot and return to state of charge indicated by </w:t>
      </w:r>
      <w:r w:rsidRPr="000D68B2">
        <w:rPr>
          <w:rFonts w:eastAsia="MS Mincho" w:cs="Arial"/>
          <w:color w:val="000000"/>
          <w:lang w:eastAsia="ja-JP"/>
        </w:rPr>
        <w:t>BattTracSoc_Pc_Dsply</w:t>
      </w:r>
      <w:r>
        <w:t xml:space="preserve"> (CAN) Signal shall not </w:t>
      </w:r>
      <w:r w:rsidRPr="004D4B4C">
        <w:t>exceed 1.0% of scale</w:t>
      </w:r>
      <w:r>
        <w:t xml:space="preserve">. </w:t>
      </w:r>
    </w:p>
    <w:p w:rsidR="00406F39" w:rsidRDefault="00812353" w:rsidP="00B9479B">
      <w:pPr>
        <w:pStyle w:val="Heading5"/>
      </w:pPr>
      <w:r w:rsidRPr="00B9479B">
        <w:t>F-REQ-324365/A-BattTracSoc_Pc_Dsply (CAN) Signal</w:t>
      </w:r>
    </w:p>
    <w:p w:rsidR="008F5864" w:rsidRDefault="00812353" w:rsidP="008F5864">
      <w:pPr>
        <w:ind w:left="1440"/>
      </w:pPr>
    </w:p>
    <w:p w:rsidR="00E61FC5" w:rsidRDefault="00812353" w:rsidP="00812353">
      <w:pPr>
        <w:numPr>
          <w:ilvl w:val="0"/>
          <w:numId w:val="18"/>
        </w:numPr>
        <w:tabs>
          <w:tab w:val="clear" w:pos="360"/>
          <w:tab w:val="num" w:pos="1440"/>
        </w:tabs>
        <w:ind w:left="1008"/>
      </w:pPr>
      <w:r>
        <w:t xml:space="preserve">The </w:t>
      </w:r>
      <w:r>
        <w:rPr>
          <w:snapToGrid w:val="0"/>
        </w:rPr>
        <w:t xml:space="preserve">Battery Gauge </w:t>
      </w:r>
      <w:r>
        <w:t xml:space="preserve">shall sample the </w:t>
      </w:r>
      <w:r w:rsidRPr="000D68B2">
        <w:rPr>
          <w:rFonts w:eastAsia="MS Mincho" w:cs="Arial"/>
          <w:color w:val="000000"/>
          <w:lang w:eastAsia="ja-JP"/>
        </w:rPr>
        <w:t>BattTracSoc_Pc_Dsply</w:t>
      </w:r>
      <w:r>
        <w:t xml:space="preserve"> </w:t>
      </w:r>
      <w:r>
        <w:rPr>
          <w:color w:val="000000"/>
        </w:rPr>
        <w:t xml:space="preserve">(CAN) Signal at </w:t>
      </w:r>
      <w:r w:rsidRPr="004D4B4C">
        <w:rPr>
          <w:color w:val="000000"/>
        </w:rPr>
        <w:t>the predefined message's</w:t>
      </w:r>
      <w:r w:rsidRPr="004D4B4C">
        <w:t xml:space="preserve"> periodic rate.</w:t>
      </w:r>
    </w:p>
    <w:p w:rsidR="00406F39" w:rsidRDefault="00812353" w:rsidP="00B9479B">
      <w:pPr>
        <w:pStyle w:val="Heading5"/>
      </w:pPr>
      <w:r w:rsidRPr="00B9479B">
        <w:t>F-REQ-324366/A-Use of "battery_soc"</w:t>
      </w:r>
    </w:p>
    <w:p w:rsidR="008F5864" w:rsidRPr="004D4B4C" w:rsidRDefault="00812353" w:rsidP="008F5864">
      <w:pPr>
        <w:ind w:left="1440"/>
      </w:pPr>
    </w:p>
    <w:p w:rsidR="00E61FC5" w:rsidRDefault="00812353" w:rsidP="00812353">
      <w:pPr>
        <w:numPr>
          <w:ilvl w:val="0"/>
          <w:numId w:val="19"/>
        </w:numPr>
        <w:tabs>
          <w:tab w:val="clear" w:pos="360"/>
          <w:tab w:val="num" w:pos="1440"/>
        </w:tabs>
        <w:ind w:left="1008"/>
      </w:pPr>
      <w:r>
        <w:t xml:space="preserve">The cluster shall use "battery_soc" to update the </w:t>
      </w:r>
      <w:r>
        <w:rPr>
          <w:snapToGrid w:val="0"/>
        </w:rPr>
        <w:t xml:space="preserve">High Voltage Battery Gauge </w:t>
      </w:r>
      <w:r>
        <w:t xml:space="preserve">pointer position at least 100 </w:t>
      </w:r>
      <w:r w:rsidRPr="004D4B4C">
        <w:t>msec</w:t>
      </w:r>
      <w:r>
        <w:t>.</w:t>
      </w:r>
    </w:p>
    <w:p w:rsidR="00406F39" w:rsidRDefault="00812353" w:rsidP="00B9479B">
      <w:pPr>
        <w:pStyle w:val="Heading5"/>
      </w:pPr>
      <w:r w:rsidRPr="00B9479B">
        <w:t>F-REQ-324367/A-Rest Position in “Sleep Mode” or “Limited Mode</w:t>
      </w:r>
    </w:p>
    <w:p w:rsidR="008F5864" w:rsidRPr="008F5864" w:rsidRDefault="00812353" w:rsidP="008F5864"/>
    <w:p w:rsidR="00D8599C" w:rsidRDefault="00812353" w:rsidP="00812353">
      <w:pPr>
        <w:numPr>
          <w:ilvl w:val="0"/>
          <w:numId w:val="20"/>
        </w:numPr>
        <w:tabs>
          <w:tab w:val="clear" w:pos="360"/>
          <w:tab w:val="num" w:pos="1440"/>
        </w:tabs>
        <w:ind w:left="1008"/>
      </w:pPr>
      <w:r>
        <w:t xml:space="preserve">The </w:t>
      </w:r>
      <w:r>
        <w:rPr>
          <w:snapToGrid w:val="0"/>
        </w:rPr>
        <w:t xml:space="preserve">Battery Gauge </w:t>
      </w:r>
      <w:r>
        <w:t>shall defau</w:t>
      </w:r>
      <w:r>
        <w:t>lt to the “Rest Position” when in “Sleep Mode” or “Limited Mode”.</w:t>
      </w:r>
    </w:p>
    <w:p w:rsidR="00D8599C" w:rsidRDefault="00812353">
      <w:pPr>
        <w:spacing w:after="200" w:line="276" w:lineRule="auto"/>
      </w:pPr>
      <w:r>
        <w:br w:type="page"/>
      </w:r>
    </w:p>
    <w:p w:rsidR="00406F39" w:rsidRDefault="00812353" w:rsidP="00B9479B">
      <w:pPr>
        <w:pStyle w:val="Heading5"/>
      </w:pPr>
      <w:r w:rsidRPr="00B9479B">
        <w:lastRenderedPageBreak/>
        <w:t>F-REQ-324368/A-Battery Gauge Filtering:</w:t>
      </w:r>
    </w:p>
    <w:p w:rsidR="008F5864" w:rsidRDefault="00812353" w:rsidP="008F5864">
      <w:pPr>
        <w:ind w:left="1440"/>
      </w:pPr>
    </w:p>
    <w:p w:rsidR="00E61FC5" w:rsidRDefault="00812353" w:rsidP="00812353">
      <w:pPr>
        <w:numPr>
          <w:ilvl w:val="0"/>
          <w:numId w:val="21"/>
        </w:numPr>
        <w:tabs>
          <w:tab w:val="clear" w:pos="360"/>
          <w:tab w:val="num" w:pos="1440"/>
        </w:tabs>
        <w:ind w:left="1008"/>
      </w:pPr>
      <w:r>
        <w:rPr>
          <w:snapToGrid w:val="0"/>
        </w:rPr>
        <w:t xml:space="preserve">Battery Gauge </w:t>
      </w:r>
      <w:r>
        <w:t>Filtering:</w:t>
      </w:r>
    </w:p>
    <w:p w:rsidR="00286A26" w:rsidRPr="004D4B4C" w:rsidRDefault="00812353" w:rsidP="00812353">
      <w:pPr>
        <w:numPr>
          <w:ilvl w:val="0"/>
          <w:numId w:val="23"/>
        </w:numPr>
        <w:ind w:left="1728"/>
        <w:rPr>
          <w:color w:val="000000"/>
        </w:rPr>
      </w:pPr>
      <w:r>
        <w:rPr>
          <w:color w:val="000000"/>
        </w:rPr>
        <w:t xml:space="preserve">The </w:t>
      </w:r>
      <w:r>
        <w:rPr>
          <w:snapToGrid w:val="0"/>
        </w:rPr>
        <w:t xml:space="preserve">Gauge </w:t>
      </w:r>
      <w:r>
        <w:rPr>
          <w:color w:val="000000"/>
        </w:rPr>
        <w:t>shall support a smooth filter rate that controls the filtering of rising and falling values displayed on the Gauge</w:t>
      </w:r>
      <w:r w:rsidRPr="004D4B4C">
        <w:rPr>
          <w:color w:val="000000"/>
        </w:rPr>
        <w:t>.</w:t>
      </w:r>
    </w:p>
    <w:p w:rsidR="00286A26" w:rsidRDefault="00812353" w:rsidP="00812353">
      <w:pPr>
        <w:numPr>
          <w:ilvl w:val="0"/>
          <w:numId w:val="23"/>
        </w:numPr>
        <w:ind w:left="1728"/>
        <w:rPr>
          <w:color w:val="000000"/>
        </w:rPr>
      </w:pPr>
      <w:r>
        <w:rPr>
          <w:color w:val="000000"/>
        </w:rPr>
        <w:t xml:space="preserve">The </w:t>
      </w:r>
      <w:r>
        <w:rPr>
          <w:snapToGrid w:val="0"/>
        </w:rPr>
        <w:t xml:space="preserve">Gauge </w:t>
      </w:r>
      <w:r>
        <w:rPr>
          <w:color w:val="000000"/>
        </w:rPr>
        <w:t>shall be initialized to the first valid signal value (0x00 -0xC8) received after:</w:t>
      </w:r>
    </w:p>
    <w:p w:rsidR="00286A26" w:rsidRDefault="00812353" w:rsidP="00812353">
      <w:pPr>
        <w:numPr>
          <w:ilvl w:val="0"/>
          <w:numId w:val="22"/>
        </w:numPr>
        <w:ind w:left="3168"/>
        <w:rPr>
          <w:color w:val="000000"/>
        </w:rPr>
      </w:pPr>
      <w:r>
        <w:rPr>
          <w:color w:val="000000"/>
        </w:rPr>
        <w:t>A transition to Normal/Crank from Sleep/Limited</w:t>
      </w:r>
    </w:p>
    <w:p w:rsidR="00286A26" w:rsidRDefault="00812353" w:rsidP="00812353">
      <w:pPr>
        <w:numPr>
          <w:ilvl w:val="0"/>
          <w:numId w:val="22"/>
        </w:numPr>
        <w:tabs>
          <w:tab w:val="num" w:pos="2160"/>
        </w:tabs>
        <w:ind w:left="3168"/>
        <w:rPr>
          <w:color w:val="000000"/>
        </w:rPr>
      </w:pPr>
      <w:r>
        <w:rPr>
          <w:color w:val="000000"/>
        </w:rPr>
        <w:t>A recovery from the Rest Position for Missing Signals or Invalid values</w:t>
      </w:r>
    </w:p>
    <w:p w:rsidR="00406F39" w:rsidRDefault="00812353" w:rsidP="00B9479B">
      <w:pPr>
        <w:pStyle w:val="Heading5"/>
      </w:pPr>
      <w:r w:rsidRPr="00B9479B">
        <w:t>F-REQ-324369/A-Battery SOC Display</w:t>
      </w:r>
    </w:p>
    <w:p w:rsidR="008F5864" w:rsidRPr="008F5864" w:rsidRDefault="00812353" w:rsidP="008F5864"/>
    <w:p w:rsidR="00FD39B0" w:rsidRDefault="00812353" w:rsidP="00812353">
      <w:pPr>
        <w:numPr>
          <w:ilvl w:val="0"/>
          <w:numId w:val="24"/>
        </w:numPr>
        <w:ind w:left="1008"/>
        <w:rPr>
          <w:color w:val="000000"/>
        </w:rPr>
      </w:pPr>
      <w:r w:rsidRPr="002374CE">
        <w:rPr>
          <w:color w:val="000000"/>
        </w:rPr>
        <w:t>The Battery SOC d</w:t>
      </w:r>
      <w:r w:rsidRPr="002374CE">
        <w:rPr>
          <w:color w:val="000000"/>
        </w:rPr>
        <w:t>isplay would be available as an IOD possibly combined with EDTE and may also be shown as a persistent gauge without the numerical value. Refer to the program HMI wall papers on how to show this screen</w:t>
      </w:r>
      <w:r>
        <w:rPr>
          <w:color w:val="000000"/>
        </w:rPr>
        <w:t>.</w:t>
      </w:r>
    </w:p>
    <w:p w:rsidR="00406F39" w:rsidRDefault="00812353" w:rsidP="00B9479B">
      <w:pPr>
        <w:pStyle w:val="Heading5"/>
      </w:pPr>
      <w:r w:rsidRPr="00B9479B">
        <w:t>F-REQ-324370/A-Battery Fill on IOD Screen</w:t>
      </w:r>
    </w:p>
    <w:p w:rsidR="008F5864" w:rsidRPr="008F5864" w:rsidRDefault="00812353" w:rsidP="008F5864"/>
    <w:p w:rsidR="00DB0B1B" w:rsidRDefault="00812353" w:rsidP="00812353">
      <w:pPr>
        <w:numPr>
          <w:ilvl w:val="0"/>
          <w:numId w:val="25"/>
        </w:numPr>
        <w:ind w:left="1008"/>
        <w:rPr>
          <w:rFonts w:cs="Arial"/>
          <w:highlight w:val="yellow"/>
        </w:rPr>
      </w:pPr>
      <w:r w:rsidRPr="00DB0B1B">
        <w:rPr>
          <w:rFonts w:cs="Arial"/>
          <w:highlight w:val="yellow"/>
        </w:rPr>
        <w:t>The battery fill on IOD screen is always blue and it just scales from 0-100% for battery state of charge.  Its only state of charge gauge and does not represent Range.  The range can vary per a given state of charge since the electric range estimate depe</w:t>
      </w:r>
      <w:r w:rsidRPr="00DB0B1B">
        <w:rPr>
          <w:rFonts w:cs="Arial"/>
          <w:highlight w:val="yellow"/>
        </w:rPr>
        <w:t>nds on many factors. There will simply be no fill when the battery is at 0% (correlating to 0 mi range).</w:t>
      </w:r>
    </w:p>
    <w:p w:rsidR="00406F39" w:rsidRDefault="00812353" w:rsidP="00B9479B">
      <w:pPr>
        <w:pStyle w:val="Heading5"/>
      </w:pPr>
      <w:r w:rsidRPr="00B9479B">
        <w:t>F-REQ-324371/A-Battery Charge IOD Screen</w:t>
      </w:r>
    </w:p>
    <w:p w:rsidR="008F5864" w:rsidRPr="008F5864" w:rsidRDefault="00812353" w:rsidP="008F5864">
      <w:pPr>
        <w:rPr>
          <w:highlight w:val="yellow"/>
        </w:rPr>
      </w:pPr>
    </w:p>
    <w:p w:rsidR="002C5EBD" w:rsidRDefault="00812353" w:rsidP="00812353">
      <w:pPr>
        <w:numPr>
          <w:ilvl w:val="0"/>
          <w:numId w:val="26"/>
        </w:numPr>
        <w:ind w:left="1008"/>
        <w:rPr>
          <w:rFonts w:cs="Arial"/>
          <w:highlight w:val="cyan"/>
        </w:rPr>
      </w:pPr>
      <w:r>
        <w:rPr>
          <w:rFonts w:cs="Arial"/>
          <w:highlight w:val="cyan"/>
        </w:rPr>
        <w:t>“</w:t>
      </w:r>
      <w:r w:rsidRPr="002C5EBD">
        <w:rPr>
          <w:rFonts w:cs="Arial"/>
          <w:highlight w:val="cyan"/>
        </w:rPr>
        <w:t>Battery Charge</w:t>
      </w:r>
      <w:r>
        <w:rPr>
          <w:rFonts w:cs="Arial"/>
          <w:highlight w:val="cyan"/>
        </w:rPr>
        <w:t>”</w:t>
      </w:r>
      <w:r w:rsidRPr="002C5EBD">
        <w:rPr>
          <w:rFonts w:cs="Arial"/>
          <w:highlight w:val="cyan"/>
        </w:rPr>
        <w:t xml:space="preserve"> IOD screen is added for China market Only. It has been added since we removed battery gauge </w:t>
      </w:r>
      <w:r w:rsidRPr="002C5EBD">
        <w:rPr>
          <w:rFonts w:cs="Arial"/>
          <w:highlight w:val="cyan"/>
        </w:rPr>
        <w:t>from persistent range display</w:t>
      </w:r>
      <w:r>
        <w:rPr>
          <w:rFonts w:cs="Arial"/>
          <w:highlight w:val="cyan"/>
        </w:rPr>
        <w:t xml:space="preserve"> for China market</w:t>
      </w:r>
      <w:r w:rsidRPr="002C5EBD">
        <w:rPr>
          <w:rFonts w:cs="Arial"/>
          <w:highlight w:val="cyan"/>
        </w:rPr>
        <w:t>. It was part of original release for other markets also but later removed since we added small battery gauge next to electric range.</w:t>
      </w:r>
    </w:p>
    <w:p w:rsidR="00406F39" w:rsidRDefault="00812353" w:rsidP="00B9479B">
      <w:pPr>
        <w:pStyle w:val="Heading5"/>
      </w:pPr>
      <w:r w:rsidRPr="00B9479B">
        <w:t>F-REQ-324372/A-HMI Max Value</w:t>
      </w:r>
    </w:p>
    <w:p w:rsidR="008F5864" w:rsidRPr="008F5864" w:rsidRDefault="00812353" w:rsidP="008F5864">
      <w:pPr>
        <w:rPr>
          <w:highlight w:val="cyan"/>
        </w:rPr>
      </w:pPr>
    </w:p>
    <w:p w:rsidR="009E22BF" w:rsidRDefault="00812353" w:rsidP="00812353">
      <w:pPr>
        <w:numPr>
          <w:ilvl w:val="0"/>
          <w:numId w:val="27"/>
        </w:numPr>
        <w:ind w:left="1008"/>
        <w:rPr>
          <w:rFonts w:cs="Arial"/>
          <w:highlight w:val="cyan"/>
        </w:rPr>
      </w:pPr>
      <w:r w:rsidRPr="000455C2">
        <w:rPr>
          <w:rFonts w:cs="Arial"/>
          <w:highlight w:val="cyan"/>
        </w:rPr>
        <w:t xml:space="preserve">If received CAN signal  “VehElRnge_L_Dsply” is &gt; HMI max, we </w:t>
      </w:r>
      <w:r w:rsidRPr="000455C2">
        <w:rPr>
          <w:rFonts w:cs="Arial"/>
          <w:highlight w:val="cyan"/>
        </w:rPr>
        <w:t>shall display HMI max value.</w:t>
      </w:r>
    </w:p>
    <w:p w:rsidR="009E22BF" w:rsidRDefault="00812353">
      <w:pPr>
        <w:spacing w:after="200" w:line="276" w:lineRule="auto"/>
        <w:rPr>
          <w:rFonts w:cs="Arial"/>
          <w:highlight w:val="cyan"/>
        </w:rPr>
      </w:pPr>
      <w:r>
        <w:rPr>
          <w:rFonts w:cs="Arial"/>
          <w:highlight w:val="cyan"/>
        </w:rPr>
        <w:br w:type="page"/>
      </w:r>
    </w:p>
    <w:p w:rsidR="00406F39" w:rsidRDefault="00812353" w:rsidP="00B9479B">
      <w:pPr>
        <w:pStyle w:val="Heading5"/>
      </w:pPr>
      <w:r w:rsidRPr="00B9479B">
        <w:lastRenderedPageBreak/>
        <w:t>F-REQ-324373/A-Signal to Display Electric Distance to Empty</w:t>
      </w:r>
    </w:p>
    <w:p w:rsidR="008F5864" w:rsidRPr="008F5864" w:rsidRDefault="00812353" w:rsidP="008F5864">
      <w:pPr>
        <w:rPr>
          <w:highlight w:val="cyan"/>
        </w:rPr>
      </w:pPr>
    </w:p>
    <w:p w:rsidR="00DB0B1B" w:rsidRPr="001535A2" w:rsidRDefault="00812353" w:rsidP="00812353">
      <w:pPr>
        <w:numPr>
          <w:ilvl w:val="0"/>
          <w:numId w:val="28"/>
        </w:numPr>
        <w:ind w:left="1008"/>
      </w:pPr>
      <w:r>
        <w:rPr>
          <w:rFonts w:cs="Arial"/>
        </w:rPr>
        <w:t xml:space="preserve"> </w:t>
      </w:r>
      <w:r w:rsidRPr="00DB0B1B">
        <w:rPr>
          <w:rFonts w:cs="Arial"/>
          <w:highlight w:val="yellow"/>
        </w:rPr>
        <w:t>The IPC will receive VehElRnge_L_Dsply. This signal shall be used to display Electric Distance to Empty</w:t>
      </w:r>
      <w:r>
        <w:rPr>
          <w:rFonts w:cs="Arial"/>
        </w:rPr>
        <w:t xml:space="preserve">. </w:t>
      </w:r>
    </w:p>
    <w:p w:rsidR="00406F39" w:rsidRDefault="00812353" w:rsidP="00B9479B">
      <w:pPr>
        <w:pStyle w:val="Heading5"/>
      </w:pPr>
      <w:r w:rsidRPr="00B9479B">
        <w:t>F-REQ-324374/A-Distance_display Calculation(Same math as performed in Debt_Surplus_Gauge STSS)</w:t>
      </w:r>
    </w:p>
    <w:p w:rsidR="00DB0B1B" w:rsidRDefault="00812353" w:rsidP="00DB0B1B">
      <w:pPr>
        <w:jc w:val="center"/>
      </w:pPr>
    </w:p>
    <w:p w:rsidR="00A06929" w:rsidRDefault="00F65B74" w:rsidP="00F65B74">
      <w:pPr>
        <w:ind w:left="288"/>
        <w:jc w:val="center"/>
      </w:pPr>
      <w:r>
        <w:rPr>
          <w:noProof/>
        </w:rPr>
        <w:drawing>
          <wp:inline distT="0" distB="0" distL="0" distR="0">
            <wp:extent cx="6026785" cy="3248660"/>
            <wp:effectExtent l="0" t="0" r="0" b="8890"/>
            <wp:docPr id="3" name="5c1d11590000a07600005dc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1d11590000a07600005dcc"/>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026785" cy="3248660"/>
                    </a:xfrm>
                    <a:prstGeom prst="rect">
                      <a:avLst/>
                    </a:prstGeom>
                    <a:solidFill>
                      <a:srgbClr val="FFFF00"/>
                    </a:solidFill>
                    <a:ln>
                      <a:noFill/>
                    </a:ln>
                  </pic:spPr>
                </pic:pic>
              </a:graphicData>
            </a:graphic>
          </wp:inline>
        </w:drawing>
      </w:r>
    </w:p>
    <w:p w:rsidR="00DB0B1B" w:rsidRPr="00A06929" w:rsidRDefault="00812353" w:rsidP="00A06929">
      <w:pPr>
        <w:sectPr w:rsidR="00DB0B1B" w:rsidRPr="00A06929" w:rsidSect="00F65B74">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291EEA" w:rsidRDefault="00812353" w:rsidP="00A06929"/>
    <w:p w:rsidR="00406F39" w:rsidRDefault="00812353" w:rsidP="00B9479B">
      <w:pPr>
        <w:pStyle w:val="Heading4"/>
      </w:pPr>
      <w:r w:rsidRPr="00B9479B">
        <w:t>FS-REQ-324384/A;1-Function Safety Classification (EMC)</w:t>
      </w:r>
    </w:p>
    <w:p w:rsidR="00DC1263" w:rsidRDefault="00812353">
      <w:pPr>
        <w:ind w:left="1440"/>
      </w:pPr>
    </w:p>
    <w:p w:rsidR="00A038C1" w:rsidRDefault="00812353" w:rsidP="00DC1263">
      <w:pPr>
        <w:ind w:left="864"/>
      </w:pPr>
      <w:r>
        <w:t>B</w:t>
      </w:r>
    </w:p>
    <w:p w:rsidR="00406F39" w:rsidRDefault="00812353" w:rsidP="00B9479B">
      <w:pPr>
        <w:pStyle w:val="Heading4"/>
      </w:pPr>
      <w:r w:rsidRPr="00B9479B">
        <w:t>NVM-REQ-324376/A-Memory Storage</w:t>
      </w:r>
    </w:p>
    <w:p w:rsidR="00921AAC" w:rsidRDefault="00812353">
      <w:pPr>
        <w:pStyle w:val="Header"/>
        <w:tabs>
          <w:tab w:val="clear" w:pos="4320"/>
          <w:tab w:val="clear" w:pos="8640"/>
        </w:tabs>
      </w:pPr>
    </w:p>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00"/>
        <w:gridCol w:w="4500"/>
        <w:gridCol w:w="1856"/>
        <w:gridCol w:w="1384"/>
      </w:tblGrid>
      <w:tr w:rsidR="00430D7F" w:rsidTr="00F65B74">
        <w:trPr>
          <w:trHeight w:val="692"/>
          <w:jc w:val="center"/>
        </w:trPr>
        <w:tc>
          <w:tcPr>
            <w:tcW w:w="2700" w:type="dxa"/>
            <w:tcBorders>
              <w:top w:val="single" w:sz="12" w:space="0" w:color="auto"/>
              <w:left w:val="single" w:sz="12" w:space="0" w:color="auto"/>
              <w:bottom w:val="single" w:sz="12" w:space="0" w:color="auto"/>
              <w:right w:val="single" w:sz="12" w:space="0" w:color="auto"/>
            </w:tcBorders>
          </w:tcPr>
          <w:p w:rsidR="00430D7F" w:rsidRDefault="00812353" w:rsidP="00DA4A38">
            <w:pPr>
              <w:pStyle w:val="Header"/>
              <w:tabs>
                <w:tab w:val="clear" w:pos="4320"/>
                <w:tab w:val="clear" w:pos="8640"/>
              </w:tabs>
              <w:jc w:val="center"/>
              <w:rPr>
                <w:rFonts w:cs="Arial"/>
                <w:b/>
              </w:rPr>
            </w:pPr>
            <w:r>
              <w:rPr>
                <w:rFonts w:cs="Arial"/>
                <w:b/>
              </w:rPr>
              <w:t>Parameter Name</w:t>
            </w:r>
          </w:p>
        </w:tc>
        <w:tc>
          <w:tcPr>
            <w:tcW w:w="4500" w:type="dxa"/>
            <w:tcBorders>
              <w:top w:val="single" w:sz="12" w:space="0" w:color="auto"/>
              <w:left w:val="single" w:sz="12" w:space="0" w:color="auto"/>
              <w:bottom w:val="single" w:sz="12" w:space="0" w:color="auto"/>
              <w:right w:val="single" w:sz="12" w:space="0" w:color="auto"/>
            </w:tcBorders>
          </w:tcPr>
          <w:p w:rsidR="00430D7F" w:rsidRDefault="00812353" w:rsidP="00DA4A38">
            <w:pPr>
              <w:pStyle w:val="Header"/>
              <w:tabs>
                <w:tab w:val="clear" w:pos="4320"/>
                <w:tab w:val="clear" w:pos="8640"/>
              </w:tabs>
              <w:jc w:val="center"/>
              <w:rPr>
                <w:rFonts w:cs="Arial"/>
                <w:b/>
              </w:rPr>
            </w:pPr>
            <w:r>
              <w:rPr>
                <w:rFonts w:cs="Arial"/>
                <w:b/>
              </w:rPr>
              <w:t>Description</w:t>
            </w:r>
          </w:p>
        </w:tc>
        <w:tc>
          <w:tcPr>
            <w:tcW w:w="1856" w:type="dxa"/>
            <w:tcBorders>
              <w:top w:val="single" w:sz="12" w:space="0" w:color="auto"/>
              <w:left w:val="single" w:sz="12" w:space="0" w:color="auto"/>
              <w:bottom w:val="single" w:sz="12" w:space="0" w:color="auto"/>
              <w:right w:val="single" w:sz="12" w:space="0" w:color="auto"/>
            </w:tcBorders>
          </w:tcPr>
          <w:p w:rsidR="00430D7F" w:rsidRDefault="00812353" w:rsidP="00DA4A38">
            <w:pPr>
              <w:pStyle w:val="Header"/>
              <w:tabs>
                <w:tab w:val="clear" w:pos="4320"/>
                <w:tab w:val="clear" w:pos="8640"/>
              </w:tabs>
              <w:jc w:val="center"/>
              <w:rPr>
                <w:rFonts w:cs="Arial"/>
                <w:b/>
              </w:rPr>
            </w:pPr>
            <w:r>
              <w:rPr>
                <w:rFonts w:cs="Arial"/>
                <w:b/>
              </w:rPr>
              <w:t xml:space="preserve">Value at </w:t>
            </w:r>
          </w:p>
          <w:p w:rsidR="00430D7F" w:rsidRDefault="00812353" w:rsidP="00DA4A38">
            <w:pPr>
              <w:pStyle w:val="Header"/>
              <w:tabs>
                <w:tab w:val="clear" w:pos="4320"/>
                <w:tab w:val="clear" w:pos="8640"/>
              </w:tabs>
              <w:jc w:val="center"/>
              <w:rPr>
                <w:rFonts w:cs="Arial"/>
                <w:b/>
              </w:rPr>
            </w:pPr>
            <w:r>
              <w:rPr>
                <w:rFonts w:cs="Arial"/>
                <w:b/>
              </w:rPr>
              <w:t>Battery Connect</w:t>
            </w:r>
          </w:p>
        </w:tc>
        <w:tc>
          <w:tcPr>
            <w:tcW w:w="1384" w:type="dxa"/>
            <w:tcBorders>
              <w:top w:val="single" w:sz="12" w:space="0" w:color="auto"/>
              <w:left w:val="single" w:sz="12" w:space="0" w:color="auto"/>
              <w:bottom w:val="single" w:sz="12" w:space="0" w:color="auto"/>
              <w:right w:val="single" w:sz="12" w:space="0" w:color="auto"/>
            </w:tcBorders>
          </w:tcPr>
          <w:p w:rsidR="00430D7F" w:rsidRDefault="00812353" w:rsidP="00DA4A38">
            <w:pPr>
              <w:pStyle w:val="Header"/>
              <w:tabs>
                <w:tab w:val="clear" w:pos="4320"/>
                <w:tab w:val="clear" w:pos="8640"/>
              </w:tabs>
              <w:jc w:val="center"/>
              <w:rPr>
                <w:rFonts w:cs="Arial"/>
                <w:b/>
              </w:rPr>
            </w:pPr>
            <w:r>
              <w:rPr>
                <w:rFonts w:cs="Arial"/>
                <w:b/>
              </w:rPr>
              <w:t xml:space="preserve">Value at </w:t>
            </w:r>
          </w:p>
          <w:p w:rsidR="00430D7F" w:rsidRDefault="00812353" w:rsidP="00DA4A38">
            <w:pPr>
              <w:pStyle w:val="Header"/>
              <w:tabs>
                <w:tab w:val="clear" w:pos="4320"/>
                <w:tab w:val="clear" w:pos="8640"/>
              </w:tabs>
              <w:jc w:val="center"/>
              <w:rPr>
                <w:rFonts w:cs="Arial"/>
                <w:b/>
              </w:rPr>
            </w:pPr>
            <w:r>
              <w:rPr>
                <w:rFonts w:cs="Arial"/>
                <w:b/>
              </w:rPr>
              <w:t>Module Wake-up</w:t>
            </w:r>
          </w:p>
        </w:tc>
      </w:tr>
      <w:tr w:rsidR="00430D7F" w:rsidTr="00F65B74">
        <w:trPr>
          <w:jc w:val="center"/>
        </w:trPr>
        <w:tc>
          <w:tcPr>
            <w:tcW w:w="2700" w:type="dxa"/>
            <w:tcBorders>
              <w:top w:val="single" w:sz="12" w:space="0" w:color="auto"/>
              <w:bottom w:val="single" w:sz="4" w:space="0" w:color="auto"/>
            </w:tcBorders>
            <w:vAlign w:val="center"/>
          </w:tcPr>
          <w:p w:rsidR="00430D7F" w:rsidRDefault="00812353" w:rsidP="00DA4A38">
            <w:pPr>
              <w:pStyle w:val="Header"/>
              <w:tabs>
                <w:tab w:val="clear" w:pos="4320"/>
                <w:tab w:val="clear" w:pos="8640"/>
              </w:tabs>
              <w:rPr>
                <w:rFonts w:cs="Arial"/>
              </w:rPr>
            </w:pPr>
            <w:r>
              <w:rPr>
                <w:rFonts w:cs="Arial"/>
              </w:rPr>
              <w:t>battery_soc</w:t>
            </w:r>
          </w:p>
        </w:tc>
        <w:tc>
          <w:tcPr>
            <w:tcW w:w="4500" w:type="dxa"/>
            <w:tcBorders>
              <w:top w:val="single" w:sz="12" w:space="0" w:color="auto"/>
              <w:bottom w:val="single" w:sz="4" w:space="0" w:color="auto"/>
            </w:tcBorders>
          </w:tcPr>
          <w:p w:rsidR="00430D7F" w:rsidRDefault="00812353" w:rsidP="00DA4A38">
            <w:pPr>
              <w:pStyle w:val="Header"/>
              <w:tabs>
                <w:tab w:val="clear" w:pos="4320"/>
                <w:tab w:val="clear" w:pos="8640"/>
              </w:tabs>
              <w:rPr>
                <w:rFonts w:cs="Arial"/>
              </w:rPr>
            </w:pPr>
            <w:r>
              <w:rPr>
                <w:rFonts w:cs="Arial"/>
              </w:rPr>
              <w:t>Used to control the gauge pointer position.</w:t>
            </w:r>
          </w:p>
        </w:tc>
        <w:tc>
          <w:tcPr>
            <w:tcW w:w="1856" w:type="dxa"/>
            <w:tcBorders>
              <w:top w:val="single" w:sz="12" w:space="0" w:color="auto"/>
              <w:bottom w:val="single" w:sz="4" w:space="0" w:color="auto"/>
            </w:tcBorders>
            <w:vAlign w:val="center"/>
          </w:tcPr>
          <w:p w:rsidR="00430D7F" w:rsidRDefault="00812353" w:rsidP="00661019">
            <w:pPr>
              <w:pStyle w:val="Header"/>
              <w:tabs>
                <w:tab w:val="clear" w:pos="4320"/>
                <w:tab w:val="clear" w:pos="8640"/>
              </w:tabs>
              <w:jc w:val="center"/>
              <w:rPr>
                <w:rFonts w:cs="Arial"/>
              </w:rPr>
            </w:pPr>
            <w:r>
              <w:rPr>
                <w:rFonts w:cs="Arial"/>
              </w:rPr>
              <w:t>0 (at Rest Position)</w:t>
            </w:r>
          </w:p>
        </w:tc>
        <w:tc>
          <w:tcPr>
            <w:tcW w:w="1384" w:type="dxa"/>
            <w:tcBorders>
              <w:top w:val="single" w:sz="12" w:space="0" w:color="auto"/>
              <w:bottom w:val="single" w:sz="4" w:space="0" w:color="auto"/>
            </w:tcBorders>
            <w:vAlign w:val="center"/>
          </w:tcPr>
          <w:p w:rsidR="00430D7F" w:rsidRPr="00C2051E" w:rsidRDefault="00812353" w:rsidP="00661019">
            <w:pPr>
              <w:pStyle w:val="Header"/>
              <w:tabs>
                <w:tab w:val="clear" w:pos="4320"/>
                <w:tab w:val="clear" w:pos="8640"/>
              </w:tabs>
              <w:jc w:val="center"/>
              <w:rPr>
                <w:rFonts w:cs="Arial"/>
              </w:rPr>
            </w:pPr>
            <w:r w:rsidRPr="00C2051E">
              <w:rPr>
                <w:rFonts w:cs="Arial"/>
              </w:rPr>
              <w:t>0 (at Rest Position)</w:t>
            </w:r>
          </w:p>
        </w:tc>
      </w:tr>
      <w:tr w:rsidR="00430D7F" w:rsidTr="00F65B74">
        <w:trPr>
          <w:trHeight w:val="395"/>
          <w:jc w:val="center"/>
        </w:trPr>
        <w:tc>
          <w:tcPr>
            <w:tcW w:w="2700" w:type="dxa"/>
            <w:vAlign w:val="center"/>
          </w:tcPr>
          <w:p w:rsidR="00430D7F" w:rsidRDefault="00812353" w:rsidP="00DA4A38">
            <w:pPr>
              <w:pStyle w:val="Header"/>
              <w:tabs>
                <w:tab w:val="clear" w:pos="4320"/>
                <w:tab w:val="clear" w:pos="8640"/>
              </w:tabs>
              <w:rPr>
                <w:rFonts w:cs="Arial"/>
              </w:rPr>
            </w:pPr>
            <w:r w:rsidRPr="00633653">
              <w:rPr>
                <w:rFonts w:cs="Arial"/>
              </w:rPr>
              <w:t>BattTracSoc_Pc_Dsply</w:t>
            </w:r>
          </w:p>
        </w:tc>
        <w:tc>
          <w:tcPr>
            <w:tcW w:w="4500" w:type="dxa"/>
          </w:tcPr>
          <w:p w:rsidR="00430D7F" w:rsidRPr="00633653" w:rsidRDefault="00812353" w:rsidP="00DA4A38">
            <w:pPr>
              <w:pStyle w:val="Header"/>
              <w:tabs>
                <w:tab w:val="clear" w:pos="4320"/>
                <w:tab w:val="clear" w:pos="8640"/>
              </w:tabs>
              <w:rPr>
                <w:rFonts w:cs="Arial"/>
              </w:rPr>
            </w:pPr>
            <w:r>
              <w:rPr>
                <w:rFonts w:cs="Arial"/>
              </w:rPr>
              <w:t>CAN signal B</w:t>
            </w:r>
            <w:r w:rsidRPr="00633653">
              <w:rPr>
                <w:rFonts w:cs="Arial"/>
              </w:rPr>
              <w:t>attery state of charge (SOC</w:t>
            </w:r>
            <w:r>
              <w:rPr>
                <w:rFonts w:cs="Arial"/>
              </w:rPr>
              <w:t>)</w:t>
            </w:r>
          </w:p>
        </w:tc>
        <w:tc>
          <w:tcPr>
            <w:tcW w:w="1856" w:type="dxa"/>
            <w:vAlign w:val="center"/>
          </w:tcPr>
          <w:p w:rsidR="00430D7F" w:rsidRDefault="00812353" w:rsidP="00661019">
            <w:pPr>
              <w:pStyle w:val="Header"/>
              <w:tabs>
                <w:tab w:val="clear" w:pos="4320"/>
                <w:tab w:val="clear" w:pos="8640"/>
              </w:tabs>
              <w:jc w:val="center"/>
              <w:rPr>
                <w:rFonts w:cs="Arial"/>
              </w:rPr>
            </w:pPr>
            <w:r>
              <w:rPr>
                <w:rFonts w:cs="Arial"/>
              </w:rPr>
              <w:t xml:space="preserve">As per CAN </w:t>
            </w:r>
            <w:r>
              <w:rPr>
                <w:rFonts w:cs="Arial"/>
              </w:rPr>
              <w:t>Message List</w:t>
            </w:r>
          </w:p>
        </w:tc>
        <w:tc>
          <w:tcPr>
            <w:tcW w:w="1384" w:type="dxa"/>
            <w:vAlign w:val="center"/>
          </w:tcPr>
          <w:p w:rsidR="00430D7F" w:rsidRDefault="00812353" w:rsidP="00661019">
            <w:pPr>
              <w:pStyle w:val="Header"/>
              <w:tabs>
                <w:tab w:val="clear" w:pos="4320"/>
                <w:tab w:val="clear" w:pos="8640"/>
              </w:tabs>
              <w:jc w:val="center"/>
              <w:rPr>
                <w:rFonts w:cs="Arial"/>
              </w:rPr>
            </w:pPr>
            <w:r>
              <w:rPr>
                <w:rFonts w:cs="Arial"/>
              </w:rPr>
              <w:t>Do Not Init</w:t>
            </w:r>
          </w:p>
        </w:tc>
      </w:tr>
      <w:tr w:rsidR="00430D7F" w:rsidTr="00F65B74">
        <w:trPr>
          <w:trHeight w:val="395"/>
          <w:jc w:val="center"/>
        </w:trPr>
        <w:tc>
          <w:tcPr>
            <w:tcW w:w="2700" w:type="dxa"/>
            <w:vAlign w:val="center"/>
          </w:tcPr>
          <w:p w:rsidR="00430D7F" w:rsidRDefault="00812353" w:rsidP="00DA4A38">
            <w:pPr>
              <w:pStyle w:val="Header"/>
              <w:tabs>
                <w:tab w:val="clear" w:pos="4320"/>
                <w:tab w:val="clear" w:pos="8640"/>
              </w:tabs>
              <w:rPr>
                <w:rFonts w:cs="Arial"/>
              </w:rPr>
            </w:pPr>
            <w:r w:rsidRPr="00AA390C">
              <w:rPr>
                <w:rFonts w:eastAsia="MS Mincho" w:cs="Arial"/>
                <w:b/>
                <w:bCs/>
                <w:color w:val="000000"/>
                <w:lang w:eastAsia="ja-JP"/>
              </w:rPr>
              <w:t>HybMdeStat_D_Dsply</w:t>
            </w:r>
            <w:r>
              <w:rPr>
                <w:rFonts w:eastAsia="MS Mincho" w:cs="Arial"/>
                <w:color w:val="000000"/>
                <w:lang w:eastAsia="ja-JP"/>
              </w:rPr>
              <w:t xml:space="preserve"> Signal</w:t>
            </w:r>
          </w:p>
        </w:tc>
        <w:tc>
          <w:tcPr>
            <w:tcW w:w="4500" w:type="dxa"/>
          </w:tcPr>
          <w:p w:rsidR="00430D7F" w:rsidRDefault="00812353" w:rsidP="00DA4A38">
            <w:pPr>
              <w:pStyle w:val="Header"/>
              <w:tabs>
                <w:tab w:val="clear" w:pos="4320"/>
                <w:tab w:val="clear" w:pos="8640"/>
              </w:tabs>
              <w:rPr>
                <w:rFonts w:cs="Arial"/>
              </w:rPr>
            </w:pPr>
            <w:r>
              <w:rPr>
                <w:rFonts w:cs="Arial"/>
              </w:rPr>
              <w:t>CAN signal input used on PHEV only to determine the charging mode and battery graphics to use.</w:t>
            </w:r>
          </w:p>
        </w:tc>
        <w:tc>
          <w:tcPr>
            <w:tcW w:w="1856" w:type="dxa"/>
            <w:vAlign w:val="center"/>
          </w:tcPr>
          <w:p w:rsidR="00430D7F" w:rsidRDefault="00812353" w:rsidP="00661019">
            <w:pPr>
              <w:pStyle w:val="Header"/>
              <w:tabs>
                <w:tab w:val="clear" w:pos="4320"/>
                <w:tab w:val="clear" w:pos="8640"/>
              </w:tabs>
              <w:jc w:val="center"/>
              <w:rPr>
                <w:rFonts w:cs="Arial"/>
              </w:rPr>
            </w:pPr>
            <w:r>
              <w:rPr>
                <w:rFonts w:cs="Arial"/>
              </w:rPr>
              <w:t>As per CAN Message List</w:t>
            </w:r>
          </w:p>
        </w:tc>
        <w:tc>
          <w:tcPr>
            <w:tcW w:w="1384" w:type="dxa"/>
            <w:vAlign w:val="center"/>
          </w:tcPr>
          <w:p w:rsidR="00430D7F" w:rsidRDefault="00812353" w:rsidP="00661019">
            <w:pPr>
              <w:pStyle w:val="Header"/>
              <w:tabs>
                <w:tab w:val="clear" w:pos="4320"/>
                <w:tab w:val="clear" w:pos="8640"/>
              </w:tabs>
              <w:jc w:val="center"/>
              <w:rPr>
                <w:rFonts w:cs="Arial"/>
              </w:rPr>
            </w:pPr>
            <w:r>
              <w:rPr>
                <w:rFonts w:cs="Arial"/>
              </w:rPr>
              <w:t>Do Not Init</w:t>
            </w:r>
          </w:p>
        </w:tc>
      </w:tr>
      <w:tr w:rsidR="007C6ACA" w:rsidTr="00F65B74">
        <w:trPr>
          <w:jc w:val="center"/>
        </w:trPr>
        <w:tc>
          <w:tcPr>
            <w:tcW w:w="2700" w:type="dxa"/>
            <w:vAlign w:val="center"/>
          </w:tcPr>
          <w:p w:rsidR="007C6ACA" w:rsidRDefault="00812353" w:rsidP="002914A8">
            <w:pPr>
              <w:pStyle w:val="Header"/>
              <w:tabs>
                <w:tab w:val="clear" w:pos="4320"/>
                <w:tab w:val="clear" w:pos="8640"/>
              </w:tabs>
              <w:rPr>
                <w:rFonts w:cs="Arial"/>
              </w:rPr>
            </w:pPr>
            <w:r w:rsidRPr="007C6ACA">
              <w:rPr>
                <w:rFonts w:cs="Arial"/>
                <w:highlight w:val="yellow"/>
              </w:rPr>
              <w:t>VehElRnge_L_Dsply (CAN) Signal</w:t>
            </w:r>
          </w:p>
        </w:tc>
        <w:tc>
          <w:tcPr>
            <w:tcW w:w="4500" w:type="dxa"/>
          </w:tcPr>
          <w:p w:rsidR="007C6ACA" w:rsidRPr="00633653" w:rsidRDefault="00812353" w:rsidP="002914A8">
            <w:pPr>
              <w:pStyle w:val="Header"/>
              <w:tabs>
                <w:tab w:val="clear" w:pos="4320"/>
                <w:tab w:val="clear" w:pos="8640"/>
              </w:tabs>
              <w:rPr>
                <w:rFonts w:cs="Arial"/>
              </w:rPr>
            </w:pPr>
            <w:r>
              <w:rPr>
                <w:rFonts w:cs="Arial"/>
              </w:rPr>
              <w:t xml:space="preserve">CAN signal sent from the PCM for </w:t>
            </w:r>
            <w:r>
              <w:rPr>
                <w:rFonts w:cs="Arial"/>
              </w:rPr>
              <w:t>Remaining Distance</w:t>
            </w:r>
          </w:p>
        </w:tc>
        <w:tc>
          <w:tcPr>
            <w:tcW w:w="1856" w:type="dxa"/>
          </w:tcPr>
          <w:p w:rsidR="007C6ACA" w:rsidRDefault="00812353" w:rsidP="002914A8">
            <w:pPr>
              <w:pStyle w:val="Header"/>
              <w:tabs>
                <w:tab w:val="clear" w:pos="4320"/>
                <w:tab w:val="clear" w:pos="8640"/>
              </w:tabs>
              <w:rPr>
                <w:rFonts w:cs="Arial"/>
              </w:rPr>
            </w:pPr>
            <w:r>
              <w:rPr>
                <w:rFonts w:cs="Arial"/>
              </w:rPr>
              <w:t xml:space="preserve">     As per CAN     </w:t>
            </w:r>
          </w:p>
          <w:p w:rsidR="007C6ACA" w:rsidRDefault="00812353" w:rsidP="002914A8">
            <w:pPr>
              <w:pStyle w:val="Header"/>
              <w:tabs>
                <w:tab w:val="clear" w:pos="4320"/>
                <w:tab w:val="clear" w:pos="8640"/>
              </w:tabs>
              <w:rPr>
                <w:rFonts w:cs="Arial"/>
              </w:rPr>
            </w:pPr>
            <w:r>
              <w:rPr>
                <w:rFonts w:cs="Arial"/>
              </w:rPr>
              <w:t xml:space="preserve">    Message List</w:t>
            </w:r>
          </w:p>
        </w:tc>
        <w:tc>
          <w:tcPr>
            <w:tcW w:w="1384" w:type="dxa"/>
          </w:tcPr>
          <w:p w:rsidR="007C6ACA" w:rsidRDefault="00812353" w:rsidP="002914A8">
            <w:pPr>
              <w:pStyle w:val="Header"/>
              <w:tabs>
                <w:tab w:val="clear" w:pos="4320"/>
                <w:tab w:val="clear" w:pos="8640"/>
              </w:tabs>
              <w:rPr>
                <w:rFonts w:cs="Arial"/>
              </w:rPr>
            </w:pPr>
            <w:r>
              <w:rPr>
                <w:rFonts w:cs="Arial"/>
              </w:rPr>
              <w:t>Do Not Init</w:t>
            </w:r>
          </w:p>
        </w:tc>
      </w:tr>
      <w:tr w:rsidR="007C6ACA" w:rsidTr="00F65B74">
        <w:trPr>
          <w:jc w:val="center"/>
        </w:trPr>
        <w:tc>
          <w:tcPr>
            <w:tcW w:w="2700" w:type="dxa"/>
            <w:vAlign w:val="center"/>
          </w:tcPr>
          <w:p w:rsidR="007C6ACA" w:rsidRDefault="00812353" w:rsidP="00DA4A38">
            <w:pPr>
              <w:pStyle w:val="Header"/>
              <w:tabs>
                <w:tab w:val="clear" w:pos="4320"/>
                <w:tab w:val="clear" w:pos="8640"/>
              </w:tabs>
              <w:rPr>
                <w:rFonts w:cs="Arial"/>
              </w:rPr>
            </w:pPr>
            <w:r>
              <w:rPr>
                <w:rFonts w:cs="Arial"/>
              </w:rPr>
              <w:t>Operational_Mode</w:t>
            </w:r>
          </w:p>
        </w:tc>
        <w:tc>
          <w:tcPr>
            <w:tcW w:w="4500" w:type="dxa"/>
          </w:tcPr>
          <w:p w:rsidR="007C6ACA" w:rsidRDefault="00812353" w:rsidP="00DA4A38">
            <w:pPr>
              <w:pStyle w:val="Header"/>
              <w:tabs>
                <w:tab w:val="clear" w:pos="4320"/>
                <w:tab w:val="clear" w:pos="8640"/>
              </w:tabs>
              <w:rPr>
                <w:rFonts w:cs="Arial"/>
              </w:rPr>
            </w:pPr>
            <w:r>
              <w:rPr>
                <w:rFonts w:cs="Arial"/>
              </w:rPr>
              <w:t>4 state indicator for cluster operational mode</w:t>
            </w:r>
          </w:p>
        </w:tc>
        <w:tc>
          <w:tcPr>
            <w:tcW w:w="1856" w:type="dxa"/>
            <w:vAlign w:val="center"/>
          </w:tcPr>
          <w:p w:rsidR="007C6ACA" w:rsidRDefault="00812353" w:rsidP="00661019">
            <w:pPr>
              <w:pStyle w:val="Header"/>
              <w:tabs>
                <w:tab w:val="clear" w:pos="4320"/>
                <w:tab w:val="clear" w:pos="8640"/>
              </w:tabs>
              <w:jc w:val="center"/>
              <w:rPr>
                <w:rFonts w:cs="Arial"/>
              </w:rPr>
            </w:pPr>
            <w:r>
              <w:rPr>
                <w:rFonts w:cs="Arial"/>
              </w:rPr>
              <w:t>Limited</w:t>
            </w:r>
          </w:p>
        </w:tc>
        <w:tc>
          <w:tcPr>
            <w:tcW w:w="1384" w:type="dxa"/>
            <w:vAlign w:val="center"/>
          </w:tcPr>
          <w:p w:rsidR="007C6ACA" w:rsidRDefault="00812353" w:rsidP="00661019">
            <w:pPr>
              <w:pStyle w:val="Header"/>
              <w:tabs>
                <w:tab w:val="clear" w:pos="4320"/>
                <w:tab w:val="clear" w:pos="8640"/>
              </w:tabs>
              <w:jc w:val="center"/>
              <w:rPr>
                <w:rFonts w:cs="Arial"/>
              </w:rPr>
            </w:pPr>
            <w:r>
              <w:rPr>
                <w:rFonts w:cs="Arial"/>
              </w:rPr>
              <w:t>Limited, Normal or Crank</w:t>
            </w:r>
          </w:p>
        </w:tc>
      </w:tr>
      <w:tr w:rsidR="007C6ACA" w:rsidTr="00F65B74">
        <w:trPr>
          <w:jc w:val="center"/>
        </w:trPr>
        <w:tc>
          <w:tcPr>
            <w:tcW w:w="2700" w:type="dxa"/>
          </w:tcPr>
          <w:p w:rsidR="007C6ACA" w:rsidRDefault="00812353" w:rsidP="009B4A33">
            <w:pPr>
              <w:ind w:left="-30" w:firstLine="30"/>
              <w:rPr>
                <w:rFonts w:eastAsia="MS Mincho" w:cs="Arial"/>
                <w:color w:val="000000"/>
                <w:lang w:eastAsia="ja-JP"/>
              </w:rPr>
            </w:pPr>
            <w:r w:rsidRPr="00425B8D">
              <w:rPr>
                <w:rFonts w:eastAsia="MS Mincho" w:cs="Arial"/>
                <w:lang w:eastAsia="ja-JP"/>
              </w:rPr>
              <w:t>ChrgStat_D_Dsply</w:t>
            </w:r>
          </w:p>
        </w:tc>
        <w:tc>
          <w:tcPr>
            <w:tcW w:w="4500" w:type="dxa"/>
          </w:tcPr>
          <w:p w:rsidR="007C6ACA" w:rsidRDefault="00812353" w:rsidP="009B4A33">
            <w:pPr>
              <w:rPr>
                <w:rFonts w:cs="Arial"/>
              </w:rPr>
            </w:pPr>
            <w:r>
              <w:rPr>
                <w:rFonts w:cs="Arial"/>
              </w:rPr>
              <w:t>CAN signal that represents</w:t>
            </w:r>
            <w:r w:rsidRPr="00B95000">
              <w:rPr>
                <w:rFonts w:cs="Arial"/>
              </w:rPr>
              <w:t xml:space="preserve"> the</w:t>
            </w:r>
            <w:r>
              <w:rPr>
                <w:rFonts w:cs="Arial"/>
              </w:rPr>
              <w:t xml:space="preserve"> state of charging</w:t>
            </w:r>
          </w:p>
        </w:tc>
        <w:tc>
          <w:tcPr>
            <w:tcW w:w="1856" w:type="dxa"/>
            <w:vAlign w:val="center"/>
          </w:tcPr>
          <w:p w:rsidR="007C6ACA" w:rsidRPr="00EA200E" w:rsidRDefault="00812353" w:rsidP="00017407">
            <w:pPr>
              <w:pStyle w:val="Header"/>
              <w:tabs>
                <w:tab w:val="clear" w:pos="4320"/>
                <w:tab w:val="clear" w:pos="8640"/>
              </w:tabs>
              <w:rPr>
                <w:rFonts w:eastAsia="MS Mincho" w:cs="Arial"/>
                <w:lang w:eastAsia="ja-JP"/>
              </w:rPr>
            </w:pPr>
            <w:r w:rsidRPr="00425B8D">
              <w:rPr>
                <w:rFonts w:eastAsia="MS Mincho" w:cs="Arial"/>
                <w:lang w:eastAsia="ja-JP"/>
              </w:rPr>
              <w:t>Not_Ready_</w:t>
            </w:r>
            <w:r>
              <w:rPr>
                <w:rFonts w:eastAsia="MS Mincho" w:cs="Arial"/>
                <w:lang w:eastAsia="ja-JP"/>
              </w:rPr>
              <w:t>Null_State</w:t>
            </w:r>
            <w:r>
              <w:rPr>
                <w:rFonts w:eastAsia="MS Mincho" w:cs="Arial"/>
                <w:lang w:eastAsia="ja-JP"/>
              </w:rPr>
              <w:t xml:space="preserve"> (0x0)</w:t>
            </w:r>
          </w:p>
        </w:tc>
        <w:tc>
          <w:tcPr>
            <w:tcW w:w="1384" w:type="dxa"/>
            <w:vAlign w:val="center"/>
          </w:tcPr>
          <w:p w:rsidR="007C6ACA" w:rsidRPr="00EA200E" w:rsidRDefault="00812353" w:rsidP="009B4A33">
            <w:pPr>
              <w:pStyle w:val="Header"/>
              <w:tabs>
                <w:tab w:val="clear" w:pos="4320"/>
                <w:tab w:val="clear" w:pos="8640"/>
              </w:tabs>
              <w:rPr>
                <w:rFonts w:eastAsia="MS Mincho" w:cs="Arial"/>
                <w:lang w:eastAsia="ja-JP"/>
              </w:rPr>
            </w:pPr>
            <w:r>
              <w:rPr>
                <w:rFonts w:eastAsia="MS Mincho" w:cs="Arial"/>
                <w:lang w:eastAsia="ja-JP"/>
              </w:rPr>
              <w:t>Not_Ready__Null_State (0x0)</w:t>
            </w:r>
          </w:p>
        </w:tc>
      </w:tr>
      <w:tr w:rsidR="007C6ACA" w:rsidTr="00F65B74">
        <w:trPr>
          <w:jc w:val="center"/>
        </w:trPr>
        <w:tc>
          <w:tcPr>
            <w:tcW w:w="2700" w:type="dxa"/>
            <w:vAlign w:val="center"/>
          </w:tcPr>
          <w:p w:rsidR="007C6ACA" w:rsidRDefault="00812353" w:rsidP="00DA4A38">
            <w:pPr>
              <w:pStyle w:val="Header"/>
              <w:tabs>
                <w:tab w:val="clear" w:pos="4320"/>
                <w:tab w:val="clear" w:pos="8640"/>
              </w:tabs>
              <w:rPr>
                <w:rFonts w:cs="Arial"/>
              </w:rPr>
            </w:pPr>
            <w:r w:rsidRPr="00C624EE">
              <w:rPr>
                <w:rFonts w:cs="Arial"/>
              </w:rPr>
              <w:t>Battery_Pc_MC</w:t>
            </w:r>
          </w:p>
        </w:tc>
        <w:tc>
          <w:tcPr>
            <w:tcW w:w="4500" w:type="dxa"/>
          </w:tcPr>
          <w:p w:rsidR="007C6ACA" w:rsidRDefault="00812353" w:rsidP="00DA4A38">
            <w:pPr>
              <w:pStyle w:val="Header"/>
              <w:tabs>
                <w:tab w:val="clear" w:pos="4320"/>
                <w:tab w:val="clear" w:pos="8640"/>
              </w:tabs>
              <w:rPr>
                <w:rFonts w:cs="Arial"/>
              </w:rPr>
            </w:pPr>
            <w:r>
              <w:rPr>
                <w:rFonts w:cs="Arial"/>
              </w:rPr>
              <w:t>Output variable to HMI to indicate the numerical value of Battery percentage display</w:t>
            </w:r>
          </w:p>
        </w:tc>
        <w:tc>
          <w:tcPr>
            <w:tcW w:w="1856" w:type="dxa"/>
            <w:vAlign w:val="center"/>
          </w:tcPr>
          <w:p w:rsidR="007C6ACA" w:rsidRDefault="00812353" w:rsidP="00661019">
            <w:pPr>
              <w:pStyle w:val="Header"/>
              <w:tabs>
                <w:tab w:val="clear" w:pos="4320"/>
                <w:tab w:val="clear" w:pos="8640"/>
              </w:tabs>
              <w:jc w:val="center"/>
              <w:rPr>
                <w:rFonts w:cs="Arial"/>
              </w:rPr>
            </w:pPr>
            <w:r>
              <w:rPr>
                <w:rFonts w:cs="Arial"/>
              </w:rPr>
              <w:t>0</w:t>
            </w:r>
          </w:p>
        </w:tc>
        <w:tc>
          <w:tcPr>
            <w:tcW w:w="1384" w:type="dxa"/>
            <w:vAlign w:val="center"/>
          </w:tcPr>
          <w:p w:rsidR="007C6ACA" w:rsidRDefault="00812353" w:rsidP="00661019">
            <w:pPr>
              <w:pStyle w:val="Header"/>
              <w:tabs>
                <w:tab w:val="clear" w:pos="4320"/>
                <w:tab w:val="clear" w:pos="8640"/>
              </w:tabs>
              <w:jc w:val="center"/>
              <w:rPr>
                <w:rFonts w:cs="Arial"/>
              </w:rPr>
            </w:pPr>
            <w:r>
              <w:rPr>
                <w:rFonts w:cs="Arial"/>
              </w:rPr>
              <w:t>0</w:t>
            </w:r>
          </w:p>
        </w:tc>
      </w:tr>
      <w:tr w:rsidR="007C6ACA" w:rsidTr="00F65B74">
        <w:trPr>
          <w:jc w:val="center"/>
        </w:trPr>
        <w:tc>
          <w:tcPr>
            <w:tcW w:w="2700" w:type="dxa"/>
          </w:tcPr>
          <w:p w:rsidR="007C6ACA" w:rsidRPr="001D0FC9" w:rsidRDefault="00812353" w:rsidP="00B77EF6">
            <w:pPr>
              <w:tabs>
                <w:tab w:val="left" w:pos="2287"/>
              </w:tabs>
              <w:outlineLvl w:val="0"/>
            </w:pPr>
            <w:r>
              <w:t>ChargeStatus</w:t>
            </w:r>
            <w:r w:rsidRPr="001D0FC9">
              <w:t>_MC</w:t>
            </w:r>
          </w:p>
        </w:tc>
        <w:tc>
          <w:tcPr>
            <w:tcW w:w="4500" w:type="dxa"/>
          </w:tcPr>
          <w:p w:rsidR="007C6ACA" w:rsidRDefault="00812353" w:rsidP="00DA4A38">
            <w:pPr>
              <w:pStyle w:val="Header"/>
              <w:tabs>
                <w:tab w:val="clear" w:pos="4320"/>
                <w:tab w:val="clear" w:pos="8640"/>
              </w:tabs>
              <w:rPr>
                <w:rFonts w:cs="Arial"/>
              </w:rPr>
            </w:pPr>
            <w:r>
              <w:rPr>
                <w:rFonts w:cs="Arial"/>
              </w:rPr>
              <w:t>Internal Flag to indicate the “Charging” or “Charged” text to be shown on Message Center</w:t>
            </w:r>
          </w:p>
        </w:tc>
        <w:tc>
          <w:tcPr>
            <w:tcW w:w="1856" w:type="dxa"/>
            <w:vAlign w:val="center"/>
          </w:tcPr>
          <w:p w:rsidR="007C6ACA" w:rsidRDefault="00812353" w:rsidP="00661019">
            <w:pPr>
              <w:pStyle w:val="Header"/>
              <w:tabs>
                <w:tab w:val="clear" w:pos="4320"/>
                <w:tab w:val="clear" w:pos="8640"/>
              </w:tabs>
              <w:jc w:val="center"/>
              <w:rPr>
                <w:rFonts w:cs="Arial"/>
              </w:rPr>
            </w:pPr>
            <w:r>
              <w:rPr>
                <w:rFonts w:cs="Arial"/>
              </w:rPr>
              <w:t>Blank</w:t>
            </w:r>
          </w:p>
        </w:tc>
        <w:tc>
          <w:tcPr>
            <w:tcW w:w="1384" w:type="dxa"/>
            <w:vAlign w:val="center"/>
          </w:tcPr>
          <w:p w:rsidR="007C6ACA" w:rsidRDefault="00812353" w:rsidP="00661019">
            <w:pPr>
              <w:pStyle w:val="Header"/>
              <w:tabs>
                <w:tab w:val="clear" w:pos="4320"/>
                <w:tab w:val="clear" w:pos="8640"/>
              </w:tabs>
              <w:jc w:val="center"/>
              <w:rPr>
                <w:rFonts w:cs="Arial"/>
              </w:rPr>
            </w:pPr>
            <w:r>
              <w:rPr>
                <w:rFonts w:cs="Arial"/>
              </w:rPr>
              <w:t>Blank</w:t>
            </w:r>
          </w:p>
        </w:tc>
      </w:tr>
      <w:tr w:rsidR="007C6ACA" w:rsidTr="00F65B74">
        <w:trPr>
          <w:jc w:val="center"/>
        </w:trPr>
        <w:tc>
          <w:tcPr>
            <w:tcW w:w="2700" w:type="dxa"/>
            <w:vAlign w:val="center"/>
          </w:tcPr>
          <w:p w:rsidR="007C6ACA" w:rsidRDefault="00812353" w:rsidP="009B4A33">
            <w:pPr>
              <w:pStyle w:val="Header"/>
              <w:tabs>
                <w:tab w:val="clear" w:pos="4320"/>
                <w:tab w:val="clear" w:pos="8640"/>
              </w:tabs>
              <w:rPr>
                <w:rFonts w:cs="Arial"/>
              </w:rPr>
            </w:pPr>
            <w:r w:rsidRPr="00051C31">
              <w:rPr>
                <w:rFonts w:cs="Arial"/>
              </w:rPr>
              <w:t>PwPckTqRdy_B_Dsply</w:t>
            </w:r>
            <w:r>
              <w:rPr>
                <w:rFonts w:cs="Arial"/>
              </w:rPr>
              <w:t xml:space="preserve"> Signal</w:t>
            </w:r>
          </w:p>
        </w:tc>
        <w:tc>
          <w:tcPr>
            <w:tcW w:w="4500" w:type="dxa"/>
            <w:vAlign w:val="center"/>
          </w:tcPr>
          <w:p w:rsidR="007C6ACA" w:rsidRDefault="00812353" w:rsidP="009B4A33">
            <w:pPr>
              <w:pStyle w:val="Header"/>
              <w:tabs>
                <w:tab w:val="clear" w:pos="4320"/>
                <w:tab w:val="clear" w:pos="8640"/>
              </w:tabs>
              <w:rPr>
                <w:rFonts w:cs="Arial"/>
              </w:rPr>
            </w:pPr>
            <w:r>
              <w:rPr>
                <w:rFonts w:cs="Arial"/>
              </w:rPr>
              <w:t>CAN signal sent from GWM for “Ready to Drive” State</w:t>
            </w:r>
          </w:p>
        </w:tc>
        <w:tc>
          <w:tcPr>
            <w:tcW w:w="1856" w:type="dxa"/>
            <w:vAlign w:val="center"/>
          </w:tcPr>
          <w:p w:rsidR="007C6ACA" w:rsidRDefault="00812353" w:rsidP="009B4A33">
            <w:pPr>
              <w:pStyle w:val="Header"/>
              <w:tabs>
                <w:tab w:val="clear" w:pos="4320"/>
                <w:tab w:val="clear" w:pos="8640"/>
              </w:tabs>
              <w:jc w:val="center"/>
              <w:rPr>
                <w:rFonts w:cs="Arial"/>
              </w:rPr>
            </w:pPr>
            <w:r>
              <w:rPr>
                <w:rFonts w:cs="Arial"/>
              </w:rPr>
              <w:t>0x0</w:t>
            </w:r>
          </w:p>
        </w:tc>
        <w:tc>
          <w:tcPr>
            <w:tcW w:w="1384" w:type="dxa"/>
            <w:vAlign w:val="center"/>
          </w:tcPr>
          <w:p w:rsidR="007C6ACA" w:rsidRDefault="00812353" w:rsidP="009B4A33">
            <w:pPr>
              <w:pStyle w:val="Header"/>
              <w:tabs>
                <w:tab w:val="clear" w:pos="4320"/>
                <w:tab w:val="clear" w:pos="8640"/>
              </w:tabs>
              <w:jc w:val="center"/>
              <w:rPr>
                <w:rFonts w:cs="Arial"/>
              </w:rPr>
            </w:pPr>
            <w:r>
              <w:rPr>
                <w:rFonts w:cs="Arial"/>
              </w:rPr>
              <w:t>0x0</w:t>
            </w:r>
          </w:p>
        </w:tc>
      </w:tr>
      <w:tr w:rsidR="007C6ACA" w:rsidTr="00F65B74">
        <w:trPr>
          <w:jc w:val="center"/>
        </w:trPr>
        <w:tc>
          <w:tcPr>
            <w:tcW w:w="2700" w:type="dxa"/>
            <w:vAlign w:val="center"/>
          </w:tcPr>
          <w:p w:rsidR="007C6ACA" w:rsidRDefault="00812353" w:rsidP="002914A8">
            <w:pPr>
              <w:pStyle w:val="Header"/>
              <w:tabs>
                <w:tab w:val="clear" w:pos="4320"/>
                <w:tab w:val="clear" w:pos="8640"/>
              </w:tabs>
              <w:rPr>
                <w:rFonts w:cs="Arial"/>
              </w:rPr>
            </w:pPr>
            <w:r w:rsidRPr="007C6ACA">
              <w:rPr>
                <w:rFonts w:cs="Arial"/>
                <w:highlight w:val="yellow"/>
              </w:rPr>
              <w:t>Distance_display</w:t>
            </w:r>
          </w:p>
        </w:tc>
        <w:tc>
          <w:tcPr>
            <w:tcW w:w="4500" w:type="dxa"/>
          </w:tcPr>
          <w:p w:rsidR="007C6ACA" w:rsidRDefault="00812353" w:rsidP="002914A8">
            <w:pPr>
              <w:pStyle w:val="Header"/>
              <w:tabs>
                <w:tab w:val="clear" w:pos="4320"/>
                <w:tab w:val="clear" w:pos="8640"/>
              </w:tabs>
              <w:rPr>
                <w:rFonts w:cs="Arial"/>
              </w:rPr>
            </w:pPr>
            <w:r>
              <w:rPr>
                <w:rFonts w:cs="Arial"/>
              </w:rPr>
              <w:t>Output representing the displayed distance overlayed over battery</w:t>
            </w:r>
          </w:p>
        </w:tc>
        <w:tc>
          <w:tcPr>
            <w:tcW w:w="1856" w:type="dxa"/>
          </w:tcPr>
          <w:p w:rsidR="007C6ACA" w:rsidRDefault="00812353" w:rsidP="002914A8">
            <w:pPr>
              <w:pStyle w:val="Header"/>
              <w:tabs>
                <w:tab w:val="clear" w:pos="4320"/>
                <w:tab w:val="clear" w:pos="8640"/>
              </w:tabs>
              <w:rPr>
                <w:rFonts w:cs="Arial"/>
              </w:rPr>
            </w:pPr>
            <w:r>
              <w:rPr>
                <w:rFonts w:cs="Arial"/>
              </w:rPr>
              <w:t xml:space="preserve">              0</w:t>
            </w:r>
          </w:p>
        </w:tc>
        <w:tc>
          <w:tcPr>
            <w:tcW w:w="1384" w:type="dxa"/>
          </w:tcPr>
          <w:p w:rsidR="007C6ACA" w:rsidRDefault="00812353" w:rsidP="002914A8">
            <w:pPr>
              <w:pStyle w:val="Header"/>
              <w:tabs>
                <w:tab w:val="clear" w:pos="4320"/>
                <w:tab w:val="clear" w:pos="8640"/>
              </w:tabs>
              <w:rPr>
                <w:rFonts w:cs="Arial"/>
              </w:rPr>
            </w:pPr>
            <w:r>
              <w:rPr>
                <w:rFonts w:cs="Arial"/>
              </w:rPr>
              <w:t>Do Not Init</w:t>
            </w:r>
          </w:p>
        </w:tc>
      </w:tr>
    </w:tbl>
    <w:p w:rsidR="00430D7F" w:rsidRDefault="00812353">
      <w:pPr>
        <w:pStyle w:val="Header"/>
        <w:tabs>
          <w:tab w:val="clear" w:pos="4320"/>
          <w:tab w:val="clear" w:pos="8640"/>
        </w:tabs>
      </w:pPr>
    </w:p>
    <w:p w:rsidR="00406F39" w:rsidRDefault="00812353" w:rsidP="00B9479B">
      <w:pPr>
        <w:pStyle w:val="Heading4"/>
      </w:pPr>
      <w:r>
        <w:t>Prove Out</w:t>
      </w:r>
    </w:p>
    <w:p w:rsidR="008F5864" w:rsidRPr="008F5864" w:rsidRDefault="00812353" w:rsidP="008F5864"/>
    <w:p w:rsidR="00A038C1" w:rsidRDefault="00812353" w:rsidP="00E32932">
      <w:pPr>
        <w:ind w:left="864"/>
      </w:pPr>
      <w:r>
        <w:t>No</w:t>
      </w:r>
    </w:p>
    <w:p w:rsidR="00F65B74" w:rsidRPr="00F65B74" w:rsidRDefault="00F65B74" w:rsidP="00B9479B">
      <w:pPr>
        <w:pStyle w:val="Heading2"/>
        <w:rPr>
          <w:b w:val="0"/>
          <w:u w:val="single"/>
        </w:rPr>
      </w:pPr>
      <w:r w:rsidRPr="00F65B74">
        <w:rPr>
          <w:b w:val="0"/>
          <w:u w:val="single"/>
        </w:rPr>
        <w:t>SR-REQ-324459/A-Error Handling</w:t>
      </w:r>
    </w:p>
    <w:p w:rsidR="00A038C1" w:rsidRPr="000174C7" w:rsidRDefault="00812353" w:rsidP="000174C7"/>
    <w:p w:rsidR="00A038C1" w:rsidRDefault="00812353">
      <w:pPr>
        <w:ind w:left="720"/>
      </w:pPr>
      <w:r>
        <w:rPr>
          <w:color w:val="000000"/>
        </w:rPr>
        <w:t xml:space="preserve">The </w:t>
      </w:r>
      <w:r>
        <w:t xml:space="preserve">State-of-Charge </w:t>
      </w:r>
      <w:r>
        <w:rPr>
          <w:color w:val="000000"/>
        </w:rPr>
        <w:t xml:space="preserve">Gauge shall return to the “Rest Position” (No Fill) within 1000ms of </w:t>
      </w:r>
      <w:r>
        <w:t>determining an error condition</w:t>
      </w:r>
    </w:p>
    <w:p w:rsidR="00F65B74" w:rsidRPr="00F65B74" w:rsidRDefault="00F65B74" w:rsidP="00B9479B">
      <w:pPr>
        <w:pStyle w:val="Heading3"/>
        <w:rPr>
          <w:b w:val="0"/>
          <w:u w:val="single"/>
        </w:rPr>
      </w:pPr>
      <w:r w:rsidRPr="00F65B74">
        <w:rPr>
          <w:b w:val="0"/>
          <w:u w:val="single"/>
        </w:rPr>
        <w:t>SR-REQ-324379/A-Missing/Invalid Message Strategy</w:t>
      </w:r>
    </w:p>
    <w:p w:rsidR="002806D9" w:rsidRDefault="00812353" w:rsidP="002806D9">
      <w:pPr>
        <w:ind w:left="720"/>
        <w:rPr>
          <w:color w:val="000000"/>
        </w:rPr>
      </w:pPr>
      <w:r>
        <w:rPr>
          <w:color w:val="000000"/>
        </w:rPr>
        <w:t xml:space="preserve">As determined per missing/Invalid Strategy for signal </w:t>
      </w:r>
      <w:r w:rsidRPr="002806D9">
        <w:rPr>
          <w:color w:val="000000"/>
        </w:rPr>
        <w:t>BattTracSoc_Pc_Dsply</w:t>
      </w:r>
      <w:r>
        <w:rPr>
          <w:color w:val="000000"/>
        </w:rPr>
        <w:t>.</w:t>
      </w:r>
    </w:p>
    <w:p w:rsidR="00406F39" w:rsidRDefault="00812353" w:rsidP="00B9479B">
      <w:pPr>
        <w:pStyle w:val="Heading2"/>
      </w:pPr>
      <w:r>
        <w:t>Diagnostics</w:t>
      </w:r>
    </w:p>
    <w:p w:rsidR="00406F39" w:rsidRDefault="00812353" w:rsidP="00B9479B">
      <w:pPr>
        <w:pStyle w:val="Heading3"/>
      </w:pPr>
      <w:r w:rsidRPr="00B9479B">
        <w:t>DIR-REQ-324380/A-Self Test</w:t>
      </w:r>
    </w:p>
    <w:p w:rsidR="00F77790" w:rsidRDefault="00812353" w:rsidP="00204224">
      <w:pPr>
        <w:ind w:left="720"/>
      </w:pPr>
    </w:p>
    <w:p w:rsidR="00A13C5F" w:rsidRDefault="00812353" w:rsidP="00204224">
      <w:pPr>
        <w:ind w:left="720"/>
      </w:pPr>
      <w:r>
        <w:t xml:space="preserve">The gauge shall sweep the full </w:t>
      </w:r>
      <w:r>
        <w:t>range &amp; return to the "Rest" position</w:t>
      </w:r>
    </w:p>
    <w:p w:rsidR="00A13C5F" w:rsidRDefault="00812353">
      <w:pPr>
        <w:spacing w:after="200" w:line="276" w:lineRule="auto"/>
      </w:pPr>
      <w:r>
        <w:br w:type="page"/>
      </w:r>
    </w:p>
    <w:p w:rsidR="00406F39" w:rsidRDefault="00812353" w:rsidP="00B9479B">
      <w:pPr>
        <w:pStyle w:val="Heading3"/>
      </w:pPr>
      <w:r>
        <w:lastRenderedPageBreak/>
        <w:t>Engineering Test Mode</w:t>
      </w:r>
    </w:p>
    <w:p w:rsidR="005E5DD0" w:rsidRDefault="00812353">
      <w:pPr>
        <w:ind w:left="288" w:firstLine="720"/>
      </w:pPr>
    </w:p>
    <w:p w:rsidR="00A038C1" w:rsidRDefault="00812353" w:rsidP="005E5DD0">
      <w:pPr>
        <w:ind w:firstLine="720"/>
      </w:pPr>
      <w:r>
        <w:t>Reference section “</w:t>
      </w:r>
      <w:bookmarkStart w:id="6" w:name="_Toc33162517"/>
      <w:r>
        <w:rPr>
          <w:color w:val="000000"/>
        </w:rPr>
        <w:t>Dealer</w:t>
      </w:r>
      <w:r>
        <w:t xml:space="preserve"> / </w:t>
      </w:r>
      <w:r>
        <w:rPr>
          <w:color w:val="000000"/>
        </w:rPr>
        <w:t>Engineering</w:t>
      </w:r>
      <w:r>
        <w:t xml:space="preserve"> Test Mode (ETM)</w:t>
      </w:r>
      <w:bookmarkEnd w:id="6"/>
      <w:r>
        <w:t>”</w:t>
      </w:r>
    </w:p>
    <w:p w:rsidR="00406F39" w:rsidRDefault="00812353" w:rsidP="00B9479B">
      <w:pPr>
        <w:pStyle w:val="Heading3"/>
      </w:pPr>
      <w:r>
        <w:t>Part II Performan</w:t>
      </w:r>
      <w:r>
        <w:t>ce</w:t>
      </w:r>
    </w:p>
    <w:p w:rsidR="00406F39" w:rsidRDefault="00812353" w:rsidP="00B9479B">
      <w:pPr>
        <w:pStyle w:val="Heading4"/>
      </w:pPr>
      <w:r w:rsidRPr="00B9479B">
        <w:t>DTC-REQ-324377/A-Supported Diagnostic Trouble Codes (DTCs)</w:t>
      </w:r>
    </w:p>
    <w:p w:rsidR="00666FA8" w:rsidRDefault="00812353" w:rsidP="000246FD">
      <w:pPr>
        <w:ind w:left="1353"/>
        <w:rPr>
          <w:rFonts w:cs="Arial"/>
          <w:b/>
        </w:rPr>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666FA8" w:rsidTr="00F65B74">
        <w:trPr>
          <w:jc w:val="center"/>
        </w:trPr>
        <w:tc>
          <w:tcPr>
            <w:tcW w:w="1417" w:type="dxa"/>
            <w:tcBorders>
              <w:top w:val="single" w:sz="12" w:space="0" w:color="auto"/>
              <w:left w:val="single" w:sz="12" w:space="0" w:color="auto"/>
              <w:bottom w:val="single" w:sz="12" w:space="0" w:color="auto"/>
              <w:right w:val="single" w:sz="12" w:space="0" w:color="auto"/>
            </w:tcBorders>
          </w:tcPr>
          <w:p w:rsidR="00666FA8" w:rsidRDefault="00812353" w:rsidP="00B77EF6">
            <w:pPr>
              <w:rPr>
                <w:b/>
                <w:bCs/>
              </w:rPr>
            </w:pPr>
            <w:r>
              <w:rPr>
                <w:b/>
                <w:bCs/>
              </w:rPr>
              <w:t>DTC</w:t>
            </w:r>
          </w:p>
        </w:tc>
        <w:tc>
          <w:tcPr>
            <w:tcW w:w="4536" w:type="dxa"/>
            <w:tcBorders>
              <w:top w:val="single" w:sz="12" w:space="0" w:color="auto"/>
              <w:left w:val="single" w:sz="12" w:space="0" w:color="auto"/>
              <w:bottom w:val="single" w:sz="12" w:space="0" w:color="auto"/>
              <w:right w:val="single" w:sz="12" w:space="0" w:color="auto"/>
            </w:tcBorders>
          </w:tcPr>
          <w:p w:rsidR="00666FA8" w:rsidRDefault="00812353" w:rsidP="00B77EF6">
            <w:pPr>
              <w:rPr>
                <w:b/>
                <w:bCs/>
              </w:rPr>
            </w:pPr>
            <w:r>
              <w:rPr>
                <w:b/>
                <w:bCs/>
              </w:rPr>
              <w:t>Description</w:t>
            </w:r>
          </w:p>
        </w:tc>
        <w:tc>
          <w:tcPr>
            <w:tcW w:w="3827" w:type="dxa"/>
            <w:tcBorders>
              <w:top w:val="single" w:sz="12" w:space="0" w:color="auto"/>
              <w:left w:val="single" w:sz="12" w:space="0" w:color="auto"/>
              <w:bottom w:val="single" w:sz="12" w:space="0" w:color="auto"/>
              <w:right w:val="single" w:sz="12" w:space="0" w:color="auto"/>
            </w:tcBorders>
          </w:tcPr>
          <w:p w:rsidR="00666FA8" w:rsidRDefault="00812353" w:rsidP="00B77EF6">
            <w:pPr>
              <w:ind w:left="422" w:hanging="422"/>
              <w:rPr>
                <w:b/>
                <w:bCs/>
              </w:rPr>
            </w:pPr>
            <w:r>
              <w:rPr>
                <w:b/>
                <w:bCs/>
              </w:rPr>
              <w:t>When Logged</w:t>
            </w:r>
          </w:p>
        </w:tc>
      </w:tr>
      <w:tr w:rsidR="00666FA8" w:rsidTr="00F65B74">
        <w:trPr>
          <w:jc w:val="center"/>
        </w:trPr>
        <w:tc>
          <w:tcPr>
            <w:tcW w:w="1417" w:type="dxa"/>
            <w:tcBorders>
              <w:top w:val="single" w:sz="12" w:space="0" w:color="auto"/>
              <w:bottom w:val="single" w:sz="6" w:space="0" w:color="auto"/>
            </w:tcBorders>
          </w:tcPr>
          <w:p w:rsidR="00666FA8" w:rsidRPr="007A457B" w:rsidRDefault="00812353" w:rsidP="00B77EF6">
            <w:pPr>
              <w:rPr>
                <w:highlight w:val="yellow"/>
              </w:rPr>
            </w:pPr>
            <w:r w:rsidRPr="00AC06F2">
              <w:t>C111</w:t>
            </w:r>
            <w:r>
              <w:t>00</w:t>
            </w:r>
          </w:p>
        </w:tc>
        <w:tc>
          <w:tcPr>
            <w:tcW w:w="4536" w:type="dxa"/>
            <w:tcBorders>
              <w:top w:val="single" w:sz="12" w:space="0" w:color="auto"/>
              <w:bottom w:val="single" w:sz="6" w:space="0" w:color="auto"/>
            </w:tcBorders>
          </w:tcPr>
          <w:p w:rsidR="00666FA8" w:rsidRDefault="00812353" w:rsidP="00B77EF6">
            <w:r>
              <w:t>Lost Communication with Battery Energy Control Module “A”</w:t>
            </w:r>
          </w:p>
        </w:tc>
        <w:tc>
          <w:tcPr>
            <w:tcW w:w="3827" w:type="dxa"/>
            <w:tcBorders>
              <w:top w:val="single" w:sz="12" w:space="0" w:color="auto"/>
              <w:bottom w:val="single" w:sz="6" w:space="0" w:color="auto"/>
            </w:tcBorders>
          </w:tcPr>
          <w:p w:rsidR="00666FA8" w:rsidRDefault="00812353" w:rsidP="00B77EF6">
            <w:r>
              <w:t xml:space="preserve">Missing </w:t>
            </w:r>
            <w:r>
              <w:t>Message for 5 seconds or more</w:t>
            </w:r>
          </w:p>
        </w:tc>
      </w:tr>
      <w:tr w:rsidR="00666FA8" w:rsidTr="00F65B74">
        <w:trPr>
          <w:jc w:val="center"/>
        </w:trPr>
        <w:tc>
          <w:tcPr>
            <w:tcW w:w="1417" w:type="dxa"/>
            <w:tcBorders>
              <w:top w:val="single" w:sz="6" w:space="0" w:color="auto"/>
              <w:bottom w:val="single" w:sz="6" w:space="0" w:color="auto"/>
            </w:tcBorders>
          </w:tcPr>
          <w:p w:rsidR="00666FA8" w:rsidRPr="007A457B" w:rsidRDefault="00812353" w:rsidP="00B77EF6">
            <w:pPr>
              <w:rPr>
                <w:highlight w:val="yellow"/>
              </w:rPr>
            </w:pPr>
            <w:r w:rsidRPr="00AC06F2">
              <w:t>C412</w:t>
            </w:r>
            <w:r>
              <w:t>86</w:t>
            </w:r>
          </w:p>
        </w:tc>
        <w:tc>
          <w:tcPr>
            <w:tcW w:w="4536" w:type="dxa"/>
            <w:tcBorders>
              <w:top w:val="single" w:sz="6" w:space="0" w:color="auto"/>
              <w:bottom w:val="single" w:sz="6" w:space="0" w:color="auto"/>
            </w:tcBorders>
          </w:tcPr>
          <w:p w:rsidR="00666FA8" w:rsidRPr="00AC06F2" w:rsidRDefault="00812353" w:rsidP="00B77EF6">
            <w:r w:rsidRPr="00AC06F2">
              <w:t xml:space="preserve">Invalid </w:t>
            </w:r>
            <w:r>
              <w:t>Data received from Battery Energy Control Module “A”</w:t>
            </w:r>
          </w:p>
        </w:tc>
        <w:tc>
          <w:tcPr>
            <w:tcW w:w="3827" w:type="dxa"/>
            <w:tcBorders>
              <w:top w:val="single" w:sz="6" w:space="0" w:color="auto"/>
              <w:bottom w:val="single" w:sz="6" w:space="0" w:color="auto"/>
            </w:tcBorders>
          </w:tcPr>
          <w:p w:rsidR="00666FA8" w:rsidRDefault="00812353" w:rsidP="00B77EF6">
            <w:r>
              <w:t>Invalid Data for 5 seconds or more</w:t>
            </w:r>
          </w:p>
        </w:tc>
      </w:tr>
      <w:tr w:rsidR="00666FA8" w:rsidTr="00F65B74">
        <w:trPr>
          <w:jc w:val="center"/>
        </w:trPr>
        <w:tc>
          <w:tcPr>
            <w:tcW w:w="1417" w:type="dxa"/>
          </w:tcPr>
          <w:p w:rsidR="00666FA8" w:rsidRPr="001F62DB" w:rsidRDefault="00812353" w:rsidP="00B77EF6">
            <w:r w:rsidRPr="001F62DB">
              <w:rPr>
                <w:rFonts w:cs="Arial"/>
              </w:rPr>
              <w:t>C29300</w:t>
            </w:r>
          </w:p>
        </w:tc>
        <w:tc>
          <w:tcPr>
            <w:tcW w:w="4536" w:type="dxa"/>
          </w:tcPr>
          <w:p w:rsidR="00666FA8" w:rsidRPr="00D3616C" w:rsidRDefault="00812353" w:rsidP="00B77EF6">
            <w:r w:rsidRPr="007627AE">
              <w:rPr>
                <w:rFonts w:cs="Arial"/>
              </w:rPr>
              <w:t xml:space="preserve">Lost Communication with </w:t>
            </w:r>
            <w:r>
              <w:rPr>
                <w:rFonts w:cs="Arial"/>
              </w:rPr>
              <w:t>HPCM</w:t>
            </w:r>
          </w:p>
        </w:tc>
        <w:tc>
          <w:tcPr>
            <w:tcW w:w="3827" w:type="dxa"/>
          </w:tcPr>
          <w:p w:rsidR="00666FA8" w:rsidRDefault="00812353" w:rsidP="00B77EF6">
            <w:r>
              <w:t>HS_CAN message missing for more than 5 seconds</w:t>
            </w:r>
          </w:p>
        </w:tc>
      </w:tr>
    </w:tbl>
    <w:p w:rsidR="00943E4F" w:rsidRDefault="00812353" w:rsidP="000B045E"/>
    <w:p w:rsidR="00406F39" w:rsidRDefault="00812353" w:rsidP="00B9479B">
      <w:pPr>
        <w:pStyle w:val="Heading4"/>
      </w:pPr>
      <w:r w:rsidRPr="00B9479B">
        <w:t>DCR-REQ-324378/B-DID DE09</w:t>
      </w:r>
    </w:p>
    <w:p w:rsidR="00AE06BC" w:rsidRPr="00AE06BC" w:rsidRDefault="00812353" w:rsidP="00AE06BC"/>
    <w:tbl>
      <w:tblPr>
        <w:tblW w:w="106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44"/>
        <w:gridCol w:w="1410"/>
        <w:gridCol w:w="720"/>
        <w:gridCol w:w="559"/>
        <w:gridCol w:w="1477"/>
        <w:gridCol w:w="1108"/>
        <w:gridCol w:w="952"/>
        <w:gridCol w:w="952"/>
        <w:gridCol w:w="2801"/>
      </w:tblGrid>
      <w:tr w:rsidR="00943E4F" w:rsidRPr="00796794" w:rsidTr="004D1DDA">
        <w:trPr>
          <w:jc w:val="center"/>
        </w:trPr>
        <w:tc>
          <w:tcPr>
            <w:tcW w:w="644" w:type="dxa"/>
            <w:tcBorders>
              <w:top w:val="single" w:sz="4" w:space="0" w:color="auto"/>
              <w:left w:val="single" w:sz="4" w:space="0" w:color="auto"/>
              <w:bottom w:val="single" w:sz="4" w:space="0" w:color="auto"/>
              <w:right w:val="single" w:sz="4" w:space="0" w:color="auto"/>
            </w:tcBorders>
            <w:vAlign w:val="center"/>
            <w:hideMark/>
          </w:tcPr>
          <w:p w:rsidR="00943E4F" w:rsidRPr="00AA251A" w:rsidRDefault="00812353" w:rsidP="004D1DDA">
            <w:pPr>
              <w:rPr>
                <w:rFonts w:cs="Arial"/>
                <w:b/>
                <w:sz w:val="14"/>
                <w:szCs w:val="14"/>
              </w:rPr>
            </w:pPr>
            <w:r w:rsidRPr="00AA251A">
              <w:rPr>
                <w:rFonts w:cs="Arial"/>
                <w:b/>
                <w:sz w:val="14"/>
                <w:szCs w:val="14"/>
              </w:rPr>
              <w:t>Block</w:t>
            </w:r>
          </w:p>
          <w:p w:rsidR="00943E4F" w:rsidRPr="00AA251A" w:rsidRDefault="00812353" w:rsidP="004D1DDA">
            <w:pPr>
              <w:rPr>
                <w:rFonts w:cs="Arial"/>
                <w:b/>
                <w:sz w:val="14"/>
                <w:szCs w:val="14"/>
              </w:rPr>
            </w:pPr>
            <w:r w:rsidRPr="00AA251A">
              <w:rPr>
                <w:rFonts w:cs="Arial"/>
                <w:b/>
                <w:sz w:val="14"/>
                <w:szCs w:val="14"/>
              </w:rPr>
              <w:t xml:space="preserve"> Num</w:t>
            </w:r>
          </w:p>
        </w:tc>
        <w:tc>
          <w:tcPr>
            <w:tcW w:w="1410" w:type="dxa"/>
            <w:tcBorders>
              <w:top w:val="single" w:sz="4" w:space="0" w:color="auto"/>
              <w:left w:val="single" w:sz="4" w:space="0" w:color="auto"/>
              <w:bottom w:val="single" w:sz="4" w:space="0" w:color="auto"/>
              <w:right w:val="single" w:sz="4" w:space="0" w:color="auto"/>
            </w:tcBorders>
            <w:vAlign w:val="bottom"/>
            <w:hideMark/>
          </w:tcPr>
          <w:p w:rsidR="00943E4F" w:rsidRPr="00AA251A" w:rsidRDefault="00812353" w:rsidP="004D1DDA">
            <w:pPr>
              <w:rPr>
                <w:rFonts w:cs="Arial"/>
                <w:b/>
                <w:sz w:val="14"/>
                <w:szCs w:val="14"/>
              </w:rPr>
            </w:pPr>
            <w:r w:rsidRPr="00AA251A">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rsidR="00943E4F" w:rsidRPr="00AA251A" w:rsidRDefault="00812353" w:rsidP="004D1DDA">
            <w:pPr>
              <w:jc w:val="center"/>
              <w:rPr>
                <w:rFonts w:cs="Arial"/>
                <w:b/>
                <w:sz w:val="14"/>
                <w:szCs w:val="14"/>
              </w:rPr>
            </w:pPr>
            <w:r w:rsidRPr="00AA251A">
              <w:rPr>
                <w:rFonts w:cs="Arial"/>
                <w:b/>
                <w:sz w:val="14"/>
                <w:szCs w:val="14"/>
              </w:rPr>
              <w:t>Byte(s)</w:t>
            </w:r>
          </w:p>
        </w:tc>
        <w:tc>
          <w:tcPr>
            <w:tcW w:w="559" w:type="dxa"/>
            <w:tcBorders>
              <w:top w:val="single" w:sz="4" w:space="0" w:color="auto"/>
              <w:left w:val="single" w:sz="4" w:space="0" w:color="auto"/>
              <w:bottom w:val="single" w:sz="4" w:space="0" w:color="auto"/>
              <w:right w:val="single" w:sz="4" w:space="0" w:color="auto"/>
            </w:tcBorders>
            <w:vAlign w:val="bottom"/>
            <w:hideMark/>
          </w:tcPr>
          <w:p w:rsidR="00943E4F" w:rsidRPr="00AA251A" w:rsidRDefault="00812353" w:rsidP="004D1DDA">
            <w:pPr>
              <w:jc w:val="center"/>
              <w:rPr>
                <w:rFonts w:cs="Arial"/>
                <w:b/>
                <w:sz w:val="14"/>
                <w:szCs w:val="14"/>
              </w:rPr>
            </w:pPr>
            <w:r w:rsidRPr="00AA251A">
              <w:rPr>
                <w:rFonts w:cs="Arial"/>
                <w:b/>
                <w:sz w:val="14"/>
                <w:szCs w:val="14"/>
              </w:rPr>
              <w:t>Bits</w:t>
            </w:r>
          </w:p>
        </w:tc>
        <w:tc>
          <w:tcPr>
            <w:tcW w:w="1477" w:type="dxa"/>
            <w:tcBorders>
              <w:top w:val="single" w:sz="4" w:space="0" w:color="auto"/>
              <w:left w:val="single" w:sz="4" w:space="0" w:color="auto"/>
              <w:bottom w:val="single" w:sz="4" w:space="0" w:color="auto"/>
              <w:right w:val="single" w:sz="4" w:space="0" w:color="auto"/>
            </w:tcBorders>
            <w:vAlign w:val="bottom"/>
            <w:hideMark/>
          </w:tcPr>
          <w:p w:rsidR="00943E4F" w:rsidRPr="00AA251A" w:rsidRDefault="00812353" w:rsidP="004D1DDA">
            <w:pPr>
              <w:jc w:val="center"/>
              <w:rPr>
                <w:rFonts w:cs="Arial"/>
                <w:b/>
                <w:sz w:val="14"/>
                <w:szCs w:val="14"/>
              </w:rPr>
            </w:pPr>
            <w:r w:rsidRPr="00AA251A">
              <w:rPr>
                <w:rFonts w:cs="Arial"/>
                <w:b/>
                <w:sz w:val="14"/>
                <w:szCs w:val="14"/>
              </w:rPr>
              <w:t>State: Description</w:t>
            </w:r>
          </w:p>
        </w:tc>
        <w:tc>
          <w:tcPr>
            <w:tcW w:w="1108" w:type="dxa"/>
            <w:tcBorders>
              <w:top w:val="single" w:sz="4" w:space="0" w:color="auto"/>
              <w:left w:val="single" w:sz="4" w:space="0" w:color="auto"/>
              <w:bottom w:val="single" w:sz="4" w:space="0" w:color="auto"/>
              <w:right w:val="single" w:sz="4" w:space="0" w:color="auto"/>
            </w:tcBorders>
            <w:vAlign w:val="bottom"/>
            <w:hideMark/>
          </w:tcPr>
          <w:p w:rsidR="00943E4F" w:rsidRPr="00AA251A" w:rsidRDefault="00812353" w:rsidP="004D1DDA">
            <w:pPr>
              <w:jc w:val="center"/>
              <w:rPr>
                <w:rFonts w:cs="Arial"/>
                <w:b/>
                <w:sz w:val="14"/>
                <w:szCs w:val="14"/>
              </w:rPr>
            </w:pPr>
            <w:r w:rsidRPr="00AA251A">
              <w:rPr>
                <w:rFonts w:cs="Arial"/>
                <w:b/>
                <w:sz w:val="14"/>
                <w:szCs w:val="14"/>
              </w:rPr>
              <w:t>"0"</w:t>
            </w:r>
          </w:p>
        </w:tc>
        <w:tc>
          <w:tcPr>
            <w:tcW w:w="952" w:type="dxa"/>
            <w:tcBorders>
              <w:top w:val="single" w:sz="4" w:space="0" w:color="auto"/>
              <w:left w:val="single" w:sz="4" w:space="0" w:color="auto"/>
              <w:bottom w:val="single" w:sz="4" w:space="0" w:color="auto"/>
              <w:right w:val="single" w:sz="4" w:space="0" w:color="auto"/>
            </w:tcBorders>
            <w:vAlign w:val="bottom"/>
            <w:hideMark/>
          </w:tcPr>
          <w:p w:rsidR="00943E4F" w:rsidRPr="00AA251A" w:rsidRDefault="00812353" w:rsidP="004D1DDA">
            <w:pPr>
              <w:jc w:val="center"/>
              <w:rPr>
                <w:rFonts w:cs="Arial"/>
                <w:b/>
                <w:sz w:val="14"/>
                <w:szCs w:val="14"/>
              </w:rPr>
            </w:pPr>
            <w:r w:rsidRPr="00AA251A">
              <w:rPr>
                <w:rFonts w:cs="Arial"/>
                <w:b/>
                <w:sz w:val="14"/>
                <w:szCs w:val="14"/>
              </w:rPr>
              <w:t>"1"</w:t>
            </w:r>
          </w:p>
        </w:tc>
        <w:tc>
          <w:tcPr>
            <w:tcW w:w="952" w:type="dxa"/>
            <w:tcBorders>
              <w:top w:val="single" w:sz="4" w:space="0" w:color="auto"/>
              <w:left w:val="single" w:sz="4" w:space="0" w:color="auto"/>
              <w:bottom w:val="single" w:sz="4" w:space="0" w:color="auto"/>
              <w:right w:val="single" w:sz="4" w:space="0" w:color="auto"/>
            </w:tcBorders>
            <w:vAlign w:val="bottom"/>
            <w:hideMark/>
          </w:tcPr>
          <w:p w:rsidR="00943E4F" w:rsidRPr="00AA251A" w:rsidRDefault="00812353" w:rsidP="004D1DDA">
            <w:pPr>
              <w:jc w:val="center"/>
              <w:rPr>
                <w:rFonts w:cs="Arial"/>
                <w:b/>
                <w:sz w:val="14"/>
                <w:szCs w:val="14"/>
              </w:rPr>
            </w:pPr>
            <w:r w:rsidRPr="00AA251A">
              <w:rPr>
                <w:rFonts w:cs="Arial"/>
                <w:b/>
                <w:sz w:val="14"/>
                <w:szCs w:val="14"/>
              </w:rPr>
              <w:t>Default</w:t>
            </w:r>
          </w:p>
        </w:tc>
        <w:tc>
          <w:tcPr>
            <w:tcW w:w="2801" w:type="dxa"/>
            <w:tcBorders>
              <w:top w:val="single" w:sz="4" w:space="0" w:color="auto"/>
              <w:left w:val="single" w:sz="4" w:space="0" w:color="auto"/>
              <w:bottom w:val="single" w:sz="4" w:space="0" w:color="auto"/>
              <w:right w:val="single" w:sz="4" w:space="0" w:color="auto"/>
            </w:tcBorders>
            <w:vAlign w:val="bottom"/>
            <w:hideMark/>
          </w:tcPr>
          <w:p w:rsidR="00943E4F" w:rsidRPr="00AA251A" w:rsidRDefault="00812353" w:rsidP="004D1DDA">
            <w:pPr>
              <w:rPr>
                <w:rFonts w:cs="Arial"/>
                <w:b/>
                <w:sz w:val="14"/>
                <w:szCs w:val="14"/>
              </w:rPr>
            </w:pPr>
            <w:r w:rsidRPr="00AA251A">
              <w:rPr>
                <w:rFonts w:cs="Arial"/>
                <w:b/>
                <w:sz w:val="14"/>
                <w:szCs w:val="14"/>
              </w:rPr>
              <w:t>Comments/Information</w:t>
            </w:r>
          </w:p>
        </w:tc>
      </w:tr>
      <w:tr w:rsidR="00943E4F" w:rsidRPr="00796794" w:rsidTr="004D1DDA">
        <w:trPr>
          <w:jc w:val="center"/>
        </w:trPr>
        <w:tc>
          <w:tcPr>
            <w:tcW w:w="2054" w:type="dxa"/>
            <w:gridSpan w:val="2"/>
            <w:tcBorders>
              <w:top w:val="single" w:sz="4" w:space="0" w:color="auto"/>
              <w:left w:val="single" w:sz="4" w:space="0" w:color="auto"/>
              <w:bottom w:val="single" w:sz="4" w:space="0" w:color="auto"/>
              <w:right w:val="single" w:sz="4" w:space="0" w:color="auto"/>
            </w:tcBorders>
            <w:hideMark/>
          </w:tcPr>
          <w:p w:rsidR="00943E4F" w:rsidRPr="00AA251A" w:rsidRDefault="00812353" w:rsidP="004D1DDA">
            <w:pPr>
              <w:rPr>
                <w:rFonts w:cs="Arial"/>
                <w:sz w:val="18"/>
                <w:szCs w:val="18"/>
              </w:rPr>
            </w:pPr>
            <w:r w:rsidRPr="00AA251A">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rsidR="00943E4F" w:rsidRPr="00AA251A" w:rsidRDefault="00812353" w:rsidP="004D1DDA">
            <w:pPr>
              <w:rPr>
                <w:rFonts w:cs="Arial"/>
                <w:szCs w:val="22"/>
              </w:rPr>
            </w:pPr>
          </w:p>
        </w:tc>
        <w:tc>
          <w:tcPr>
            <w:tcW w:w="559" w:type="dxa"/>
            <w:tcBorders>
              <w:top w:val="single" w:sz="4" w:space="0" w:color="auto"/>
              <w:left w:val="single" w:sz="4" w:space="0" w:color="auto"/>
              <w:bottom w:val="single" w:sz="4" w:space="0" w:color="auto"/>
              <w:right w:val="single" w:sz="4" w:space="0" w:color="auto"/>
            </w:tcBorders>
          </w:tcPr>
          <w:p w:rsidR="00943E4F" w:rsidRPr="00AA251A" w:rsidRDefault="00812353" w:rsidP="004D1DDA">
            <w:pPr>
              <w:rPr>
                <w:rFonts w:cs="Arial"/>
                <w:szCs w:val="22"/>
              </w:rPr>
            </w:pPr>
          </w:p>
        </w:tc>
        <w:tc>
          <w:tcPr>
            <w:tcW w:w="1477" w:type="dxa"/>
            <w:tcBorders>
              <w:top w:val="single" w:sz="4" w:space="0" w:color="auto"/>
              <w:left w:val="single" w:sz="4" w:space="0" w:color="auto"/>
              <w:bottom w:val="single" w:sz="4" w:space="0" w:color="auto"/>
              <w:right w:val="single" w:sz="4" w:space="0" w:color="auto"/>
            </w:tcBorders>
          </w:tcPr>
          <w:p w:rsidR="00943E4F" w:rsidRPr="00AA251A" w:rsidRDefault="00812353" w:rsidP="004D1DDA">
            <w:pPr>
              <w:rPr>
                <w:rFonts w:cs="Arial"/>
                <w:szCs w:val="22"/>
              </w:rPr>
            </w:pPr>
          </w:p>
        </w:tc>
        <w:tc>
          <w:tcPr>
            <w:tcW w:w="1108" w:type="dxa"/>
            <w:tcBorders>
              <w:top w:val="single" w:sz="4" w:space="0" w:color="auto"/>
              <w:left w:val="single" w:sz="4" w:space="0" w:color="auto"/>
              <w:bottom w:val="single" w:sz="4" w:space="0" w:color="auto"/>
              <w:right w:val="single" w:sz="4" w:space="0" w:color="auto"/>
            </w:tcBorders>
          </w:tcPr>
          <w:p w:rsidR="00943E4F" w:rsidRPr="00AA251A" w:rsidRDefault="00812353" w:rsidP="004D1DDA">
            <w:pPr>
              <w:rPr>
                <w:rFonts w:cs="Arial"/>
                <w:szCs w:val="22"/>
              </w:rPr>
            </w:pPr>
          </w:p>
        </w:tc>
        <w:tc>
          <w:tcPr>
            <w:tcW w:w="952" w:type="dxa"/>
            <w:tcBorders>
              <w:top w:val="single" w:sz="4" w:space="0" w:color="auto"/>
              <w:left w:val="single" w:sz="4" w:space="0" w:color="auto"/>
              <w:bottom w:val="single" w:sz="4" w:space="0" w:color="auto"/>
              <w:right w:val="single" w:sz="4" w:space="0" w:color="auto"/>
            </w:tcBorders>
          </w:tcPr>
          <w:p w:rsidR="00943E4F" w:rsidRPr="00AA251A" w:rsidRDefault="00812353" w:rsidP="004D1DDA">
            <w:pPr>
              <w:rPr>
                <w:rFonts w:cs="Arial"/>
                <w:szCs w:val="22"/>
              </w:rPr>
            </w:pPr>
          </w:p>
        </w:tc>
        <w:tc>
          <w:tcPr>
            <w:tcW w:w="952" w:type="dxa"/>
            <w:tcBorders>
              <w:top w:val="single" w:sz="4" w:space="0" w:color="auto"/>
              <w:left w:val="single" w:sz="4" w:space="0" w:color="auto"/>
              <w:bottom w:val="single" w:sz="4" w:space="0" w:color="auto"/>
              <w:right w:val="single" w:sz="4" w:space="0" w:color="auto"/>
            </w:tcBorders>
          </w:tcPr>
          <w:p w:rsidR="00943E4F" w:rsidRPr="00AA251A" w:rsidRDefault="00812353" w:rsidP="004D1DDA">
            <w:pPr>
              <w:rPr>
                <w:rFonts w:cs="Arial"/>
                <w:szCs w:val="22"/>
              </w:rPr>
            </w:pPr>
          </w:p>
        </w:tc>
        <w:tc>
          <w:tcPr>
            <w:tcW w:w="2801" w:type="dxa"/>
            <w:tcBorders>
              <w:top w:val="single" w:sz="4" w:space="0" w:color="auto"/>
              <w:left w:val="single" w:sz="4" w:space="0" w:color="auto"/>
              <w:bottom w:val="single" w:sz="4" w:space="0" w:color="auto"/>
              <w:right w:val="single" w:sz="4" w:space="0" w:color="auto"/>
            </w:tcBorders>
          </w:tcPr>
          <w:p w:rsidR="00943E4F" w:rsidRPr="00AA251A" w:rsidRDefault="00812353" w:rsidP="004D1DDA">
            <w:pPr>
              <w:rPr>
                <w:rFonts w:cs="Arial"/>
                <w:szCs w:val="22"/>
              </w:rPr>
            </w:pPr>
          </w:p>
        </w:tc>
      </w:tr>
      <w:tr w:rsidR="00943E4F" w:rsidRPr="00796794" w:rsidTr="004D1DDA">
        <w:trPr>
          <w:trHeight w:val="188"/>
          <w:jc w:val="center"/>
        </w:trPr>
        <w:tc>
          <w:tcPr>
            <w:tcW w:w="644" w:type="dxa"/>
            <w:tcBorders>
              <w:top w:val="single" w:sz="4" w:space="0" w:color="auto"/>
              <w:left w:val="single" w:sz="4" w:space="0" w:color="auto"/>
              <w:bottom w:val="single" w:sz="4" w:space="0" w:color="auto"/>
              <w:right w:val="single" w:sz="4" w:space="0" w:color="auto"/>
            </w:tcBorders>
          </w:tcPr>
          <w:p w:rsidR="00943E4F" w:rsidRPr="00AA251A" w:rsidRDefault="00812353" w:rsidP="004D1DDA">
            <w:pPr>
              <w:rPr>
                <w:rFonts w:cs="Arial"/>
                <w:sz w:val="16"/>
                <w:szCs w:val="16"/>
              </w:rPr>
            </w:pPr>
          </w:p>
        </w:tc>
        <w:tc>
          <w:tcPr>
            <w:tcW w:w="1410" w:type="dxa"/>
            <w:tcBorders>
              <w:top w:val="single" w:sz="4" w:space="0" w:color="auto"/>
              <w:left w:val="single" w:sz="4" w:space="0" w:color="auto"/>
              <w:bottom w:val="single" w:sz="4" w:space="0" w:color="auto"/>
              <w:right w:val="single" w:sz="4" w:space="0" w:color="auto"/>
            </w:tcBorders>
          </w:tcPr>
          <w:p w:rsidR="00943E4F" w:rsidRPr="00AA251A" w:rsidRDefault="00812353" w:rsidP="004D1DDA">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943E4F" w:rsidRPr="00AA251A" w:rsidRDefault="00812353" w:rsidP="004D1DDA">
            <w:pPr>
              <w:rPr>
                <w:rFonts w:cs="Arial"/>
                <w:sz w:val="16"/>
                <w:szCs w:val="16"/>
              </w:rPr>
            </w:pPr>
          </w:p>
        </w:tc>
        <w:tc>
          <w:tcPr>
            <w:tcW w:w="559" w:type="dxa"/>
            <w:tcBorders>
              <w:top w:val="single" w:sz="4" w:space="0" w:color="auto"/>
              <w:left w:val="single" w:sz="4" w:space="0" w:color="auto"/>
              <w:bottom w:val="single" w:sz="4" w:space="0" w:color="auto"/>
              <w:right w:val="single" w:sz="4" w:space="0" w:color="auto"/>
            </w:tcBorders>
          </w:tcPr>
          <w:p w:rsidR="00943E4F" w:rsidRPr="00AA251A" w:rsidRDefault="00812353" w:rsidP="004D1DDA">
            <w:pPr>
              <w:rPr>
                <w:rFonts w:cs="Arial"/>
                <w:sz w:val="16"/>
                <w:szCs w:val="16"/>
              </w:rPr>
            </w:pPr>
          </w:p>
        </w:tc>
        <w:tc>
          <w:tcPr>
            <w:tcW w:w="1477" w:type="dxa"/>
            <w:tcBorders>
              <w:top w:val="single" w:sz="4" w:space="0" w:color="auto"/>
              <w:left w:val="single" w:sz="4" w:space="0" w:color="auto"/>
              <w:bottom w:val="single" w:sz="4" w:space="0" w:color="auto"/>
              <w:right w:val="single" w:sz="4" w:space="0" w:color="auto"/>
            </w:tcBorders>
          </w:tcPr>
          <w:p w:rsidR="00943E4F" w:rsidRPr="00AA251A" w:rsidRDefault="00812353" w:rsidP="004D1DDA">
            <w:pPr>
              <w:rPr>
                <w:rFonts w:cs="Arial"/>
                <w:sz w:val="16"/>
                <w:szCs w:val="16"/>
              </w:rPr>
            </w:pPr>
          </w:p>
        </w:tc>
        <w:tc>
          <w:tcPr>
            <w:tcW w:w="1108" w:type="dxa"/>
            <w:tcBorders>
              <w:top w:val="single" w:sz="4" w:space="0" w:color="auto"/>
              <w:left w:val="single" w:sz="4" w:space="0" w:color="auto"/>
              <w:bottom w:val="single" w:sz="4" w:space="0" w:color="auto"/>
              <w:right w:val="single" w:sz="4" w:space="0" w:color="auto"/>
            </w:tcBorders>
          </w:tcPr>
          <w:p w:rsidR="00943E4F" w:rsidRPr="00AA251A" w:rsidRDefault="00812353" w:rsidP="004D1DDA">
            <w:pPr>
              <w:rPr>
                <w:rFonts w:cs="Arial"/>
                <w:sz w:val="16"/>
                <w:szCs w:val="16"/>
              </w:rPr>
            </w:pPr>
          </w:p>
        </w:tc>
        <w:tc>
          <w:tcPr>
            <w:tcW w:w="952" w:type="dxa"/>
            <w:tcBorders>
              <w:top w:val="single" w:sz="4" w:space="0" w:color="auto"/>
              <w:left w:val="single" w:sz="4" w:space="0" w:color="auto"/>
              <w:bottom w:val="single" w:sz="4" w:space="0" w:color="auto"/>
              <w:right w:val="single" w:sz="4" w:space="0" w:color="auto"/>
            </w:tcBorders>
          </w:tcPr>
          <w:p w:rsidR="00943E4F" w:rsidRPr="00AA251A" w:rsidRDefault="00812353" w:rsidP="004D1DDA">
            <w:pPr>
              <w:rPr>
                <w:rFonts w:cs="Arial"/>
                <w:sz w:val="16"/>
                <w:szCs w:val="16"/>
              </w:rPr>
            </w:pPr>
          </w:p>
        </w:tc>
        <w:tc>
          <w:tcPr>
            <w:tcW w:w="952" w:type="dxa"/>
            <w:tcBorders>
              <w:top w:val="single" w:sz="4" w:space="0" w:color="auto"/>
              <w:left w:val="single" w:sz="4" w:space="0" w:color="auto"/>
              <w:bottom w:val="single" w:sz="4" w:space="0" w:color="auto"/>
              <w:right w:val="single" w:sz="4" w:space="0" w:color="auto"/>
            </w:tcBorders>
          </w:tcPr>
          <w:p w:rsidR="00943E4F" w:rsidRPr="00AA251A" w:rsidRDefault="00812353" w:rsidP="004D1DDA">
            <w:pPr>
              <w:rPr>
                <w:rFonts w:cs="Arial"/>
                <w:sz w:val="16"/>
                <w:szCs w:val="16"/>
              </w:rPr>
            </w:pPr>
          </w:p>
        </w:tc>
        <w:tc>
          <w:tcPr>
            <w:tcW w:w="2801" w:type="dxa"/>
            <w:tcBorders>
              <w:top w:val="single" w:sz="4" w:space="0" w:color="auto"/>
              <w:left w:val="single" w:sz="4" w:space="0" w:color="auto"/>
              <w:bottom w:val="single" w:sz="4" w:space="0" w:color="auto"/>
              <w:right w:val="single" w:sz="4" w:space="0" w:color="auto"/>
            </w:tcBorders>
          </w:tcPr>
          <w:p w:rsidR="00943E4F" w:rsidRPr="00AA251A" w:rsidRDefault="00812353" w:rsidP="004D1DDA">
            <w:pPr>
              <w:rPr>
                <w:rFonts w:cs="Arial"/>
                <w:sz w:val="16"/>
                <w:szCs w:val="16"/>
              </w:rPr>
            </w:pPr>
          </w:p>
        </w:tc>
      </w:tr>
      <w:tr w:rsidR="00943E4F" w:rsidRPr="00796794" w:rsidTr="004D1DDA">
        <w:trPr>
          <w:jc w:val="center"/>
        </w:trPr>
        <w:tc>
          <w:tcPr>
            <w:tcW w:w="644" w:type="dxa"/>
            <w:tcBorders>
              <w:top w:val="single" w:sz="4" w:space="0" w:color="auto"/>
              <w:left w:val="single" w:sz="4" w:space="0" w:color="auto"/>
              <w:bottom w:val="single" w:sz="4" w:space="0" w:color="auto"/>
              <w:right w:val="single" w:sz="4" w:space="0" w:color="auto"/>
            </w:tcBorders>
            <w:hideMark/>
          </w:tcPr>
          <w:p w:rsidR="00943E4F" w:rsidRPr="00AA251A" w:rsidRDefault="00812353" w:rsidP="004D1DDA">
            <w:pPr>
              <w:rPr>
                <w:rFonts w:cs="Arial"/>
                <w:sz w:val="16"/>
                <w:szCs w:val="16"/>
              </w:rPr>
            </w:pPr>
            <w:r w:rsidRPr="00AA251A">
              <w:rPr>
                <w:rFonts w:cs="Arial"/>
                <w:bCs/>
                <w:sz w:val="16"/>
                <w:szCs w:val="16"/>
              </w:rPr>
              <w:t>$09</w:t>
            </w:r>
          </w:p>
        </w:tc>
        <w:tc>
          <w:tcPr>
            <w:tcW w:w="1410" w:type="dxa"/>
            <w:tcBorders>
              <w:top w:val="single" w:sz="4" w:space="0" w:color="auto"/>
              <w:left w:val="single" w:sz="4" w:space="0" w:color="auto"/>
              <w:bottom w:val="single" w:sz="4" w:space="0" w:color="auto"/>
              <w:right w:val="single" w:sz="4" w:space="0" w:color="auto"/>
            </w:tcBorders>
            <w:hideMark/>
          </w:tcPr>
          <w:p w:rsidR="00943E4F" w:rsidRPr="00AA251A" w:rsidRDefault="00812353" w:rsidP="004D1DDA">
            <w:pPr>
              <w:rPr>
                <w:rFonts w:cs="Arial"/>
                <w:sz w:val="16"/>
                <w:szCs w:val="16"/>
              </w:rPr>
            </w:pPr>
            <w:r w:rsidRPr="00AA251A">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943E4F" w:rsidRPr="00AA251A" w:rsidRDefault="00812353" w:rsidP="004D1DDA">
            <w:pPr>
              <w:rPr>
                <w:rFonts w:cs="Arial"/>
                <w:sz w:val="16"/>
                <w:szCs w:val="16"/>
              </w:rPr>
            </w:pPr>
            <w:r w:rsidRPr="00AA251A">
              <w:rPr>
                <w:rFonts w:cs="Arial"/>
                <w:sz w:val="16"/>
                <w:szCs w:val="16"/>
              </w:rPr>
              <w:t>*</w:t>
            </w:r>
          </w:p>
        </w:tc>
        <w:tc>
          <w:tcPr>
            <w:tcW w:w="559" w:type="dxa"/>
            <w:tcBorders>
              <w:top w:val="single" w:sz="4" w:space="0" w:color="auto"/>
              <w:left w:val="single" w:sz="4" w:space="0" w:color="auto"/>
              <w:bottom w:val="single" w:sz="4" w:space="0" w:color="auto"/>
              <w:right w:val="single" w:sz="4" w:space="0" w:color="auto"/>
            </w:tcBorders>
            <w:hideMark/>
          </w:tcPr>
          <w:p w:rsidR="00943E4F" w:rsidRPr="00AA251A" w:rsidRDefault="00812353" w:rsidP="004D1DDA">
            <w:pPr>
              <w:rPr>
                <w:rFonts w:cs="Arial"/>
                <w:sz w:val="16"/>
                <w:szCs w:val="16"/>
              </w:rPr>
            </w:pPr>
            <w:r w:rsidRPr="00AA251A">
              <w:rPr>
                <w:rFonts w:cs="Arial"/>
                <w:sz w:val="16"/>
                <w:szCs w:val="16"/>
              </w:rPr>
              <w:t>*</w:t>
            </w:r>
          </w:p>
        </w:tc>
        <w:tc>
          <w:tcPr>
            <w:tcW w:w="1477" w:type="dxa"/>
            <w:tcBorders>
              <w:top w:val="single" w:sz="4" w:space="0" w:color="auto"/>
              <w:left w:val="single" w:sz="4" w:space="0" w:color="auto"/>
              <w:bottom w:val="single" w:sz="4" w:space="0" w:color="auto"/>
              <w:right w:val="single" w:sz="4" w:space="0" w:color="auto"/>
            </w:tcBorders>
            <w:hideMark/>
          </w:tcPr>
          <w:p w:rsidR="00943E4F" w:rsidRPr="00AA251A" w:rsidRDefault="00812353" w:rsidP="004D1DDA">
            <w:pPr>
              <w:rPr>
                <w:rFonts w:cs="Arial"/>
                <w:sz w:val="16"/>
                <w:szCs w:val="16"/>
              </w:rPr>
            </w:pPr>
            <w:r w:rsidRPr="00AA251A">
              <w:rPr>
                <w:rFonts w:cs="Arial"/>
                <w:sz w:val="16"/>
                <w:szCs w:val="22"/>
              </w:rPr>
              <w:t xml:space="preserve">China BEV/xHEV Function </w:t>
            </w:r>
          </w:p>
        </w:tc>
        <w:tc>
          <w:tcPr>
            <w:tcW w:w="1108" w:type="dxa"/>
            <w:tcBorders>
              <w:top w:val="single" w:sz="4" w:space="0" w:color="auto"/>
              <w:left w:val="single" w:sz="4" w:space="0" w:color="auto"/>
              <w:bottom w:val="single" w:sz="4" w:space="0" w:color="auto"/>
              <w:right w:val="single" w:sz="4" w:space="0" w:color="auto"/>
            </w:tcBorders>
            <w:hideMark/>
          </w:tcPr>
          <w:p w:rsidR="00943E4F" w:rsidRPr="00AA251A" w:rsidRDefault="00812353" w:rsidP="004D1DDA">
            <w:pPr>
              <w:jc w:val="center"/>
              <w:rPr>
                <w:rFonts w:cs="Arial"/>
                <w:sz w:val="16"/>
                <w:szCs w:val="16"/>
              </w:rPr>
            </w:pPr>
            <w:r w:rsidRPr="00AA251A">
              <w:rPr>
                <w:rFonts w:cs="Arial"/>
                <w:sz w:val="16"/>
                <w:szCs w:val="22"/>
              </w:rPr>
              <w:t>Not China</w:t>
            </w:r>
          </w:p>
        </w:tc>
        <w:tc>
          <w:tcPr>
            <w:tcW w:w="952" w:type="dxa"/>
            <w:tcBorders>
              <w:top w:val="single" w:sz="4" w:space="0" w:color="auto"/>
              <w:left w:val="single" w:sz="4" w:space="0" w:color="auto"/>
              <w:bottom w:val="single" w:sz="4" w:space="0" w:color="auto"/>
              <w:right w:val="single" w:sz="4" w:space="0" w:color="auto"/>
            </w:tcBorders>
            <w:hideMark/>
          </w:tcPr>
          <w:p w:rsidR="00943E4F" w:rsidRPr="00AA251A" w:rsidRDefault="00812353" w:rsidP="004D1DDA">
            <w:pPr>
              <w:jc w:val="center"/>
              <w:rPr>
                <w:rFonts w:cs="Arial"/>
                <w:sz w:val="16"/>
                <w:szCs w:val="16"/>
              </w:rPr>
            </w:pPr>
            <w:r w:rsidRPr="00AA251A">
              <w:rPr>
                <w:rFonts w:cs="Arial"/>
                <w:sz w:val="16"/>
                <w:szCs w:val="22"/>
              </w:rPr>
              <w:t>China</w:t>
            </w:r>
          </w:p>
        </w:tc>
        <w:tc>
          <w:tcPr>
            <w:tcW w:w="952" w:type="dxa"/>
            <w:tcBorders>
              <w:top w:val="single" w:sz="4" w:space="0" w:color="auto"/>
              <w:left w:val="single" w:sz="4" w:space="0" w:color="auto"/>
              <w:bottom w:val="single" w:sz="4" w:space="0" w:color="auto"/>
              <w:right w:val="single" w:sz="4" w:space="0" w:color="auto"/>
            </w:tcBorders>
            <w:hideMark/>
          </w:tcPr>
          <w:p w:rsidR="00943E4F" w:rsidRPr="00AA251A" w:rsidRDefault="00812353" w:rsidP="004D1DDA">
            <w:pPr>
              <w:rPr>
                <w:rFonts w:cs="Arial"/>
                <w:sz w:val="16"/>
                <w:szCs w:val="16"/>
              </w:rPr>
            </w:pPr>
            <w:r w:rsidRPr="00AA251A">
              <w:rPr>
                <w:rFonts w:cs="Arial"/>
                <w:sz w:val="16"/>
                <w:szCs w:val="22"/>
              </w:rPr>
              <w:t>China</w:t>
            </w:r>
          </w:p>
        </w:tc>
        <w:tc>
          <w:tcPr>
            <w:tcW w:w="2801" w:type="dxa"/>
            <w:tcBorders>
              <w:top w:val="single" w:sz="4" w:space="0" w:color="auto"/>
              <w:left w:val="single" w:sz="4" w:space="0" w:color="auto"/>
              <w:bottom w:val="single" w:sz="4" w:space="0" w:color="auto"/>
              <w:right w:val="single" w:sz="4" w:space="0" w:color="auto"/>
            </w:tcBorders>
            <w:hideMark/>
          </w:tcPr>
          <w:p w:rsidR="00943E4F" w:rsidRPr="00AA251A" w:rsidRDefault="00812353" w:rsidP="004D1DDA">
            <w:pPr>
              <w:rPr>
                <w:rFonts w:cs="Arial"/>
                <w:sz w:val="16"/>
                <w:szCs w:val="16"/>
              </w:rPr>
            </w:pPr>
            <w:r w:rsidRPr="00AA251A">
              <w:rPr>
                <w:rFonts w:cs="Arial"/>
                <w:sz w:val="16"/>
                <w:szCs w:val="16"/>
              </w:rPr>
              <w:t>For China (Peoples Republic of China) must be set to China for  compliance to China reg GB/T 4094.2-2005. Taiwan MUST be set to Not China.</w:t>
            </w:r>
          </w:p>
        </w:tc>
      </w:tr>
      <w:tr w:rsidR="004F5181" w:rsidTr="004F5181">
        <w:trPr>
          <w:jc w:val="center"/>
        </w:trPr>
        <w:tc>
          <w:tcPr>
            <w:tcW w:w="644" w:type="dxa"/>
            <w:tcBorders>
              <w:top w:val="single" w:sz="4" w:space="0" w:color="auto"/>
              <w:left w:val="single" w:sz="4" w:space="0" w:color="auto"/>
              <w:bottom w:val="single" w:sz="4" w:space="0" w:color="auto"/>
              <w:right w:val="single" w:sz="4" w:space="0" w:color="auto"/>
            </w:tcBorders>
            <w:hideMark/>
          </w:tcPr>
          <w:p w:rsidR="004F5181" w:rsidRDefault="00812353">
            <w:pPr>
              <w:rPr>
                <w:rFonts w:cs="Arial"/>
                <w:bCs/>
                <w:sz w:val="16"/>
                <w:szCs w:val="16"/>
              </w:rPr>
            </w:pPr>
            <w:r>
              <w:rPr>
                <w:rFonts w:cs="Arial"/>
                <w:bCs/>
                <w:sz w:val="16"/>
                <w:szCs w:val="16"/>
                <w:rPrChange w:id="7" w:author="swatkins" w:date="2018-09-24T15:11:00Z">
                  <w:rPr>
                    <w:rFonts w:ascii="Calibri" w:hAnsi="Calibri"/>
                    <w:bCs/>
                    <w:szCs w:val="22"/>
                    <w:highlight w:val="green"/>
                  </w:rPr>
                </w:rPrChange>
              </w:rPr>
              <w:t>$09</w:t>
            </w:r>
          </w:p>
        </w:tc>
        <w:tc>
          <w:tcPr>
            <w:tcW w:w="1410" w:type="dxa"/>
            <w:tcBorders>
              <w:top w:val="single" w:sz="4" w:space="0" w:color="auto"/>
              <w:left w:val="single" w:sz="4" w:space="0" w:color="auto"/>
              <w:bottom w:val="single" w:sz="4" w:space="0" w:color="auto"/>
              <w:right w:val="single" w:sz="4" w:space="0" w:color="auto"/>
            </w:tcBorders>
            <w:hideMark/>
          </w:tcPr>
          <w:p w:rsidR="004F5181" w:rsidRPr="004F5181" w:rsidRDefault="00812353">
            <w:pPr>
              <w:rPr>
                <w:rFonts w:cs="Arial"/>
                <w:sz w:val="16"/>
                <w:szCs w:val="16"/>
              </w:rPr>
            </w:pPr>
            <w:ins w:id="8" w:author="swatkins" w:date="2018-09-24T15:10:00Z">
              <w:r w:rsidRPr="004F5181">
                <w:rPr>
                  <w:rFonts w:cs="Arial"/>
                  <w:sz w:val="16"/>
                  <w:szCs w:val="16"/>
                </w:rPr>
                <w:t>Option Content (B&amp;A)</w:t>
              </w:r>
            </w:ins>
            <w:del w:id="9" w:author="swatkins" w:date="2018-09-24T15:10:00Z">
              <w:r w:rsidRPr="004F5181">
                <w:rPr>
                  <w:rFonts w:cs="Arial"/>
                  <w:sz w:val="16"/>
                  <w:szCs w:val="16"/>
                  <w:rPrChange w:id="10" w:author="swatkins" w:date="2018-09-24T15:11:00Z">
                    <w:rPr>
                      <w:rFonts w:cs="Arial"/>
                      <w:sz w:val="16"/>
                      <w:szCs w:val="16"/>
                      <w:highlight w:val="green"/>
                    </w:rPr>
                  </w:rPrChange>
                </w:rPr>
                <w:delText>Option Content (B&amp;A)</w:delText>
              </w:r>
            </w:del>
          </w:p>
        </w:tc>
        <w:tc>
          <w:tcPr>
            <w:tcW w:w="720" w:type="dxa"/>
            <w:tcBorders>
              <w:top w:val="single" w:sz="4" w:space="0" w:color="auto"/>
              <w:left w:val="single" w:sz="4" w:space="0" w:color="auto"/>
              <w:bottom w:val="single" w:sz="4" w:space="0" w:color="auto"/>
              <w:right w:val="single" w:sz="4" w:space="0" w:color="auto"/>
            </w:tcBorders>
            <w:hideMark/>
          </w:tcPr>
          <w:p w:rsidR="004F5181" w:rsidRPr="004F5181" w:rsidRDefault="00812353">
            <w:pPr>
              <w:rPr>
                <w:rFonts w:cs="Arial"/>
                <w:sz w:val="16"/>
                <w:szCs w:val="16"/>
              </w:rPr>
            </w:pPr>
            <w:del w:id="11" w:author="swatkins" w:date="2018-09-24T15:10:00Z">
              <w:r w:rsidRPr="004F5181">
                <w:rPr>
                  <w:rFonts w:cs="Arial"/>
                  <w:sz w:val="16"/>
                  <w:szCs w:val="16"/>
                  <w:rPrChange w:id="12" w:author="swatkins" w:date="2018-09-24T15:11:00Z">
                    <w:rPr>
                      <w:rFonts w:cs="Arial"/>
                      <w:sz w:val="16"/>
                      <w:szCs w:val="16"/>
                      <w:highlight w:val="green"/>
                    </w:rPr>
                  </w:rPrChange>
                </w:rPr>
                <w:delText>*</w:delText>
              </w:r>
            </w:del>
          </w:p>
        </w:tc>
        <w:tc>
          <w:tcPr>
            <w:tcW w:w="559" w:type="dxa"/>
            <w:tcBorders>
              <w:top w:val="single" w:sz="4" w:space="0" w:color="auto"/>
              <w:left w:val="single" w:sz="4" w:space="0" w:color="auto"/>
              <w:bottom w:val="single" w:sz="4" w:space="0" w:color="auto"/>
              <w:right w:val="single" w:sz="4" w:space="0" w:color="auto"/>
            </w:tcBorders>
            <w:hideMark/>
          </w:tcPr>
          <w:p w:rsidR="004F5181" w:rsidRPr="004F5181" w:rsidRDefault="00812353">
            <w:pPr>
              <w:rPr>
                <w:rFonts w:cs="Arial"/>
                <w:sz w:val="16"/>
                <w:szCs w:val="16"/>
              </w:rPr>
            </w:pPr>
            <w:ins w:id="13" w:author="swatkins" w:date="2018-09-24T15:10:00Z">
              <w:r w:rsidRPr="004F5181">
                <w:rPr>
                  <w:rFonts w:cs="Arial"/>
                  <w:sz w:val="16"/>
                  <w:szCs w:val="16"/>
                </w:rPr>
                <w:t>3</w:t>
              </w:r>
            </w:ins>
            <w:del w:id="14" w:author="swatkins" w:date="2018-09-24T15:10:00Z">
              <w:r w:rsidRPr="004F5181">
                <w:rPr>
                  <w:rFonts w:cs="Arial"/>
                  <w:sz w:val="16"/>
                  <w:szCs w:val="16"/>
                  <w:rPrChange w:id="15" w:author="swatkins" w:date="2018-09-24T15:11:00Z">
                    <w:rPr>
                      <w:rFonts w:cs="Arial"/>
                      <w:sz w:val="16"/>
                      <w:szCs w:val="16"/>
                      <w:highlight w:val="green"/>
                    </w:rPr>
                  </w:rPrChange>
                </w:rPr>
                <w:delText>*</w:delText>
              </w:r>
            </w:del>
          </w:p>
        </w:tc>
        <w:tc>
          <w:tcPr>
            <w:tcW w:w="1477" w:type="dxa"/>
            <w:tcBorders>
              <w:top w:val="single" w:sz="4" w:space="0" w:color="auto"/>
              <w:left w:val="single" w:sz="4" w:space="0" w:color="auto"/>
              <w:bottom w:val="single" w:sz="4" w:space="0" w:color="auto"/>
              <w:right w:val="single" w:sz="4" w:space="0" w:color="auto"/>
            </w:tcBorders>
            <w:hideMark/>
          </w:tcPr>
          <w:p w:rsidR="004F5181" w:rsidRPr="004F5181" w:rsidRDefault="00812353">
            <w:pPr>
              <w:rPr>
                <w:ins w:id="16" w:author="swatkins" w:date="2018-09-24T15:10:00Z"/>
                <w:rFonts w:cs="Arial"/>
                <w:sz w:val="16"/>
                <w:szCs w:val="22"/>
              </w:rPr>
            </w:pPr>
            <w:ins w:id="17" w:author="swatkins" w:date="2018-09-24T15:10:00Z">
              <w:r w:rsidRPr="004F5181">
                <w:rPr>
                  <w:rFonts w:cs="Arial"/>
                  <w:sz w:val="16"/>
                  <w:szCs w:val="22"/>
                  <w:rPrChange w:id="18" w:author="swatkins" w:date="2018-09-24T15:11:00Z">
                    <w:rPr>
                      <w:rFonts w:cs="Arial"/>
                      <w:sz w:val="18"/>
                      <w:szCs w:val="18"/>
                    </w:rPr>
                  </w:rPrChange>
                </w:rPr>
                <w:t>PT Hybrid2(PT_Hyb_Cfg2)</w:t>
              </w:r>
            </w:ins>
          </w:p>
          <w:p w:rsidR="004F5181" w:rsidRPr="004F5181" w:rsidRDefault="00812353">
            <w:pPr>
              <w:rPr>
                <w:ins w:id="19" w:author="swatkins" w:date="2018-09-24T15:10:00Z"/>
                <w:rFonts w:cs="Arial"/>
                <w:sz w:val="16"/>
                <w:szCs w:val="22"/>
              </w:rPr>
            </w:pPr>
            <w:ins w:id="20" w:author="swatkins" w:date="2018-09-24T15:10:00Z">
              <w:r w:rsidRPr="004F5181">
                <w:rPr>
                  <w:rFonts w:cs="Arial"/>
                  <w:sz w:val="16"/>
                  <w:szCs w:val="22"/>
                  <w:rPrChange w:id="21" w:author="swatkins" w:date="2018-09-24T15:11:00Z">
                    <w:rPr>
                      <w:rFonts w:cs="Arial"/>
                      <w:sz w:val="18"/>
                      <w:szCs w:val="18"/>
                    </w:rPr>
                  </w:rPrChange>
                </w:rPr>
                <w:t xml:space="preserve">  0x0 = Non-Hybrid</w:t>
              </w:r>
            </w:ins>
          </w:p>
          <w:p w:rsidR="004F5181" w:rsidRPr="004F5181" w:rsidRDefault="00812353">
            <w:pPr>
              <w:rPr>
                <w:ins w:id="22" w:author="swatkins" w:date="2018-09-24T15:10:00Z"/>
                <w:rFonts w:cs="Arial"/>
                <w:sz w:val="16"/>
                <w:szCs w:val="22"/>
              </w:rPr>
            </w:pPr>
            <w:ins w:id="23" w:author="swatkins" w:date="2018-09-24T15:10:00Z">
              <w:r w:rsidRPr="004F5181">
                <w:rPr>
                  <w:rFonts w:cs="Arial"/>
                  <w:sz w:val="16"/>
                  <w:szCs w:val="22"/>
                  <w:rPrChange w:id="24" w:author="swatkins" w:date="2018-09-24T15:11:00Z">
                    <w:rPr>
                      <w:rFonts w:cs="Arial"/>
                      <w:sz w:val="18"/>
                      <w:szCs w:val="18"/>
                    </w:rPr>
                  </w:rPrChange>
                </w:rPr>
                <w:t xml:space="preserve">  0x1 = BEV</w:t>
              </w:r>
            </w:ins>
          </w:p>
          <w:p w:rsidR="004F5181" w:rsidRPr="004F5181" w:rsidRDefault="00812353">
            <w:pPr>
              <w:rPr>
                <w:ins w:id="25" w:author="swatkins" w:date="2018-09-24T15:10:00Z"/>
                <w:rFonts w:cs="Arial"/>
                <w:sz w:val="16"/>
                <w:szCs w:val="22"/>
              </w:rPr>
            </w:pPr>
            <w:ins w:id="26" w:author="swatkins" w:date="2018-09-24T15:10:00Z">
              <w:r w:rsidRPr="004F5181">
                <w:rPr>
                  <w:rFonts w:cs="Arial"/>
                  <w:sz w:val="16"/>
                  <w:szCs w:val="22"/>
                  <w:rPrChange w:id="27" w:author="swatkins" w:date="2018-09-24T15:11:00Z">
                    <w:rPr>
                      <w:rFonts w:cs="Arial"/>
                      <w:sz w:val="18"/>
                      <w:szCs w:val="18"/>
                    </w:rPr>
                  </w:rPrChange>
                </w:rPr>
                <w:t xml:space="preserve">  0x2 = FHEV</w:t>
              </w:r>
            </w:ins>
          </w:p>
          <w:p w:rsidR="004F5181" w:rsidRPr="004F5181" w:rsidRDefault="00812353">
            <w:pPr>
              <w:rPr>
                <w:ins w:id="28" w:author="swatkins" w:date="2018-09-24T15:10:00Z"/>
                <w:rFonts w:cs="Arial"/>
                <w:sz w:val="16"/>
                <w:szCs w:val="22"/>
              </w:rPr>
            </w:pPr>
            <w:ins w:id="29" w:author="swatkins" w:date="2018-09-24T15:10:00Z">
              <w:r w:rsidRPr="004F5181">
                <w:rPr>
                  <w:rFonts w:cs="Arial"/>
                  <w:sz w:val="16"/>
                  <w:szCs w:val="22"/>
                  <w:rPrChange w:id="30" w:author="swatkins" w:date="2018-09-24T15:11:00Z">
                    <w:rPr>
                      <w:rFonts w:cs="Arial"/>
                      <w:sz w:val="18"/>
                      <w:szCs w:val="18"/>
                    </w:rPr>
                  </w:rPrChange>
                </w:rPr>
                <w:t xml:space="preserve">  0x3 = PHEV</w:t>
              </w:r>
            </w:ins>
          </w:p>
          <w:p w:rsidR="004F5181" w:rsidRPr="004F5181" w:rsidRDefault="00812353">
            <w:pPr>
              <w:rPr>
                <w:rFonts w:cs="Arial"/>
                <w:sz w:val="16"/>
                <w:szCs w:val="22"/>
              </w:rPr>
            </w:pPr>
            <w:ins w:id="31" w:author="swatkins" w:date="2018-09-24T15:10:00Z">
              <w:r w:rsidRPr="004F5181">
                <w:rPr>
                  <w:rFonts w:cs="Arial"/>
                  <w:sz w:val="16"/>
                  <w:szCs w:val="22"/>
                  <w:rPrChange w:id="32" w:author="swatkins" w:date="2018-09-24T15:11:00Z">
                    <w:rPr>
                      <w:rFonts w:cs="Arial"/>
                      <w:sz w:val="18"/>
                      <w:szCs w:val="18"/>
                    </w:rPr>
                  </w:rPrChange>
                </w:rPr>
                <w:t xml:space="preserve">  0x4 = MHEV</w:t>
              </w:r>
            </w:ins>
            <w:del w:id="33" w:author="swatkins" w:date="2018-09-24T15:10:00Z">
              <w:r w:rsidRPr="004F5181">
                <w:rPr>
                  <w:rFonts w:cs="Arial"/>
                  <w:sz w:val="16"/>
                  <w:szCs w:val="22"/>
                  <w:rPrChange w:id="34" w:author="swatkins" w:date="2018-09-24T15:11:00Z">
                    <w:rPr>
                      <w:rFonts w:cs="Arial"/>
                      <w:sz w:val="16"/>
                      <w:szCs w:val="22"/>
                      <w:highlight w:val="green"/>
                    </w:rPr>
                  </w:rPrChange>
                </w:rPr>
                <w:delText xml:space="preserve">China BEV/xHEV Function </w:delText>
              </w:r>
            </w:del>
          </w:p>
        </w:tc>
        <w:tc>
          <w:tcPr>
            <w:tcW w:w="1108" w:type="dxa"/>
            <w:tcBorders>
              <w:top w:val="single" w:sz="4" w:space="0" w:color="auto"/>
              <w:left w:val="single" w:sz="4" w:space="0" w:color="auto"/>
              <w:bottom w:val="single" w:sz="4" w:space="0" w:color="auto"/>
              <w:right w:val="single" w:sz="4" w:space="0" w:color="auto"/>
            </w:tcBorders>
            <w:hideMark/>
          </w:tcPr>
          <w:p w:rsidR="004F5181" w:rsidRPr="004F5181" w:rsidRDefault="00812353">
            <w:pPr>
              <w:jc w:val="center"/>
              <w:rPr>
                <w:rFonts w:cs="Arial"/>
                <w:sz w:val="16"/>
                <w:szCs w:val="22"/>
              </w:rPr>
            </w:pPr>
            <w:del w:id="35" w:author="swatkins" w:date="2018-09-24T15:10:00Z">
              <w:r w:rsidRPr="004F5181">
                <w:rPr>
                  <w:rFonts w:cs="Arial"/>
                  <w:sz w:val="16"/>
                  <w:szCs w:val="22"/>
                  <w:rPrChange w:id="36" w:author="swatkins" w:date="2018-09-24T15:11:00Z">
                    <w:rPr>
                      <w:rFonts w:cs="Arial"/>
                      <w:sz w:val="16"/>
                      <w:szCs w:val="22"/>
                      <w:highlight w:val="green"/>
                    </w:rPr>
                  </w:rPrChange>
                </w:rPr>
                <w:delText>Not China</w:delText>
              </w:r>
            </w:del>
          </w:p>
        </w:tc>
        <w:tc>
          <w:tcPr>
            <w:tcW w:w="952" w:type="dxa"/>
            <w:tcBorders>
              <w:top w:val="single" w:sz="4" w:space="0" w:color="auto"/>
              <w:left w:val="single" w:sz="4" w:space="0" w:color="auto"/>
              <w:bottom w:val="single" w:sz="4" w:space="0" w:color="auto"/>
              <w:right w:val="single" w:sz="4" w:space="0" w:color="auto"/>
            </w:tcBorders>
            <w:hideMark/>
          </w:tcPr>
          <w:p w:rsidR="004F5181" w:rsidRPr="004F5181" w:rsidRDefault="00812353">
            <w:pPr>
              <w:jc w:val="center"/>
              <w:rPr>
                <w:rFonts w:cs="Arial"/>
                <w:sz w:val="16"/>
                <w:szCs w:val="22"/>
              </w:rPr>
            </w:pPr>
            <w:del w:id="37" w:author="swatkins" w:date="2018-09-24T15:10:00Z">
              <w:r w:rsidRPr="004F5181">
                <w:rPr>
                  <w:rFonts w:cs="Arial"/>
                  <w:sz w:val="16"/>
                  <w:szCs w:val="22"/>
                  <w:rPrChange w:id="38" w:author="swatkins" w:date="2018-09-24T15:11:00Z">
                    <w:rPr>
                      <w:rFonts w:cs="Arial"/>
                      <w:sz w:val="16"/>
                      <w:szCs w:val="22"/>
                      <w:highlight w:val="green"/>
                    </w:rPr>
                  </w:rPrChange>
                </w:rPr>
                <w:delText>China</w:delText>
              </w:r>
            </w:del>
          </w:p>
        </w:tc>
        <w:tc>
          <w:tcPr>
            <w:tcW w:w="952" w:type="dxa"/>
            <w:tcBorders>
              <w:top w:val="single" w:sz="4" w:space="0" w:color="auto"/>
              <w:left w:val="single" w:sz="4" w:space="0" w:color="auto"/>
              <w:bottom w:val="single" w:sz="4" w:space="0" w:color="auto"/>
              <w:right w:val="single" w:sz="4" w:space="0" w:color="auto"/>
            </w:tcBorders>
            <w:hideMark/>
          </w:tcPr>
          <w:p w:rsidR="004F5181" w:rsidRPr="004F5181" w:rsidRDefault="00812353">
            <w:pPr>
              <w:rPr>
                <w:rFonts w:cs="Arial"/>
                <w:sz w:val="16"/>
                <w:szCs w:val="22"/>
              </w:rPr>
            </w:pPr>
            <w:ins w:id="39" w:author="swatkins" w:date="2018-09-24T15:10:00Z">
              <w:r w:rsidRPr="004F5181">
                <w:rPr>
                  <w:rFonts w:cs="Arial"/>
                  <w:sz w:val="16"/>
                  <w:szCs w:val="22"/>
                  <w:rPrChange w:id="40" w:author="swatkins" w:date="2018-09-24T15:11:00Z">
                    <w:rPr>
                      <w:rFonts w:cs="Arial"/>
                      <w:sz w:val="16"/>
                      <w:szCs w:val="16"/>
                    </w:rPr>
                  </w:rPrChange>
                </w:rPr>
                <w:t>0x0</w:t>
              </w:r>
            </w:ins>
            <w:del w:id="41" w:author="swatkins" w:date="2018-09-24T15:10:00Z">
              <w:r w:rsidRPr="004F5181">
                <w:rPr>
                  <w:rFonts w:cs="Arial"/>
                  <w:sz w:val="16"/>
                  <w:szCs w:val="22"/>
                  <w:rPrChange w:id="42" w:author="swatkins" w:date="2018-09-24T15:11:00Z">
                    <w:rPr>
                      <w:rFonts w:cs="Arial"/>
                      <w:sz w:val="16"/>
                      <w:szCs w:val="22"/>
                      <w:highlight w:val="green"/>
                    </w:rPr>
                  </w:rPrChange>
                </w:rPr>
                <w:delText>China</w:delText>
              </w:r>
            </w:del>
          </w:p>
        </w:tc>
        <w:tc>
          <w:tcPr>
            <w:tcW w:w="2801" w:type="dxa"/>
            <w:tcBorders>
              <w:top w:val="single" w:sz="4" w:space="0" w:color="auto"/>
              <w:left w:val="single" w:sz="4" w:space="0" w:color="auto"/>
              <w:bottom w:val="single" w:sz="4" w:space="0" w:color="auto"/>
              <w:right w:val="single" w:sz="4" w:space="0" w:color="auto"/>
            </w:tcBorders>
            <w:hideMark/>
          </w:tcPr>
          <w:p w:rsidR="004F5181" w:rsidRPr="004F5181" w:rsidRDefault="00812353">
            <w:pPr>
              <w:rPr>
                <w:rFonts w:cs="Arial"/>
                <w:sz w:val="16"/>
                <w:szCs w:val="16"/>
              </w:rPr>
            </w:pPr>
            <w:ins w:id="43" w:author="swatkins" w:date="2018-09-24T15:10:00Z">
              <w:r w:rsidRPr="004F5181">
                <w:rPr>
                  <w:rFonts w:cs="Arial"/>
                  <w:sz w:val="16"/>
                  <w:szCs w:val="16"/>
                  <w:rPrChange w:id="44" w:author="swatkins" w:date="2018-09-24T15:11:00Z">
                    <w:rPr>
                      <w:rFonts w:cs="Arial"/>
                      <w:sz w:val="18"/>
                      <w:szCs w:val="18"/>
                    </w:rPr>
                  </w:rPrChange>
                </w:rPr>
                <w:t>Default from cluster plant to be 0x0 if cluster can be used on a Non-Hybrid.</w:t>
              </w:r>
            </w:ins>
            <w:del w:id="45" w:author="swatkins" w:date="2018-09-24T15:10:00Z">
              <w:r w:rsidRPr="004F5181">
                <w:rPr>
                  <w:rFonts w:cs="Arial"/>
                  <w:sz w:val="16"/>
                  <w:szCs w:val="16"/>
                  <w:rPrChange w:id="46" w:author="swatkins" w:date="2018-09-24T15:11:00Z">
                    <w:rPr>
                      <w:rFonts w:cs="Arial"/>
                      <w:sz w:val="16"/>
                      <w:szCs w:val="16"/>
                      <w:highlight w:val="green"/>
                    </w:rPr>
                  </w:rPrChange>
                </w:rPr>
                <w:delText xml:space="preserve">For China (Peoples Republic of China) must be set to China for  compliance to China reg </w:delText>
              </w:r>
              <w:r w:rsidRPr="004F5181">
                <w:rPr>
                  <w:rFonts w:cs="Arial"/>
                  <w:sz w:val="16"/>
                  <w:szCs w:val="16"/>
                  <w:rPrChange w:id="47" w:author="swatkins" w:date="2018-09-24T15:11:00Z">
                    <w:rPr>
                      <w:rFonts w:cs="Arial"/>
                      <w:sz w:val="16"/>
                      <w:szCs w:val="16"/>
                      <w:highlight w:val="green"/>
                    </w:rPr>
                  </w:rPrChange>
                </w:rPr>
                <w:delText>GB/T 4094.2-2005. Taiwan MUST be set to Not China.</w:delText>
              </w:r>
            </w:del>
          </w:p>
        </w:tc>
      </w:tr>
    </w:tbl>
    <w:p w:rsidR="00372F2E" w:rsidRDefault="00812353" w:rsidP="004F5181"/>
    <w:p w:rsidR="00406F39" w:rsidRDefault="00812353" w:rsidP="00B9479B">
      <w:pPr>
        <w:pStyle w:val="Heading2"/>
      </w:pPr>
      <w:r>
        <w:t>Reference Specification</w:t>
      </w:r>
    </w:p>
    <w:p w:rsidR="00A95770" w:rsidRDefault="00812353" w:rsidP="00EE3636">
      <w:pPr>
        <w:ind w:left="576"/>
      </w:pPr>
    </w:p>
    <w:p w:rsidR="00EE3636" w:rsidRDefault="00812353" w:rsidP="00D57CA2">
      <w:pPr>
        <w:ind w:left="432" w:firstLine="144"/>
      </w:pPr>
      <w:r w:rsidRPr="001477D1">
        <w:t>None</w:t>
      </w:r>
      <w:r>
        <w:br w:type="page"/>
      </w:r>
    </w:p>
    <w:p w:rsidR="00406F39" w:rsidRDefault="00812353" w:rsidP="00B9479B">
      <w:pPr>
        <w:pStyle w:val="Heading2"/>
      </w:pPr>
      <w:r>
        <w:lastRenderedPageBreak/>
        <w:t>Revision History</w:t>
      </w:r>
    </w:p>
    <w:p w:rsidR="00A038C1" w:rsidRDefault="00812353" w:rsidP="00906593">
      <w:pPr>
        <w:jc w:val="center"/>
        <w:rPr>
          <w:rFonts w:cs="Arial"/>
          <w:b/>
          <w:sz w:val="28"/>
        </w:rPr>
      </w:pPr>
      <w:r>
        <w:rPr>
          <w:rFonts w:cs="Arial"/>
          <w:b/>
          <w:sz w:val="28"/>
        </w:rPr>
        <w:t>SPSS Module Revision History</w:t>
      </w:r>
    </w:p>
    <w:p w:rsidR="00A038C1" w:rsidRDefault="00812353">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70"/>
        <w:gridCol w:w="1260"/>
        <w:gridCol w:w="6840"/>
        <w:gridCol w:w="1350"/>
      </w:tblGrid>
      <w:tr w:rsidR="00A038C1" w:rsidTr="00F65B74">
        <w:trPr>
          <w:tblHeader/>
          <w:jc w:val="center"/>
        </w:trPr>
        <w:tc>
          <w:tcPr>
            <w:tcW w:w="1170" w:type="dxa"/>
            <w:tcBorders>
              <w:top w:val="single" w:sz="12" w:space="0" w:color="auto"/>
              <w:left w:val="single" w:sz="12" w:space="0" w:color="auto"/>
              <w:bottom w:val="single" w:sz="12" w:space="0" w:color="auto"/>
              <w:right w:val="single" w:sz="12" w:space="0" w:color="auto"/>
            </w:tcBorders>
            <w:vAlign w:val="center"/>
          </w:tcPr>
          <w:p w:rsidR="00A038C1" w:rsidRDefault="00812353">
            <w:pPr>
              <w:jc w:val="center"/>
              <w:rPr>
                <w:rFonts w:cs="Arial"/>
                <w:b/>
              </w:rPr>
            </w:pPr>
            <w:r>
              <w:rPr>
                <w:rFonts w:cs="Arial"/>
                <w:b/>
              </w:rPr>
              <w:t>Revision Level</w:t>
            </w:r>
          </w:p>
        </w:tc>
        <w:tc>
          <w:tcPr>
            <w:tcW w:w="1260" w:type="dxa"/>
            <w:tcBorders>
              <w:top w:val="single" w:sz="12" w:space="0" w:color="auto"/>
              <w:left w:val="single" w:sz="12" w:space="0" w:color="auto"/>
              <w:bottom w:val="single" w:sz="12" w:space="0" w:color="auto"/>
              <w:right w:val="single" w:sz="12" w:space="0" w:color="auto"/>
            </w:tcBorders>
            <w:vAlign w:val="center"/>
          </w:tcPr>
          <w:p w:rsidR="00A038C1" w:rsidRDefault="00812353">
            <w:pPr>
              <w:jc w:val="center"/>
              <w:rPr>
                <w:rFonts w:cs="Arial"/>
                <w:b/>
              </w:rPr>
            </w:pPr>
            <w:r>
              <w:rPr>
                <w:rFonts w:cs="Arial"/>
                <w:b/>
              </w:rPr>
              <w:t>Name</w:t>
            </w:r>
          </w:p>
        </w:tc>
        <w:tc>
          <w:tcPr>
            <w:tcW w:w="6840" w:type="dxa"/>
            <w:tcBorders>
              <w:top w:val="single" w:sz="12" w:space="0" w:color="auto"/>
              <w:left w:val="single" w:sz="12" w:space="0" w:color="auto"/>
              <w:bottom w:val="single" w:sz="12" w:space="0" w:color="auto"/>
              <w:right w:val="single" w:sz="12" w:space="0" w:color="auto"/>
            </w:tcBorders>
            <w:vAlign w:val="center"/>
          </w:tcPr>
          <w:p w:rsidR="00A038C1" w:rsidRDefault="00812353">
            <w:pPr>
              <w:jc w:val="center"/>
              <w:rPr>
                <w:rFonts w:cs="Arial"/>
                <w:b/>
              </w:rPr>
            </w:pPr>
            <w:r>
              <w:rPr>
                <w:rFonts w:cs="Arial"/>
                <w:b/>
              </w:rPr>
              <w:t>Change Description</w:t>
            </w:r>
          </w:p>
        </w:tc>
        <w:tc>
          <w:tcPr>
            <w:tcW w:w="1350" w:type="dxa"/>
            <w:tcBorders>
              <w:top w:val="single" w:sz="12" w:space="0" w:color="auto"/>
              <w:left w:val="single" w:sz="12" w:space="0" w:color="auto"/>
              <w:bottom w:val="single" w:sz="12" w:space="0" w:color="auto"/>
              <w:right w:val="single" w:sz="12" w:space="0" w:color="auto"/>
            </w:tcBorders>
            <w:vAlign w:val="center"/>
          </w:tcPr>
          <w:p w:rsidR="00A038C1" w:rsidRDefault="00812353" w:rsidP="00372F2E">
            <w:pPr>
              <w:jc w:val="center"/>
              <w:rPr>
                <w:rFonts w:cs="Arial"/>
                <w:b/>
              </w:rPr>
            </w:pPr>
            <w:r>
              <w:rPr>
                <w:rFonts w:cs="Arial"/>
                <w:b/>
              </w:rPr>
              <w:t>Date</w:t>
            </w:r>
          </w:p>
        </w:tc>
      </w:tr>
      <w:tr w:rsidR="00A038C1" w:rsidTr="00F65B74">
        <w:trPr>
          <w:jc w:val="center"/>
        </w:trPr>
        <w:tc>
          <w:tcPr>
            <w:tcW w:w="1170" w:type="dxa"/>
          </w:tcPr>
          <w:p w:rsidR="00A038C1" w:rsidRDefault="00812353" w:rsidP="00586AF8">
            <w:pPr>
              <w:jc w:val="center"/>
              <w:rPr>
                <w:rFonts w:cs="Arial"/>
              </w:rPr>
            </w:pPr>
            <w:r>
              <w:rPr>
                <w:rFonts w:cs="Arial"/>
              </w:rPr>
              <w:t>1.0</w:t>
            </w:r>
          </w:p>
        </w:tc>
        <w:tc>
          <w:tcPr>
            <w:tcW w:w="1260" w:type="dxa"/>
          </w:tcPr>
          <w:p w:rsidR="00A038C1" w:rsidRDefault="00812353">
            <w:pPr>
              <w:rPr>
                <w:rFonts w:cs="Arial"/>
              </w:rPr>
            </w:pPr>
            <w:r>
              <w:rPr>
                <w:rFonts w:cs="Arial"/>
              </w:rPr>
              <w:t>SWatkins</w:t>
            </w:r>
          </w:p>
        </w:tc>
        <w:tc>
          <w:tcPr>
            <w:tcW w:w="6840" w:type="dxa"/>
          </w:tcPr>
          <w:p w:rsidR="00A038C1" w:rsidRDefault="00812353">
            <w:pPr>
              <w:rPr>
                <w:rFonts w:cs="Arial"/>
              </w:rPr>
            </w:pPr>
            <w:r>
              <w:rPr>
                <w:rFonts w:cs="Arial"/>
              </w:rPr>
              <w:t>Initial release</w:t>
            </w:r>
          </w:p>
          <w:p w:rsidR="00965A28" w:rsidRDefault="00812353" w:rsidP="00812353">
            <w:pPr>
              <w:numPr>
                <w:ilvl w:val="0"/>
                <w:numId w:val="29"/>
              </w:numPr>
              <w:rPr>
                <w:rFonts w:cs="Arial"/>
              </w:rPr>
            </w:pPr>
            <w:r>
              <w:rPr>
                <w:rFonts w:cs="Arial"/>
              </w:rPr>
              <w:t>Charge_Mode temp. signal needs to be replaced with the actual CAN signal (future improvements for PHEV)</w:t>
            </w:r>
          </w:p>
        </w:tc>
        <w:tc>
          <w:tcPr>
            <w:tcW w:w="1350" w:type="dxa"/>
            <w:vAlign w:val="center"/>
          </w:tcPr>
          <w:p w:rsidR="00A038C1" w:rsidRDefault="00812353" w:rsidP="00372F2E">
            <w:pPr>
              <w:jc w:val="center"/>
              <w:rPr>
                <w:rFonts w:cs="Arial"/>
              </w:rPr>
            </w:pPr>
            <w:r>
              <w:rPr>
                <w:rFonts w:cs="Arial"/>
              </w:rPr>
              <w:t>5/17/11</w:t>
            </w:r>
          </w:p>
        </w:tc>
      </w:tr>
      <w:tr w:rsidR="00010D25" w:rsidTr="00F65B74">
        <w:trPr>
          <w:jc w:val="center"/>
        </w:trPr>
        <w:tc>
          <w:tcPr>
            <w:tcW w:w="1170" w:type="dxa"/>
          </w:tcPr>
          <w:p w:rsidR="00010D25" w:rsidRDefault="00812353" w:rsidP="00D045EE">
            <w:pPr>
              <w:jc w:val="center"/>
              <w:rPr>
                <w:rFonts w:cs="Arial"/>
              </w:rPr>
            </w:pPr>
          </w:p>
          <w:p w:rsidR="00490140" w:rsidRDefault="00812353" w:rsidP="00D045EE">
            <w:pPr>
              <w:jc w:val="center"/>
              <w:rPr>
                <w:rFonts w:cs="Arial"/>
              </w:rPr>
            </w:pPr>
            <w:r>
              <w:rPr>
                <w:rFonts w:cs="Arial"/>
              </w:rPr>
              <w:t>1.1</w:t>
            </w:r>
          </w:p>
        </w:tc>
        <w:tc>
          <w:tcPr>
            <w:tcW w:w="1260" w:type="dxa"/>
          </w:tcPr>
          <w:p w:rsidR="00490140" w:rsidRDefault="00812353" w:rsidP="00490140">
            <w:pPr>
              <w:jc w:val="center"/>
              <w:rPr>
                <w:rFonts w:cs="Arial"/>
              </w:rPr>
            </w:pPr>
          </w:p>
          <w:p w:rsidR="00490140" w:rsidRDefault="00812353" w:rsidP="00490140">
            <w:pPr>
              <w:jc w:val="center"/>
              <w:rPr>
                <w:rFonts w:cs="Arial"/>
              </w:rPr>
            </w:pPr>
            <w:r>
              <w:rPr>
                <w:rFonts w:cs="Arial"/>
              </w:rPr>
              <w:t>S. Watkins</w:t>
            </w:r>
          </w:p>
          <w:p w:rsidR="00010D25" w:rsidRDefault="00812353" w:rsidP="00490140">
            <w:pPr>
              <w:rPr>
                <w:rFonts w:cs="Arial"/>
              </w:rPr>
            </w:pPr>
            <w:r>
              <w:rPr>
                <w:rFonts w:cs="Arial"/>
              </w:rPr>
              <w:t>M. Hakim</w:t>
            </w:r>
          </w:p>
        </w:tc>
        <w:tc>
          <w:tcPr>
            <w:tcW w:w="6840" w:type="dxa"/>
          </w:tcPr>
          <w:p w:rsidR="00490140" w:rsidRPr="00490140" w:rsidRDefault="00812353" w:rsidP="00490140">
            <w:pPr>
              <w:rPr>
                <w:rFonts w:cs="Arial"/>
                <w:sz w:val="10"/>
                <w:szCs w:val="10"/>
              </w:rPr>
            </w:pPr>
          </w:p>
          <w:p w:rsidR="00490140" w:rsidRDefault="00812353" w:rsidP="00490140">
            <w:pPr>
              <w:rPr>
                <w:rFonts w:cs="Arial"/>
              </w:rPr>
            </w:pPr>
            <w:r>
              <w:rPr>
                <w:rFonts w:cs="Arial"/>
              </w:rPr>
              <w:t>Replaced the temporary signal “Charge_Mode” with the correct signal “</w:t>
            </w:r>
            <w:r w:rsidRPr="00490140">
              <w:rPr>
                <w:rFonts w:cs="Arial"/>
                <w:b/>
              </w:rPr>
              <w:t>HybMdeStat_D_Dsply</w:t>
            </w:r>
            <w:r>
              <w:rPr>
                <w:rFonts w:cs="Arial"/>
              </w:rPr>
              <w:t>” all through the document. Added correct signal table, in section 1.2.2. Added signal mapping table, in section 1.3.5.1</w:t>
            </w:r>
          </w:p>
          <w:p w:rsidR="00010D25" w:rsidRPr="00490140" w:rsidRDefault="00812353" w:rsidP="00D045EE">
            <w:pPr>
              <w:rPr>
                <w:rFonts w:cs="Arial"/>
                <w:sz w:val="10"/>
                <w:szCs w:val="10"/>
              </w:rPr>
            </w:pPr>
          </w:p>
        </w:tc>
        <w:tc>
          <w:tcPr>
            <w:tcW w:w="1350" w:type="dxa"/>
            <w:vAlign w:val="center"/>
          </w:tcPr>
          <w:p w:rsidR="00010D25" w:rsidRDefault="00812353" w:rsidP="00372F2E">
            <w:pPr>
              <w:jc w:val="center"/>
              <w:rPr>
                <w:rFonts w:cs="Arial"/>
              </w:rPr>
            </w:pPr>
            <w:r>
              <w:rPr>
                <w:rFonts w:cs="Arial"/>
              </w:rPr>
              <w:t>12/06/11</w:t>
            </w:r>
          </w:p>
        </w:tc>
      </w:tr>
      <w:tr w:rsidR="0043113E" w:rsidTr="00F65B74">
        <w:trPr>
          <w:jc w:val="center"/>
        </w:trPr>
        <w:tc>
          <w:tcPr>
            <w:tcW w:w="1170" w:type="dxa"/>
          </w:tcPr>
          <w:p w:rsidR="0043113E" w:rsidRDefault="00812353" w:rsidP="00586AF8">
            <w:pPr>
              <w:jc w:val="center"/>
              <w:rPr>
                <w:rFonts w:cs="Arial"/>
              </w:rPr>
            </w:pPr>
            <w:r>
              <w:rPr>
                <w:rFonts w:cs="Arial"/>
              </w:rPr>
              <w:t>2.0</w:t>
            </w:r>
          </w:p>
        </w:tc>
        <w:tc>
          <w:tcPr>
            <w:tcW w:w="1260" w:type="dxa"/>
          </w:tcPr>
          <w:p w:rsidR="0043113E" w:rsidRDefault="00812353" w:rsidP="006151E5">
            <w:pPr>
              <w:rPr>
                <w:rFonts w:cs="Arial"/>
              </w:rPr>
            </w:pPr>
            <w:r>
              <w:rPr>
                <w:rFonts w:cs="Arial"/>
              </w:rPr>
              <w:t xml:space="preserve">S. </w:t>
            </w:r>
            <w:r>
              <w:rPr>
                <w:rFonts w:cs="Arial"/>
              </w:rPr>
              <w:t>Watkins</w:t>
            </w:r>
          </w:p>
        </w:tc>
        <w:tc>
          <w:tcPr>
            <w:tcW w:w="6840" w:type="dxa"/>
          </w:tcPr>
          <w:p w:rsidR="0043113E" w:rsidRDefault="00812353" w:rsidP="006151E5">
            <w:pPr>
              <w:rPr>
                <w:rFonts w:cs="Arial"/>
              </w:rPr>
            </w:pPr>
            <w:r>
              <w:rPr>
                <w:rFonts w:cs="Arial"/>
              </w:rPr>
              <w:t>Need to correct issue found on vehicle.  The charge arrow should turn blue when the regen arrows are on.  Thus, updating graphics and bringing in signal RgenActv_B_Dsply.  (This signal is also used by Brake Coach Gauge Display – xEV STSS).</w:t>
            </w:r>
          </w:p>
          <w:p w:rsidR="00313238" w:rsidRDefault="00812353" w:rsidP="00812353">
            <w:pPr>
              <w:numPr>
                <w:ilvl w:val="0"/>
                <w:numId w:val="30"/>
              </w:numPr>
              <w:rPr>
                <w:rFonts w:cs="Arial"/>
              </w:rPr>
            </w:pPr>
            <w:r>
              <w:rPr>
                <w:rFonts w:cs="Arial"/>
              </w:rPr>
              <w:t>Added si</w:t>
            </w:r>
            <w:r>
              <w:rPr>
                <w:rFonts w:cs="Arial"/>
              </w:rPr>
              <w:t>gnal RgenActv_B_Dsply to sections 1.1, 1.2.1, 1.2.2, 1.3.5.4</w:t>
            </w:r>
          </w:p>
          <w:p w:rsidR="00313238" w:rsidRDefault="00812353" w:rsidP="00812353">
            <w:pPr>
              <w:numPr>
                <w:ilvl w:val="0"/>
                <w:numId w:val="30"/>
              </w:numPr>
              <w:rPr>
                <w:rFonts w:cs="Arial"/>
              </w:rPr>
            </w:pPr>
            <w:r>
              <w:rPr>
                <w:rFonts w:cs="Arial"/>
              </w:rPr>
              <w:t>Section 1.3.3.1.1 – Added comments about colors for charge active arrows.</w:t>
            </w:r>
          </w:p>
          <w:p w:rsidR="00313238" w:rsidRDefault="00812353" w:rsidP="00812353">
            <w:pPr>
              <w:numPr>
                <w:ilvl w:val="0"/>
                <w:numId w:val="30"/>
              </w:numPr>
              <w:rPr>
                <w:rFonts w:cs="Arial"/>
              </w:rPr>
            </w:pPr>
            <w:r>
              <w:rPr>
                <w:rFonts w:cs="Arial"/>
              </w:rPr>
              <w:t>Section 1.3.5.1 – Re-wrote Table 8 (Charge Assist Indicator Control) to add in new signal RgenActv_B_Dsply and added in c</w:t>
            </w:r>
            <w:r>
              <w:rPr>
                <w:rFonts w:cs="Arial"/>
              </w:rPr>
              <w:t>olor description of charge arrows.</w:t>
            </w:r>
          </w:p>
          <w:p w:rsidR="0043113E" w:rsidRPr="00645543" w:rsidRDefault="00812353" w:rsidP="006151E5">
            <w:pPr>
              <w:rPr>
                <w:rFonts w:cs="Arial"/>
              </w:rPr>
            </w:pPr>
          </w:p>
        </w:tc>
        <w:tc>
          <w:tcPr>
            <w:tcW w:w="1350" w:type="dxa"/>
          </w:tcPr>
          <w:p w:rsidR="0043113E" w:rsidRDefault="00812353" w:rsidP="006151E5">
            <w:pPr>
              <w:jc w:val="center"/>
              <w:rPr>
                <w:rFonts w:cs="Arial"/>
              </w:rPr>
            </w:pPr>
            <w:r>
              <w:rPr>
                <w:rFonts w:cs="Arial"/>
              </w:rPr>
              <w:t>3/20/2012</w:t>
            </w:r>
          </w:p>
        </w:tc>
      </w:tr>
      <w:tr w:rsidR="0043113E" w:rsidTr="00F65B74">
        <w:trPr>
          <w:jc w:val="center"/>
        </w:trPr>
        <w:tc>
          <w:tcPr>
            <w:tcW w:w="1170" w:type="dxa"/>
          </w:tcPr>
          <w:p w:rsidR="0043113E" w:rsidRDefault="00812353" w:rsidP="00586AF8">
            <w:pPr>
              <w:jc w:val="center"/>
              <w:rPr>
                <w:rFonts w:cs="Arial"/>
              </w:rPr>
            </w:pPr>
            <w:r>
              <w:rPr>
                <w:rFonts w:cs="Arial"/>
              </w:rPr>
              <w:t>3.0</w:t>
            </w:r>
          </w:p>
        </w:tc>
        <w:tc>
          <w:tcPr>
            <w:tcW w:w="1260" w:type="dxa"/>
          </w:tcPr>
          <w:p w:rsidR="0043113E" w:rsidRDefault="00812353">
            <w:pPr>
              <w:rPr>
                <w:rFonts w:cs="Arial"/>
              </w:rPr>
            </w:pPr>
            <w:r>
              <w:rPr>
                <w:rFonts w:cs="Arial"/>
              </w:rPr>
              <w:t>S. Watkins</w:t>
            </w:r>
          </w:p>
        </w:tc>
        <w:tc>
          <w:tcPr>
            <w:tcW w:w="6840" w:type="dxa"/>
          </w:tcPr>
          <w:p w:rsidR="0043113E" w:rsidRDefault="00812353">
            <w:pPr>
              <w:rPr>
                <w:rFonts w:cs="Arial"/>
              </w:rPr>
            </w:pPr>
            <w:r>
              <w:rPr>
                <w:rFonts w:cs="Arial"/>
              </w:rPr>
              <w:t>Added a new Charge Mode of Locked_Sustain.  This has a new graphic, it takes the Depletion battery and grays it out slightly to show it is “saved” for later use (i.e. EV Later mode).</w:t>
            </w:r>
          </w:p>
          <w:p w:rsidR="00234C38" w:rsidRDefault="00812353" w:rsidP="00812353">
            <w:pPr>
              <w:numPr>
                <w:ilvl w:val="0"/>
                <w:numId w:val="31"/>
              </w:numPr>
              <w:rPr>
                <w:rFonts w:cs="Arial"/>
              </w:rPr>
            </w:pPr>
            <w:r>
              <w:rPr>
                <w:rFonts w:cs="Arial"/>
              </w:rPr>
              <w:t>1.3.3.1.1 –</w:t>
            </w:r>
            <w:r>
              <w:rPr>
                <w:rFonts w:cs="Arial"/>
              </w:rPr>
              <w:t xml:space="preserve"> Added comment to HEV for charge arrow color even if regen circles turned off.</w:t>
            </w:r>
          </w:p>
          <w:p w:rsidR="002E4976" w:rsidRDefault="00812353" w:rsidP="00812353">
            <w:pPr>
              <w:numPr>
                <w:ilvl w:val="0"/>
                <w:numId w:val="31"/>
              </w:numPr>
              <w:rPr>
                <w:rFonts w:cs="Arial"/>
              </w:rPr>
            </w:pPr>
            <w:r>
              <w:rPr>
                <w:rFonts w:cs="Arial"/>
              </w:rPr>
              <w:t>1.3.3.1.1. – Added “c – Charge_Mode = Locked Sustain”</w:t>
            </w:r>
          </w:p>
          <w:p w:rsidR="0047200F" w:rsidRPr="00C2369D" w:rsidRDefault="00812353" w:rsidP="00812353">
            <w:pPr>
              <w:numPr>
                <w:ilvl w:val="0"/>
                <w:numId w:val="31"/>
              </w:numPr>
              <w:rPr>
                <w:rFonts w:cs="Arial"/>
              </w:rPr>
            </w:pPr>
            <w:r>
              <w:rPr>
                <w:rFonts w:cs="Arial"/>
              </w:rPr>
              <w:t>1.3.5.1 – Modified Table 6 and Table 7 for Locked Sustain.</w:t>
            </w:r>
          </w:p>
        </w:tc>
        <w:tc>
          <w:tcPr>
            <w:tcW w:w="1350" w:type="dxa"/>
          </w:tcPr>
          <w:p w:rsidR="0043113E" w:rsidRDefault="00812353" w:rsidP="00234C38">
            <w:pPr>
              <w:jc w:val="center"/>
              <w:rPr>
                <w:rFonts w:cs="Arial"/>
              </w:rPr>
            </w:pPr>
            <w:r>
              <w:rPr>
                <w:rFonts w:cs="Arial"/>
              </w:rPr>
              <w:t>5/23/2012</w:t>
            </w:r>
          </w:p>
        </w:tc>
      </w:tr>
      <w:tr w:rsidR="0043113E" w:rsidTr="00F65B74">
        <w:trPr>
          <w:jc w:val="center"/>
        </w:trPr>
        <w:tc>
          <w:tcPr>
            <w:tcW w:w="1170" w:type="dxa"/>
          </w:tcPr>
          <w:p w:rsidR="0043113E" w:rsidRDefault="00812353" w:rsidP="00586AF8">
            <w:pPr>
              <w:jc w:val="center"/>
              <w:rPr>
                <w:rFonts w:cs="Arial"/>
              </w:rPr>
            </w:pPr>
            <w:r>
              <w:rPr>
                <w:rFonts w:cs="Arial"/>
              </w:rPr>
              <w:t>4.0</w:t>
            </w:r>
          </w:p>
        </w:tc>
        <w:tc>
          <w:tcPr>
            <w:tcW w:w="1260" w:type="dxa"/>
          </w:tcPr>
          <w:p w:rsidR="0043113E" w:rsidRDefault="00812353">
            <w:pPr>
              <w:rPr>
                <w:rFonts w:cs="Arial"/>
              </w:rPr>
            </w:pPr>
            <w:r>
              <w:rPr>
                <w:rFonts w:cs="Arial"/>
              </w:rPr>
              <w:t>T. Cwik</w:t>
            </w:r>
          </w:p>
        </w:tc>
        <w:tc>
          <w:tcPr>
            <w:tcW w:w="6840" w:type="dxa"/>
          </w:tcPr>
          <w:p w:rsidR="0043113E" w:rsidRDefault="00812353">
            <w:pPr>
              <w:rPr>
                <w:rFonts w:cs="Arial"/>
              </w:rPr>
            </w:pPr>
            <w:r>
              <w:rPr>
                <w:rFonts w:cs="Arial"/>
              </w:rPr>
              <w:t>Update to cover previously unspecified st</w:t>
            </w:r>
            <w:r>
              <w:rPr>
                <w:rFonts w:cs="Arial"/>
              </w:rPr>
              <w:t xml:space="preserve">ates for </w:t>
            </w:r>
            <w:r w:rsidRPr="00BD1765">
              <w:rPr>
                <w:rFonts w:cs="Arial"/>
              </w:rPr>
              <w:t>HybMdeStat_D_Dsply</w:t>
            </w:r>
            <w:r>
              <w:rPr>
                <w:rFonts w:cs="Arial"/>
              </w:rPr>
              <w:t>.</w:t>
            </w:r>
          </w:p>
          <w:p w:rsidR="00BD1765" w:rsidRDefault="00812353">
            <w:pPr>
              <w:rPr>
                <w:rFonts w:cs="Arial"/>
              </w:rPr>
            </w:pPr>
            <w:r>
              <w:rPr>
                <w:rFonts w:cs="Arial"/>
              </w:rPr>
              <w:t xml:space="preserve">Section 1.3.5.1 – Added </w:t>
            </w:r>
            <w:r w:rsidRPr="00BD1765">
              <w:rPr>
                <w:rFonts w:cs="Arial"/>
                <w:highlight w:val="lightGray"/>
              </w:rPr>
              <w:t>States 0x0, 0x6 and 0x7</w:t>
            </w:r>
            <w:r>
              <w:rPr>
                <w:rFonts w:cs="Arial"/>
              </w:rPr>
              <w:t xml:space="preserve"> to Table 6.</w:t>
            </w:r>
          </w:p>
          <w:p w:rsidR="00DC1F02" w:rsidRPr="00DC1F02" w:rsidRDefault="00812353" w:rsidP="00DC1F02">
            <w:pPr>
              <w:rPr>
                <w:rFonts w:cs="Arial"/>
              </w:rPr>
            </w:pPr>
            <w:r>
              <w:rPr>
                <w:rFonts w:cs="Arial"/>
              </w:rPr>
              <w:t>-- In Table 7, Moved</w:t>
            </w:r>
            <w:r w:rsidRPr="00DC1F02">
              <w:rPr>
                <w:rFonts w:cs="Arial"/>
              </w:rPr>
              <w:t xml:space="preserve">  </w:t>
            </w:r>
            <w:r>
              <w:rPr>
                <w:rFonts w:cs="Arial"/>
              </w:rPr>
              <w:t>“</w:t>
            </w:r>
            <w:r w:rsidRPr="00DC1F02">
              <w:rPr>
                <w:rFonts w:cs="Arial"/>
              </w:rPr>
              <w:t>or</w:t>
            </w:r>
            <w:r>
              <w:rPr>
                <w:rFonts w:cs="Arial"/>
              </w:rPr>
              <w:t xml:space="preserve"> </w:t>
            </w:r>
            <w:r w:rsidRPr="00DC1F02">
              <w:rPr>
                <w:rFonts w:cs="Arial"/>
              </w:rPr>
              <w:t xml:space="preserve">Locked Sustain** “ from Sustain row to Deplete row </w:t>
            </w:r>
          </w:p>
        </w:tc>
        <w:tc>
          <w:tcPr>
            <w:tcW w:w="1350" w:type="dxa"/>
            <w:vAlign w:val="center"/>
          </w:tcPr>
          <w:p w:rsidR="0043113E" w:rsidRDefault="00812353" w:rsidP="00372F2E">
            <w:pPr>
              <w:jc w:val="center"/>
              <w:rPr>
                <w:rFonts w:cs="Arial"/>
              </w:rPr>
            </w:pPr>
            <w:r>
              <w:rPr>
                <w:rFonts w:cs="Arial"/>
              </w:rPr>
              <w:t>7/26/2012</w:t>
            </w:r>
          </w:p>
        </w:tc>
      </w:tr>
      <w:tr w:rsidR="00087284" w:rsidTr="00F65B74">
        <w:trPr>
          <w:jc w:val="center"/>
        </w:trPr>
        <w:tc>
          <w:tcPr>
            <w:tcW w:w="1170" w:type="dxa"/>
          </w:tcPr>
          <w:p w:rsidR="00087284" w:rsidRDefault="00812353" w:rsidP="00087284">
            <w:pPr>
              <w:jc w:val="center"/>
              <w:rPr>
                <w:rFonts w:cs="Arial"/>
              </w:rPr>
            </w:pPr>
            <w:r>
              <w:rPr>
                <w:rFonts w:cs="Arial"/>
              </w:rPr>
              <w:t>5.0</w:t>
            </w:r>
          </w:p>
        </w:tc>
        <w:tc>
          <w:tcPr>
            <w:tcW w:w="1260" w:type="dxa"/>
          </w:tcPr>
          <w:p w:rsidR="00087284" w:rsidRDefault="00812353" w:rsidP="00153DBD">
            <w:pPr>
              <w:rPr>
                <w:rFonts w:cs="Arial"/>
              </w:rPr>
            </w:pPr>
            <w:r>
              <w:rPr>
                <w:rFonts w:cs="Arial"/>
              </w:rPr>
              <w:t>R. Chalanti</w:t>
            </w:r>
          </w:p>
        </w:tc>
        <w:tc>
          <w:tcPr>
            <w:tcW w:w="6840" w:type="dxa"/>
          </w:tcPr>
          <w:p w:rsidR="00087284" w:rsidRDefault="00812353" w:rsidP="00C47614">
            <w:pPr>
              <w:rPr>
                <w:rFonts w:cs="Arial"/>
              </w:rPr>
            </w:pPr>
            <w:r>
              <w:rPr>
                <w:rFonts w:cs="Arial"/>
              </w:rPr>
              <w:t xml:space="preserve">Updated HMI Indicator Section 1.3.3.1 for battery graphics </w:t>
            </w:r>
            <w:r>
              <w:rPr>
                <w:rFonts w:cs="Arial"/>
              </w:rPr>
              <w:t>information</w:t>
            </w:r>
          </w:p>
          <w:p w:rsidR="00430D7F" w:rsidRDefault="00812353" w:rsidP="00430D7F">
            <w:pPr>
              <w:rPr>
                <w:rFonts w:cs="Arial"/>
              </w:rPr>
            </w:pPr>
            <w:r>
              <w:rPr>
                <w:rFonts w:cs="Arial"/>
              </w:rPr>
              <w:t>New graphics received for Battery SOC display and Regen Active Display. The “chevrons” for charge assist indication are no longer required as per EPE team decision.</w:t>
            </w:r>
          </w:p>
          <w:p w:rsidR="00430D7F" w:rsidRDefault="00812353" w:rsidP="00430D7F">
            <w:pPr>
              <w:rPr>
                <w:rFonts w:cs="Arial"/>
              </w:rPr>
            </w:pPr>
            <w:r>
              <w:rPr>
                <w:rFonts w:cs="Arial"/>
              </w:rPr>
              <w:t>Removed references of ChrgActv_B_Dsply and DchrgActv_B_Dsply signals and charge</w:t>
            </w:r>
            <w:r>
              <w:rPr>
                <w:rFonts w:cs="Arial"/>
              </w:rPr>
              <w:t xml:space="preserve"> assist indicator</w:t>
            </w:r>
          </w:p>
          <w:p w:rsidR="0008386B" w:rsidRDefault="00812353" w:rsidP="00430D7F">
            <w:pPr>
              <w:rPr>
                <w:rFonts w:cs="Arial"/>
              </w:rPr>
            </w:pPr>
            <w:r>
              <w:rPr>
                <w:rFonts w:cs="Arial"/>
              </w:rPr>
              <w:t xml:space="preserve">Added </w:t>
            </w:r>
            <w:r w:rsidRPr="0008386B">
              <w:rPr>
                <w:rFonts w:cs="Arial"/>
              </w:rPr>
              <w:t>Menu Settings - Battery Graphics Display</w:t>
            </w:r>
            <w:r>
              <w:rPr>
                <w:rFonts w:cs="Arial"/>
              </w:rPr>
              <w:t xml:space="preserve"> table</w:t>
            </w:r>
          </w:p>
          <w:p w:rsidR="0008386B" w:rsidRPr="00DC1F02" w:rsidRDefault="00812353" w:rsidP="0008386B">
            <w:pPr>
              <w:rPr>
                <w:rFonts w:cs="Arial"/>
              </w:rPr>
            </w:pPr>
            <w:r>
              <w:rPr>
                <w:rFonts w:cs="Arial"/>
              </w:rPr>
              <w:t>Modified Table 6 to show Regen Active Graphic indication</w:t>
            </w:r>
          </w:p>
        </w:tc>
        <w:tc>
          <w:tcPr>
            <w:tcW w:w="1350" w:type="dxa"/>
            <w:vAlign w:val="center"/>
          </w:tcPr>
          <w:p w:rsidR="00087284" w:rsidRDefault="00812353" w:rsidP="0008386B">
            <w:pPr>
              <w:jc w:val="center"/>
              <w:rPr>
                <w:rFonts w:cs="Arial"/>
              </w:rPr>
            </w:pPr>
            <w:r>
              <w:rPr>
                <w:rFonts w:cs="Arial"/>
              </w:rPr>
              <w:t>6/16/2015</w:t>
            </w:r>
          </w:p>
        </w:tc>
      </w:tr>
      <w:tr w:rsidR="003B5B40" w:rsidTr="00F65B74">
        <w:trPr>
          <w:jc w:val="center"/>
        </w:trPr>
        <w:tc>
          <w:tcPr>
            <w:tcW w:w="1170" w:type="dxa"/>
          </w:tcPr>
          <w:p w:rsidR="003B5B40" w:rsidRDefault="00812353" w:rsidP="00087284">
            <w:pPr>
              <w:jc w:val="center"/>
              <w:rPr>
                <w:rFonts w:cs="Arial"/>
              </w:rPr>
            </w:pPr>
            <w:r>
              <w:rPr>
                <w:rFonts w:cs="Arial"/>
              </w:rPr>
              <w:t>6.0</w:t>
            </w:r>
          </w:p>
        </w:tc>
        <w:tc>
          <w:tcPr>
            <w:tcW w:w="1260" w:type="dxa"/>
          </w:tcPr>
          <w:p w:rsidR="003B5B40" w:rsidRDefault="00812353" w:rsidP="00153DBD">
            <w:pPr>
              <w:rPr>
                <w:rFonts w:cs="Arial"/>
              </w:rPr>
            </w:pPr>
            <w:r>
              <w:rPr>
                <w:rFonts w:cs="Arial"/>
              </w:rPr>
              <w:t>R. Chalanti</w:t>
            </w:r>
          </w:p>
        </w:tc>
        <w:tc>
          <w:tcPr>
            <w:tcW w:w="6840" w:type="dxa"/>
          </w:tcPr>
          <w:p w:rsidR="003B5B40" w:rsidRDefault="00812353" w:rsidP="003B5B40">
            <w:pPr>
              <w:rPr>
                <w:rFonts w:cs="Arial"/>
              </w:rPr>
            </w:pPr>
            <w:r>
              <w:rPr>
                <w:rFonts w:cs="Arial"/>
              </w:rPr>
              <w:t>Modifications based on new direction from EPE Team (Dale Gilman and Tejas Sawant) for Gen IV programs</w:t>
            </w:r>
            <w:r>
              <w:rPr>
                <w:rFonts w:cs="Arial"/>
              </w:rPr>
              <w:t xml:space="preserve"> and future</w:t>
            </w:r>
          </w:p>
          <w:p w:rsidR="00B96899" w:rsidRDefault="00812353" w:rsidP="003B5B40">
            <w:pPr>
              <w:rPr>
                <w:rFonts w:cs="Arial"/>
              </w:rPr>
            </w:pPr>
            <w:r>
              <w:rPr>
                <w:rFonts w:cs="Arial"/>
              </w:rPr>
              <w:t>Updated graphics and functionality accordingly</w:t>
            </w:r>
          </w:p>
          <w:p w:rsidR="003B5B40" w:rsidRDefault="00812353" w:rsidP="003B5B40">
            <w:pPr>
              <w:rPr>
                <w:rFonts w:cs="Arial"/>
              </w:rPr>
            </w:pPr>
            <w:r>
              <w:rPr>
                <w:rFonts w:cs="Arial"/>
              </w:rPr>
              <w:t>Removed all past color coding to treat this a fresh STSS</w:t>
            </w:r>
          </w:p>
        </w:tc>
        <w:tc>
          <w:tcPr>
            <w:tcW w:w="1350" w:type="dxa"/>
            <w:vAlign w:val="center"/>
          </w:tcPr>
          <w:p w:rsidR="003B5B40" w:rsidRDefault="00812353" w:rsidP="0008386B">
            <w:pPr>
              <w:jc w:val="center"/>
              <w:rPr>
                <w:rFonts w:cs="Arial"/>
              </w:rPr>
            </w:pPr>
            <w:r>
              <w:rPr>
                <w:rFonts w:cs="Arial"/>
              </w:rPr>
              <w:t>10/7/2016</w:t>
            </w:r>
          </w:p>
        </w:tc>
      </w:tr>
      <w:tr w:rsidR="002D6AE9" w:rsidTr="00F65B74">
        <w:trPr>
          <w:jc w:val="center"/>
        </w:trPr>
        <w:tc>
          <w:tcPr>
            <w:tcW w:w="1170" w:type="dxa"/>
          </w:tcPr>
          <w:p w:rsidR="002D6AE9" w:rsidRDefault="00812353" w:rsidP="00087284">
            <w:pPr>
              <w:jc w:val="center"/>
              <w:rPr>
                <w:rFonts w:cs="Arial"/>
              </w:rPr>
            </w:pPr>
            <w:r>
              <w:rPr>
                <w:rFonts w:cs="Arial"/>
              </w:rPr>
              <w:t>7.0</w:t>
            </w:r>
          </w:p>
        </w:tc>
        <w:tc>
          <w:tcPr>
            <w:tcW w:w="1260" w:type="dxa"/>
          </w:tcPr>
          <w:p w:rsidR="002D6AE9" w:rsidRDefault="00812353" w:rsidP="00153DBD">
            <w:pPr>
              <w:rPr>
                <w:rFonts w:cs="Arial"/>
              </w:rPr>
            </w:pPr>
            <w:r>
              <w:rPr>
                <w:rFonts w:cs="Arial"/>
              </w:rPr>
              <w:t>H. Sharma</w:t>
            </w:r>
          </w:p>
        </w:tc>
        <w:tc>
          <w:tcPr>
            <w:tcW w:w="6840" w:type="dxa"/>
          </w:tcPr>
          <w:p w:rsidR="00566A49" w:rsidRDefault="00812353" w:rsidP="003B5B40">
            <w:pPr>
              <w:rPr>
                <w:rFonts w:cs="Arial"/>
              </w:rPr>
            </w:pPr>
            <w:r>
              <w:rPr>
                <w:rFonts w:cs="Arial"/>
              </w:rPr>
              <w:t>Modifications based on new direction from EPE Team (Dale Gilman)</w:t>
            </w:r>
          </w:p>
          <w:p w:rsidR="00566A49" w:rsidRDefault="00812353" w:rsidP="00566A49">
            <w:pPr>
              <w:rPr>
                <w:rFonts w:cs="Arial"/>
              </w:rPr>
            </w:pPr>
          </w:p>
          <w:p w:rsidR="002D6AE9" w:rsidRDefault="00812353" w:rsidP="00566A49">
            <w:pPr>
              <w:rPr>
                <w:rFonts w:cs="Arial"/>
              </w:rPr>
            </w:pPr>
            <w:r>
              <w:rPr>
                <w:rFonts w:cs="Arial"/>
              </w:rPr>
              <w:t xml:space="preserve">New HMI IOD screen added for Battery State of </w:t>
            </w:r>
            <w:r>
              <w:rPr>
                <w:rFonts w:cs="Arial"/>
              </w:rPr>
              <w:t>Charge(SoC) gauge as an additional information based on latest HMI updates.</w:t>
            </w:r>
          </w:p>
          <w:p w:rsidR="000A7EE6" w:rsidRDefault="00812353" w:rsidP="00812353">
            <w:pPr>
              <w:numPr>
                <w:ilvl w:val="0"/>
                <w:numId w:val="32"/>
              </w:numPr>
              <w:rPr>
                <w:rFonts w:eastAsia="MS Mincho" w:cs="Arial"/>
                <w:color w:val="000000"/>
                <w:lang w:eastAsia="ja-JP"/>
              </w:rPr>
            </w:pPr>
            <w:r>
              <w:rPr>
                <w:rFonts w:cs="Arial"/>
              </w:rPr>
              <w:t xml:space="preserve">Context Diagram updated for input signal </w:t>
            </w:r>
            <w:r w:rsidRPr="004E6E46">
              <w:rPr>
                <w:rFonts w:eastAsia="MS Mincho" w:cs="Arial"/>
                <w:color w:val="000000"/>
                <w:lang w:eastAsia="ja-JP"/>
              </w:rPr>
              <w:t>VehElRnge_L_Dspl</w:t>
            </w:r>
            <w:r>
              <w:rPr>
                <w:rFonts w:eastAsia="MS Mincho" w:cs="Arial"/>
                <w:color w:val="000000"/>
                <w:lang w:eastAsia="ja-JP"/>
              </w:rPr>
              <w:t>y and out put signal Distance_display.</w:t>
            </w:r>
          </w:p>
          <w:p w:rsidR="000A7EE6" w:rsidRDefault="00812353" w:rsidP="00812353">
            <w:pPr>
              <w:numPr>
                <w:ilvl w:val="0"/>
                <w:numId w:val="32"/>
              </w:numPr>
              <w:rPr>
                <w:rFonts w:eastAsia="MS Mincho" w:cs="Arial"/>
                <w:color w:val="000000"/>
                <w:lang w:eastAsia="ja-JP"/>
              </w:rPr>
            </w:pPr>
            <w:r>
              <w:rPr>
                <w:rFonts w:eastAsia="MS Mincho" w:cs="Arial"/>
                <w:color w:val="000000"/>
                <w:lang w:eastAsia="ja-JP"/>
              </w:rPr>
              <w:t xml:space="preserve">New CAN signal </w:t>
            </w:r>
            <w:r w:rsidRPr="004E6E46">
              <w:rPr>
                <w:rFonts w:eastAsia="MS Mincho" w:cs="Arial"/>
                <w:color w:val="000000"/>
                <w:lang w:eastAsia="ja-JP"/>
              </w:rPr>
              <w:t>VehElRnge_L_Dspl</w:t>
            </w:r>
            <w:r>
              <w:rPr>
                <w:rFonts w:eastAsia="MS Mincho" w:cs="Arial"/>
                <w:color w:val="000000"/>
                <w:lang w:eastAsia="ja-JP"/>
              </w:rPr>
              <w:t>y is added to MUX signal list</w:t>
            </w:r>
          </w:p>
          <w:p w:rsidR="000A7EE6" w:rsidRDefault="00812353" w:rsidP="00812353">
            <w:pPr>
              <w:numPr>
                <w:ilvl w:val="0"/>
                <w:numId w:val="32"/>
              </w:numPr>
              <w:rPr>
                <w:rFonts w:eastAsia="MS Mincho" w:cs="Arial"/>
                <w:color w:val="000000"/>
                <w:lang w:eastAsia="ja-JP"/>
              </w:rPr>
            </w:pPr>
            <w:r>
              <w:rPr>
                <w:rFonts w:eastAsia="MS Mincho" w:cs="Arial"/>
                <w:color w:val="000000"/>
                <w:lang w:eastAsia="ja-JP"/>
              </w:rPr>
              <w:t>Sample IOD screen is ad</w:t>
            </w:r>
            <w:r>
              <w:rPr>
                <w:rFonts w:eastAsia="MS Mincho" w:cs="Arial"/>
                <w:color w:val="000000"/>
                <w:lang w:eastAsia="ja-JP"/>
              </w:rPr>
              <w:t>ded in section 1.3.3.1.1</w:t>
            </w:r>
          </w:p>
          <w:p w:rsidR="000A7EE6" w:rsidRDefault="00812353" w:rsidP="00812353">
            <w:pPr>
              <w:numPr>
                <w:ilvl w:val="0"/>
                <w:numId w:val="32"/>
              </w:numPr>
              <w:rPr>
                <w:rFonts w:eastAsia="MS Mincho" w:cs="Arial"/>
                <w:color w:val="000000"/>
                <w:lang w:eastAsia="ja-JP"/>
              </w:rPr>
            </w:pPr>
            <w:r>
              <w:rPr>
                <w:rFonts w:eastAsia="MS Mincho" w:cs="Arial"/>
                <w:color w:val="000000"/>
                <w:lang w:eastAsia="ja-JP"/>
              </w:rPr>
              <w:t>Last two bullet points added in section 1.3.5.2 Operational Description</w:t>
            </w:r>
          </w:p>
          <w:p w:rsidR="000A7EE6" w:rsidRDefault="00812353" w:rsidP="00812353">
            <w:pPr>
              <w:numPr>
                <w:ilvl w:val="0"/>
                <w:numId w:val="32"/>
              </w:numPr>
              <w:rPr>
                <w:rFonts w:cs="Arial"/>
              </w:rPr>
            </w:pPr>
            <w:r>
              <w:rPr>
                <w:rFonts w:cs="Arial"/>
              </w:rPr>
              <w:lastRenderedPageBreak/>
              <w:t>Distance_Display calculation flow chart is added</w:t>
            </w:r>
          </w:p>
          <w:p w:rsidR="000A7EE6" w:rsidRDefault="00812353" w:rsidP="00812353">
            <w:pPr>
              <w:numPr>
                <w:ilvl w:val="0"/>
                <w:numId w:val="32"/>
              </w:numPr>
              <w:rPr>
                <w:rFonts w:cs="Arial"/>
              </w:rPr>
            </w:pPr>
            <w:r>
              <w:rPr>
                <w:rFonts w:cs="Arial"/>
              </w:rPr>
              <w:t>Memory Storage Section updated for new signals.</w:t>
            </w:r>
          </w:p>
          <w:p w:rsidR="0049350E" w:rsidRDefault="00812353" w:rsidP="00812353">
            <w:pPr>
              <w:numPr>
                <w:ilvl w:val="0"/>
                <w:numId w:val="32"/>
              </w:numPr>
              <w:rPr>
                <w:rFonts w:cs="Arial"/>
              </w:rPr>
            </w:pPr>
            <w:r>
              <w:rPr>
                <w:rFonts w:cs="Arial"/>
              </w:rPr>
              <w:t xml:space="preserve">All new changes are marked with </w:t>
            </w:r>
            <w:r w:rsidRPr="0049350E">
              <w:rPr>
                <w:rFonts w:cs="Arial"/>
                <w:highlight w:val="yellow"/>
              </w:rPr>
              <w:t>Yelllow</w:t>
            </w:r>
            <w:r>
              <w:rPr>
                <w:rFonts w:cs="Arial"/>
              </w:rPr>
              <w:t xml:space="preserve"> color</w:t>
            </w:r>
          </w:p>
        </w:tc>
        <w:tc>
          <w:tcPr>
            <w:tcW w:w="1350" w:type="dxa"/>
            <w:vAlign w:val="center"/>
          </w:tcPr>
          <w:p w:rsidR="002D6AE9" w:rsidRDefault="00812353" w:rsidP="0008386B">
            <w:pPr>
              <w:jc w:val="center"/>
              <w:rPr>
                <w:rFonts w:cs="Arial"/>
              </w:rPr>
            </w:pPr>
            <w:r>
              <w:rPr>
                <w:rFonts w:cs="Arial"/>
              </w:rPr>
              <w:lastRenderedPageBreak/>
              <w:t>8/28/2017</w:t>
            </w:r>
          </w:p>
        </w:tc>
      </w:tr>
      <w:tr w:rsidR="00B04DAA" w:rsidTr="00F65B74">
        <w:trPr>
          <w:jc w:val="center"/>
        </w:trPr>
        <w:tc>
          <w:tcPr>
            <w:tcW w:w="1170" w:type="dxa"/>
          </w:tcPr>
          <w:p w:rsidR="00B04DAA" w:rsidRDefault="00812353" w:rsidP="00087284">
            <w:pPr>
              <w:jc w:val="center"/>
              <w:rPr>
                <w:rFonts w:cs="Arial"/>
              </w:rPr>
            </w:pPr>
            <w:r>
              <w:rPr>
                <w:rFonts w:cs="Arial"/>
              </w:rPr>
              <w:t xml:space="preserve">7.1 </w:t>
            </w:r>
          </w:p>
        </w:tc>
        <w:tc>
          <w:tcPr>
            <w:tcW w:w="1260" w:type="dxa"/>
          </w:tcPr>
          <w:p w:rsidR="00B04DAA" w:rsidRDefault="00812353" w:rsidP="00153DBD">
            <w:pPr>
              <w:rPr>
                <w:rFonts w:cs="Arial"/>
              </w:rPr>
            </w:pPr>
            <w:r>
              <w:rPr>
                <w:rFonts w:cs="Arial"/>
              </w:rPr>
              <w:t>H. Sharma</w:t>
            </w:r>
          </w:p>
        </w:tc>
        <w:tc>
          <w:tcPr>
            <w:tcW w:w="6840" w:type="dxa"/>
          </w:tcPr>
          <w:p w:rsidR="007776C9" w:rsidRDefault="00812353" w:rsidP="003B5B40">
            <w:pPr>
              <w:rPr>
                <w:rFonts w:cs="Arial"/>
              </w:rPr>
            </w:pPr>
            <w:r>
              <w:rPr>
                <w:rFonts w:cs="Arial"/>
              </w:rPr>
              <w:t xml:space="preserve">This changes are implemented based on inputs from EPE team : Charbel Bouery and Dale Gilman. </w:t>
            </w:r>
            <w:r w:rsidRPr="00D31CD0">
              <w:rPr>
                <w:rFonts w:cs="Arial"/>
              </w:rPr>
              <w:t>Offline Approval: 02./19/2018</w:t>
            </w:r>
            <w:r>
              <w:rPr>
                <w:rFonts w:cs="Arial"/>
              </w:rPr>
              <w:t xml:space="preserve">. These changes are introduced because new Chineese regulation GBT4094.2 2017 supersedes GBT 4094, 2005. </w:t>
            </w:r>
          </w:p>
          <w:p w:rsidR="00CA458C" w:rsidRDefault="00812353" w:rsidP="00812353">
            <w:pPr>
              <w:numPr>
                <w:ilvl w:val="0"/>
                <w:numId w:val="33"/>
              </w:numPr>
              <w:rPr>
                <w:rFonts w:cs="Arial"/>
              </w:rPr>
            </w:pPr>
            <w:r>
              <w:rPr>
                <w:rFonts w:cs="Arial"/>
              </w:rPr>
              <w:t>“Battery Charge” I</w:t>
            </w:r>
            <w:r>
              <w:rPr>
                <w:rFonts w:cs="Arial"/>
              </w:rPr>
              <w:t>OD is added for China only market</w:t>
            </w:r>
          </w:p>
          <w:p w:rsidR="000455C2" w:rsidRPr="000455C2" w:rsidRDefault="00812353" w:rsidP="00812353">
            <w:pPr>
              <w:numPr>
                <w:ilvl w:val="0"/>
                <w:numId w:val="33"/>
              </w:numPr>
              <w:rPr>
                <w:rFonts w:cs="Arial"/>
              </w:rPr>
            </w:pPr>
            <w:r w:rsidRPr="000455C2">
              <w:rPr>
                <w:rFonts w:cs="Arial"/>
              </w:rPr>
              <w:t>China Configuration “China_BEV_xHEV_Cfg” is added to context diagram</w:t>
            </w:r>
          </w:p>
          <w:p w:rsidR="00CA458C" w:rsidRDefault="00812353" w:rsidP="00812353">
            <w:pPr>
              <w:numPr>
                <w:ilvl w:val="0"/>
                <w:numId w:val="33"/>
              </w:numPr>
              <w:rPr>
                <w:rFonts w:cs="Arial"/>
              </w:rPr>
            </w:pPr>
            <w:r>
              <w:rPr>
                <w:rFonts w:cs="Arial"/>
              </w:rPr>
              <w:t xml:space="preserve">New requirement added for added clarity if HMI max and CAN Max are different values then display will be restricted to HMI max value. HMI max value </w:t>
            </w:r>
            <w:r>
              <w:rPr>
                <w:rFonts w:cs="Arial"/>
              </w:rPr>
              <w:t>should be discussed and approved by D&amp;R.</w:t>
            </w:r>
          </w:p>
          <w:p w:rsidR="00591D13" w:rsidRDefault="00812353" w:rsidP="00812353">
            <w:pPr>
              <w:numPr>
                <w:ilvl w:val="0"/>
                <w:numId w:val="33"/>
              </w:numPr>
              <w:rPr>
                <w:rFonts w:cs="Arial"/>
              </w:rPr>
            </w:pPr>
            <w:r>
              <w:rPr>
                <w:rFonts w:cs="Arial"/>
              </w:rPr>
              <w:t>Table 7 is updated to remove Text associated with Gauge. Text is no more applicable for this gauge.</w:t>
            </w:r>
          </w:p>
          <w:p w:rsidR="00F81A0C" w:rsidRDefault="00812353" w:rsidP="00F81A0C">
            <w:pPr>
              <w:rPr>
                <w:rFonts w:cs="Arial"/>
              </w:rPr>
            </w:pPr>
          </w:p>
          <w:p w:rsidR="00F81A0C" w:rsidRDefault="00812353" w:rsidP="00F81A0C">
            <w:pPr>
              <w:rPr>
                <w:rFonts w:cs="Arial"/>
              </w:rPr>
            </w:pPr>
            <w:r>
              <w:rPr>
                <w:rFonts w:cs="Arial"/>
              </w:rPr>
              <w:t xml:space="preserve">Changes are marked in </w:t>
            </w:r>
            <w:r w:rsidRPr="00F81A0C">
              <w:rPr>
                <w:rFonts w:cs="Arial"/>
                <w:highlight w:val="cyan"/>
              </w:rPr>
              <w:t>Turquoise</w:t>
            </w:r>
            <w:r>
              <w:rPr>
                <w:rFonts w:cs="Arial"/>
              </w:rPr>
              <w:t xml:space="preserve"> color.</w:t>
            </w:r>
          </w:p>
        </w:tc>
        <w:tc>
          <w:tcPr>
            <w:tcW w:w="1350" w:type="dxa"/>
            <w:vAlign w:val="center"/>
          </w:tcPr>
          <w:p w:rsidR="00B04DAA" w:rsidRDefault="00812353" w:rsidP="0008386B">
            <w:pPr>
              <w:jc w:val="center"/>
              <w:rPr>
                <w:rFonts w:cs="Arial"/>
              </w:rPr>
            </w:pPr>
            <w:r>
              <w:rPr>
                <w:rFonts w:cs="Arial"/>
              </w:rPr>
              <w:t>07/31/2018</w:t>
            </w:r>
          </w:p>
        </w:tc>
      </w:tr>
      <w:tr w:rsidR="0097049A" w:rsidTr="00F65B74">
        <w:trPr>
          <w:jc w:val="center"/>
        </w:trPr>
        <w:tc>
          <w:tcPr>
            <w:tcW w:w="1170" w:type="dxa"/>
          </w:tcPr>
          <w:p w:rsidR="0097049A" w:rsidRDefault="00812353" w:rsidP="00087284">
            <w:pPr>
              <w:jc w:val="center"/>
              <w:rPr>
                <w:rFonts w:cs="Arial"/>
              </w:rPr>
            </w:pPr>
            <w:r>
              <w:rPr>
                <w:rFonts w:cs="Arial"/>
              </w:rPr>
              <w:t>7.2</w:t>
            </w:r>
          </w:p>
        </w:tc>
        <w:tc>
          <w:tcPr>
            <w:tcW w:w="1260" w:type="dxa"/>
          </w:tcPr>
          <w:p w:rsidR="0097049A" w:rsidRDefault="00812353" w:rsidP="00153DBD">
            <w:pPr>
              <w:rPr>
                <w:rFonts w:cs="Arial"/>
              </w:rPr>
            </w:pPr>
            <w:r>
              <w:rPr>
                <w:rFonts w:cs="Arial"/>
              </w:rPr>
              <w:t>S. Kundu</w:t>
            </w:r>
          </w:p>
        </w:tc>
        <w:tc>
          <w:tcPr>
            <w:tcW w:w="6840" w:type="dxa"/>
          </w:tcPr>
          <w:p w:rsidR="0097049A" w:rsidRDefault="00812353" w:rsidP="003B5B40">
            <w:pPr>
              <w:rPr>
                <w:rFonts w:cs="Arial"/>
              </w:rPr>
            </w:pPr>
            <w:r>
              <w:rPr>
                <w:rFonts w:cs="Arial"/>
              </w:rPr>
              <w:t>Initial VSEM RM Release</w:t>
            </w:r>
          </w:p>
        </w:tc>
        <w:tc>
          <w:tcPr>
            <w:tcW w:w="1350" w:type="dxa"/>
            <w:vAlign w:val="center"/>
          </w:tcPr>
          <w:p w:rsidR="0097049A" w:rsidRDefault="00812353" w:rsidP="0008386B">
            <w:pPr>
              <w:jc w:val="center"/>
              <w:rPr>
                <w:rFonts w:cs="Arial"/>
              </w:rPr>
            </w:pPr>
            <w:r>
              <w:rPr>
                <w:rFonts w:cs="Arial"/>
              </w:rPr>
              <w:t>08/01/2018</w:t>
            </w:r>
          </w:p>
        </w:tc>
      </w:tr>
      <w:tr w:rsidR="00A81272" w:rsidTr="00F65B74">
        <w:trPr>
          <w:jc w:val="center"/>
        </w:trPr>
        <w:tc>
          <w:tcPr>
            <w:tcW w:w="1170" w:type="dxa"/>
          </w:tcPr>
          <w:p w:rsidR="00A81272" w:rsidRDefault="00812353" w:rsidP="00087284">
            <w:pPr>
              <w:jc w:val="center"/>
              <w:rPr>
                <w:rFonts w:cs="Arial"/>
              </w:rPr>
            </w:pPr>
            <w:r>
              <w:rPr>
                <w:rFonts w:cs="Arial"/>
              </w:rPr>
              <w:t>7.3</w:t>
            </w:r>
          </w:p>
        </w:tc>
        <w:tc>
          <w:tcPr>
            <w:tcW w:w="1260" w:type="dxa"/>
          </w:tcPr>
          <w:p w:rsidR="00A81272" w:rsidRDefault="00812353" w:rsidP="00153DBD">
            <w:pPr>
              <w:rPr>
                <w:rFonts w:cs="Arial"/>
              </w:rPr>
            </w:pPr>
            <w:r>
              <w:rPr>
                <w:rFonts w:cs="Arial"/>
              </w:rPr>
              <w:t>H. Sharma</w:t>
            </w:r>
          </w:p>
        </w:tc>
        <w:tc>
          <w:tcPr>
            <w:tcW w:w="6840" w:type="dxa"/>
          </w:tcPr>
          <w:p w:rsidR="00A81272" w:rsidRDefault="00812353" w:rsidP="00D91806">
            <w:pPr>
              <w:rPr>
                <w:rFonts w:cs="Arial"/>
              </w:rPr>
            </w:pPr>
            <w:r>
              <w:rPr>
                <w:rFonts w:cs="Arial"/>
              </w:rPr>
              <w:t xml:space="preserve">This update makes this STSS applicable to PHEV’ and not applicable to FHEV’s. This revision is created based on Q&amp;A from supplier. Changes are marked in </w:t>
            </w:r>
            <w:r w:rsidRPr="00D91806">
              <w:rPr>
                <w:rFonts w:cs="Arial"/>
                <w:shd w:val="clear" w:color="auto" w:fill="E36C0A" w:themeFill="accent6" w:themeFillShade="BF"/>
              </w:rPr>
              <w:t>Orange</w:t>
            </w:r>
            <w:r>
              <w:rPr>
                <w:rFonts w:cs="Arial"/>
              </w:rPr>
              <w:t xml:space="preserve"> color.</w:t>
            </w:r>
          </w:p>
        </w:tc>
        <w:tc>
          <w:tcPr>
            <w:tcW w:w="1350" w:type="dxa"/>
            <w:vAlign w:val="center"/>
          </w:tcPr>
          <w:p w:rsidR="00A81272" w:rsidRDefault="00812353" w:rsidP="0008386B">
            <w:pPr>
              <w:jc w:val="center"/>
              <w:rPr>
                <w:rFonts w:cs="Arial"/>
              </w:rPr>
            </w:pPr>
            <w:r>
              <w:rPr>
                <w:rFonts w:cs="Arial"/>
              </w:rPr>
              <w:t>12/17/2018</w:t>
            </w:r>
          </w:p>
        </w:tc>
      </w:tr>
      <w:tr w:rsidR="00CD5277" w:rsidTr="00F65B74">
        <w:trPr>
          <w:jc w:val="center"/>
        </w:trPr>
        <w:tc>
          <w:tcPr>
            <w:tcW w:w="1170" w:type="dxa"/>
          </w:tcPr>
          <w:p w:rsidR="00CD5277" w:rsidRDefault="00812353" w:rsidP="00087284">
            <w:pPr>
              <w:jc w:val="center"/>
              <w:rPr>
                <w:rFonts w:cs="Arial"/>
              </w:rPr>
            </w:pPr>
            <w:r>
              <w:rPr>
                <w:rFonts w:cs="Arial"/>
              </w:rPr>
              <w:t>7.4</w:t>
            </w:r>
          </w:p>
        </w:tc>
        <w:tc>
          <w:tcPr>
            <w:tcW w:w="1260" w:type="dxa"/>
          </w:tcPr>
          <w:p w:rsidR="00CD5277" w:rsidRDefault="00812353" w:rsidP="00153DBD">
            <w:pPr>
              <w:rPr>
                <w:rFonts w:cs="Arial"/>
              </w:rPr>
            </w:pPr>
            <w:r>
              <w:rPr>
                <w:rFonts w:cs="Arial"/>
              </w:rPr>
              <w:t>H. Sharma</w:t>
            </w:r>
          </w:p>
        </w:tc>
        <w:tc>
          <w:tcPr>
            <w:tcW w:w="6840" w:type="dxa"/>
          </w:tcPr>
          <w:p w:rsidR="00CD5277" w:rsidRDefault="00812353" w:rsidP="00CD5277">
            <w:pPr>
              <w:rPr>
                <w:rFonts w:cs="Arial"/>
              </w:rPr>
            </w:pPr>
            <w:r>
              <w:rPr>
                <w:rFonts w:cs="Arial"/>
              </w:rPr>
              <w:t xml:space="preserve">This update </w:t>
            </w:r>
            <w:r>
              <w:rPr>
                <w:rFonts w:cs="Arial"/>
                <w:szCs w:val="22"/>
              </w:rPr>
              <w:t>is to fix a xHEV</w:t>
            </w:r>
            <w:r>
              <w:rPr>
                <w:rFonts w:cs="Arial"/>
                <w:szCs w:val="22"/>
              </w:rPr>
              <w:t xml:space="preserve"> spec discrepancy that is causing a behavioral difference and has resulted in a U625 PHEV AIM issue. Change is marked in </w:t>
            </w:r>
            <w:r w:rsidRPr="00CD5277">
              <w:rPr>
                <w:rFonts w:cs="Arial"/>
                <w:szCs w:val="22"/>
                <w:highlight w:val="green"/>
              </w:rPr>
              <w:t>Green</w:t>
            </w:r>
            <w:r>
              <w:rPr>
                <w:rFonts w:cs="Arial"/>
                <w:szCs w:val="22"/>
              </w:rPr>
              <w:t xml:space="preserve"> color.  </w:t>
            </w:r>
          </w:p>
        </w:tc>
        <w:tc>
          <w:tcPr>
            <w:tcW w:w="1350" w:type="dxa"/>
            <w:vAlign w:val="center"/>
          </w:tcPr>
          <w:p w:rsidR="00CD5277" w:rsidRDefault="00812353" w:rsidP="0008386B">
            <w:pPr>
              <w:jc w:val="center"/>
              <w:rPr>
                <w:rFonts w:cs="Arial"/>
              </w:rPr>
            </w:pPr>
            <w:r>
              <w:rPr>
                <w:rFonts w:cs="Arial"/>
              </w:rPr>
              <w:t>12/21/2018</w:t>
            </w:r>
          </w:p>
        </w:tc>
      </w:tr>
    </w:tbl>
    <w:p w:rsidR="00A038C1" w:rsidRDefault="00812353"/>
    <w:p w:rsidR="00A038C1" w:rsidRDefault="00812353"/>
    <w:p w:rsidR="00AB1E94" w:rsidRPr="00AE06BC" w:rsidRDefault="00812353" w:rsidP="00406F39"/>
    <w:sectPr w:rsidR="00AB1E94" w:rsidRPr="00AE06BC" w:rsidSect="00F65B74">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12353" w:rsidRDefault="00812353" w:rsidP="0085312A">
      <w:r>
        <w:separator/>
      </w:r>
    </w:p>
  </w:endnote>
  <w:endnote w:type="continuationSeparator" w:id="0">
    <w:p w:rsidR="00812353" w:rsidRDefault="00812353"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65B74" w:rsidRDefault="00F65B7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F65B74">
            <w:rPr>
              <w:b/>
              <w:smallCaps/>
              <w:noProof/>
              <w:sz w:val="16"/>
            </w:rPr>
            <w:t>TC_RM_1545408859140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F65B74">
            <w:rPr>
              <w:noProof/>
              <w:szCs w:val="20"/>
            </w:rPr>
            <w:t>14</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F65B74">
            <w:rPr>
              <w:noProof/>
              <w:szCs w:val="20"/>
            </w:rPr>
            <w:t>14</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65B74" w:rsidRDefault="00F65B7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12353" w:rsidRDefault="00812353" w:rsidP="0085312A">
      <w:r>
        <w:separator/>
      </w:r>
    </w:p>
  </w:footnote>
  <w:footnote w:type="continuationSeparator" w:id="0">
    <w:p w:rsidR="00812353" w:rsidRDefault="00812353"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65B74" w:rsidRDefault="00F65B7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65B74" w:rsidRDefault="00F65B7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58F6080"/>
    <w:multiLevelType w:val="hybridMultilevel"/>
    <w:tmpl w:val="5FA46E04"/>
    <w:lvl w:ilvl="0" w:tplc="DA6ACFE0">
      <w:start w:val="1"/>
      <w:numFmt w:val="lowerRoman"/>
      <w:lvlText w:val="%1."/>
      <w:lvlJc w:val="left"/>
      <w:pPr>
        <w:tabs>
          <w:tab w:val="num" w:pos="3600"/>
        </w:tabs>
        <w:ind w:left="3600" w:hanging="720"/>
      </w:pPr>
      <w:rPr>
        <w:rFonts w:hint="default"/>
      </w:rPr>
    </w:lvl>
    <w:lvl w:ilvl="1" w:tplc="04090019" w:tentative="1">
      <w:start w:val="1"/>
      <w:numFmt w:val="lowerLetter"/>
      <w:lvlText w:val="%2."/>
      <w:lvlJc w:val="left"/>
      <w:pPr>
        <w:tabs>
          <w:tab w:val="num" w:pos="3960"/>
        </w:tabs>
        <w:ind w:left="3960" w:hanging="360"/>
      </w:pPr>
    </w:lvl>
    <w:lvl w:ilvl="2" w:tplc="0409001B" w:tentative="1">
      <w:start w:val="1"/>
      <w:numFmt w:val="lowerRoman"/>
      <w:lvlText w:val="%3."/>
      <w:lvlJc w:val="right"/>
      <w:pPr>
        <w:tabs>
          <w:tab w:val="num" w:pos="4680"/>
        </w:tabs>
        <w:ind w:left="4680" w:hanging="180"/>
      </w:pPr>
    </w:lvl>
    <w:lvl w:ilvl="3" w:tplc="0409000F" w:tentative="1">
      <w:start w:val="1"/>
      <w:numFmt w:val="decimal"/>
      <w:lvlText w:val="%4."/>
      <w:lvlJc w:val="left"/>
      <w:pPr>
        <w:tabs>
          <w:tab w:val="num" w:pos="5400"/>
        </w:tabs>
        <w:ind w:left="5400" w:hanging="360"/>
      </w:pPr>
    </w:lvl>
    <w:lvl w:ilvl="4" w:tplc="04090019" w:tentative="1">
      <w:start w:val="1"/>
      <w:numFmt w:val="lowerLetter"/>
      <w:lvlText w:val="%5."/>
      <w:lvlJc w:val="left"/>
      <w:pPr>
        <w:tabs>
          <w:tab w:val="num" w:pos="6120"/>
        </w:tabs>
        <w:ind w:left="6120" w:hanging="360"/>
      </w:pPr>
    </w:lvl>
    <w:lvl w:ilvl="5" w:tplc="0409001B" w:tentative="1">
      <w:start w:val="1"/>
      <w:numFmt w:val="lowerRoman"/>
      <w:lvlText w:val="%6."/>
      <w:lvlJc w:val="right"/>
      <w:pPr>
        <w:tabs>
          <w:tab w:val="num" w:pos="6840"/>
        </w:tabs>
        <w:ind w:left="6840" w:hanging="180"/>
      </w:pPr>
    </w:lvl>
    <w:lvl w:ilvl="6" w:tplc="0409000F" w:tentative="1">
      <w:start w:val="1"/>
      <w:numFmt w:val="decimal"/>
      <w:lvlText w:val="%7."/>
      <w:lvlJc w:val="left"/>
      <w:pPr>
        <w:tabs>
          <w:tab w:val="num" w:pos="7560"/>
        </w:tabs>
        <w:ind w:left="7560" w:hanging="360"/>
      </w:pPr>
    </w:lvl>
    <w:lvl w:ilvl="7" w:tplc="04090019" w:tentative="1">
      <w:start w:val="1"/>
      <w:numFmt w:val="lowerLetter"/>
      <w:lvlText w:val="%8."/>
      <w:lvlJc w:val="left"/>
      <w:pPr>
        <w:tabs>
          <w:tab w:val="num" w:pos="8280"/>
        </w:tabs>
        <w:ind w:left="8280" w:hanging="360"/>
      </w:pPr>
    </w:lvl>
    <w:lvl w:ilvl="8" w:tplc="0409001B" w:tentative="1">
      <w:start w:val="1"/>
      <w:numFmt w:val="lowerRoman"/>
      <w:lvlText w:val="%9."/>
      <w:lvlJc w:val="right"/>
      <w:pPr>
        <w:tabs>
          <w:tab w:val="num" w:pos="9000"/>
        </w:tabs>
        <w:ind w:left="9000" w:hanging="180"/>
      </w:pPr>
    </w:lvl>
  </w:abstractNum>
  <w:abstractNum w:abstractNumId="6" w15:restartNumberingAfterBreak="0">
    <w:nsid w:val="139A6082"/>
    <w:multiLevelType w:val="hybridMultilevel"/>
    <w:tmpl w:val="98DA8E68"/>
    <w:lvl w:ilvl="0" w:tplc="04090001">
      <w:start w:val="1"/>
      <w:numFmt w:val="bullet"/>
      <w:lvlText w:val=""/>
      <w:lvlJc w:val="left"/>
      <w:pPr>
        <w:ind w:left="1494" w:hanging="360"/>
      </w:pPr>
      <w:rPr>
        <w:rFonts w:ascii="Symbol" w:hAnsi="Symbol" w:hint="default"/>
      </w:rPr>
    </w:lvl>
    <w:lvl w:ilvl="1" w:tplc="04090003" w:tentative="1">
      <w:start w:val="1"/>
      <w:numFmt w:val="bullet"/>
      <w:lvlText w:val="o"/>
      <w:lvlJc w:val="left"/>
      <w:pPr>
        <w:ind w:left="2214" w:hanging="360"/>
      </w:pPr>
      <w:rPr>
        <w:rFonts w:ascii="Courier New" w:hAnsi="Courier New" w:cs="Courier New" w:hint="default"/>
      </w:rPr>
    </w:lvl>
    <w:lvl w:ilvl="2" w:tplc="04090005" w:tentative="1">
      <w:start w:val="1"/>
      <w:numFmt w:val="bullet"/>
      <w:lvlText w:val=""/>
      <w:lvlJc w:val="left"/>
      <w:pPr>
        <w:ind w:left="2934" w:hanging="360"/>
      </w:pPr>
      <w:rPr>
        <w:rFonts w:ascii="Wingdings" w:hAnsi="Wingdings" w:hint="default"/>
      </w:rPr>
    </w:lvl>
    <w:lvl w:ilvl="3" w:tplc="04090001" w:tentative="1">
      <w:start w:val="1"/>
      <w:numFmt w:val="bullet"/>
      <w:lvlText w:val=""/>
      <w:lvlJc w:val="left"/>
      <w:pPr>
        <w:ind w:left="3654" w:hanging="360"/>
      </w:pPr>
      <w:rPr>
        <w:rFonts w:ascii="Symbol" w:hAnsi="Symbol" w:hint="default"/>
      </w:rPr>
    </w:lvl>
    <w:lvl w:ilvl="4" w:tplc="04090003" w:tentative="1">
      <w:start w:val="1"/>
      <w:numFmt w:val="bullet"/>
      <w:lvlText w:val="o"/>
      <w:lvlJc w:val="left"/>
      <w:pPr>
        <w:ind w:left="4374" w:hanging="360"/>
      </w:pPr>
      <w:rPr>
        <w:rFonts w:ascii="Courier New" w:hAnsi="Courier New" w:cs="Courier New" w:hint="default"/>
      </w:rPr>
    </w:lvl>
    <w:lvl w:ilvl="5" w:tplc="04090005" w:tentative="1">
      <w:start w:val="1"/>
      <w:numFmt w:val="bullet"/>
      <w:lvlText w:val=""/>
      <w:lvlJc w:val="left"/>
      <w:pPr>
        <w:ind w:left="5094" w:hanging="360"/>
      </w:pPr>
      <w:rPr>
        <w:rFonts w:ascii="Wingdings" w:hAnsi="Wingdings" w:hint="default"/>
      </w:rPr>
    </w:lvl>
    <w:lvl w:ilvl="6" w:tplc="04090001" w:tentative="1">
      <w:start w:val="1"/>
      <w:numFmt w:val="bullet"/>
      <w:lvlText w:val=""/>
      <w:lvlJc w:val="left"/>
      <w:pPr>
        <w:ind w:left="5814" w:hanging="360"/>
      </w:pPr>
      <w:rPr>
        <w:rFonts w:ascii="Symbol" w:hAnsi="Symbol" w:hint="default"/>
      </w:rPr>
    </w:lvl>
    <w:lvl w:ilvl="7" w:tplc="04090003" w:tentative="1">
      <w:start w:val="1"/>
      <w:numFmt w:val="bullet"/>
      <w:lvlText w:val="o"/>
      <w:lvlJc w:val="left"/>
      <w:pPr>
        <w:ind w:left="6534" w:hanging="360"/>
      </w:pPr>
      <w:rPr>
        <w:rFonts w:ascii="Courier New" w:hAnsi="Courier New" w:cs="Courier New" w:hint="default"/>
      </w:rPr>
    </w:lvl>
    <w:lvl w:ilvl="8" w:tplc="04090005" w:tentative="1">
      <w:start w:val="1"/>
      <w:numFmt w:val="bullet"/>
      <w:lvlText w:val=""/>
      <w:lvlJc w:val="left"/>
      <w:pPr>
        <w:ind w:left="7254" w:hanging="360"/>
      </w:pPr>
      <w:rPr>
        <w:rFonts w:ascii="Wingdings" w:hAnsi="Wingdings" w:hint="default"/>
      </w:rPr>
    </w:lvl>
  </w:abstractNum>
  <w:abstractNum w:abstractNumId="7" w15:restartNumberingAfterBreak="0">
    <w:nsid w:val="139A6083"/>
    <w:multiLevelType w:val="hybridMultilevel"/>
    <w:tmpl w:val="98DA8E68"/>
    <w:lvl w:ilvl="0" w:tplc="04090001">
      <w:start w:val="1"/>
      <w:numFmt w:val="bullet"/>
      <w:lvlText w:val=""/>
      <w:lvlJc w:val="left"/>
      <w:pPr>
        <w:ind w:left="1494" w:hanging="360"/>
      </w:pPr>
      <w:rPr>
        <w:rFonts w:ascii="Symbol" w:hAnsi="Symbol" w:hint="default"/>
      </w:rPr>
    </w:lvl>
    <w:lvl w:ilvl="1" w:tplc="04090003" w:tentative="1">
      <w:start w:val="1"/>
      <w:numFmt w:val="bullet"/>
      <w:lvlText w:val="o"/>
      <w:lvlJc w:val="left"/>
      <w:pPr>
        <w:ind w:left="2214" w:hanging="360"/>
      </w:pPr>
      <w:rPr>
        <w:rFonts w:ascii="Courier New" w:hAnsi="Courier New" w:cs="Courier New" w:hint="default"/>
      </w:rPr>
    </w:lvl>
    <w:lvl w:ilvl="2" w:tplc="04090005" w:tentative="1">
      <w:start w:val="1"/>
      <w:numFmt w:val="bullet"/>
      <w:lvlText w:val=""/>
      <w:lvlJc w:val="left"/>
      <w:pPr>
        <w:ind w:left="2934" w:hanging="360"/>
      </w:pPr>
      <w:rPr>
        <w:rFonts w:ascii="Wingdings" w:hAnsi="Wingdings" w:hint="default"/>
      </w:rPr>
    </w:lvl>
    <w:lvl w:ilvl="3" w:tplc="04090001" w:tentative="1">
      <w:start w:val="1"/>
      <w:numFmt w:val="bullet"/>
      <w:lvlText w:val=""/>
      <w:lvlJc w:val="left"/>
      <w:pPr>
        <w:ind w:left="3654" w:hanging="360"/>
      </w:pPr>
      <w:rPr>
        <w:rFonts w:ascii="Symbol" w:hAnsi="Symbol" w:hint="default"/>
      </w:rPr>
    </w:lvl>
    <w:lvl w:ilvl="4" w:tplc="04090003" w:tentative="1">
      <w:start w:val="1"/>
      <w:numFmt w:val="bullet"/>
      <w:lvlText w:val="o"/>
      <w:lvlJc w:val="left"/>
      <w:pPr>
        <w:ind w:left="4374" w:hanging="360"/>
      </w:pPr>
      <w:rPr>
        <w:rFonts w:ascii="Courier New" w:hAnsi="Courier New" w:cs="Courier New" w:hint="default"/>
      </w:rPr>
    </w:lvl>
    <w:lvl w:ilvl="5" w:tplc="04090005" w:tentative="1">
      <w:start w:val="1"/>
      <w:numFmt w:val="bullet"/>
      <w:lvlText w:val=""/>
      <w:lvlJc w:val="left"/>
      <w:pPr>
        <w:ind w:left="5094" w:hanging="360"/>
      </w:pPr>
      <w:rPr>
        <w:rFonts w:ascii="Wingdings" w:hAnsi="Wingdings" w:hint="default"/>
      </w:rPr>
    </w:lvl>
    <w:lvl w:ilvl="6" w:tplc="04090001" w:tentative="1">
      <w:start w:val="1"/>
      <w:numFmt w:val="bullet"/>
      <w:lvlText w:val=""/>
      <w:lvlJc w:val="left"/>
      <w:pPr>
        <w:ind w:left="5814" w:hanging="360"/>
      </w:pPr>
      <w:rPr>
        <w:rFonts w:ascii="Symbol" w:hAnsi="Symbol" w:hint="default"/>
      </w:rPr>
    </w:lvl>
    <w:lvl w:ilvl="7" w:tplc="04090003" w:tentative="1">
      <w:start w:val="1"/>
      <w:numFmt w:val="bullet"/>
      <w:lvlText w:val="o"/>
      <w:lvlJc w:val="left"/>
      <w:pPr>
        <w:ind w:left="6534" w:hanging="360"/>
      </w:pPr>
      <w:rPr>
        <w:rFonts w:ascii="Courier New" w:hAnsi="Courier New" w:cs="Courier New" w:hint="default"/>
      </w:rPr>
    </w:lvl>
    <w:lvl w:ilvl="8" w:tplc="04090005" w:tentative="1">
      <w:start w:val="1"/>
      <w:numFmt w:val="bullet"/>
      <w:lvlText w:val=""/>
      <w:lvlJc w:val="left"/>
      <w:pPr>
        <w:ind w:left="7254" w:hanging="360"/>
      </w:pPr>
      <w:rPr>
        <w:rFonts w:ascii="Wingdings" w:hAnsi="Wingdings" w:hint="default"/>
      </w:rPr>
    </w:lvl>
  </w:abstractNum>
  <w:abstractNum w:abstractNumId="8" w15:restartNumberingAfterBreak="0">
    <w:nsid w:val="139A6084"/>
    <w:multiLevelType w:val="hybridMultilevel"/>
    <w:tmpl w:val="98DA8E68"/>
    <w:lvl w:ilvl="0" w:tplc="04090001">
      <w:start w:val="1"/>
      <w:numFmt w:val="bullet"/>
      <w:lvlText w:val=""/>
      <w:lvlJc w:val="left"/>
      <w:pPr>
        <w:ind w:left="1494" w:hanging="360"/>
      </w:pPr>
      <w:rPr>
        <w:rFonts w:ascii="Symbol" w:hAnsi="Symbol" w:hint="default"/>
      </w:rPr>
    </w:lvl>
    <w:lvl w:ilvl="1" w:tplc="04090003" w:tentative="1">
      <w:start w:val="1"/>
      <w:numFmt w:val="bullet"/>
      <w:lvlText w:val="o"/>
      <w:lvlJc w:val="left"/>
      <w:pPr>
        <w:ind w:left="2214" w:hanging="360"/>
      </w:pPr>
      <w:rPr>
        <w:rFonts w:ascii="Courier New" w:hAnsi="Courier New" w:cs="Courier New" w:hint="default"/>
      </w:rPr>
    </w:lvl>
    <w:lvl w:ilvl="2" w:tplc="04090005" w:tentative="1">
      <w:start w:val="1"/>
      <w:numFmt w:val="bullet"/>
      <w:lvlText w:val=""/>
      <w:lvlJc w:val="left"/>
      <w:pPr>
        <w:ind w:left="2934" w:hanging="360"/>
      </w:pPr>
      <w:rPr>
        <w:rFonts w:ascii="Wingdings" w:hAnsi="Wingdings" w:hint="default"/>
      </w:rPr>
    </w:lvl>
    <w:lvl w:ilvl="3" w:tplc="04090001" w:tentative="1">
      <w:start w:val="1"/>
      <w:numFmt w:val="bullet"/>
      <w:lvlText w:val=""/>
      <w:lvlJc w:val="left"/>
      <w:pPr>
        <w:ind w:left="3654" w:hanging="360"/>
      </w:pPr>
      <w:rPr>
        <w:rFonts w:ascii="Symbol" w:hAnsi="Symbol" w:hint="default"/>
      </w:rPr>
    </w:lvl>
    <w:lvl w:ilvl="4" w:tplc="04090003" w:tentative="1">
      <w:start w:val="1"/>
      <w:numFmt w:val="bullet"/>
      <w:lvlText w:val="o"/>
      <w:lvlJc w:val="left"/>
      <w:pPr>
        <w:ind w:left="4374" w:hanging="360"/>
      </w:pPr>
      <w:rPr>
        <w:rFonts w:ascii="Courier New" w:hAnsi="Courier New" w:cs="Courier New" w:hint="default"/>
      </w:rPr>
    </w:lvl>
    <w:lvl w:ilvl="5" w:tplc="04090005" w:tentative="1">
      <w:start w:val="1"/>
      <w:numFmt w:val="bullet"/>
      <w:lvlText w:val=""/>
      <w:lvlJc w:val="left"/>
      <w:pPr>
        <w:ind w:left="5094" w:hanging="360"/>
      </w:pPr>
      <w:rPr>
        <w:rFonts w:ascii="Wingdings" w:hAnsi="Wingdings" w:hint="default"/>
      </w:rPr>
    </w:lvl>
    <w:lvl w:ilvl="6" w:tplc="04090001" w:tentative="1">
      <w:start w:val="1"/>
      <w:numFmt w:val="bullet"/>
      <w:lvlText w:val=""/>
      <w:lvlJc w:val="left"/>
      <w:pPr>
        <w:ind w:left="5814" w:hanging="360"/>
      </w:pPr>
      <w:rPr>
        <w:rFonts w:ascii="Symbol" w:hAnsi="Symbol" w:hint="default"/>
      </w:rPr>
    </w:lvl>
    <w:lvl w:ilvl="7" w:tplc="04090003" w:tentative="1">
      <w:start w:val="1"/>
      <w:numFmt w:val="bullet"/>
      <w:lvlText w:val="o"/>
      <w:lvlJc w:val="left"/>
      <w:pPr>
        <w:ind w:left="6534" w:hanging="360"/>
      </w:pPr>
      <w:rPr>
        <w:rFonts w:ascii="Courier New" w:hAnsi="Courier New" w:cs="Courier New" w:hint="default"/>
      </w:rPr>
    </w:lvl>
    <w:lvl w:ilvl="8" w:tplc="04090005" w:tentative="1">
      <w:start w:val="1"/>
      <w:numFmt w:val="bullet"/>
      <w:lvlText w:val=""/>
      <w:lvlJc w:val="left"/>
      <w:pPr>
        <w:ind w:left="7254" w:hanging="360"/>
      </w:pPr>
      <w:rPr>
        <w:rFonts w:ascii="Wingdings" w:hAnsi="Wingdings" w:hint="default"/>
      </w:rPr>
    </w:lvl>
  </w:abstractNum>
  <w:abstractNum w:abstractNumId="9" w15:restartNumberingAfterBreak="0">
    <w:nsid w:val="139A6085"/>
    <w:multiLevelType w:val="hybridMultilevel"/>
    <w:tmpl w:val="98DA8E68"/>
    <w:lvl w:ilvl="0" w:tplc="04090001">
      <w:start w:val="1"/>
      <w:numFmt w:val="bullet"/>
      <w:lvlText w:val=""/>
      <w:lvlJc w:val="left"/>
      <w:pPr>
        <w:ind w:left="1494" w:hanging="360"/>
      </w:pPr>
      <w:rPr>
        <w:rFonts w:ascii="Symbol" w:hAnsi="Symbol" w:hint="default"/>
      </w:rPr>
    </w:lvl>
    <w:lvl w:ilvl="1" w:tplc="04090003" w:tentative="1">
      <w:start w:val="1"/>
      <w:numFmt w:val="bullet"/>
      <w:lvlText w:val="o"/>
      <w:lvlJc w:val="left"/>
      <w:pPr>
        <w:ind w:left="2214" w:hanging="360"/>
      </w:pPr>
      <w:rPr>
        <w:rFonts w:ascii="Courier New" w:hAnsi="Courier New" w:cs="Courier New" w:hint="default"/>
      </w:rPr>
    </w:lvl>
    <w:lvl w:ilvl="2" w:tplc="04090005" w:tentative="1">
      <w:start w:val="1"/>
      <w:numFmt w:val="bullet"/>
      <w:lvlText w:val=""/>
      <w:lvlJc w:val="left"/>
      <w:pPr>
        <w:ind w:left="2934" w:hanging="360"/>
      </w:pPr>
      <w:rPr>
        <w:rFonts w:ascii="Wingdings" w:hAnsi="Wingdings" w:hint="default"/>
      </w:rPr>
    </w:lvl>
    <w:lvl w:ilvl="3" w:tplc="04090001" w:tentative="1">
      <w:start w:val="1"/>
      <w:numFmt w:val="bullet"/>
      <w:lvlText w:val=""/>
      <w:lvlJc w:val="left"/>
      <w:pPr>
        <w:ind w:left="3654" w:hanging="360"/>
      </w:pPr>
      <w:rPr>
        <w:rFonts w:ascii="Symbol" w:hAnsi="Symbol" w:hint="default"/>
      </w:rPr>
    </w:lvl>
    <w:lvl w:ilvl="4" w:tplc="04090003" w:tentative="1">
      <w:start w:val="1"/>
      <w:numFmt w:val="bullet"/>
      <w:lvlText w:val="o"/>
      <w:lvlJc w:val="left"/>
      <w:pPr>
        <w:ind w:left="4374" w:hanging="360"/>
      </w:pPr>
      <w:rPr>
        <w:rFonts w:ascii="Courier New" w:hAnsi="Courier New" w:cs="Courier New" w:hint="default"/>
      </w:rPr>
    </w:lvl>
    <w:lvl w:ilvl="5" w:tplc="04090005" w:tentative="1">
      <w:start w:val="1"/>
      <w:numFmt w:val="bullet"/>
      <w:lvlText w:val=""/>
      <w:lvlJc w:val="left"/>
      <w:pPr>
        <w:ind w:left="5094" w:hanging="360"/>
      </w:pPr>
      <w:rPr>
        <w:rFonts w:ascii="Wingdings" w:hAnsi="Wingdings" w:hint="default"/>
      </w:rPr>
    </w:lvl>
    <w:lvl w:ilvl="6" w:tplc="04090001" w:tentative="1">
      <w:start w:val="1"/>
      <w:numFmt w:val="bullet"/>
      <w:lvlText w:val=""/>
      <w:lvlJc w:val="left"/>
      <w:pPr>
        <w:ind w:left="5814" w:hanging="360"/>
      </w:pPr>
      <w:rPr>
        <w:rFonts w:ascii="Symbol" w:hAnsi="Symbol" w:hint="default"/>
      </w:rPr>
    </w:lvl>
    <w:lvl w:ilvl="7" w:tplc="04090003" w:tentative="1">
      <w:start w:val="1"/>
      <w:numFmt w:val="bullet"/>
      <w:lvlText w:val="o"/>
      <w:lvlJc w:val="left"/>
      <w:pPr>
        <w:ind w:left="6534" w:hanging="360"/>
      </w:pPr>
      <w:rPr>
        <w:rFonts w:ascii="Courier New" w:hAnsi="Courier New" w:cs="Courier New" w:hint="default"/>
      </w:rPr>
    </w:lvl>
    <w:lvl w:ilvl="8" w:tplc="04090005" w:tentative="1">
      <w:start w:val="1"/>
      <w:numFmt w:val="bullet"/>
      <w:lvlText w:val=""/>
      <w:lvlJc w:val="left"/>
      <w:pPr>
        <w:ind w:left="7254" w:hanging="360"/>
      </w:pPr>
      <w:rPr>
        <w:rFonts w:ascii="Wingdings" w:hAnsi="Wingdings" w:hint="default"/>
      </w:rPr>
    </w:lvl>
  </w:abstractNum>
  <w:abstractNum w:abstractNumId="10" w15:restartNumberingAfterBreak="0">
    <w:nsid w:val="139A6086"/>
    <w:multiLevelType w:val="hybridMultilevel"/>
    <w:tmpl w:val="98DA8E68"/>
    <w:lvl w:ilvl="0" w:tplc="04090001">
      <w:start w:val="1"/>
      <w:numFmt w:val="bullet"/>
      <w:lvlText w:val=""/>
      <w:lvlJc w:val="left"/>
      <w:pPr>
        <w:ind w:left="1494" w:hanging="360"/>
      </w:pPr>
      <w:rPr>
        <w:rFonts w:ascii="Symbol" w:hAnsi="Symbol" w:hint="default"/>
      </w:rPr>
    </w:lvl>
    <w:lvl w:ilvl="1" w:tplc="04090003" w:tentative="1">
      <w:start w:val="1"/>
      <w:numFmt w:val="bullet"/>
      <w:lvlText w:val="o"/>
      <w:lvlJc w:val="left"/>
      <w:pPr>
        <w:ind w:left="2214" w:hanging="360"/>
      </w:pPr>
      <w:rPr>
        <w:rFonts w:ascii="Courier New" w:hAnsi="Courier New" w:cs="Courier New" w:hint="default"/>
      </w:rPr>
    </w:lvl>
    <w:lvl w:ilvl="2" w:tplc="04090005" w:tentative="1">
      <w:start w:val="1"/>
      <w:numFmt w:val="bullet"/>
      <w:lvlText w:val=""/>
      <w:lvlJc w:val="left"/>
      <w:pPr>
        <w:ind w:left="2934" w:hanging="360"/>
      </w:pPr>
      <w:rPr>
        <w:rFonts w:ascii="Wingdings" w:hAnsi="Wingdings" w:hint="default"/>
      </w:rPr>
    </w:lvl>
    <w:lvl w:ilvl="3" w:tplc="04090001" w:tentative="1">
      <w:start w:val="1"/>
      <w:numFmt w:val="bullet"/>
      <w:lvlText w:val=""/>
      <w:lvlJc w:val="left"/>
      <w:pPr>
        <w:ind w:left="3654" w:hanging="360"/>
      </w:pPr>
      <w:rPr>
        <w:rFonts w:ascii="Symbol" w:hAnsi="Symbol" w:hint="default"/>
      </w:rPr>
    </w:lvl>
    <w:lvl w:ilvl="4" w:tplc="04090003" w:tentative="1">
      <w:start w:val="1"/>
      <w:numFmt w:val="bullet"/>
      <w:lvlText w:val="o"/>
      <w:lvlJc w:val="left"/>
      <w:pPr>
        <w:ind w:left="4374" w:hanging="360"/>
      </w:pPr>
      <w:rPr>
        <w:rFonts w:ascii="Courier New" w:hAnsi="Courier New" w:cs="Courier New" w:hint="default"/>
      </w:rPr>
    </w:lvl>
    <w:lvl w:ilvl="5" w:tplc="04090005" w:tentative="1">
      <w:start w:val="1"/>
      <w:numFmt w:val="bullet"/>
      <w:lvlText w:val=""/>
      <w:lvlJc w:val="left"/>
      <w:pPr>
        <w:ind w:left="5094" w:hanging="360"/>
      </w:pPr>
      <w:rPr>
        <w:rFonts w:ascii="Wingdings" w:hAnsi="Wingdings" w:hint="default"/>
      </w:rPr>
    </w:lvl>
    <w:lvl w:ilvl="6" w:tplc="04090001" w:tentative="1">
      <w:start w:val="1"/>
      <w:numFmt w:val="bullet"/>
      <w:lvlText w:val=""/>
      <w:lvlJc w:val="left"/>
      <w:pPr>
        <w:ind w:left="5814" w:hanging="360"/>
      </w:pPr>
      <w:rPr>
        <w:rFonts w:ascii="Symbol" w:hAnsi="Symbol" w:hint="default"/>
      </w:rPr>
    </w:lvl>
    <w:lvl w:ilvl="7" w:tplc="04090003" w:tentative="1">
      <w:start w:val="1"/>
      <w:numFmt w:val="bullet"/>
      <w:lvlText w:val="o"/>
      <w:lvlJc w:val="left"/>
      <w:pPr>
        <w:ind w:left="6534" w:hanging="360"/>
      </w:pPr>
      <w:rPr>
        <w:rFonts w:ascii="Courier New" w:hAnsi="Courier New" w:cs="Courier New" w:hint="default"/>
      </w:rPr>
    </w:lvl>
    <w:lvl w:ilvl="8" w:tplc="04090005" w:tentative="1">
      <w:start w:val="1"/>
      <w:numFmt w:val="bullet"/>
      <w:lvlText w:val=""/>
      <w:lvlJc w:val="left"/>
      <w:pPr>
        <w:ind w:left="7254" w:hanging="360"/>
      </w:pPr>
      <w:rPr>
        <w:rFonts w:ascii="Wingdings" w:hAnsi="Wingdings" w:hint="default"/>
      </w:rPr>
    </w:lvl>
  </w:abstractNum>
  <w:abstractNum w:abstractNumId="11" w15:restartNumberingAfterBreak="0">
    <w:nsid w:val="19FE6032"/>
    <w:multiLevelType w:val="hybridMultilevel"/>
    <w:tmpl w:val="F000D7B8"/>
    <w:lvl w:ilvl="0" w:tplc="4E60482A">
      <w:start w:val="1"/>
      <w:numFmt w:val="bullet"/>
      <w:lvlText w:val="-"/>
      <w:lvlJc w:val="left"/>
      <w:pPr>
        <w:tabs>
          <w:tab w:val="num" w:pos="1368"/>
        </w:tabs>
        <w:ind w:left="1368" w:hanging="360"/>
      </w:pPr>
      <w:rPr>
        <w:rFonts w:ascii="Arial" w:eastAsia="Times New Roman" w:hAnsi="Arial" w:cs="Arial" w:hint="default"/>
      </w:rPr>
    </w:lvl>
    <w:lvl w:ilvl="1" w:tplc="04090003" w:tentative="1">
      <w:start w:val="1"/>
      <w:numFmt w:val="bullet"/>
      <w:lvlText w:val="o"/>
      <w:lvlJc w:val="left"/>
      <w:pPr>
        <w:tabs>
          <w:tab w:val="num" w:pos="2088"/>
        </w:tabs>
        <w:ind w:left="2088" w:hanging="360"/>
      </w:pPr>
      <w:rPr>
        <w:rFonts w:ascii="Courier New" w:hAnsi="Courier New" w:cs="Courier New" w:hint="default"/>
      </w:rPr>
    </w:lvl>
    <w:lvl w:ilvl="2" w:tplc="04090005" w:tentative="1">
      <w:start w:val="1"/>
      <w:numFmt w:val="bullet"/>
      <w:lvlText w:val=""/>
      <w:lvlJc w:val="left"/>
      <w:pPr>
        <w:tabs>
          <w:tab w:val="num" w:pos="2808"/>
        </w:tabs>
        <w:ind w:left="2808" w:hanging="360"/>
      </w:pPr>
      <w:rPr>
        <w:rFonts w:ascii="Wingdings" w:hAnsi="Wingdings" w:hint="default"/>
      </w:rPr>
    </w:lvl>
    <w:lvl w:ilvl="3" w:tplc="04090001" w:tentative="1">
      <w:start w:val="1"/>
      <w:numFmt w:val="bullet"/>
      <w:lvlText w:val=""/>
      <w:lvlJc w:val="left"/>
      <w:pPr>
        <w:tabs>
          <w:tab w:val="num" w:pos="3528"/>
        </w:tabs>
        <w:ind w:left="3528" w:hanging="360"/>
      </w:pPr>
      <w:rPr>
        <w:rFonts w:ascii="Symbol" w:hAnsi="Symbol" w:hint="default"/>
      </w:rPr>
    </w:lvl>
    <w:lvl w:ilvl="4" w:tplc="04090003" w:tentative="1">
      <w:start w:val="1"/>
      <w:numFmt w:val="bullet"/>
      <w:lvlText w:val="o"/>
      <w:lvlJc w:val="left"/>
      <w:pPr>
        <w:tabs>
          <w:tab w:val="num" w:pos="4248"/>
        </w:tabs>
        <w:ind w:left="4248" w:hanging="360"/>
      </w:pPr>
      <w:rPr>
        <w:rFonts w:ascii="Courier New" w:hAnsi="Courier New" w:cs="Courier New" w:hint="default"/>
      </w:rPr>
    </w:lvl>
    <w:lvl w:ilvl="5" w:tplc="04090005" w:tentative="1">
      <w:start w:val="1"/>
      <w:numFmt w:val="bullet"/>
      <w:lvlText w:val=""/>
      <w:lvlJc w:val="left"/>
      <w:pPr>
        <w:tabs>
          <w:tab w:val="num" w:pos="4968"/>
        </w:tabs>
        <w:ind w:left="4968" w:hanging="360"/>
      </w:pPr>
      <w:rPr>
        <w:rFonts w:ascii="Wingdings" w:hAnsi="Wingdings" w:hint="default"/>
      </w:rPr>
    </w:lvl>
    <w:lvl w:ilvl="6" w:tplc="04090001" w:tentative="1">
      <w:start w:val="1"/>
      <w:numFmt w:val="bullet"/>
      <w:lvlText w:val=""/>
      <w:lvlJc w:val="left"/>
      <w:pPr>
        <w:tabs>
          <w:tab w:val="num" w:pos="5688"/>
        </w:tabs>
        <w:ind w:left="5688" w:hanging="360"/>
      </w:pPr>
      <w:rPr>
        <w:rFonts w:ascii="Symbol" w:hAnsi="Symbol" w:hint="default"/>
      </w:rPr>
    </w:lvl>
    <w:lvl w:ilvl="7" w:tplc="04090003" w:tentative="1">
      <w:start w:val="1"/>
      <w:numFmt w:val="bullet"/>
      <w:lvlText w:val="o"/>
      <w:lvlJc w:val="left"/>
      <w:pPr>
        <w:tabs>
          <w:tab w:val="num" w:pos="6408"/>
        </w:tabs>
        <w:ind w:left="6408" w:hanging="360"/>
      </w:pPr>
      <w:rPr>
        <w:rFonts w:ascii="Courier New" w:hAnsi="Courier New" w:cs="Courier New" w:hint="default"/>
      </w:rPr>
    </w:lvl>
    <w:lvl w:ilvl="8" w:tplc="04090005" w:tentative="1">
      <w:start w:val="1"/>
      <w:numFmt w:val="bullet"/>
      <w:lvlText w:val=""/>
      <w:lvlJc w:val="left"/>
      <w:pPr>
        <w:tabs>
          <w:tab w:val="num" w:pos="7128"/>
        </w:tabs>
        <w:ind w:left="7128" w:hanging="360"/>
      </w:pPr>
      <w:rPr>
        <w:rFonts w:ascii="Wingdings" w:hAnsi="Wingdings" w:hint="default"/>
      </w:rPr>
    </w:lvl>
  </w:abstractNum>
  <w:abstractNum w:abstractNumId="12" w15:restartNumberingAfterBreak="0">
    <w:nsid w:val="1D746129"/>
    <w:multiLevelType w:val="hybridMultilevel"/>
    <w:tmpl w:val="2E0026D6"/>
    <w:lvl w:ilvl="0" w:tplc="ADC4AE38">
      <w:start w:val="8"/>
      <w:numFmt w:val="bullet"/>
      <w:lvlText w:val=""/>
      <w:lvlJc w:val="left"/>
      <w:pPr>
        <w:ind w:left="720" w:hanging="360"/>
      </w:pPr>
      <w:rPr>
        <w:rFonts w:ascii="Wingdings" w:eastAsia="Times New Roman" w:hAnsi="Wingdings"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23B86127"/>
    <w:multiLevelType w:val="hybridMultilevel"/>
    <w:tmpl w:val="F1C22AC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CC86128"/>
    <w:multiLevelType w:val="hybridMultilevel"/>
    <w:tmpl w:val="64B01028"/>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36C16131"/>
    <w:multiLevelType w:val="hybridMultilevel"/>
    <w:tmpl w:val="7A0ECE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75B6130"/>
    <w:multiLevelType w:val="hybridMultilevel"/>
    <w:tmpl w:val="1B10B3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0196046"/>
    <w:multiLevelType w:val="singleLevel"/>
    <w:tmpl w:val="04090001"/>
    <w:lvl w:ilvl="0">
      <w:start w:val="1"/>
      <w:numFmt w:val="bullet"/>
      <w:lvlText w:val=""/>
      <w:lvlJc w:val="left"/>
      <w:pPr>
        <w:ind w:left="720" w:hanging="360"/>
      </w:pPr>
      <w:rPr>
        <w:rFonts w:ascii="Symbol" w:hAnsi="Symbol" w:hint="default"/>
      </w:rPr>
    </w:lvl>
  </w:abstractNum>
  <w:abstractNum w:abstractNumId="18" w15:restartNumberingAfterBreak="0">
    <w:nsid w:val="67936048"/>
    <w:multiLevelType w:val="hybridMultilevel"/>
    <w:tmpl w:val="9BC8BE80"/>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9" w15:restartNumberingAfterBreak="0">
    <w:nsid w:val="67936049"/>
    <w:multiLevelType w:val="hybridMultilevel"/>
    <w:tmpl w:val="9BC8BE80"/>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0" w15:restartNumberingAfterBreak="0">
    <w:nsid w:val="68636079"/>
    <w:multiLevelType w:val="hybridMultilevel"/>
    <w:tmpl w:val="9322F980"/>
    <w:lvl w:ilvl="0" w:tplc="8806E45E">
      <w:start w:val="1"/>
      <w:numFmt w:val="lowerLetter"/>
      <w:lvlText w:val="%1."/>
      <w:lvlJc w:val="left"/>
      <w:pPr>
        <w:tabs>
          <w:tab w:val="num" w:pos="2160"/>
        </w:tabs>
        <w:ind w:left="2160" w:hanging="360"/>
      </w:pPr>
      <w:rPr>
        <w:rFonts w:hint="default"/>
        <w:color w:val="auto"/>
      </w:rPr>
    </w:lvl>
    <w:lvl w:ilvl="1" w:tplc="04090019" w:tentative="1">
      <w:start w:val="1"/>
      <w:numFmt w:val="lowerLetter"/>
      <w:lvlText w:val="%2."/>
      <w:lvlJc w:val="left"/>
      <w:pPr>
        <w:tabs>
          <w:tab w:val="num" w:pos="2880"/>
        </w:tabs>
        <w:ind w:left="2880" w:hanging="360"/>
      </w:pPr>
    </w:lvl>
    <w:lvl w:ilvl="2" w:tplc="0409001B" w:tentative="1">
      <w:start w:val="1"/>
      <w:numFmt w:val="lowerRoman"/>
      <w:lvlText w:val="%3."/>
      <w:lvlJc w:val="right"/>
      <w:pPr>
        <w:tabs>
          <w:tab w:val="num" w:pos="3600"/>
        </w:tabs>
        <w:ind w:left="3600" w:hanging="180"/>
      </w:pPr>
    </w:lvl>
    <w:lvl w:ilvl="3" w:tplc="0409000F" w:tentative="1">
      <w:start w:val="1"/>
      <w:numFmt w:val="decimal"/>
      <w:lvlText w:val="%4."/>
      <w:lvlJc w:val="left"/>
      <w:pPr>
        <w:tabs>
          <w:tab w:val="num" w:pos="4320"/>
        </w:tabs>
        <w:ind w:left="4320" w:hanging="360"/>
      </w:pPr>
    </w:lvl>
    <w:lvl w:ilvl="4" w:tplc="04090019" w:tentative="1">
      <w:start w:val="1"/>
      <w:numFmt w:val="lowerLetter"/>
      <w:lvlText w:val="%5."/>
      <w:lvlJc w:val="left"/>
      <w:pPr>
        <w:tabs>
          <w:tab w:val="num" w:pos="5040"/>
        </w:tabs>
        <w:ind w:left="5040" w:hanging="360"/>
      </w:pPr>
    </w:lvl>
    <w:lvl w:ilvl="5" w:tplc="0409001B" w:tentative="1">
      <w:start w:val="1"/>
      <w:numFmt w:val="lowerRoman"/>
      <w:lvlText w:val="%6."/>
      <w:lvlJc w:val="right"/>
      <w:pPr>
        <w:tabs>
          <w:tab w:val="num" w:pos="5760"/>
        </w:tabs>
        <w:ind w:left="5760" w:hanging="180"/>
      </w:pPr>
    </w:lvl>
    <w:lvl w:ilvl="6" w:tplc="0409000F" w:tentative="1">
      <w:start w:val="1"/>
      <w:numFmt w:val="decimal"/>
      <w:lvlText w:val="%7."/>
      <w:lvlJc w:val="left"/>
      <w:pPr>
        <w:tabs>
          <w:tab w:val="num" w:pos="6480"/>
        </w:tabs>
        <w:ind w:left="6480" w:hanging="360"/>
      </w:pPr>
    </w:lvl>
    <w:lvl w:ilvl="7" w:tplc="04090019" w:tentative="1">
      <w:start w:val="1"/>
      <w:numFmt w:val="lowerLetter"/>
      <w:lvlText w:val="%8."/>
      <w:lvlJc w:val="left"/>
      <w:pPr>
        <w:tabs>
          <w:tab w:val="num" w:pos="7200"/>
        </w:tabs>
        <w:ind w:left="7200" w:hanging="360"/>
      </w:pPr>
    </w:lvl>
    <w:lvl w:ilvl="8" w:tplc="0409001B" w:tentative="1">
      <w:start w:val="1"/>
      <w:numFmt w:val="lowerRoman"/>
      <w:lvlText w:val="%9."/>
      <w:lvlJc w:val="right"/>
      <w:pPr>
        <w:tabs>
          <w:tab w:val="num" w:pos="7920"/>
        </w:tabs>
        <w:ind w:left="7920" w:hanging="180"/>
      </w:pPr>
    </w:lvl>
  </w:abstractNum>
  <w:abstractNum w:abstractNumId="21" w15:restartNumberingAfterBreak="0">
    <w:nsid w:val="6CC86074"/>
    <w:multiLevelType w:val="hybridMultilevel"/>
    <w:tmpl w:val="2B2C84E8"/>
    <w:lvl w:ilvl="0" w:tplc="CC8EDD84">
      <w:start w:val="1"/>
      <w:numFmt w:val="bullet"/>
      <w:lvlText w:val=""/>
      <w:lvlJc w:val="left"/>
      <w:pPr>
        <w:tabs>
          <w:tab w:val="num" w:pos="360"/>
        </w:tabs>
        <w:ind w:left="360" w:hanging="360"/>
      </w:pPr>
      <w:rPr>
        <w:rFonts w:ascii="Symbol" w:hAnsi="Symbol" w:hint="default"/>
      </w:rPr>
    </w:lvl>
    <w:lvl w:ilvl="1" w:tplc="C65899BA" w:tentative="1">
      <w:start w:val="1"/>
      <w:numFmt w:val="bullet"/>
      <w:lvlText w:val="o"/>
      <w:lvlJc w:val="left"/>
      <w:pPr>
        <w:tabs>
          <w:tab w:val="num" w:pos="1080"/>
        </w:tabs>
        <w:ind w:left="1080" w:hanging="360"/>
      </w:pPr>
      <w:rPr>
        <w:rFonts w:ascii="Courier New" w:hAnsi="Courier New" w:hint="default"/>
      </w:rPr>
    </w:lvl>
    <w:lvl w:ilvl="2" w:tplc="0CCE9200" w:tentative="1">
      <w:start w:val="1"/>
      <w:numFmt w:val="bullet"/>
      <w:lvlText w:val=""/>
      <w:lvlJc w:val="left"/>
      <w:pPr>
        <w:tabs>
          <w:tab w:val="num" w:pos="1800"/>
        </w:tabs>
        <w:ind w:left="1800" w:hanging="360"/>
      </w:pPr>
      <w:rPr>
        <w:rFonts w:ascii="Wingdings" w:hAnsi="Wingdings" w:hint="default"/>
      </w:rPr>
    </w:lvl>
    <w:lvl w:ilvl="3" w:tplc="A14A04A0" w:tentative="1">
      <w:start w:val="1"/>
      <w:numFmt w:val="bullet"/>
      <w:lvlText w:val=""/>
      <w:lvlJc w:val="left"/>
      <w:pPr>
        <w:tabs>
          <w:tab w:val="num" w:pos="2520"/>
        </w:tabs>
        <w:ind w:left="2520" w:hanging="360"/>
      </w:pPr>
      <w:rPr>
        <w:rFonts w:ascii="Symbol" w:hAnsi="Symbol" w:hint="default"/>
      </w:rPr>
    </w:lvl>
    <w:lvl w:ilvl="4" w:tplc="BA3C2964" w:tentative="1">
      <w:start w:val="1"/>
      <w:numFmt w:val="bullet"/>
      <w:lvlText w:val="o"/>
      <w:lvlJc w:val="left"/>
      <w:pPr>
        <w:tabs>
          <w:tab w:val="num" w:pos="3240"/>
        </w:tabs>
        <w:ind w:left="3240" w:hanging="360"/>
      </w:pPr>
      <w:rPr>
        <w:rFonts w:ascii="Courier New" w:hAnsi="Courier New" w:hint="default"/>
      </w:rPr>
    </w:lvl>
    <w:lvl w:ilvl="5" w:tplc="33E2D5AC" w:tentative="1">
      <w:start w:val="1"/>
      <w:numFmt w:val="bullet"/>
      <w:lvlText w:val=""/>
      <w:lvlJc w:val="left"/>
      <w:pPr>
        <w:tabs>
          <w:tab w:val="num" w:pos="3960"/>
        </w:tabs>
        <w:ind w:left="3960" w:hanging="360"/>
      </w:pPr>
      <w:rPr>
        <w:rFonts w:ascii="Wingdings" w:hAnsi="Wingdings" w:hint="default"/>
      </w:rPr>
    </w:lvl>
    <w:lvl w:ilvl="6" w:tplc="E1BA3F52" w:tentative="1">
      <w:start w:val="1"/>
      <w:numFmt w:val="bullet"/>
      <w:lvlText w:val=""/>
      <w:lvlJc w:val="left"/>
      <w:pPr>
        <w:tabs>
          <w:tab w:val="num" w:pos="4680"/>
        </w:tabs>
        <w:ind w:left="4680" w:hanging="360"/>
      </w:pPr>
      <w:rPr>
        <w:rFonts w:ascii="Symbol" w:hAnsi="Symbol" w:hint="default"/>
      </w:rPr>
    </w:lvl>
    <w:lvl w:ilvl="7" w:tplc="AA8EA608" w:tentative="1">
      <w:start w:val="1"/>
      <w:numFmt w:val="bullet"/>
      <w:lvlText w:val="o"/>
      <w:lvlJc w:val="left"/>
      <w:pPr>
        <w:tabs>
          <w:tab w:val="num" w:pos="5400"/>
        </w:tabs>
        <w:ind w:left="5400" w:hanging="360"/>
      </w:pPr>
      <w:rPr>
        <w:rFonts w:ascii="Courier New" w:hAnsi="Courier New" w:hint="default"/>
      </w:rPr>
    </w:lvl>
    <w:lvl w:ilvl="8" w:tplc="04266C50" w:tentative="1">
      <w:start w:val="1"/>
      <w:numFmt w:val="bullet"/>
      <w:lvlText w:val=""/>
      <w:lvlJc w:val="left"/>
      <w:pPr>
        <w:tabs>
          <w:tab w:val="num" w:pos="6120"/>
        </w:tabs>
        <w:ind w:left="6120" w:hanging="360"/>
      </w:pPr>
      <w:rPr>
        <w:rFonts w:ascii="Wingdings" w:hAnsi="Wingdings" w:hint="default"/>
      </w:rPr>
    </w:lvl>
  </w:abstractNum>
  <w:abstractNum w:abstractNumId="22" w15:restartNumberingAfterBreak="0">
    <w:nsid w:val="70F66019"/>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24" w15:restartNumberingAfterBreak="0">
    <w:nsid w:val="7C6C605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5" w15:restartNumberingAfterBreak="0">
    <w:nsid w:val="7C6C6059"/>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6" w15:restartNumberingAfterBreak="0">
    <w:nsid w:val="7C6C6072"/>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7" w15:restartNumberingAfterBreak="0">
    <w:nsid w:val="7C6C607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8" w15:restartNumberingAfterBreak="0">
    <w:nsid w:val="7C6C607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9" w15:restartNumberingAfterBreak="0">
    <w:nsid w:val="7C6C607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0" w15:restartNumberingAfterBreak="0">
    <w:nsid w:val="7C6C607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1" w15:restartNumberingAfterBreak="0">
    <w:nsid w:val="7C6C6078"/>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2" w15:restartNumberingAfterBreak="0">
    <w:nsid w:val="7C6C6081"/>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22"/>
  </w:num>
  <w:num w:numId="8">
    <w:abstractNumId w:val="11"/>
  </w:num>
  <w:num w:numId="9">
    <w:abstractNumId w:val="17"/>
  </w:num>
  <w:num w:numId="10">
    <w:abstractNumId w:val="18"/>
  </w:num>
  <w:num w:numId="11">
    <w:abstractNumId w:val="19"/>
  </w:num>
  <w:num w:numId="12">
    <w:abstractNumId w:val="24"/>
  </w:num>
  <w:num w:numId="13">
    <w:abstractNumId w:val="25"/>
  </w:num>
  <w:num w:numId="14">
    <w:abstractNumId w:val="26"/>
  </w:num>
  <w:num w:numId="15">
    <w:abstractNumId w:val="27"/>
  </w:num>
  <w:num w:numId="16">
    <w:abstractNumId w:val="21"/>
  </w:num>
  <w:num w:numId="17">
    <w:abstractNumId w:val="28"/>
  </w:num>
  <w:num w:numId="18">
    <w:abstractNumId w:val="29"/>
  </w:num>
  <w:num w:numId="19">
    <w:abstractNumId w:val="30"/>
  </w:num>
  <w:num w:numId="20">
    <w:abstractNumId w:val="31"/>
  </w:num>
  <w:num w:numId="21">
    <w:abstractNumId w:val="32"/>
  </w:num>
  <w:num w:numId="22">
    <w:abstractNumId w:val="5"/>
  </w:num>
  <w:num w:numId="23">
    <w:abstractNumId w:val="20"/>
  </w:num>
  <w:num w:numId="24">
    <w:abstractNumId w:val="6"/>
  </w:num>
  <w:num w:numId="25">
    <w:abstractNumId w:val="7"/>
  </w:num>
  <w:num w:numId="26">
    <w:abstractNumId w:val="8"/>
  </w:num>
  <w:num w:numId="27">
    <w:abstractNumId w:val="9"/>
  </w:num>
  <w:num w:numId="28">
    <w:abstractNumId w:val="10"/>
  </w:num>
  <w:num w:numId="29">
    <w:abstractNumId w:val="14"/>
  </w:num>
  <w:num w:numId="30">
    <w:abstractNumId w:val="16"/>
  </w:num>
  <w:num w:numId="31">
    <w:abstractNumId w:val="13"/>
  </w:num>
  <w:num w:numId="32">
    <w:abstractNumId w:val="15"/>
  </w:num>
  <w:num w:numId="33">
    <w:abstractNumId w:val="12"/>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embedSystemFonts/>
  <w:activeWritingStyle w:appName="MSWord" w:lang="fr-FR" w:vendorID="64" w:dllVersion="131078" w:nlCheck="1" w:checkStyle="0"/>
  <w:activeWritingStyle w:appName="MSWord" w:lang="en-US" w:vendorID="64" w:dllVersion="131078" w:nlCheck="1" w:checkStyle="1"/>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1235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65B74"/>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3.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image" Target="media/image5.emf"/><Relationship Id="rId2" Type="http://schemas.openxmlformats.org/officeDocument/2006/relationships/numbering" Target="numbering.xml"/><Relationship Id="rId16" Type="http://schemas.openxmlformats.org/officeDocument/2006/relationships/image" Target="media/image4.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3.png"/><Relationship Id="rId10" Type="http://schemas.openxmlformats.org/officeDocument/2006/relationships/header" Target="header2.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14</Pages>
  <Words>2341</Words>
  <Characters>13344</Characters>
  <Application>Microsoft Office Word</Application>
  <DocSecurity>0</DocSecurity>
  <Lines>111</Lines>
  <Paragraphs>31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15654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2018-12-21T16:20:00Z</dcterms:created>
  <dcterms:modified xsi:type="dcterms:W3CDTF">2018-12-21T16:20:00Z</dcterms:modified>
</cp:coreProperties>
</file>