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/>
    <w:p w:rsidR="00406F39" w:rsidRDefault="005D17F6" w:rsidP="00B9479B">
      <w:pPr>
        <w:pStyle w:val="Heading1"/>
      </w:pPr>
      <w:r>
        <w:lastRenderedPageBreak/>
        <w:t xml:space="preserve">Power </w:t>
      </w:r>
      <w:r w:rsidR="00504BD8">
        <w:t>Availability</w:t>
      </w:r>
      <w:r>
        <w:t xml:space="preserve"> Mechanical Gauge – BEV – CGEA1.3</w:t>
      </w:r>
    </w:p>
    <w:p w:rsidR="00406F39" w:rsidRDefault="005D17F6" w:rsidP="00B9479B">
      <w:pPr>
        <w:pStyle w:val="Heading2"/>
      </w:pPr>
      <w:r>
        <w:t>Functional Description</w:t>
      </w:r>
    </w:p>
    <w:p w:rsidR="00B660D5" w:rsidRDefault="005D17F6">
      <w:pPr>
        <w:ind w:firstLine="720"/>
        <w:rPr>
          <w:color w:val="000000"/>
        </w:rPr>
      </w:pPr>
    </w:p>
    <w:p w:rsidR="000C0B2B" w:rsidRDefault="005D17F6" w:rsidP="000C0B2B">
      <w:pPr>
        <w:ind w:left="720"/>
        <w:rPr>
          <w:color w:val="000000"/>
        </w:rPr>
      </w:pPr>
      <w:r w:rsidRPr="000C0B2B">
        <w:rPr>
          <w:color w:val="000000"/>
        </w:rPr>
        <w:t>The instrument cluster shall displa</w:t>
      </w:r>
      <w:r>
        <w:rPr>
          <w:color w:val="000000"/>
        </w:rPr>
        <w:t xml:space="preserve">y in a mechanical gauge the </w:t>
      </w:r>
      <w:proofErr w:type="spellStart"/>
      <w:r>
        <w:rPr>
          <w:color w:val="000000"/>
        </w:rPr>
        <w:t>avaialbale</w:t>
      </w:r>
      <w:proofErr w:type="spellEnd"/>
      <w:r>
        <w:rPr>
          <w:color w:val="000000"/>
        </w:rPr>
        <w:t xml:space="preserve"> power</w:t>
      </w:r>
      <w:r w:rsidRPr="000C0B2B">
        <w:rPr>
          <w:color w:val="000000"/>
        </w:rPr>
        <w:t xml:space="preserve"> in a percentage value based on a CAN signal from the high voltage bat</w:t>
      </w:r>
      <w:r>
        <w:rPr>
          <w:color w:val="000000"/>
        </w:rPr>
        <w:t>tery controller (BECM).  The Power availability Gauge</w:t>
      </w:r>
      <w:r w:rsidRPr="000C0B2B">
        <w:rPr>
          <w:color w:val="000000"/>
        </w:rPr>
        <w:t xml:space="preserve"> behavior </w:t>
      </w:r>
      <w:r>
        <w:rPr>
          <w:color w:val="000000"/>
        </w:rPr>
        <w:t>be</w:t>
      </w:r>
      <w:r>
        <w:rPr>
          <w:color w:val="000000"/>
        </w:rPr>
        <w:t>tween 0-100% shall be linear.</w:t>
      </w:r>
    </w:p>
    <w:p w:rsidR="00DE4BD7" w:rsidRDefault="005D17F6" w:rsidP="000C0B2B">
      <w:pPr>
        <w:ind w:left="720"/>
        <w:rPr>
          <w:color w:val="000000"/>
        </w:rPr>
      </w:pPr>
    </w:p>
    <w:p w:rsidR="000C0B2B" w:rsidRDefault="005D17F6" w:rsidP="000C0B2B">
      <w:pPr>
        <w:ind w:left="720"/>
        <w:rPr>
          <w:color w:val="000000"/>
        </w:rPr>
      </w:pPr>
      <w:r w:rsidRPr="00DA3E5E">
        <w:rPr>
          <w:color w:val="000000"/>
        </w:rPr>
        <w:t xml:space="preserve">This STSS has limited applicability since most PHEV and BEV clusters will use a virtual gauge. </w:t>
      </w:r>
    </w:p>
    <w:p w:rsidR="00DA3E5E" w:rsidRPr="000C0B2B" w:rsidRDefault="005D17F6" w:rsidP="000C0B2B">
      <w:pPr>
        <w:ind w:left="720"/>
        <w:rPr>
          <w:color w:val="000000"/>
        </w:rPr>
      </w:pPr>
    </w:p>
    <w:p w:rsidR="000C0B2B" w:rsidRDefault="005D17F6" w:rsidP="000C0B2B">
      <w:pPr>
        <w:ind w:left="720"/>
        <w:rPr>
          <w:color w:val="000000"/>
        </w:rPr>
      </w:pPr>
      <w:r w:rsidRPr="000C0B2B">
        <w:rPr>
          <w:color w:val="000000"/>
        </w:rPr>
        <w:t>The IPC correlat</w:t>
      </w:r>
      <w:r>
        <w:rPr>
          <w:color w:val="000000"/>
        </w:rPr>
        <w:t xml:space="preserve">es the Operational Mode, </w:t>
      </w:r>
      <w:r w:rsidRPr="00484419">
        <w:rPr>
          <w:color w:val="000000"/>
          <w:highlight w:val="cyan"/>
        </w:rPr>
        <w:t>BattTracPw_Pc_Avail</w:t>
      </w:r>
      <w:r>
        <w:rPr>
          <w:color w:val="000000"/>
        </w:rPr>
        <w:t xml:space="preserve"> </w:t>
      </w:r>
      <w:r w:rsidRPr="000C0B2B">
        <w:rPr>
          <w:color w:val="000000"/>
        </w:rPr>
        <w:t>CAN signal</w:t>
      </w:r>
      <w:r>
        <w:rPr>
          <w:color w:val="000000"/>
        </w:rPr>
        <w:t>s</w:t>
      </w:r>
      <w:r w:rsidRPr="000C0B2B">
        <w:rPr>
          <w:color w:val="000000"/>
        </w:rPr>
        <w:t xml:space="preserve"> to display the</w:t>
      </w:r>
      <w:r>
        <w:rPr>
          <w:color w:val="000000"/>
        </w:rPr>
        <w:t xml:space="preserve"> Power Availability</w:t>
      </w:r>
      <w:r w:rsidRPr="000C0B2B">
        <w:rPr>
          <w:color w:val="000000"/>
        </w:rPr>
        <w:t>.</w:t>
      </w:r>
    </w:p>
    <w:p w:rsidR="00DA3E5E" w:rsidRDefault="005D17F6" w:rsidP="000C0B2B">
      <w:pPr>
        <w:ind w:left="720"/>
        <w:rPr>
          <w:color w:val="000000"/>
        </w:rPr>
      </w:pPr>
    </w:p>
    <w:p w:rsidR="000C0B2B" w:rsidRDefault="005D17F6" w:rsidP="000C0B2B">
      <w:pPr>
        <w:ind w:left="720"/>
        <w:rPr>
          <w:color w:val="000000"/>
        </w:rPr>
      </w:pPr>
    </w:p>
    <w:p w:rsidR="00406F39" w:rsidRDefault="005D17F6" w:rsidP="00B9479B">
      <w:pPr>
        <w:pStyle w:val="Heading2"/>
      </w:pPr>
      <w:r>
        <w:t>Interfaces</w:t>
      </w:r>
    </w:p>
    <w:p w:rsidR="00406F39" w:rsidRDefault="005D17F6" w:rsidP="00B9479B">
      <w:pPr>
        <w:pStyle w:val="Heading3"/>
      </w:pPr>
      <w:r>
        <w:t>Interface Context Diagram (I/O Block Diagram)</w:t>
      </w:r>
    </w:p>
    <w:p w:rsidR="00B660D5" w:rsidRDefault="005D17F6">
      <w:pPr>
        <w:jc w:val="center"/>
        <w:rPr>
          <w:b/>
        </w:rPr>
      </w:pPr>
      <w:r>
        <w:rPr>
          <w:b/>
        </w:rPr>
        <w:t>Power Availability Gauge Context Diagram</w:t>
      </w:r>
    </w:p>
    <w:p w:rsidR="00FF4A25" w:rsidRDefault="00504BD8" w:rsidP="00504BD8">
      <w:pPr>
        <w:jc w:val="center"/>
      </w:pPr>
      <w:r>
        <w:object w:dxaOrig="8472" w:dyaOrig="4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df8e31c00007d2800004d75" o:spid="_x0000_i1025" type="#_x0000_t75" style="width:423.5pt;height:222pt" o:ole="">
            <v:imagedata r:id="rId8" o:title=""/>
          </v:shape>
          <o:OLEObject Type="Embed" ProgID="Visio.Drawing.11" ShapeID="5df8e31c00007d2800004d75" DrawAspect="Content" ObjectID="_1638079517" r:id="rId9"/>
        </w:object>
      </w:r>
    </w:p>
    <w:p w:rsidR="00B660D5" w:rsidRPr="009455D2" w:rsidRDefault="005D17F6">
      <w:pPr>
        <w:jc w:val="center"/>
        <w:rPr>
          <w:rFonts w:cs="Arial"/>
        </w:rPr>
      </w:pPr>
    </w:p>
    <w:p w:rsidR="00406F39" w:rsidRDefault="005D17F6" w:rsidP="00B9479B">
      <w:pPr>
        <w:pStyle w:val="Heading3"/>
      </w:pPr>
      <w:r>
        <w:t>Inputs</w:t>
      </w:r>
    </w:p>
    <w:p w:rsidR="00504BD8" w:rsidRPr="00504BD8" w:rsidRDefault="00504BD8" w:rsidP="00B9479B">
      <w:pPr>
        <w:pStyle w:val="Heading4"/>
        <w:rPr>
          <w:b w:val="0"/>
          <w:u w:val="single"/>
        </w:rPr>
      </w:pPr>
      <w:r w:rsidRPr="00504BD8">
        <w:rPr>
          <w:b w:val="0"/>
          <w:u w:val="single"/>
        </w:rPr>
        <w:t>IR-REQ-367423/A-Internal</w:t>
      </w:r>
    </w:p>
    <w:p w:rsidR="00B660D5" w:rsidRPr="009455D2" w:rsidRDefault="005D17F6" w:rsidP="005D17F6">
      <w:pPr>
        <w:numPr>
          <w:ilvl w:val="1"/>
          <w:numId w:val="7"/>
        </w:numPr>
        <w:rPr>
          <w:rFonts w:cs="Arial"/>
        </w:rPr>
      </w:pPr>
      <w:r w:rsidRPr="009455D2">
        <w:rPr>
          <w:rFonts w:cs="Arial"/>
        </w:rPr>
        <w:t>DIAG_SESSION_TIMER</w:t>
      </w:r>
    </w:p>
    <w:p w:rsidR="00B660D5" w:rsidRPr="009455D2" w:rsidRDefault="005D17F6" w:rsidP="005D17F6">
      <w:pPr>
        <w:numPr>
          <w:ilvl w:val="1"/>
          <w:numId w:val="7"/>
        </w:numPr>
        <w:rPr>
          <w:rFonts w:cs="Arial"/>
        </w:rPr>
      </w:pPr>
      <w:r w:rsidRPr="009455D2">
        <w:rPr>
          <w:rFonts w:cs="Arial"/>
        </w:rPr>
        <w:t>Operational_Mode</w:t>
      </w:r>
    </w:p>
    <w:p w:rsidR="00B660D5" w:rsidRPr="009455D2" w:rsidRDefault="005D17F6">
      <w:pPr>
        <w:rPr>
          <w:rFonts w:cs="Arial"/>
        </w:rPr>
      </w:pPr>
    </w:p>
    <w:p w:rsidR="00406F39" w:rsidRDefault="005D17F6" w:rsidP="00B9479B">
      <w:pPr>
        <w:pStyle w:val="Heading4"/>
      </w:pPr>
      <w:r>
        <w:t>MUX messages on t</w:t>
      </w:r>
      <w:r>
        <w:t>he CAN Network</w:t>
      </w:r>
    </w:p>
    <w:p w:rsidR="00504BD8" w:rsidRDefault="00504BD8" w:rsidP="00504BD8"/>
    <w:p w:rsidR="00504BD8" w:rsidRDefault="00504BD8" w:rsidP="00504BD8"/>
    <w:p w:rsidR="00504BD8" w:rsidRDefault="00504BD8" w:rsidP="00504BD8"/>
    <w:p w:rsidR="00504BD8" w:rsidRDefault="00504BD8" w:rsidP="00504BD8"/>
    <w:p w:rsidR="00504BD8" w:rsidRDefault="00504BD8" w:rsidP="00504BD8"/>
    <w:p w:rsidR="00504BD8" w:rsidRPr="00504BD8" w:rsidRDefault="00504BD8" w:rsidP="00504BD8"/>
    <w:p w:rsidR="00406F39" w:rsidRDefault="005D17F6" w:rsidP="00B9479B">
      <w:pPr>
        <w:pStyle w:val="Heading5"/>
      </w:pPr>
      <w:r w:rsidRPr="00B9479B">
        <w:lastRenderedPageBreak/>
        <w:t>SIG-REQ-367410/A-BattTracPw_Pc_Avail (CAN) Signal</w:t>
      </w:r>
    </w:p>
    <w:p w:rsidR="00AE06BC" w:rsidRPr="00AE06BC" w:rsidRDefault="005D17F6" w:rsidP="00AE06BC"/>
    <w:tbl>
      <w:tblPr>
        <w:tblW w:w="10614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30" w:type="dxa"/>
          <w:right w:w="30" w:type="dxa"/>
        </w:tblCellMar>
        <w:tblLook w:val="00A0" w:firstRow="1" w:lastRow="0" w:firstColumn="1" w:lastColumn="0" w:noHBand="0" w:noVBand="0"/>
      </w:tblPr>
      <w:tblGrid>
        <w:gridCol w:w="2216"/>
        <w:gridCol w:w="630"/>
        <w:gridCol w:w="2530"/>
        <w:gridCol w:w="1188"/>
        <w:gridCol w:w="540"/>
        <w:gridCol w:w="810"/>
        <w:gridCol w:w="990"/>
        <w:gridCol w:w="810"/>
        <w:gridCol w:w="900"/>
      </w:tblGrid>
      <w:tr w:rsidR="00B40A4F" w:rsidRPr="009455D2" w:rsidTr="00504BD8">
        <w:trPr>
          <w:trHeight w:val="243"/>
          <w:jc w:val="center"/>
        </w:trPr>
        <w:tc>
          <w:tcPr>
            <w:tcW w:w="2216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b/>
                <w:snapToGrid w:val="0"/>
              </w:rPr>
            </w:pPr>
            <w:r w:rsidRPr="009455D2">
              <w:rPr>
                <w:rFonts w:cs="Arial"/>
                <w:b/>
                <w:snapToGrid w:val="0"/>
              </w:rPr>
              <w:t>Signal Name</w:t>
            </w:r>
          </w:p>
        </w:tc>
        <w:tc>
          <w:tcPr>
            <w:tcW w:w="630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b/>
                <w:snapToGrid w:val="0"/>
              </w:rPr>
            </w:pPr>
            <w:r w:rsidRPr="009455D2">
              <w:rPr>
                <w:rFonts w:cs="Arial"/>
                <w:b/>
                <w:snapToGrid w:val="0"/>
              </w:rPr>
              <w:t>Size (bits)</w:t>
            </w:r>
          </w:p>
        </w:tc>
        <w:tc>
          <w:tcPr>
            <w:tcW w:w="2530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b/>
                <w:snapToGrid w:val="0"/>
              </w:rPr>
            </w:pPr>
            <w:r w:rsidRPr="009455D2">
              <w:rPr>
                <w:rFonts w:cs="Arial"/>
                <w:b/>
                <w:snapToGrid w:val="0"/>
              </w:rPr>
              <w:t>Detail</w:t>
            </w:r>
          </w:p>
        </w:tc>
        <w:tc>
          <w:tcPr>
            <w:tcW w:w="1188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b/>
                <w:snapToGrid w:val="0"/>
              </w:rPr>
            </w:pPr>
            <w:r w:rsidRPr="009455D2">
              <w:rPr>
                <w:rFonts w:cs="Arial"/>
                <w:b/>
                <w:snapToGrid w:val="0"/>
              </w:rPr>
              <w:t>Units</w:t>
            </w:r>
          </w:p>
        </w:tc>
        <w:tc>
          <w:tcPr>
            <w:tcW w:w="540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b/>
                <w:snapToGrid w:val="0"/>
              </w:rPr>
            </w:pPr>
            <w:r w:rsidRPr="009455D2">
              <w:rPr>
                <w:rFonts w:cs="Arial"/>
                <w:b/>
                <w:snapToGrid w:val="0"/>
              </w:rPr>
              <w:t>Res.</w:t>
            </w:r>
          </w:p>
        </w:tc>
        <w:tc>
          <w:tcPr>
            <w:tcW w:w="810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b/>
                <w:snapToGrid w:val="0"/>
              </w:rPr>
            </w:pPr>
            <w:r w:rsidRPr="009455D2">
              <w:rPr>
                <w:rFonts w:cs="Arial"/>
                <w:b/>
                <w:snapToGrid w:val="0"/>
              </w:rPr>
              <w:t>Offset</w:t>
            </w:r>
          </w:p>
        </w:tc>
        <w:tc>
          <w:tcPr>
            <w:tcW w:w="990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b/>
                <w:snapToGrid w:val="0"/>
              </w:rPr>
            </w:pPr>
            <w:r w:rsidRPr="009455D2">
              <w:rPr>
                <w:rFonts w:cs="Arial"/>
                <w:b/>
                <w:snapToGrid w:val="0"/>
              </w:rPr>
              <w:t>State Encoded</w:t>
            </w:r>
          </w:p>
        </w:tc>
        <w:tc>
          <w:tcPr>
            <w:tcW w:w="810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b/>
                <w:snapToGrid w:val="0"/>
              </w:rPr>
            </w:pPr>
            <w:r w:rsidRPr="009455D2">
              <w:rPr>
                <w:rFonts w:cs="Arial"/>
                <w:b/>
                <w:snapToGrid w:val="0"/>
              </w:rPr>
              <w:t>Min</w:t>
            </w:r>
          </w:p>
        </w:tc>
        <w:tc>
          <w:tcPr>
            <w:tcW w:w="900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b/>
                <w:snapToGrid w:val="0"/>
              </w:rPr>
            </w:pPr>
            <w:r w:rsidRPr="009455D2">
              <w:rPr>
                <w:rFonts w:cs="Arial"/>
                <w:b/>
                <w:snapToGrid w:val="0"/>
              </w:rPr>
              <w:t>Max</w:t>
            </w:r>
          </w:p>
        </w:tc>
      </w:tr>
      <w:tr w:rsidR="00B40A4F" w:rsidRPr="009455D2" w:rsidTr="00504BD8">
        <w:trPr>
          <w:trHeight w:val="243"/>
          <w:jc w:val="center"/>
        </w:trPr>
        <w:tc>
          <w:tcPr>
            <w:tcW w:w="2216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8966C5">
              <w:rPr>
                <w:highlight w:val="cyan"/>
              </w:rPr>
              <w:t>BattTracPw_Pc_Avail</w:t>
            </w:r>
          </w:p>
        </w:tc>
        <w:tc>
          <w:tcPr>
            <w:tcW w:w="630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455D2">
              <w:rPr>
                <w:rFonts w:cs="Arial"/>
                <w:snapToGrid w:val="0"/>
                <w:color w:val="000000"/>
              </w:rPr>
              <w:t>8</w:t>
            </w:r>
          </w:p>
        </w:tc>
        <w:tc>
          <w:tcPr>
            <w:tcW w:w="2530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188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455D2">
              <w:rPr>
                <w:rFonts w:cs="Arial"/>
                <w:snapToGrid w:val="0"/>
                <w:color w:val="000000"/>
              </w:rPr>
              <w:t>Percentage</w:t>
            </w:r>
          </w:p>
        </w:tc>
        <w:tc>
          <w:tcPr>
            <w:tcW w:w="540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455D2">
              <w:rPr>
                <w:rFonts w:cs="Arial"/>
                <w:snapToGrid w:val="0"/>
                <w:color w:val="000000"/>
              </w:rPr>
              <w:t>0.5</w:t>
            </w:r>
          </w:p>
        </w:tc>
        <w:tc>
          <w:tcPr>
            <w:tcW w:w="810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455D2"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990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455D2">
              <w:rPr>
                <w:rFonts w:cs="Arial"/>
                <w:snapToGrid w:val="0"/>
                <w:color w:val="000000"/>
              </w:rPr>
              <w:t>0 (0x0)</w:t>
            </w:r>
          </w:p>
        </w:tc>
        <w:tc>
          <w:tcPr>
            <w:tcW w:w="900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455D2">
              <w:rPr>
                <w:rFonts w:cs="Arial"/>
                <w:snapToGrid w:val="0"/>
                <w:color w:val="000000"/>
              </w:rPr>
              <w:t>126.5 (0xFD)</w:t>
            </w:r>
          </w:p>
        </w:tc>
      </w:tr>
      <w:tr w:rsidR="00B40A4F" w:rsidRPr="009455D2" w:rsidTr="00504BD8">
        <w:trPr>
          <w:trHeight w:val="243"/>
          <w:jc w:val="center"/>
        </w:trPr>
        <w:tc>
          <w:tcPr>
            <w:tcW w:w="2216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530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</w:rPr>
            </w:pPr>
            <w:r w:rsidRPr="009455D2">
              <w:rPr>
                <w:rFonts w:cs="Arial"/>
              </w:rPr>
              <w:t>No Data Exists</w:t>
            </w:r>
          </w:p>
        </w:tc>
        <w:tc>
          <w:tcPr>
            <w:tcW w:w="1188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455D2">
              <w:rPr>
                <w:rFonts w:cs="Arial"/>
                <w:snapToGrid w:val="0"/>
                <w:color w:val="000000"/>
              </w:rPr>
              <w:t>0xFE</w:t>
            </w:r>
          </w:p>
        </w:tc>
        <w:tc>
          <w:tcPr>
            <w:tcW w:w="810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B40A4F" w:rsidRPr="009455D2" w:rsidTr="00504BD8">
        <w:trPr>
          <w:trHeight w:val="243"/>
          <w:jc w:val="center"/>
        </w:trPr>
        <w:tc>
          <w:tcPr>
            <w:tcW w:w="2216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530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455D2">
              <w:rPr>
                <w:rFonts w:cs="Arial"/>
              </w:rPr>
              <w:t>Faulty</w:t>
            </w:r>
          </w:p>
        </w:tc>
        <w:tc>
          <w:tcPr>
            <w:tcW w:w="1188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455D2">
              <w:rPr>
                <w:rFonts w:cs="Arial"/>
                <w:snapToGrid w:val="0"/>
                <w:color w:val="000000"/>
              </w:rPr>
              <w:t>0xFF</w:t>
            </w:r>
          </w:p>
        </w:tc>
        <w:tc>
          <w:tcPr>
            <w:tcW w:w="810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vAlign w:val="center"/>
          </w:tcPr>
          <w:p w:rsidR="00B40A4F" w:rsidRPr="009455D2" w:rsidRDefault="005D17F6" w:rsidP="009455D2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9455D2" w:rsidRDefault="005D17F6" w:rsidP="00B40A4F">
      <w:pPr>
        <w:rPr>
          <w:rFonts w:cs="Arial"/>
        </w:rPr>
      </w:pPr>
    </w:p>
    <w:p w:rsidR="00406F39" w:rsidRDefault="005D17F6" w:rsidP="00B9479B">
      <w:pPr>
        <w:pStyle w:val="Heading3"/>
      </w:pPr>
      <w:r>
        <w:t>Outputs</w:t>
      </w:r>
    </w:p>
    <w:p w:rsidR="00B660D5" w:rsidRDefault="005D17F6" w:rsidP="005D17F6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 xml:space="preserve">Power </w:t>
      </w:r>
      <w:r w:rsidR="00504BD8">
        <w:rPr>
          <w:rFonts w:cs="Arial"/>
        </w:rPr>
        <w:t>Availability</w:t>
      </w:r>
      <w:r w:rsidRPr="009455D2">
        <w:rPr>
          <w:rFonts w:cs="Arial"/>
        </w:rPr>
        <w:t xml:space="preserve"> Gauge</w:t>
      </w:r>
      <w:r w:rsidRPr="009455D2">
        <w:rPr>
          <w:rFonts w:cs="Arial"/>
        </w:rPr>
        <w:t xml:space="preserve"> Indication</w:t>
      </w:r>
    </w:p>
    <w:p w:rsidR="00B660D5" w:rsidRPr="009455D2" w:rsidRDefault="005D17F6">
      <w:pPr>
        <w:numPr>
          <w:ilvl w:val="12"/>
          <w:numId w:val="0"/>
        </w:numPr>
        <w:ind w:left="1008"/>
        <w:rPr>
          <w:rFonts w:cs="Arial"/>
          <w:color w:val="000000"/>
        </w:rPr>
      </w:pPr>
    </w:p>
    <w:p w:rsidR="00406F39" w:rsidRDefault="005D17F6" w:rsidP="00B9479B">
      <w:pPr>
        <w:pStyle w:val="Heading2"/>
      </w:pPr>
      <w:r>
        <w:t>Function/Performance</w:t>
      </w:r>
    </w:p>
    <w:p w:rsidR="00406F39" w:rsidRDefault="005D17F6" w:rsidP="00B9479B">
      <w:pPr>
        <w:pStyle w:val="Heading3"/>
      </w:pPr>
      <w:r w:rsidRPr="00B9479B">
        <w:t>F-REQ-367426/A-Operational Modes</w:t>
      </w:r>
    </w:p>
    <w:p w:rsidR="008314A3" w:rsidRPr="009455D2" w:rsidRDefault="005D17F6" w:rsidP="008314A3">
      <w:pPr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565"/>
        <w:gridCol w:w="8002"/>
      </w:tblGrid>
      <w:tr w:rsidR="00B660D5" w:rsidRPr="009455D2" w:rsidTr="00A63D18">
        <w:trPr>
          <w:tblHeader/>
          <w:jc w:val="center"/>
        </w:trPr>
        <w:tc>
          <w:tcPr>
            <w:tcW w:w="1565" w:type="dxa"/>
          </w:tcPr>
          <w:p w:rsidR="00B660D5" w:rsidRPr="009455D2" w:rsidRDefault="005D17F6">
            <w:pPr>
              <w:keepNext/>
              <w:rPr>
                <w:rFonts w:cs="Arial"/>
                <w:b/>
              </w:rPr>
            </w:pPr>
            <w:r w:rsidRPr="009455D2">
              <w:rPr>
                <w:rFonts w:cs="Arial"/>
                <w:b/>
              </w:rPr>
              <w:t>Mode</w:t>
            </w:r>
          </w:p>
        </w:tc>
        <w:tc>
          <w:tcPr>
            <w:tcW w:w="8002" w:type="dxa"/>
          </w:tcPr>
          <w:p w:rsidR="00B660D5" w:rsidRPr="009455D2" w:rsidRDefault="005D17F6">
            <w:pPr>
              <w:keepNext/>
              <w:rPr>
                <w:rFonts w:cs="Arial"/>
                <w:b/>
              </w:rPr>
            </w:pPr>
            <w:r w:rsidRPr="009455D2">
              <w:rPr>
                <w:rFonts w:cs="Arial"/>
                <w:b/>
              </w:rPr>
              <w:t>Differentiating Vehicle Conditions</w:t>
            </w:r>
          </w:p>
        </w:tc>
      </w:tr>
      <w:tr w:rsidR="00B660D5" w:rsidRPr="009455D2" w:rsidTr="00A63D18">
        <w:trPr>
          <w:jc w:val="center"/>
        </w:trPr>
        <w:tc>
          <w:tcPr>
            <w:tcW w:w="1565" w:type="dxa"/>
          </w:tcPr>
          <w:p w:rsidR="00B660D5" w:rsidRPr="009455D2" w:rsidRDefault="005D17F6">
            <w:pPr>
              <w:keepNext/>
              <w:rPr>
                <w:rFonts w:cs="Arial"/>
              </w:rPr>
            </w:pPr>
            <w:r w:rsidRPr="009455D2">
              <w:rPr>
                <w:rFonts w:cs="Arial"/>
              </w:rPr>
              <w:t>Sleep Mode</w:t>
            </w:r>
          </w:p>
        </w:tc>
        <w:tc>
          <w:tcPr>
            <w:tcW w:w="8002" w:type="dxa"/>
          </w:tcPr>
          <w:p w:rsidR="00220601" w:rsidRPr="009455D2" w:rsidRDefault="005D17F6" w:rsidP="00483CEB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 xml:space="preserve">Power </w:t>
            </w:r>
            <w:r w:rsidR="00504BD8">
              <w:rPr>
                <w:rFonts w:cs="Arial"/>
              </w:rPr>
              <w:t>Availability</w:t>
            </w:r>
            <w:r w:rsidRPr="009455D2">
              <w:rPr>
                <w:rFonts w:cs="Arial"/>
              </w:rPr>
              <w:t xml:space="preserve"> </w:t>
            </w:r>
            <w:r w:rsidRPr="009455D2">
              <w:rPr>
                <w:rFonts w:cs="Arial"/>
              </w:rPr>
              <w:t>Gauge</w:t>
            </w:r>
            <w:r w:rsidRPr="009455D2">
              <w:rPr>
                <w:rFonts w:cs="Arial"/>
              </w:rPr>
              <w:t xml:space="preserve"> needle at “Rest Position”</w:t>
            </w:r>
          </w:p>
        </w:tc>
      </w:tr>
      <w:tr w:rsidR="00B660D5" w:rsidRPr="009455D2">
        <w:trPr>
          <w:jc w:val="center"/>
        </w:trPr>
        <w:tc>
          <w:tcPr>
            <w:tcW w:w="1565" w:type="dxa"/>
          </w:tcPr>
          <w:p w:rsidR="00B660D5" w:rsidRPr="009455D2" w:rsidRDefault="005D17F6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>Limited</w:t>
            </w:r>
            <w:r w:rsidRPr="009455D2">
              <w:rPr>
                <w:rFonts w:cs="Arial"/>
              </w:rPr>
              <w:t xml:space="preserve"> Mode</w:t>
            </w:r>
          </w:p>
        </w:tc>
        <w:tc>
          <w:tcPr>
            <w:tcW w:w="8002" w:type="dxa"/>
          </w:tcPr>
          <w:p w:rsidR="00220601" w:rsidRPr="009455D2" w:rsidRDefault="005D17F6" w:rsidP="00483CEB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 xml:space="preserve">Power </w:t>
            </w:r>
            <w:r w:rsidR="00504BD8">
              <w:rPr>
                <w:rFonts w:cs="Arial"/>
              </w:rPr>
              <w:t>Availability</w:t>
            </w:r>
            <w:r w:rsidRPr="009455D2">
              <w:rPr>
                <w:rFonts w:cs="Arial"/>
              </w:rPr>
              <w:t xml:space="preserve"> Gauge</w:t>
            </w:r>
            <w:r w:rsidRPr="009455D2">
              <w:rPr>
                <w:rFonts w:cs="Arial"/>
              </w:rPr>
              <w:t xml:space="preserve"> needle at “Rest Position”</w:t>
            </w:r>
          </w:p>
        </w:tc>
      </w:tr>
      <w:tr w:rsidR="00B660D5" w:rsidRPr="009455D2">
        <w:trPr>
          <w:jc w:val="center"/>
        </w:trPr>
        <w:tc>
          <w:tcPr>
            <w:tcW w:w="1565" w:type="dxa"/>
          </w:tcPr>
          <w:p w:rsidR="00B660D5" w:rsidRPr="009455D2" w:rsidRDefault="005D17F6">
            <w:pPr>
              <w:keepNext/>
              <w:rPr>
                <w:rFonts w:cs="Arial"/>
              </w:rPr>
            </w:pPr>
            <w:r w:rsidRPr="009455D2">
              <w:rPr>
                <w:rFonts w:cs="Arial"/>
              </w:rPr>
              <w:t>Normal Mode</w:t>
            </w:r>
          </w:p>
        </w:tc>
        <w:tc>
          <w:tcPr>
            <w:tcW w:w="8002" w:type="dxa"/>
          </w:tcPr>
          <w:p w:rsidR="00220601" w:rsidRPr="009455D2" w:rsidRDefault="005D17F6" w:rsidP="00483CEB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 xml:space="preserve">Power </w:t>
            </w:r>
            <w:r w:rsidR="00504BD8">
              <w:rPr>
                <w:rFonts w:cs="Arial"/>
              </w:rPr>
              <w:t>Availability</w:t>
            </w:r>
            <w:r w:rsidRPr="009455D2">
              <w:rPr>
                <w:rFonts w:cs="Arial"/>
              </w:rPr>
              <w:t xml:space="preserve"> </w:t>
            </w:r>
            <w:r w:rsidRPr="009455D2">
              <w:rPr>
                <w:rFonts w:cs="Arial"/>
              </w:rPr>
              <w:t>Gauge</w:t>
            </w:r>
            <w:r w:rsidRPr="009455D2">
              <w:rPr>
                <w:rFonts w:cs="Arial"/>
              </w:rPr>
              <w:t xml:space="preserve"> needle at “</w:t>
            </w:r>
            <w:r>
              <w:rPr>
                <w:rFonts w:cs="Arial"/>
              </w:rPr>
              <w:t xml:space="preserve">Power </w:t>
            </w:r>
            <w:r w:rsidR="00504BD8">
              <w:rPr>
                <w:rFonts w:cs="Arial"/>
              </w:rPr>
              <w:t>Availability</w:t>
            </w:r>
            <w:r w:rsidRPr="009455D2">
              <w:rPr>
                <w:rFonts w:cs="Arial"/>
              </w:rPr>
              <w:t xml:space="preserve"> </w:t>
            </w:r>
            <w:r w:rsidRPr="009455D2">
              <w:rPr>
                <w:rFonts w:cs="Arial"/>
              </w:rPr>
              <w:t>I</w:t>
            </w:r>
            <w:r w:rsidRPr="009455D2">
              <w:rPr>
                <w:rFonts w:cs="Arial"/>
              </w:rPr>
              <w:t>ndication</w:t>
            </w:r>
            <w:r w:rsidRPr="009455D2">
              <w:rPr>
                <w:rFonts w:cs="Arial"/>
              </w:rPr>
              <w:t>”</w:t>
            </w:r>
          </w:p>
        </w:tc>
      </w:tr>
      <w:tr w:rsidR="000C0B2B" w:rsidRPr="009455D2">
        <w:trPr>
          <w:jc w:val="center"/>
        </w:trPr>
        <w:tc>
          <w:tcPr>
            <w:tcW w:w="1565" w:type="dxa"/>
          </w:tcPr>
          <w:p w:rsidR="000C0B2B" w:rsidRPr="009455D2" w:rsidRDefault="005D17F6">
            <w:pPr>
              <w:keepNext/>
              <w:rPr>
                <w:rFonts w:cs="Arial"/>
              </w:rPr>
            </w:pPr>
            <w:r w:rsidRPr="009455D2">
              <w:rPr>
                <w:rFonts w:cs="Arial"/>
              </w:rPr>
              <w:t>Crank Mode</w:t>
            </w:r>
          </w:p>
        </w:tc>
        <w:tc>
          <w:tcPr>
            <w:tcW w:w="8002" w:type="dxa"/>
          </w:tcPr>
          <w:p w:rsidR="00220601" w:rsidRPr="009455D2" w:rsidRDefault="005D17F6" w:rsidP="00483CEB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 xml:space="preserve">Power </w:t>
            </w:r>
            <w:r w:rsidR="00504BD8">
              <w:rPr>
                <w:rFonts w:cs="Arial"/>
              </w:rPr>
              <w:t>Availability</w:t>
            </w:r>
            <w:r w:rsidRPr="009455D2">
              <w:rPr>
                <w:rFonts w:cs="Arial"/>
              </w:rPr>
              <w:t xml:space="preserve"> </w:t>
            </w:r>
            <w:r w:rsidRPr="009455D2">
              <w:rPr>
                <w:rFonts w:cs="Arial"/>
              </w:rPr>
              <w:t>Gauge needle at “</w:t>
            </w:r>
            <w:r>
              <w:rPr>
                <w:rFonts w:cs="Arial"/>
              </w:rPr>
              <w:t xml:space="preserve">Power </w:t>
            </w:r>
            <w:r w:rsidR="00504BD8">
              <w:rPr>
                <w:rFonts w:cs="Arial"/>
              </w:rPr>
              <w:t>Availability</w:t>
            </w:r>
            <w:r w:rsidRPr="009455D2">
              <w:rPr>
                <w:rFonts w:cs="Arial"/>
              </w:rPr>
              <w:t xml:space="preserve"> </w:t>
            </w:r>
            <w:r w:rsidRPr="009455D2">
              <w:rPr>
                <w:rFonts w:cs="Arial"/>
              </w:rPr>
              <w:t>Indication”</w:t>
            </w:r>
          </w:p>
        </w:tc>
      </w:tr>
    </w:tbl>
    <w:p w:rsidR="00B660D5" w:rsidRPr="009455D2" w:rsidRDefault="005D17F6" w:rsidP="00FF4A25">
      <w:pPr>
        <w:rPr>
          <w:rFonts w:cs="Arial"/>
        </w:rPr>
      </w:pPr>
    </w:p>
    <w:p w:rsidR="00406F39" w:rsidRDefault="005D17F6" w:rsidP="00B9479B">
      <w:pPr>
        <w:pStyle w:val="Heading3"/>
      </w:pPr>
      <w:r>
        <w:t>Voltage Levels</w:t>
      </w:r>
    </w:p>
    <w:p w:rsidR="00B660D5" w:rsidRPr="009455D2" w:rsidRDefault="005D17F6">
      <w:pPr>
        <w:ind w:left="720"/>
        <w:rPr>
          <w:rFonts w:cs="Arial"/>
        </w:rPr>
      </w:pPr>
    </w:p>
    <w:p w:rsidR="00B660D5" w:rsidRDefault="005D17F6">
      <w:pPr>
        <w:ind w:left="1008"/>
      </w:pPr>
      <w:r>
        <w:t xml:space="preserve">Refer to Cluster Features table located in the Operational Modes and Voltage Range Strategies Section of this SPSS.  </w:t>
      </w:r>
    </w:p>
    <w:p w:rsidR="00B660D5" w:rsidRDefault="005D17F6"/>
    <w:p w:rsidR="00406F39" w:rsidRDefault="005D17F6" w:rsidP="00B9479B">
      <w:pPr>
        <w:pStyle w:val="Heading3"/>
      </w:pPr>
      <w:r>
        <w:t>Human-Machine Interface</w:t>
      </w:r>
    </w:p>
    <w:p w:rsidR="00406F39" w:rsidRDefault="005D17F6" w:rsidP="00B9479B">
      <w:pPr>
        <w:pStyle w:val="Heading4"/>
      </w:pPr>
      <w:r>
        <w:t>Visual</w:t>
      </w:r>
    </w:p>
    <w:p w:rsidR="00406F39" w:rsidRDefault="005D17F6" w:rsidP="00B9479B">
      <w:pPr>
        <w:pStyle w:val="Heading4"/>
      </w:pPr>
      <w:r>
        <w:t>Indicator Graphics / Display Fo</w:t>
      </w:r>
      <w:r>
        <w:t>rmat</w:t>
      </w:r>
    </w:p>
    <w:p w:rsidR="00B660D5" w:rsidRDefault="005D17F6" w:rsidP="005D17F6">
      <w:pPr>
        <w:numPr>
          <w:ilvl w:val="0"/>
          <w:numId w:val="9"/>
        </w:numPr>
        <w:tabs>
          <w:tab w:val="clear" w:pos="360"/>
          <w:tab w:val="num" w:pos="1440"/>
        </w:tabs>
        <w:ind w:left="1440"/>
      </w:pPr>
      <w:r>
        <w:t>The "</w:t>
      </w:r>
      <w:r>
        <w:t>100%</w:t>
      </w:r>
      <w:r>
        <w:t>" graduation mark shall be on the right side of the indicating field, except when using a vertically arranged field, in which case the "</w:t>
      </w:r>
      <w:r>
        <w:t>100%</w:t>
      </w:r>
      <w:r>
        <w:t>" graduation shall be on the top of the field.</w:t>
      </w:r>
    </w:p>
    <w:p w:rsidR="00B50151" w:rsidRDefault="005D17F6" w:rsidP="00B50151">
      <w:pPr>
        <w:ind w:left="1440"/>
      </w:pPr>
    </w:p>
    <w:p w:rsidR="00B50151" w:rsidRDefault="005D17F6" w:rsidP="005D17F6">
      <w:pPr>
        <w:numPr>
          <w:ilvl w:val="0"/>
          <w:numId w:val="9"/>
        </w:numPr>
        <w:tabs>
          <w:tab w:val="clear" w:pos="360"/>
          <w:tab w:val="num" w:pos="1440"/>
        </w:tabs>
        <w:ind w:left="1440"/>
      </w:pPr>
      <w:r>
        <w:t>Application G</w:t>
      </w:r>
      <w:r>
        <w:t>raphics</w:t>
      </w:r>
      <w:r>
        <w:t xml:space="preserve"> : </w:t>
      </w:r>
      <w:r>
        <w:rPr>
          <w:rFonts w:cs="Arial"/>
        </w:rPr>
        <w:t xml:space="preserve">Power </w:t>
      </w:r>
      <w:proofErr w:type="spellStart"/>
      <w:r>
        <w:rPr>
          <w:rFonts w:cs="Arial"/>
        </w:rPr>
        <w:t>Availablity</w:t>
      </w:r>
      <w:proofErr w:type="spellEnd"/>
      <w:r>
        <w:t xml:space="preserve"> Mechanical Gauge</w:t>
      </w:r>
    </w:p>
    <w:p w:rsidR="00B50151" w:rsidRDefault="005D17F6" w:rsidP="00504BD8">
      <w:pPr>
        <w:ind w:left="1440"/>
        <w:jc w:val="center"/>
        <w:rPr>
          <w:lang w:val="de-DE"/>
        </w:rPr>
      </w:pPr>
      <w:r w:rsidRPr="008C6DA6">
        <w:rPr>
          <w:noProof/>
        </w:rPr>
        <w:drawing>
          <wp:inline distT="0" distB="0" distL="0" distR="0">
            <wp:extent cx="3695700" cy="1441450"/>
            <wp:effectExtent l="0" t="0" r="0" b="6350"/>
            <wp:docPr id="150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95700" cy="1441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50151" w:rsidRDefault="005D17F6" w:rsidP="00B50151">
      <w:pPr>
        <w:ind w:left="1440"/>
        <w:rPr>
          <w:lang w:val="de-DE"/>
        </w:rPr>
      </w:pPr>
    </w:p>
    <w:p w:rsidR="00B50151" w:rsidRDefault="005D17F6" w:rsidP="00F85BE1">
      <w:pPr>
        <w:ind w:left="1440"/>
        <w:rPr>
          <w:noProof/>
        </w:rPr>
      </w:pPr>
    </w:p>
    <w:p w:rsidR="00F85BE1" w:rsidRDefault="005D17F6" w:rsidP="00F85BE1">
      <w:pPr>
        <w:ind w:left="1440"/>
        <w:rPr>
          <w:noProof/>
        </w:rPr>
      </w:pPr>
    </w:p>
    <w:p w:rsidR="00F85BE1" w:rsidRDefault="005D17F6" w:rsidP="00F85BE1">
      <w:r>
        <w:t xml:space="preserve">                  </w:t>
      </w:r>
      <w:r w:rsidRPr="008549D8">
        <w:t>Note</w:t>
      </w:r>
      <w:r>
        <w:t xml:space="preserve"> : For exact </w:t>
      </w:r>
      <w:r>
        <w:t xml:space="preserve">design of </w:t>
      </w:r>
      <w:r>
        <w:rPr>
          <w:rFonts w:cs="Arial"/>
        </w:rPr>
        <w:t xml:space="preserve">Power </w:t>
      </w:r>
      <w:r w:rsidR="00504BD8">
        <w:rPr>
          <w:rFonts w:cs="Arial"/>
        </w:rPr>
        <w:t>Availability</w:t>
      </w:r>
      <w:r>
        <w:t xml:space="preserve"> Mechanical Gauge </w:t>
      </w:r>
      <w:r w:rsidRPr="008549D8">
        <w:t xml:space="preserve">use direction from Ford HMI for specific </w:t>
      </w:r>
    </w:p>
    <w:p w:rsidR="00F85BE1" w:rsidRPr="008549D8" w:rsidRDefault="005D17F6" w:rsidP="00F85BE1">
      <w:r>
        <w:t xml:space="preserve">                            </w:t>
      </w:r>
      <w:r w:rsidRPr="008549D8">
        <w:t>program.</w:t>
      </w:r>
    </w:p>
    <w:p w:rsidR="00B50151" w:rsidRDefault="005D17F6" w:rsidP="00B50151">
      <w:pPr>
        <w:ind w:left="1440"/>
      </w:pPr>
    </w:p>
    <w:p w:rsidR="00601B4A" w:rsidRDefault="005D17F6"/>
    <w:p w:rsidR="00406F39" w:rsidRDefault="005D17F6" w:rsidP="00B9479B">
      <w:pPr>
        <w:pStyle w:val="Heading5"/>
      </w:pPr>
      <w:r>
        <w:t>Indicator Color Coordinates</w:t>
      </w:r>
    </w:p>
    <w:p w:rsidR="00B660D5" w:rsidRDefault="005D17F6">
      <w:pPr>
        <w:ind w:left="2160"/>
      </w:pPr>
    </w:p>
    <w:p w:rsidR="00B660D5" w:rsidRDefault="005D17F6" w:rsidP="005D17F6">
      <w:pPr>
        <w:numPr>
          <w:ilvl w:val="0"/>
          <w:numId w:val="10"/>
        </w:numPr>
        <w:tabs>
          <w:tab w:val="clear" w:pos="360"/>
          <w:tab w:val="num" w:pos="1440"/>
        </w:tabs>
        <w:ind w:left="1440"/>
      </w:pPr>
      <w:r>
        <w:t xml:space="preserve">Reference section COLOR &amp; ILLUMINATION REQUIREMENTS (GRAPHICS) </w:t>
      </w:r>
    </w:p>
    <w:p w:rsidR="00F125AC" w:rsidRDefault="005D17F6" w:rsidP="00F125AC">
      <w:pPr>
        <w:ind w:left="1440"/>
      </w:pPr>
    </w:p>
    <w:p w:rsidR="00B660D5" w:rsidRDefault="005D17F6">
      <w:pPr>
        <w:ind w:left="2880"/>
      </w:pPr>
      <w:r>
        <w:tab/>
      </w:r>
      <w:r>
        <w:tab/>
      </w:r>
    </w:p>
    <w:p w:rsidR="00406F39" w:rsidRDefault="005D17F6" w:rsidP="00B9479B">
      <w:pPr>
        <w:pStyle w:val="Heading5"/>
      </w:pPr>
      <w:r w:rsidRPr="00B9479B">
        <w:t>F-REQ-367429/A-Indicator Characteristics</w:t>
      </w:r>
    </w:p>
    <w:p w:rsidR="00B660D5" w:rsidRDefault="005D17F6">
      <w:pPr>
        <w:pStyle w:val="CommentText"/>
      </w:pPr>
    </w:p>
    <w:tbl>
      <w:tblPr>
        <w:tblW w:w="0" w:type="auto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2880"/>
        <w:gridCol w:w="1777"/>
        <w:gridCol w:w="1778"/>
        <w:gridCol w:w="1778"/>
      </w:tblGrid>
      <w:tr w:rsidR="00B660D5" w:rsidTr="00504BD8">
        <w:trPr>
          <w:trHeight w:val="330"/>
          <w:tblHeader/>
          <w:jc w:val="center"/>
        </w:trPr>
        <w:tc>
          <w:tcPr>
            <w:tcW w:w="2880" w:type="dxa"/>
            <w:vAlign w:val="center"/>
          </w:tcPr>
          <w:p w:rsidR="00B660D5" w:rsidRDefault="005D17F6">
            <w:pPr>
              <w:keepNext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Description of Gauge</w:t>
            </w:r>
          </w:p>
        </w:tc>
        <w:tc>
          <w:tcPr>
            <w:tcW w:w="1777" w:type="dxa"/>
            <w:vAlign w:val="center"/>
          </w:tcPr>
          <w:p w:rsidR="00B660D5" w:rsidRDefault="005D17F6">
            <w:pPr>
              <w:keepNext/>
              <w:jc w:val="center"/>
              <w:rPr>
                <w:b/>
                <w:bCs/>
              </w:rPr>
            </w:pPr>
            <w:smartTag w:uri="urn:schemas-microsoft-com:office:smarttags" w:element="place">
              <w:smartTag w:uri="urn:schemas-microsoft-com:office:smarttags" w:element="PlaceName">
                <w:r>
                  <w:rPr>
                    <w:b/>
                    <w:bCs/>
                  </w:rPr>
                  <w:t>Scale</w:t>
                </w:r>
              </w:smartTag>
              <w:r>
                <w:rPr>
                  <w:b/>
                  <w:bCs/>
                </w:rPr>
                <w:t xml:space="preserve"> </w:t>
              </w:r>
              <w:smartTag w:uri="urn:schemas-microsoft-com:office:smarttags" w:element="PlaceType">
                <w:r>
                  <w:rPr>
                    <w:b/>
                    <w:bCs/>
                  </w:rPr>
                  <w:t>Range</w:t>
                </w:r>
              </w:smartTag>
            </w:smartTag>
          </w:p>
        </w:tc>
        <w:tc>
          <w:tcPr>
            <w:tcW w:w="1778" w:type="dxa"/>
            <w:vAlign w:val="center"/>
          </w:tcPr>
          <w:p w:rsidR="00B660D5" w:rsidRDefault="005D17F6">
            <w:pPr>
              <w:keepNext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Scale Span</w:t>
            </w:r>
          </w:p>
        </w:tc>
        <w:tc>
          <w:tcPr>
            <w:tcW w:w="1778" w:type="dxa"/>
            <w:vAlign w:val="center"/>
          </w:tcPr>
          <w:p w:rsidR="00B660D5" w:rsidRDefault="005D17F6">
            <w:pPr>
              <w:keepNext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Ope</w:t>
            </w:r>
            <w:r>
              <w:rPr>
                <w:b/>
                <w:bCs/>
              </w:rPr>
              <w:t>rating Span</w:t>
            </w:r>
          </w:p>
        </w:tc>
      </w:tr>
      <w:tr w:rsidR="00B660D5" w:rsidTr="00504BD8">
        <w:trPr>
          <w:jc w:val="center"/>
        </w:trPr>
        <w:tc>
          <w:tcPr>
            <w:tcW w:w="2880" w:type="dxa"/>
            <w:vAlign w:val="center"/>
          </w:tcPr>
          <w:p w:rsidR="00B660D5" w:rsidRDefault="005D17F6">
            <w:pPr>
              <w:keepNext/>
              <w:jc w:val="center"/>
            </w:pPr>
            <w:r>
              <w:rPr>
                <w:rFonts w:cs="Arial"/>
              </w:rPr>
              <w:t xml:space="preserve">Power </w:t>
            </w:r>
            <w:r w:rsidR="00504BD8">
              <w:rPr>
                <w:rFonts w:cs="Arial"/>
              </w:rPr>
              <w:t>Availability</w:t>
            </w:r>
          </w:p>
        </w:tc>
        <w:tc>
          <w:tcPr>
            <w:tcW w:w="1777" w:type="dxa"/>
            <w:vAlign w:val="center"/>
          </w:tcPr>
          <w:p w:rsidR="00B660D5" w:rsidRDefault="005D17F6" w:rsidP="00067959">
            <w:pPr>
              <w:keepNext/>
              <w:jc w:val="center"/>
            </w:pPr>
            <w:r>
              <w:t>“0%” to “100%”</w:t>
            </w:r>
          </w:p>
        </w:tc>
        <w:tc>
          <w:tcPr>
            <w:tcW w:w="1778" w:type="dxa"/>
            <w:vAlign w:val="center"/>
          </w:tcPr>
          <w:p w:rsidR="00B660D5" w:rsidRDefault="005D17F6">
            <w:pPr>
              <w:keepNext/>
              <w:jc w:val="center"/>
            </w:pPr>
            <w:r>
              <w:t>0 – 86 angular degrees</w:t>
            </w:r>
          </w:p>
        </w:tc>
        <w:tc>
          <w:tcPr>
            <w:tcW w:w="1778" w:type="dxa"/>
            <w:vAlign w:val="center"/>
          </w:tcPr>
          <w:p w:rsidR="00B660D5" w:rsidRDefault="005D17F6">
            <w:pPr>
              <w:keepNext/>
              <w:jc w:val="center"/>
            </w:pPr>
            <w:r>
              <w:t>-4 to 89 angular degrees</w:t>
            </w:r>
          </w:p>
        </w:tc>
      </w:tr>
    </w:tbl>
    <w:p w:rsidR="00601B4A" w:rsidRDefault="005D17F6" w:rsidP="00601B4A">
      <w:pPr>
        <w:ind w:left="270" w:firstLine="720"/>
      </w:pPr>
    </w:p>
    <w:p w:rsidR="00BE1DF0" w:rsidRDefault="005D17F6" w:rsidP="00BE1DF0">
      <w:pPr>
        <w:ind w:left="1080"/>
      </w:pPr>
      <w:r>
        <w:t>“Scale Span” refers to the span delimited by the center lines of the “0%” and “100%” markings.</w:t>
      </w:r>
    </w:p>
    <w:p w:rsidR="00BE1DF0" w:rsidRDefault="005D17F6" w:rsidP="00BE1DF0">
      <w:pPr>
        <w:ind w:left="1080"/>
      </w:pPr>
    </w:p>
    <w:p w:rsidR="00BE1DF0" w:rsidRDefault="005D17F6" w:rsidP="00BE1DF0">
      <w:r>
        <w:t xml:space="preserve">                    “Operating Span” refers to the Power Availability Gauge’s entire range of pointer movement over the graphics range.</w:t>
      </w:r>
    </w:p>
    <w:p w:rsidR="00BE1DF0" w:rsidRDefault="005D17F6" w:rsidP="00BE1DF0">
      <w:r>
        <w:t xml:space="preserve">                </w:t>
      </w:r>
    </w:p>
    <w:p w:rsidR="00BE1DF0" w:rsidRDefault="005D17F6" w:rsidP="00BE1DF0">
      <w:r>
        <w:t xml:space="preserve">       Note: For exact design of </w:t>
      </w:r>
      <w:r>
        <w:rPr>
          <w:rFonts w:cs="Arial"/>
        </w:rPr>
        <w:t>Power Availability</w:t>
      </w:r>
      <w:r>
        <w:t xml:space="preserve"> Mechanical Gauge please refer Gauge Mechanical spec</w:t>
      </w:r>
      <w:r>
        <w:t>ifications or use direction from Ford HMI for specific program.</w:t>
      </w:r>
    </w:p>
    <w:p w:rsidR="00BE1DF0" w:rsidRDefault="005D17F6" w:rsidP="00BE1DF0">
      <w:pPr>
        <w:ind w:left="270" w:firstLine="720"/>
      </w:pPr>
    </w:p>
    <w:p w:rsidR="00406F39" w:rsidRDefault="005D17F6" w:rsidP="00B9479B">
      <w:pPr>
        <w:pStyle w:val="Heading4"/>
      </w:pPr>
      <w:r>
        <w:t>Audio</w:t>
      </w:r>
    </w:p>
    <w:p w:rsidR="00B660D5" w:rsidRDefault="005D17F6">
      <w:pPr>
        <w:pStyle w:val="CommentText"/>
      </w:pPr>
    </w:p>
    <w:p w:rsidR="00B660D5" w:rsidRDefault="005D17F6">
      <w:pPr>
        <w:ind w:left="1152"/>
      </w:pPr>
      <w:r>
        <w:t>None</w:t>
      </w:r>
    </w:p>
    <w:p w:rsidR="00B660D5" w:rsidRDefault="005D17F6"/>
    <w:p w:rsidR="00406F39" w:rsidRDefault="005D17F6" w:rsidP="00B9479B">
      <w:pPr>
        <w:pStyle w:val="Heading4"/>
      </w:pPr>
      <w:r>
        <w:t>Switch Control Logic</w:t>
      </w:r>
    </w:p>
    <w:p w:rsidR="00B660D5" w:rsidRDefault="005D17F6"/>
    <w:p w:rsidR="006027BC" w:rsidRDefault="005D17F6">
      <w:pPr>
        <w:ind w:left="1152"/>
      </w:pPr>
      <w:r>
        <w:t>Not Applicable</w:t>
      </w:r>
    </w:p>
    <w:p w:rsidR="00406F39" w:rsidRDefault="005D17F6" w:rsidP="00B9479B">
      <w:pPr>
        <w:pStyle w:val="Heading3"/>
      </w:pPr>
      <w:r>
        <w:t>System Accuracy</w:t>
      </w:r>
    </w:p>
    <w:p w:rsidR="00504BD8" w:rsidRPr="00504BD8" w:rsidRDefault="00504BD8" w:rsidP="00B9479B">
      <w:pPr>
        <w:pStyle w:val="Heading4"/>
        <w:rPr>
          <w:b w:val="0"/>
          <w:u w:val="single"/>
        </w:rPr>
      </w:pPr>
      <w:r w:rsidRPr="00504BD8">
        <w:rPr>
          <w:b w:val="0"/>
          <w:u w:val="single"/>
        </w:rPr>
        <w:t>PFM-REQ-367424/A-Indication update time Limits</w:t>
      </w:r>
    </w:p>
    <w:p w:rsidR="00B660D5" w:rsidRDefault="005D17F6" w:rsidP="00482CC7">
      <w:pPr>
        <w:ind w:left="1260"/>
        <w:rPr>
          <w:rFonts w:cs="Arial"/>
        </w:rPr>
      </w:pPr>
      <w:r>
        <w:rPr>
          <w:rFonts w:cs="Arial"/>
        </w:rPr>
        <w:t>T</w:t>
      </w:r>
      <w:r>
        <w:rPr>
          <w:rFonts w:cs="Arial"/>
        </w:rPr>
        <w:t xml:space="preserve">he </w:t>
      </w:r>
      <w:r w:rsidRPr="0041281B">
        <w:rPr>
          <w:rFonts w:cs="Arial"/>
        </w:rPr>
        <w:t xml:space="preserve">Power </w:t>
      </w:r>
      <w:r w:rsidR="00504BD8" w:rsidRPr="0041281B">
        <w:rPr>
          <w:rFonts w:cs="Arial"/>
        </w:rPr>
        <w:t>Availability</w:t>
      </w:r>
      <w:r w:rsidRPr="001F32DD">
        <w:rPr>
          <w:rFonts w:cs="Arial"/>
        </w:rPr>
        <w:t xml:space="preserve"> </w:t>
      </w:r>
      <w:r w:rsidRPr="001F32DD">
        <w:rPr>
          <w:rFonts w:cs="Arial"/>
        </w:rPr>
        <w:t>Gauge Indicatio</w:t>
      </w:r>
      <w:r>
        <w:rPr>
          <w:rFonts w:cs="Arial"/>
        </w:rPr>
        <w:t>n</w:t>
      </w:r>
      <w:r w:rsidRPr="00FF1B69">
        <w:rPr>
          <w:rFonts w:cs="Arial"/>
        </w:rPr>
        <w:t xml:space="preserve"> </w:t>
      </w:r>
      <w:r>
        <w:rPr>
          <w:rFonts w:cs="Arial"/>
        </w:rPr>
        <w:t>value shall be calculated within 100 msec of receiving a valid CAN Signal value</w:t>
      </w:r>
      <w:r>
        <w:rPr>
          <w:rFonts w:cs="Arial"/>
        </w:rPr>
        <w:t>.</w:t>
      </w:r>
    </w:p>
    <w:p w:rsidR="00482CC7" w:rsidRDefault="005D17F6" w:rsidP="00482CC7">
      <w:pPr>
        <w:ind w:left="1260"/>
        <w:rPr>
          <w:rFonts w:cs="Arial"/>
        </w:rPr>
      </w:pPr>
    </w:p>
    <w:p w:rsidR="00504BD8" w:rsidRPr="00504BD8" w:rsidRDefault="00504BD8" w:rsidP="00B9479B">
      <w:pPr>
        <w:pStyle w:val="Heading4"/>
        <w:rPr>
          <w:b w:val="0"/>
          <w:u w:val="single"/>
        </w:rPr>
      </w:pPr>
      <w:r w:rsidRPr="00504BD8">
        <w:rPr>
          <w:b w:val="0"/>
          <w:u w:val="single"/>
        </w:rPr>
        <w:t>PFM-REQ-367421/A-Tolerance</w:t>
      </w:r>
    </w:p>
    <w:p w:rsidR="001F32DD" w:rsidRDefault="005D17F6" w:rsidP="00482CC7">
      <w:pPr>
        <w:ind w:left="1260"/>
        <w:rPr>
          <w:rFonts w:cs="Arial"/>
        </w:rPr>
      </w:pPr>
      <w:r>
        <w:rPr>
          <w:rFonts w:cs="Arial"/>
        </w:rPr>
        <w:t xml:space="preserve"> </w:t>
      </w:r>
      <w:r w:rsidRPr="00482CC7">
        <w:rPr>
          <w:rFonts w:cs="Arial"/>
        </w:rPr>
        <w:t xml:space="preserve">For a steady state input, the </w:t>
      </w:r>
      <w:r w:rsidRPr="00482CC7">
        <w:rPr>
          <w:rFonts w:cs="Arial"/>
        </w:rPr>
        <w:t xml:space="preserve">Power </w:t>
      </w:r>
      <w:r w:rsidR="00504BD8" w:rsidRPr="00482CC7">
        <w:rPr>
          <w:rFonts w:cs="Arial"/>
        </w:rPr>
        <w:t>Availability</w:t>
      </w:r>
      <w:r w:rsidRPr="00482CC7">
        <w:rPr>
          <w:rFonts w:cs="Arial"/>
        </w:rPr>
        <w:t xml:space="preserve"> </w:t>
      </w:r>
      <w:r w:rsidRPr="00482CC7">
        <w:rPr>
          <w:rFonts w:cs="Arial"/>
        </w:rPr>
        <w:t>Gauge shall position its pointer on the input value with a tolerance of</w:t>
      </w:r>
      <w:r w:rsidRPr="00482CC7">
        <w:rPr>
          <w:rFonts w:cs="Arial"/>
        </w:rPr>
        <w:t xml:space="preserve"> </w:t>
      </w:r>
      <w:r w:rsidRPr="00482CC7">
        <w:rPr>
          <w:rFonts w:cs="Arial"/>
        </w:rPr>
        <w:t xml:space="preserve"> + / - 2 angula</w:t>
      </w:r>
      <w:r w:rsidRPr="00482CC7">
        <w:rPr>
          <w:rFonts w:cs="Arial"/>
        </w:rPr>
        <w:t>r degrees.</w:t>
      </w:r>
    </w:p>
    <w:p w:rsidR="00482CC7" w:rsidRDefault="005D17F6" w:rsidP="00482CC7">
      <w:pPr>
        <w:ind w:left="1260"/>
        <w:rPr>
          <w:rFonts w:cs="Arial"/>
        </w:rPr>
      </w:pPr>
    </w:p>
    <w:p w:rsidR="00504BD8" w:rsidRPr="00504BD8" w:rsidRDefault="00504BD8" w:rsidP="00B9479B">
      <w:pPr>
        <w:pStyle w:val="Heading4"/>
        <w:rPr>
          <w:b w:val="0"/>
          <w:u w:val="single"/>
        </w:rPr>
      </w:pPr>
      <w:r w:rsidRPr="00504BD8">
        <w:rPr>
          <w:b w:val="0"/>
          <w:u w:val="single"/>
        </w:rPr>
        <w:t>PFM-REQ-367422/A-CAN Lagging Time Limits</w:t>
      </w:r>
    </w:p>
    <w:p w:rsidR="00482CC7" w:rsidRPr="00482CC7" w:rsidRDefault="005D17F6" w:rsidP="00482CC7"/>
    <w:p w:rsidR="00F22B2E" w:rsidRDefault="005D17F6" w:rsidP="00482CC7">
      <w:pPr>
        <w:ind w:left="1260"/>
        <w:rPr>
          <w:rFonts w:cs="Arial"/>
        </w:rPr>
      </w:pPr>
      <w:r w:rsidRPr="00F22B2E">
        <w:rPr>
          <w:rFonts w:cs="Arial"/>
        </w:rPr>
        <w:t xml:space="preserve">The </w:t>
      </w:r>
      <w:r w:rsidRPr="0041281B">
        <w:rPr>
          <w:rFonts w:cs="Arial"/>
        </w:rPr>
        <w:t xml:space="preserve">Power </w:t>
      </w:r>
      <w:r w:rsidR="00504BD8" w:rsidRPr="0041281B">
        <w:rPr>
          <w:rFonts w:cs="Arial"/>
        </w:rPr>
        <w:t>Availability</w:t>
      </w:r>
      <w:r w:rsidRPr="001F32DD">
        <w:rPr>
          <w:rFonts w:cs="Arial"/>
        </w:rPr>
        <w:t xml:space="preserve"> </w:t>
      </w:r>
      <w:r w:rsidRPr="001F32DD">
        <w:rPr>
          <w:rFonts w:cs="Arial"/>
        </w:rPr>
        <w:t>Gauge Indicatio</w:t>
      </w:r>
      <w:r>
        <w:rPr>
          <w:rFonts w:cs="Arial"/>
        </w:rPr>
        <w:t>n</w:t>
      </w:r>
      <w:r w:rsidRPr="00F22B2E">
        <w:rPr>
          <w:rFonts w:cs="Arial"/>
        </w:rPr>
        <w:t xml:space="preserve"> </w:t>
      </w:r>
      <w:r w:rsidRPr="00F22B2E">
        <w:rPr>
          <w:rFonts w:cs="Arial"/>
        </w:rPr>
        <w:t xml:space="preserve">shall not lag the CAN </w:t>
      </w:r>
      <w:r>
        <w:rPr>
          <w:rFonts w:cs="Arial"/>
        </w:rPr>
        <w:t>S</w:t>
      </w:r>
      <w:r w:rsidRPr="00F22B2E">
        <w:rPr>
          <w:rFonts w:cs="Arial"/>
        </w:rPr>
        <w:t>ignal Input by a time greater than 300 msec</w:t>
      </w:r>
      <w:r>
        <w:rPr>
          <w:rFonts w:cs="Arial"/>
        </w:rPr>
        <w:t>.</w:t>
      </w:r>
    </w:p>
    <w:p w:rsidR="00261571" w:rsidRDefault="005D17F6" w:rsidP="00261571">
      <w:pPr>
        <w:ind w:left="1260"/>
        <w:rPr>
          <w:rFonts w:cs="Arial"/>
        </w:rPr>
      </w:pPr>
    </w:p>
    <w:p w:rsidR="00406F39" w:rsidRDefault="005D17F6" w:rsidP="00B9479B">
      <w:pPr>
        <w:pStyle w:val="Heading3"/>
      </w:pPr>
      <w:r>
        <w:t xml:space="preserve">Operation: </w:t>
      </w:r>
      <w:r>
        <w:t>Performance and Functional</w:t>
      </w:r>
    </w:p>
    <w:p w:rsidR="00406F39" w:rsidRDefault="005D17F6" w:rsidP="00B9479B">
      <w:pPr>
        <w:pStyle w:val="Heading4"/>
      </w:pPr>
      <w:r w:rsidRPr="00B9479B">
        <w:t>F-REQ-372358/A-Subsystem Algorithm Flowchart / State Diagram</w:t>
      </w:r>
    </w:p>
    <w:p w:rsidR="00504BD8" w:rsidRDefault="00504BD8" w:rsidP="00504BD8"/>
    <w:p w:rsidR="00504BD8" w:rsidRPr="00504BD8" w:rsidRDefault="00504BD8" w:rsidP="00504BD8">
      <w:bookmarkStart w:id="0" w:name="_GoBack"/>
      <w:bookmarkEnd w:id="0"/>
    </w:p>
    <w:p w:rsidR="00B660D5" w:rsidRDefault="005D17F6">
      <w:pPr>
        <w:jc w:val="center"/>
        <w:rPr>
          <w:rFonts w:cs="Arial"/>
        </w:rPr>
      </w:pPr>
    </w:p>
    <w:p w:rsidR="008253FC" w:rsidRPr="00830EE8" w:rsidRDefault="005D17F6" w:rsidP="00830EE8">
      <w:pPr>
        <w:jc w:val="center"/>
        <w:rPr>
          <w:b/>
          <w:sz w:val="24"/>
        </w:rPr>
      </w:pPr>
      <w:r w:rsidRPr="00830EE8">
        <w:rPr>
          <w:b/>
          <w:sz w:val="24"/>
        </w:rPr>
        <w:lastRenderedPageBreak/>
        <w:t>Power Availability Gauge Indication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016"/>
        <w:gridCol w:w="3274"/>
        <w:gridCol w:w="3221"/>
      </w:tblGrid>
      <w:tr w:rsidR="008253FC" w:rsidRPr="00FC190D" w:rsidTr="00261571">
        <w:trPr>
          <w:jc w:val="center"/>
        </w:trPr>
        <w:tc>
          <w:tcPr>
            <w:tcW w:w="2016" w:type="dxa"/>
            <w:shd w:val="clear" w:color="auto" w:fill="D9D9D9"/>
            <w:vAlign w:val="center"/>
          </w:tcPr>
          <w:p w:rsidR="008253FC" w:rsidRPr="00FC190D" w:rsidRDefault="005D17F6" w:rsidP="00FC190D">
            <w:pPr>
              <w:jc w:val="center"/>
              <w:rPr>
                <w:b/>
              </w:rPr>
            </w:pPr>
            <w:r w:rsidRPr="00FC190D">
              <w:rPr>
                <w:b/>
              </w:rPr>
              <w:t>Operational Mode</w:t>
            </w:r>
          </w:p>
        </w:tc>
        <w:tc>
          <w:tcPr>
            <w:tcW w:w="3274" w:type="dxa"/>
            <w:tcBorders>
              <w:right w:val="double" w:sz="12" w:space="0" w:color="auto"/>
            </w:tcBorders>
            <w:shd w:val="clear" w:color="auto" w:fill="D9D9D9"/>
            <w:vAlign w:val="center"/>
          </w:tcPr>
          <w:p w:rsidR="008253FC" w:rsidRPr="00FC190D" w:rsidRDefault="005D17F6" w:rsidP="00FC190D">
            <w:pPr>
              <w:jc w:val="center"/>
              <w:rPr>
                <w:b/>
              </w:rPr>
            </w:pPr>
            <w:r w:rsidRPr="005349AD">
              <w:rPr>
                <w:b/>
                <w:highlight w:val="cyan"/>
              </w:rPr>
              <w:t>BattTracPw_Pc_Avail</w:t>
            </w:r>
          </w:p>
        </w:tc>
        <w:tc>
          <w:tcPr>
            <w:tcW w:w="3221" w:type="dxa"/>
            <w:tcBorders>
              <w:left w:val="double" w:sz="12" w:space="0" w:color="auto"/>
            </w:tcBorders>
            <w:shd w:val="clear" w:color="auto" w:fill="D9D9D9"/>
            <w:vAlign w:val="center"/>
          </w:tcPr>
          <w:p w:rsidR="008253FC" w:rsidRPr="00FC190D" w:rsidRDefault="005D17F6" w:rsidP="00FC190D">
            <w:pPr>
              <w:jc w:val="center"/>
              <w:rPr>
                <w:b/>
              </w:rPr>
            </w:pPr>
            <w:r w:rsidRPr="0041281B">
              <w:rPr>
                <w:b/>
              </w:rPr>
              <w:t xml:space="preserve">Power Availability </w:t>
            </w:r>
            <w:r w:rsidRPr="00FC190D">
              <w:rPr>
                <w:b/>
              </w:rPr>
              <w:t>Gauge</w:t>
            </w:r>
          </w:p>
          <w:p w:rsidR="008253FC" w:rsidRPr="00FC190D" w:rsidRDefault="005D17F6" w:rsidP="00FC190D">
            <w:pPr>
              <w:jc w:val="center"/>
              <w:rPr>
                <w:b/>
              </w:rPr>
            </w:pPr>
            <w:r w:rsidRPr="00FC190D">
              <w:rPr>
                <w:b/>
              </w:rPr>
              <w:t>Indication (angular degrees)</w:t>
            </w:r>
          </w:p>
        </w:tc>
      </w:tr>
      <w:tr w:rsidR="008253FC" w:rsidTr="00261571">
        <w:trPr>
          <w:jc w:val="center"/>
        </w:trPr>
        <w:tc>
          <w:tcPr>
            <w:tcW w:w="2016" w:type="dxa"/>
            <w:shd w:val="clear" w:color="auto" w:fill="auto"/>
            <w:vAlign w:val="center"/>
          </w:tcPr>
          <w:p w:rsidR="008253FC" w:rsidRPr="00FC190D" w:rsidRDefault="005D17F6" w:rsidP="00FC190D">
            <w:pPr>
              <w:jc w:val="center"/>
            </w:pPr>
            <w:r w:rsidRPr="00FC190D">
              <w:t>Normal or Crank</w:t>
            </w:r>
          </w:p>
        </w:tc>
        <w:tc>
          <w:tcPr>
            <w:tcW w:w="3274" w:type="dxa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8253FC" w:rsidRPr="00FC190D" w:rsidRDefault="005D17F6" w:rsidP="00FC190D">
            <w:pPr>
              <w:jc w:val="center"/>
            </w:pPr>
            <w:r w:rsidRPr="00FC190D">
              <w:t>Never Received</w:t>
            </w:r>
          </w:p>
        </w:tc>
        <w:tc>
          <w:tcPr>
            <w:tcW w:w="3221" w:type="dxa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8253FC" w:rsidRPr="00FC190D" w:rsidRDefault="005D17F6" w:rsidP="00FC190D">
            <w:pPr>
              <w:jc w:val="center"/>
            </w:pPr>
            <w:r w:rsidRPr="00FC190D">
              <w:t>0</w:t>
            </w:r>
          </w:p>
        </w:tc>
      </w:tr>
      <w:tr w:rsidR="008253FC" w:rsidTr="00261571">
        <w:trPr>
          <w:jc w:val="center"/>
        </w:trPr>
        <w:tc>
          <w:tcPr>
            <w:tcW w:w="2016" w:type="dxa"/>
            <w:shd w:val="clear" w:color="auto" w:fill="auto"/>
            <w:vAlign w:val="center"/>
          </w:tcPr>
          <w:p w:rsidR="008253FC" w:rsidRPr="00FC190D" w:rsidRDefault="005D17F6" w:rsidP="00FC190D">
            <w:pPr>
              <w:jc w:val="center"/>
            </w:pPr>
          </w:p>
        </w:tc>
        <w:tc>
          <w:tcPr>
            <w:tcW w:w="3274" w:type="dxa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8253FC" w:rsidRPr="00FC190D" w:rsidRDefault="005D17F6" w:rsidP="00FC190D">
            <w:pPr>
              <w:jc w:val="center"/>
              <w:rPr>
                <w:rFonts w:cs="Arial"/>
              </w:rPr>
            </w:pPr>
            <w:r w:rsidRPr="00FC190D">
              <w:rPr>
                <w:rFonts w:cs="Arial"/>
              </w:rPr>
              <w:t>0% (0x0) to 100% (0xC8)</w:t>
            </w:r>
          </w:p>
        </w:tc>
        <w:tc>
          <w:tcPr>
            <w:tcW w:w="3221" w:type="dxa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8253FC" w:rsidRPr="00FC190D" w:rsidRDefault="005D17F6" w:rsidP="00FC190D">
            <w:pPr>
              <w:jc w:val="center"/>
              <w:rPr>
                <w:b/>
              </w:rPr>
            </w:pPr>
            <w:r w:rsidRPr="005349AD">
              <w:rPr>
                <w:highlight w:val="cyan"/>
              </w:rPr>
              <w:t>BattTracPw_Pc_Avail</w:t>
            </w:r>
            <w:r w:rsidRPr="00FC190D">
              <w:t xml:space="preserve"> * 0.5 / 86</w:t>
            </w:r>
          </w:p>
        </w:tc>
      </w:tr>
      <w:tr w:rsidR="008253FC" w:rsidTr="00261571">
        <w:trPr>
          <w:jc w:val="center"/>
        </w:trPr>
        <w:tc>
          <w:tcPr>
            <w:tcW w:w="2016" w:type="dxa"/>
            <w:shd w:val="clear" w:color="auto" w:fill="auto"/>
            <w:vAlign w:val="center"/>
          </w:tcPr>
          <w:p w:rsidR="008253FC" w:rsidRPr="00FC190D" w:rsidRDefault="005D17F6" w:rsidP="00FC190D">
            <w:pPr>
              <w:jc w:val="center"/>
            </w:pPr>
          </w:p>
        </w:tc>
        <w:tc>
          <w:tcPr>
            <w:tcW w:w="3274" w:type="dxa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8253FC" w:rsidRPr="00FC190D" w:rsidRDefault="005D17F6" w:rsidP="00FC190D">
            <w:pPr>
              <w:jc w:val="center"/>
            </w:pPr>
            <w:r w:rsidRPr="00FC190D">
              <w:rPr>
                <w:rFonts w:cs="Arial"/>
              </w:rPr>
              <w:t>100.5% (0xC9) to 126.5% (0xFD)</w:t>
            </w:r>
          </w:p>
        </w:tc>
        <w:tc>
          <w:tcPr>
            <w:tcW w:w="3221" w:type="dxa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8253FC" w:rsidRPr="00FC190D" w:rsidRDefault="005D17F6" w:rsidP="00FC190D">
            <w:pPr>
              <w:jc w:val="center"/>
            </w:pPr>
            <w:r w:rsidRPr="00FC190D">
              <w:t>86</w:t>
            </w:r>
          </w:p>
        </w:tc>
      </w:tr>
      <w:tr w:rsidR="00DE4BD7" w:rsidTr="00261571">
        <w:trPr>
          <w:jc w:val="center"/>
        </w:trPr>
        <w:tc>
          <w:tcPr>
            <w:tcW w:w="2016" w:type="dxa"/>
            <w:shd w:val="clear" w:color="auto" w:fill="auto"/>
            <w:vAlign w:val="center"/>
          </w:tcPr>
          <w:p w:rsidR="00DE4BD7" w:rsidRDefault="005D17F6" w:rsidP="007035F9">
            <w:pPr>
              <w:jc w:val="center"/>
            </w:pPr>
          </w:p>
        </w:tc>
        <w:tc>
          <w:tcPr>
            <w:tcW w:w="3274" w:type="dxa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DE4BD7" w:rsidRPr="00FC190D" w:rsidRDefault="005D17F6" w:rsidP="007035F9">
            <w:pPr>
              <w:jc w:val="center"/>
              <w:rPr>
                <w:rFonts w:cs="Arial"/>
              </w:rPr>
            </w:pPr>
            <w:r w:rsidRPr="00FC190D">
              <w:rPr>
                <w:rFonts w:cs="Arial"/>
              </w:rPr>
              <w:t>No Data Exists (0xFE)</w:t>
            </w:r>
            <w:r>
              <w:rPr>
                <w:rFonts w:cs="Arial"/>
              </w:rPr>
              <w:t xml:space="preserve"> </w:t>
            </w:r>
            <w:r w:rsidRPr="00FC190D">
              <w:t>&lt; 5 s</w:t>
            </w:r>
          </w:p>
        </w:tc>
        <w:tc>
          <w:tcPr>
            <w:tcW w:w="3221" w:type="dxa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DE4BD7" w:rsidRPr="00FC190D" w:rsidRDefault="005D17F6" w:rsidP="007035F9">
            <w:pPr>
              <w:jc w:val="center"/>
            </w:pPr>
            <w:r w:rsidRPr="00FC190D">
              <w:t>Hold last received value</w:t>
            </w:r>
          </w:p>
        </w:tc>
      </w:tr>
      <w:tr w:rsidR="008253FC" w:rsidTr="00261571">
        <w:trPr>
          <w:jc w:val="center"/>
        </w:trPr>
        <w:tc>
          <w:tcPr>
            <w:tcW w:w="2016" w:type="dxa"/>
            <w:shd w:val="clear" w:color="auto" w:fill="auto"/>
            <w:vAlign w:val="center"/>
          </w:tcPr>
          <w:p w:rsidR="008253FC" w:rsidRDefault="005D17F6" w:rsidP="00FC190D">
            <w:pPr>
              <w:jc w:val="center"/>
            </w:pPr>
          </w:p>
        </w:tc>
        <w:tc>
          <w:tcPr>
            <w:tcW w:w="3274" w:type="dxa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8253FC" w:rsidRPr="00FC190D" w:rsidRDefault="005D17F6" w:rsidP="00FC190D">
            <w:pPr>
              <w:jc w:val="center"/>
              <w:rPr>
                <w:rFonts w:cs="Arial"/>
              </w:rPr>
            </w:pPr>
            <w:r w:rsidRPr="00FC190D">
              <w:rPr>
                <w:rFonts w:cs="Arial"/>
              </w:rPr>
              <w:t xml:space="preserve">No Data </w:t>
            </w:r>
            <w:r w:rsidRPr="00FC190D">
              <w:rPr>
                <w:rFonts w:cs="Arial"/>
              </w:rPr>
              <w:t>Exists (0xFE)</w:t>
            </w:r>
            <w:r>
              <w:rPr>
                <w:rFonts w:cs="Arial"/>
              </w:rPr>
              <w:t xml:space="preserve"> </w:t>
            </w:r>
            <w:r>
              <w:t>&gt;</w:t>
            </w:r>
            <w:r w:rsidRPr="00FC190D">
              <w:t>= 5 s</w:t>
            </w:r>
          </w:p>
        </w:tc>
        <w:tc>
          <w:tcPr>
            <w:tcW w:w="3221" w:type="dxa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8253FC" w:rsidRPr="00FC190D" w:rsidRDefault="005D17F6" w:rsidP="00FC190D">
            <w:pPr>
              <w:jc w:val="center"/>
            </w:pPr>
            <w:r w:rsidRPr="00FC190D">
              <w:t>0</w:t>
            </w:r>
          </w:p>
        </w:tc>
      </w:tr>
      <w:tr w:rsidR="00DE4BD7" w:rsidTr="00261571">
        <w:trPr>
          <w:jc w:val="center"/>
        </w:trPr>
        <w:tc>
          <w:tcPr>
            <w:tcW w:w="2016" w:type="dxa"/>
            <w:shd w:val="clear" w:color="auto" w:fill="auto"/>
            <w:vAlign w:val="center"/>
          </w:tcPr>
          <w:p w:rsidR="00DE4BD7" w:rsidRPr="00FC190D" w:rsidRDefault="005D17F6" w:rsidP="007035F9">
            <w:pPr>
              <w:jc w:val="center"/>
            </w:pPr>
          </w:p>
        </w:tc>
        <w:tc>
          <w:tcPr>
            <w:tcW w:w="3274" w:type="dxa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DE4BD7" w:rsidRPr="00FC190D" w:rsidRDefault="005D17F6" w:rsidP="007035F9">
            <w:pPr>
              <w:jc w:val="center"/>
              <w:rPr>
                <w:rFonts w:cs="Arial"/>
              </w:rPr>
            </w:pPr>
            <w:r w:rsidRPr="00FC190D">
              <w:rPr>
                <w:rFonts w:cs="Arial"/>
              </w:rPr>
              <w:t>Faulty (0xFF)</w:t>
            </w:r>
            <w:r>
              <w:rPr>
                <w:rFonts w:cs="Arial"/>
              </w:rPr>
              <w:t xml:space="preserve"> </w:t>
            </w:r>
            <w:r w:rsidRPr="00FC190D">
              <w:t>&lt; 5 s</w:t>
            </w:r>
          </w:p>
        </w:tc>
        <w:tc>
          <w:tcPr>
            <w:tcW w:w="3221" w:type="dxa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DE4BD7" w:rsidRPr="00FC190D" w:rsidRDefault="005D17F6" w:rsidP="007035F9">
            <w:pPr>
              <w:jc w:val="center"/>
            </w:pPr>
            <w:r w:rsidRPr="00FC190D">
              <w:t>Hold last received value</w:t>
            </w:r>
          </w:p>
        </w:tc>
      </w:tr>
      <w:tr w:rsidR="008253FC" w:rsidTr="00261571">
        <w:trPr>
          <w:jc w:val="center"/>
        </w:trPr>
        <w:tc>
          <w:tcPr>
            <w:tcW w:w="2016" w:type="dxa"/>
            <w:shd w:val="clear" w:color="auto" w:fill="auto"/>
            <w:vAlign w:val="center"/>
          </w:tcPr>
          <w:p w:rsidR="008253FC" w:rsidRPr="00FC190D" w:rsidRDefault="005D17F6" w:rsidP="00FC190D">
            <w:pPr>
              <w:jc w:val="center"/>
            </w:pPr>
          </w:p>
        </w:tc>
        <w:tc>
          <w:tcPr>
            <w:tcW w:w="3274" w:type="dxa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8253FC" w:rsidRPr="00FC190D" w:rsidRDefault="005D17F6" w:rsidP="00FC190D">
            <w:pPr>
              <w:jc w:val="center"/>
              <w:rPr>
                <w:rFonts w:cs="Arial"/>
              </w:rPr>
            </w:pPr>
            <w:r w:rsidRPr="00FC190D">
              <w:rPr>
                <w:rFonts w:cs="Arial"/>
              </w:rPr>
              <w:t>Faulty (0xFF)</w:t>
            </w:r>
            <w:r>
              <w:rPr>
                <w:rFonts w:cs="Arial"/>
              </w:rPr>
              <w:t xml:space="preserve"> </w:t>
            </w:r>
            <w:r>
              <w:t>&gt;</w:t>
            </w:r>
            <w:r w:rsidRPr="00FC190D">
              <w:t>= 5 s</w:t>
            </w:r>
          </w:p>
        </w:tc>
        <w:tc>
          <w:tcPr>
            <w:tcW w:w="3221" w:type="dxa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8253FC" w:rsidRPr="00FC190D" w:rsidRDefault="005D17F6" w:rsidP="00FC190D">
            <w:pPr>
              <w:jc w:val="center"/>
            </w:pPr>
            <w:r w:rsidRPr="00FC190D">
              <w:t>0</w:t>
            </w:r>
          </w:p>
        </w:tc>
      </w:tr>
      <w:tr w:rsidR="008253FC" w:rsidTr="00261571">
        <w:trPr>
          <w:jc w:val="center"/>
        </w:trPr>
        <w:tc>
          <w:tcPr>
            <w:tcW w:w="2016" w:type="dxa"/>
            <w:shd w:val="clear" w:color="auto" w:fill="auto"/>
            <w:vAlign w:val="center"/>
          </w:tcPr>
          <w:p w:rsidR="008253FC" w:rsidRPr="00FC190D" w:rsidRDefault="005D17F6" w:rsidP="00FC190D">
            <w:pPr>
              <w:jc w:val="center"/>
            </w:pPr>
          </w:p>
        </w:tc>
        <w:tc>
          <w:tcPr>
            <w:tcW w:w="3274" w:type="dxa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8253FC" w:rsidRPr="00FC190D" w:rsidRDefault="005D17F6" w:rsidP="00FC190D">
            <w:pPr>
              <w:jc w:val="center"/>
            </w:pPr>
            <w:r w:rsidRPr="00FC190D">
              <w:t>Missing &lt; 5 s</w:t>
            </w:r>
          </w:p>
        </w:tc>
        <w:tc>
          <w:tcPr>
            <w:tcW w:w="3221" w:type="dxa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8253FC" w:rsidRPr="00FC190D" w:rsidRDefault="005D17F6" w:rsidP="00FC190D">
            <w:pPr>
              <w:jc w:val="center"/>
            </w:pPr>
            <w:r w:rsidRPr="00FC190D">
              <w:t>Hold last received value</w:t>
            </w:r>
          </w:p>
        </w:tc>
      </w:tr>
      <w:tr w:rsidR="008253FC" w:rsidTr="00261571">
        <w:trPr>
          <w:jc w:val="center"/>
        </w:trPr>
        <w:tc>
          <w:tcPr>
            <w:tcW w:w="2016" w:type="dxa"/>
            <w:shd w:val="clear" w:color="auto" w:fill="auto"/>
            <w:vAlign w:val="center"/>
          </w:tcPr>
          <w:p w:rsidR="008253FC" w:rsidRDefault="005D17F6" w:rsidP="00FC190D">
            <w:pPr>
              <w:jc w:val="center"/>
            </w:pPr>
          </w:p>
        </w:tc>
        <w:tc>
          <w:tcPr>
            <w:tcW w:w="3274" w:type="dxa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8253FC" w:rsidRPr="00FC190D" w:rsidRDefault="005D17F6" w:rsidP="00F0643E">
            <w:pPr>
              <w:jc w:val="center"/>
            </w:pPr>
            <w:r w:rsidRPr="00FC190D">
              <w:t>Missing &gt;= 5 s</w:t>
            </w:r>
          </w:p>
        </w:tc>
        <w:tc>
          <w:tcPr>
            <w:tcW w:w="3221" w:type="dxa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8253FC" w:rsidRPr="00FC190D" w:rsidRDefault="005D17F6" w:rsidP="00FC190D">
            <w:pPr>
              <w:jc w:val="center"/>
            </w:pPr>
            <w:r w:rsidRPr="00FC190D">
              <w:t>0</w:t>
            </w:r>
          </w:p>
        </w:tc>
      </w:tr>
      <w:tr w:rsidR="008253FC" w:rsidTr="00261571">
        <w:trPr>
          <w:jc w:val="center"/>
        </w:trPr>
        <w:tc>
          <w:tcPr>
            <w:tcW w:w="5290" w:type="dxa"/>
            <w:gridSpan w:val="2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8253FC" w:rsidRPr="00FC190D" w:rsidRDefault="005D17F6" w:rsidP="00FC190D">
            <w:pPr>
              <w:jc w:val="center"/>
            </w:pPr>
            <w:r w:rsidRPr="00FC190D">
              <w:t>All other cases</w:t>
            </w:r>
          </w:p>
        </w:tc>
        <w:tc>
          <w:tcPr>
            <w:tcW w:w="3221" w:type="dxa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8253FC" w:rsidRPr="00FC190D" w:rsidRDefault="005D17F6" w:rsidP="00FC190D">
            <w:pPr>
              <w:jc w:val="center"/>
            </w:pPr>
            <w:r w:rsidRPr="00FC190D">
              <w:t>-4 (Rest)</w:t>
            </w:r>
          </w:p>
        </w:tc>
      </w:tr>
    </w:tbl>
    <w:p w:rsidR="00DE4BD7" w:rsidRPr="00482CC7" w:rsidRDefault="005D17F6" w:rsidP="00482CC7"/>
    <w:p w:rsidR="00CF0E80" w:rsidRPr="00CF0E80" w:rsidRDefault="005D17F6" w:rsidP="00CF0E80"/>
    <w:p w:rsidR="00406F39" w:rsidRDefault="005D17F6" w:rsidP="00B9479B">
      <w:pPr>
        <w:pStyle w:val="Heading4"/>
      </w:pPr>
      <w:r>
        <w:t xml:space="preserve">Operation Description </w:t>
      </w:r>
      <w:r>
        <w:t>(supports algorithm flowchart /state diagram)</w:t>
      </w:r>
    </w:p>
    <w:p w:rsidR="00406F39" w:rsidRDefault="005D17F6" w:rsidP="00B9479B">
      <w:pPr>
        <w:pStyle w:val="Heading5"/>
      </w:pPr>
      <w:r w:rsidRPr="00B9479B">
        <w:t>F-REQ-367411/A-Sampling Rate</w:t>
      </w:r>
    </w:p>
    <w:p w:rsidR="00601B4A" w:rsidRDefault="005D17F6" w:rsidP="00446EB5">
      <w:pPr>
        <w:ind w:left="1440"/>
      </w:pPr>
      <w:r w:rsidRPr="003323AF">
        <w:t xml:space="preserve">The </w:t>
      </w:r>
      <w:r w:rsidRPr="0041281B">
        <w:rPr>
          <w:rFonts w:cs="Arial"/>
        </w:rPr>
        <w:t>Power Availability</w:t>
      </w:r>
      <w:r w:rsidRPr="001F32DD">
        <w:rPr>
          <w:rFonts w:cs="Arial"/>
        </w:rPr>
        <w:t xml:space="preserve"> </w:t>
      </w:r>
      <w:r w:rsidRPr="003323AF">
        <w:rPr>
          <w:snapToGrid w:val="0"/>
        </w:rPr>
        <w:t xml:space="preserve">Gauge </w:t>
      </w:r>
      <w:r w:rsidRPr="003323AF">
        <w:t xml:space="preserve">shall sample the </w:t>
      </w:r>
      <w:r w:rsidRPr="00457530">
        <w:rPr>
          <w:highlight w:val="cyan"/>
        </w:rPr>
        <w:t>BattTracPw_Pc_Avail</w:t>
      </w:r>
      <w:r>
        <w:t xml:space="preserve"> </w:t>
      </w:r>
      <w:r w:rsidRPr="003323AF">
        <w:rPr>
          <w:color w:val="000000"/>
        </w:rPr>
        <w:t>Signal at the predefined message's</w:t>
      </w:r>
      <w:r w:rsidRPr="003323AF">
        <w:t xml:space="preserve"> </w:t>
      </w:r>
      <w:r w:rsidRPr="00E96CE9">
        <w:t>periodic rate.</w:t>
      </w:r>
    </w:p>
    <w:p w:rsidR="00446EB5" w:rsidRDefault="005D17F6" w:rsidP="00446EB5">
      <w:pPr>
        <w:ind w:left="1440"/>
      </w:pPr>
    </w:p>
    <w:p w:rsidR="00406F39" w:rsidRDefault="005D17F6" w:rsidP="00B9479B">
      <w:pPr>
        <w:pStyle w:val="Heading5"/>
      </w:pPr>
      <w:r w:rsidRPr="00B9479B">
        <w:t>F-REQ-367412/A-Indication Update Rate</w:t>
      </w:r>
    </w:p>
    <w:p w:rsidR="00601B4A" w:rsidRDefault="005D17F6" w:rsidP="00446EB5">
      <w:pPr>
        <w:ind w:left="1440"/>
      </w:pPr>
      <w:r w:rsidRPr="00E96CE9">
        <w:t xml:space="preserve">The cluster shall use </w:t>
      </w:r>
      <w:r w:rsidRPr="0041281B">
        <w:rPr>
          <w:rFonts w:cs="Arial"/>
        </w:rPr>
        <w:t>Power Availability</w:t>
      </w:r>
      <w:r w:rsidRPr="001F32DD">
        <w:rPr>
          <w:rFonts w:cs="Arial"/>
        </w:rPr>
        <w:t xml:space="preserve"> </w:t>
      </w:r>
      <w:r w:rsidRPr="00E96CE9">
        <w:t xml:space="preserve">Gauge Indication to update the </w:t>
      </w:r>
      <w:r w:rsidRPr="0041281B">
        <w:rPr>
          <w:rFonts w:cs="Arial"/>
        </w:rPr>
        <w:t>Power Availability</w:t>
      </w:r>
      <w:r w:rsidRPr="001F32DD">
        <w:rPr>
          <w:rFonts w:cs="Arial"/>
        </w:rPr>
        <w:t xml:space="preserve"> </w:t>
      </w:r>
      <w:r w:rsidRPr="00E96CE9">
        <w:t xml:space="preserve">Gauge pointer position every </w:t>
      </w:r>
      <w:r>
        <w:t>10</w:t>
      </w:r>
      <w:r w:rsidRPr="00E96CE9">
        <w:t>0 msec or less.</w:t>
      </w:r>
    </w:p>
    <w:p w:rsidR="00446EB5" w:rsidRPr="00E96CE9" w:rsidRDefault="005D17F6" w:rsidP="00446EB5">
      <w:pPr>
        <w:ind w:left="1440"/>
      </w:pPr>
    </w:p>
    <w:p w:rsidR="00406F39" w:rsidRDefault="005D17F6" w:rsidP="00B9479B">
      <w:pPr>
        <w:pStyle w:val="Heading5"/>
      </w:pPr>
      <w:r w:rsidRPr="00B9479B">
        <w:t>F-REQ-367413/A-Rest Position Location</w:t>
      </w:r>
    </w:p>
    <w:p w:rsidR="00601B4A" w:rsidRDefault="005D17F6" w:rsidP="00446EB5">
      <w:pPr>
        <w:ind w:left="1440"/>
      </w:pPr>
      <w:r w:rsidRPr="00E96CE9">
        <w:t xml:space="preserve">The </w:t>
      </w:r>
      <w:r w:rsidRPr="0041281B">
        <w:rPr>
          <w:rFonts w:cs="Arial"/>
        </w:rPr>
        <w:t>Power Availability</w:t>
      </w:r>
      <w:r w:rsidRPr="001F32DD">
        <w:rPr>
          <w:rFonts w:cs="Arial"/>
        </w:rPr>
        <w:t xml:space="preserve"> </w:t>
      </w:r>
      <w:r w:rsidRPr="00E96CE9">
        <w:t xml:space="preserve">Gauge </w:t>
      </w:r>
      <w:r w:rsidRPr="00E96CE9">
        <w:t xml:space="preserve">“Rest Position” shall be the position of the </w:t>
      </w:r>
      <w:r w:rsidRPr="0041281B">
        <w:rPr>
          <w:rFonts w:cs="Arial"/>
        </w:rPr>
        <w:t>Power Availability</w:t>
      </w:r>
      <w:r w:rsidRPr="001F32DD">
        <w:rPr>
          <w:rFonts w:cs="Arial"/>
        </w:rPr>
        <w:t xml:space="preserve"> </w:t>
      </w:r>
      <w:r w:rsidRPr="00E96CE9">
        <w:t xml:space="preserve">Gauge pointer when the centerline of the </w:t>
      </w:r>
      <w:r w:rsidRPr="0041281B">
        <w:rPr>
          <w:rFonts w:cs="Arial"/>
        </w:rPr>
        <w:t>Power Availability</w:t>
      </w:r>
      <w:r w:rsidRPr="001F32DD">
        <w:rPr>
          <w:rFonts w:cs="Arial"/>
        </w:rPr>
        <w:t xml:space="preserve"> </w:t>
      </w:r>
      <w:r w:rsidRPr="00E96CE9">
        <w:t xml:space="preserve">Gauge pointer is 4 degrees below the line intersecting the needle’s center of rotation and the centroid of the “0%” tick mark.  </w:t>
      </w:r>
    </w:p>
    <w:p w:rsidR="00446EB5" w:rsidRDefault="005D17F6" w:rsidP="00446EB5">
      <w:pPr>
        <w:ind w:left="1440"/>
      </w:pPr>
    </w:p>
    <w:p w:rsidR="00406F39" w:rsidRDefault="005D17F6" w:rsidP="00B9479B">
      <w:pPr>
        <w:pStyle w:val="Heading5"/>
      </w:pPr>
      <w:r w:rsidRPr="00B9479B">
        <w:t>F-REQ-367414/A-Limited Mode Behavior</w:t>
      </w:r>
    </w:p>
    <w:p w:rsidR="00601B4A" w:rsidRDefault="005D17F6" w:rsidP="00446EB5">
      <w:pPr>
        <w:ind w:left="1440"/>
      </w:pPr>
      <w:r w:rsidRPr="00E96CE9">
        <w:t xml:space="preserve">The </w:t>
      </w:r>
      <w:r w:rsidRPr="0041281B">
        <w:rPr>
          <w:rFonts w:cs="Arial"/>
        </w:rPr>
        <w:t>Power Availability</w:t>
      </w:r>
      <w:r w:rsidRPr="001F32DD">
        <w:rPr>
          <w:rFonts w:cs="Arial"/>
        </w:rPr>
        <w:t xml:space="preserve"> </w:t>
      </w:r>
      <w:r w:rsidRPr="00E96CE9">
        <w:t>Gauge pointer shall traverse to the “Rest Position” within 1000 mS when in Limited Mode.</w:t>
      </w:r>
    </w:p>
    <w:p w:rsidR="00446EB5" w:rsidRPr="00E96CE9" w:rsidRDefault="005D17F6" w:rsidP="00446EB5">
      <w:pPr>
        <w:ind w:left="1440"/>
      </w:pPr>
    </w:p>
    <w:p w:rsidR="00406F39" w:rsidRDefault="005D17F6" w:rsidP="00B9479B">
      <w:pPr>
        <w:pStyle w:val="Heading5"/>
      </w:pPr>
      <w:r w:rsidRPr="00B9479B">
        <w:t>F-REQ</w:t>
      </w:r>
      <w:r w:rsidRPr="00B9479B">
        <w:t>-367415/A-Error Conditions Behavior</w:t>
      </w:r>
    </w:p>
    <w:p w:rsidR="00BE5C99" w:rsidRPr="00BE5C99" w:rsidRDefault="005D17F6" w:rsidP="00446EB5">
      <w:pPr>
        <w:ind w:left="1440"/>
      </w:pPr>
      <w:r w:rsidRPr="00BE5C99">
        <w:t>Gauge pointer shall move to 0% grad at max rate when:</w:t>
      </w:r>
    </w:p>
    <w:p w:rsidR="00BE5C99" w:rsidRPr="00BE5C99" w:rsidRDefault="005D17F6" w:rsidP="005D17F6">
      <w:pPr>
        <w:numPr>
          <w:ilvl w:val="0"/>
          <w:numId w:val="11"/>
        </w:numPr>
        <w:tabs>
          <w:tab w:val="clear" w:pos="360"/>
          <w:tab w:val="num" w:pos="1800"/>
        </w:tabs>
        <w:ind w:left="1800"/>
      </w:pPr>
      <w:r w:rsidRPr="005E19B1">
        <w:rPr>
          <w:highlight w:val="cyan"/>
        </w:rPr>
        <w:t>BattTracPw_Pc_Avail</w:t>
      </w:r>
      <w:r>
        <w:t xml:space="preserve"> </w:t>
      </w:r>
      <w:r w:rsidRPr="00BE5C99">
        <w:rPr>
          <w:color w:val="000000"/>
        </w:rPr>
        <w:t>Sig</w:t>
      </w:r>
      <w:r w:rsidRPr="00BE5C99">
        <w:rPr>
          <w:color w:val="000000"/>
        </w:rPr>
        <w:t xml:space="preserve">nal </w:t>
      </w:r>
      <w:r w:rsidRPr="00BE5C99">
        <w:t xml:space="preserve">is </w:t>
      </w:r>
      <w:r w:rsidRPr="00BE5C99">
        <w:rPr>
          <w:rFonts w:cs="Arial"/>
        </w:rPr>
        <w:t>No Data Exists (0xFE)</w:t>
      </w:r>
      <w:r>
        <w:rPr>
          <w:rFonts w:cs="Arial"/>
        </w:rPr>
        <w:t xml:space="preserve"> for 5 or more seconds.</w:t>
      </w:r>
    </w:p>
    <w:p w:rsidR="00BE5C99" w:rsidRPr="00BE5C99" w:rsidRDefault="005D17F6" w:rsidP="005D17F6">
      <w:pPr>
        <w:numPr>
          <w:ilvl w:val="0"/>
          <w:numId w:val="11"/>
        </w:numPr>
        <w:tabs>
          <w:tab w:val="clear" w:pos="360"/>
          <w:tab w:val="num" w:pos="1800"/>
        </w:tabs>
        <w:ind w:left="1800"/>
      </w:pPr>
      <w:r w:rsidRPr="005E19B1">
        <w:rPr>
          <w:highlight w:val="cyan"/>
        </w:rPr>
        <w:t>BattTracPw_Pc_Avail</w:t>
      </w:r>
      <w:r w:rsidRPr="00BE5C99">
        <w:t xml:space="preserve"> </w:t>
      </w:r>
      <w:r w:rsidRPr="00BE5C99">
        <w:rPr>
          <w:color w:val="000000"/>
        </w:rPr>
        <w:t xml:space="preserve">Signal </w:t>
      </w:r>
      <w:r w:rsidRPr="00BE5C99">
        <w:t xml:space="preserve">is </w:t>
      </w:r>
      <w:r w:rsidRPr="00BE5C99">
        <w:rPr>
          <w:rFonts w:cs="Arial"/>
        </w:rPr>
        <w:t>Faulty (0xFF)</w:t>
      </w:r>
      <w:r>
        <w:rPr>
          <w:rFonts w:cs="Arial"/>
        </w:rPr>
        <w:t xml:space="preserve"> for 5 or more seconds.</w:t>
      </w:r>
    </w:p>
    <w:p w:rsidR="005805D6" w:rsidRDefault="005D17F6" w:rsidP="005D17F6">
      <w:pPr>
        <w:numPr>
          <w:ilvl w:val="0"/>
          <w:numId w:val="11"/>
        </w:numPr>
        <w:tabs>
          <w:tab w:val="clear" w:pos="360"/>
          <w:tab w:val="num" w:pos="1800"/>
        </w:tabs>
        <w:ind w:left="1800"/>
      </w:pPr>
      <w:r w:rsidRPr="005E19B1">
        <w:rPr>
          <w:highlight w:val="cyan"/>
        </w:rPr>
        <w:t>BattTracPw_Pc_Avail</w:t>
      </w:r>
      <w:r w:rsidRPr="00BE5C99">
        <w:t xml:space="preserve"> </w:t>
      </w:r>
      <w:r w:rsidRPr="00FE00A8">
        <w:rPr>
          <w:color w:val="000000"/>
        </w:rPr>
        <w:t xml:space="preserve">Signal </w:t>
      </w:r>
      <w:r w:rsidRPr="00BE5C99">
        <w:t>is Missing per section 1.4.1</w:t>
      </w:r>
    </w:p>
    <w:p w:rsidR="00446EB5" w:rsidRDefault="005D17F6" w:rsidP="00446EB5">
      <w:pPr>
        <w:ind w:left="1800"/>
      </w:pPr>
    </w:p>
    <w:p w:rsidR="00446EB5" w:rsidRDefault="005D17F6" w:rsidP="00446EB5">
      <w:pPr>
        <w:ind w:left="1800"/>
      </w:pPr>
    </w:p>
    <w:p w:rsidR="00446EB5" w:rsidRPr="00BE5C99" w:rsidRDefault="005D17F6" w:rsidP="00446EB5">
      <w:pPr>
        <w:ind w:left="1800"/>
      </w:pPr>
    </w:p>
    <w:p w:rsidR="00406F39" w:rsidRDefault="005D17F6" w:rsidP="00B9479B">
      <w:pPr>
        <w:pStyle w:val="Heading5"/>
      </w:pPr>
      <w:r w:rsidRPr="00B9479B">
        <w:t>F-REQ-367416/A-</w:t>
      </w:r>
      <w:proofErr w:type="spellStart"/>
      <w:r w:rsidRPr="00B9479B">
        <w:t>Hardreset</w:t>
      </w:r>
      <w:proofErr w:type="spellEnd"/>
      <w:r w:rsidRPr="00B9479B">
        <w:t xml:space="preserve"> Behavior</w:t>
      </w:r>
    </w:p>
    <w:p w:rsidR="00BE5C99" w:rsidRPr="00BE5C99" w:rsidRDefault="005D17F6" w:rsidP="00446EB5">
      <w:pPr>
        <w:ind w:left="1440"/>
      </w:pPr>
      <w:r w:rsidRPr="00BE5C99">
        <w:t>Gauge pointer s</w:t>
      </w:r>
      <w:r w:rsidRPr="00BE5C99">
        <w:t xml:space="preserve">hall move below the 0% grad to the Rest Position at max rate when: </w:t>
      </w:r>
    </w:p>
    <w:p w:rsidR="00BE5C99" w:rsidRPr="00BE5C99" w:rsidRDefault="005D17F6" w:rsidP="005D17F6">
      <w:pPr>
        <w:numPr>
          <w:ilvl w:val="0"/>
          <w:numId w:val="12"/>
        </w:numPr>
        <w:tabs>
          <w:tab w:val="clear" w:pos="360"/>
          <w:tab w:val="num" w:pos="1800"/>
        </w:tabs>
        <w:ind w:left="1800"/>
      </w:pPr>
      <w:r w:rsidRPr="00BE5C99">
        <w:t>The IC operational mode transitions to Limited Mode.</w:t>
      </w:r>
    </w:p>
    <w:p w:rsidR="00BE5C99" w:rsidRDefault="005D17F6" w:rsidP="005D17F6">
      <w:pPr>
        <w:numPr>
          <w:ilvl w:val="0"/>
          <w:numId w:val="12"/>
        </w:numPr>
        <w:tabs>
          <w:tab w:val="clear" w:pos="360"/>
          <w:tab w:val="num" w:pos="1800"/>
        </w:tabs>
        <w:ind w:left="1800"/>
      </w:pPr>
      <w:r w:rsidRPr="00BE5C99">
        <w:t>Microprocessor executes a hardware reset.</w:t>
      </w:r>
    </w:p>
    <w:p w:rsidR="00446EB5" w:rsidRDefault="005D17F6" w:rsidP="00446EB5">
      <w:pPr>
        <w:ind w:left="1800"/>
      </w:pPr>
    </w:p>
    <w:p w:rsidR="00406F39" w:rsidRDefault="005D17F6" w:rsidP="00B9479B">
      <w:pPr>
        <w:pStyle w:val="Heading5"/>
      </w:pPr>
      <w:r w:rsidRPr="00B9479B">
        <w:lastRenderedPageBreak/>
        <w:t>F-REQ-367417/A-Angular Limits</w:t>
      </w:r>
    </w:p>
    <w:p w:rsidR="00446EB5" w:rsidRDefault="005D17F6" w:rsidP="00446EB5">
      <w:pPr>
        <w:ind w:left="1440"/>
      </w:pPr>
    </w:p>
    <w:p w:rsidR="00BE5C99" w:rsidRDefault="005D17F6" w:rsidP="00446EB5">
      <w:pPr>
        <w:ind w:left="1440"/>
      </w:pPr>
      <w:r w:rsidRPr="003323AF">
        <w:t xml:space="preserve">Pointer overshoot and return to </w:t>
      </w:r>
      <w:r>
        <w:t>Power Availability</w:t>
      </w:r>
      <w:r w:rsidRPr="003323AF">
        <w:t xml:space="preserve"> indicated by </w:t>
      </w:r>
      <w:r w:rsidRPr="005D7C57">
        <w:rPr>
          <w:highlight w:val="cyan"/>
        </w:rPr>
        <w:t>BattTracPw_</w:t>
      </w:r>
      <w:r w:rsidRPr="005D7C57">
        <w:rPr>
          <w:highlight w:val="cyan"/>
        </w:rPr>
        <w:t>Pc_Avail</w:t>
      </w:r>
      <w:r>
        <w:t xml:space="preserve"> </w:t>
      </w:r>
      <w:r w:rsidRPr="003323AF">
        <w:t xml:space="preserve">Signal shall not exceed one angular degree. </w:t>
      </w:r>
    </w:p>
    <w:p w:rsidR="00446EB5" w:rsidRPr="00503FA9" w:rsidRDefault="005D17F6" w:rsidP="00446EB5">
      <w:pPr>
        <w:ind w:left="1440"/>
      </w:pPr>
      <w:r w:rsidRPr="00503FA9">
        <w:rPr>
          <w:snapToGrid w:val="0"/>
        </w:rPr>
        <w:t xml:space="preserve">The </w:t>
      </w:r>
      <w:r>
        <w:rPr>
          <w:snapToGrid w:val="0"/>
        </w:rPr>
        <w:t>Power Availability</w:t>
      </w:r>
      <w:r w:rsidRPr="00503FA9">
        <w:rPr>
          <w:snapToGrid w:val="0"/>
        </w:rPr>
        <w:t xml:space="preserve"> Gauge shall not exhibit needle waver exceeding 1/3 of an angular degree with a steady commanded input.</w:t>
      </w:r>
    </w:p>
    <w:p w:rsidR="00446EB5" w:rsidRDefault="005D17F6" w:rsidP="00446EB5"/>
    <w:p w:rsidR="00406F39" w:rsidRDefault="005D17F6" w:rsidP="00B9479B">
      <w:pPr>
        <w:pStyle w:val="Heading5"/>
      </w:pPr>
      <w:r w:rsidRPr="00B9479B">
        <w:t>F-REQ-367418/A-Pointer Smooth Movement</w:t>
      </w:r>
    </w:p>
    <w:p w:rsidR="00601B4A" w:rsidRDefault="005D17F6" w:rsidP="00446EB5">
      <w:pPr>
        <w:ind w:left="1440"/>
      </w:pPr>
      <w:r w:rsidRPr="00503FA9">
        <w:t>Pointer movement shall appear smooth and continuous.</w:t>
      </w:r>
    </w:p>
    <w:p w:rsidR="00446EB5" w:rsidRDefault="005D17F6" w:rsidP="00446EB5">
      <w:pPr>
        <w:ind w:left="1440"/>
      </w:pPr>
    </w:p>
    <w:p w:rsidR="00406F39" w:rsidRDefault="005D17F6" w:rsidP="00B9479B">
      <w:pPr>
        <w:pStyle w:val="Heading5"/>
      </w:pPr>
      <w:r w:rsidRPr="00B9479B">
        <w:t xml:space="preserve">F-REQ-367419/A-No Pointer </w:t>
      </w:r>
      <w:proofErr w:type="spellStart"/>
      <w:r w:rsidRPr="00B9479B">
        <w:t>stickness</w:t>
      </w:r>
      <w:proofErr w:type="spellEnd"/>
    </w:p>
    <w:p w:rsidR="00601B4A" w:rsidRDefault="005D17F6" w:rsidP="00446EB5">
      <w:pPr>
        <w:ind w:left="1440"/>
      </w:pPr>
      <w:r w:rsidRPr="00503FA9">
        <w:t xml:space="preserve">No pointer </w:t>
      </w:r>
      <w:r w:rsidRPr="00503FA9">
        <w:t>stick shall be observed at any time.</w:t>
      </w:r>
    </w:p>
    <w:p w:rsidR="00446EB5" w:rsidRPr="00503FA9" w:rsidRDefault="005D17F6" w:rsidP="00446EB5">
      <w:pPr>
        <w:ind w:left="1440"/>
      </w:pPr>
    </w:p>
    <w:p w:rsidR="00406F39" w:rsidRDefault="005D17F6" w:rsidP="00B9479B">
      <w:pPr>
        <w:pStyle w:val="Heading5"/>
      </w:pPr>
      <w:r w:rsidRPr="00B9479B">
        <w:t>F-REQ-367420/A-Linear Interpolation</w:t>
      </w:r>
    </w:p>
    <w:p w:rsidR="00EC1E75" w:rsidRDefault="005D17F6" w:rsidP="00446EB5">
      <w:pPr>
        <w:ind w:left="1440"/>
      </w:pPr>
      <w:r>
        <w:t xml:space="preserve">Target Gauge Pointer values are determined using the table in 1.3.5.1 with linear interpolation for values </w:t>
      </w:r>
      <w:r w:rsidRPr="003323AF">
        <w:rPr>
          <w:snapToGrid w:val="0"/>
        </w:rPr>
        <w:t>between</w:t>
      </w:r>
      <w:r>
        <w:t xml:space="preserve"> entries in the table.</w:t>
      </w:r>
    </w:p>
    <w:p w:rsidR="00601B4A" w:rsidRDefault="005D17F6"/>
    <w:p w:rsidR="00406F39" w:rsidRDefault="005D17F6" w:rsidP="00B9479B">
      <w:pPr>
        <w:pStyle w:val="Heading4"/>
      </w:pPr>
      <w:r w:rsidRPr="00B9479B">
        <w:t>FS-REQ-367430/A-Function Safety Classification (EMC)</w:t>
      </w:r>
    </w:p>
    <w:p w:rsidR="00B660D5" w:rsidRDefault="005D17F6">
      <w:pPr>
        <w:ind w:left="1440"/>
      </w:pPr>
    </w:p>
    <w:p w:rsidR="00B660D5" w:rsidRDefault="005D17F6">
      <w:pPr>
        <w:ind w:left="1440"/>
      </w:pPr>
      <w:r>
        <w:t>B</w:t>
      </w:r>
    </w:p>
    <w:p w:rsidR="00B660D5" w:rsidRDefault="005D17F6"/>
    <w:p w:rsidR="00406F39" w:rsidRDefault="005D17F6" w:rsidP="00B9479B">
      <w:pPr>
        <w:pStyle w:val="Heading4"/>
      </w:pPr>
      <w:r w:rsidRPr="00B9479B">
        <w:t>NVM-REQ-367425/A-Memory Storage</w:t>
      </w:r>
    </w:p>
    <w:p w:rsidR="00B660D5" w:rsidRDefault="005D17F6"/>
    <w:tbl>
      <w:tblPr>
        <w:tblW w:w="0" w:type="auto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05"/>
        <w:gridCol w:w="4140"/>
        <w:gridCol w:w="1800"/>
        <w:gridCol w:w="1737"/>
      </w:tblGrid>
      <w:tr w:rsidR="00B660D5" w:rsidTr="00504BD8">
        <w:trPr>
          <w:jc w:val="center"/>
        </w:trPr>
        <w:tc>
          <w:tcPr>
            <w:tcW w:w="2405" w:type="dxa"/>
          </w:tcPr>
          <w:p w:rsidR="00B660D5" w:rsidRDefault="005D17F6">
            <w:pPr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4140" w:type="dxa"/>
          </w:tcPr>
          <w:p w:rsidR="00B660D5" w:rsidRDefault="005D17F6">
            <w:pPr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800" w:type="dxa"/>
          </w:tcPr>
          <w:p w:rsidR="00B660D5" w:rsidRDefault="005D17F6">
            <w:pPr>
              <w:rPr>
                <w:b/>
              </w:rPr>
            </w:pPr>
            <w:r>
              <w:rPr>
                <w:b/>
              </w:rPr>
              <w:t xml:space="preserve">Value at </w:t>
            </w:r>
            <w:smartTag w:uri="urn:schemas-microsoft-com:office:smarttags" w:element="place">
              <w:r>
                <w:rPr>
                  <w:b/>
                </w:rPr>
                <w:t>Battery</w:t>
              </w:r>
            </w:smartTag>
            <w:r>
              <w:rPr>
                <w:b/>
              </w:rPr>
              <w:t xml:space="preserve"> Connect</w:t>
            </w:r>
          </w:p>
        </w:tc>
        <w:tc>
          <w:tcPr>
            <w:tcW w:w="1737" w:type="dxa"/>
          </w:tcPr>
          <w:p w:rsidR="00B660D5" w:rsidRDefault="005D17F6">
            <w:pPr>
              <w:rPr>
                <w:b/>
              </w:rPr>
            </w:pPr>
            <w:r>
              <w:rPr>
                <w:b/>
              </w:rPr>
              <w:t>Value at Module Wake-up</w:t>
            </w:r>
          </w:p>
        </w:tc>
      </w:tr>
      <w:tr w:rsidR="00164D22" w:rsidTr="00504BD8">
        <w:trPr>
          <w:jc w:val="center"/>
        </w:trPr>
        <w:tc>
          <w:tcPr>
            <w:tcW w:w="2405" w:type="dxa"/>
            <w:vAlign w:val="center"/>
          </w:tcPr>
          <w:p w:rsidR="00164D22" w:rsidRPr="00D77ED1" w:rsidRDefault="005D17F6" w:rsidP="00FC190D">
            <w:r w:rsidRPr="00D77ED1">
              <w:t>Operational_Mode</w:t>
            </w:r>
          </w:p>
        </w:tc>
        <w:tc>
          <w:tcPr>
            <w:tcW w:w="4140" w:type="dxa"/>
            <w:vAlign w:val="center"/>
          </w:tcPr>
          <w:p w:rsidR="00164D22" w:rsidRPr="00D77ED1" w:rsidDel="004A35E8" w:rsidRDefault="005D17F6" w:rsidP="00FC190D">
            <w:r w:rsidRPr="00D77ED1">
              <w:t xml:space="preserve">4 state </w:t>
            </w:r>
            <w:proofErr w:type="gramStart"/>
            <w:r w:rsidRPr="00D77ED1">
              <w:t>indicator</w:t>
            </w:r>
            <w:proofErr w:type="gramEnd"/>
            <w:r w:rsidRPr="00D77ED1">
              <w:t xml:space="preserve"> for cluster operational mode</w:t>
            </w:r>
          </w:p>
        </w:tc>
        <w:tc>
          <w:tcPr>
            <w:tcW w:w="1800" w:type="dxa"/>
            <w:vAlign w:val="center"/>
          </w:tcPr>
          <w:p w:rsidR="00164D22" w:rsidRPr="00D77ED1" w:rsidDel="004A35E8" w:rsidRDefault="005D17F6" w:rsidP="00FC190D">
            <w:pPr>
              <w:jc w:val="center"/>
            </w:pPr>
            <w:r w:rsidRPr="00D77ED1">
              <w:t>Limited</w:t>
            </w:r>
          </w:p>
        </w:tc>
        <w:tc>
          <w:tcPr>
            <w:tcW w:w="1737" w:type="dxa"/>
            <w:vAlign w:val="center"/>
          </w:tcPr>
          <w:p w:rsidR="00164D22" w:rsidRPr="00D77ED1" w:rsidRDefault="005D17F6" w:rsidP="00FC190D">
            <w:pPr>
              <w:jc w:val="center"/>
            </w:pPr>
            <w:r w:rsidRPr="00D77ED1">
              <w:t>Limited or Normal or Crank</w:t>
            </w:r>
          </w:p>
        </w:tc>
      </w:tr>
      <w:tr w:rsidR="00164D22" w:rsidTr="00504BD8">
        <w:trPr>
          <w:jc w:val="center"/>
        </w:trPr>
        <w:tc>
          <w:tcPr>
            <w:tcW w:w="2405" w:type="dxa"/>
          </w:tcPr>
          <w:p w:rsidR="00164D22" w:rsidRDefault="005D17F6">
            <w:pPr>
              <w:rPr>
                <w:color w:val="000000"/>
              </w:rPr>
            </w:pPr>
            <w:r w:rsidRPr="00F50149">
              <w:rPr>
                <w:highlight w:val="cyan"/>
              </w:rPr>
              <w:t>BattTracPw_Pc_Avail</w:t>
            </w:r>
          </w:p>
        </w:tc>
        <w:tc>
          <w:tcPr>
            <w:tcW w:w="4140" w:type="dxa"/>
          </w:tcPr>
          <w:p w:rsidR="00164D22" w:rsidRDefault="005D17F6">
            <w:pPr>
              <w:rPr>
                <w:color w:val="000000"/>
              </w:rPr>
            </w:pPr>
            <w:r>
              <w:rPr>
                <w:color w:val="000000"/>
              </w:rPr>
              <w:t>CAN Signal</w:t>
            </w:r>
          </w:p>
        </w:tc>
        <w:tc>
          <w:tcPr>
            <w:tcW w:w="1800" w:type="dxa"/>
          </w:tcPr>
          <w:p w:rsidR="00164D22" w:rsidRDefault="005D17F6">
            <w:pPr>
              <w:jc w:val="center"/>
            </w:pPr>
            <w:r>
              <w:t>0x0</w:t>
            </w:r>
          </w:p>
        </w:tc>
        <w:tc>
          <w:tcPr>
            <w:tcW w:w="1737" w:type="dxa"/>
          </w:tcPr>
          <w:p w:rsidR="00164D22" w:rsidRDefault="005D17F6">
            <w:pPr>
              <w:jc w:val="center"/>
            </w:pPr>
            <w:r>
              <w:t>0x0</w:t>
            </w:r>
          </w:p>
        </w:tc>
      </w:tr>
      <w:tr w:rsidR="006C64F6" w:rsidTr="00504BD8">
        <w:trPr>
          <w:jc w:val="center"/>
        </w:trPr>
        <w:tc>
          <w:tcPr>
            <w:tcW w:w="2405" w:type="dxa"/>
            <w:vAlign w:val="center"/>
          </w:tcPr>
          <w:p w:rsidR="006C64F6" w:rsidRDefault="005D17F6" w:rsidP="006C64F6">
            <w:r>
              <w:t>Power Availability Gauge</w:t>
            </w:r>
          </w:p>
          <w:p w:rsidR="006C64F6" w:rsidRPr="00D77ED1" w:rsidRDefault="005D17F6" w:rsidP="006C64F6">
            <w:r>
              <w:t>Indication</w:t>
            </w:r>
          </w:p>
        </w:tc>
        <w:tc>
          <w:tcPr>
            <w:tcW w:w="4140" w:type="dxa"/>
            <w:vAlign w:val="center"/>
          </w:tcPr>
          <w:p w:rsidR="006C64F6" w:rsidRPr="00D77ED1" w:rsidDel="004A35E8" w:rsidRDefault="005D17F6" w:rsidP="000050E4">
            <w:r>
              <w:t>A</w:t>
            </w:r>
            <w:r w:rsidRPr="00164D22">
              <w:t>ngular degree</w:t>
            </w:r>
            <w:r>
              <w:t xml:space="preserve"> o</w:t>
            </w:r>
            <w:r w:rsidRPr="00164D22">
              <w:t>utput</w:t>
            </w:r>
            <w:r>
              <w:t xml:space="preserve"> of</w:t>
            </w:r>
            <w:r w:rsidRPr="00164D22">
              <w:t xml:space="preserve"> </w:t>
            </w:r>
            <w:r>
              <w:t>Power Availability Gauge Indication</w:t>
            </w:r>
          </w:p>
        </w:tc>
        <w:tc>
          <w:tcPr>
            <w:tcW w:w="1800" w:type="dxa"/>
            <w:vAlign w:val="center"/>
          </w:tcPr>
          <w:p w:rsidR="006C64F6" w:rsidRPr="00D77ED1" w:rsidDel="004A35E8" w:rsidRDefault="005D17F6" w:rsidP="006C64F6">
            <w:pPr>
              <w:jc w:val="center"/>
            </w:pPr>
            <w:r>
              <w:t>-4 (Rest Position)</w:t>
            </w:r>
          </w:p>
        </w:tc>
        <w:tc>
          <w:tcPr>
            <w:tcW w:w="1737" w:type="dxa"/>
            <w:vAlign w:val="center"/>
          </w:tcPr>
          <w:p w:rsidR="006C64F6" w:rsidRPr="00D77ED1" w:rsidDel="004A35E8" w:rsidRDefault="005D17F6" w:rsidP="006C64F6">
            <w:pPr>
              <w:jc w:val="center"/>
            </w:pPr>
            <w:r>
              <w:t>-4 (Rest Position)</w:t>
            </w:r>
          </w:p>
        </w:tc>
      </w:tr>
    </w:tbl>
    <w:p w:rsidR="00B660D5" w:rsidRDefault="005D17F6"/>
    <w:p w:rsidR="00E129BD" w:rsidRDefault="005D17F6"/>
    <w:p w:rsidR="00E129BD" w:rsidRDefault="005D17F6"/>
    <w:p w:rsidR="00406F39" w:rsidRDefault="005D17F6" w:rsidP="00B9479B">
      <w:pPr>
        <w:pStyle w:val="Heading4"/>
      </w:pPr>
      <w:r>
        <w:t>Prove Out</w:t>
      </w:r>
    </w:p>
    <w:p w:rsidR="00B660D5" w:rsidRDefault="005D17F6">
      <w:pPr>
        <w:pStyle w:val="Header"/>
        <w:tabs>
          <w:tab w:val="clear" w:pos="4320"/>
          <w:tab w:val="clear" w:pos="8640"/>
        </w:tabs>
      </w:pPr>
    </w:p>
    <w:p w:rsidR="00E1660D" w:rsidRDefault="005D17F6" w:rsidP="00D91CC6">
      <w:pPr>
        <w:rPr>
          <w:rFonts w:cs="Arial"/>
        </w:rPr>
      </w:pPr>
      <w:r>
        <w:rPr>
          <w:rFonts w:cs="Arial"/>
        </w:rPr>
        <w:t xml:space="preserve">                        </w:t>
      </w:r>
      <w:r>
        <w:rPr>
          <w:rFonts w:cs="Arial"/>
        </w:rPr>
        <w:t>No</w:t>
      </w:r>
    </w:p>
    <w:p w:rsidR="00406F39" w:rsidRDefault="005D17F6" w:rsidP="00B9479B">
      <w:pPr>
        <w:pStyle w:val="Heading4"/>
      </w:pPr>
      <w:r>
        <w:t>Reconfigurable Telltale</w:t>
      </w:r>
    </w:p>
    <w:p w:rsidR="00F125AC" w:rsidRDefault="005D17F6" w:rsidP="00F125AC"/>
    <w:p w:rsidR="00F125AC" w:rsidRDefault="005D17F6" w:rsidP="00F125AC">
      <w:pPr>
        <w:ind w:left="1152"/>
      </w:pPr>
      <w:r>
        <w:t>No</w:t>
      </w:r>
    </w:p>
    <w:p w:rsidR="00B660D5" w:rsidRDefault="005D17F6"/>
    <w:p w:rsidR="00406F39" w:rsidRDefault="005D17F6" w:rsidP="00B9479B">
      <w:pPr>
        <w:pStyle w:val="Heading2"/>
      </w:pPr>
      <w:r>
        <w:t>Error Handling</w:t>
      </w:r>
    </w:p>
    <w:p w:rsidR="00B660D5" w:rsidRDefault="005D17F6">
      <w:pPr>
        <w:rPr>
          <w:rFonts w:cs="Arial"/>
        </w:rPr>
      </w:pPr>
    </w:p>
    <w:p w:rsidR="00B660D5" w:rsidRDefault="005D17F6">
      <w:pPr>
        <w:ind w:left="1170"/>
        <w:rPr>
          <w:rFonts w:cs="Arial"/>
        </w:rPr>
      </w:pPr>
      <w:r>
        <w:rPr>
          <w:rFonts w:cs="Arial"/>
        </w:rPr>
        <w:t>None.</w:t>
      </w:r>
    </w:p>
    <w:p w:rsidR="00B660D5" w:rsidRDefault="005D17F6"/>
    <w:p w:rsidR="00406F39" w:rsidRDefault="005D17F6" w:rsidP="00B9479B">
      <w:pPr>
        <w:pStyle w:val="Heading3"/>
      </w:pPr>
      <w:r>
        <w:lastRenderedPageBreak/>
        <w:t>Missing Message Strategy</w:t>
      </w:r>
    </w:p>
    <w:p w:rsidR="00B660D5" w:rsidRDefault="005D17F6">
      <w:pPr>
        <w:rPr>
          <w:rFonts w:cs="Arial"/>
        </w:rPr>
      </w:pPr>
    </w:p>
    <w:p w:rsidR="008133CB" w:rsidRDefault="005D17F6" w:rsidP="008133CB">
      <w:pPr>
        <w:ind w:left="900"/>
      </w:pPr>
      <w:r>
        <w:t>The signals will be declared missing as per the Diagnostics section of this SPSS.</w:t>
      </w:r>
    </w:p>
    <w:p w:rsidR="008133CB" w:rsidRDefault="005D17F6" w:rsidP="008133CB">
      <w:pPr>
        <w:ind w:left="900"/>
      </w:pPr>
    </w:p>
    <w:p w:rsidR="008133CB" w:rsidRPr="009C56D8" w:rsidRDefault="005D17F6" w:rsidP="008133CB">
      <w:pPr>
        <w:ind w:left="900"/>
        <w:rPr>
          <w:rFonts w:cs="Arial"/>
        </w:rPr>
      </w:pPr>
      <w:r w:rsidRPr="009C56D8">
        <w:rPr>
          <w:rFonts w:cs="Arial"/>
        </w:rPr>
        <w:t>DTCs states and hi</w:t>
      </w:r>
      <w:r w:rsidRPr="009C56D8">
        <w:rPr>
          <w:rFonts w:cs="Arial"/>
        </w:rPr>
        <w:t>story will be determined as per the Diagnostics section of this SPSS.</w:t>
      </w:r>
    </w:p>
    <w:p w:rsidR="00B660D5" w:rsidRDefault="005D17F6"/>
    <w:p w:rsidR="00406F39" w:rsidRDefault="005D17F6" w:rsidP="00B9479B">
      <w:pPr>
        <w:pStyle w:val="Heading2"/>
      </w:pPr>
      <w:r>
        <w:t>Diagnostics</w:t>
      </w:r>
    </w:p>
    <w:p w:rsidR="00406F39" w:rsidRDefault="005D17F6" w:rsidP="00B9479B">
      <w:pPr>
        <w:pStyle w:val="Heading3"/>
      </w:pPr>
      <w:proofErr w:type="spellStart"/>
      <w:r>
        <w:t>Self Test</w:t>
      </w:r>
      <w:proofErr w:type="spellEnd"/>
    </w:p>
    <w:p w:rsidR="00B660D5" w:rsidRDefault="005D17F6"/>
    <w:p w:rsidR="00B660D5" w:rsidRDefault="005D17F6">
      <w:pPr>
        <w:ind w:left="1170"/>
      </w:pPr>
      <w:r>
        <w:t>None</w:t>
      </w:r>
    </w:p>
    <w:p w:rsidR="00B660D5" w:rsidRDefault="005D17F6"/>
    <w:p w:rsidR="00406F39" w:rsidRDefault="005D17F6" w:rsidP="00B9479B">
      <w:pPr>
        <w:pStyle w:val="Heading3"/>
      </w:pPr>
      <w:r>
        <w:t>Engineering Test Mode</w:t>
      </w:r>
    </w:p>
    <w:p w:rsidR="00FF4A25" w:rsidRDefault="005D17F6">
      <w:pPr>
        <w:ind w:left="288" w:firstLine="720"/>
      </w:pPr>
    </w:p>
    <w:p w:rsidR="00B660D5" w:rsidRDefault="005D17F6">
      <w:pPr>
        <w:ind w:left="288" w:firstLine="720"/>
      </w:pPr>
      <w:r>
        <w:t>Reference section “</w:t>
      </w:r>
      <w:bookmarkStart w:id="1" w:name="_Toc33162517"/>
      <w:r>
        <w:rPr>
          <w:color w:val="000000"/>
        </w:rPr>
        <w:t>Dealer</w:t>
      </w:r>
      <w:r>
        <w:t xml:space="preserve"> / </w:t>
      </w:r>
      <w:r>
        <w:rPr>
          <w:color w:val="000000"/>
        </w:rPr>
        <w:t>Engineering</w:t>
      </w:r>
      <w:r>
        <w:t xml:space="preserve"> Test Mode (ETM)</w:t>
      </w:r>
      <w:bookmarkEnd w:id="1"/>
      <w:r>
        <w:t>”</w:t>
      </w:r>
    </w:p>
    <w:p w:rsidR="0033559B" w:rsidRDefault="005D17F6">
      <w:pPr>
        <w:ind w:left="288" w:firstLine="720"/>
      </w:pPr>
    </w:p>
    <w:p w:rsidR="00FF4A25" w:rsidRDefault="005D17F6">
      <w:pPr>
        <w:ind w:left="288" w:firstLine="720"/>
      </w:pPr>
    </w:p>
    <w:p w:rsidR="00406F39" w:rsidRDefault="005D17F6" w:rsidP="00B9479B">
      <w:pPr>
        <w:pStyle w:val="Heading3"/>
      </w:pPr>
      <w:r>
        <w:t>Part II Performance</w:t>
      </w:r>
    </w:p>
    <w:p w:rsidR="00B660D5" w:rsidRDefault="005D17F6"/>
    <w:p w:rsidR="008133CB" w:rsidRDefault="005D17F6" w:rsidP="008133CB">
      <w:pPr>
        <w:ind w:left="1008"/>
      </w:pPr>
      <w:r>
        <w:t>Reference Part II Diagnostic Specification</w:t>
      </w:r>
    </w:p>
    <w:p w:rsidR="00406F39" w:rsidRDefault="005D17F6" w:rsidP="00B9479B">
      <w:pPr>
        <w:pStyle w:val="Heading4"/>
      </w:pPr>
      <w:r>
        <w:t>Supported Diagnostic DIDs (Service $22 and $2F)</w:t>
      </w:r>
    </w:p>
    <w:p w:rsidR="00AE06BC" w:rsidRPr="00AE06BC" w:rsidRDefault="005D17F6" w:rsidP="00AE06BC"/>
    <w:tbl>
      <w:tblPr>
        <w:tblW w:w="8727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4790"/>
        <w:gridCol w:w="2520"/>
      </w:tblGrid>
      <w:tr w:rsidR="007E2ED7" w:rsidTr="007E2ED7">
        <w:trPr>
          <w:jc w:val="center"/>
        </w:trPr>
        <w:tc>
          <w:tcPr>
            <w:tcW w:w="141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7E2ED7" w:rsidRDefault="005D17F6">
            <w:pPr>
              <w:spacing w:line="256" w:lineRule="auto"/>
              <w:rPr>
                <w:b/>
                <w:bCs/>
              </w:rPr>
            </w:pPr>
            <w:r>
              <w:rPr>
                <w:b/>
                <w:bCs/>
              </w:rPr>
              <w:t>Number</w:t>
            </w:r>
          </w:p>
        </w:tc>
        <w:tc>
          <w:tcPr>
            <w:tcW w:w="47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7E2ED7" w:rsidRDefault="005D17F6">
            <w:pPr>
              <w:spacing w:line="256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DID / </w:t>
            </w:r>
            <w:proofErr w:type="spellStart"/>
            <w:r>
              <w:rPr>
                <w:b/>
                <w:bCs/>
              </w:rPr>
              <w:t>CommonID</w:t>
            </w:r>
            <w:proofErr w:type="spellEnd"/>
            <w:r>
              <w:rPr>
                <w:b/>
                <w:bCs/>
              </w:rPr>
              <w:t xml:space="preserve"> Name</w:t>
            </w:r>
          </w:p>
        </w:tc>
        <w:tc>
          <w:tcPr>
            <w:tcW w:w="252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7E2ED7" w:rsidRDefault="005D17F6">
            <w:pPr>
              <w:spacing w:line="256" w:lineRule="auto"/>
              <w:ind w:left="422" w:hanging="422"/>
              <w:rPr>
                <w:b/>
                <w:bCs/>
              </w:rPr>
            </w:pPr>
            <w:r>
              <w:rPr>
                <w:b/>
                <w:bCs/>
              </w:rPr>
              <w:t>DID Type</w:t>
            </w:r>
          </w:p>
        </w:tc>
      </w:tr>
      <w:tr w:rsidR="007E2ED7" w:rsidTr="007E2ED7">
        <w:trPr>
          <w:jc w:val="center"/>
        </w:trPr>
        <w:tc>
          <w:tcPr>
            <w:tcW w:w="1417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E2ED7" w:rsidRDefault="005D17F6">
            <w:pPr>
              <w:spacing w:line="256" w:lineRule="auto"/>
            </w:pPr>
          </w:p>
        </w:tc>
        <w:tc>
          <w:tcPr>
            <w:tcW w:w="4790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E2ED7" w:rsidRDefault="005D17F6">
            <w:pPr>
              <w:spacing w:line="256" w:lineRule="auto"/>
            </w:pPr>
          </w:p>
        </w:tc>
        <w:tc>
          <w:tcPr>
            <w:tcW w:w="2520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E2ED7" w:rsidRDefault="005D17F6">
            <w:pPr>
              <w:spacing w:line="256" w:lineRule="auto"/>
            </w:pPr>
          </w:p>
        </w:tc>
      </w:tr>
    </w:tbl>
    <w:p w:rsidR="00500605" w:rsidRDefault="005D17F6" w:rsidP="00500605"/>
    <w:p w:rsidR="00406F39" w:rsidRDefault="005D17F6" w:rsidP="00B9479B">
      <w:pPr>
        <w:pStyle w:val="Heading4"/>
      </w:pPr>
      <w:r w:rsidRPr="00B9479B">
        <w:t>DTC-REQ-367428/A-Supported Diagnostic Trouble Codes (DTCs)</w:t>
      </w:r>
    </w:p>
    <w:p w:rsidR="00AE06BC" w:rsidRPr="00AE06BC" w:rsidRDefault="005D17F6" w:rsidP="00AE06BC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4536"/>
        <w:gridCol w:w="3827"/>
      </w:tblGrid>
      <w:tr w:rsidR="00B36CA1" w:rsidTr="00B36CA1">
        <w:trPr>
          <w:jc w:val="center"/>
        </w:trPr>
        <w:tc>
          <w:tcPr>
            <w:tcW w:w="141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B36CA1" w:rsidRDefault="005D17F6">
            <w:pPr>
              <w:spacing w:line="256" w:lineRule="auto"/>
              <w:rPr>
                <w:b/>
                <w:bCs/>
              </w:rPr>
            </w:pPr>
            <w:r>
              <w:rPr>
                <w:b/>
                <w:bCs/>
              </w:rPr>
              <w:t>DTC</w:t>
            </w:r>
          </w:p>
        </w:tc>
        <w:tc>
          <w:tcPr>
            <w:tcW w:w="453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B36CA1" w:rsidRDefault="005D17F6">
            <w:pPr>
              <w:spacing w:line="256" w:lineRule="auto"/>
              <w:rPr>
                <w:b/>
                <w:bCs/>
              </w:rPr>
            </w:pPr>
            <w:r>
              <w:rPr>
                <w:b/>
                <w:bCs/>
              </w:rPr>
              <w:t>Description</w:t>
            </w:r>
          </w:p>
        </w:tc>
        <w:tc>
          <w:tcPr>
            <w:tcW w:w="382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B36CA1" w:rsidRDefault="005D17F6">
            <w:pPr>
              <w:spacing w:line="256" w:lineRule="auto"/>
              <w:ind w:left="422" w:hanging="422"/>
              <w:rPr>
                <w:b/>
                <w:bCs/>
              </w:rPr>
            </w:pPr>
            <w:r>
              <w:rPr>
                <w:b/>
                <w:bCs/>
              </w:rPr>
              <w:t>When</w:t>
            </w:r>
            <w:r>
              <w:rPr>
                <w:b/>
                <w:bCs/>
              </w:rPr>
              <w:t xml:space="preserve"> Logged</w:t>
            </w:r>
          </w:p>
        </w:tc>
      </w:tr>
      <w:tr w:rsidR="00B36CA1" w:rsidTr="00B36CA1">
        <w:trPr>
          <w:jc w:val="center"/>
        </w:trPr>
        <w:tc>
          <w:tcPr>
            <w:tcW w:w="1417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B36CA1" w:rsidRDefault="005D17F6">
            <w:pPr>
              <w:spacing w:line="256" w:lineRule="auto"/>
              <w:rPr>
                <w:highlight w:val="yellow"/>
              </w:rPr>
            </w:pPr>
            <w:r>
              <w:t>C11100</w:t>
            </w:r>
          </w:p>
        </w:tc>
        <w:tc>
          <w:tcPr>
            <w:tcW w:w="4536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B36CA1" w:rsidRDefault="005D17F6">
            <w:pPr>
              <w:spacing w:line="256" w:lineRule="auto"/>
            </w:pPr>
            <w:r>
              <w:t xml:space="preserve">Lost Communication with </w:t>
            </w:r>
            <w:smartTag w:uri="urn:schemas-microsoft-com:office:smarttags" w:element="place">
              <w:r>
                <w:t>Battery</w:t>
              </w:r>
            </w:smartTag>
            <w:r>
              <w:t xml:space="preserve"> Energy Control Module “A”</w:t>
            </w:r>
          </w:p>
        </w:tc>
        <w:tc>
          <w:tcPr>
            <w:tcW w:w="3827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B36CA1" w:rsidRDefault="005D17F6">
            <w:pPr>
              <w:spacing w:line="256" w:lineRule="auto"/>
            </w:pPr>
            <w:r>
              <w:t>Missing Message for 5 seconds or more</w:t>
            </w:r>
          </w:p>
        </w:tc>
      </w:tr>
      <w:tr w:rsidR="00B36CA1" w:rsidTr="00B36CA1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B36CA1" w:rsidRDefault="005D17F6">
            <w:pPr>
              <w:spacing w:line="256" w:lineRule="auto"/>
              <w:rPr>
                <w:highlight w:val="yellow"/>
              </w:rPr>
            </w:pPr>
            <w:r>
              <w:t>C41286</w:t>
            </w:r>
          </w:p>
        </w:tc>
        <w:tc>
          <w:tcPr>
            <w:tcW w:w="45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B36CA1" w:rsidRDefault="005D17F6">
            <w:pPr>
              <w:spacing w:line="256" w:lineRule="auto"/>
            </w:pPr>
            <w:r>
              <w:t>Invalid Data received from Battery Energy Control Module “A”</w:t>
            </w:r>
          </w:p>
        </w:tc>
        <w:tc>
          <w:tcPr>
            <w:tcW w:w="38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B36CA1" w:rsidRDefault="005D17F6">
            <w:pPr>
              <w:spacing w:line="256" w:lineRule="auto"/>
            </w:pPr>
            <w:r>
              <w:t>Invalid Data for 5 seconds or more</w:t>
            </w:r>
          </w:p>
        </w:tc>
      </w:tr>
    </w:tbl>
    <w:p w:rsidR="00500605" w:rsidRDefault="005D17F6" w:rsidP="00500605"/>
    <w:p w:rsidR="00406F39" w:rsidRDefault="005D17F6" w:rsidP="00B9479B">
      <w:pPr>
        <w:pStyle w:val="Heading4"/>
      </w:pPr>
      <w:r w:rsidRPr="00B9479B">
        <w:t>DCR-REQ-367427/A-DID DExx</w:t>
      </w:r>
    </w:p>
    <w:p w:rsidR="00AE06BC" w:rsidRPr="00AE06BC" w:rsidRDefault="005D17F6" w:rsidP="00AE06BC"/>
    <w:tbl>
      <w:tblPr>
        <w:tblW w:w="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800"/>
        <w:gridCol w:w="756"/>
        <w:gridCol w:w="540"/>
        <w:gridCol w:w="2571"/>
        <w:gridCol w:w="900"/>
        <w:gridCol w:w="900"/>
        <w:gridCol w:w="900"/>
        <w:gridCol w:w="1800"/>
      </w:tblGrid>
      <w:tr w:rsidR="00A83087" w:rsidTr="00A83087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A83087" w:rsidRDefault="005D17F6">
            <w:pPr>
              <w:spacing w:line="256" w:lineRule="auto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A83087" w:rsidRDefault="005D17F6">
            <w:pPr>
              <w:spacing w:line="256" w:lineRule="auto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A83087" w:rsidRDefault="005D17F6">
            <w:pPr>
              <w:spacing w:line="256" w:lineRule="auto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A83087" w:rsidRDefault="005D17F6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A83087" w:rsidRDefault="005D17F6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2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A83087" w:rsidRDefault="005D17F6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A83087" w:rsidRDefault="005D17F6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A83087" w:rsidRDefault="005D17F6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A83087" w:rsidRDefault="005D17F6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A83087" w:rsidRDefault="005D17F6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Comments/Information</w:t>
            </w:r>
          </w:p>
        </w:tc>
      </w:tr>
      <w:tr w:rsidR="00A83087" w:rsidTr="00A83087">
        <w:trPr>
          <w:jc w:val="center"/>
        </w:trPr>
        <w:tc>
          <w:tcPr>
            <w:tcW w:w="25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83087" w:rsidRDefault="005D17F6">
            <w:pPr>
              <w:spacing w:line="256" w:lineRule="auto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</w:rPr>
            </w:pPr>
          </w:p>
        </w:tc>
        <w:tc>
          <w:tcPr>
            <w:tcW w:w="2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</w:rPr>
            </w:pPr>
          </w:p>
        </w:tc>
      </w:tr>
      <w:tr w:rsidR="00A83087" w:rsidTr="00A83087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83087" w:rsidRDefault="005D17F6">
            <w:pPr>
              <w:spacing w:line="256" w:lineRule="auto"/>
              <w:rPr>
                <w:rFonts w:cs="Arial"/>
                <w:bCs/>
                <w:sz w:val="16"/>
                <w:szCs w:val="16"/>
              </w:rPr>
            </w:pPr>
            <w:r>
              <w:rPr>
                <w:rFonts w:cs="Arial"/>
                <w:bCs/>
                <w:sz w:val="16"/>
                <w:szCs w:val="16"/>
              </w:rPr>
              <w:t>$09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83087" w:rsidRDefault="005D17F6">
            <w:pPr>
              <w:spacing w:line="256" w:lineRule="auto"/>
              <w:rPr>
                <w:rFonts w:cs="Arial"/>
                <w:bCs/>
                <w:sz w:val="16"/>
                <w:szCs w:val="16"/>
              </w:rPr>
            </w:pPr>
            <w:r>
              <w:rPr>
                <w:rFonts w:cs="Arial"/>
                <w:bCs/>
                <w:sz w:val="16"/>
                <w:szCs w:val="16"/>
              </w:rPr>
              <w:t>Option Content (B&amp;A)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  <w:bCs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83087" w:rsidRDefault="005D17F6">
            <w:pPr>
              <w:spacing w:line="256" w:lineRule="auto"/>
              <w:rPr>
                <w:rFonts w:cs="Arial"/>
                <w:bCs/>
                <w:sz w:val="16"/>
                <w:szCs w:val="16"/>
              </w:rPr>
            </w:pPr>
            <w:r>
              <w:rPr>
                <w:rFonts w:cs="Arial"/>
                <w:bCs/>
                <w:sz w:val="16"/>
                <w:szCs w:val="16"/>
              </w:rPr>
              <w:t>3</w:t>
            </w:r>
          </w:p>
        </w:tc>
        <w:tc>
          <w:tcPr>
            <w:tcW w:w="2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83087" w:rsidRDefault="005D17F6">
            <w:pPr>
              <w:spacing w:line="256" w:lineRule="auto"/>
              <w:rPr>
                <w:rFonts w:cs="Arial"/>
                <w:bCs/>
                <w:sz w:val="16"/>
                <w:szCs w:val="16"/>
              </w:rPr>
            </w:pPr>
            <w:r>
              <w:rPr>
                <w:rFonts w:cs="Arial"/>
                <w:bCs/>
                <w:sz w:val="16"/>
                <w:szCs w:val="16"/>
              </w:rPr>
              <w:t>PT Hybrid2(PT_Hyb_Cfg2)</w:t>
            </w:r>
          </w:p>
          <w:p w:rsidR="00A83087" w:rsidRDefault="005D17F6">
            <w:pPr>
              <w:spacing w:line="256" w:lineRule="auto"/>
              <w:rPr>
                <w:rFonts w:cs="Arial"/>
                <w:bCs/>
                <w:sz w:val="16"/>
                <w:szCs w:val="16"/>
              </w:rPr>
            </w:pPr>
            <w:r>
              <w:rPr>
                <w:rFonts w:cs="Arial"/>
                <w:bCs/>
                <w:sz w:val="16"/>
                <w:szCs w:val="16"/>
              </w:rPr>
              <w:t xml:space="preserve">  0x0 = Non-Hybrid</w:t>
            </w:r>
          </w:p>
          <w:p w:rsidR="00A83087" w:rsidRDefault="005D17F6">
            <w:pPr>
              <w:spacing w:line="256" w:lineRule="auto"/>
              <w:rPr>
                <w:rFonts w:cs="Arial"/>
                <w:bCs/>
                <w:sz w:val="16"/>
                <w:szCs w:val="16"/>
              </w:rPr>
            </w:pPr>
            <w:r>
              <w:rPr>
                <w:rFonts w:cs="Arial"/>
                <w:bCs/>
                <w:sz w:val="16"/>
                <w:szCs w:val="16"/>
              </w:rPr>
              <w:t xml:space="preserve">  0x1 = BEV</w:t>
            </w:r>
          </w:p>
          <w:p w:rsidR="00A83087" w:rsidRDefault="005D17F6">
            <w:pPr>
              <w:spacing w:line="256" w:lineRule="auto"/>
              <w:rPr>
                <w:rFonts w:cs="Arial"/>
                <w:bCs/>
                <w:sz w:val="16"/>
                <w:szCs w:val="16"/>
              </w:rPr>
            </w:pPr>
            <w:r>
              <w:rPr>
                <w:rFonts w:cs="Arial"/>
                <w:bCs/>
                <w:sz w:val="16"/>
                <w:szCs w:val="16"/>
              </w:rPr>
              <w:t xml:space="preserve">  0x2 = FHEV</w:t>
            </w:r>
          </w:p>
          <w:p w:rsidR="00A83087" w:rsidRDefault="005D17F6">
            <w:pPr>
              <w:spacing w:line="256" w:lineRule="auto"/>
              <w:rPr>
                <w:rFonts w:cs="Arial"/>
                <w:bCs/>
                <w:sz w:val="16"/>
                <w:szCs w:val="16"/>
              </w:rPr>
            </w:pPr>
            <w:r>
              <w:rPr>
                <w:rFonts w:cs="Arial"/>
                <w:bCs/>
                <w:sz w:val="16"/>
                <w:szCs w:val="16"/>
              </w:rPr>
              <w:t xml:space="preserve">  0x3 = PHEV</w:t>
            </w:r>
          </w:p>
          <w:p w:rsidR="00A83087" w:rsidRDefault="005D17F6">
            <w:pPr>
              <w:spacing w:line="256" w:lineRule="auto"/>
              <w:rPr>
                <w:rFonts w:cs="Arial"/>
                <w:bCs/>
                <w:sz w:val="16"/>
                <w:szCs w:val="16"/>
              </w:rPr>
            </w:pPr>
            <w:r>
              <w:rPr>
                <w:rFonts w:cs="Arial"/>
                <w:bCs/>
                <w:sz w:val="16"/>
                <w:szCs w:val="16"/>
              </w:rPr>
              <w:t xml:space="preserve">  0x4 = MHEV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jc w:val="center"/>
              <w:rPr>
                <w:rFonts w:cs="Arial"/>
                <w:bCs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jc w:val="center"/>
              <w:rPr>
                <w:rFonts w:cs="Arial"/>
                <w:bCs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83087" w:rsidRDefault="005D17F6">
            <w:pPr>
              <w:spacing w:line="256" w:lineRule="auto"/>
              <w:rPr>
                <w:rFonts w:cs="Arial"/>
                <w:bCs/>
                <w:sz w:val="16"/>
                <w:szCs w:val="16"/>
              </w:rPr>
            </w:pPr>
            <w:r>
              <w:rPr>
                <w:rFonts w:cs="Arial"/>
                <w:bCs/>
                <w:sz w:val="16"/>
                <w:szCs w:val="16"/>
              </w:rPr>
              <w:t>0x0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83087" w:rsidRDefault="005D17F6">
            <w:pPr>
              <w:spacing w:line="256" w:lineRule="auto"/>
              <w:rPr>
                <w:rFonts w:cs="Arial"/>
                <w:bCs/>
                <w:sz w:val="16"/>
                <w:szCs w:val="16"/>
              </w:rPr>
            </w:pPr>
            <w:r>
              <w:rPr>
                <w:rFonts w:cs="Arial"/>
                <w:bCs/>
                <w:sz w:val="16"/>
                <w:szCs w:val="16"/>
              </w:rPr>
              <w:t>Default from cluster plant to be 0x0 if cluster can be used on a Non-Hybrid.</w:t>
            </w:r>
          </w:p>
        </w:tc>
      </w:tr>
      <w:tr w:rsidR="00A83087" w:rsidTr="00A83087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  <w:sz w:val="16"/>
                <w:szCs w:val="16"/>
                <w:highlight w:val="cyan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  <w:sz w:val="16"/>
                <w:szCs w:val="16"/>
                <w:highlight w:val="cyan"/>
              </w:rPr>
            </w:pP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  <w:sz w:val="16"/>
                <w:szCs w:val="16"/>
                <w:highlight w:val="cyan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  <w:sz w:val="16"/>
                <w:szCs w:val="16"/>
                <w:highlight w:val="cyan"/>
              </w:rPr>
            </w:pPr>
          </w:p>
        </w:tc>
        <w:tc>
          <w:tcPr>
            <w:tcW w:w="2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  <w:sz w:val="16"/>
                <w:szCs w:val="16"/>
                <w:highlight w:val="cyan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  <w:sz w:val="16"/>
                <w:szCs w:val="16"/>
                <w:highlight w:val="cyan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  <w:sz w:val="16"/>
                <w:szCs w:val="16"/>
                <w:highlight w:val="cyan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  <w:sz w:val="16"/>
                <w:szCs w:val="16"/>
                <w:highlight w:val="cyan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  <w:sz w:val="16"/>
                <w:szCs w:val="16"/>
                <w:highlight w:val="cyan"/>
              </w:rPr>
            </w:pPr>
          </w:p>
        </w:tc>
      </w:tr>
      <w:tr w:rsidR="00A83087" w:rsidTr="00A83087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2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</w:tr>
      <w:tr w:rsidR="00A83087" w:rsidTr="00A83087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309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83087" w:rsidRDefault="005D17F6">
            <w:pPr>
              <w:spacing w:line="25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*Byte and bit location to be identified in Part II Specification for this </w:t>
            </w:r>
            <w:r>
              <w:rPr>
                <w:rFonts w:cs="Arial"/>
                <w:sz w:val="16"/>
                <w:szCs w:val="16"/>
              </w:rPr>
              <w:t>cluster</w:t>
            </w:r>
          </w:p>
        </w:tc>
        <w:tc>
          <w:tcPr>
            <w:tcW w:w="2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087" w:rsidRDefault="005D17F6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</w:tr>
    </w:tbl>
    <w:p w:rsidR="00500605" w:rsidRDefault="005D17F6" w:rsidP="00500605"/>
    <w:p w:rsidR="00406F39" w:rsidRDefault="005D17F6" w:rsidP="00B9479B">
      <w:pPr>
        <w:pStyle w:val="Heading2"/>
      </w:pPr>
      <w:r>
        <w:lastRenderedPageBreak/>
        <w:t>Reference Specification</w:t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proofErr w:type="spellStart"/>
      <w:r>
        <w:rPr>
          <w:rFonts w:cs="Arial"/>
        </w:rPr>
        <w:t>Func</w:t>
      </w:r>
      <w:proofErr w:type="spellEnd"/>
      <w:r>
        <w:rPr>
          <w:rFonts w:cs="Arial"/>
        </w:rPr>
        <w:t>. Criticality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EC-0048</w:t>
      </w:r>
      <w:r>
        <w:rPr>
          <w:rFonts w:cs="Arial"/>
        </w:rPr>
        <w:tab/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r>
        <w:rPr>
          <w:rFonts w:cs="Arial"/>
        </w:rPr>
        <w:t>Mod. PWR-up / Reset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EC-0049</w:t>
      </w:r>
      <w:r>
        <w:rPr>
          <w:rFonts w:cs="Arial"/>
        </w:rPr>
        <w:tab/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r>
        <w:rPr>
          <w:rFonts w:cs="Arial"/>
        </w:rPr>
        <w:t>Low-High Vol. Perform.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EC-0058</w:t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r>
        <w:rPr>
          <w:rFonts w:cs="Arial"/>
        </w:rPr>
        <w:t>Jump Start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EC-0062</w:t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r>
        <w:rPr>
          <w:rFonts w:cs="Arial"/>
        </w:rPr>
        <w:t xml:space="preserve">Voltmeter </w:t>
      </w:r>
      <w:r>
        <w:rPr>
          <w:rFonts w:cs="Arial"/>
        </w:rPr>
        <w:t>Accuracy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IS-0004</w:t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r>
        <w:rPr>
          <w:rFonts w:cs="Arial"/>
        </w:rPr>
        <w:t>Instr. &amp; Gauges (indic. Grad)</w:t>
      </w:r>
      <w:r>
        <w:rPr>
          <w:rFonts w:cs="Arial"/>
        </w:rPr>
        <w:tab/>
      </w:r>
      <w:r>
        <w:rPr>
          <w:rFonts w:cs="Arial"/>
        </w:rPr>
        <w:tab/>
        <w:t>IS-0015</w:t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r>
        <w:rPr>
          <w:rFonts w:cs="Arial"/>
        </w:rPr>
        <w:t xml:space="preserve">Gauge </w:t>
      </w:r>
      <w:proofErr w:type="spellStart"/>
      <w:r>
        <w:rPr>
          <w:rFonts w:cs="Arial"/>
        </w:rPr>
        <w:t>Durab</w:t>
      </w:r>
      <w:proofErr w:type="spellEnd"/>
      <w:r>
        <w:rPr>
          <w:rFonts w:cs="Arial"/>
        </w:rPr>
        <w:t>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IS-0033</w:t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proofErr w:type="spellStart"/>
      <w:r>
        <w:rPr>
          <w:rFonts w:cs="Arial"/>
        </w:rPr>
        <w:t>Oper</w:t>
      </w:r>
      <w:proofErr w:type="spellEnd"/>
      <w:r>
        <w:rPr>
          <w:rFonts w:cs="Arial"/>
        </w:rPr>
        <w:t>. Voltage Perf.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IS-0052</w:t>
      </w:r>
      <w:r>
        <w:rPr>
          <w:rFonts w:cs="Arial"/>
        </w:rPr>
        <w:tab/>
      </w:r>
      <w:r>
        <w:rPr>
          <w:rFonts w:cs="Arial"/>
        </w:rPr>
        <w:tab/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proofErr w:type="spellStart"/>
      <w:r>
        <w:rPr>
          <w:rFonts w:cs="Arial"/>
        </w:rPr>
        <w:t>Oper</w:t>
      </w:r>
      <w:proofErr w:type="spellEnd"/>
      <w:r>
        <w:rPr>
          <w:rFonts w:cs="Arial"/>
        </w:rPr>
        <w:t xml:space="preserve">. Voltage </w:t>
      </w:r>
      <w:proofErr w:type="spellStart"/>
      <w:r>
        <w:rPr>
          <w:rFonts w:cs="Arial"/>
        </w:rPr>
        <w:t>Func</w:t>
      </w:r>
      <w:proofErr w:type="spellEnd"/>
      <w:r>
        <w:rPr>
          <w:rFonts w:cs="Arial"/>
        </w:rPr>
        <w:t>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IS-0053</w:t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r>
        <w:rPr>
          <w:rFonts w:cs="Arial"/>
        </w:rPr>
        <w:t>Sys. Audible Noise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IS-0103</w:t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r>
        <w:rPr>
          <w:rFonts w:cs="Arial"/>
        </w:rPr>
        <w:t>Pointer Waver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IS-0108</w:t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r>
        <w:rPr>
          <w:rFonts w:cs="Arial"/>
        </w:rPr>
        <w:t>Instr. Scale Dir.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IS-0127</w:t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r>
        <w:rPr>
          <w:rFonts w:cs="Arial"/>
        </w:rPr>
        <w:t xml:space="preserve">Vibration - Gauge </w:t>
      </w:r>
      <w:r>
        <w:rPr>
          <w:rFonts w:cs="Arial"/>
        </w:rPr>
        <w:t>Perf.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IS-0326</w:t>
      </w:r>
      <w:r>
        <w:rPr>
          <w:rFonts w:cs="Arial"/>
        </w:rPr>
        <w:tab/>
      </w:r>
      <w:r>
        <w:rPr>
          <w:rFonts w:cs="Arial"/>
        </w:rPr>
        <w:tab/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r>
        <w:rPr>
          <w:rFonts w:cs="Arial"/>
        </w:rPr>
        <w:t>Symbol Usage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01-0238 / 01-0239</w:t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r>
        <w:rPr>
          <w:rFonts w:cs="Arial"/>
        </w:rPr>
        <w:t>Symbol Leg.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01-0240</w:t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r>
        <w:rPr>
          <w:rFonts w:cs="Arial"/>
        </w:rPr>
        <w:t>Placement - Parts Loc.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03-0001</w:t>
      </w:r>
    </w:p>
    <w:p w:rsidR="00B660D5" w:rsidRDefault="005D17F6" w:rsidP="005D17F6">
      <w:pPr>
        <w:numPr>
          <w:ilvl w:val="0"/>
          <w:numId w:val="13"/>
        </w:numPr>
        <w:rPr>
          <w:rFonts w:cs="Arial"/>
          <w:lang w:val="fr-FR"/>
        </w:rPr>
      </w:pPr>
      <w:proofErr w:type="spellStart"/>
      <w:r>
        <w:rPr>
          <w:rFonts w:cs="Arial"/>
          <w:lang w:val="fr-FR"/>
        </w:rPr>
        <w:t>Coolant</w:t>
      </w:r>
      <w:proofErr w:type="spellEnd"/>
      <w:r>
        <w:rPr>
          <w:rFonts w:cs="Arial"/>
          <w:lang w:val="fr-FR"/>
        </w:rPr>
        <w:t xml:space="preserve"> Temp. Gauge - Normal Op</w:t>
      </w:r>
      <w:r>
        <w:rPr>
          <w:rFonts w:cs="Arial"/>
          <w:lang w:val="fr-FR"/>
        </w:rPr>
        <w:tab/>
      </w:r>
      <w:r>
        <w:rPr>
          <w:rFonts w:cs="Arial"/>
          <w:lang w:val="fr-FR"/>
        </w:rPr>
        <w:tab/>
        <w:t>04-0034</w:t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r>
        <w:rPr>
          <w:rFonts w:cs="Arial"/>
        </w:rPr>
        <w:t>Glare/Reflections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16-0068</w:t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r>
        <w:rPr>
          <w:rFonts w:cs="Arial"/>
        </w:rPr>
        <w:t>Reflection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17-0018</w:t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r>
        <w:rPr>
          <w:rFonts w:cs="Arial"/>
        </w:rPr>
        <w:t>Robust Sound Quality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17-0032</w:t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r>
        <w:rPr>
          <w:rFonts w:cs="Arial"/>
        </w:rPr>
        <w:t>Harmony:  Graphics / Fon</w:t>
      </w:r>
      <w:r>
        <w:rPr>
          <w:rFonts w:cs="Arial"/>
        </w:rPr>
        <w:t xml:space="preserve">t / </w:t>
      </w:r>
      <w:smartTag w:uri="urn:schemas-microsoft-com:office:smarttags" w:element="State">
        <w:smartTag w:uri="urn:schemas-microsoft-com:office:smarttags" w:element="place">
          <w:r>
            <w:rPr>
              <w:rFonts w:cs="Arial"/>
            </w:rPr>
            <w:t>Ill.</w:t>
          </w:r>
        </w:smartTag>
      </w:smartTag>
      <w:r>
        <w:rPr>
          <w:rFonts w:cs="Arial"/>
        </w:rPr>
        <w:tab/>
      </w:r>
      <w:r>
        <w:rPr>
          <w:rFonts w:cs="Arial"/>
        </w:rPr>
        <w:tab/>
        <w:t>17-0040</w:t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r>
        <w:rPr>
          <w:rFonts w:cs="Arial"/>
        </w:rPr>
        <w:t>Placement Vis. ID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17-0051</w:t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r>
        <w:rPr>
          <w:rFonts w:cs="Arial"/>
        </w:rPr>
        <w:t>Ergo - Access.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17-0052</w:t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r>
        <w:rPr>
          <w:rFonts w:cs="Arial"/>
        </w:rPr>
        <w:t xml:space="preserve">Ergo - </w:t>
      </w:r>
      <w:proofErr w:type="spellStart"/>
      <w:r>
        <w:rPr>
          <w:rFonts w:cs="Arial"/>
        </w:rPr>
        <w:t>Operablility</w:t>
      </w:r>
      <w:proofErr w:type="spellEnd"/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17-0053</w:t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r>
        <w:rPr>
          <w:rFonts w:cs="Arial"/>
        </w:rPr>
        <w:t>Control &amp; Display Loc.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17-0060</w:t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r>
        <w:rPr>
          <w:rFonts w:cs="Arial"/>
        </w:rPr>
        <w:t>Logical grouping Function and Usage</w:t>
      </w:r>
      <w:r>
        <w:rPr>
          <w:rFonts w:cs="Arial"/>
        </w:rPr>
        <w:tab/>
        <w:t>17-0062</w:t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r>
        <w:rPr>
          <w:rFonts w:cs="Arial"/>
        </w:rPr>
        <w:t>Assoc. of Controls with Disp. &amp; elem.</w:t>
      </w:r>
      <w:r>
        <w:rPr>
          <w:rFonts w:cs="Arial"/>
        </w:rPr>
        <w:tab/>
        <w:t>17-0063</w:t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smartTag w:uri="urn:schemas-microsoft-com:office:smarttags" w:element="State">
        <w:smartTag w:uri="urn:schemas-microsoft-com:office:smarttags" w:element="place">
          <w:r>
            <w:rPr>
              <w:rFonts w:cs="Arial"/>
            </w:rPr>
            <w:t>Ill.</w:t>
          </w:r>
        </w:smartTag>
      </w:smartTag>
      <w:r>
        <w:rPr>
          <w:rFonts w:cs="Arial"/>
        </w:rPr>
        <w:t xml:space="preserve"> Controls &amp; Disp.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</w:t>
      </w:r>
      <w:r>
        <w:rPr>
          <w:rFonts w:cs="Arial"/>
        </w:rPr>
        <w:t>074</w:t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smartTag w:uri="urn:schemas-microsoft-com:office:smarttags" w:element="State">
        <w:smartTag w:uri="urn:schemas-microsoft-com:office:smarttags" w:element="place">
          <w:r>
            <w:rPr>
              <w:rFonts w:cs="Arial"/>
            </w:rPr>
            <w:t>Id.</w:t>
          </w:r>
        </w:smartTag>
      </w:smartTag>
      <w:r>
        <w:rPr>
          <w:rFonts w:cs="Arial"/>
        </w:rPr>
        <w:t xml:space="preserve"> Legibility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17-0081</w:t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r>
        <w:rPr>
          <w:rFonts w:cs="Arial"/>
        </w:rPr>
        <w:t>ID. Coding / Labeling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17-0083</w:t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r>
        <w:rPr>
          <w:rFonts w:cs="Arial"/>
        </w:rPr>
        <w:t>Logic of Op.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>17-0120</w:t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r>
        <w:rPr>
          <w:rFonts w:cs="Arial"/>
        </w:rPr>
        <w:t>Op. Stereotypes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17-0121</w:t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r>
        <w:rPr>
          <w:rFonts w:cs="Arial"/>
        </w:rPr>
        <w:t>Interpretation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17-0122</w:t>
      </w:r>
    </w:p>
    <w:p w:rsidR="00B660D5" w:rsidRDefault="005D17F6" w:rsidP="005D17F6">
      <w:pPr>
        <w:numPr>
          <w:ilvl w:val="0"/>
          <w:numId w:val="13"/>
        </w:numPr>
        <w:rPr>
          <w:rFonts w:cs="Arial"/>
        </w:rPr>
      </w:pPr>
      <w:r>
        <w:rPr>
          <w:rFonts w:cs="Arial"/>
        </w:rPr>
        <w:t>Feedback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17-0124</w:t>
      </w:r>
    </w:p>
    <w:p w:rsidR="00406F39" w:rsidRDefault="005D17F6" w:rsidP="00B9479B">
      <w:pPr>
        <w:pStyle w:val="Heading2"/>
      </w:pPr>
      <w:r>
        <w:t>Revision History</w:t>
      </w:r>
    </w:p>
    <w:p w:rsidR="00B660D5" w:rsidRDefault="005D17F6">
      <w:pPr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B660D5" w:rsidRDefault="005D17F6">
      <w:pPr>
        <w:rPr>
          <w:rFonts w:cs="Arial"/>
        </w:rPr>
      </w:pPr>
    </w:p>
    <w:tbl>
      <w:tblPr>
        <w:tblW w:w="1137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98"/>
        <w:gridCol w:w="7661"/>
        <w:gridCol w:w="1350"/>
      </w:tblGrid>
      <w:tr w:rsidR="00B660D5" w:rsidTr="003E6A36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B660D5" w:rsidRDefault="005D17F6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29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B660D5" w:rsidRDefault="005D17F6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766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B660D5" w:rsidRDefault="005D17F6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B660D5" w:rsidRDefault="005D17F6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EF1F92" w:rsidRPr="003E6A36" w:rsidTr="003E6A36">
        <w:trPr>
          <w:jc w:val="center"/>
        </w:trPr>
        <w:tc>
          <w:tcPr>
            <w:tcW w:w="1062" w:type="dxa"/>
            <w:tcBorders>
              <w:top w:val="single" w:sz="12" w:space="0" w:color="auto"/>
            </w:tcBorders>
          </w:tcPr>
          <w:p w:rsidR="00EF1F92" w:rsidRPr="003E6A36" w:rsidRDefault="005D17F6" w:rsidP="00EF1F92">
            <w:pPr>
              <w:jc w:val="center"/>
              <w:rPr>
                <w:rFonts w:cs="Arial"/>
              </w:rPr>
            </w:pPr>
            <w:r w:rsidRPr="003E6A36">
              <w:rPr>
                <w:rFonts w:cs="Arial"/>
              </w:rPr>
              <w:t>1.0</w:t>
            </w:r>
          </w:p>
        </w:tc>
        <w:tc>
          <w:tcPr>
            <w:tcW w:w="1298" w:type="dxa"/>
            <w:tcBorders>
              <w:top w:val="single" w:sz="12" w:space="0" w:color="auto"/>
            </w:tcBorders>
          </w:tcPr>
          <w:p w:rsidR="00EF1F92" w:rsidRPr="003E6A36" w:rsidRDefault="005D17F6" w:rsidP="00EF1F92">
            <w:pPr>
              <w:rPr>
                <w:rFonts w:cs="Arial"/>
              </w:rPr>
            </w:pPr>
            <w:r>
              <w:rPr>
                <w:rFonts w:cs="Arial"/>
              </w:rPr>
              <w:t>H. Sharma</w:t>
            </w:r>
          </w:p>
        </w:tc>
        <w:tc>
          <w:tcPr>
            <w:tcW w:w="7661" w:type="dxa"/>
            <w:tcBorders>
              <w:top w:val="single" w:sz="12" w:space="0" w:color="auto"/>
            </w:tcBorders>
          </w:tcPr>
          <w:p w:rsidR="00EF1F92" w:rsidRPr="003E6A36" w:rsidRDefault="005D17F6" w:rsidP="00446EB5">
            <w:pPr>
              <w:rPr>
                <w:rFonts w:cs="Arial"/>
              </w:rPr>
            </w:pPr>
            <w:r>
              <w:rPr>
                <w:rFonts w:cs="Arial"/>
              </w:rPr>
              <w:t xml:space="preserve">This request came to DICC from EPE team(Charbel </w:t>
            </w:r>
            <w:proofErr w:type="spellStart"/>
            <w:r>
              <w:rPr>
                <w:rFonts w:cs="Arial"/>
              </w:rPr>
              <w:t>Bourey</w:t>
            </w:r>
            <w:proofErr w:type="spellEnd"/>
            <w:r>
              <w:rPr>
                <w:rFonts w:cs="Arial"/>
              </w:rPr>
              <w:t xml:space="preserve">- Supported by Wolfgang Krug) on 08/22/19 for V363 S2 cluster. It was </w:t>
            </w:r>
            <w:r>
              <w:rPr>
                <w:rFonts w:cs="Arial"/>
              </w:rPr>
              <w:t>approved to create a new STSS on 09/17/2019. DICC tracking number # 426</w:t>
            </w:r>
          </w:p>
        </w:tc>
        <w:tc>
          <w:tcPr>
            <w:tcW w:w="1350" w:type="dxa"/>
            <w:tcBorders>
              <w:top w:val="single" w:sz="12" w:space="0" w:color="auto"/>
            </w:tcBorders>
          </w:tcPr>
          <w:p w:rsidR="00EF1F92" w:rsidRPr="003E6A36" w:rsidRDefault="005D17F6" w:rsidP="00EF1F92">
            <w:pPr>
              <w:rPr>
                <w:rFonts w:cs="Arial"/>
              </w:rPr>
            </w:pPr>
            <w:r>
              <w:rPr>
                <w:rFonts w:cs="Arial"/>
              </w:rPr>
              <w:t>10/11/2019</w:t>
            </w:r>
          </w:p>
        </w:tc>
      </w:tr>
      <w:tr w:rsidR="00262543" w:rsidRPr="003E6A36" w:rsidTr="003E6A36">
        <w:trPr>
          <w:jc w:val="center"/>
        </w:trPr>
        <w:tc>
          <w:tcPr>
            <w:tcW w:w="1062" w:type="dxa"/>
          </w:tcPr>
          <w:p w:rsidR="00262543" w:rsidRPr="003E6A36" w:rsidRDefault="005D17F6" w:rsidP="004E2D7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1.1</w:t>
            </w:r>
          </w:p>
        </w:tc>
        <w:tc>
          <w:tcPr>
            <w:tcW w:w="1298" w:type="dxa"/>
          </w:tcPr>
          <w:p w:rsidR="00262543" w:rsidRPr="003E6A36" w:rsidRDefault="005D17F6" w:rsidP="004E2D70">
            <w:pPr>
              <w:rPr>
                <w:rFonts w:cs="Arial"/>
              </w:rPr>
            </w:pPr>
            <w:r>
              <w:rPr>
                <w:rFonts w:cs="Arial"/>
              </w:rPr>
              <w:t>H. Sharma</w:t>
            </w:r>
          </w:p>
        </w:tc>
        <w:tc>
          <w:tcPr>
            <w:tcW w:w="7661" w:type="dxa"/>
          </w:tcPr>
          <w:p w:rsidR="0023707F" w:rsidRDefault="005D17F6" w:rsidP="00474761">
            <w:r>
              <w:rPr>
                <w:rFonts w:cs="Arial"/>
              </w:rPr>
              <w:t>This change was requested by Charbel Bouery on 11/27/2019 and approved offline for spec update by Scott Watkins. In this update CAN signal ‘</w:t>
            </w:r>
            <w:r>
              <w:t xml:space="preserve">BattPwAvail_Pc_Dsply’ is replaced with ‘BattTracPw_Pc_Avail’ to match DBC. All the changes are marked in </w:t>
            </w:r>
            <w:r w:rsidRPr="00474761">
              <w:rPr>
                <w:highlight w:val="cyan"/>
              </w:rPr>
              <w:t>Turquoise</w:t>
            </w:r>
            <w:r>
              <w:t xml:space="preserve"> color.</w:t>
            </w:r>
          </w:p>
          <w:p w:rsidR="00474761" w:rsidRDefault="005D17F6" w:rsidP="00474761"/>
          <w:p w:rsidR="00474761" w:rsidRDefault="005D17F6" w:rsidP="005D17F6">
            <w:pPr>
              <w:numPr>
                <w:ilvl w:val="0"/>
                <w:numId w:val="14"/>
              </w:numPr>
              <w:rPr>
                <w:rFonts w:cs="Arial"/>
              </w:rPr>
            </w:pPr>
            <w:r>
              <w:rPr>
                <w:rFonts w:cs="Arial"/>
              </w:rPr>
              <w:t>Section 1.1 Functional Description is updated for CAN signal.</w:t>
            </w:r>
          </w:p>
          <w:p w:rsidR="00474761" w:rsidRDefault="005D17F6" w:rsidP="005D17F6">
            <w:pPr>
              <w:numPr>
                <w:ilvl w:val="0"/>
                <w:numId w:val="14"/>
              </w:numPr>
              <w:rPr>
                <w:rFonts w:cs="Arial"/>
              </w:rPr>
            </w:pPr>
            <w:r>
              <w:rPr>
                <w:rFonts w:cs="Arial"/>
              </w:rPr>
              <w:t>Section 1.2.1 Context Diagram is updated for signal name.</w:t>
            </w:r>
          </w:p>
          <w:p w:rsidR="00474761" w:rsidRPr="00474761" w:rsidRDefault="005D17F6" w:rsidP="005D17F6">
            <w:pPr>
              <w:numPr>
                <w:ilvl w:val="0"/>
                <w:numId w:val="14"/>
              </w:numPr>
            </w:pPr>
            <w:r w:rsidRPr="00474761">
              <w:rPr>
                <w:rFonts w:cs="Arial"/>
              </w:rPr>
              <w:t xml:space="preserve">Section 1.2.2.2.1 </w:t>
            </w:r>
            <w:r>
              <w:t>SIG-REQ-367410, is updated for signal name.</w:t>
            </w:r>
          </w:p>
          <w:p w:rsidR="00474761" w:rsidRPr="00474761" w:rsidRDefault="005D17F6" w:rsidP="005D17F6">
            <w:pPr>
              <w:numPr>
                <w:ilvl w:val="0"/>
                <w:numId w:val="14"/>
              </w:numPr>
            </w:pPr>
            <w:r>
              <w:t>Section 1.3.5 Operation: Performance and Functional, is updated for signal name.</w:t>
            </w:r>
          </w:p>
          <w:p w:rsidR="00474761" w:rsidRPr="00474761" w:rsidRDefault="005D17F6" w:rsidP="005D17F6">
            <w:pPr>
              <w:numPr>
                <w:ilvl w:val="0"/>
                <w:numId w:val="14"/>
              </w:numPr>
            </w:pPr>
            <w:r>
              <w:t xml:space="preserve">Section 1.3.5.4 </w:t>
            </w:r>
            <w:r>
              <w:t>NVM-REQ-367425, is updated for CAN signal name.</w:t>
            </w:r>
          </w:p>
          <w:p w:rsidR="00474761" w:rsidRPr="00474761" w:rsidRDefault="005D17F6" w:rsidP="00474761">
            <w:pPr>
              <w:rPr>
                <w:rFonts w:cs="Arial"/>
              </w:rPr>
            </w:pPr>
          </w:p>
        </w:tc>
        <w:tc>
          <w:tcPr>
            <w:tcW w:w="1350" w:type="dxa"/>
          </w:tcPr>
          <w:p w:rsidR="00262543" w:rsidRPr="003E6A36" w:rsidRDefault="005D17F6">
            <w:pPr>
              <w:rPr>
                <w:rFonts w:cs="Arial"/>
              </w:rPr>
            </w:pPr>
            <w:r>
              <w:rPr>
                <w:rFonts w:cs="Arial"/>
              </w:rPr>
              <w:lastRenderedPageBreak/>
              <w:t>12/17/2019</w:t>
            </w:r>
          </w:p>
        </w:tc>
      </w:tr>
      <w:tr w:rsidR="00262543" w:rsidRPr="003E6A36" w:rsidTr="003E6A36">
        <w:trPr>
          <w:jc w:val="center"/>
        </w:trPr>
        <w:tc>
          <w:tcPr>
            <w:tcW w:w="1062" w:type="dxa"/>
          </w:tcPr>
          <w:p w:rsidR="00262543" w:rsidRPr="003E6A36" w:rsidRDefault="005D17F6">
            <w:pPr>
              <w:rPr>
                <w:rFonts w:cs="Arial"/>
              </w:rPr>
            </w:pPr>
          </w:p>
        </w:tc>
        <w:tc>
          <w:tcPr>
            <w:tcW w:w="1298" w:type="dxa"/>
          </w:tcPr>
          <w:p w:rsidR="00262543" w:rsidRPr="003E6A36" w:rsidRDefault="005D17F6">
            <w:pPr>
              <w:rPr>
                <w:rFonts w:cs="Arial"/>
              </w:rPr>
            </w:pPr>
          </w:p>
        </w:tc>
        <w:tc>
          <w:tcPr>
            <w:tcW w:w="7661" w:type="dxa"/>
          </w:tcPr>
          <w:p w:rsidR="00262543" w:rsidRPr="003E6A36" w:rsidRDefault="005D17F6">
            <w:pPr>
              <w:rPr>
                <w:rFonts w:cs="Arial"/>
              </w:rPr>
            </w:pPr>
          </w:p>
        </w:tc>
        <w:tc>
          <w:tcPr>
            <w:tcW w:w="1350" w:type="dxa"/>
          </w:tcPr>
          <w:p w:rsidR="00262543" w:rsidRPr="003E6A36" w:rsidRDefault="005D17F6">
            <w:pPr>
              <w:rPr>
                <w:rFonts w:cs="Arial"/>
              </w:rPr>
            </w:pPr>
          </w:p>
        </w:tc>
      </w:tr>
    </w:tbl>
    <w:p w:rsidR="00B660D5" w:rsidRPr="001E3110" w:rsidRDefault="005D17F6" w:rsidP="001E3110">
      <w:pPr>
        <w:rPr>
          <w:rFonts w:cs="Arial"/>
        </w:rPr>
      </w:pPr>
    </w:p>
    <w:p w:rsidR="00B660D5" w:rsidRPr="003E6A36" w:rsidRDefault="005D17F6">
      <w:pPr>
        <w:rPr>
          <w:rFonts w:cs="Arial"/>
        </w:rPr>
      </w:pPr>
    </w:p>
    <w:p w:rsidR="00AB1E94" w:rsidRPr="00AE06BC" w:rsidRDefault="005D17F6" w:rsidP="00406F39"/>
    <w:sectPr w:rsidR="00AB1E94" w:rsidRPr="00AE06BC" w:rsidSect="00504BD8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D17F6" w:rsidRDefault="005D17F6" w:rsidP="0085312A">
      <w:r>
        <w:separator/>
      </w:r>
    </w:p>
  </w:endnote>
  <w:endnote w:type="continuationSeparator" w:id="0">
    <w:p w:rsidR="005D17F6" w:rsidRDefault="005D17F6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Univers">
    <w:charset w:val="00"/>
    <w:family w:val="swiss"/>
    <w:pitch w:val="variable"/>
    <w:sig w:usb0="80000287" w:usb1="00000000" w:usb2="00000000" w:usb3="00000000" w:csb0="0000000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04BD8" w:rsidRDefault="00504BD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504BD8">
            <w:rPr>
              <w:b/>
              <w:smallCaps/>
              <w:noProof/>
              <w:sz w:val="16"/>
            </w:rPr>
            <w:t>TC_RM_1576592156832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04BD8" w:rsidRDefault="00504BD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D17F6" w:rsidRDefault="005D17F6" w:rsidP="0085312A">
      <w:r>
        <w:separator/>
      </w:r>
    </w:p>
  </w:footnote>
  <w:footnote w:type="continuationSeparator" w:id="0">
    <w:p w:rsidR="005D17F6" w:rsidRDefault="005D17F6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04BD8" w:rsidRDefault="00504BD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04BD8" w:rsidRDefault="00504BD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8DF6020"/>
    <w:multiLevelType w:val="hybridMultilevel"/>
    <w:tmpl w:val="0BCA813C"/>
    <w:lvl w:ilvl="0" w:tplc="55E2377E">
      <w:start w:val="8"/>
      <w:numFmt w:val="bullet"/>
      <w:lvlText w:val="-"/>
      <w:lvlJc w:val="left"/>
      <w:pPr>
        <w:ind w:left="1728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44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16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88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0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2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04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76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488" w:hanging="360"/>
      </w:pPr>
      <w:rPr>
        <w:rFonts w:ascii="Wingdings" w:hAnsi="Wingdings" w:hint="default"/>
      </w:rPr>
    </w:lvl>
  </w:abstractNum>
  <w:abstractNum w:abstractNumId="6" w15:restartNumberingAfterBreak="0">
    <w:nsid w:val="1372602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13726022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3B756048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42DE6015"/>
    <w:multiLevelType w:val="hybridMultilevel"/>
    <w:tmpl w:val="CFF0C134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49456073"/>
    <w:multiLevelType w:val="hybridMultilevel"/>
    <w:tmpl w:val="2200B8B0"/>
    <w:lvl w:ilvl="0" w:tplc="E91EA102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7712658E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8F9E168C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552E1BEA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55228BEA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20884E7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5BB466F0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6426693C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B02AE840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74CE6077"/>
    <w:multiLevelType w:val="hybridMultilevel"/>
    <w:tmpl w:val="ACB41D22"/>
    <w:lvl w:ilvl="0" w:tplc="EBFCB6A6">
      <w:start w:val="1"/>
      <w:numFmt w:val="decimal"/>
      <w:lvlText w:val="%1."/>
      <w:lvlJc w:val="left"/>
      <w:pPr>
        <w:ind w:left="720" w:hanging="360"/>
      </w:pPr>
      <w:rPr>
        <w:rFonts w:ascii="Univers" w:hAnsi="Univers"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3" w15:restartNumberingAfterBreak="0">
    <w:nsid w:val="7C6C604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9"/>
  </w:num>
  <w:num w:numId="8">
    <w:abstractNumId w:val="5"/>
  </w:num>
  <w:num w:numId="9">
    <w:abstractNumId w:val="6"/>
  </w:num>
  <w:num w:numId="10">
    <w:abstractNumId w:val="7"/>
  </w:num>
  <w:num w:numId="11">
    <w:abstractNumId w:val="13"/>
  </w:num>
  <w:num w:numId="12">
    <w:abstractNumId w:val="8"/>
  </w:num>
  <w:num w:numId="13">
    <w:abstractNumId w:val="10"/>
  </w:num>
  <w:num w:numId="14">
    <w:abstractNumId w:val="11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doNotDisplayPageBoundaries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04BD8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7F6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State"/>
  <w:smartTagType w:namespaceuri="urn:schemas-microsoft-com:office:smarttags" w:name="place"/>
  <w:smartTagType w:namespaceuri="urn:schemas-microsoft-com:office:smarttags" w:name="PlaceType"/>
  <w:smartTagType w:namespaceuri="urn:schemas-microsoft-com:office:smarttags" w:name="PlaceName"/>
  <w:shapeDefaults>
    <o:shapedefaults v:ext="edit" spidmax="2049"/>
    <o:shapelayout v:ext="edit">
      <o:idmap v:ext="edit" data="1"/>
    </o:shapelayout>
  </w:shapeDefaults>
  <w:decimalSymbol w:val="."/>
  <w:listSeparator w:val=","/>
  <w14:docId w14:val="399229E1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9</Pages>
  <Words>1448</Words>
  <Characters>8258</Characters>
  <Application>Microsoft Office Word</Application>
  <DocSecurity>0</DocSecurity>
  <Lines>68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9687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Sharma, Hariom (H.)</cp:lastModifiedBy>
  <cp:revision>2</cp:revision>
  <dcterms:created xsi:type="dcterms:W3CDTF">2019-12-17T14:19:00Z</dcterms:created>
  <dcterms:modified xsi:type="dcterms:W3CDTF">2019-12-17T14:19:00Z</dcterms:modified>
</cp:coreProperties>
</file>