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31289C" w:rsidP="00B9479B">
      <w:pPr>
        <w:pStyle w:val="Heading1"/>
      </w:pPr>
      <w:r>
        <w:lastRenderedPageBreak/>
        <w:t>Odometer Indication Display – CGEA1.3</w:t>
      </w:r>
    </w:p>
    <w:p w:rsidR="00406F39" w:rsidRDefault="0031289C" w:rsidP="00B9479B">
      <w:pPr>
        <w:pStyle w:val="Heading2"/>
      </w:pPr>
      <w:r>
        <w:t>Functional Description</w:t>
      </w:r>
    </w:p>
    <w:p w:rsidR="008C6EC8" w:rsidRDefault="0031289C"/>
    <w:p w:rsidR="008C6EC8" w:rsidRDefault="0031289C">
      <w:pPr>
        <w:ind w:left="864"/>
      </w:pPr>
      <w:r>
        <w:rPr>
          <w:color w:val="000000"/>
        </w:rPr>
        <w:t>The purpose of t</w:t>
      </w:r>
      <w:r>
        <w:t>he odometer is to provide the total vehicle distance traveled information to the vehicle operator by means of a digital display located in the instrument cluster.</w:t>
      </w:r>
    </w:p>
    <w:p w:rsidR="008C6EC8" w:rsidRDefault="0031289C">
      <w:pPr>
        <w:ind w:left="720" w:firstLine="144"/>
        <w:rPr>
          <w:color w:val="000000"/>
        </w:rPr>
      </w:pPr>
    </w:p>
    <w:p w:rsidR="008C6EC8" w:rsidRDefault="0031289C">
      <w:pPr>
        <w:ind w:left="864"/>
      </w:pPr>
      <w:r>
        <w:t xml:space="preserve">The </w:t>
      </w:r>
      <w:r>
        <w:rPr>
          <w:color w:val="000000"/>
        </w:rPr>
        <w:t>Odometer</w:t>
      </w:r>
      <w:r>
        <w:t xml:space="preserve"> correlates the </w:t>
      </w:r>
      <w:r>
        <w:rPr>
          <w:snapToGrid w:val="0"/>
          <w:color w:val="000000"/>
        </w:rPr>
        <w:t>OdoCou</w:t>
      </w:r>
      <w:r>
        <w:rPr>
          <w:snapToGrid w:val="0"/>
          <w:color w:val="000000"/>
        </w:rPr>
        <w:t>nt</w:t>
      </w:r>
      <w:r>
        <w:t xml:space="preserve"> </w:t>
      </w:r>
      <w:r>
        <w:rPr>
          <w:snapToGrid w:val="0"/>
        </w:rPr>
        <w:t>signal</w:t>
      </w:r>
      <w:r>
        <w:t xml:space="preserve"> and the Operational Mode to display digital representation of distance traveled.</w:t>
      </w:r>
    </w:p>
    <w:p w:rsidR="008C6EC8" w:rsidRDefault="0031289C">
      <w:pPr>
        <w:ind w:left="864"/>
      </w:pPr>
    </w:p>
    <w:p w:rsidR="00503023" w:rsidRDefault="0031289C">
      <w:pPr>
        <w:ind w:left="864"/>
      </w:pPr>
      <w:r>
        <w:t xml:space="preserve">The PCM will maintain a </w:t>
      </w:r>
      <w:r>
        <w:t>"</w:t>
      </w:r>
      <w:r>
        <w:t>trip</w:t>
      </w:r>
      <w:r>
        <w:t>"</w:t>
      </w:r>
      <w:r>
        <w:t xml:space="preserve"> odometer that will be used to handshake with the IPC to confirm distance travelled.  The handshake will occur a</w:t>
      </w:r>
      <w:r>
        <w:t>t</w:t>
      </w:r>
      <w:r>
        <w:t xml:space="preserve"> specific distance travelled</w:t>
      </w:r>
      <w:r>
        <w:t xml:space="preserve">.  </w:t>
      </w:r>
      <w:r>
        <w:t>If there is a discrepancy in the distance travelled, the IPC will make appropriate updates to the odometer and s</w:t>
      </w:r>
      <w:r>
        <w:t>tore an</w:t>
      </w:r>
      <w:r>
        <w:t>y</w:t>
      </w:r>
      <w:r>
        <w:t xml:space="preserve"> adjustments in a DID.  The number of adjustment occurrences will also be stored in a DID</w:t>
      </w:r>
      <w:r>
        <w:t>.  After each handshake, the PCM "trip" odometer will be reset</w:t>
      </w:r>
      <w:r>
        <w:t>.</w:t>
      </w:r>
    </w:p>
    <w:p w:rsidR="00503023" w:rsidRDefault="0031289C">
      <w:pPr>
        <w:ind w:left="864"/>
      </w:pPr>
    </w:p>
    <w:p w:rsidR="009124F5" w:rsidRPr="009124F5" w:rsidRDefault="0031289C">
      <w:pPr>
        <w:ind w:left="864"/>
      </w:pPr>
      <w:r>
        <w:t xml:space="preserve">To meet European </w:t>
      </w:r>
      <w:r w:rsidRPr="009124F5">
        <w:t>Thatcham requirements for VIN storage</w:t>
      </w:r>
      <w:r>
        <w:t xml:space="preserve">, the VIN of the original vehicle the IPC is installed in will be written to a </w:t>
      </w:r>
      <w:r w:rsidRPr="009124F5">
        <w:t>once-only write area of memory</w:t>
      </w:r>
      <w:r>
        <w:t xml:space="preserve"> before the vehicle leaves the </w:t>
      </w:r>
      <w:smartTag w:uri="urn:schemas-microsoft-com:office:smarttags" w:element="Street">
        <w:smartTag w:uri="urn:schemas-microsoft-com:office:smarttags" w:element="address">
          <w:r>
            <w:t>Assembly Pl</w:t>
          </w:r>
        </w:smartTag>
      </w:smartTag>
      <w:r>
        <w:t xml:space="preserve">ant.  The last known VIN will </w:t>
      </w:r>
      <w:r>
        <w:t xml:space="preserve">also </w:t>
      </w:r>
      <w:r>
        <w:t>be written to a VIN History DID.</w:t>
      </w:r>
      <w:r>
        <w:t xml:space="preserve">  </w:t>
      </w:r>
      <w:r w:rsidRPr="009124F5">
        <w:t>Therefore</w:t>
      </w:r>
      <w:r>
        <w:t xml:space="preserve">, </w:t>
      </w:r>
      <w:r w:rsidRPr="009124F5">
        <w:t xml:space="preserve">in the original as built </w:t>
      </w:r>
      <w:r w:rsidRPr="009124F5">
        <w:t xml:space="preserve">condition, both storage areas will contain the same VIN. Only when the cluster is </w:t>
      </w:r>
      <w:r>
        <w:t>installed in</w:t>
      </w:r>
      <w:r w:rsidRPr="009124F5">
        <w:t xml:space="preserve"> another vehicle will the "last known VIN" change to suit the broadcast VIN of the new vehicle.</w:t>
      </w:r>
    </w:p>
    <w:p w:rsidR="004C136A" w:rsidRPr="004C136A" w:rsidRDefault="0031289C">
      <w:pPr>
        <w:ind w:left="864"/>
      </w:pPr>
    </w:p>
    <w:p w:rsidR="004C136A" w:rsidRDefault="0031289C">
      <w:pPr>
        <w:ind w:left="864"/>
      </w:pPr>
    </w:p>
    <w:p w:rsidR="00406F39" w:rsidRDefault="0031289C" w:rsidP="00B9479B">
      <w:pPr>
        <w:pStyle w:val="Heading2"/>
      </w:pPr>
      <w:r>
        <w:t>Interfaces</w:t>
      </w:r>
    </w:p>
    <w:p w:rsidR="00406F39" w:rsidRDefault="0031289C" w:rsidP="00B9479B">
      <w:pPr>
        <w:pStyle w:val="Heading3"/>
      </w:pPr>
      <w:r>
        <w:t>Interface Context Diagram (I/O Block Diagram)</w:t>
      </w:r>
    </w:p>
    <w:p w:rsidR="00F0484A" w:rsidRDefault="0031289C" w:rsidP="003339C2"/>
    <w:p w:rsidR="00293185" w:rsidRPr="008D40EB" w:rsidRDefault="0031289C" w:rsidP="00293185">
      <w:pPr>
        <w:jc w:val="center"/>
        <w:rPr>
          <w:rFonts w:cs="Arial"/>
          <w:b/>
          <w:sz w:val="28"/>
          <w:szCs w:val="28"/>
        </w:rPr>
      </w:pPr>
      <w:r w:rsidRPr="008D40EB">
        <w:rPr>
          <w:rFonts w:cs="Arial"/>
          <w:b/>
          <w:sz w:val="28"/>
          <w:szCs w:val="28"/>
        </w:rPr>
        <w:t>Odometer Context Diagram</w:t>
      </w:r>
    </w:p>
    <w:p w:rsidR="0018193E" w:rsidRDefault="00FE4C98" w:rsidP="00FE4C98">
      <w:pPr>
        <w:jc w:val="center"/>
      </w:pPr>
      <w:r>
        <w:object w:dxaOrig="9292" w:dyaOrig="490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dcd5c900000417a000029cc" o:spid="_x0000_i1025" type="#_x0000_t75" style="width:463.9pt;height:245.2pt" o:ole="">
            <v:imagedata r:id="rId8" o:title=""/>
          </v:shape>
          <o:OLEObject Type="Embed" ProgID="Visio.Drawing.11" ShapeID="5dcd5c900000417a000029cc" DrawAspect="Content" ObjectID="_1635226961" r:id="rId9"/>
        </w:object>
      </w:r>
    </w:p>
    <w:p w:rsidR="0018193E" w:rsidRPr="0018193E" w:rsidRDefault="0031289C" w:rsidP="0018193E"/>
    <w:p w:rsidR="00406F39" w:rsidRDefault="0031289C" w:rsidP="00B9479B">
      <w:pPr>
        <w:pStyle w:val="Heading3"/>
      </w:pPr>
      <w:r>
        <w:t>Inputs</w:t>
      </w:r>
    </w:p>
    <w:p w:rsidR="00FE4C98" w:rsidRPr="00FE4C98" w:rsidRDefault="00FE4C98" w:rsidP="00B9479B">
      <w:pPr>
        <w:pStyle w:val="Heading4"/>
        <w:rPr>
          <w:b w:val="0"/>
          <w:u w:val="single"/>
        </w:rPr>
      </w:pPr>
      <w:r w:rsidRPr="00FE4C98">
        <w:rPr>
          <w:b w:val="0"/>
          <w:u w:val="single"/>
        </w:rPr>
        <w:t>IR-REQ-290076/A-Internal</w:t>
      </w:r>
    </w:p>
    <w:p w:rsidR="007C0E8A" w:rsidRDefault="0031289C" w:rsidP="0031289C">
      <w:pPr>
        <w:numPr>
          <w:ilvl w:val="3"/>
          <w:numId w:val="7"/>
        </w:numPr>
      </w:pPr>
      <w:r>
        <w:t>Operational_Mode</w:t>
      </w:r>
    </w:p>
    <w:p w:rsidR="007C0E8A" w:rsidRDefault="0031289C" w:rsidP="0031289C">
      <w:pPr>
        <w:numPr>
          <w:ilvl w:val="3"/>
          <w:numId w:val="7"/>
        </w:numPr>
      </w:pPr>
      <w:r>
        <w:lastRenderedPageBreak/>
        <w:t>M/C_Display_Status</w:t>
      </w:r>
    </w:p>
    <w:p w:rsidR="007C0E8A" w:rsidRDefault="0031289C" w:rsidP="0031289C">
      <w:pPr>
        <w:numPr>
          <w:ilvl w:val="3"/>
          <w:numId w:val="7"/>
        </w:numPr>
      </w:pPr>
      <w:r>
        <w:rPr>
          <w:lang w:eastAsia="ja-JP"/>
        </w:rPr>
        <w:t>Display_</w:t>
      </w:r>
      <w:proofErr w:type="gramStart"/>
      <w:r>
        <w:rPr>
          <w:lang w:eastAsia="ja-JP"/>
        </w:rPr>
        <w:t>Units  (</w:t>
      </w:r>
      <w:proofErr w:type="gramEnd"/>
      <w:r>
        <w:rPr>
          <w:rFonts w:hint="eastAsia"/>
          <w:lang w:eastAsia="ja-JP"/>
        </w:rPr>
        <w:t>English or Metric</w:t>
      </w:r>
      <w:r>
        <w:rPr>
          <w:lang w:eastAsia="ja-JP"/>
        </w:rPr>
        <w:t>)</w:t>
      </w:r>
      <w:r>
        <w:tab/>
      </w:r>
    </w:p>
    <w:p w:rsidR="007C0E8A" w:rsidRDefault="0031289C" w:rsidP="0031289C">
      <w:pPr>
        <w:numPr>
          <w:ilvl w:val="3"/>
          <w:numId w:val="7"/>
        </w:numPr>
      </w:pPr>
      <w:r>
        <w:t>MUX message on the CAN Bus from the PCM</w:t>
      </w:r>
    </w:p>
    <w:p w:rsidR="007C0E8A" w:rsidRDefault="0031289C" w:rsidP="007C0E8A"/>
    <w:p w:rsidR="00406F39" w:rsidRDefault="0031289C" w:rsidP="00B9479B">
      <w:pPr>
        <w:pStyle w:val="Heading4"/>
      </w:pPr>
      <w:r>
        <w:t>Mux Signals</w:t>
      </w:r>
    </w:p>
    <w:p w:rsidR="00406F39" w:rsidRDefault="0031289C" w:rsidP="00B9479B">
      <w:pPr>
        <w:pStyle w:val="Heading5"/>
      </w:pPr>
      <w:r w:rsidRPr="00B9479B">
        <w:t>SIG-REQ-290077/A-OdoCount Signal</w:t>
      </w:r>
    </w:p>
    <w:p w:rsidR="00AE06BC" w:rsidRPr="00AE06BC" w:rsidRDefault="0031289C"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548"/>
        <w:gridCol w:w="918"/>
        <w:gridCol w:w="918"/>
        <w:gridCol w:w="918"/>
        <w:gridCol w:w="918"/>
        <w:gridCol w:w="918"/>
        <w:gridCol w:w="918"/>
        <w:gridCol w:w="918"/>
        <w:gridCol w:w="918"/>
      </w:tblGrid>
      <w:tr w:rsidR="007C0E8A" w:rsidRPr="0013629B" w:rsidTr="00FE4C98">
        <w:trPr>
          <w:trHeight w:val="243"/>
          <w:tblHeader/>
          <w:jc w:val="center"/>
        </w:trPr>
        <w:tc>
          <w:tcPr>
            <w:tcW w:w="1548" w:type="dxa"/>
            <w:vAlign w:val="center"/>
          </w:tcPr>
          <w:p w:rsidR="007C0E8A" w:rsidRPr="0013629B" w:rsidRDefault="0031289C" w:rsidP="00944087">
            <w:pPr>
              <w:jc w:val="center"/>
              <w:rPr>
                <w:b/>
                <w:snapToGrid w:val="0"/>
              </w:rPr>
            </w:pPr>
            <w:r>
              <w:rPr>
                <w:b/>
                <w:snapToGrid w:val="0"/>
              </w:rPr>
              <w:t>Signal name</w:t>
            </w:r>
          </w:p>
        </w:tc>
        <w:tc>
          <w:tcPr>
            <w:tcW w:w="918" w:type="dxa"/>
            <w:vAlign w:val="center"/>
          </w:tcPr>
          <w:p w:rsidR="007C0E8A" w:rsidRPr="0013629B" w:rsidRDefault="0031289C" w:rsidP="00944087">
            <w:pPr>
              <w:jc w:val="center"/>
              <w:rPr>
                <w:b/>
                <w:snapToGrid w:val="0"/>
              </w:rPr>
            </w:pPr>
            <w:r w:rsidRPr="0013629B">
              <w:rPr>
                <w:b/>
                <w:snapToGrid w:val="0"/>
              </w:rPr>
              <w:t>Size (bits)</w:t>
            </w:r>
          </w:p>
        </w:tc>
        <w:tc>
          <w:tcPr>
            <w:tcW w:w="918" w:type="dxa"/>
            <w:vAlign w:val="center"/>
          </w:tcPr>
          <w:p w:rsidR="007C0E8A" w:rsidRPr="0013629B" w:rsidRDefault="0031289C" w:rsidP="00944087">
            <w:pPr>
              <w:jc w:val="center"/>
              <w:rPr>
                <w:b/>
                <w:snapToGrid w:val="0"/>
              </w:rPr>
            </w:pPr>
            <w:r w:rsidRPr="0013629B">
              <w:rPr>
                <w:b/>
                <w:snapToGrid w:val="0"/>
              </w:rPr>
              <w:t>Detail</w:t>
            </w:r>
          </w:p>
        </w:tc>
        <w:tc>
          <w:tcPr>
            <w:tcW w:w="918" w:type="dxa"/>
            <w:vAlign w:val="center"/>
          </w:tcPr>
          <w:p w:rsidR="007C0E8A" w:rsidRPr="0013629B" w:rsidRDefault="0031289C" w:rsidP="00944087">
            <w:pPr>
              <w:jc w:val="center"/>
              <w:rPr>
                <w:b/>
                <w:snapToGrid w:val="0"/>
              </w:rPr>
            </w:pPr>
            <w:r w:rsidRPr="0013629B">
              <w:rPr>
                <w:b/>
                <w:snapToGrid w:val="0"/>
              </w:rPr>
              <w:t>Units</w:t>
            </w:r>
          </w:p>
        </w:tc>
        <w:tc>
          <w:tcPr>
            <w:tcW w:w="918" w:type="dxa"/>
            <w:vAlign w:val="center"/>
          </w:tcPr>
          <w:p w:rsidR="007C0E8A" w:rsidRPr="0013629B" w:rsidRDefault="0031289C" w:rsidP="00944087">
            <w:pPr>
              <w:jc w:val="center"/>
              <w:rPr>
                <w:b/>
                <w:snapToGrid w:val="0"/>
              </w:rPr>
            </w:pPr>
            <w:r w:rsidRPr="0013629B">
              <w:rPr>
                <w:b/>
                <w:snapToGrid w:val="0"/>
              </w:rPr>
              <w:t>Res.</w:t>
            </w:r>
          </w:p>
        </w:tc>
        <w:tc>
          <w:tcPr>
            <w:tcW w:w="918" w:type="dxa"/>
            <w:vAlign w:val="center"/>
          </w:tcPr>
          <w:p w:rsidR="007C0E8A" w:rsidRPr="0013629B" w:rsidRDefault="0031289C" w:rsidP="00944087">
            <w:pPr>
              <w:jc w:val="center"/>
              <w:rPr>
                <w:b/>
                <w:snapToGrid w:val="0"/>
              </w:rPr>
            </w:pPr>
            <w:r w:rsidRPr="0013629B">
              <w:rPr>
                <w:b/>
                <w:snapToGrid w:val="0"/>
              </w:rPr>
              <w:t>Offset</w:t>
            </w:r>
          </w:p>
        </w:tc>
        <w:tc>
          <w:tcPr>
            <w:tcW w:w="918" w:type="dxa"/>
            <w:vAlign w:val="center"/>
          </w:tcPr>
          <w:p w:rsidR="007C0E8A" w:rsidRPr="0013629B" w:rsidRDefault="0031289C" w:rsidP="00944087">
            <w:pPr>
              <w:jc w:val="center"/>
              <w:rPr>
                <w:b/>
                <w:snapToGrid w:val="0"/>
              </w:rPr>
            </w:pPr>
            <w:r w:rsidRPr="0013629B">
              <w:rPr>
                <w:b/>
                <w:snapToGrid w:val="0"/>
              </w:rPr>
              <w:t>State Encoded</w:t>
            </w:r>
          </w:p>
        </w:tc>
        <w:tc>
          <w:tcPr>
            <w:tcW w:w="918" w:type="dxa"/>
            <w:vAlign w:val="center"/>
          </w:tcPr>
          <w:p w:rsidR="007C0E8A" w:rsidRPr="0013629B" w:rsidRDefault="0031289C" w:rsidP="00944087">
            <w:pPr>
              <w:jc w:val="center"/>
              <w:rPr>
                <w:b/>
                <w:snapToGrid w:val="0"/>
              </w:rPr>
            </w:pPr>
            <w:r w:rsidRPr="0013629B">
              <w:rPr>
                <w:b/>
                <w:snapToGrid w:val="0"/>
              </w:rPr>
              <w:t>Min</w:t>
            </w:r>
          </w:p>
        </w:tc>
        <w:tc>
          <w:tcPr>
            <w:tcW w:w="918" w:type="dxa"/>
            <w:vAlign w:val="center"/>
          </w:tcPr>
          <w:p w:rsidR="007C0E8A" w:rsidRPr="0013629B" w:rsidRDefault="0031289C" w:rsidP="00944087">
            <w:pPr>
              <w:jc w:val="center"/>
              <w:rPr>
                <w:b/>
                <w:snapToGrid w:val="0"/>
              </w:rPr>
            </w:pPr>
            <w:r w:rsidRPr="0013629B">
              <w:rPr>
                <w:b/>
                <w:snapToGrid w:val="0"/>
              </w:rPr>
              <w:t>Max</w:t>
            </w:r>
          </w:p>
        </w:tc>
      </w:tr>
      <w:tr w:rsidR="007C0E8A" w:rsidTr="00FE4C98">
        <w:trPr>
          <w:trHeight w:val="243"/>
          <w:jc w:val="center"/>
        </w:trPr>
        <w:tc>
          <w:tcPr>
            <w:tcW w:w="1548" w:type="dxa"/>
            <w:vAlign w:val="center"/>
          </w:tcPr>
          <w:p w:rsidR="007C0E8A" w:rsidRDefault="0031289C" w:rsidP="00944087">
            <w:pPr>
              <w:jc w:val="center"/>
              <w:rPr>
                <w:bCs/>
                <w:snapToGrid w:val="0"/>
              </w:rPr>
            </w:pPr>
            <w:r>
              <w:rPr>
                <w:bCs/>
                <w:snapToGrid w:val="0"/>
              </w:rPr>
              <w:t>OdoCount</w:t>
            </w:r>
          </w:p>
        </w:tc>
        <w:tc>
          <w:tcPr>
            <w:tcW w:w="918" w:type="dxa"/>
            <w:vAlign w:val="center"/>
          </w:tcPr>
          <w:p w:rsidR="007C0E8A" w:rsidRDefault="0031289C" w:rsidP="00944087">
            <w:pPr>
              <w:jc w:val="center"/>
              <w:rPr>
                <w:snapToGrid w:val="0"/>
              </w:rPr>
            </w:pPr>
            <w:r>
              <w:rPr>
                <w:snapToGrid w:val="0"/>
              </w:rPr>
              <w:t>8</w:t>
            </w:r>
          </w:p>
        </w:tc>
        <w:tc>
          <w:tcPr>
            <w:tcW w:w="918" w:type="dxa"/>
            <w:vAlign w:val="center"/>
          </w:tcPr>
          <w:p w:rsidR="007C0E8A" w:rsidRDefault="0031289C" w:rsidP="00944087">
            <w:pPr>
              <w:jc w:val="center"/>
              <w:rPr>
                <w:snapToGrid w:val="0"/>
              </w:rPr>
            </w:pPr>
          </w:p>
        </w:tc>
        <w:tc>
          <w:tcPr>
            <w:tcW w:w="918" w:type="dxa"/>
            <w:vAlign w:val="center"/>
          </w:tcPr>
          <w:p w:rsidR="007C0E8A" w:rsidRDefault="0031289C" w:rsidP="00944087">
            <w:pPr>
              <w:jc w:val="center"/>
              <w:rPr>
                <w:snapToGrid w:val="0"/>
              </w:rPr>
            </w:pPr>
            <w:r>
              <w:rPr>
                <w:snapToGrid w:val="0"/>
              </w:rPr>
              <w:t>meters</w:t>
            </w:r>
          </w:p>
        </w:tc>
        <w:tc>
          <w:tcPr>
            <w:tcW w:w="918" w:type="dxa"/>
            <w:vAlign w:val="center"/>
          </w:tcPr>
          <w:p w:rsidR="007C0E8A" w:rsidRDefault="0031289C" w:rsidP="00944087">
            <w:pPr>
              <w:jc w:val="center"/>
              <w:rPr>
                <w:snapToGrid w:val="0"/>
              </w:rPr>
            </w:pPr>
            <w:r>
              <w:rPr>
                <w:snapToGrid w:val="0"/>
              </w:rPr>
              <w:t>0.2</w:t>
            </w:r>
          </w:p>
        </w:tc>
        <w:tc>
          <w:tcPr>
            <w:tcW w:w="918" w:type="dxa"/>
            <w:vAlign w:val="center"/>
          </w:tcPr>
          <w:p w:rsidR="007C0E8A" w:rsidRDefault="0031289C" w:rsidP="00944087">
            <w:pPr>
              <w:jc w:val="center"/>
              <w:rPr>
                <w:snapToGrid w:val="0"/>
              </w:rPr>
            </w:pPr>
            <w:r>
              <w:rPr>
                <w:snapToGrid w:val="0"/>
              </w:rPr>
              <w:t>0</w:t>
            </w:r>
          </w:p>
        </w:tc>
        <w:tc>
          <w:tcPr>
            <w:tcW w:w="918" w:type="dxa"/>
            <w:vAlign w:val="center"/>
          </w:tcPr>
          <w:p w:rsidR="007C0E8A" w:rsidRDefault="0031289C" w:rsidP="00944087">
            <w:pPr>
              <w:jc w:val="center"/>
              <w:rPr>
                <w:snapToGrid w:val="0"/>
              </w:rPr>
            </w:pPr>
          </w:p>
        </w:tc>
        <w:tc>
          <w:tcPr>
            <w:tcW w:w="918" w:type="dxa"/>
            <w:vAlign w:val="center"/>
          </w:tcPr>
          <w:p w:rsidR="007C0E8A" w:rsidRDefault="0031289C" w:rsidP="00944087">
            <w:pPr>
              <w:jc w:val="center"/>
              <w:rPr>
                <w:snapToGrid w:val="0"/>
              </w:rPr>
            </w:pPr>
            <w:r>
              <w:rPr>
                <w:snapToGrid w:val="0"/>
              </w:rPr>
              <w:t>0(0x0)</w:t>
            </w:r>
          </w:p>
        </w:tc>
        <w:tc>
          <w:tcPr>
            <w:tcW w:w="918" w:type="dxa"/>
            <w:vAlign w:val="center"/>
          </w:tcPr>
          <w:p w:rsidR="007C0E8A" w:rsidRDefault="0031289C" w:rsidP="00944087">
            <w:pPr>
              <w:jc w:val="center"/>
              <w:rPr>
                <w:snapToGrid w:val="0"/>
                <w:highlight w:val="red"/>
              </w:rPr>
            </w:pPr>
            <w:r>
              <w:rPr>
                <w:snapToGrid w:val="0"/>
              </w:rPr>
              <w:t>50.8 (0xFE)</w:t>
            </w:r>
          </w:p>
        </w:tc>
      </w:tr>
      <w:tr w:rsidR="007C0E8A" w:rsidTr="00FE4C98">
        <w:trPr>
          <w:trHeight w:val="244"/>
          <w:jc w:val="center"/>
        </w:trPr>
        <w:tc>
          <w:tcPr>
            <w:tcW w:w="1548" w:type="dxa"/>
            <w:vAlign w:val="center"/>
          </w:tcPr>
          <w:p w:rsidR="007C0E8A" w:rsidRDefault="0031289C" w:rsidP="00944087">
            <w:pPr>
              <w:jc w:val="center"/>
              <w:rPr>
                <w:snapToGrid w:val="0"/>
              </w:rPr>
            </w:pPr>
          </w:p>
        </w:tc>
        <w:tc>
          <w:tcPr>
            <w:tcW w:w="918" w:type="dxa"/>
            <w:vAlign w:val="center"/>
          </w:tcPr>
          <w:p w:rsidR="007C0E8A" w:rsidRDefault="0031289C" w:rsidP="00944087">
            <w:pPr>
              <w:jc w:val="center"/>
              <w:rPr>
                <w:snapToGrid w:val="0"/>
              </w:rPr>
            </w:pPr>
          </w:p>
        </w:tc>
        <w:tc>
          <w:tcPr>
            <w:tcW w:w="918" w:type="dxa"/>
            <w:vAlign w:val="center"/>
          </w:tcPr>
          <w:p w:rsidR="007C0E8A" w:rsidRDefault="0031289C" w:rsidP="00944087">
            <w:pPr>
              <w:jc w:val="center"/>
              <w:rPr>
                <w:snapToGrid w:val="0"/>
              </w:rPr>
            </w:pPr>
            <w:r>
              <w:rPr>
                <w:snapToGrid w:val="0"/>
              </w:rPr>
              <w:t>Invalid</w:t>
            </w:r>
          </w:p>
        </w:tc>
        <w:tc>
          <w:tcPr>
            <w:tcW w:w="918" w:type="dxa"/>
            <w:vAlign w:val="center"/>
          </w:tcPr>
          <w:p w:rsidR="007C0E8A" w:rsidRDefault="0031289C" w:rsidP="00944087">
            <w:pPr>
              <w:jc w:val="center"/>
              <w:rPr>
                <w:snapToGrid w:val="0"/>
              </w:rPr>
            </w:pPr>
          </w:p>
        </w:tc>
        <w:tc>
          <w:tcPr>
            <w:tcW w:w="918" w:type="dxa"/>
            <w:vAlign w:val="center"/>
          </w:tcPr>
          <w:p w:rsidR="007C0E8A" w:rsidRDefault="0031289C" w:rsidP="00944087">
            <w:pPr>
              <w:jc w:val="center"/>
              <w:rPr>
                <w:snapToGrid w:val="0"/>
              </w:rPr>
            </w:pPr>
          </w:p>
        </w:tc>
        <w:tc>
          <w:tcPr>
            <w:tcW w:w="918" w:type="dxa"/>
            <w:vAlign w:val="center"/>
          </w:tcPr>
          <w:p w:rsidR="007C0E8A" w:rsidRDefault="0031289C" w:rsidP="00944087">
            <w:pPr>
              <w:jc w:val="center"/>
              <w:rPr>
                <w:snapToGrid w:val="0"/>
              </w:rPr>
            </w:pPr>
          </w:p>
        </w:tc>
        <w:tc>
          <w:tcPr>
            <w:tcW w:w="918" w:type="dxa"/>
            <w:vAlign w:val="center"/>
          </w:tcPr>
          <w:p w:rsidR="007C0E8A" w:rsidRDefault="0031289C" w:rsidP="00944087">
            <w:pPr>
              <w:jc w:val="center"/>
              <w:rPr>
                <w:snapToGrid w:val="0"/>
              </w:rPr>
            </w:pPr>
            <w:r>
              <w:rPr>
                <w:snapToGrid w:val="0"/>
              </w:rPr>
              <w:t>0xFF</w:t>
            </w:r>
          </w:p>
        </w:tc>
        <w:tc>
          <w:tcPr>
            <w:tcW w:w="918" w:type="dxa"/>
            <w:vAlign w:val="center"/>
          </w:tcPr>
          <w:p w:rsidR="007C0E8A" w:rsidRDefault="0031289C" w:rsidP="00944087">
            <w:pPr>
              <w:jc w:val="center"/>
              <w:rPr>
                <w:snapToGrid w:val="0"/>
              </w:rPr>
            </w:pPr>
          </w:p>
        </w:tc>
        <w:tc>
          <w:tcPr>
            <w:tcW w:w="918" w:type="dxa"/>
            <w:vAlign w:val="center"/>
          </w:tcPr>
          <w:p w:rsidR="007C0E8A" w:rsidRDefault="0031289C" w:rsidP="00944087">
            <w:pPr>
              <w:jc w:val="center"/>
              <w:rPr>
                <w:snapToGrid w:val="0"/>
              </w:rPr>
            </w:pPr>
          </w:p>
        </w:tc>
      </w:tr>
    </w:tbl>
    <w:p w:rsidR="007C0E8A" w:rsidRDefault="0031289C" w:rsidP="007C0E8A"/>
    <w:p w:rsidR="00406F39" w:rsidRDefault="0031289C" w:rsidP="00B9479B">
      <w:pPr>
        <w:pStyle w:val="Heading5"/>
      </w:pPr>
      <w:r w:rsidRPr="00B9479B">
        <w:t>SIG-REQ-290078/A-Ignition_Status Signal</w:t>
      </w:r>
    </w:p>
    <w:p w:rsidR="00AE06BC" w:rsidRPr="00AE06BC" w:rsidRDefault="0031289C"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995"/>
        <w:gridCol w:w="630"/>
        <w:gridCol w:w="1638"/>
        <w:gridCol w:w="618"/>
        <w:gridCol w:w="487"/>
        <w:gridCol w:w="695"/>
        <w:gridCol w:w="1080"/>
        <w:gridCol w:w="810"/>
        <w:gridCol w:w="900"/>
      </w:tblGrid>
      <w:tr w:rsidR="007C0E8A" w:rsidRPr="008A1C05" w:rsidTr="00944087">
        <w:trPr>
          <w:trHeight w:val="243"/>
          <w:jc w:val="center"/>
        </w:trPr>
        <w:tc>
          <w:tcPr>
            <w:tcW w:w="1995" w:type="dxa"/>
          </w:tcPr>
          <w:p w:rsidR="007C0E8A" w:rsidRPr="008A1C05" w:rsidRDefault="0031289C" w:rsidP="00944087">
            <w:pPr>
              <w:ind w:left="-30" w:firstLine="30"/>
              <w:jc w:val="center"/>
              <w:rPr>
                <w:rFonts w:cs="Arial"/>
                <w:b/>
                <w:snapToGrid w:val="0"/>
                <w:color w:val="000000"/>
              </w:rPr>
            </w:pPr>
            <w:r w:rsidRPr="008A1C05">
              <w:rPr>
                <w:rFonts w:cs="Arial"/>
                <w:b/>
                <w:snapToGrid w:val="0"/>
                <w:color w:val="000000"/>
              </w:rPr>
              <w:t>Signal Name</w:t>
            </w:r>
          </w:p>
        </w:tc>
        <w:tc>
          <w:tcPr>
            <w:tcW w:w="630" w:type="dxa"/>
            <w:vAlign w:val="center"/>
          </w:tcPr>
          <w:p w:rsidR="007C0E8A" w:rsidRPr="008A1C05" w:rsidRDefault="0031289C" w:rsidP="00944087">
            <w:pPr>
              <w:jc w:val="center"/>
              <w:rPr>
                <w:rFonts w:cs="Arial"/>
                <w:b/>
                <w:snapToGrid w:val="0"/>
                <w:color w:val="000000"/>
              </w:rPr>
            </w:pPr>
            <w:r w:rsidRPr="008A1C05">
              <w:rPr>
                <w:rFonts w:cs="Arial"/>
                <w:b/>
                <w:snapToGrid w:val="0"/>
                <w:color w:val="000000"/>
              </w:rPr>
              <w:t>Size (bits)</w:t>
            </w:r>
          </w:p>
        </w:tc>
        <w:tc>
          <w:tcPr>
            <w:tcW w:w="1638" w:type="dxa"/>
            <w:vAlign w:val="center"/>
          </w:tcPr>
          <w:p w:rsidR="007C0E8A" w:rsidRPr="008A1C05" w:rsidRDefault="0031289C" w:rsidP="00944087">
            <w:pPr>
              <w:ind w:left="-12"/>
              <w:jc w:val="center"/>
              <w:rPr>
                <w:rFonts w:cs="Arial"/>
                <w:b/>
                <w:snapToGrid w:val="0"/>
                <w:color w:val="000000"/>
              </w:rPr>
            </w:pPr>
            <w:r w:rsidRPr="008A1C05">
              <w:rPr>
                <w:rFonts w:cs="Arial"/>
                <w:b/>
                <w:snapToGrid w:val="0"/>
                <w:color w:val="000000"/>
              </w:rPr>
              <w:t>Detail</w:t>
            </w:r>
          </w:p>
        </w:tc>
        <w:tc>
          <w:tcPr>
            <w:tcW w:w="618" w:type="dxa"/>
            <w:vAlign w:val="center"/>
          </w:tcPr>
          <w:p w:rsidR="007C0E8A" w:rsidRPr="008A1C05" w:rsidRDefault="0031289C" w:rsidP="00944087">
            <w:pPr>
              <w:jc w:val="center"/>
              <w:rPr>
                <w:rFonts w:cs="Arial"/>
                <w:b/>
                <w:snapToGrid w:val="0"/>
                <w:color w:val="000000"/>
              </w:rPr>
            </w:pPr>
            <w:r w:rsidRPr="008A1C05">
              <w:rPr>
                <w:rFonts w:cs="Arial"/>
                <w:b/>
                <w:snapToGrid w:val="0"/>
                <w:color w:val="000000"/>
              </w:rPr>
              <w:t>Units</w:t>
            </w:r>
          </w:p>
        </w:tc>
        <w:tc>
          <w:tcPr>
            <w:tcW w:w="487" w:type="dxa"/>
            <w:vAlign w:val="center"/>
          </w:tcPr>
          <w:p w:rsidR="007C0E8A" w:rsidRPr="008A1C05" w:rsidRDefault="0031289C" w:rsidP="00944087">
            <w:pPr>
              <w:jc w:val="center"/>
              <w:rPr>
                <w:rFonts w:cs="Arial"/>
                <w:b/>
                <w:snapToGrid w:val="0"/>
                <w:color w:val="000000"/>
              </w:rPr>
            </w:pPr>
            <w:r w:rsidRPr="008A1C05">
              <w:rPr>
                <w:rFonts w:cs="Arial"/>
                <w:b/>
                <w:snapToGrid w:val="0"/>
                <w:color w:val="000000"/>
              </w:rPr>
              <w:t>Res.</w:t>
            </w:r>
          </w:p>
        </w:tc>
        <w:tc>
          <w:tcPr>
            <w:tcW w:w="695" w:type="dxa"/>
            <w:vAlign w:val="center"/>
          </w:tcPr>
          <w:p w:rsidR="007C0E8A" w:rsidRPr="008A1C05" w:rsidRDefault="0031289C" w:rsidP="00944087">
            <w:pPr>
              <w:jc w:val="center"/>
              <w:rPr>
                <w:rFonts w:cs="Arial"/>
                <w:b/>
                <w:snapToGrid w:val="0"/>
                <w:color w:val="000000"/>
              </w:rPr>
            </w:pPr>
            <w:r w:rsidRPr="008A1C05">
              <w:rPr>
                <w:rFonts w:cs="Arial"/>
                <w:b/>
                <w:snapToGrid w:val="0"/>
                <w:color w:val="000000"/>
              </w:rPr>
              <w:t>Offset</w:t>
            </w:r>
          </w:p>
        </w:tc>
        <w:tc>
          <w:tcPr>
            <w:tcW w:w="1080" w:type="dxa"/>
            <w:vAlign w:val="center"/>
          </w:tcPr>
          <w:p w:rsidR="007C0E8A" w:rsidRPr="008A1C05" w:rsidRDefault="0031289C" w:rsidP="00944087">
            <w:pPr>
              <w:jc w:val="center"/>
              <w:rPr>
                <w:rFonts w:cs="Arial"/>
                <w:b/>
                <w:snapToGrid w:val="0"/>
                <w:color w:val="000000"/>
              </w:rPr>
            </w:pPr>
            <w:r w:rsidRPr="008A1C05">
              <w:rPr>
                <w:rFonts w:cs="Arial"/>
                <w:b/>
                <w:snapToGrid w:val="0"/>
                <w:color w:val="000000"/>
              </w:rPr>
              <w:t>State Encoded</w:t>
            </w:r>
          </w:p>
        </w:tc>
        <w:tc>
          <w:tcPr>
            <w:tcW w:w="810" w:type="dxa"/>
            <w:vAlign w:val="center"/>
          </w:tcPr>
          <w:p w:rsidR="007C0E8A" w:rsidRPr="008A1C05" w:rsidRDefault="0031289C" w:rsidP="00944087">
            <w:pPr>
              <w:jc w:val="center"/>
              <w:rPr>
                <w:rFonts w:cs="Arial"/>
                <w:b/>
                <w:snapToGrid w:val="0"/>
                <w:color w:val="000000"/>
              </w:rPr>
            </w:pPr>
            <w:r w:rsidRPr="008A1C05">
              <w:rPr>
                <w:rFonts w:cs="Arial"/>
                <w:b/>
                <w:snapToGrid w:val="0"/>
                <w:color w:val="000000"/>
              </w:rPr>
              <w:t>Min</w:t>
            </w:r>
          </w:p>
        </w:tc>
        <w:tc>
          <w:tcPr>
            <w:tcW w:w="900" w:type="dxa"/>
            <w:vAlign w:val="center"/>
          </w:tcPr>
          <w:p w:rsidR="007C0E8A" w:rsidRPr="008A1C05" w:rsidRDefault="0031289C" w:rsidP="00944087">
            <w:pPr>
              <w:jc w:val="center"/>
              <w:rPr>
                <w:rFonts w:cs="Arial"/>
                <w:b/>
                <w:snapToGrid w:val="0"/>
                <w:color w:val="000000"/>
              </w:rPr>
            </w:pPr>
            <w:r w:rsidRPr="008A1C05">
              <w:rPr>
                <w:rFonts w:cs="Arial"/>
                <w:b/>
                <w:snapToGrid w:val="0"/>
                <w:color w:val="000000"/>
              </w:rPr>
              <w:t>Max</w:t>
            </w:r>
          </w:p>
        </w:tc>
      </w:tr>
      <w:tr w:rsidR="007C0E8A" w:rsidRPr="008A1C05" w:rsidTr="00944087">
        <w:trPr>
          <w:cantSplit/>
          <w:trHeight w:val="260"/>
          <w:jc w:val="center"/>
        </w:trPr>
        <w:tc>
          <w:tcPr>
            <w:tcW w:w="1995" w:type="dxa"/>
            <w:vMerge w:val="restart"/>
          </w:tcPr>
          <w:p w:rsidR="007C0E8A" w:rsidRPr="008A1C05" w:rsidRDefault="0031289C" w:rsidP="00944087">
            <w:pPr>
              <w:ind w:left="-30" w:firstLine="30"/>
              <w:jc w:val="center"/>
              <w:rPr>
                <w:rFonts w:cs="Arial"/>
                <w:snapToGrid w:val="0"/>
                <w:color w:val="000000"/>
              </w:rPr>
            </w:pPr>
            <w:r w:rsidRPr="008A1C05">
              <w:rPr>
                <w:rFonts w:cs="Arial"/>
                <w:snapToGrid w:val="0"/>
                <w:color w:val="000000"/>
              </w:rPr>
              <w:t>Ignition_Status</w:t>
            </w:r>
          </w:p>
        </w:tc>
        <w:tc>
          <w:tcPr>
            <w:tcW w:w="630" w:type="dxa"/>
            <w:vAlign w:val="center"/>
          </w:tcPr>
          <w:p w:rsidR="007C0E8A" w:rsidRPr="008A1C05" w:rsidRDefault="0031289C" w:rsidP="00944087">
            <w:pPr>
              <w:jc w:val="center"/>
              <w:rPr>
                <w:rFonts w:cs="Arial"/>
                <w:snapToGrid w:val="0"/>
                <w:color w:val="000000"/>
              </w:rPr>
            </w:pPr>
            <w:r w:rsidRPr="008A1C05">
              <w:rPr>
                <w:rFonts w:cs="Arial"/>
                <w:snapToGrid w:val="0"/>
                <w:color w:val="000000"/>
              </w:rPr>
              <w:t>4</w:t>
            </w:r>
          </w:p>
        </w:tc>
        <w:tc>
          <w:tcPr>
            <w:tcW w:w="1638" w:type="dxa"/>
            <w:vAlign w:val="center"/>
          </w:tcPr>
          <w:p w:rsidR="007C0E8A" w:rsidRPr="008A1C05" w:rsidRDefault="0031289C" w:rsidP="00944087">
            <w:pPr>
              <w:ind w:left="-12"/>
              <w:jc w:val="center"/>
              <w:rPr>
                <w:rFonts w:cs="Arial"/>
                <w:snapToGrid w:val="0"/>
                <w:color w:val="000000"/>
              </w:rPr>
            </w:pPr>
          </w:p>
        </w:tc>
        <w:tc>
          <w:tcPr>
            <w:tcW w:w="618" w:type="dxa"/>
            <w:vAlign w:val="center"/>
          </w:tcPr>
          <w:p w:rsidR="007C0E8A" w:rsidRPr="008A1C05" w:rsidRDefault="0031289C" w:rsidP="00944087">
            <w:pPr>
              <w:jc w:val="center"/>
              <w:rPr>
                <w:rFonts w:cs="Arial"/>
                <w:snapToGrid w:val="0"/>
                <w:color w:val="000000"/>
              </w:rPr>
            </w:pPr>
            <w:r w:rsidRPr="008A1C05">
              <w:rPr>
                <w:rFonts w:cs="Arial"/>
                <w:snapToGrid w:val="0"/>
                <w:color w:val="000000"/>
              </w:rPr>
              <w:t>SED</w:t>
            </w:r>
          </w:p>
        </w:tc>
        <w:tc>
          <w:tcPr>
            <w:tcW w:w="487" w:type="dxa"/>
            <w:vAlign w:val="center"/>
          </w:tcPr>
          <w:p w:rsidR="007C0E8A" w:rsidRPr="008A1C05" w:rsidRDefault="0031289C" w:rsidP="00944087">
            <w:pPr>
              <w:jc w:val="center"/>
              <w:rPr>
                <w:rFonts w:cs="Arial"/>
                <w:snapToGrid w:val="0"/>
                <w:color w:val="000000"/>
              </w:rPr>
            </w:pPr>
            <w:r w:rsidRPr="008A1C05">
              <w:rPr>
                <w:rFonts w:cs="Arial"/>
                <w:snapToGrid w:val="0"/>
                <w:color w:val="000000"/>
              </w:rPr>
              <w:t>1</w:t>
            </w:r>
          </w:p>
        </w:tc>
        <w:tc>
          <w:tcPr>
            <w:tcW w:w="695" w:type="dxa"/>
            <w:vAlign w:val="center"/>
          </w:tcPr>
          <w:p w:rsidR="007C0E8A" w:rsidRPr="008A1C05" w:rsidRDefault="0031289C" w:rsidP="00944087">
            <w:pPr>
              <w:jc w:val="center"/>
              <w:rPr>
                <w:rFonts w:cs="Arial"/>
                <w:snapToGrid w:val="0"/>
                <w:color w:val="000000"/>
              </w:rPr>
            </w:pPr>
            <w:r w:rsidRPr="008A1C05">
              <w:rPr>
                <w:rFonts w:cs="Arial"/>
                <w:snapToGrid w:val="0"/>
                <w:color w:val="000000"/>
              </w:rPr>
              <w:t>0</w:t>
            </w:r>
          </w:p>
        </w:tc>
        <w:tc>
          <w:tcPr>
            <w:tcW w:w="1080" w:type="dxa"/>
            <w:vAlign w:val="center"/>
          </w:tcPr>
          <w:p w:rsidR="007C0E8A" w:rsidRPr="008A1C05" w:rsidRDefault="0031289C" w:rsidP="00944087">
            <w:pPr>
              <w:jc w:val="center"/>
              <w:rPr>
                <w:rFonts w:cs="Arial"/>
                <w:snapToGrid w:val="0"/>
                <w:color w:val="000000"/>
              </w:rPr>
            </w:pPr>
          </w:p>
        </w:tc>
        <w:tc>
          <w:tcPr>
            <w:tcW w:w="810" w:type="dxa"/>
            <w:vAlign w:val="center"/>
          </w:tcPr>
          <w:p w:rsidR="007C0E8A" w:rsidRPr="008A1C05" w:rsidRDefault="0031289C" w:rsidP="00944087">
            <w:pPr>
              <w:rPr>
                <w:rFonts w:cs="Arial"/>
                <w:snapToGrid w:val="0"/>
                <w:color w:val="000000"/>
              </w:rPr>
            </w:pPr>
            <w:r w:rsidRPr="008A1C05">
              <w:rPr>
                <w:rFonts w:cs="Arial"/>
                <w:snapToGrid w:val="0"/>
                <w:color w:val="000000"/>
              </w:rPr>
              <w:t xml:space="preserve">0 </w:t>
            </w:r>
            <w:r w:rsidRPr="008A1C05">
              <w:rPr>
                <w:rFonts w:cs="Arial"/>
                <w:snapToGrid w:val="0"/>
                <w:color w:val="000000"/>
              </w:rPr>
              <w:t>(0x0)</w:t>
            </w:r>
          </w:p>
        </w:tc>
        <w:tc>
          <w:tcPr>
            <w:tcW w:w="900" w:type="dxa"/>
            <w:vAlign w:val="center"/>
          </w:tcPr>
          <w:p w:rsidR="007C0E8A" w:rsidRPr="008A1C05" w:rsidRDefault="0031289C" w:rsidP="00944087">
            <w:pPr>
              <w:jc w:val="center"/>
              <w:rPr>
                <w:rFonts w:cs="Arial"/>
                <w:snapToGrid w:val="0"/>
                <w:color w:val="000000"/>
              </w:rPr>
            </w:pPr>
            <w:r w:rsidRPr="008A1C05">
              <w:rPr>
                <w:rFonts w:cs="Arial"/>
              </w:rPr>
              <w:t>15 (0xF)</w:t>
            </w:r>
          </w:p>
        </w:tc>
      </w:tr>
      <w:tr w:rsidR="007C0E8A" w:rsidRPr="008A1C05" w:rsidTr="00944087">
        <w:trPr>
          <w:cantSplit/>
          <w:trHeight w:val="244"/>
          <w:jc w:val="center"/>
        </w:trPr>
        <w:tc>
          <w:tcPr>
            <w:tcW w:w="1995" w:type="dxa"/>
            <w:vMerge/>
          </w:tcPr>
          <w:p w:rsidR="007C0E8A" w:rsidRPr="008A1C05" w:rsidRDefault="0031289C" w:rsidP="00944087">
            <w:pPr>
              <w:ind w:left="-30" w:firstLine="30"/>
              <w:jc w:val="center"/>
              <w:rPr>
                <w:rFonts w:cs="Arial"/>
                <w:snapToGrid w:val="0"/>
                <w:color w:val="000000"/>
              </w:rPr>
            </w:pPr>
          </w:p>
        </w:tc>
        <w:tc>
          <w:tcPr>
            <w:tcW w:w="630" w:type="dxa"/>
            <w:vAlign w:val="center"/>
          </w:tcPr>
          <w:p w:rsidR="007C0E8A" w:rsidRPr="008A1C05" w:rsidRDefault="0031289C" w:rsidP="00944087">
            <w:pPr>
              <w:jc w:val="center"/>
              <w:rPr>
                <w:rFonts w:cs="Arial"/>
                <w:snapToGrid w:val="0"/>
                <w:color w:val="000000"/>
              </w:rPr>
            </w:pPr>
          </w:p>
        </w:tc>
        <w:tc>
          <w:tcPr>
            <w:tcW w:w="1638" w:type="dxa"/>
            <w:vAlign w:val="center"/>
          </w:tcPr>
          <w:p w:rsidR="007C0E8A" w:rsidRPr="008A1C05" w:rsidRDefault="0031289C" w:rsidP="00944087">
            <w:pPr>
              <w:ind w:left="-12"/>
              <w:jc w:val="center"/>
              <w:rPr>
                <w:rFonts w:cs="Arial"/>
                <w:snapToGrid w:val="0"/>
                <w:color w:val="000000"/>
              </w:rPr>
            </w:pPr>
            <w:r w:rsidRPr="008A1C05">
              <w:rPr>
                <w:rFonts w:cs="Arial"/>
              </w:rPr>
              <w:t>Unknown</w:t>
            </w:r>
          </w:p>
        </w:tc>
        <w:tc>
          <w:tcPr>
            <w:tcW w:w="618" w:type="dxa"/>
            <w:vAlign w:val="center"/>
          </w:tcPr>
          <w:p w:rsidR="007C0E8A" w:rsidRPr="008A1C05" w:rsidRDefault="0031289C" w:rsidP="00944087">
            <w:pPr>
              <w:ind w:left="131" w:hanging="131"/>
              <w:jc w:val="center"/>
              <w:rPr>
                <w:rFonts w:cs="Arial"/>
                <w:snapToGrid w:val="0"/>
                <w:color w:val="000000"/>
              </w:rPr>
            </w:pPr>
          </w:p>
        </w:tc>
        <w:tc>
          <w:tcPr>
            <w:tcW w:w="487" w:type="dxa"/>
            <w:vAlign w:val="center"/>
          </w:tcPr>
          <w:p w:rsidR="007C0E8A" w:rsidRPr="008A1C05" w:rsidRDefault="0031289C" w:rsidP="00944087">
            <w:pPr>
              <w:jc w:val="center"/>
              <w:rPr>
                <w:rFonts w:cs="Arial"/>
                <w:snapToGrid w:val="0"/>
                <w:color w:val="000000"/>
              </w:rPr>
            </w:pPr>
          </w:p>
        </w:tc>
        <w:tc>
          <w:tcPr>
            <w:tcW w:w="695" w:type="dxa"/>
            <w:vAlign w:val="center"/>
          </w:tcPr>
          <w:p w:rsidR="007C0E8A" w:rsidRPr="008A1C05" w:rsidRDefault="0031289C" w:rsidP="00944087">
            <w:pPr>
              <w:jc w:val="center"/>
              <w:rPr>
                <w:rFonts w:cs="Arial"/>
                <w:snapToGrid w:val="0"/>
                <w:color w:val="000000"/>
              </w:rPr>
            </w:pPr>
          </w:p>
        </w:tc>
        <w:tc>
          <w:tcPr>
            <w:tcW w:w="1080" w:type="dxa"/>
            <w:vAlign w:val="center"/>
          </w:tcPr>
          <w:p w:rsidR="007C0E8A" w:rsidRPr="008A1C05" w:rsidRDefault="0031289C" w:rsidP="00944087">
            <w:pPr>
              <w:jc w:val="center"/>
              <w:rPr>
                <w:rFonts w:cs="Arial"/>
                <w:snapToGrid w:val="0"/>
                <w:color w:val="000000"/>
              </w:rPr>
            </w:pPr>
            <w:r w:rsidRPr="008A1C05">
              <w:rPr>
                <w:rFonts w:cs="Arial"/>
              </w:rPr>
              <w:t>0x0</w:t>
            </w:r>
          </w:p>
        </w:tc>
        <w:tc>
          <w:tcPr>
            <w:tcW w:w="810" w:type="dxa"/>
            <w:vAlign w:val="center"/>
          </w:tcPr>
          <w:p w:rsidR="007C0E8A" w:rsidRPr="008A1C05" w:rsidRDefault="0031289C" w:rsidP="00944087">
            <w:pPr>
              <w:jc w:val="center"/>
              <w:rPr>
                <w:rFonts w:cs="Arial"/>
                <w:snapToGrid w:val="0"/>
                <w:color w:val="000000"/>
              </w:rPr>
            </w:pPr>
          </w:p>
        </w:tc>
        <w:tc>
          <w:tcPr>
            <w:tcW w:w="900" w:type="dxa"/>
            <w:vAlign w:val="center"/>
          </w:tcPr>
          <w:p w:rsidR="007C0E8A" w:rsidRPr="008A1C05" w:rsidRDefault="0031289C" w:rsidP="00944087">
            <w:pPr>
              <w:jc w:val="center"/>
              <w:rPr>
                <w:rFonts w:cs="Arial"/>
                <w:snapToGrid w:val="0"/>
                <w:color w:val="000000"/>
              </w:rPr>
            </w:pPr>
          </w:p>
        </w:tc>
      </w:tr>
      <w:tr w:rsidR="007C0E8A" w:rsidRPr="008A1C05" w:rsidTr="00944087">
        <w:trPr>
          <w:cantSplit/>
          <w:trHeight w:val="243"/>
          <w:jc w:val="center"/>
        </w:trPr>
        <w:tc>
          <w:tcPr>
            <w:tcW w:w="1995" w:type="dxa"/>
            <w:vMerge/>
          </w:tcPr>
          <w:p w:rsidR="007C0E8A" w:rsidRPr="008A1C05" w:rsidRDefault="0031289C" w:rsidP="00944087">
            <w:pPr>
              <w:ind w:left="-30" w:firstLine="30"/>
              <w:jc w:val="center"/>
              <w:rPr>
                <w:rFonts w:cs="Arial"/>
                <w:snapToGrid w:val="0"/>
                <w:color w:val="000000"/>
              </w:rPr>
            </w:pPr>
          </w:p>
        </w:tc>
        <w:tc>
          <w:tcPr>
            <w:tcW w:w="630" w:type="dxa"/>
            <w:vAlign w:val="center"/>
          </w:tcPr>
          <w:p w:rsidR="007C0E8A" w:rsidRPr="008A1C05" w:rsidRDefault="0031289C" w:rsidP="00944087">
            <w:pPr>
              <w:jc w:val="center"/>
              <w:rPr>
                <w:rFonts w:cs="Arial"/>
                <w:snapToGrid w:val="0"/>
                <w:color w:val="000000"/>
              </w:rPr>
            </w:pPr>
          </w:p>
        </w:tc>
        <w:tc>
          <w:tcPr>
            <w:tcW w:w="1638" w:type="dxa"/>
            <w:vAlign w:val="center"/>
          </w:tcPr>
          <w:p w:rsidR="007C0E8A" w:rsidRPr="008A1C05" w:rsidRDefault="0031289C" w:rsidP="00944087">
            <w:pPr>
              <w:ind w:left="-12"/>
              <w:jc w:val="center"/>
              <w:rPr>
                <w:rFonts w:cs="Arial"/>
                <w:snapToGrid w:val="0"/>
                <w:color w:val="000000"/>
              </w:rPr>
            </w:pPr>
            <w:r w:rsidRPr="008A1C05">
              <w:rPr>
                <w:rFonts w:cs="Arial"/>
              </w:rPr>
              <w:t>Off</w:t>
            </w:r>
          </w:p>
        </w:tc>
        <w:tc>
          <w:tcPr>
            <w:tcW w:w="618" w:type="dxa"/>
            <w:vAlign w:val="center"/>
          </w:tcPr>
          <w:p w:rsidR="007C0E8A" w:rsidRPr="008A1C05" w:rsidRDefault="0031289C" w:rsidP="00944087">
            <w:pPr>
              <w:jc w:val="center"/>
              <w:rPr>
                <w:rFonts w:cs="Arial"/>
                <w:snapToGrid w:val="0"/>
                <w:color w:val="000000"/>
              </w:rPr>
            </w:pPr>
          </w:p>
        </w:tc>
        <w:tc>
          <w:tcPr>
            <w:tcW w:w="487" w:type="dxa"/>
            <w:vAlign w:val="center"/>
          </w:tcPr>
          <w:p w:rsidR="007C0E8A" w:rsidRPr="008A1C05" w:rsidRDefault="0031289C" w:rsidP="00944087">
            <w:pPr>
              <w:jc w:val="center"/>
              <w:rPr>
                <w:rFonts w:cs="Arial"/>
                <w:snapToGrid w:val="0"/>
                <w:color w:val="000000"/>
              </w:rPr>
            </w:pPr>
          </w:p>
        </w:tc>
        <w:tc>
          <w:tcPr>
            <w:tcW w:w="695" w:type="dxa"/>
            <w:vAlign w:val="center"/>
          </w:tcPr>
          <w:p w:rsidR="007C0E8A" w:rsidRPr="008A1C05" w:rsidRDefault="0031289C" w:rsidP="00944087">
            <w:pPr>
              <w:jc w:val="center"/>
              <w:rPr>
                <w:rFonts w:cs="Arial"/>
                <w:snapToGrid w:val="0"/>
                <w:color w:val="000000"/>
              </w:rPr>
            </w:pPr>
          </w:p>
        </w:tc>
        <w:tc>
          <w:tcPr>
            <w:tcW w:w="1080" w:type="dxa"/>
            <w:vAlign w:val="center"/>
          </w:tcPr>
          <w:p w:rsidR="007C0E8A" w:rsidRPr="008A1C05" w:rsidRDefault="0031289C" w:rsidP="00944087">
            <w:pPr>
              <w:jc w:val="center"/>
              <w:rPr>
                <w:rFonts w:cs="Arial"/>
                <w:snapToGrid w:val="0"/>
                <w:color w:val="000000"/>
              </w:rPr>
            </w:pPr>
            <w:r w:rsidRPr="008A1C05">
              <w:rPr>
                <w:rFonts w:cs="Arial"/>
              </w:rPr>
              <w:t>0x1</w:t>
            </w:r>
          </w:p>
        </w:tc>
        <w:tc>
          <w:tcPr>
            <w:tcW w:w="810" w:type="dxa"/>
            <w:vAlign w:val="center"/>
          </w:tcPr>
          <w:p w:rsidR="007C0E8A" w:rsidRPr="008A1C05" w:rsidRDefault="0031289C" w:rsidP="00944087">
            <w:pPr>
              <w:jc w:val="center"/>
              <w:rPr>
                <w:rFonts w:cs="Arial"/>
                <w:snapToGrid w:val="0"/>
                <w:color w:val="000000"/>
              </w:rPr>
            </w:pPr>
          </w:p>
        </w:tc>
        <w:tc>
          <w:tcPr>
            <w:tcW w:w="900" w:type="dxa"/>
            <w:vAlign w:val="center"/>
          </w:tcPr>
          <w:p w:rsidR="007C0E8A" w:rsidRPr="008A1C05" w:rsidRDefault="0031289C" w:rsidP="00944087">
            <w:pPr>
              <w:jc w:val="center"/>
              <w:rPr>
                <w:rFonts w:cs="Arial"/>
                <w:snapToGrid w:val="0"/>
                <w:color w:val="000000"/>
              </w:rPr>
            </w:pPr>
          </w:p>
        </w:tc>
      </w:tr>
      <w:tr w:rsidR="007C0E8A" w:rsidRPr="008A1C05" w:rsidTr="00944087">
        <w:trPr>
          <w:cantSplit/>
          <w:trHeight w:val="243"/>
          <w:jc w:val="center"/>
        </w:trPr>
        <w:tc>
          <w:tcPr>
            <w:tcW w:w="1995" w:type="dxa"/>
            <w:vMerge/>
          </w:tcPr>
          <w:p w:rsidR="007C0E8A" w:rsidRPr="008A1C05" w:rsidRDefault="0031289C" w:rsidP="00944087">
            <w:pPr>
              <w:ind w:left="-30" w:firstLine="30"/>
              <w:jc w:val="center"/>
              <w:rPr>
                <w:rFonts w:cs="Arial"/>
                <w:snapToGrid w:val="0"/>
                <w:color w:val="000000"/>
              </w:rPr>
            </w:pPr>
          </w:p>
        </w:tc>
        <w:tc>
          <w:tcPr>
            <w:tcW w:w="630" w:type="dxa"/>
            <w:vAlign w:val="center"/>
          </w:tcPr>
          <w:p w:rsidR="007C0E8A" w:rsidRPr="008A1C05" w:rsidRDefault="0031289C" w:rsidP="00944087">
            <w:pPr>
              <w:jc w:val="center"/>
              <w:rPr>
                <w:rFonts w:cs="Arial"/>
                <w:snapToGrid w:val="0"/>
                <w:color w:val="000000"/>
              </w:rPr>
            </w:pPr>
          </w:p>
        </w:tc>
        <w:tc>
          <w:tcPr>
            <w:tcW w:w="1638" w:type="dxa"/>
            <w:vAlign w:val="center"/>
          </w:tcPr>
          <w:p w:rsidR="007C0E8A" w:rsidRPr="008A1C05" w:rsidRDefault="0031289C" w:rsidP="00944087">
            <w:pPr>
              <w:ind w:left="-12"/>
              <w:jc w:val="center"/>
              <w:rPr>
                <w:rFonts w:cs="Arial"/>
                <w:snapToGrid w:val="0"/>
              </w:rPr>
            </w:pPr>
            <w:r w:rsidRPr="008A1C05">
              <w:rPr>
                <w:rFonts w:cs="Arial"/>
              </w:rPr>
              <w:t>Accessory</w:t>
            </w:r>
          </w:p>
        </w:tc>
        <w:tc>
          <w:tcPr>
            <w:tcW w:w="618" w:type="dxa"/>
            <w:vAlign w:val="center"/>
          </w:tcPr>
          <w:p w:rsidR="007C0E8A" w:rsidRPr="008A1C05" w:rsidRDefault="0031289C" w:rsidP="00944087">
            <w:pPr>
              <w:jc w:val="center"/>
              <w:rPr>
                <w:rFonts w:cs="Arial"/>
                <w:snapToGrid w:val="0"/>
                <w:color w:val="000000"/>
              </w:rPr>
            </w:pPr>
          </w:p>
        </w:tc>
        <w:tc>
          <w:tcPr>
            <w:tcW w:w="487" w:type="dxa"/>
            <w:vAlign w:val="center"/>
          </w:tcPr>
          <w:p w:rsidR="007C0E8A" w:rsidRPr="008A1C05" w:rsidRDefault="0031289C" w:rsidP="00944087">
            <w:pPr>
              <w:jc w:val="center"/>
              <w:rPr>
                <w:rFonts w:cs="Arial"/>
                <w:snapToGrid w:val="0"/>
                <w:color w:val="000000"/>
              </w:rPr>
            </w:pPr>
          </w:p>
        </w:tc>
        <w:tc>
          <w:tcPr>
            <w:tcW w:w="695" w:type="dxa"/>
            <w:vAlign w:val="center"/>
          </w:tcPr>
          <w:p w:rsidR="007C0E8A" w:rsidRPr="008A1C05" w:rsidRDefault="0031289C" w:rsidP="00944087">
            <w:pPr>
              <w:jc w:val="center"/>
              <w:rPr>
                <w:rFonts w:cs="Arial"/>
                <w:snapToGrid w:val="0"/>
                <w:color w:val="000000"/>
              </w:rPr>
            </w:pPr>
          </w:p>
        </w:tc>
        <w:tc>
          <w:tcPr>
            <w:tcW w:w="1080" w:type="dxa"/>
            <w:vAlign w:val="center"/>
          </w:tcPr>
          <w:p w:rsidR="007C0E8A" w:rsidRPr="008A1C05" w:rsidRDefault="0031289C" w:rsidP="00944087">
            <w:pPr>
              <w:jc w:val="center"/>
              <w:rPr>
                <w:rFonts w:cs="Arial"/>
                <w:snapToGrid w:val="0"/>
                <w:color w:val="000000"/>
              </w:rPr>
            </w:pPr>
            <w:r w:rsidRPr="008A1C05">
              <w:rPr>
                <w:rFonts w:cs="Arial"/>
              </w:rPr>
              <w:t>0x2</w:t>
            </w:r>
          </w:p>
        </w:tc>
        <w:tc>
          <w:tcPr>
            <w:tcW w:w="810" w:type="dxa"/>
            <w:vAlign w:val="center"/>
          </w:tcPr>
          <w:p w:rsidR="007C0E8A" w:rsidRPr="008A1C05" w:rsidRDefault="0031289C" w:rsidP="00944087">
            <w:pPr>
              <w:jc w:val="center"/>
              <w:rPr>
                <w:rFonts w:cs="Arial"/>
                <w:snapToGrid w:val="0"/>
                <w:color w:val="000000"/>
              </w:rPr>
            </w:pPr>
          </w:p>
        </w:tc>
        <w:tc>
          <w:tcPr>
            <w:tcW w:w="900" w:type="dxa"/>
            <w:vAlign w:val="center"/>
          </w:tcPr>
          <w:p w:rsidR="007C0E8A" w:rsidRPr="008A1C05" w:rsidRDefault="0031289C" w:rsidP="00944087">
            <w:pPr>
              <w:jc w:val="center"/>
              <w:rPr>
                <w:rFonts w:cs="Arial"/>
                <w:snapToGrid w:val="0"/>
                <w:color w:val="000000"/>
              </w:rPr>
            </w:pPr>
          </w:p>
        </w:tc>
      </w:tr>
      <w:tr w:rsidR="007C0E8A" w:rsidRPr="008A1C05" w:rsidTr="00944087">
        <w:trPr>
          <w:cantSplit/>
          <w:trHeight w:val="243"/>
          <w:jc w:val="center"/>
        </w:trPr>
        <w:tc>
          <w:tcPr>
            <w:tcW w:w="1995" w:type="dxa"/>
            <w:vMerge/>
          </w:tcPr>
          <w:p w:rsidR="007C0E8A" w:rsidRPr="008A1C05" w:rsidRDefault="0031289C" w:rsidP="00944087">
            <w:pPr>
              <w:ind w:left="-30" w:firstLine="30"/>
              <w:jc w:val="center"/>
              <w:rPr>
                <w:rFonts w:cs="Arial"/>
                <w:snapToGrid w:val="0"/>
                <w:color w:val="000000"/>
              </w:rPr>
            </w:pPr>
          </w:p>
        </w:tc>
        <w:tc>
          <w:tcPr>
            <w:tcW w:w="630" w:type="dxa"/>
            <w:vAlign w:val="center"/>
          </w:tcPr>
          <w:p w:rsidR="007C0E8A" w:rsidRPr="008A1C05" w:rsidRDefault="0031289C" w:rsidP="00944087">
            <w:pPr>
              <w:jc w:val="center"/>
              <w:rPr>
                <w:rFonts w:cs="Arial"/>
                <w:snapToGrid w:val="0"/>
                <w:color w:val="000000"/>
              </w:rPr>
            </w:pPr>
          </w:p>
        </w:tc>
        <w:tc>
          <w:tcPr>
            <w:tcW w:w="1638" w:type="dxa"/>
            <w:vAlign w:val="center"/>
          </w:tcPr>
          <w:p w:rsidR="007C0E8A" w:rsidRPr="008A1C05" w:rsidRDefault="0031289C" w:rsidP="00944087">
            <w:pPr>
              <w:ind w:left="-12"/>
              <w:jc w:val="center"/>
              <w:rPr>
                <w:rFonts w:cs="Arial"/>
                <w:snapToGrid w:val="0"/>
                <w:color w:val="000000"/>
              </w:rPr>
            </w:pPr>
            <w:r w:rsidRPr="008A1C05">
              <w:rPr>
                <w:rFonts w:cs="Arial"/>
              </w:rPr>
              <w:t>Run</w:t>
            </w:r>
          </w:p>
        </w:tc>
        <w:tc>
          <w:tcPr>
            <w:tcW w:w="618" w:type="dxa"/>
            <w:vAlign w:val="center"/>
          </w:tcPr>
          <w:p w:rsidR="007C0E8A" w:rsidRPr="008A1C05" w:rsidRDefault="0031289C" w:rsidP="00944087">
            <w:pPr>
              <w:jc w:val="center"/>
              <w:rPr>
                <w:rFonts w:cs="Arial"/>
                <w:snapToGrid w:val="0"/>
                <w:color w:val="000000"/>
              </w:rPr>
            </w:pPr>
          </w:p>
        </w:tc>
        <w:tc>
          <w:tcPr>
            <w:tcW w:w="487" w:type="dxa"/>
            <w:vAlign w:val="center"/>
          </w:tcPr>
          <w:p w:rsidR="007C0E8A" w:rsidRPr="008A1C05" w:rsidRDefault="0031289C" w:rsidP="00944087">
            <w:pPr>
              <w:jc w:val="center"/>
              <w:rPr>
                <w:rFonts w:cs="Arial"/>
                <w:snapToGrid w:val="0"/>
                <w:color w:val="000000"/>
              </w:rPr>
            </w:pPr>
          </w:p>
        </w:tc>
        <w:tc>
          <w:tcPr>
            <w:tcW w:w="695" w:type="dxa"/>
            <w:vAlign w:val="center"/>
          </w:tcPr>
          <w:p w:rsidR="007C0E8A" w:rsidRPr="008A1C05" w:rsidRDefault="0031289C" w:rsidP="00944087">
            <w:pPr>
              <w:jc w:val="center"/>
              <w:rPr>
                <w:rFonts w:cs="Arial"/>
                <w:snapToGrid w:val="0"/>
                <w:color w:val="000000"/>
              </w:rPr>
            </w:pPr>
          </w:p>
        </w:tc>
        <w:tc>
          <w:tcPr>
            <w:tcW w:w="1080" w:type="dxa"/>
            <w:vAlign w:val="center"/>
          </w:tcPr>
          <w:p w:rsidR="007C0E8A" w:rsidRPr="008A1C05" w:rsidRDefault="0031289C" w:rsidP="00944087">
            <w:pPr>
              <w:jc w:val="center"/>
              <w:rPr>
                <w:rFonts w:cs="Arial"/>
                <w:snapToGrid w:val="0"/>
                <w:color w:val="000000"/>
              </w:rPr>
            </w:pPr>
            <w:r w:rsidRPr="008A1C05">
              <w:rPr>
                <w:rFonts w:cs="Arial"/>
              </w:rPr>
              <w:t>0x4</w:t>
            </w:r>
          </w:p>
        </w:tc>
        <w:tc>
          <w:tcPr>
            <w:tcW w:w="810" w:type="dxa"/>
            <w:vAlign w:val="center"/>
          </w:tcPr>
          <w:p w:rsidR="007C0E8A" w:rsidRPr="008A1C05" w:rsidRDefault="0031289C" w:rsidP="00944087">
            <w:pPr>
              <w:jc w:val="center"/>
              <w:rPr>
                <w:rFonts w:cs="Arial"/>
                <w:snapToGrid w:val="0"/>
                <w:color w:val="000000"/>
              </w:rPr>
            </w:pPr>
          </w:p>
        </w:tc>
        <w:tc>
          <w:tcPr>
            <w:tcW w:w="900" w:type="dxa"/>
            <w:vAlign w:val="center"/>
          </w:tcPr>
          <w:p w:rsidR="007C0E8A" w:rsidRPr="008A1C05" w:rsidRDefault="0031289C" w:rsidP="00944087">
            <w:pPr>
              <w:jc w:val="center"/>
              <w:rPr>
                <w:rFonts w:cs="Arial"/>
                <w:snapToGrid w:val="0"/>
                <w:color w:val="000000"/>
              </w:rPr>
            </w:pPr>
          </w:p>
        </w:tc>
      </w:tr>
      <w:tr w:rsidR="007C0E8A" w:rsidRPr="008A1C05" w:rsidTr="00944087">
        <w:trPr>
          <w:cantSplit/>
          <w:trHeight w:val="243"/>
          <w:jc w:val="center"/>
        </w:trPr>
        <w:tc>
          <w:tcPr>
            <w:tcW w:w="1995" w:type="dxa"/>
            <w:vMerge/>
          </w:tcPr>
          <w:p w:rsidR="007C0E8A" w:rsidRPr="008A1C05" w:rsidRDefault="0031289C" w:rsidP="00944087">
            <w:pPr>
              <w:ind w:left="-30" w:firstLine="30"/>
              <w:jc w:val="center"/>
              <w:rPr>
                <w:rFonts w:cs="Arial"/>
                <w:snapToGrid w:val="0"/>
                <w:color w:val="000000"/>
              </w:rPr>
            </w:pPr>
          </w:p>
        </w:tc>
        <w:tc>
          <w:tcPr>
            <w:tcW w:w="630" w:type="dxa"/>
            <w:vAlign w:val="center"/>
          </w:tcPr>
          <w:p w:rsidR="007C0E8A" w:rsidRPr="008A1C05" w:rsidRDefault="0031289C" w:rsidP="00944087">
            <w:pPr>
              <w:jc w:val="center"/>
              <w:rPr>
                <w:rFonts w:cs="Arial"/>
                <w:snapToGrid w:val="0"/>
                <w:color w:val="000000"/>
              </w:rPr>
            </w:pPr>
          </w:p>
        </w:tc>
        <w:tc>
          <w:tcPr>
            <w:tcW w:w="1638" w:type="dxa"/>
            <w:vAlign w:val="center"/>
          </w:tcPr>
          <w:p w:rsidR="007C0E8A" w:rsidRPr="008A1C05" w:rsidRDefault="0031289C" w:rsidP="00944087">
            <w:pPr>
              <w:ind w:left="-12"/>
              <w:jc w:val="center"/>
              <w:rPr>
                <w:rFonts w:cs="Arial"/>
                <w:snapToGrid w:val="0"/>
                <w:color w:val="000000"/>
              </w:rPr>
            </w:pPr>
            <w:r w:rsidRPr="008A1C05">
              <w:rPr>
                <w:rFonts w:cs="Arial"/>
              </w:rPr>
              <w:t>Start</w:t>
            </w:r>
          </w:p>
        </w:tc>
        <w:tc>
          <w:tcPr>
            <w:tcW w:w="618" w:type="dxa"/>
            <w:vAlign w:val="center"/>
          </w:tcPr>
          <w:p w:rsidR="007C0E8A" w:rsidRPr="008A1C05" w:rsidRDefault="0031289C" w:rsidP="00944087">
            <w:pPr>
              <w:jc w:val="center"/>
              <w:rPr>
                <w:rFonts w:cs="Arial"/>
                <w:snapToGrid w:val="0"/>
                <w:color w:val="000000"/>
              </w:rPr>
            </w:pPr>
          </w:p>
        </w:tc>
        <w:tc>
          <w:tcPr>
            <w:tcW w:w="487" w:type="dxa"/>
            <w:vAlign w:val="center"/>
          </w:tcPr>
          <w:p w:rsidR="007C0E8A" w:rsidRPr="008A1C05" w:rsidRDefault="0031289C" w:rsidP="00944087">
            <w:pPr>
              <w:jc w:val="center"/>
              <w:rPr>
                <w:rFonts w:cs="Arial"/>
                <w:snapToGrid w:val="0"/>
                <w:color w:val="000000"/>
              </w:rPr>
            </w:pPr>
          </w:p>
        </w:tc>
        <w:tc>
          <w:tcPr>
            <w:tcW w:w="695" w:type="dxa"/>
            <w:vAlign w:val="center"/>
          </w:tcPr>
          <w:p w:rsidR="007C0E8A" w:rsidRPr="008A1C05" w:rsidRDefault="0031289C" w:rsidP="00944087">
            <w:pPr>
              <w:jc w:val="center"/>
              <w:rPr>
                <w:rFonts w:cs="Arial"/>
                <w:snapToGrid w:val="0"/>
                <w:color w:val="000000"/>
              </w:rPr>
            </w:pPr>
          </w:p>
        </w:tc>
        <w:tc>
          <w:tcPr>
            <w:tcW w:w="1080" w:type="dxa"/>
            <w:vAlign w:val="center"/>
          </w:tcPr>
          <w:p w:rsidR="007C0E8A" w:rsidRPr="008A1C05" w:rsidRDefault="0031289C" w:rsidP="00944087">
            <w:pPr>
              <w:jc w:val="center"/>
              <w:rPr>
                <w:rFonts w:cs="Arial"/>
                <w:snapToGrid w:val="0"/>
                <w:color w:val="000000"/>
              </w:rPr>
            </w:pPr>
            <w:r w:rsidRPr="008A1C05">
              <w:rPr>
                <w:rFonts w:cs="Arial"/>
              </w:rPr>
              <w:t>0x8</w:t>
            </w:r>
          </w:p>
        </w:tc>
        <w:tc>
          <w:tcPr>
            <w:tcW w:w="810" w:type="dxa"/>
            <w:vAlign w:val="center"/>
          </w:tcPr>
          <w:p w:rsidR="007C0E8A" w:rsidRPr="008A1C05" w:rsidRDefault="0031289C" w:rsidP="00944087">
            <w:pPr>
              <w:jc w:val="center"/>
              <w:rPr>
                <w:rFonts w:cs="Arial"/>
                <w:snapToGrid w:val="0"/>
                <w:color w:val="000000"/>
              </w:rPr>
            </w:pPr>
          </w:p>
        </w:tc>
        <w:tc>
          <w:tcPr>
            <w:tcW w:w="900" w:type="dxa"/>
            <w:vAlign w:val="center"/>
          </w:tcPr>
          <w:p w:rsidR="007C0E8A" w:rsidRPr="008A1C05" w:rsidRDefault="0031289C" w:rsidP="00944087">
            <w:pPr>
              <w:jc w:val="center"/>
              <w:rPr>
                <w:rFonts w:cs="Arial"/>
                <w:snapToGrid w:val="0"/>
                <w:color w:val="000000"/>
              </w:rPr>
            </w:pPr>
          </w:p>
        </w:tc>
      </w:tr>
      <w:tr w:rsidR="007C0E8A" w:rsidRPr="008A1C05" w:rsidTr="00944087">
        <w:trPr>
          <w:cantSplit/>
          <w:trHeight w:val="243"/>
          <w:jc w:val="center"/>
        </w:trPr>
        <w:tc>
          <w:tcPr>
            <w:tcW w:w="1995" w:type="dxa"/>
            <w:vMerge/>
          </w:tcPr>
          <w:p w:rsidR="007C0E8A" w:rsidRPr="008A1C05" w:rsidRDefault="0031289C" w:rsidP="00944087">
            <w:pPr>
              <w:ind w:left="-30" w:firstLine="30"/>
              <w:jc w:val="center"/>
              <w:rPr>
                <w:rFonts w:cs="Arial"/>
                <w:snapToGrid w:val="0"/>
                <w:color w:val="000000"/>
              </w:rPr>
            </w:pPr>
          </w:p>
        </w:tc>
        <w:tc>
          <w:tcPr>
            <w:tcW w:w="630" w:type="dxa"/>
            <w:vAlign w:val="center"/>
          </w:tcPr>
          <w:p w:rsidR="007C0E8A" w:rsidRPr="008A1C05" w:rsidRDefault="0031289C" w:rsidP="00944087">
            <w:pPr>
              <w:jc w:val="center"/>
              <w:rPr>
                <w:rFonts w:cs="Arial"/>
                <w:snapToGrid w:val="0"/>
                <w:color w:val="000000"/>
              </w:rPr>
            </w:pPr>
          </w:p>
        </w:tc>
        <w:tc>
          <w:tcPr>
            <w:tcW w:w="1638" w:type="dxa"/>
            <w:vAlign w:val="center"/>
          </w:tcPr>
          <w:p w:rsidR="007C0E8A" w:rsidRPr="008A1C05" w:rsidRDefault="0031289C" w:rsidP="00944087">
            <w:pPr>
              <w:ind w:left="-12"/>
              <w:jc w:val="center"/>
              <w:rPr>
                <w:rFonts w:cs="Arial"/>
                <w:snapToGrid w:val="0"/>
                <w:color w:val="000000"/>
              </w:rPr>
            </w:pPr>
            <w:r w:rsidRPr="008A1C05">
              <w:rPr>
                <w:rFonts w:cs="Arial"/>
              </w:rPr>
              <w:t>Invalid</w:t>
            </w:r>
          </w:p>
        </w:tc>
        <w:tc>
          <w:tcPr>
            <w:tcW w:w="618" w:type="dxa"/>
            <w:vAlign w:val="center"/>
          </w:tcPr>
          <w:p w:rsidR="007C0E8A" w:rsidRPr="008A1C05" w:rsidRDefault="0031289C" w:rsidP="00944087">
            <w:pPr>
              <w:jc w:val="center"/>
              <w:rPr>
                <w:rFonts w:cs="Arial"/>
                <w:snapToGrid w:val="0"/>
                <w:color w:val="000000"/>
              </w:rPr>
            </w:pPr>
          </w:p>
        </w:tc>
        <w:tc>
          <w:tcPr>
            <w:tcW w:w="487" w:type="dxa"/>
            <w:vAlign w:val="center"/>
          </w:tcPr>
          <w:p w:rsidR="007C0E8A" w:rsidRPr="008A1C05" w:rsidRDefault="0031289C" w:rsidP="00944087">
            <w:pPr>
              <w:jc w:val="center"/>
              <w:rPr>
                <w:rFonts w:cs="Arial"/>
                <w:snapToGrid w:val="0"/>
                <w:color w:val="000000"/>
              </w:rPr>
            </w:pPr>
          </w:p>
        </w:tc>
        <w:tc>
          <w:tcPr>
            <w:tcW w:w="695" w:type="dxa"/>
            <w:vAlign w:val="center"/>
          </w:tcPr>
          <w:p w:rsidR="007C0E8A" w:rsidRPr="008A1C05" w:rsidRDefault="0031289C" w:rsidP="00944087">
            <w:pPr>
              <w:jc w:val="center"/>
              <w:rPr>
                <w:rFonts w:cs="Arial"/>
                <w:snapToGrid w:val="0"/>
                <w:color w:val="000000"/>
              </w:rPr>
            </w:pPr>
          </w:p>
        </w:tc>
        <w:tc>
          <w:tcPr>
            <w:tcW w:w="1080" w:type="dxa"/>
            <w:vAlign w:val="center"/>
          </w:tcPr>
          <w:p w:rsidR="007C0E8A" w:rsidRPr="008A1C05" w:rsidRDefault="0031289C" w:rsidP="00944087">
            <w:pPr>
              <w:jc w:val="center"/>
              <w:rPr>
                <w:rFonts w:cs="Arial"/>
                <w:snapToGrid w:val="0"/>
                <w:color w:val="000000"/>
              </w:rPr>
            </w:pPr>
            <w:r w:rsidRPr="008A1C05">
              <w:rPr>
                <w:rFonts w:cs="Arial"/>
              </w:rPr>
              <w:t xml:space="preserve">0xF </w:t>
            </w:r>
          </w:p>
        </w:tc>
        <w:tc>
          <w:tcPr>
            <w:tcW w:w="810" w:type="dxa"/>
            <w:vAlign w:val="center"/>
          </w:tcPr>
          <w:p w:rsidR="007C0E8A" w:rsidRPr="008A1C05" w:rsidRDefault="0031289C" w:rsidP="00944087">
            <w:pPr>
              <w:jc w:val="center"/>
              <w:rPr>
                <w:rFonts w:cs="Arial"/>
                <w:snapToGrid w:val="0"/>
                <w:color w:val="000000"/>
              </w:rPr>
            </w:pPr>
          </w:p>
        </w:tc>
        <w:tc>
          <w:tcPr>
            <w:tcW w:w="900" w:type="dxa"/>
            <w:vAlign w:val="center"/>
          </w:tcPr>
          <w:p w:rsidR="007C0E8A" w:rsidRPr="008A1C05" w:rsidRDefault="0031289C" w:rsidP="00944087">
            <w:pPr>
              <w:jc w:val="center"/>
              <w:rPr>
                <w:rFonts w:cs="Arial"/>
                <w:snapToGrid w:val="0"/>
                <w:color w:val="000000"/>
              </w:rPr>
            </w:pPr>
          </w:p>
        </w:tc>
      </w:tr>
    </w:tbl>
    <w:p w:rsidR="007C0E8A" w:rsidRDefault="0031289C" w:rsidP="007C0E8A"/>
    <w:p w:rsidR="00406F39" w:rsidRDefault="0031289C" w:rsidP="00B9479B">
      <w:pPr>
        <w:pStyle w:val="Heading5"/>
      </w:pPr>
      <w:r w:rsidRPr="00B9479B">
        <w:t>SIG-REQ-290079/A-LifeCycMde_D_Actl Signal</w:t>
      </w:r>
    </w:p>
    <w:p w:rsidR="00AE06BC" w:rsidRPr="00AE06BC" w:rsidRDefault="0031289C"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995"/>
        <w:gridCol w:w="630"/>
        <w:gridCol w:w="1638"/>
        <w:gridCol w:w="618"/>
        <w:gridCol w:w="487"/>
        <w:gridCol w:w="695"/>
        <w:gridCol w:w="1080"/>
        <w:gridCol w:w="810"/>
        <w:gridCol w:w="900"/>
      </w:tblGrid>
      <w:tr w:rsidR="007C0E8A" w:rsidRPr="008A1C05" w:rsidTr="00944087">
        <w:trPr>
          <w:trHeight w:val="243"/>
          <w:jc w:val="center"/>
        </w:trPr>
        <w:tc>
          <w:tcPr>
            <w:tcW w:w="1995" w:type="dxa"/>
          </w:tcPr>
          <w:p w:rsidR="007C0E8A" w:rsidRPr="008A1C05" w:rsidRDefault="0031289C" w:rsidP="00944087">
            <w:pPr>
              <w:ind w:left="-30" w:firstLine="30"/>
              <w:jc w:val="center"/>
              <w:rPr>
                <w:rFonts w:cs="Arial"/>
                <w:b/>
                <w:snapToGrid w:val="0"/>
                <w:color w:val="000000"/>
              </w:rPr>
            </w:pPr>
            <w:r w:rsidRPr="008A1C05">
              <w:rPr>
                <w:rFonts w:cs="Arial"/>
                <w:b/>
                <w:snapToGrid w:val="0"/>
                <w:color w:val="000000"/>
              </w:rPr>
              <w:t>Signal Name</w:t>
            </w:r>
          </w:p>
        </w:tc>
        <w:tc>
          <w:tcPr>
            <w:tcW w:w="630" w:type="dxa"/>
            <w:vAlign w:val="center"/>
          </w:tcPr>
          <w:p w:rsidR="007C0E8A" w:rsidRPr="008A1C05" w:rsidRDefault="0031289C" w:rsidP="00944087">
            <w:pPr>
              <w:jc w:val="center"/>
              <w:rPr>
                <w:rFonts w:cs="Arial"/>
                <w:b/>
                <w:snapToGrid w:val="0"/>
                <w:color w:val="000000"/>
              </w:rPr>
            </w:pPr>
            <w:r w:rsidRPr="008A1C05">
              <w:rPr>
                <w:rFonts w:cs="Arial"/>
                <w:b/>
                <w:snapToGrid w:val="0"/>
                <w:color w:val="000000"/>
              </w:rPr>
              <w:t>Size (bits)</w:t>
            </w:r>
          </w:p>
        </w:tc>
        <w:tc>
          <w:tcPr>
            <w:tcW w:w="1638" w:type="dxa"/>
            <w:vAlign w:val="center"/>
          </w:tcPr>
          <w:p w:rsidR="007C0E8A" w:rsidRPr="008A1C05" w:rsidRDefault="0031289C" w:rsidP="00944087">
            <w:pPr>
              <w:ind w:left="-12"/>
              <w:jc w:val="center"/>
              <w:rPr>
                <w:rFonts w:cs="Arial"/>
                <w:b/>
                <w:snapToGrid w:val="0"/>
                <w:color w:val="000000"/>
              </w:rPr>
            </w:pPr>
            <w:r w:rsidRPr="008A1C05">
              <w:rPr>
                <w:rFonts w:cs="Arial"/>
                <w:b/>
                <w:snapToGrid w:val="0"/>
                <w:color w:val="000000"/>
              </w:rPr>
              <w:t>Detail</w:t>
            </w:r>
          </w:p>
        </w:tc>
        <w:tc>
          <w:tcPr>
            <w:tcW w:w="618" w:type="dxa"/>
            <w:vAlign w:val="center"/>
          </w:tcPr>
          <w:p w:rsidR="007C0E8A" w:rsidRPr="008A1C05" w:rsidRDefault="0031289C" w:rsidP="00944087">
            <w:pPr>
              <w:jc w:val="center"/>
              <w:rPr>
                <w:rFonts w:cs="Arial"/>
                <w:b/>
                <w:snapToGrid w:val="0"/>
                <w:color w:val="000000"/>
              </w:rPr>
            </w:pPr>
            <w:r w:rsidRPr="008A1C05">
              <w:rPr>
                <w:rFonts w:cs="Arial"/>
                <w:b/>
                <w:snapToGrid w:val="0"/>
                <w:color w:val="000000"/>
              </w:rPr>
              <w:t>Units</w:t>
            </w:r>
          </w:p>
        </w:tc>
        <w:tc>
          <w:tcPr>
            <w:tcW w:w="487" w:type="dxa"/>
            <w:vAlign w:val="center"/>
          </w:tcPr>
          <w:p w:rsidR="007C0E8A" w:rsidRPr="008A1C05" w:rsidRDefault="0031289C" w:rsidP="00944087">
            <w:pPr>
              <w:jc w:val="center"/>
              <w:rPr>
                <w:rFonts w:cs="Arial"/>
                <w:b/>
                <w:snapToGrid w:val="0"/>
                <w:color w:val="000000"/>
              </w:rPr>
            </w:pPr>
            <w:r w:rsidRPr="008A1C05">
              <w:rPr>
                <w:rFonts w:cs="Arial"/>
                <w:b/>
                <w:snapToGrid w:val="0"/>
                <w:color w:val="000000"/>
              </w:rPr>
              <w:t>Res.</w:t>
            </w:r>
          </w:p>
        </w:tc>
        <w:tc>
          <w:tcPr>
            <w:tcW w:w="695" w:type="dxa"/>
            <w:vAlign w:val="center"/>
          </w:tcPr>
          <w:p w:rsidR="007C0E8A" w:rsidRPr="008A1C05" w:rsidRDefault="0031289C" w:rsidP="00944087">
            <w:pPr>
              <w:jc w:val="center"/>
              <w:rPr>
                <w:rFonts w:cs="Arial"/>
                <w:b/>
                <w:snapToGrid w:val="0"/>
                <w:color w:val="000000"/>
              </w:rPr>
            </w:pPr>
            <w:r w:rsidRPr="008A1C05">
              <w:rPr>
                <w:rFonts w:cs="Arial"/>
                <w:b/>
                <w:snapToGrid w:val="0"/>
                <w:color w:val="000000"/>
              </w:rPr>
              <w:t>Offset</w:t>
            </w:r>
          </w:p>
        </w:tc>
        <w:tc>
          <w:tcPr>
            <w:tcW w:w="1080" w:type="dxa"/>
            <w:vAlign w:val="center"/>
          </w:tcPr>
          <w:p w:rsidR="007C0E8A" w:rsidRPr="008A1C05" w:rsidRDefault="0031289C" w:rsidP="00944087">
            <w:pPr>
              <w:jc w:val="center"/>
              <w:rPr>
                <w:rFonts w:cs="Arial"/>
                <w:b/>
                <w:snapToGrid w:val="0"/>
                <w:color w:val="000000"/>
              </w:rPr>
            </w:pPr>
            <w:r w:rsidRPr="008A1C05">
              <w:rPr>
                <w:rFonts w:cs="Arial"/>
                <w:b/>
                <w:snapToGrid w:val="0"/>
                <w:color w:val="000000"/>
              </w:rPr>
              <w:t>State Encoded</w:t>
            </w:r>
          </w:p>
        </w:tc>
        <w:tc>
          <w:tcPr>
            <w:tcW w:w="810" w:type="dxa"/>
            <w:vAlign w:val="center"/>
          </w:tcPr>
          <w:p w:rsidR="007C0E8A" w:rsidRPr="008A1C05" w:rsidRDefault="0031289C" w:rsidP="00944087">
            <w:pPr>
              <w:jc w:val="center"/>
              <w:rPr>
                <w:rFonts w:cs="Arial"/>
                <w:b/>
                <w:snapToGrid w:val="0"/>
                <w:color w:val="000000"/>
              </w:rPr>
            </w:pPr>
            <w:r w:rsidRPr="008A1C05">
              <w:rPr>
                <w:rFonts w:cs="Arial"/>
                <w:b/>
                <w:snapToGrid w:val="0"/>
                <w:color w:val="000000"/>
              </w:rPr>
              <w:t>Min</w:t>
            </w:r>
          </w:p>
        </w:tc>
        <w:tc>
          <w:tcPr>
            <w:tcW w:w="900" w:type="dxa"/>
            <w:vAlign w:val="center"/>
          </w:tcPr>
          <w:p w:rsidR="007C0E8A" w:rsidRPr="008A1C05" w:rsidRDefault="0031289C" w:rsidP="00944087">
            <w:pPr>
              <w:jc w:val="center"/>
              <w:rPr>
                <w:rFonts w:cs="Arial"/>
                <w:b/>
                <w:snapToGrid w:val="0"/>
                <w:color w:val="000000"/>
              </w:rPr>
            </w:pPr>
            <w:r w:rsidRPr="008A1C05">
              <w:rPr>
                <w:rFonts w:cs="Arial"/>
                <w:b/>
                <w:snapToGrid w:val="0"/>
                <w:color w:val="000000"/>
              </w:rPr>
              <w:t>Max</w:t>
            </w:r>
          </w:p>
        </w:tc>
      </w:tr>
      <w:tr w:rsidR="007C0E8A" w:rsidRPr="008A1C05" w:rsidTr="00944087">
        <w:trPr>
          <w:cantSplit/>
          <w:trHeight w:val="260"/>
          <w:jc w:val="center"/>
        </w:trPr>
        <w:tc>
          <w:tcPr>
            <w:tcW w:w="1995" w:type="dxa"/>
            <w:vMerge w:val="restart"/>
          </w:tcPr>
          <w:p w:rsidR="007C0E8A" w:rsidRPr="002E2EB7" w:rsidRDefault="0031289C" w:rsidP="00944087">
            <w:pPr>
              <w:ind w:left="-30" w:firstLine="30"/>
              <w:jc w:val="center"/>
              <w:rPr>
                <w:rFonts w:cs="Arial"/>
                <w:snapToGrid w:val="0"/>
                <w:color w:val="000000"/>
              </w:rPr>
            </w:pPr>
            <w:r w:rsidRPr="002E2EB7">
              <w:rPr>
                <w:rFonts w:cs="Arial"/>
                <w:snapToGrid w:val="0"/>
                <w:color w:val="000000"/>
              </w:rPr>
              <w:t>LifeCycMde_D_Actl</w:t>
            </w:r>
          </w:p>
        </w:tc>
        <w:tc>
          <w:tcPr>
            <w:tcW w:w="630" w:type="dxa"/>
            <w:vAlign w:val="center"/>
          </w:tcPr>
          <w:p w:rsidR="007C0E8A" w:rsidRPr="008A1C05" w:rsidRDefault="0031289C" w:rsidP="00944087">
            <w:pPr>
              <w:jc w:val="center"/>
              <w:rPr>
                <w:rFonts w:cs="Arial"/>
                <w:snapToGrid w:val="0"/>
                <w:color w:val="000000"/>
              </w:rPr>
            </w:pPr>
            <w:r>
              <w:rPr>
                <w:rFonts w:cs="Arial"/>
                <w:snapToGrid w:val="0"/>
                <w:color w:val="000000"/>
              </w:rPr>
              <w:t>4</w:t>
            </w:r>
          </w:p>
        </w:tc>
        <w:tc>
          <w:tcPr>
            <w:tcW w:w="1638" w:type="dxa"/>
            <w:vAlign w:val="center"/>
          </w:tcPr>
          <w:p w:rsidR="007C0E8A" w:rsidRPr="008A1C05" w:rsidRDefault="0031289C" w:rsidP="00944087">
            <w:pPr>
              <w:ind w:left="-12"/>
              <w:jc w:val="center"/>
              <w:rPr>
                <w:rFonts w:cs="Arial"/>
                <w:snapToGrid w:val="0"/>
                <w:color w:val="000000"/>
              </w:rPr>
            </w:pPr>
          </w:p>
        </w:tc>
        <w:tc>
          <w:tcPr>
            <w:tcW w:w="618" w:type="dxa"/>
            <w:vAlign w:val="center"/>
          </w:tcPr>
          <w:p w:rsidR="007C0E8A" w:rsidRPr="008A1C05" w:rsidRDefault="0031289C" w:rsidP="00944087">
            <w:pPr>
              <w:jc w:val="center"/>
              <w:rPr>
                <w:rFonts w:cs="Arial"/>
                <w:snapToGrid w:val="0"/>
                <w:color w:val="000000"/>
              </w:rPr>
            </w:pPr>
            <w:r w:rsidRPr="008A1C05">
              <w:rPr>
                <w:rFonts w:cs="Arial"/>
                <w:snapToGrid w:val="0"/>
                <w:color w:val="000000"/>
              </w:rPr>
              <w:t>SED</w:t>
            </w:r>
          </w:p>
        </w:tc>
        <w:tc>
          <w:tcPr>
            <w:tcW w:w="487" w:type="dxa"/>
            <w:vAlign w:val="center"/>
          </w:tcPr>
          <w:p w:rsidR="007C0E8A" w:rsidRPr="008A1C05" w:rsidRDefault="0031289C" w:rsidP="00944087">
            <w:pPr>
              <w:jc w:val="center"/>
              <w:rPr>
                <w:rFonts w:cs="Arial"/>
                <w:snapToGrid w:val="0"/>
                <w:color w:val="000000"/>
              </w:rPr>
            </w:pPr>
            <w:r w:rsidRPr="008A1C05">
              <w:rPr>
                <w:rFonts w:cs="Arial"/>
                <w:snapToGrid w:val="0"/>
                <w:color w:val="000000"/>
              </w:rPr>
              <w:t>1</w:t>
            </w:r>
          </w:p>
        </w:tc>
        <w:tc>
          <w:tcPr>
            <w:tcW w:w="695" w:type="dxa"/>
            <w:vAlign w:val="center"/>
          </w:tcPr>
          <w:p w:rsidR="007C0E8A" w:rsidRPr="008A1C05" w:rsidRDefault="0031289C" w:rsidP="00944087">
            <w:pPr>
              <w:jc w:val="center"/>
              <w:rPr>
                <w:rFonts w:cs="Arial"/>
                <w:snapToGrid w:val="0"/>
                <w:color w:val="000000"/>
              </w:rPr>
            </w:pPr>
            <w:r w:rsidRPr="008A1C05">
              <w:rPr>
                <w:rFonts w:cs="Arial"/>
                <w:snapToGrid w:val="0"/>
                <w:color w:val="000000"/>
              </w:rPr>
              <w:t>0</w:t>
            </w:r>
          </w:p>
        </w:tc>
        <w:tc>
          <w:tcPr>
            <w:tcW w:w="1080" w:type="dxa"/>
            <w:vAlign w:val="center"/>
          </w:tcPr>
          <w:p w:rsidR="007C0E8A" w:rsidRPr="008A1C05" w:rsidRDefault="0031289C" w:rsidP="00944087">
            <w:pPr>
              <w:jc w:val="center"/>
              <w:rPr>
                <w:rFonts w:cs="Arial"/>
                <w:snapToGrid w:val="0"/>
                <w:color w:val="000000"/>
              </w:rPr>
            </w:pPr>
          </w:p>
        </w:tc>
        <w:tc>
          <w:tcPr>
            <w:tcW w:w="810" w:type="dxa"/>
            <w:vAlign w:val="center"/>
          </w:tcPr>
          <w:p w:rsidR="007C0E8A" w:rsidRPr="008A1C05" w:rsidRDefault="0031289C" w:rsidP="00944087">
            <w:pPr>
              <w:rPr>
                <w:rFonts w:cs="Arial"/>
                <w:snapToGrid w:val="0"/>
                <w:color w:val="000000"/>
              </w:rPr>
            </w:pPr>
            <w:r w:rsidRPr="008A1C05">
              <w:rPr>
                <w:rFonts w:cs="Arial"/>
                <w:snapToGrid w:val="0"/>
                <w:color w:val="000000"/>
              </w:rPr>
              <w:t>0 (0x0)</w:t>
            </w:r>
          </w:p>
        </w:tc>
        <w:tc>
          <w:tcPr>
            <w:tcW w:w="900" w:type="dxa"/>
            <w:vAlign w:val="center"/>
          </w:tcPr>
          <w:p w:rsidR="007C0E8A" w:rsidRPr="008A1C05" w:rsidRDefault="0031289C" w:rsidP="00944087">
            <w:pPr>
              <w:jc w:val="center"/>
              <w:rPr>
                <w:rFonts w:cs="Arial"/>
                <w:snapToGrid w:val="0"/>
                <w:color w:val="000000"/>
              </w:rPr>
            </w:pPr>
            <w:r w:rsidRPr="008A1C05">
              <w:rPr>
                <w:rFonts w:cs="Arial"/>
              </w:rPr>
              <w:t>15 (0xF)</w:t>
            </w:r>
          </w:p>
        </w:tc>
      </w:tr>
      <w:tr w:rsidR="007C0E8A" w:rsidRPr="008A1C05" w:rsidTr="00944087">
        <w:trPr>
          <w:cantSplit/>
          <w:trHeight w:val="244"/>
          <w:jc w:val="center"/>
        </w:trPr>
        <w:tc>
          <w:tcPr>
            <w:tcW w:w="1995" w:type="dxa"/>
            <w:vMerge/>
          </w:tcPr>
          <w:p w:rsidR="007C0E8A" w:rsidRPr="008A1C05" w:rsidRDefault="0031289C" w:rsidP="00944087">
            <w:pPr>
              <w:ind w:left="-30" w:firstLine="30"/>
              <w:jc w:val="center"/>
              <w:rPr>
                <w:rFonts w:cs="Arial"/>
                <w:snapToGrid w:val="0"/>
                <w:color w:val="000000"/>
              </w:rPr>
            </w:pPr>
          </w:p>
        </w:tc>
        <w:tc>
          <w:tcPr>
            <w:tcW w:w="630" w:type="dxa"/>
            <w:vAlign w:val="center"/>
          </w:tcPr>
          <w:p w:rsidR="007C0E8A" w:rsidRPr="008A1C05" w:rsidRDefault="0031289C" w:rsidP="00944087">
            <w:pPr>
              <w:jc w:val="center"/>
              <w:rPr>
                <w:rFonts w:cs="Arial"/>
                <w:snapToGrid w:val="0"/>
                <w:color w:val="000000"/>
              </w:rPr>
            </w:pPr>
          </w:p>
        </w:tc>
        <w:tc>
          <w:tcPr>
            <w:tcW w:w="1638" w:type="dxa"/>
            <w:vAlign w:val="center"/>
          </w:tcPr>
          <w:p w:rsidR="007C0E8A" w:rsidRDefault="0031289C" w:rsidP="00944087">
            <w:pPr>
              <w:jc w:val="center"/>
              <w:outlineLvl w:val="1"/>
              <w:rPr>
                <w:rFonts w:cs="Arial"/>
              </w:rPr>
            </w:pPr>
            <w:smartTag w:uri="urn:schemas-microsoft-com:office:smarttags" w:element="City">
              <w:smartTag w:uri="urn:schemas-microsoft-com:office:smarttags" w:element="place">
                <w:r>
                  <w:rPr>
                    <w:rFonts w:cs="Arial"/>
                  </w:rPr>
                  <w:t>Normal</w:t>
                </w:r>
              </w:smartTag>
            </w:smartTag>
          </w:p>
        </w:tc>
        <w:tc>
          <w:tcPr>
            <w:tcW w:w="618" w:type="dxa"/>
            <w:vAlign w:val="center"/>
          </w:tcPr>
          <w:p w:rsidR="007C0E8A" w:rsidRPr="008A1C05" w:rsidRDefault="0031289C" w:rsidP="00944087">
            <w:pPr>
              <w:ind w:left="131" w:hanging="131"/>
              <w:jc w:val="center"/>
              <w:rPr>
                <w:rFonts w:cs="Arial"/>
                <w:snapToGrid w:val="0"/>
                <w:color w:val="000000"/>
              </w:rPr>
            </w:pPr>
          </w:p>
        </w:tc>
        <w:tc>
          <w:tcPr>
            <w:tcW w:w="487" w:type="dxa"/>
            <w:vAlign w:val="center"/>
          </w:tcPr>
          <w:p w:rsidR="007C0E8A" w:rsidRPr="008A1C05" w:rsidRDefault="0031289C" w:rsidP="00944087">
            <w:pPr>
              <w:jc w:val="center"/>
              <w:rPr>
                <w:rFonts w:cs="Arial"/>
                <w:snapToGrid w:val="0"/>
                <w:color w:val="000000"/>
              </w:rPr>
            </w:pPr>
          </w:p>
        </w:tc>
        <w:tc>
          <w:tcPr>
            <w:tcW w:w="695" w:type="dxa"/>
            <w:vAlign w:val="center"/>
          </w:tcPr>
          <w:p w:rsidR="007C0E8A" w:rsidRPr="008A1C05" w:rsidRDefault="0031289C" w:rsidP="00944087">
            <w:pPr>
              <w:jc w:val="center"/>
              <w:rPr>
                <w:rFonts w:cs="Arial"/>
                <w:snapToGrid w:val="0"/>
                <w:color w:val="000000"/>
              </w:rPr>
            </w:pPr>
          </w:p>
        </w:tc>
        <w:tc>
          <w:tcPr>
            <w:tcW w:w="1080" w:type="dxa"/>
            <w:vAlign w:val="center"/>
          </w:tcPr>
          <w:p w:rsidR="007C0E8A" w:rsidRPr="008A1C05" w:rsidRDefault="0031289C" w:rsidP="00944087">
            <w:pPr>
              <w:jc w:val="center"/>
              <w:rPr>
                <w:rFonts w:cs="Arial"/>
                <w:snapToGrid w:val="0"/>
                <w:color w:val="000000"/>
              </w:rPr>
            </w:pPr>
            <w:r w:rsidRPr="008A1C05">
              <w:rPr>
                <w:rFonts w:cs="Arial"/>
              </w:rPr>
              <w:t>0x0</w:t>
            </w:r>
          </w:p>
        </w:tc>
        <w:tc>
          <w:tcPr>
            <w:tcW w:w="810" w:type="dxa"/>
            <w:vAlign w:val="center"/>
          </w:tcPr>
          <w:p w:rsidR="007C0E8A" w:rsidRPr="008A1C05" w:rsidRDefault="0031289C" w:rsidP="00944087">
            <w:pPr>
              <w:jc w:val="center"/>
              <w:rPr>
                <w:rFonts w:cs="Arial"/>
                <w:snapToGrid w:val="0"/>
                <w:color w:val="000000"/>
              </w:rPr>
            </w:pPr>
          </w:p>
        </w:tc>
        <w:tc>
          <w:tcPr>
            <w:tcW w:w="900" w:type="dxa"/>
            <w:vAlign w:val="center"/>
          </w:tcPr>
          <w:p w:rsidR="007C0E8A" w:rsidRPr="008A1C05" w:rsidRDefault="0031289C" w:rsidP="00944087">
            <w:pPr>
              <w:jc w:val="center"/>
              <w:rPr>
                <w:rFonts w:cs="Arial"/>
                <w:snapToGrid w:val="0"/>
                <w:color w:val="000000"/>
              </w:rPr>
            </w:pPr>
          </w:p>
        </w:tc>
      </w:tr>
      <w:tr w:rsidR="007C0E8A" w:rsidRPr="008A1C05" w:rsidTr="00944087">
        <w:trPr>
          <w:cantSplit/>
          <w:trHeight w:val="243"/>
          <w:jc w:val="center"/>
        </w:trPr>
        <w:tc>
          <w:tcPr>
            <w:tcW w:w="1995" w:type="dxa"/>
            <w:vMerge/>
          </w:tcPr>
          <w:p w:rsidR="007C0E8A" w:rsidRPr="008A1C05" w:rsidRDefault="0031289C" w:rsidP="00944087">
            <w:pPr>
              <w:ind w:left="-30" w:firstLine="30"/>
              <w:jc w:val="center"/>
              <w:rPr>
                <w:rFonts w:cs="Arial"/>
                <w:snapToGrid w:val="0"/>
                <w:color w:val="000000"/>
              </w:rPr>
            </w:pPr>
          </w:p>
        </w:tc>
        <w:tc>
          <w:tcPr>
            <w:tcW w:w="630" w:type="dxa"/>
            <w:vAlign w:val="center"/>
          </w:tcPr>
          <w:p w:rsidR="007C0E8A" w:rsidRPr="008A1C05" w:rsidRDefault="0031289C" w:rsidP="00944087">
            <w:pPr>
              <w:jc w:val="center"/>
              <w:rPr>
                <w:rFonts w:cs="Arial"/>
                <w:snapToGrid w:val="0"/>
                <w:color w:val="000000"/>
              </w:rPr>
            </w:pPr>
          </w:p>
        </w:tc>
        <w:tc>
          <w:tcPr>
            <w:tcW w:w="1638" w:type="dxa"/>
            <w:vAlign w:val="center"/>
          </w:tcPr>
          <w:p w:rsidR="007C0E8A" w:rsidRDefault="0031289C" w:rsidP="00944087">
            <w:pPr>
              <w:jc w:val="center"/>
              <w:outlineLvl w:val="1"/>
              <w:rPr>
                <w:rFonts w:cs="Arial"/>
              </w:rPr>
            </w:pPr>
            <w:r>
              <w:rPr>
                <w:rFonts w:cs="Arial"/>
              </w:rPr>
              <w:t>Factory</w:t>
            </w:r>
          </w:p>
        </w:tc>
        <w:tc>
          <w:tcPr>
            <w:tcW w:w="618" w:type="dxa"/>
            <w:vAlign w:val="center"/>
          </w:tcPr>
          <w:p w:rsidR="007C0E8A" w:rsidRPr="008A1C05" w:rsidRDefault="0031289C" w:rsidP="00944087">
            <w:pPr>
              <w:jc w:val="center"/>
              <w:rPr>
                <w:rFonts w:cs="Arial"/>
                <w:snapToGrid w:val="0"/>
                <w:color w:val="000000"/>
              </w:rPr>
            </w:pPr>
          </w:p>
        </w:tc>
        <w:tc>
          <w:tcPr>
            <w:tcW w:w="487" w:type="dxa"/>
            <w:vAlign w:val="center"/>
          </w:tcPr>
          <w:p w:rsidR="007C0E8A" w:rsidRPr="008A1C05" w:rsidRDefault="0031289C" w:rsidP="00944087">
            <w:pPr>
              <w:jc w:val="center"/>
              <w:rPr>
                <w:rFonts w:cs="Arial"/>
                <w:snapToGrid w:val="0"/>
                <w:color w:val="000000"/>
              </w:rPr>
            </w:pPr>
          </w:p>
        </w:tc>
        <w:tc>
          <w:tcPr>
            <w:tcW w:w="695" w:type="dxa"/>
            <w:vAlign w:val="center"/>
          </w:tcPr>
          <w:p w:rsidR="007C0E8A" w:rsidRPr="008A1C05" w:rsidRDefault="0031289C" w:rsidP="00944087">
            <w:pPr>
              <w:jc w:val="center"/>
              <w:rPr>
                <w:rFonts w:cs="Arial"/>
                <w:snapToGrid w:val="0"/>
                <w:color w:val="000000"/>
              </w:rPr>
            </w:pPr>
          </w:p>
        </w:tc>
        <w:tc>
          <w:tcPr>
            <w:tcW w:w="1080" w:type="dxa"/>
            <w:vAlign w:val="center"/>
          </w:tcPr>
          <w:p w:rsidR="007C0E8A" w:rsidRPr="008A1C05" w:rsidRDefault="0031289C" w:rsidP="00944087">
            <w:pPr>
              <w:jc w:val="center"/>
              <w:rPr>
                <w:rFonts w:cs="Arial"/>
                <w:snapToGrid w:val="0"/>
                <w:color w:val="000000"/>
              </w:rPr>
            </w:pPr>
            <w:r w:rsidRPr="008A1C05">
              <w:rPr>
                <w:rFonts w:cs="Arial"/>
              </w:rPr>
              <w:t>0x1</w:t>
            </w:r>
          </w:p>
        </w:tc>
        <w:tc>
          <w:tcPr>
            <w:tcW w:w="810" w:type="dxa"/>
            <w:vAlign w:val="center"/>
          </w:tcPr>
          <w:p w:rsidR="007C0E8A" w:rsidRPr="008A1C05" w:rsidRDefault="0031289C" w:rsidP="00944087">
            <w:pPr>
              <w:jc w:val="center"/>
              <w:rPr>
                <w:rFonts w:cs="Arial"/>
                <w:snapToGrid w:val="0"/>
                <w:color w:val="000000"/>
              </w:rPr>
            </w:pPr>
          </w:p>
        </w:tc>
        <w:tc>
          <w:tcPr>
            <w:tcW w:w="900" w:type="dxa"/>
            <w:vAlign w:val="center"/>
          </w:tcPr>
          <w:p w:rsidR="007C0E8A" w:rsidRPr="008A1C05" w:rsidRDefault="0031289C" w:rsidP="00944087">
            <w:pPr>
              <w:jc w:val="center"/>
              <w:rPr>
                <w:rFonts w:cs="Arial"/>
                <w:snapToGrid w:val="0"/>
                <w:color w:val="000000"/>
              </w:rPr>
            </w:pPr>
          </w:p>
        </w:tc>
      </w:tr>
      <w:tr w:rsidR="007C0E8A" w:rsidRPr="008A1C05" w:rsidTr="00944087">
        <w:trPr>
          <w:cantSplit/>
          <w:trHeight w:val="243"/>
          <w:jc w:val="center"/>
        </w:trPr>
        <w:tc>
          <w:tcPr>
            <w:tcW w:w="1995" w:type="dxa"/>
            <w:vMerge/>
          </w:tcPr>
          <w:p w:rsidR="007C0E8A" w:rsidRPr="008A1C05" w:rsidRDefault="0031289C" w:rsidP="00944087">
            <w:pPr>
              <w:ind w:left="-30" w:firstLine="30"/>
              <w:jc w:val="center"/>
              <w:rPr>
                <w:rFonts w:cs="Arial"/>
                <w:snapToGrid w:val="0"/>
                <w:color w:val="000000"/>
              </w:rPr>
            </w:pPr>
          </w:p>
        </w:tc>
        <w:tc>
          <w:tcPr>
            <w:tcW w:w="630" w:type="dxa"/>
            <w:vAlign w:val="center"/>
          </w:tcPr>
          <w:p w:rsidR="007C0E8A" w:rsidRPr="008A1C05" w:rsidRDefault="0031289C" w:rsidP="00944087">
            <w:pPr>
              <w:jc w:val="center"/>
              <w:rPr>
                <w:rFonts w:cs="Arial"/>
                <w:snapToGrid w:val="0"/>
                <w:color w:val="000000"/>
              </w:rPr>
            </w:pPr>
          </w:p>
        </w:tc>
        <w:tc>
          <w:tcPr>
            <w:tcW w:w="1638" w:type="dxa"/>
            <w:vAlign w:val="center"/>
          </w:tcPr>
          <w:p w:rsidR="007C0E8A" w:rsidRDefault="0031289C" w:rsidP="00944087">
            <w:pPr>
              <w:jc w:val="center"/>
              <w:outlineLvl w:val="1"/>
              <w:rPr>
                <w:rFonts w:cs="Arial"/>
              </w:rPr>
            </w:pPr>
            <w:r>
              <w:rPr>
                <w:rFonts w:cs="Arial"/>
              </w:rPr>
              <w:t>NotUsed</w:t>
            </w:r>
          </w:p>
        </w:tc>
        <w:tc>
          <w:tcPr>
            <w:tcW w:w="618" w:type="dxa"/>
            <w:vAlign w:val="center"/>
          </w:tcPr>
          <w:p w:rsidR="007C0E8A" w:rsidRPr="008A1C05" w:rsidRDefault="0031289C" w:rsidP="00944087">
            <w:pPr>
              <w:jc w:val="center"/>
              <w:rPr>
                <w:rFonts w:cs="Arial"/>
                <w:snapToGrid w:val="0"/>
                <w:color w:val="000000"/>
              </w:rPr>
            </w:pPr>
          </w:p>
        </w:tc>
        <w:tc>
          <w:tcPr>
            <w:tcW w:w="487" w:type="dxa"/>
            <w:vAlign w:val="center"/>
          </w:tcPr>
          <w:p w:rsidR="007C0E8A" w:rsidRPr="008A1C05" w:rsidRDefault="0031289C" w:rsidP="00944087">
            <w:pPr>
              <w:jc w:val="center"/>
              <w:rPr>
                <w:rFonts w:cs="Arial"/>
                <w:snapToGrid w:val="0"/>
                <w:color w:val="000000"/>
              </w:rPr>
            </w:pPr>
          </w:p>
        </w:tc>
        <w:tc>
          <w:tcPr>
            <w:tcW w:w="695" w:type="dxa"/>
            <w:vAlign w:val="center"/>
          </w:tcPr>
          <w:p w:rsidR="007C0E8A" w:rsidRPr="008A1C05" w:rsidRDefault="0031289C" w:rsidP="00944087">
            <w:pPr>
              <w:jc w:val="center"/>
              <w:rPr>
                <w:rFonts w:cs="Arial"/>
                <w:snapToGrid w:val="0"/>
                <w:color w:val="000000"/>
              </w:rPr>
            </w:pPr>
          </w:p>
        </w:tc>
        <w:tc>
          <w:tcPr>
            <w:tcW w:w="1080" w:type="dxa"/>
            <w:vAlign w:val="center"/>
          </w:tcPr>
          <w:p w:rsidR="007C0E8A" w:rsidRPr="008A1C05" w:rsidRDefault="0031289C" w:rsidP="00944087">
            <w:pPr>
              <w:jc w:val="center"/>
              <w:rPr>
                <w:rFonts w:cs="Arial"/>
                <w:snapToGrid w:val="0"/>
                <w:color w:val="000000"/>
              </w:rPr>
            </w:pPr>
            <w:r w:rsidRPr="008A1C05">
              <w:rPr>
                <w:rFonts w:cs="Arial"/>
              </w:rPr>
              <w:t>0x2</w:t>
            </w:r>
          </w:p>
        </w:tc>
        <w:tc>
          <w:tcPr>
            <w:tcW w:w="810" w:type="dxa"/>
            <w:vAlign w:val="center"/>
          </w:tcPr>
          <w:p w:rsidR="007C0E8A" w:rsidRPr="008A1C05" w:rsidRDefault="0031289C" w:rsidP="00944087">
            <w:pPr>
              <w:jc w:val="center"/>
              <w:rPr>
                <w:rFonts w:cs="Arial"/>
                <w:snapToGrid w:val="0"/>
                <w:color w:val="000000"/>
              </w:rPr>
            </w:pPr>
          </w:p>
        </w:tc>
        <w:tc>
          <w:tcPr>
            <w:tcW w:w="900" w:type="dxa"/>
            <w:vAlign w:val="center"/>
          </w:tcPr>
          <w:p w:rsidR="007C0E8A" w:rsidRPr="008A1C05" w:rsidRDefault="0031289C" w:rsidP="00944087">
            <w:pPr>
              <w:jc w:val="center"/>
              <w:rPr>
                <w:rFonts w:cs="Arial"/>
                <w:snapToGrid w:val="0"/>
                <w:color w:val="000000"/>
              </w:rPr>
            </w:pPr>
          </w:p>
        </w:tc>
      </w:tr>
      <w:tr w:rsidR="007C0E8A" w:rsidRPr="008A1C05" w:rsidTr="00944087">
        <w:trPr>
          <w:cantSplit/>
          <w:trHeight w:val="243"/>
          <w:jc w:val="center"/>
        </w:trPr>
        <w:tc>
          <w:tcPr>
            <w:tcW w:w="1995" w:type="dxa"/>
            <w:vMerge/>
          </w:tcPr>
          <w:p w:rsidR="007C0E8A" w:rsidRPr="008A1C05" w:rsidRDefault="0031289C" w:rsidP="00944087">
            <w:pPr>
              <w:ind w:left="-30" w:firstLine="30"/>
              <w:jc w:val="center"/>
              <w:rPr>
                <w:rFonts w:cs="Arial"/>
                <w:snapToGrid w:val="0"/>
                <w:color w:val="000000"/>
              </w:rPr>
            </w:pPr>
          </w:p>
        </w:tc>
        <w:tc>
          <w:tcPr>
            <w:tcW w:w="630" w:type="dxa"/>
            <w:vAlign w:val="center"/>
          </w:tcPr>
          <w:p w:rsidR="007C0E8A" w:rsidRPr="008A1C05" w:rsidRDefault="0031289C" w:rsidP="00944087">
            <w:pPr>
              <w:jc w:val="center"/>
              <w:rPr>
                <w:rFonts w:cs="Arial"/>
                <w:snapToGrid w:val="0"/>
                <w:color w:val="000000"/>
              </w:rPr>
            </w:pPr>
          </w:p>
        </w:tc>
        <w:tc>
          <w:tcPr>
            <w:tcW w:w="1638" w:type="dxa"/>
            <w:vAlign w:val="center"/>
          </w:tcPr>
          <w:p w:rsidR="007C0E8A" w:rsidRDefault="0031289C" w:rsidP="00944087">
            <w:pPr>
              <w:jc w:val="center"/>
              <w:outlineLvl w:val="1"/>
              <w:rPr>
                <w:rFonts w:cs="Arial"/>
              </w:rPr>
            </w:pPr>
            <w:r>
              <w:rPr>
                <w:rFonts w:cs="Arial"/>
              </w:rPr>
              <w:t>Transport</w:t>
            </w:r>
          </w:p>
        </w:tc>
        <w:tc>
          <w:tcPr>
            <w:tcW w:w="618" w:type="dxa"/>
            <w:vAlign w:val="center"/>
          </w:tcPr>
          <w:p w:rsidR="007C0E8A" w:rsidRPr="008A1C05" w:rsidRDefault="0031289C" w:rsidP="00944087">
            <w:pPr>
              <w:jc w:val="center"/>
              <w:rPr>
                <w:rFonts w:cs="Arial"/>
                <w:snapToGrid w:val="0"/>
                <w:color w:val="000000"/>
              </w:rPr>
            </w:pPr>
          </w:p>
        </w:tc>
        <w:tc>
          <w:tcPr>
            <w:tcW w:w="487" w:type="dxa"/>
            <w:vAlign w:val="center"/>
          </w:tcPr>
          <w:p w:rsidR="007C0E8A" w:rsidRPr="008A1C05" w:rsidRDefault="0031289C" w:rsidP="00944087">
            <w:pPr>
              <w:jc w:val="center"/>
              <w:rPr>
                <w:rFonts w:cs="Arial"/>
                <w:snapToGrid w:val="0"/>
                <w:color w:val="000000"/>
              </w:rPr>
            </w:pPr>
          </w:p>
        </w:tc>
        <w:tc>
          <w:tcPr>
            <w:tcW w:w="695" w:type="dxa"/>
            <w:vAlign w:val="center"/>
          </w:tcPr>
          <w:p w:rsidR="007C0E8A" w:rsidRPr="008A1C05" w:rsidRDefault="0031289C" w:rsidP="00944087">
            <w:pPr>
              <w:jc w:val="center"/>
              <w:rPr>
                <w:rFonts w:cs="Arial"/>
                <w:snapToGrid w:val="0"/>
                <w:color w:val="000000"/>
              </w:rPr>
            </w:pPr>
          </w:p>
        </w:tc>
        <w:tc>
          <w:tcPr>
            <w:tcW w:w="1080" w:type="dxa"/>
            <w:vAlign w:val="center"/>
          </w:tcPr>
          <w:p w:rsidR="007C0E8A" w:rsidRPr="008A1C05" w:rsidRDefault="0031289C" w:rsidP="00944087">
            <w:pPr>
              <w:jc w:val="center"/>
              <w:rPr>
                <w:rFonts w:cs="Arial"/>
                <w:snapToGrid w:val="0"/>
                <w:color w:val="000000"/>
              </w:rPr>
            </w:pPr>
            <w:r w:rsidRPr="008A1C05">
              <w:rPr>
                <w:rFonts w:cs="Arial"/>
              </w:rPr>
              <w:t>0x</w:t>
            </w:r>
            <w:r>
              <w:rPr>
                <w:rFonts w:cs="Arial"/>
              </w:rPr>
              <w:t>3</w:t>
            </w:r>
          </w:p>
        </w:tc>
        <w:tc>
          <w:tcPr>
            <w:tcW w:w="810" w:type="dxa"/>
            <w:vAlign w:val="center"/>
          </w:tcPr>
          <w:p w:rsidR="007C0E8A" w:rsidRPr="008A1C05" w:rsidRDefault="0031289C" w:rsidP="00944087">
            <w:pPr>
              <w:jc w:val="center"/>
              <w:rPr>
                <w:rFonts w:cs="Arial"/>
                <w:snapToGrid w:val="0"/>
                <w:color w:val="000000"/>
              </w:rPr>
            </w:pPr>
          </w:p>
        </w:tc>
        <w:tc>
          <w:tcPr>
            <w:tcW w:w="900" w:type="dxa"/>
            <w:vAlign w:val="center"/>
          </w:tcPr>
          <w:p w:rsidR="007C0E8A" w:rsidRPr="008A1C05" w:rsidRDefault="0031289C" w:rsidP="00944087">
            <w:pPr>
              <w:jc w:val="center"/>
              <w:rPr>
                <w:rFonts w:cs="Arial"/>
                <w:snapToGrid w:val="0"/>
                <w:color w:val="000000"/>
              </w:rPr>
            </w:pPr>
          </w:p>
        </w:tc>
      </w:tr>
    </w:tbl>
    <w:p w:rsidR="007C0E8A" w:rsidRDefault="0031289C" w:rsidP="007C0E8A"/>
    <w:p w:rsidR="00406F39" w:rsidRDefault="0031289C" w:rsidP="00B9479B">
      <w:pPr>
        <w:pStyle w:val="Heading5"/>
      </w:pPr>
      <w:r w:rsidRPr="00B9479B">
        <w:t>SIG-REQ-290080/A-VehicleGGCCData Signal</w:t>
      </w:r>
    </w:p>
    <w:p w:rsidR="00AE06BC" w:rsidRPr="00AE06BC" w:rsidRDefault="0031289C"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995"/>
        <w:gridCol w:w="630"/>
        <w:gridCol w:w="1638"/>
        <w:gridCol w:w="618"/>
        <w:gridCol w:w="487"/>
        <w:gridCol w:w="695"/>
        <w:gridCol w:w="1080"/>
        <w:gridCol w:w="810"/>
        <w:gridCol w:w="2518"/>
      </w:tblGrid>
      <w:tr w:rsidR="007C0E8A" w:rsidRPr="008A1C05" w:rsidTr="00944087">
        <w:trPr>
          <w:trHeight w:val="243"/>
          <w:jc w:val="center"/>
        </w:trPr>
        <w:tc>
          <w:tcPr>
            <w:tcW w:w="1995" w:type="dxa"/>
          </w:tcPr>
          <w:p w:rsidR="007C0E8A" w:rsidRPr="008A1C05" w:rsidRDefault="0031289C" w:rsidP="00944087">
            <w:pPr>
              <w:ind w:left="-30" w:firstLine="30"/>
              <w:jc w:val="center"/>
              <w:rPr>
                <w:rFonts w:cs="Arial"/>
                <w:b/>
                <w:snapToGrid w:val="0"/>
                <w:color w:val="000000"/>
              </w:rPr>
            </w:pPr>
            <w:r w:rsidRPr="008A1C05">
              <w:rPr>
                <w:rFonts w:cs="Arial"/>
                <w:b/>
                <w:snapToGrid w:val="0"/>
                <w:color w:val="000000"/>
              </w:rPr>
              <w:t>Signal Name</w:t>
            </w:r>
          </w:p>
        </w:tc>
        <w:tc>
          <w:tcPr>
            <w:tcW w:w="630" w:type="dxa"/>
            <w:vAlign w:val="center"/>
          </w:tcPr>
          <w:p w:rsidR="007C0E8A" w:rsidRPr="008A1C05" w:rsidRDefault="0031289C" w:rsidP="00944087">
            <w:pPr>
              <w:jc w:val="center"/>
              <w:rPr>
                <w:rFonts w:cs="Arial"/>
                <w:b/>
                <w:snapToGrid w:val="0"/>
                <w:color w:val="000000"/>
              </w:rPr>
            </w:pPr>
            <w:r w:rsidRPr="008A1C05">
              <w:rPr>
                <w:rFonts w:cs="Arial"/>
                <w:b/>
                <w:snapToGrid w:val="0"/>
                <w:color w:val="000000"/>
              </w:rPr>
              <w:t>Size (bits)</w:t>
            </w:r>
          </w:p>
        </w:tc>
        <w:tc>
          <w:tcPr>
            <w:tcW w:w="1638" w:type="dxa"/>
            <w:vAlign w:val="center"/>
          </w:tcPr>
          <w:p w:rsidR="007C0E8A" w:rsidRPr="008A1C05" w:rsidRDefault="0031289C" w:rsidP="00944087">
            <w:pPr>
              <w:ind w:left="-12"/>
              <w:jc w:val="center"/>
              <w:rPr>
                <w:rFonts w:cs="Arial"/>
                <w:b/>
                <w:snapToGrid w:val="0"/>
                <w:color w:val="000000"/>
              </w:rPr>
            </w:pPr>
            <w:r w:rsidRPr="008A1C05">
              <w:rPr>
                <w:rFonts w:cs="Arial"/>
                <w:b/>
                <w:snapToGrid w:val="0"/>
                <w:color w:val="000000"/>
              </w:rPr>
              <w:t>Detail</w:t>
            </w:r>
          </w:p>
        </w:tc>
        <w:tc>
          <w:tcPr>
            <w:tcW w:w="618" w:type="dxa"/>
            <w:vAlign w:val="center"/>
          </w:tcPr>
          <w:p w:rsidR="007C0E8A" w:rsidRPr="008A1C05" w:rsidRDefault="0031289C" w:rsidP="00944087">
            <w:pPr>
              <w:jc w:val="center"/>
              <w:rPr>
                <w:rFonts w:cs="Arial"/>
                <w:b/>
                <w:snapToGrid w:val="0"/>
                <w:color w:val="000000"/>
              </w:rPr>
            </w:pPr>
            <w:r w:rsidRPr="008A1C05">
              <w:rPr>
                <w:rFonts w:cs="Arial"/>
                <w:b/>
                <w:snapToGrid w:val="0"/>
                <w:color w:val="000000"/>
              </w:rPr>
              <w:t>Units</w:t>
            </w:r>
          </w:p>
        </w:tc>
        <w:tc>
          <w:tcPr>
            <w:tcW w:w="487" w:type="dxa"/>
            <w:vAlign w:val="center"/>
          </w:tcPr>
          <w:p w:rsidR="007C0E8A" w:rsidRPr="008A1C05" w:rsidRDefault="0031289C" w:rsidP="00944087">
            <w:pPr>
              <w:jc w:val="center"/>
              <w:rPr>
                <w:rFonts w:cs="Arial"/>
                <w:b/>
                <w:snapToGrid w:val="0"/>
                <w:color w:val="000000"/>
              </w:rPr>
            </w:pPr>
            <w:r w:rsidRPr="008A1C05">
              <w:rPr>
                <w:rFonts w:cs="Arial"/>
                <w:b/>
                <w:snapToGrid w:val="0"/>
                <w:color w:val="000000"/>
              </w:rPr>
              <w:t>Res.</w:t>
            </w:r>
          </w:p>
        </w:tc>
        <w:tc>
          <w:tcPr>
            <w:tcW w:w="695" w:type="dxa"/>
            <w:vAlign w:val="center"/>
          </w:tcPr>
          <w:p w:rsidR="007C0E8A" w:rsidRPr="008A1C05" w:rsidRDefault="0031289C" w:rsidP="00944087">
            <w:pPr>
              <w:jc w:val="center"/>
              <w:rPr>
                <w:rFonts w:cs="Arial"/>
                <w:b/>
                <w:snapToGrid w:val="0"/>
                <w:color w:val="000000"/>
              </w:rPr>
            </w:pPr>
            <w:r w:rsidRPr="008A1C05">
              <w:rPr>
                <w:rFonts w:cs="Arial"/>
                <w:b/>
                <w:snapToGrid w:val="0"/>
                <w:color w:val="000000"/>
              </w:rPr>
              <w:t>Offset</w:t>
            </w:r>
          </w:p>
        </w:tc>
        <w:tc>
          <w:tcPr>
            <w:tcW w:w="1080" w:type="dxa"/>
            <w:vAlign w:val="center"/>
          </w:tcPr>
          <w:p w:rsidR="007C0E8A" w:rsidRPr="008A1C05" w:rsidRDefault="0031289C" w:rsidP="00944087">
            <w:pPr>
              <w:jc w:val="center"/>
              <w:rPr>
                <w:rFonts w:cs="Arial"/>
                <w:b/>
                <w:snapToGrid w:val="0"/>
                <w:color w:val="000000"/>
              </w:rPr>
            </w:pPr>
            <w:r w:rsidRPr="008A1C05">
              <w:rPr>
                <w:rFonts w:cs="Arial"/>
                <w:b/>
                <w:snapToGrid w:val="0"/>
                <w:color w:val="000000"/>
              </w:rPr>
              <w:t>State Encoded</w:t>
            </w:r>
          </w:p>
        </w:tc>
        <w:tc>
          <w:tcPr>
            <w:tcW w:w="810" w:type="dxa"/>
            <w:vAlign w:val="center"/>
          </w:tcPr>
          <w:p w:rsidR="007C0E8A" w:rsidRPr="008A1C05" w:rsidRDefault="0031289C" w:rsidP="00944087">
            <w:pPr>
              <w:jc w:val="center"/>
              <w:rPr>
                <w:rFonts w:cs="Arial"/>
                <w:b/>
                <w:snapToGrid w:val="0"/>
                <w:color w:val="000000"/>
              </w:rPr>
            </w:pPr>
            <w:r w:rsidRPr="008A1C05">
              <w:rPr>
                <w:rFonts w:cs="Arial"/>
                <w:b/>
                <w:snapToGrid w:val="0"/>
                <w:color w:val="000000"/>
              </w:rPr>
              <w:t>Min</w:t>
            </w:r>
          </w:p>
        </w:tc>
        <w:tc>
          <w:tcPr>
            <w:tcW w:w="2518" w:type="dxa"/>
            <w:vAlign w:val="center"/>
          </w:tcPr>
          <w:p w:rsidR="007C0E8A" w:rsidRPr="008A1C05" w:rsidRDefault="0031289C" w:rsidP="00944087">
            <w:pPr>
              <w:jc w:val="center"/>
              <w:rPr>
                <w:rFonts w:cs="Arial"/>
                <w:b/>
                <w:snapToGrid w:val="0"/>
                <w:color w:val="000000"/>
              </w:rPr>
            </w:pPr>
            <w:r w:rsidRPr="008A1C05">
              <w:rPr>
                <w:rFonts w:cs="Arial"/>
                <w:b/>
                <w:snapToGrid w:val="0"/>
                <w:color w:val="000000"/>
              </w:rPr>
              <w:t>Max</w:t>
            </w:r>
          </w:p>
        </w:tc>
      </w:tr>
      <w:tr w:rsidR="007C0E8A" w:rsidRPr="008A1C05" w:rsidTr="00944087">
        <w:trPr>
          <w:cantSplit/>
          <w:trHeight w:val="260"/>
          <w:jc w:val="center"/>
        </w:trPr>
        <w:tc>
          <w:tcPr>
            <w:tcW w:w="1995" w:type="dxa"/>
            <w:vAlign w:val="center"/>
          </w:tcPr>
          <w:p w:rsidR="007C0E8A" w:rsidRPr="002E2EB7" w:rsidRDefault="0031289C" w:rsidP="00944087">
            <w:pPr>
              <w:ind w:left="-30" w:firstLine="30"/>
              <w:jc w:val="center"/>
              <w:rPr>
                <w:rFonts w:cs="Arial"/>
                <w:snapToGrid w:val="0"/>
                <w:color w:val="000000"/>
              </w:rPr>
            </w:pPr>
            <w:r w:rsidRPr="00030E80">
              <w:rPr>
                <w:rFonts w:cs="Arial"/>
                <w:color w:val="000000"/>
                <w:lang w:eastAsia="ja-JP"/>
              </w:rPr>
              <w:t>VehicleGGCCData</w:t>
            </w:r>
          </w:p>
        </w:tc>
        <w:tc>
          <w:tcPr>
            <w:tcW w:w="630" w:type="dxa"/>
            <w:vAlign w:val="center"/>
          </w:tcPr>
          <w:p w:rsidR="007C0E8A" w:rsidRPr="008A1C05" w:rsidRDefault="0031289C" w:rsidP="00944087">
            <w:pPr>
              <w:jc w:val="center"/>
              <w:rPr>
                <w:rFonts w:cs="Arial"/>
                <w:snapToGrid w:val="0"/>
                <w:color w:val="000000"/>
              </w:rPr>
            </w:pPr>
            <w:r>
              <w:rPr>
                <w:rFonts w:cs="Arial"/>
                <w:snapToGrid w:val="0"/>
                <w:color w:val="000000"/>
              </w:rPr>
              <w:t>64</w:t>
            </w:r>
          </w:p>
        </w:tc>
        <w:tc>
          <w:tcPr>
            <w:tcW w:w="1638" w:type="dxa"/>
            <w:vAlign w:val="center"/>
          </w:tcPr>
          <w:p w:rsidR="007C0E8A" w:rsidRPr="008A1C05" w:rsidRDefault="0031289C" w:rsidP="00944087">
            <w:pPr>
              <w:ind w:left="-12"/>
              <w:jc w:val="center"/>
              <w:rPr>
                <w:rFonts w:cs="Arial"/>
                <w:snapToGrid w:val="0"/>
                <w:color w:val="000000"/>
              </w:rPr>
            </w:pPr>
          </w:p>
        </w:tc>
        <w:tc>
          <w:tcPr>
            <w:tcW w:w="618" w:type="dxa"/>
            <w:vAlign w:val="center"/>
          </w:tcPr>
          <w:p w:rsidR="007C0E8A" w:rsidRPr="00D14A1D" w:rsidRDefault="0031289C" w:rsidP="00944087">
            <w:pPr>
              <w:jc w:val="center"/>
              <w:rPr>
                <w:rFonts w:cs="Arial"/>
                <w:snapToGrid w:val="0"/>
                <w:color w:val="000000"/>
              </w:rPr>
            </w:pPr>
            <w:r w:rsidRPr="00D14A1D">
              <w:rPr>
                <w:rFonts w:cs="Arial"/>
                <w:snapToGrid w:val="0"/>
                <w:color w:val="000000"/>
              </w:rPr>
              <w:t>mixed</w:t>
            </w:r>
          </w:p>
        </w:tc>
        <w:tc>
          <w:tcPr>
            <w:tcW w:w="487" w:type="dxa"/>
            <w:vAlign w:val="center"/>
          </w:tcPr>
          <w:p w:rsidR="007C0E8A" w:rsidRPr="008A1C05" w:rsidRDefault="0031289C" w:rsidP="00944087">
            <w:pPr>
              <w:jc w:val="center"/>
              <w:rPr>
                <w:rFonts w:cs="Arial"/>
                <w:snapToGrid w:val="0"/>
                <w:color w:val="000000"/>
              </w:rPr>
            </w:pPr>
            <w:r w:rsidRPr="008A1C05">
              <w:rPr>
                <w:rFonts w:cs="Arial"/>
                <w:snapToGrid w:val="0"/>
                <w:color w:val="000000"/>
              </w:rPr>
              <w:t>1</w:t>
            </w:r>
          </w:p>
        </w:tc>
        <w:tc>
          <w:tcPr>
            <w:tcW w:w="695" w:type="dxa"/>
            <w:vAlign w:val="center"/>
          </w:tcPr>
          <w:p w:rsidR="007C0E8A" w:rsidRPr="008A1C05" w:rsidRDefault="0031289C" w:rsidP="00944087">
            <w:pPr>
              <w:jc w:val="center"/>
              <w:rPr>
                <w:rFonts w:cs="Arial"/>
                <w:snapToGrid w:val="0"/>
                <w:color w:val="000000"/>
              </w:rPr>
            </w:pPr>
            <w:r w:rsidRPr="008A1C05">
              <w:rPr>
                <w:rFonts w:cs="Arial"/>
                <w:snapToGrid w:val="0"/>
                <w:color w:val="000000"/>
              </w:rPr>
              <w:t>0</w:t>
            </w:r>
          </w:p>
        </w:tc>
        <w:tc>
          <w:tcPr>
            <w:tcW w:w="1080" w:type="dxa"/>
            <w:vAlign w:val="center"/>
          </w:tcPr>
          <w:p w:rsidR="007C0E8A" w:rsidRPr="008A1C05" w:rsidRDefault="0031289C" w:rsidP="00944087">
            <w:pPr>
              <w:jc w:val="center"/>
              <w:rPr>
                <w:rFonts w:cs="Arial"/>
                <w:snapToGrid w:val="0"/>
                <w:color w:val="000000"/>
              </w:rPr>
            </w:pPr>
          </w:p>
        </w:tc>
        <w:tc>
          <w:tcPr>
            <w:tcW w:w="810" w:type="dxa"/>
            <w:vAlign w:val="center"/>
          </w:tcPr>
          <w:p w:rsidR="007C0E8A" w:rsidRPr="008A1C05" w:rsidRDefault="0031289C" w:rsidP="00944087">
            <w:pPr>
              <w:rPr>
                <w:rFonts w:cs="Arial"/>
                <w:snapToGrid w:val="0"/>
                <w:color w:val="000000"/>
              </w:rPr>
            </w:pPr>
            <w:r w:rsidRPr="008A1C05">
              <w:rPr>
                <w:rFonts w:cs="Arial"/>
                <w:snapToGrid w:val="0"/>
                <w:color w:val="000000"/>
              </w:rPr>
              <w:t>0 (0x0)</w:t>
            </w:r>
          </w:p>
        </w:tc>
        <w:tc>
          <w:tcPr>
            <w:tcW w:w="2518" w:type="dxa"/>
            <w:vAlign w:val="center"/>
          </w:tcPr>
          <w:p w:rsidR="007C0E8A" w:rsidRDefault="0031289C" w:rsidP="00944087">
            <w:pPr>
              <w:jc w:val="center"/>
              <w:rPr>
                <w:rFonts w:cs="Arial"/>
              </w:rPr>
            </w:pPr>
            <w:r>
              <w:rPr>
                <w:rFonts w:cs="Arial"/>
              </w:rPr>
              <w:t>1.84467E+19</w:t>
            </w:r>
          </w:p>
          <w:p w:rsidR="007C0E8A" w:rsidRPr="00D14A1D" w:rsidRDefault="0031289C" w:rsidP="00944087">
            <w:pPr>
              <w:jc w:val="center"/>
              <w:rPr>
                <w:rFonts w:cs="Arial"/>
              </w:rPr>
            </w:pPr>
            <w:r w:rsidRPr="00D14A1D">
              <w:rPr>
                <w:rFonts w:cs="Arial"/>
              </w:rPr>
              <w:t xml:space="preserve"> (0xFFFFD7EA4A32C000)</w:t>
            </w:r>
          </w:p>
        </w:tc>
      </w:tr>
    </w:tbl>
    <w:p w:rsidR="007C0E8A" w:rsidRDefault="0031289C" w:rsidP="007C0E8A"/>
    <w:p w:rsidR="00406F39" w:rsidRDefault="0031289C" w:rsidP="00B9479B">
      <w:pPr>
        <w:pStyle w:val="Heading5"/>
      </w:pPr>
      <w:r w:rsidRPr="00B9479B">
        <w:t>SIG-REQ-290081/A-OdoTripVerify_L_Actl Signal</w:t>
      </w:r>
    </w:p>
    <w:p w:rsidR="00AE06BC" w:rsidRPr="00AE06BC" w:rsidRDefault="0031289C"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060"/>
        <w:gridCol w:w="630"/>
        <w:gridCol w:w="1772"/>
        <w:gridCol w:w="618"/>
        <w:gridCol w:w="487"/>
        <w:gridCol w:w="695"/>
        <w:gridCol w:w="1913"/>
        <w:gridCol w:w="810"/>
        <w:gridCol w:w="1496"/>
      </w:tblGrid>
      <w:tr w:rsidR="007C0E8A" w:rsidRPr="008A1C05" w:rsidTr="00944087">
        <w:trPr>
          <w:trHeight w:val="243"/>
          <w:jc w:val="center"/>
        </w:trPr>
        <w:tc>
          <w:tcPr>
            <w:tcW w:w="2060" w:type="dxa"/>
          </w:tcPr>
          <w:p w:rsidR="007C0E8A" w:rsidRPr="008A1C05" w:rsidRDefault="0031289C" w:rsidP="00944087">
            <w:pPr>
              <w:ind w:left="-30" w:firstLine="30"/>
              <w:jc w:val="center"/>
              <w:rPr>
                <w:rFonts w:cs="Arial"/>
                <w:b/>
                <w:snapToGrid w:val="0"/>
                <w:color w:val="000000"/>
              </w:rPr>
            </w:pPr>
            <w:r w:rsidRPr="008A1C05">
              <w:rPr>
                <w:rFonts w:cs="Arial"/>
                <w:b/>
                <w:snapToGrid w:val="0"/>
                <w:color w:val="000000"/>
              </w:rPr>
              <w:t>Signal Name</w:t>
            </w:r>
          </w:p>
        </w:tc>
        <w:tc>
          <w:tcPr>
            <w:tcW w:w="630" w:type="dxa"/>
            <w:vAlign w:val="center"/>
          </w:tcPr>
          <w:p w:rsidR="007C0E8A" w:rsidRPr="008A1C05" w:rsidRDefault="0031289C" w:rsidP="00944087">
            <w:pPr>
              <w:jc w:val="center"/>
              <w:rPr>
                <w:rFonts w:cs="Arial"/>
                <w:b/>
                <w:snapToGrid w:val="0"/>
                <w:color w:val="000000"/>
              </w:rPr>
            </w:pPr>
            <w:r w:rsidRPr="008A1C05">
              <w:rPr>
                <w:rFonts w:cs="Arial"/>
                <w:b/>
                <w:snapToGrid w:val="0"/>
                <w:color w:val="000000"/>
              </w:rPr>
              <w:t>Size (bits)</w:t>
            </w:r>
          </w:p>
        </w:tc>
        <w:tc>
          <w:tcPr>
            <w:tcW w:w="1772" w:type="dxa"/>
            <w:vAlign w:val="center"/>
          </w:tcPr>
          <w:p w:rsidR="007C0E8A" w:rsidRPr="008A1C05" w:rsidRDefault="0031289C" w:rsidP="00944087">
            <w:pPr>
              <w:ind w:left="-12"/>
              <w:jc w:val="center"/>
              <w:rPr>
                <w:rFonts w:cs="Arial"/>
                <w:b/>
                <w:snapToGrid w:val="0"/>
                <w:color w:val="000000"/>
              </w:rPr>
            </w:pPr>
            <w:r w:rsidRPr="008A1C05">
              <w:rPr>
                <w:rFonts w:cs="Arial"/>
                <w:b/>
                <w:snapToGrid w:val="0"/>
                <w:color w:val="000000"/>
              </w:rPr>
              <w:t>Detail</w:t>
            </w:r>
          </w:p>
        </w:tc>
        <w:tc>
          <w:tcPr>
            <w:tcW w:w="618" w:type="dxa"/>
            <w:vAlign w:val="center"/>
          </w:tcPr>
          <w:p w:rsidR="007C0E8A" w:rsidRPr="008A1C05" w:rsidRDefault="0031289C" w:rsidP="00944087">
            <w:pPr>
              <w:jc w:val="center"/>
              <w:rPr>
                <w:rFonts w:cs="Arial"/>
                <w:b/>
                <w:snapToGrid w:val="0"/>
                <w:color w:val="000000"/>
              </w:rPr>
            </w:pPr>
            <w:r w:rsidRPr="008A1C05">
              <w:rPr>
                <w:rFonts w:cs="Arial"/>
                <w:b/>
                <w:snapToGrid w:val="0"/>
                <w:color w:val="000000"/>
              </w:rPr>
              <w:t>Units</w:t>
            </w:r>
          </w:p>
        </w:tc>
        <w:tc>
          <w:tcPr>
            <w:tcW w:w="487" w:type="dxa"/>
            <w:vAlign w:val="center"/>
          </w:tcPr>
          <w:p w:rsidR="007C0E8A" w:rsidRPr="008A1C05" w:rsidRDefault="0031289C" w:rsidP="00944087">
            <w:pPr>
              <w:jc w:val="center"/>
              <w:rPr>
                <w:rFonts w:cs="Arial"/>
                <w:b/>
                <w:snapToGrid w:val="0"/>
                <w:color w:val="000000"/>
              </w:rPr>
            </w:pPr>
            <w:r w:rsidRPr="008A1C05">
              <w:rPr>
                <w:rFonts w:cs="Arial"/>
                <w:b/>
                <w:snapToGrid w:val="0"/>
                <w:color w:val="000000"/>
              </w:rPr>
              <w:t>Res.</w:t>
            </w:r>
          </w:p>
        </w:tc>
        <w:tc>
          <w:tcPr>
            <w:tcW w:w="695" w:type="dxa"/>
            <w:vAlign w:val="center"/>
          </w:tcPr>
          <w:p w:rsidR="007C0E8A" w:rsidRPr="008A1C05" w:rsidRDefault="0031289C" w:rsidP="00944087">
            <w:pPr>
              <w:jc w:val="center"/>
              <w:rPr>
                <w:rFonts w:cs="Arial"/>
                <w:b/>
                <w:snapToGrid w:val="0"/>
                <w:color w:val="000000"/>
              </w:rPr>
            </w:pPr>
            <w:r w:rsidRPr="008A1C05">
              <w:rPr>
                <w:rFonts w:cs="Arial"/>
                <w:b/>
                <w:snapToGrid w:val="0"/>
                <w:color w:val="000000"/>
              </w:rPr>
              <w:t>Offset</w:t>
            </w:r>
          </w:p>
        </w:tc>
        <w:tc>
          <w:tcPr>
            <w:tcW w:w="1913" w:type="dxa"/>
            <w:vAlign w:val="center"/>
          </w:tcPr>
          <w:p w:rsidR="007C0E8A" w:rsidRPr="008A1C05" w:rsidRDefault="0031289C" w:rsidP="00944087">
            <w:pPr>
              <w:jc w:val="center"/>
              <w:rPr>
                <w:rFonts w:cs="Arial"/>
                <w:b/>
                <w:snapToGrid w:val="0"/>
                <w:color w:val="000000"/>
              </w:rPr>
            </w:pPr>
            <w:r w:rsidRPr="008A1C05">
              <w:rPr>
                <w:rFonts w:cs="Arial"/>
                <w:b/>
                <w:snapToGrid w:val="0"/>
                <w:color w:val="000000"/>
              </w:rPr>
              <w:t>State Encoded</w:t>
            </w:r>
          </w:p>
        </w:tc>
        <w:tc>
          <w:tcPr>
            <w:tcW w:w="810" w:type="dxa"/>
            <w:vAlign w:val="center"/>
          </w:tcPr>
          <w:p w:rsidR="007C0E8A" w:rsidRPr="008A1C05" w:rsidRDefault="0031289C" w:rsidP="00944087">
            <w:pPr>
              <w:jc w:val="center"/>
              <w:rPr>
                <w:rFonts w:cs="Arial"/>
                <w:b/>
                <w:snapToGrid w:val="0"/>
                <w:color w:val="000000"/>
              </w:rPr>
            </w:pPr>
            <w:r w:rsidRPr="008A1C05">
              <w:rPr>
                <w:rFonts w:cs="Arial"/>
                <w:b/>
                <w:snapToGrid w:val="0"/>
                <w:color w:val="000000"/>
              </w:rPr>
              <w:t>Min</w:t>
            </w:r>
          </w:p>
        </w:tc>
        <w:tc>
          <w:tcPr>
            <w:tcW w:w="1496" w:type="dxa"/>
            <w:vAlign w:val="center"/>
          </w:tcPr>
          <w:p w:rsidR="007C0E8A" w:rsidRPr="008A1C05" w:rsidRDefault="0031289C" w:rsidP="00944087">
            <w:pPr>
              <w:jc w:val="center"/>
              <w:rPr>
                <w:rFonts w:cs="Arial"/>
                <w:b/>
                <w:snapToGrid w:val="0"/>
                <w:color w:val="000000"/>
              </w:rPr>
            </w:pPr>
            <w:r w:rsidRPr="008A1C05">
              <w:rPr>
                <w:rFonts w:cs="Arial"/>
                <w:b/>
                <w:snapToGrid w:val="0"/>
                <w:color w:val="000000"/>
              </w:rPr>
              <w:t>Max</w:t>
            </w:r>
          </w:p>
        </w:tc>
      </w:tr>
      <w:tr w:rsidR="007C0E8A" w:rsidRPr="008A1C05" w:rsidTr="00944087">
        <w:trPr>
          <w:cantSplit/>
          <w:trHeight w:val="260"/>
          <w:jc w:val="center"/>
        </w:trPr>
        <w:tc>
          <w:tcPr>
            <w:tcW w:w="2060" w:type="dxa"/>
            <w:vMerge w:val="restart"/>
            <w:shd w:val="clear" w:color="auto" w:fill="auto"/>
          </w:tcPr>
          <w:p w:rsidR="007C0E8A" w:rsidRPr="002E2EB7" w:rsidRDefault="0031289C" w:rsidP="00944087">
            <w:pPr>
              <w:ind w:left="-30" w:firstLine="30"/>
              <w:jc w:val="center"/>
              <w:rPr>
                <w:rFonts w:cs="Arial"/>
                <w:snapToGrid w:val="0"/>
                <w:color w:val="000000"/>
              </w:rPr>
            </w:pPr>
            <w:r>
              <w:t>OdoTripVerify_L_Actl</w:t>
            </w:r>
          </w:p>
        </w:tc>
        <w:tc>
          <w:tcPr>
            <w:tcW w:w="630" w:type="dxa"/>
            <w:vAlign w:val="center"/>
          </w:tcPr>
          <w:p w:rsidR="007C0E8A" w:rsidRPr="00AC13C9" w:rsidRDefault="0031289C" w:rsidP="00944087">
            <w:pPr>
              <w:jc w:val="center"/>
              <w:rPr>
                <w:rFonts w:cs="Arial"/>
                <w:snapToGrid w:val="0"/>
                <w:color w:val="000000"/>
              </w:rPr>
            </w:pPr>
            <w:r w:rsidRPr="00AC13C9">
              <w:rPr>
                <w:rFonts w:cs="Arial"/>
                <w:snapToGrid w:val="0"/>
                <w:color w:val="000000"/>
              </w:rPr>
              <w:t>24</w:t>
            </w:r>
          </w:p>
        </w:tc>
        <w:tc>
          <w:tcPr>
            <w:tcW w:w="1772" w:type="dxa"/>
            <w:vAlign w:val="center"/>
          </w:tcPr>
          <w:p w:rsidR="007C0E8A" w:rsidRPr="00AC13C9" w:rsidRDefault="0031289C" w:rsidP="00944087">
            <w:pPr>
              <w:ind w:left="-12"/>
              <w:jc w:val="center"/>
              <w:rPr>
                <w:rFonts w:cs="Arial"/>
                <w:snapToGrid w:val="0"/>
                <w:color w:val="000000"/>
              </w:rPr>
            </w:pPr>
          </w:p>
        </w:tc>
        <w:tc>
          <w:tcPr>
            <w:tcW w:w="618" w:type="dxa"/>
            <w:vAlign w:val="center"/>
          </w:tcPr>
          <w:p w:rsidR="007C0E8A" w:rsidRPr="00AC13C9" w:rsidRDefault="0031289C" w:rsidP="00944087">
            <w:pPr>
              <w:jc w:val="center"/>
              <w:rPr>
                <w:rFonts w:cs="Arial"/>
                <w:snapToGrid w:val="0"/>
                <w:color w:val="000000"/>
              </w:rPr>
            </w:pPr>
            <w:r w:rsidRPr="00AC13C9">
              <w:rPr>
                <w:rFonts w:cs="Arial"/>
                <w:snapToGrid w:val="0"/>
                <w:color w:val="000000"/>
              </w:rPr>
              <w:t>km</w:t>
            </w:r>
          </w:p>
        </w:tc>
        <w:tc>
          <w:tcPr>
            <w:tcW w:w="487" w:type="dxa"/>
            <w:vAlign w:val="center"/>
          </w:tcPr>
          <w:p w:rsidR="007C0E8A" w:rsidRPr="00AC13C9" w:rsidRDefault="0031289C" w:rsidP="00944087">
            <w:pPr>
              <w:jc w:val="center"/>
              <w:rPr>
                <w:rFonts w:cs="Arial"/>
                <w:snapToGrid w:val="0"/>
                <w:color w:val="000000"/>
              </w:rPr>
            </w:pPr>
            <w:r w:rsidRPr="00AC13C9">
              <w:rPr>
                <w:rFonts w:cs="Arial"/>
                <w:snapToGrid w:val="0"/>
                <w:color w:val="000000"/>
              </w:rPr>
              <w:t>0.1</w:t>
            </w:r>
          </w:p>
        </w:tc>
        <w:tc>
          <w:tcPr>
            <w:tcW w:w="695" w:type="dxa"/>
            <w:vAlign w:val="center"/>
          </w:tcPr>
          <w:p w:rsidR="007C0E8A" w:rsidRPr="00AC13C9" w:rsidRDefault="0031289C" w:rsidP="00944087">
            <w:pPr>
              <w:jc w:val="center"/>
              <w:rPr>
                <w:rFonts w:cs="Arial"/>
                <w:snapToGrid w:val="0"/>
                <w:color w:val="000000"/>
              </w:rPr>
            </w:pPr>
            <w:r w:rsidRPr="00AC13C9">
              <w:rPr>
                <w:rFonts w:cs="Arial"/>
                <w:snapToGrid w:val="0"/>
                <w:color w:val="000000"/>
              </w:rPr>
              <w:t>0</w:t>
            </w:r>
          </w:p>
        </w:tc>
        <w:tc>
          <w:tcPr>
            <w:tcW w:w="1913" w:type="dxa"/>
            <w:vAlign w:val="center"/>
          </w:tcPr>
          <w:p w:rsidR="007C0E8A" w:rsidRPr="00AC13C9" w:rsidRDefault="0031289C" w:rsidP="00944087">
            <w:pPr>
              <w:jc w:val="center"/>
              <w:rPr>
                <w:rFonts w:cs="Arial"/>
                <w:snapToGrid w:val="0"/>
                <w:color w:val="000000"/>
              </w:rPr>
            </w:pPr>
          </w:p>
        </w:tc>
        <w:tc>
          <w:tcPr>
            <w:tcW w:w="810" w:type="dxa"/>
            <w:vAlign w:val="center"/>
          </w:tcPr>
          <w:p w:rsidR="007C0E8A" w:rsidRPr="00AC13C9" w:rsidRDefault="0031289C" w:rsidP="00944087">
            <w:pPr>
              <w:rPr>
                <w:rFonts w:cs="Arial"/>
                <w:snapToGrid w:val="0"/>
                <w:color w:val="000000"/>
              </w:rPr>
            </w:pPr>
            <w:r w:rsidRPr="00AC13C9">
              <w:rPr>
                <w:rFonts w:cs="Arial"/>
                <w:snapToGrid w:val="0"/>
                <w:color w:val="000000"/>
              </w:rPr>
              <w:t>0 (0x0)</w:t>
            </w:r>
          </w:p>
        </w:tc>
        <w:tc>
          <w:tcPr>
            <w:tcW w:w="1496" w:type="dxa"/>
            <w:vAlign w:val="center"/>
          </w:tcPr>
          <w:p w:rsidR="007C0E8A" w:rsidRPr="00AC13C9" w:rsidRDefault="0031289C" w:rsidP="00944087">
            <w:pPr>
              <w:jc w:val="center"/>
              <w:rPr>
                <w:highlight w:val="red"/>
              </w:rPr>
            </w:pPr>
            <w:r w:rsidRPr="00AC13C9">
              <w:t>1677721.4 (0xFFFFFE)</w:t>
            </w:r>
          </w:p>
        </w:tc>
      </w:tr>
      <w:tr w:rsidR="007C0E8A" w:rsidRPr="008A1C05" w:rsidTr="00944087">
        <w:trPr>
          <w:cantSplit/>
          <w:trHeight w:val="244"/>
          <w:jc w:val="center"/>
        </w:trPr>
        <w:tc>
          <w:tcPr>
            <w:tcW w:w="2060" w:type="dxa"/>
            <w:vMerge/>
            <w:shd w:val="clear" w:color="auto" w:fill="auto"/>
          </w:tcPr>
          <w:p w:rsidR="007C0E8A" w:rsidRPr="008A1C05" w:rsidRDefault="0031289C" w:rsidP="00944087">
            <w:pPr>
              <w:ind w:left="-30" w:firstLine="30"/>
              <w:jc w:val="center"/>
              <w:rPr>
                <w:rFonts w:cs="Arial"/>
                <w:snapToGrid w:val="0"/>
                <w:color w:val="000000"/>
              </w:rPr>
            </w:pPr>
          </w:p>
        </w:tc>
        <w:tc>
          <w:tcPr>
            <w:tcW w:w="630" w:type="dxa"/>
            <w:vAlign w:val="center"/>
          </w:tcPr>
          <w:p w:rsidR="007C0E8A" w:rsidRPr="00AC13C9" w:rsidRDefault="0031289C" w:rsidP="00944087">
            <w:pPr>
              <w:jc w:val="center"/>
              <w:rPr>
                <w:rFonts w:cs="Arial"/>
                <w:snapToGrid w:val="0"/>
                <w:color w:val="000000"/>
              </w:rPr>
            </w:pPr>
          </w:p>
        </w:tc>
        <w:tc>
          <w:tcPr>
            <w:tcW w:w="1772" w:type="dxa"/>
            <w:vAlign w:val="center"/>
          </w:tcPr>
          <w:p w:rsidR="007C0E8A" w:rsidRPr="00AC13C9" w:rsidRDefault="0031289C" w:rsidP="00944087">
            <w:pPr>
              <w:jc w:val="center"/>
              <w:outlineLvl w:val="1"/>
            </w:pPr>
            <w:r w:rsidRPr="00AC13C9">
              <w:t>0 – 1677721.4</w:t>
            </w:r>
          </w:p>
        </w:tc>
        <w:tc>
          <w:tcPr>
            <w:tcW w:w="618" w:type="dxa"/>
            <w:vAlign w:val="center"/>
          </w:tcPr>
          <w:p w:rsidR="007C0E8A" w:rsidRPr="00AC13C9" w:rsidRDefault="0031289C" w:rsidP="00944087">
            <w:pPr>
              <w:ind w:left="131" w:hanging="131"/>
              <w:jc w:val="center"/>
              <w:rPr>
                <w:rFonts w:cs="Arial"/>
                <w:snapToGrid w:val="0"/>
                <w:color w:val="000000"/>
              </w:rPr>
            </w:pPr>
          </w:p>
        </w:tc>
        <w:tc>
          <w:tcPr>
            <w:tcW w:w="487" w:type="dxa"/>
            <w:vAlign w:val="center"/>
          </w:tcPr>
          <w:p w:rsidR="007C0E8A" w:rsidRPr="00AC13C9" w:rsidRDefault="0031289C" w:rsidP="00944087">
            <w:pPr>
              <w:jc w:val="center"/>
              <w:rPr>
                <w:rFonts w:cs="Arial"/>
                <w:snapToGrid w:val="0"/>
                <w:color w:val="000000"/>
              </w:rPr>
            </w:pPr>
          </w:p>
        </w:tc>
        <w:tc>
          <w:tcPr>
            <w:tcW w:w="695" w:type="dxa"/>
            <w:vAlign w:val="center"/>
          </w:tcPr>
          <w:p w:rsidR="007C0E8A" w:rsidRPr="00AC13C9" w:rsidRDefault="0031289C" w:rsidP="00944087">
            <w:pPr>
              <w:jc w:val="center"/>
              <w:rPr>
                <w:rFonts w:cs="Arial"/>
                <w:snapToGrid w:val="0"/>
                <w:color w:val="000000"/>
              </w:rPr>
            </w:pPr>
          </w:p>
        </w:tc>
        <w:tc>
          <w:tcPr>
            <w:tcW w:w="1913" w:type="dxa"/>
            <w:vAlign w:val="center"/>
          </w:tcPr>
          <w:p w:rsidR="007C0E8A" w:rsidRPr="00AC13C9" w:rsidRDefault="0031289C" w:rsidP="00944087">
            <w:pPr>
              <w:jc w:val="center"/>
            </w:pPr>
            <w:r w:rsidRPr="00AC13C9">
              <w:t xml:space="preserve">0x0 </w:t>
            </w:r>
            <w:proofErr w:type="gramStart"/>
            <w:r w:rsidRPr="00AC13C9">
              <w:t>–  0</w:t>
            </w:r>
            <w:proofErr w:type="gramEnd"/>
            <w:r w:rsidRPr="00AC13C9">
              <w:t>xFFFFFE</w:t>
            </w:r>
          </w:p>
        </w:tc>
        <w:tc>
          <w:tcPr>
            <w:tcW w:w="810" w:type="dxa"/>
            <w:vAlign w:val="center"/>
          </w:tcPr>
          <w:p w:rsidR="007C0E8A" w:rsidRPr="00AC13C9" w:rsidRDefault="0031289C" w:rsidP="00944087">
            <w:pPr>
              <w:jc w:val="center"/>
              <w:rPr>
                <w:rFonts w:cs="Arial"/>
                <w:snapToGrid w:val="0"/>
                <w:color w:val="000000"/>
              </w:rPr>
            </w:pPr>
          </w:p>
        </w:tc>
        <w:tc>
          <w:tcPr>
            <w:tcW w:w="1496" w:type="dxa"/>
            <w:vAlign w:val="center"/>
          </w:tcPr>
          <w:p w:rsidR="007C0E8A" w:rsidRPr="008A1C05" w:rsidRDefault="0031289C" w:rsidP="00944087">
            <w:pPr>
              <w:jc w:val="center"/>
              <w:rPr>
                <w:rFonts w:cs="Arial"/>
                <w:snapToGrid w:val="0"/>
                <w:color w:val="000000"/>
              </w:rPr>
            </w:pPr>
          </w:p>
        </w:tc>
      </w:tr>
      <w:tr w:rsidR="007C0E8A" w:rsidRPr="008A1C05" w:rsidTr="00944087">
        <w:trPr>
          <w:cantSplit/>
          <w:trHeight w:val="243"/>
          <w:jc w:val="center"/>
        </w:trPr>
        <w:tc>
          <w:tcPr>
            <w:tcW w:w="2060" w:type="dxa"/>
            <w:vMerge/>
            <w:shd w:val="clear" w:color="auto" w:fill="auto"/>
          </w:tcPr>
          <w:p w:rsidR="007C0E8A" w:rsidRPr="008A1C05" w:rsidRDefault="0031289C" w:rsidP="00944087">
            <w:pPr>
              <w:ind w:left="-30" w:firstLine="30"/>
              <w:jc w:val="center"/>
              <w:rPr>
                <w:rFonts w:cs="Arial"/>
                <w:snapToGrid w:val="0"/>
                <w:color w:val="000000"/>
              </w:rPr>
            </w:pPr>
          </w:p>
        </w:tc>
        <w:tc>
          <w:tcPr>
            <w:tcW w:w="630" w:type="dxa"/>
            <w:vAlign w:val="center"/>
          </w:tcPr>
          <w:p w:rsidR="007C0E8A" w:rsidRPr="00AC13C9" w:rsidRDefault="0031289C" w:rsidP="00944087">
            <w:pPr>
              <w:jc w:val="center"/>
              <w:rPr>
                <w:rFonts w:cs="Arial"/>
                <w:snapToGrid w:val="0"/>
                <w:color w:val="000000"/>
              </w:rPr>
            </w:pPr>
          </w:p>
        </w:tc>
        <w:tc>
          <w:tcPr>
            <w:tcW w:w="1772" w:type="dxa"/>
            <w:vAlign w:val="center"/>
          </w:tcPr>
          <w:p w:rsidR="007C0E8A" w:rsidRPr="00AC13C9" w:rsidRDefault="0031289C" w:rsidP="00944087">
            <w:pPr>
              <w:jc w:val="center"/>
              <w:outlineLvl w:val="1"/>
              <w:rPr>
                <w:rFonts w:cs="Arial"/>
              </w:rPr>
            </w:pPr>
            <w:r w:rsidRPr="00AC13C9">
              <w:t>Faulty</w:t>
            </w:r>
          </w:p>
        </w:tc>
        <w:tc>
          <w:tcPr>
            <w:tcW w:w="618" w:type="dxa"/>
            <w:vAlign w:val="center"/>
          </w:tcPr>
          <w:p w:rsidR="007C0E8A" w:rsidRPr="00AC13C9" w:rsidRDefault="0031289C" w:rsidP="00944087">
            <w:pPr>
              <w:jc w:val="center"/>
              <w:rPr>
                <w:rFonts w:cs="Arial"/>
                <w:snapToGrid w:val="0"/>
                <w:color w:val="000000"/>
              </w:rPr>
            </w:pPr>
          </w:p>
        </w:tc>
        <w:tc>
          <w:tcPr>
            <w:tcW w:w="487" w:type="dxa"/>
            <w:vAlign w:val="center"/>
          </w:tcPr>
          <w:p w:rsidR="007C0E8A" w:rsidRPr="00AC13C9" w:rsidRDefault="0031289C" w:rsidP="00944087">
            <w:pPr>
              <w:jc w:val="center"/>
              <w:rPr>
                <w:rFonts w:cs="Arial"/>
                <w:snapToGrid w:val="0"/>
                <w:color w:val="000000"/>
              </w:rPr>
            </w:pPr>
          </w:p>
        </w:tc>
        <w:tc>
          <w:tcPr>
            <w:tcW w:w="695" w:type="dxa"/>
            <w:vAlign w:val="center"/>
          </w:tcPr>
          <w:p w:rsidR="007C0E8A" w:rsidRPr="00AC13C9" w:rsidRDefault="0031289C" w:rsidP="00944087">
            <w:pPr>
              <w:jc w:val="center"/>
              <w:rPr>
                <w:rFonts w:cs="Arial"/>
                <w:snapToGrid w:val="0"/>
                <w:color w:val="000000"/>
              </w:rPr>
            </w:pPr>
          </w:p>
        </w:tc>
        <w:tc>
          <w:tcPr>
            <w:tcW w:w="1913" w:type="dxa"/>
            <w:vAlign w:val="center"/>
          </w:tcPr>
          <w:p w:rsidR="007C0E8A" w:rsidRPr="00AC13C9" w:rsidRDefault="0031289C" w:rsidP="00944087">
            <w:pPr>
              <w:jc w:val="center"/>
              <w:rPr>
                <w:rFonts w:cs="Arial"/>
                <w:snapToGrid w:val="0"/>
                <w:color w:val="000000"/>
              </w:rPr>
            </w:pPr>
            <w:r w:rsidRPr="00AC13C9">
              <w:t>0xFFFFFF</w:t>
            </w:r>
          </w:p>
        </w:tc>
        <w:tc>
          <w:tcPr>
            <w:tcW w:w="810" w:type="dxa"/>
            <w:vAlign w:val="center"/>
          </w:tcPr>
          <w:p w:rsidR="007C0E8A" w:rsidRPr="00AC13C9" w:rsidRDefault="0031289C" w:rsidP="00944087">
            <w:pPr>
              <w:jc w:val="center"/>
              <w:rPr>
                <w:rFonts w:cs="Arial"/>
                <w:snapToGrid w:val="0"/>
                <w:color w:val="000000"/>
              </w:rPr>
            </w:pPr>
          </w:p>
        </w:tc>
        <w:tc>
          <w:tcPr>
            <w:tcW w:w="1496" w:type="dxa"/>
            <w:vAlign w:val="center"/>
          </w:tcPr>
          <w:p w:rsidR="007C0E8A" w:rsidRPr="008A1C05" w:rsidRDefault="0031289C" w:rsidP="00944087">
            <w:pPr>
              <w:jc w:val="center"/>
              <w:rPr>
                <w:rFonts w:cs="Arial"/>
                <w:snapToGrid w:val="0"/>
                <w:color w:val="000000"/>
              </w:rPr>
            </w:pPr>
          </w:p>
        </w:tc>
      </w:tr>
    </w:tbl>
    <w:p w:rsidR="007C0E8A" w:rsidRDefault="0031289C" w:rsidP="007C0E8A">
      <w:pPr>
        <w:ind w:left="2160"/>
      </w:pPr>
    </w:p>
    <w:p w:rsidR="00406F39" w:rsidRDefault="0031289C" w:rsidP="00B9479B">
      <w:pPr>
        <w:pStyle w:val="Heading5"/>
      </w:pPr>
      <w:r w:rsidRPr="00B9479B">
        <w:t>F-REQ-290082/A-OdoSignal Value</w:t>
      </w:r>
    </w:p>
    <w:p w:rsidR="007C0E8A" w:rsidRDefault="0031289C" w:rsidP="0031289C">
      <w:pPr>
        <w:numPr>
          <w:ilvl w:val="0"/>
          <w:numId w:val="8"/>
        </w:numPr>
        <w:tabs>
          <w:tab w:val="clear" w:pos="360"/>
        </w:tabs>
        <w:ind w:left="1080"/>
      </w:pPr>
      <w:r w:rsidRPr="000556F5">
        <w:rPr>
          <w:rFonts w:cs="Arial"/>
          <w:snapToGrid w:val="0"/>
          <w:color w:val="000000"/>
        </w:rPr>
        <w:t>OdoCount</w:t>
      </w:r>
      <w:r w:rsidRPr="000556F5">
        <w:rPr>
          <w:rFonts w:cs="Arial"/>
        </w:rPr>
        <w:t xml:space="preserve"> Signal </w:t>
      </w:r>
      <w:r>
        <w:t>value is 256 steps, transition from 254 to 0 is two steps for the cluster.  A 255 (0xFF) is used only in error handling of invalid data from the PCM.</w:t>
      </w:r>
    </w:p>
    <w:p w:rsidR="00406F39" w:rsidRDefault="0031289C" w:rsidP="00B9479B">
      <w:pPr>
        <w:pStyle w:val="Heading5"/>
      </w:pPr>
      <w:r w:rsidRPr="00B9479B">
        <w:t>F-REQ-290083/A-Transition to RUN/START</w:t>
      </w:r>
    </w:p>
    <w:p w:rsidR="007C0E8A" w:rsidRPr="000556F5" w:rsidRDefault="0031289C" w:rsidP="0031289C">
      <w:pPr>
        <w:numPr>
          <w:ilvl w:val="0"/>
          <w:numId w:val="9"/>
        </w:numPr>
        <w:tabs>
          <w:tab w:val="clear" w:pos="360"/>
        </w:tabs>
        <w:ind w:left="1080"/>
        <w:rPr>
          <w:snapToGrid w:val="0"/>
        </w:rPr>
      </w:pPr>
      <w:r w:rsidRPr="000556F5">
        <w:rPr>
          <w:snapToGrid w:val="0"/>
        </w:rPr>
        <w:t>At every transition to RUN/START, the expected value of OdoCount is reset to the value in the first received CAN OdoCount signal.</w:t>
      </w:r>
    </w:p>
    <w:p w:rsidR="007C0E8A" w:rsidRDefault="0031289C" w:rsidP="0031289C">
      <w:pPr>
        <w:numPr>
          <w:ilvl w:val="0"/>
          <w:numId w:val="10"/>
        </w:numPr>
        <w:ind w:left="1800"/>
      </w:pPr>
      <w:r>
        <w:t>For clusters that do not have FNOS configured to generate an event when a periodic message is recei</w:t>
      </w:r>
      <w:r>
        <w:t>ved, the following (less desirable) alternate implementation of the above requirement is allowed:</w:t>
      </w:r>
    </w:p>
    <w:p w:rsidR="007C0E8A" w:rsidRDefault="0031289C" w:rsidP="0031289C">
      <w:pPr>
        <w:numPr>
          <w:ilvl w:val="1"/>
          <w:numId w:val="10"/>
        </w:numPr>
        <w:ind w:left="2520"/>
      </w:pPr>
      <w:r>
        <w:t>At every transition to RUN/START, the expected value of OdoCount is reset to the value in the CAN Rx buffer.</w:t>
      </w:r>
    </w:p>
    <w:p w:rsidR="007C0E8A" w:rsidRPr="009101C9" w:rsidRDefault="0031289C" w:rsidP="007C0E8A"/>
    <w:p w:rsidR="000F2D85" w:rsidRPr="009101C9" w:rsidRDefault="0031289C" w:rsidP="000F2D85"/>
    <w:p w:rsidR="00E04BA4" w:rsidRPr="007C0E8A" w:rsidRDefault="0031289C" w:rsidP="007C0E8A"/>
    <w:p w:rsidR="00406F39" w:rsidRDefault="0031289C" w:rsidP="00B9479B">
      <w:pPr>
        <w:pStyle w:val="Heading3"/>
      </w:pPr>
      <w:r>
        <w:t>Outputs</w:t>
      </w:r>
    </w:p>
    <w:p w:rsidR="00FE4C98" w:rsidRPr="00FE4C98" w:rsidRDefault="00FE4C98" w:rsidP="00B9479B">
      <w:pPr>
        <w:pStyle w:val="Heading4"/>
        <w:rPr>
          <w:b w:val="0"/>
          <w:u w:val="single"/>
        </w:rPr>
      </w:pPr>
      <w:r w:rsidRPr="00FE4C98">
        <w:rPr>
          <w:b w:val="0"/>
          <w:u w:val="single"/>
        </w:rPr>
        <w:t>IR-REQ-290132/A-Internal</w:t>
      </w:r>
    </w:p>
    <w:p w:rsidR="007C0E8A" w:rsidRDefault="0031289C" w:rsidP="0031289C">
      <w:pPr>
        <w:numPr>
          <w:ilvl w:val="0"/>
          <w:numId w:val="11"/>
        </w:numPr>
      </w:pPr>
      <w:r>
        <w:t>Odometer</w:t>
      </w:r>
    </w:p>
    <w:p w:rsidR="00406F39" w:rsidRDefault="0031289C" w:rsidP="00B9479B">
      <w:pPr>
        <w:pStyle w:val="Heading4"/>
      </w:pPr>
      <w:r>
        <w:t>MUX message on the CAN Bus</w:t>
      </w:r>
    </w:p>
    <w:p w:rsidR="00406F39" w:rsidRDefault="0031289C" w:rsidP="00B9479B">
      <w:pPr>
        <w:pStyle w:val="Heading5"/>
      </w:pPr>
      <w:r w:rsidRPr="00B9479B">
        <w:t>SIG-REQ-290124/A-OdometerMasterValue Signal</w:t>
      </w:r>
    </w:p>
    <w:p w:rsidR="00AE06BC" w:rsidRPr="00AE06BC" w:rsidRDefault="0031289C"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177"/>
        <w:gridCol w:w="720"/>
        <w:gridCol w:w="900"/>
        <w:gridCol w:w="720"/>
        <w:gridCol w:w="918"/>
        <w:gridCol w:w="918"/>
        <w:gridCol w:w="1044"/>
        <w:gridCol w:w="792"/>
        <w:gridCol w:w="1458"/>
      </w:tblGrid>
      <w:tr w:rsidR="007C0E8A" w:rsidRPr="0013629B" w:rsidTr="00944087">
        <w:trPr>
          <w:trHeight w:val="243"/>
          <w:tblHeader/>
          <w:jc w:val="center"/>
        </w:trPr>
        <w:tc>
          <w:tcPr>
            <w:tcW w:w="2177" w:type="dxa"/>
            <w:vAlign w:val="center"/>
          </w:tcPr>
          <w:p w:rsidR="007C0E8A" w:rsidRPr="0013629B" w:rsidRDefault="0031289C" w:rsidP="00944087">
            <w:pPr>
              <w:jc w:val="center"/>
              <w:rPr>
                <w:b/>
                <w:snapToGrid w:val="0"/>
              </w:rPr>
            </w:pPr>
            <w:r>
              <w:rPr>
                <w:b/>
                <w:snapToGrid w:val="0"/>
              </w:rPr>
              <w:t>Signal Name</w:t>
            </w:r>
          </w:p>
        </w:tc>
        <w:tc>
          <w:tcPr>
            <w:tcW w:w="720" w:type="dxa"/>
            <w:vAlign w:val="center"/>
          </w:tcPr>
          <w:p w:rsidR="007C0E8A" w:rsidRPr="0013629B" w:rsidRDefault="0031289C" w:rsidP="00944087">
            <w:pPr>
              <w:jc w:val="center"/>
              <w:rPr>
                <w:b/>
                <w:snapToGrid w:val="0"/>
              </w:rPr>
            </w:pPr>
            <w:r w:rsidRPr="0013629B">
              <w:rPr>
                <w:b/>
                <w:snapToGrid w:val="0"/>
              </w:rPr>
              <w:t>Size (bits)</w:t>
            </w:r>
          </w:p>
        </w:tc>
        <w:tc>
          <w:tcPr>
            <w:tcW w:w="900" w:type="dxa"/>
            <w:vAlign w:val="center"/>
          </w:tcPr>
          <w:p w:rsidR="007C0E8A" w:rsidRPr="0013629B" w:rsidRDefault="0031289C" w:rsidP="00944087">
            <w:pPr>
              <w:jc w:val="center"/>
              <w:rPr>
                <w:b/>
                <w:snapToGrid w:val="0"/>
              </w:rPr>
            </w:pPr>
            <w:r w:rsidRPr="0013629B">
              <w:rPr>
                <w:b/>
                <w:snapToGrid w:val="0"/>
              </w:rPr>
              <w:t>Detail</w:t>
            </w:r>
          </w:p>
        </w:tc>
        <w:tc>
          <w:tcPr>
            <w:tcW w:w="720" w:type="dxa"/>
            <w:vAlign w:val="center"/>
          </w:tcPr>
          <w:p w:rsidR="007C0E8A" w:rsidRPr="0013629B" w:rsidRDefault="0031289C" w:rsidP="00944087">
            <w:pPr>
              <w:jc w:val="center"/>
              <w:rPr>
                <w:b/>
                <w:snapToGrid w:val="0"/>
              </w:rPr>
            </w:pPr>
            <w:r w:rsidRPr="0013629B">
              <w:rPr>
                <w:b/>
                <w:snapToGrid w:val="0"/>
              </w:rPr>
              <w:t>Units</w:t>
            </w:r>
          </w:p>
        </w:tc>
        <w:tc>
          <w:tcPr>
            <w:tcW w:w="918" w:type="dxa"/>
            <w:vAlign w:val="center"/>
          </w:tcPr>
          <w:p w:rsidR="007C0E8A" w:rsidRPr="0013629B" w:rsidRDefault="0031289C" w:rsidP="00944087">
            <w:pPr>
              <w:jc w:val="center"/>
              <w:rPr>
                <w:b/>
                <w:snapToGrid w:val="0"/>
              </w:rPr>
            </w:pPr>
            <w:r w:rsidRPr="0013629B">
              <w:rPr>
                <w:b/>
                <w:snapToGrid w:val="0"/>
              </w:rPr>
              <w:t>Res.</w:t>
            </w:r>
          </w:p>
        </w:tc>
        <w:tc>
          <w:tcPr>
            <w:tcW w:w="918" w:type="dxa"/>
            <w:vAlign w:val="center"/>
          </w:tcPr>
          <w:p w:rsidR="007C0E8A" w:rsidRPr="0013629B" w:rsidRDefault="0031289C" w:rsidP="00944087">
            <w:pPr>
              <w:jc w:val="center"/>
              <w:rPr>
                <w:b/>
                <w:snapToGrid w:val="0"/>
              </w:rPr>
            </w:pPr>
            <w:r w:rsidRPr="0013629B">
              <w:rPr>
                <w:b/>
                <w:snapToGrid w:val="0"/>
              </w:rPr>
              <w:t>Offset</w:t>
            </w:r>
          </w:p>
        </w:tc>
        <w:tc>
          <w:tcPr>
            <w:tcW w:w="1044" w:type="dxa"/>
            <w:vAlign w:val="center"/>
          </w:tcPr>
          <w:p w:rsidR="007C0E8A" w:rsidRPr="0013629B" w:rsidRDefault="0031289C" w:rsidP="00944087">
            <w:pPr>
              <w:jc w:val="center"/>
              <w:rPr>
                <w:b/>
                <w:snapToGrid w:val="0"/>
              </w:rPr>
            </w:pPr>
            <w:r w:rsidRPr="0013629B">
              <w:rPr>
                <w:b/>
                <w:snapToGrid w:val="0"/>
              </w:rPr>
              <w:t>State Encoded</w:t>
            </w:r>
          </w:p>
        </w:tc>
        <w:tc>
          <w:tcPr>
            <w:tcW w:w="792" w:type="dxa"/>
            <w:vAlign w:val="center"/>
          </w:tcPr>
          <w:p w:rsidR="007C0E8A" w:rsidRPr="0013629B" w:rsidRDefault="0031289C" w:rsidP="00944087">
            <w:pPr>
              <w:jc w:val="center"/>
              <w:rPr>
                <w:b/>
                <w:snapToGrid w:val="0"/>
              </w:rPr>
            </w:pPr>
            <w:r w:rsidRPr="0013629B">
              <w:rPr>
                <w:b/>
                <w:snapToGrid w:val="0"/>
              </w:rPr>
              <w:t>Min</w:t>
            </w:r>
          </w:p>
        </w:tc>
        <w:tc>
          <w:tcPr>
            <w:tcW w:w="1458" w:type="dxa"/>
            <w:vAlign w:val="center"/>
          </w:tcPr>
          <w:p w:rsidR="007C0E8A" w:rsidRPr="0013629B" w:rsidRDefault="0031289C" w:rsidP="00944087">
            <w:pPr>
              <w:jc w:val="center"/>
              <w:rPr>
                <w:b/>
                <w:snapToGrid w:val="0"/>
              </w:rPr>
            </w:pPr>
            <w:r w:rsidRPr="0013629B">
              <w:rPr>
                <w:b/>
                <w:snapToGrid w:val="0"/>
              </w:rPr>
              <w:t>Max</w:t>
            </w:r>
          </w:p>
        </w:tc>
      </w:tr>
      <w:tr w:rsidR="007C0E8A" w:rsidTr="00944087">
        <w:trPr>
          <w:trHeight w:val="243"/>
          <w:jc w:val="center"/>
        </w:trPr>
        <w:tc>
          <w:tcPr>
            <w:tcW w:w="2177" w:type="dxa"/>
            <w:vMerge w:val="restart"/>
          </w:tcPr>
          <w:p w:rsidR="007C0E8A" w:rsidRDefault="0031289C" w:rsidP="00944087">
            <w:pPr>
              <w:jc w:val="center"/>
              <w:rPr>
                <w:bCs/>
                <w:snapToGrid w:val="0"/>
              </w:rPr>
            </w:pPr>
            <w:r>
              <w:rPr>
                <w:bCs/>
                <w:snapToGrid w:val="0"/>
              </w:rPr>
              <w:t>OdometerMasterValue</w:t>
            </w:r>
          </w:p>
        </w:tc>
        <w:tc>
          <w:tcPr>
            <w:tcW w:w="720" w:type="dxa"/>
            <w:vAlign w:val="center"/>
          </w:tcPr>
          <w:p w:rsidR="007C0E8A" w:rsidRDefault="0031289C" w:rsidP="00944087">
            <w:pPr>
              <w:jc w:val="center"/>
              <w:rPr>
                <w:snapToGrid w:val="0"/>
              </w:rPr>
            </w:pPr>
            <w:r>
              <w:rPr>
                <w:snapToGrid w:val="0"/>
              </w:rPr>
              <w:t>24</w:t>
            </w:r>
          </w:p>
        </w:tc>
        <w:tc>
          <w:tcPr>
            <w:tcW w:w="900" w:type="dxa"/>
            <w:vAlign w:val="center"/>
          </w:tcPr>
          <w:p w:rsidR="007C0E8A" w:rsidRDefault="0031289C" w:rsidP="00944087">
            <w:pPr>
              <w:jc w:val="center"/>
              <w:rPr>
                <w:snapToGrid w:val="0"/>
              </w:rPr>
            </w:pPr>
          </w:p>
        </w:tc>
        <w:tc>
          <w:tcPr>
            <w:tcW w:w="720" w:type="dxa"/>
            <w:vAlign w:val="center"/>
          </w:tcPr>
          <w:p w:rsidR="007C0E8A" w:rsidRDefault="0031289C" w:rsidP="00944087">
            <w:pPr>
              <w:jc w:val="center"/>
              <w:rPr>
                <w:snapToGrid w:val="0"/>
              </w:rPr>
            </w:pPr>
            <w:r>
              <w:rPr>
                <w:snapToGrid w:val="0"/>
              </w:rPr>
              <w:t>km</w:t>
            </w:r>
          </w:p>
        </w:tc>
        <w:tc>
          <w:tcPr>
            <w:tcW w:w="918" w:type="dxa"/>
            <w:vAlign w:val="center"/>
          </w:tcPr>
          <w:p w:rsidR="007C0E8A" w:rsidRDefault="0031289C" w:rsidP="00944087">
            <w:pPr>
              <w:jc w:val="center"/>
              <w:rPr>
                <w:snapToGrid w:val="0"/>
              </w:rPr>
            </w:pPr>
            <w:r>
              <w:rPr>
                <w:snapToGrid w:val="0"/>
              </w:rPr>
              <w:t>1</w:t>
            </w:r>
          </w:p>
        </w:tc>
        <w:tc>
          <w:tcPr>
            <w:tcW w:w="918" w:type="dxa"/>
            <w:vAlign w:val="center"/>
          </w:tcPr>
          <w:p w:rsidR="007C0E8A" w:rsidRDefault="0031289C" w:rsidP="00944087">
            <w:pPr>
              <w:jc w:val="center"/>
              <w:rPr>
                <w:snapToGrid w:val="0"/>
              </w:rPr>
            </w:pPr>
            <w:r>
              <w:rPr>
                <w:snapToGrid w:val="0"/>
              </w:rPr>
              <w:t>0</w:t>
            </w:r>
          </w:p>
        </w:tc>
        <w:tc>
          <w:tcPr>
            <w:tcW w:w="1044" w:type="dxa"/>
            <w:vAlign w:val="center"/>
          </w:tcPr>
          <w:p w:rsidR="007C0E8A" w:rsidRDefault="0031289C" w:rsidP="00944087">
            <w:pPr>
              <w:jc w:val="center"/>
              <w:rPr>
                <w:snapToGrid w:val="0"/>
              </w:rPr>
            </w:pPr>
          </w:p>
        </w:tc>
        <w:tc>
          <w:tcPr>
            <w:tcW w:w="792" w:type="dxa"/>
            <w:vAlign w:val="center"/>
          </w:tcPr>
          <w:p w:rsidR="007C0E8A" w:rsidRDefault="0031289C" w:rsidP="00944087">
            <w:pPr>
              <w:jc w:val="center"/>
              <w:rPr>
                <w:snapToGrid w:val="0"/>
              </w:rPr>
            </w:pPr>
            <w:r>
              <w:rPr>
                <w:snapToGrid w:val="0"/>
              </w:rPr>
              <w:t>0(0x0)</w:t>
            </w:r>
          </w:p>
        </w:tc>
        <w:tc>
          <w:tcPr>
            <w:tcW w:w="1458" w:type="dxa"/>
            <w:vAlign w:val="center"/>
          </w:tcPr>
          <w:p w:rsidR="007C0E8A" w:rsidRPr="0069590B" w:rsidRDefault="0031289C" w:rsidP="00944087">
            <w:pPr>
              <w:jc w:val="center"/>
              <w:rPr>
                <w:snapToGrid w:val="0"/>
                <w:highlight w:val="red"/>
              </w:rPr>
            </w:pPr>
            <w:r w:rsidRPr="0069590B">
              <w:rPr>
                <w:snapToGrid w:val="0"/>
              </w:rPr>
              <w:t>16777214 (0xFFFFFE)</w:t>
            </w:r>
          </w:p>
        </w:tc>
      </w:tr>
      <w:tr w:rsidR="007C0E8A" w:rsidTr="00944087">
        <w:trPr>
          <w:trHeight w:val="244"/>
          <w:jc w:val="center"/>
        </w:trPr>
        <w:tc>
          <w:tcPr>
            <w:tcW w:w="2177" w:type="dxa"/>
            <w:vMerge/>
            <w:vAlign w:val="center"/>
          </w:tcPr>
          <w:p w:rsidR="007C0E8A" w:rsidRDefault="0031289C" w:rsidP="00944087">
            <w:pPr>
              <w:jc w:val="center"/>
              <w:rPr>
                <w:snapToGrid w:val="0"/>
              </w:rPr>
            </w:pPr>
          </w:p>
        </w:tc>
        <w:tc>
          <w:tcPr>
            <w:tcW w:w="720" w:type="dxa"/>
            <w:vAlign w:val="center"/>
          </w:tcPr>
          <w:p w:rsidR="007C0E8A" w:rsidRDefault="0031289C" w:rsidP="00944087">
            <w:pPr>
              <w:jc w:val="center"/>
              <w:rPr>
                <w:snapToGrid w:val="0"/>
              </w:rPr>
            </w:pPr>
          </w:p>
        </w:tc>
        <w:tc>
          <w:tcPr>
            <w:tcW w:w="900" w:type="dxa"/>
            <w:vAlign w:val="center"/>
          </w:tcPr>
          <w:p w:rsidR="007C0E8A" w:rsidRDefault="0031289C" w:rsidP="00944087">
            <w:pPr>
              <w:jc w:val="center"/>
              <w:rPr>
                <w:snapToGrid w:val="0"/>
              </w:rPr>
            </w:pPr>
            <w:r>
              <w:rPr>
                <w:snapToGrid w:val="0"/>
              </w:rPr>
              <w:t>Invalid</w:t>
            </w:r>
          </w:p>
        </w:tc>
        <w:tc>
          <w:tcPr>
            <w:tcW w:w="720" w:type="dxa"/>
            <w:vAlign w:val="center"/>
          </w:tcPr>
          <w:p w:rsidR="007C0E8A" w:rsidRDefault="0031289C" w:rsidP="00944087">
            <w:pPr>
              <w:jc w:val="center"/>
              <w:rPr>
                <w:snapToGrid w:val="0"/>
              </w:rPr>
            </w:pPr>
          </w:p>
        </w:tc>
        <w:tc>
          <w:tcPr>
            <w:tcW w:w="918" w:type="dxa"/>
            <w:vAlign w:val="center"/>
          </w:tcPr>
          <w:p w:rsidR="007C0E8A" w:rsidRDefault="0031289C" w:rsidP="00944087">
            <w:pPr>
              <w:jc w:val="center"/>
              <w:rPr>
                <w:snapToGrid w:val="0"/>
              </w:rPr>
            </w:pPr>
          </w:p>
        </w:tc>
        <w:tc>
          <w:tcPr>
            <w:tcW w:w="918" w:type="dxa"/>
            <w:vAlign w:val="center"/>
          </w:tcPr>
          <w:p w:rsidR="007C0E8A" w:rsidRDefault="0031289C" w:rsidP="00944087">
            <w:pPr>
              <w:jc w:val="center"/>
              <w:rPr>
                <w:snapToGrid w:val="0"/>
              </w:rPr>
            </w:pPr>
          </w:p>
        </w:tc>
        <w:tc>
          <w:tcPr>
            <w:tcW w:w="1044" w:type="dxa"/>
            <w:vAlign w:val="center"/>
          </w:tcPr>
          <w:p w:rsidR="007C0E8A" w:rsidRDefault="0031289C" w:rsidP="00944087">
            <w:pPr>
              <w:jc w:val="center"/>
              <w:rPr>
                <w:snapToGrid w:val="0"/>
              </w:rPr>
            </w:pPr>
            <w:r>
              <w:rPr>
                <w:snapToGrid w:val="0"/>
              </w:rPr>
              <w:t>0xFFFFFF</w:t>
            </w:r>
          </w:p>
        </w:tc>
        <w:tc>
          <w:tcPr>
            <w:tcW w:w="792" w:type="dxa"/>
            <w:vAlign w:val="center"/>
          </w:tcPr>
          <w:p w:rsidR="007C0E8A" w:rsidRDefault="0031289C" w:rsidP="00944087">
            <w:pPr>
              <w:jc w:val="center"/>
              <w:rPr>
                <w:snapToGrid w:val="0"/>
              </w:rPr>
            </w:pPr>
          </w:p>
        </w:tc>
        <w:tc>
          <w:tcPr>
            <w:tcW w:w="1458" w:type="dxa"/>
            <w:vAlign w:val="center"/>
          </w:tcPr>
          <w:p w:rsidR="007C0E8A" w:rsidRDefault="0031289C" w:rsidP="00944087">
            <w:pPr>
              <w:jc w:val="center"/>
              <w:rPr>
                <w:snapToGrid w:val="0"/>
              </w:rPr>
            </w:pPr>
          </w:p>
        </w:tc>
      </w:tr>
    </w:tbl>
    <w:p w:rsidR="007C0E8A" w:rsidRDefault="0031289C" w:rsidP="007C0E8A"/>
    <w:p w:rsidR="00406F39" w:rsidRDefault="0031289C" w:rsidP="00B9479B">
      <w:pPr>
        <w:pStyle w:val="Heading5"/>
      </w:pPr>
      <w:r w:rsidRPr="00B9479B">
        <w:t>SIG-REQ-290115/A-OdoTripRx_B_Actl Signal</w:t>
      </w:r>
    </w:p>
    <w:p w:rsidR="00AE06BC" w:rsidRPr="00AE06BC" w:rsidRDefault="0031289C"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060"/>
        <w:gridCol w:w="630"/>
        <w:gridCol w:w="1772"/>
        <w:gridCol w:w="903"/>
        <w:gridCol w:w="487"/>
        <w:gridCol w:w="695"/>
        <w:gridCol w:w="1556"/>
        <w:gridCol w:w="810"/>
        <w:gridCol w:w="792"/>
      </w:tblGrid>
      <w:tr w:rsidR="007C0E8A" w:rsidRPr="008A1C05" w:rsidTr="00944087">
        <w:trPr>
          <w:trHeight w:val="243"/>
          <w:jc w:val="center"/>
        </w:trPr>
        <w:tc>
          <w:tcPr>
            <w:tcW w:w="2060" w:type="dxa"/>
          </w:tcPr>
          <w:p w:rsidR="007C0E8A" w:rsidRPr="008A1C05" w:rsidRDefault="0031289C" w:rsidP="00944087">
            <w:pPr>
              <w:ind w:left="-30" w:firstLine="30"/>
              <w:jc w:val="center"/>
              <w:rPr>
                <w:rFonts w:cs="Arial"/>
                <w:b/>
                <w:snapToGrid w:val="0"/>
                <w:color w:val="000000"/>
              </w:rPr>
            </w:pPr>
            <w:r w:rsidRPr="008A1C05">
              <w:rPr>
                <w:rFonts w:cs="Arial"/>
                <w:b/>
                <w:snapToGrid w:val="0"/>
                <w:color w:val="000000"/>
              </w:rPr>
              <w:t>Signal Name</w:t>
            </w:r>
          </w:p>
        </w:tc>
        <w:tc>
          <w:tcPr>
            <w:tcW w:w="630" w:type="dxa"/>
            <w:vAlign w:val="center"/>
          </w:tcPr>
          <w:p w:rsidR="007C0E8A" w:rsidRPr="008A1C05" w:rsidRDefault="0031289C" w:rsidP="00944087">
            <w:pPr>
              <w:jc w:val="center"/>
              <w:rPr>
                <w:rFonts w:cs="Arial"/>
                <w:b/>
                <w:snapToGrid w:val="0"/>
                <w:color w:val="000000"/>
              </w:rPr>
            </w:pPr>
            <w:r w:rsidRPr="008A1C05">
              <w:rPr>
                <w:rFonts w:cs="Arial"/>
                <w:b/>
                <w:snapToGrid w:val="0"/>
                <w:color w:val="000000"/>
              </w:rPr>
              <w:t>Size (bits)</w:t>
            </w:r>
          </w:p>
        </w:tc>
        <w:tc>
          <w:tcPr>
            <w:tcW w:w="1772" w:type="dxa"/>
            <w:vAlign w:val="center"/>
          </w:tcPr>
          <w:p w:rsidR="007C0E8A" w:rsidRPr="008A1C05" w:rsidRDefault="0031289C" w:rsidP="00944087">
            <w:pPr>
              <w:ind w:left="-12"/>
              <w:jc w:val="center"/>
              <w:rPr>
                <w:rFonts w:cs="Arial"/>
                <w:b/>
                <w:snapToGrid w:val="0"/>
                <w:color w:val="000000"/>
              </w:rPr>
            </w:pPr>
            <w:r w:rsidRPr="008A1C05">
              <w:rPr>
                <w:rFonts w:cs="Arial"/>
                <w:b/>
                <w:snapToGrid w:val="0"/>
                <w:color w:val="000000"/>
              </w:rPr>
              <w:t>Detail</w:t>
            </w:r>
          </w:p>
        </w:tc>
        <w:tc>
          <w:tcPr>
            <w:tcW w:w="903" w:type="dxa"/>
            <w:vAlign w:val="center"/>
          </w:tcPr>
          <w:p w:rsidR="007C0E8A" w:rsidRPr="008A1C05" w:rsidRDefault="0031289C" w:rsidP="00944087">
            <w:pPr>
              <w:jc w:val="center"/>
              <w:rPr>
                <w:rFonts w:cs="Arial"/>
                <w:b/>
                <w:snapToGrid w:val="0"/>
                <w:color w:val="000000"/>
              </w:rPr>
            </w:pPr>
            <w:r w:rsidRPr="008A1C05">
              <w:rPr>
                <w:rFonts w:cs="Arial"/>
                <w:b/>
                <w:snapToGrid w:val="0"/>
                <w:color w:val="000000"/>
              </w:rPr>
              <w:t>Units</w:t>
            </w:r>
          </w:p>
        </w:tc>
        <w:tc>
          <w:tcPr>
            <w:tcW w:w="487" w:type="dxa"/>
            <w:vAlign w:val="center"/>
          </w:tcPr>
          <w:p w:rsidR="007C0E8A" w:rsidRPr="008A1C05" w:rsidRDefault="0031289C" w:rsidP="00944087">
            <w:pPr>
              <w:jc w:val="center"/>
              <w:rPr>
                <w:rFonts w:cs="Arial"/>
                <w:b/>
                <w:snapToGrid w:val="0"/>
                <w:color w:val="000000"/>
              </w:rPr>
            </w:pPr>
            <w:r w:rsidRPr="008A1C05">
              <w:rPr>
                <w:rFonts w:cs="Arial"/>
                <w:b/>
                <w:snapToGrid w:val="0"/>
                <w:color w:val="000000"/>
              </w:rPr>
              <w:t>Res.</w:t>
            </w:r>
          </w:p>
        </w:tc>
        <w:tc>
          <w:tcPr>
            <w:tcW w:w="695" w:type="dxa"/>
            <w:vAlign w:val="center"/>
          </w:tcPr>
          <w:p w:rsidR="007C0E8A" w:rsidRPr="008A1C05" w:rsidRDefault="0031289C" w:rsidP="00944087">
            <w:pPr>
              <w:jc w:val="center"/>
              <w:rPr>
                <w:rFonts w:cs="Arial"/>
                <w:b/>
                <w:snapToGrid w:val="0"/>
                <w:color w:val="000000"/>
              </w:rPr>
            </w:pPr>
            <w:r w:rsidRPr="008A1C05">
              <w:rPr>
                <w:rFonts w:cs="Arial"/>
                <w:b/>
                <w:snapToGrid w:val="0"/>
                <w:color w:val="000000"/>
              </w:rPr>
              <w:t>Offset</w:t>
            </w:r>
          </w:p>
        </w:tc>
        <w:tc>
          <w:tcPr>
            <w:tcW w:w="1556" w:type="dxa"/>
            <w:vAlign w:val="center"/>
          </w:tcPr>
          <w:p w:rsidR="007C0E8A" w:rsidRPr="008A1C05" w:rsidRDefault="0031289C" w:rsidP="00944087">
            <w:pPr>
              <w:jc w:val="center"/>
              <w:rPr>
                <w:rFonts w:cs="Arial"/>
                <w:b/>
                <w:snapToGrid w:val="0"/>
                <w:color w:val="000000"/>
              </w:rPr>
            </w:pPr>
            <w:r w:rsidRPr="008A1C05">
              <w:rPr>
                <w:rFonts w:cs="Arial"/>
                <w:b/>
                <w:snapToGrid w:val="0"/>
                <w:color w:val="000000"/>
              </w:rPr>
              <w:t>State Encoded</w:t>
            </w:r>
          </w:p>
        </w:tc>
        <w:tc>
          <w:tcPr>
            <w:tcW w:w="810" w:type="dxa"/>
            <w:vAlign w:val="center"/>
          </w:tcPr>
          <w:p w:rsidR="007C0E8A" w:rsidRPr="008A1C05" w:rsidRDefault="0031289C" w:rsidP="00944087">
            <w:pPr>
              <w:jc w:val="center"/>
              <w:rPr>
                <w:rFonts w:cs="Arial"/>
                <w:b/>
                <w:snapToGrid w:val="0"/>
                <w:color w:val="000000"/>
              </w:rPr>
            </w:pPr>
            <w:r w:rsidRPr="008A1C05">
              <w:rPr>
                <w:rFonts w:cs="Arial"/>
                <w:b/>
                <w:snapToGrid w:val="0"/>
                <w:color w:val="000000"/>
              </w:rPr>
              <w:t>Min</w:t>
            </w:r>
          </w:p>
        </w:tc>
        <w:tc>
          <w:tcPr>
            <w:tcW w:w="792" w:type="dxa"/>
            <w:vAlign w:val="center"/>
          </w:tcPr>
          <w:p w:rsidR="007C0E8A" w:rsidRPr="008A1C05" w:rsidRDefault="0031289C" w:rsidP="00944087">
            <w:pPr>
              <w:jc w:val="center"/>
              <w:rPr>
                <w:rFonts w:cs="Arial"/>
                <w:b/>
                <w:snapToGrid w:val="0"/>
                <w:color w:val="000000"/>
              </w:rPr>
            </w:pPr>
            <w:r w:rsidRPr="008A1C05">
              <w:rPr>
                <w:rFonts w:cs="Arial"/>
                <w:b/>
                <w:snapToGrid w:val="0"/>
                <w:color w:val="000000"/>
              </w:rPr>
              <w:t>Max</w:t>
            </w:r>
          </w:p>
        </w:tc>
      </w:tr>
      <w:tr w:rsidR="007C0E8A" w:rsidRPr="008A1C05" w:rsidTr="00944087">
        <w:trPr>
          <w:cantSplit/>
          <w:trHeight w:val="260"/>
          <w:jc w:val="center"/>
        </w:trPr>
        <w:tc>
          <w:tcPr>
            <w:tcW w:w="2060" w:type="dxa"/>
            <w:vMerge w:val="restart"/>
            <w:shd w:val="clear" w:color="auto" w:fill="auto"/>
          </w:tcPr>
          <w:p w:rsidR="007C0E8A" w:rsidRPr="002E2EB7" w:rsidRDefault="0031289C" w:rsidP="00944087">
            <w:pPr>
              <w:ind w:left="-30" w:firstLine="30"/>
              <w:jc w:val="center"/>
              <w:rPr>
                <w:rFonts w:cs="Arial"/>
                <w:snapToGrid w:val="0"/>
                <w:color w:val="000000"/>
              </w:rPr>
            </w:pPr>
            <w:r>
              <w:t>OdoTripRx_B_Actl</w:t>
            </w:r>
          </w:p>
        </w:tc>
        <w:tc>
          <w:tcPr>
            <w:tcW w:w="630" w:type="dxa"/>
            <w:vAlign w:val="center"/>
          </w:tcPr>
          <w:p w:rsidR="007C0E8A" w:rsidRPr="008A1C05" w:rsidRDefault="0031289C" w:rsidP="00944087">
            <w:pPr>
              <w:jc w:val="center"/>
              <w:rPr>
                <w:rFonts w:cs="Arial"/>
                <w:snapToGrid w:val="0"/>
                <w:color w:val="000000"/>
              </w:rPr>
            </w:pPr>
            <w:r>
              <w:rPr>
                <w:rFonts w:cs="Arial"/>
                <w:snapToGrid w:val="0"/>
                <w:color w:val="000000"/>
              </w:rPr>
              <w:t>1</w:t>
            </w:r>
          </w:p>
        </w:tc>
        <w:tc>
          <w:tcPr>
            <w:tcW w:w="1772" w:type="dxa"/>
            <w:vAlign w:val="center"/>
          </w:tcPr>
          <w:p w:rsidR="007C0E8A" w:rsidRPr="008A1C05" w:rsidRDefault="0031289C" w:rsidP="00944087">
            <w:pPr>
              <w:ind w:left="-12"/>
              <w:jc w:val="center"/>
              <w:rPr>
                <w:rFonts w:cs="Arial"/>
                <w:snapToGrid w:val="0"/>
                <w:color w:val="000000"/>
              </w:rPr>
            </w:pPr>
          </w:p>
        </w:tc>
        <w:tc>
          <w:tcPr>
            <w:tcW w:w="903" w:type="dxa"/>
            <w:vAlign w:val="center"/>
          </w:tcPr>
          <w:p w:rsidR="007C0E8A" w:rsidRPr="008A1C05" w:rsidRDefault="0031289C" w:rsidP="00944087">
            <w:pPr>
              <w:jc w:val="center"/>
              <w:rPr>
                <w:rFonts w:cs="Arial"/>
                <w:snapToGrid w:val="0"/>
                <w:color w:val="000000"/>
              </w:rPr>
            </w:pPr>
            <w:r>
              <w:t>Discrete</w:t>
            </w:r>
          </w:p>
        </w:tc>
        <w:tc>
          <w:tcPr>
            <w:tcW w:w="487" w:type="dxa"/>
            <w:vAlign w:val="center"/>
          </w:tcPr>
          <w:p w:rsidR="007C0E8A" w:rsidRPr="008A1C05" w:rsidRDefault="0031289C" w:rsidP="00944087">
            <w:pPr>
              <w:jc w:val="center"/>
              <w:rPr>
                <w:rFonts w:cs="Arial"/>
                <w:snapToGrid w:val="0"/>
                <w:color w:val="000000"/>
              </w:rPr>
            </w:pPr>
            <w:r w:rsidRPr="008A1C05">
              <w:rPr>
                <w:rFonts w:cs="Arial"/>
                <w:snapToGrid w:val="0"/>
                <w:color w:val="000000"/>
              </w:rPr>
              <w:t>1</w:t>
            </w:r>
          </w:p>
        </w:tc>
        <w:tc>
          <w:tcPr>
            <w:tcW w:w="695" w:type="dxa"/>
            <w:vAlign w:val="center"/>
          </w:tcPr>
          <w:p w:rsidR="007C0E8A" w:rsidRPr="008A1C05" w:rsidRDefault="0031289C" w:rsidP="00944087">
            <w:pPr>
              <w:jc w:val="center"/>
              <w:rPr>
                <w:rFonts w:cs="Arial"/>
                <w:snapToGrid w:val="0"/>
                <w:color w:val="000000"/>
              </w:rPr>
            </w:pPr>
            <w:r w:rsidRPr="008A1C05">
              <w:rPr>
                <w:rFonts w:cs="Arial"/>
                <w:snapToGrid w:val="0"/>
                <w:color w:val="000000"/>
              </w:rPr>
              <w:t>0</w:t>
            </w:r>
          </w:p>
        </w:tc>
        <w:tc>
          <w:tcPr>
            <w:tcW w:w="1556" w:type="dxa"/>
            <w:vAlign w:val="center"/>
          </w:tcPr>
          <w:p w:rsidR="007C0E8A" w:rsidRPr="008A1C05" w:rsidRDefault="0031289C" w:rsidP="00944087">
            <w:pPr>
              <w:jc w:val="center"/>
              <w:rPr>
                <w:rFonts w:cs="Arial"/>
                <w:snapToGrid w:val="0"/>
                <w:color w:val="000000"/>
              </w:rPr>
            </w:pPr>
          </w:p>
        </w:tc>
        <w:tc>
          <w:tcPr>
            <w:tcW w:w="810" w:type="dxa"/>
            <w:vAlign w:val="center"/>
          </w:tcPr>
          <w:p w:rsidR="007C0E8A" w:rsidRPr="008A1C05" w:rsidRDefault="0031289C" w:rsidP="00944087">
            <w:pPr>
              <w:rPr>
                <w:rFonts w:cs="Arial"/>
                <w:snapToGrid w:val="0"/>
                <w:color w:val="000000"/>
              </w:rPr>
            </w:pPr>
            <w:r w:rsidRPr="008A1C05">
              <w:rPr>
                <w:rFonts w:cs="Arial"/>
                <w:snapToGrid w:val="0"/>
                <w:color w:val="000000"/>
              </w:rPr>
              <w:t>0 (0x0)</w:t>
            </w:r>
          </w:p>
        </w:tc>
        <w:tc>
          <w:tcPr>
            <w:tcW w:w="792" w:type="dxa"/>
            <w:vAlign w:val="center"/>
          </w:tcPr>
          <w:p w:rsidR="007C0E8A" w:rsidRPr="008A1C05" w:rsidRDefault="0031289C" w:rsidP="00944087">
            <w:pPr>
              <w:jc w:val="center"/>
              <w:rPr>
                <w:rFonts w:cs="Arial"/>
                <w:snapToGrid w:val="0"/>
                <w:color w:val="000000"/>
              </w:rPr>
            </w:pPr>
            <w:r>
              <w:t>1 (0x1)</w:t>
            </w:r>
          </w:p>
        </w:tc>
      </w:tr>
      <w:tr w:rsidR="007C0E8A" w:rsidRPr="008A1C05" w:rsidTr="00944087">
        <w:trPr>
          <w:cantSplit/>
          <w:trHeight w:val="244"/>
          <w:jc w:val="center"/>
        </w:trPr>
        <w:tc>
          <w:tcPr>
            <w:tcW w:w="2060" w:type="dxa"/>
            <w:vMerge/>
            <w:shd w:val="clear" w:color="auto" w:fill="auto"/>
          </w:tcPr>
          <w:p w:rsidR="007C0E8A" w:rsidRPr="008A1C05" w:rsidRDefault="0031289C" w:rsidP="00944087">
            <w:pPr>
              <w:ind w:left="-30" w:firstLine="30"/>
              <w:jc w:val="center"/>
              <w:rPr>
                <w:rFonts w:cs="Arial"/>
                <w:snapToGrid w:val="0"/>
                <w:color w:val="000000"/>
              </w:rPr>
            </w:pPr>
          </w:p>
        </w:tc>
        <w:tc>
          <w:tcPr>
            <w:tcW w:w="630" w:type="dxa"/>
            <w:vAlign w:val="center"/>
          </w:tcPr>
          <w:p w:rsidR="007C0E8A" w:rsidRPr="008A1C05" w:rsidRDefault="0031289C" w:rsidP="00944087">
            <w:pPr>
              <w:jc w:val="center"/>
              <w:rPr>
                <w:rFonts w:cs="Arial"/>
                <w:snapToGrid w:val="0"/>
                <w:color w:val="000000"/>
              </w:rPr>
            </w:pPr>
          </w:p>
        </w:tc>
        <w:tc>
          <w:tcPr>
            <w:tcW w:w="1772" w:type="dxa"/>
            <w:vAlign w:val="center"/>
          </w:tcPr>
          <w:p w:rsidR="007C0E8A" w:rsidRDefault="0031289C" w:rsidP="00944087">
            <w:pPr>
              <w:jc w:val="center"/>
              <w:outlineLvl w:val="1"/>
              <w:rPr>
                <w:rFonts w:cs="Arial"/>
              </w:rPr>
            </w:pPr>
            <w:r>
              <w:t xml:space="preserve">No  </w:t>
            </w:r>
          </w:p>
        </w:tc>
        <w:tc>
          <w:tcPr>
            <w:tcW w:w="903" w:type="dxa"/>
            <w:vAlign w:val="center"/>
          </w:tcPr>
          <w:p w:rsidR="007C0E8A" w:rsidRPr="008A1C05" w:rsidRDefault="0031289C" w:rsidP="00944087">
            <w:pPr>
              <w:ind w:left="131" w:hanging="131"/>
              <w:jc w:val="center"/>
              <w:rPr>
                <w:rFonts w:cs="Arial"/>
                <w:snapToGrid w:val="0"/>
                <w:color w:val="000000"/>
              </w:rPr>
            </w:pPr>
          </w:p>
        </w:tc>
        <w:tc>
          <w:tcPr>
            <w:tcW w:w="487" w:type="dxa"/>
            <w:vAlign w:val="center"/>
          </w:tcPr>
          <w:p w:rsidR="007C0E8A" w:rsidRPr="008A1C05" w:rsidRDefault="0031289C" w:rsidP="00944087">
            <w:pPr>
              <w:jc w:val="center"/>
              <w:rPr>
                <w:rFonts w:cs="Arial"/>
                <w:snapToGrid w:val="0"/>
                <w:color w:val="000000"/>
              </w:rPr>
            </w:pPr>
          </w:p>
        </w:tc>
        <w:tc>
          <w:tcPr>
            <w:tcW w:w="695" w:type="dxa"/>
            <w:vAlign w:val="center"/>
          </w:tcPr>
          <w:p w:rsidR="007C0E8A" w:rsidRPr="008A1C05" w:rsidRDefault="0031289C" w:rsidP="00944087">
            <w:pPr>
              <w:jc w:val="center"/>
              <w:rPr>
                <w:rFonts w:cs="Arial"/>
                <w:snapToGrid w:val="0"/>
                <w:color w:val="000000"/>
              </w:rPr>
            </w:pPr>
          </w:p>
        </w:tc>
        <w:tc>
          <w:tcPr>
            <w:tcW w:w="1556" w:type="dxa"/>
            <w:vAlign w:val="center"/>
          </w:tcPr>
          <w:p w:rsidR="007C0E8A" w:rsidRPr="008A1C05" w:rsidRDefault="0031289C" w:rsidP="00944087">
            <w:pPr>
              <w:jc w:val="center"/>
              <w:rPr>
                <w:rFonts w:cs="Arial"/>
                <w:snapToGrid w:val="0"/>
                <w:color w:val="000000"/>
              </w:rPr>
            </w:pPr>
            <w:r>
              <w:t>0x0</w:t>
            </w:r>
          </w:p>
        </w:tc>
        <w:tc>
          <w:tcPr>
            <w:tcW w:w="810" w:type="dxa"/>
            <w:vAlign w:val="center"/>
          </w:tcPr>
          <w:p w:rsidR="007C0E8A" w:rsidRPr="008A1C05" w:rsidRDefault="0031289C" w:rsidP="00944087">
            <w:pPr>
              <w:jc w:val="center"/>
              <w:rPr>
                <w:rFonts w:cs="Arial"/>
                <w:snapToGrid w:val="0"/>
                <w:color w:val="000000"/>
              </w:rPr>
            </w:pPr>
          </w:p>
        </w:tc>
        <w:tc>
          <w:tcPr>
            <w:tcW w:w="792" w:type="dxa"/>
            <w:vAlign w:val="center"/>
          </w:tcPr>
          <w:p w:rsidR="007C0E8A" w:rsidRPr="008A1C05" w:rsidRDefault="0031289C" w:rsidP="00944087">
            <w:pPr>
              <w:jc w:val="center"/>
              <w:rPr>
                <w:rFonts w:cs="Arial"/>
                <w:snapToGrid w:val="0"/>
                <w:color w:val="000000"/>
              </w:rPr>
            </w:pPr>
          </w:p>
        </w:tc>
      </w:tr>
      <w:tr w:rsidR="007C0E8A" w:rsidRPr="008A1C05" w:rsidTr="00944087">
        <w:trPr>
          <w:cantSplit/>
          <w:trHeight w:val="243"/>
          <w:jc w:val="center"/>
        </w:trPr>
        <w:tc>
          <w:tcPr>
            <w:tcW w:w="2060" w:type="dxa"/>
            <w:vMerge/>
            <w:shd w:val="clear" w:color="auto" w:fill="auto"/>
          </w:tcPr>
          <w:p w:rsidR="007C0E8A" w:rsidRPr="008A1C05" w:rsidRDefault="0031289C" w:rsidP="00944087">
            <w:pPr>
              <w:ind w:left="-30" w:firstLine="30"/>
              <w:jc w:val="center"/>
              <w:rPr>
                <w:rFonts w:cs="Arial"/>
                <w:snapToGrid w:val="0"/>
                <w:color w:val="000000"/>
              </w:rPr>
            </w:pPr>
          </w:p>
        </w:tc>
        <w:tc>
          <w:tcPr>
            <w:tcW w:w="630" w:type="dxa"/>
            <w:vAlign w:val="center"/>
          </w:tcPr>
          <w:p w:rsidR="007C0E8A" w:rsidRPr="008A1C05" w:rsidRDefault="0031289C" w:rsidP="00944087">
            <w:pPr>
              <w:jc w:val="center"/>
              <w:rPr>
                <w:rFonts w:cs="Arial"/>
                <w:snapToGrid w:val="0"/>
                <w:color w:val="000000"/>
              </w:rPr>
            </w:pPr>
          </w:p>
        </w:tc>
        <w:tc>
          <w:tcPr>
            <w:tcW w:w="1772" w:type="dxa"/>
            <w:vAlign w:val="center"/>
          </w:tcPr>
          <w:p w:rsidR="007C0E8A" w:rsidRDefault="0031289C" w:rsidP="00944087">
            <w:pPr>
              <w:jc w:val="center"/>
              <w:outlineLvl w:val="1"/>
              <w:rPr>
                <w:rFonts w:cs="Arial"/>
              </w:rPr>
            </w:pPr>
            <w:r>
              <w:t>Yes</w:t>
            </w:r>
          </w:p>
        </w:tc>
        <w:tc>
          <w:tcPr>
            <w:tcW w:w="903" w:type="dxa"/>
            <w:vAlign w:val="center"/>
          </w:tcPr>
          <w:p w:rsidR="007C0E8A" w:rsidRPr="008A1C05" w:rsidRDefault="0031289C" w:rsidP="00944087">
            <w:pPr>
              <w:jc w:val="center"/>
              <w:rPr>
                <w:rFonts w:cs="Arial"/>
                <w:snapToGrid w:val="0"/>
                <w:color w:val="000000"/>
              </w:rPr>
            </w:pPr>
          </w:p>
        </w:tc>
        <w:tc>
          <w:tcPr>
            <w:tcW w:w="487" w:type="dxa"/>
            <w:vAlign w:val="center"/>
          </w:tcPr>
          <w:p w:rsidR="007C0E8A" w:rsidRPr="008A1C05" w:rsidRDefault="0031289C" w:rsidP="00944087">
            <w:pPr>
              <w:jc w:val="center"/>
              <w:rPr>
                <w:rFonts w:cs="Arial"/>
                <w:snapToGrid w:val="0"/>
                <w:color w:val="000000"/>
              </w:rPr>
            </w:pPr>
          </w:p>
        </w:tc>
        <w:tc>
          <w:tcPr>
            <w:tcW w:w="695" w:type="dxa"/>
            <w:vAlign w:val="center"/>
          </w:tcPr>
          <w:p w:rsidR="007C0E8A" w:rsidRPr="008A1C05" w:rsidRDefault="0031289C" w:rsidP="00944087">
            <w:pPr>
              <w:jc w:val="center"/>
              <w:rPr>
                <w:rFonts w:cs="Arial"/>
                <w:snapToGrid w:val="0"/>
                <w:color w:val="000000"/>
              </w:rPr>
            </w:pPr>
          </w:p>
        </w:tc>
        <w:tc>
          <w:tcPr>
            <w:tcW w:w="1556" w:type="dxa"/>
            <w:vAlign w:val="center"/>
          </w:tcPr>
          <w:p w:rsidR="007C0E8A" w:rsidRPr="008A1C05" w:rsidRDefault="0031289C" w:rsidP="00944087">
            <w:pPr>
              <w:jc w:val="center"/>
              <w:rPr>
                <w:rFonts w:cs="Arial"/>
                <w:snapToGrid w:val="0"/>
                <w:color w:val="000000"/>
              </w:rPr>
            </w:pPr>
            <w:r>
              <w:t>0x1</w:t>
            </w:r>
          </w:p>
        </w:tc>
        <w:tc>
          <w:tcPr>
            <w:tcW w:w="810" w:type="dxa"/>
            <w:vAlign w:val="center"/>
          </w:tcPr>
          <w:p w:rsidR="007C0E8A" w:rsidRPr="008A1C05" w:rsidRDefault="0031289C" w:rsidP="00944087">
            <w:pPr>
              <w:jc w:val="center"/>
              <w:rPr>
                <w:rFonts w:cs="Arial"/>
                <w:snapToGrid w:val="0"/>
                <w:color w:val="000000"/>
              </w:rPr>
            </w:pPr>
          </w:p>
        </w:tc>
        <w:tc>
          <w:tcPr>
            <w:tcW w:w="792" w:type="dxa"/>
            <w:vAlign w:val="center"/>
          </w:tcPr>
          <w:p w:rsidR="007C0E8A" w:rsidRPr="008A1C05" w:rsidRDefault="0031289C" w:rsidP="00944087">
            <w:pPr>
              <w:jc w:val="center"/>
              <w:rPr>
                <w:rFonts w:cs="Arial"/>
                <w:snapToGrid w:val="0"/>
                <w:color w:val="000000"/>
              </w:rPr>
            </w:pPr>
          </w:p>
        </w:tc>
      </w:tr>
    </w:tbl>
    <w:p w:rsidR="007C0E8A" w:rsidRDefault="0031289C" w:rsidP="007C0E8A"/>
    <w:p w:rsidR="008C6EC8" w:rsidRDefault="0031289C">
      <w:pPr>
        <w:numPr>
          <w:ilvl w:val="12"/>
          <w:numId w:val="0"/>
        </w:numPr>
        <w:rPr>
          <w:color w:val="000000"/>
        </w:rPr>
      </w:pPr>
    </w:p>
    <w:p w:rsidR="00406F39" w:rsidRDefault="0031289C" w:rsidP="00B9479B">
      <w:pPr>
        <w:pStyle w:val="Heading2"/>
      </w:pPr>
      <w:r>
        <w:t>Function/Performance</w:t>
      </w:r>
    </w:p>
    <w:p w:rsidR="00406F39" w:rsidRDefault="0031289C" w:rsidP="00B9479B">
      <w:pPr>
        <w:pStyle w:val="Heading3"/>
      </w:pPr>
      <w:r>
        <w:t>Operational Modes</w:t>
      </w:r>
    </w:p>
    <w:p w:rsidR="00406F39" w:rsidRDefault="0031289C" w:rsidP="00B9479B">
      <w:pPr>
        <w:pStyle w:val="Heading4"/>
      </w:pPr>
      <w:r w:rsidRPr="00B9479B">
        <w:t>F-REQ-290228/A-Operational Modes</w:t>
      </w:r>
    </w:p>
    <w:p w:rsidR="0017638E" w:rsidRDefault="0031289C" w:rsidP="0017638E">
      <w:pPr>
        <w:ind w:left="720"/>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800"/>
        <w:gridCol w:w="5350"/>
      </w:tblGrid>
      <w:tr w:rsidR="0017638E" w:rsidTr="0017638E">
        <w:trPr>
          <w:trHeight w:val="395"/>
          <w:jc w:val="center"/>
        </w:trPr>
        <w:tc>
          <w:tcPr>
            <w:tcW w:w="1800" w:type="dxa"/>
            <w:tcBorders>
              <w:top w:val="single" w:sz="12" w:space="0" w:color="auto"/>
              <w:left w:val="single" w:sz="12" w:space="0" w:color="auto"/>
              <w:bottom w:val="single" w:sz="12" w:space="0" w:color="auto"/>
              <w:right w:val="single" w:sz="12" w:space="0" w:color="auto"/>
            </w:tcBorders>
            <w:vAlign w:val="center"/>
            <w:hideMark/>
          </w:tcPr>
          <w:p w:rsidR="0017638E" w:rsidRDefault="0031289C">
            <w:pPr>
              <w:spacing w:line="276" w:lineRule="auto"/>
              <w:jc w:val="center"/>
              <w:rPr>
                <w:b/>
              </w:rPr>
            </w:pPr>
            <w:r>
              <w:rPr>
                <w:b/>
              </w:rPr>
              <w:t>Mode</w:t>
            </w:r>
          </w:p>
        </w:tc>
        <w:tc>
          <w:tcPr>
            <w:tcW w:w="5350" w:type="dxa"/>
            <w:tcBorders>
              <w:top w:val="single" w:sz="12" w:space="0" w:color="auto"/>
              <w:left w:val="single" w:sz="12" w:space="0" w:color="auto"/>
              <w:bottom w:val="single" w:sz="12" w:space="0" w:color="auto"/>
              <w:right w:val="single" w:sz="12" w:space="0" w:color="auto"/>
            </w:tcBorders>
            <w:vAlign w:val="center"/>
            <w:hideMark/>
          </w:tcPr>
          <w:p w:rsidR="0017638E" w:rsidRDefault="0031289C">
            <w:pPr>
              <w:spacing w:line="276" w:lineRule="auto"/>
              <w:jc w:val="center"/>
              <w:rPr>
                <w:b/>
              </w:rPr>
            </w:pPr>
            <w:r>
              <w:rPr>
                <w:b/>
              </w:rPr>
              <w:t>Differentia</w:t>
            </w:r>
            <w:r>
              <w:rPr>
                <w:b/>
              </w:rPr>
              <w:t>ting Vehicle Conditions</w:t>
            </w:r>
          </w:p>
        </w:tc>
      </w:tr>
      <w:tr w:rsidR="0017638E" w:rsidTr="0017638E">
        <w:trPr>
          <w:trHeight w:val="332"/>
          <w:jc w:val="center"/>
        </w:trPr>
        <w:tc>
          <w:tcPr>
            <w:tcW w:w="1800" w:type="dxa"/>
            <w:tcBorders>
              <w:top w:val="single" w:sz="12" w:space="0" w:color="auto"/>
              <w:left w:val="single" w:sz="4" w:space="0" w:color="auto"/>
              <w:bottom w:val="single" w:sz="4" w:space="0" w:color="auto"/>
              <w:right w:val="single" w:sz="4" w:space="0" w:color="auto"/>
            </w:tcBorders>
            <w:vAlign w:val="center"/>
            <w:hideMark/>
          </w:tcPr>
          <w:p w:rsidR="0017638E" w:rsidRDefault="0031289C">
            <w:pPr>
              <w:spacing w:line="276" w:lineRule="auto"/>
              <w:jc w:val="center"/>
            </w:pPr>
            <w:r>
              <w:t>Sleep Mode</w:t>
            </w:r>
          </w:p>
        </w:tc>
        <w:tc>
          <w:tcPr>
            <w:tcW w:w="5350" w:type="dxa"/>
            <w:tcBorders>
              <w:top w:val="single" w:sz="12" w:space="0" w:color="auto"/>
              <w:left w:val="single" w:sz="4" w:space="0" w:color="auto"/>
              <w:bottom w:val="single" w:sz="4" w:space="0" w:color="auto"/>
              <w:right w:val="single" w:sz="4" w:space="0" w:color="auto"/>
            </w:tcBorders>
            <w:vAlign w:val="center"/>
            <w:hideMark/>
          </w:tcPr>
          <w:p w:rsidR="0017638E" w:rsidRDefault="0031289C">
            <w:pPr>
              <w:spacing w:line="276" w:lineRule="auto"/>
              <w:jc w:val="center"/>
            </w:pPr>
            <w:r>
              <w:t>Off</w:t>
            </w:r>
          </w:p>
        </w:tc>
      </w:tr>
      <w:tr w:rsidR="0017638E" w:rsidTr="0017638E">
        <w:trPr>
          <w:trHeight w:val="359"/>
          <w:jc w:val="center"/>
        </w:trPr>
        <w:tc>
          <w:tcPr>
            <w:tcW w:w="1800" w:type="dxa"/>
            <w:tcBorders>
              <w:top w:val="single" w:sz="4" w:space="0" w:color="auto"/>
              <w:left w:val="single" w:sz="4" w:space="0" w:color="auto"/>
              <w:bottom w:val="single" w:sz="4" w:space="0" w:color="auto"/>
              <w:right w:val="single" w:sz="4" w:space="0" w:color="auto"/>
            </w:tcBorders>
            <w:vAlign w:val="center"/>
            <w:hideMark/>
          </w:tcPr>
          <w:p w:rsidR="0017638E" w:rsidRDefault="0031289C">
            <w:pPr>
              <w:spacing w:line="276" w:lineRule="auto"/>
              <w:jc w:val="center"/>
            </w:pPr>
            <w:r>
              <w:t>Limit</w:t>
            </w:r>
            <w:r>
              <w:rPr>
                <w:lang w:eastAsia="ja-JP"/>
              </w:rPr>
              <w:t>ed</w:t>
            </w:r>
            <w:r>
              <w:t xml:space="preserve"> Mode</w:t>
            </w:r>
          </w:p>
        </w:tc>
        <w:tc>
          <w:tcPr>
            <w:tcW w:w="5350" w:type="dxa"/>
            <w:tcBorders>
              <w:top w:val="single" w:sz="4" w:space="0" w:color="auto"/>
              <w:left w:val="single" w:sz="4" w:space="0" w:color="auto"/>
              <w:bottom w:val="single" w:sz="4" w:space="0" w:color="auto"/>
              <w:right w:val="single" w:sz="4" w:space="0" w:color="auto"/>
            </w:tcBorders>
            <w:vAlign w:val="center"/>
            <w:hideMark/>
          </w:tcPr>
          <w:p w:rsidR="0017638E" w:rsidRDefault="0031289C">
            <w:pPr>
              <w:spacing w:line="276" w:lineRule="auto"/>
              <w:jc w:val="center"/>
            </w:pPr>
            <w:r>
              <w:t>Display Odometer</w:t>
            </w:r>
          </w:p>
        </w:tc>
      </w:tr>
      <w:tr w:rsidR="0017638E" w:rsidTr="0017638E">
        <w:trPr>
          <w:trHeight w:val="305"/>
          <w:jc w:val="center"/>
        </w:trPr>
        <w:tc>
          <w:tcPr>
            <w:tcW w:w="1800" w:type="dxa"/>
            <w:tcBorders>
              <w:top w:val="single" w:sz="4" w:space="0" w:color="auto"/>
              <w:left w:val="single" w:sz="4" w:space="0" w:color="auto"/>
              <w:bottom w:val="single" w:sz="4" w:space="0" w:color="auto"/>
              <w:right w:val="single" w:sz="4" w:space="0" w:color="auto"/>
            </w:tcBorders>
            <w:vAlign w:val="center"/>
            <w:hideMark/>
          </w:tcPr>
          <w:p w:rsidR="0017638E" w:rsidRDefault="0031289C">
            <w:pPr>
              <w:spacing w:line="276" w:lineRule="auto"/>
              <w:jc w:val="center"/>
            </w:pPr>
            <w:r>
              <w:lastRenderedPageBreak/>
              <w:t>Normal Mode</w:t>
            </w:r>
          </w:p>
        </w:tc>
        <w:tc>
          <w:tcPr>
            <w:tcW w:w="5350" w:type="dxa"/>
            <w:tcBorders>
              <w:top w:val="single" w:sz="4" w:space="0" w:color="auto"/>
              <w:left w:val="single" w:sz="4" w:space="0" w:color="auto"/>
              <w:bottom w:val="single" w:sz="4" w:space="0" w:color="auto"/>
              <w:right w:val="single" w:sz="4" w:space="0" w:color="auto"/>
            </w:tcBorders>
            <w:vAlign w:val="center"/>
            <w:hideMark/>
          </w:tcPr>
          <w:p w:rsidR="0017638E" w:rsidRDefault="0031289C">
            <w:pPr>
              <w:spacing w:line="276" w:lineRule="auto"/>
              <w:jc w:val="center"/>
            </w:pPr>
            <w:r>
              <w:t>Display – Update Odometer</w:t>
            </w:r>
          </w:p>
        </w:tc>
      </w:tr>
      <w:tr w:rsidR="0017638E" w:rsidTr="0017638E">
        <w:trPr>
          <w:trHeight w:val="332"/>
          <w:jc w:val="center"/>
        </w:trPr>
        <w:tc>
          <w:tcPr>
            <w:tcW w:w="1800" w:type="dxa"/>
            <w:tcBorders>
              <w:top w:val="single" w:sz="4" w:space="0" w:color="auto"/>
              <w:left w:val="single" w:sz="4" w:space="0" w:color="auto"/>
              <w:bottom w:val="single" w:sz="4" w:space="0" w:color="auto"/>
              <w:right w:val="single" w:sz="4" w:space="0" w:color="auto"/>
            </w:tcBorders>
            <w:vAlign w:val="center"/>
            <w:hideMark/>
          </w:tcPr>
          <w:p w:rsidR="0017638E" w:rsidRDefault="0031289C">
            <w:pPr>
              <w:spacing w:line="276" w:lineRule="auto"/>
              <w:jc w:val="center"/>
            </w:pPr>
            <w:r>
              <w:t>Crank Mode</w:t>
            </w:r>
          </w:p>
        </w:tc>
        <w:tc>
          <w:tcPr>
            <w:tcW w:w="5350" w:type="dxa"/>
            <w:tcBorders>
              <w:top w:val="single" w:sz="4" w:space="0" w:color="auto"/>
              <w:left w:val="single" w:sz="4" w:space="0" w:color="auto"/>
              <w:bottom w:val="single" w:sz="4" w:space="0" w:color="auto"/>
              <w:right w:val="single" w:sz="4" w:space="0" w:color="auto"/>
            </w:tcBorders>
            <w:vAlign w:val="center"/>
            <w:hideMark/>
          </w:tcPr>
          <w:p w:rsidR="0017638E" w:rsidRDefault="0031289C">
            <w:pPr>
              <w:spacing w:line="276" w:lineRule="auto"/>
              <w:jc w:val="center"/>
            </w:pPr>
            <w:r>
              <w:t>Display On/Off – Update Odometer</w:t>
            </w:r>
          </w:p>
        </w:tc>
      </w:tr>
    </w:tbl>
    <w:p w:rsidR="0017638E" w:rsidRDefault="0031289C" w:rsidP="0017638E">
      <w:pPr>
        <w:rPr>
          <w:lang w:eastAsia="ja-JP"/>
        </w:rPr>
      </w:pPr>
    </w:p>
    <w:p w:rsidR="00500605" w:rsidRDefault="0031289C" w:rsidP="00500605"/>
    <w:p w:rsidR="00406F39" w:rsidRDefault="0031289C" w:rsidP="00B9479B">
      <w:pPr>
        <w:pStyle w:val="Heading3"/>
      </w:pPr>
      <w:r>
        <w:t>Voltage Levels</w:t>
      </w:r>
    </w:p>
    <w:p w:rsidR="00406F39" w:rsidRDefault="0031289C" w:rsidP="00B9479B">
      <w:pPr>
        <w:pStyle w:val="Heading3"/>
      </w:pPr>
      <w:r>
        <w:t>Human-Machine Interface</w:t>
      </w:r>
    </w:p>
    <w:p w:rsidR="00406F39" w:rsidRDefault="0031289C" w:rsidP="00B9479B">
      <w:pPr>
        <w:pStyle w:val="Heading4"/>
      </w:pPr>
      <w:r>
        <w:t>Visual</w:t>
      </w:r>
    </w:p>
    <w:p w:rsidR="00406F39" w:rsidRDefault="0031289C" w:rsidP="00B9479B">
      <w:pPr>
        <w:pStyle w:val="Heading5"/>
      </w:pPr>
      <w:r>
        <w:t>Indicator Graphics / Display Format</w:t>
      </w:r>
    </w:p>
    <w:p w:rsidR="008C6EC8" w:rsidRDefault="0031289C">
      <w:pPr>
        <w:ind w:left="1296"/>
      </w:pPr>
    </w:p>
    <w:p w:rsidR="008C6EC8" w:rsidRDefault="0031289C" w:rsidP="00F0484A">
      <w:pPr>
        <w:ind w:left="900"/>
        <w:rPr>
          <w:rFonts w:cs="Arial"/>
          <w:color w:val="000000"/>
        </w:rPr>
      </w:pPr>
      <w:r>
        <w:rPr>
          <w:rFonts w:cs="Arial"/>
          <w:color w:val="000000"/>
        </w:rPr>
        <w:t xml:space="preserve">Refer to Message Center Function description in the "Text Message List.xls" in this SPSS </w:t>
      </w:r>
    </w:p>
    <w:p w:rsidR="00194B8F" w:rsidRDefault="0031289C"/>
    <w:p w:rsidR="00406F39" w:rsidRDefault="0031289C" w:rsidP="00B9479B">
      <w:pPr>
        <w:pStyle w:val="Heading5"/>
      </w:pPr>
      <w:r>
        <w:t xml:space="preserve">Indicator Color </w:t>
      </w:r>
      <w:r>
        <w:t>Coordinates</w:t>
      </w:r>
    </w:p>
    <w:p w:rsidR="008C6EC8" w:rsidRDefault="0031289C"/>
    <w:p w:rsidR="00194B8F" w:rsidRDefault="0031289C" w:rsidP="00F0484A">
      <w:pPr>
        <w:ind w:left="900"/>
        <w:rPr>
          <w:rFonts w:cs="Arial"/>
          <w:color w:val="000000"/>
        </w:rPr>
      </w:pPr>
      <w:r>
        <w:rPr>
          <w:rFonts w:cs="Arial"/>
          <w:color w:val="000000"/>
        </w:rPr>
        <w:t>Reference section COLOR &amp; ILLUMINATION REQUIREMENTS (GRAPHICS)</w:t>
      </w:r>
    </w:p>
    <w:p w:rsidR="008C6EC8" w:rsidRDefault="0031289C"/>
    <w:p w:rsidR="00406F39" w:rsidRDefault="0031289C" w:rsidP="00B9479B">
      <w:pPr>
        <w:pStyle w:val="Heading5"/>
      </w:pPr>
      <w:r>
        <w:t>Indicator Characteristics</w:t>
      </w:r>
    </w:p>
    <w:p w:rsidR="008C6EC8" w:rsidRDefault="0031289C"/>
    <w:p w:rsidR="008C6EC8" w:rsidRDefault="0031289C" w:rsidP="00F0484A">
      <w:pPr>
        <w:ind w:left="900"/>
        <w:rPr>
          <w:rFonts w:cs="Arial"/>
        </w:rPr>
      </w:pPr>
      <w:smartTag w:uri="urn:schemas-microsoft-com:office:smarttags" w:element="place">
        <w:smartTag w:uri="urn:schemas-microsoft-com:office:smarttags" w:element="City">
          <w:smartTag w:uri="urn:schemas-microsoft-com:office:smarttags" w:element="PlaceName">
            <w:r>
              <w:rPr>
                <w:rFonts w:cs="Arial"/>
              </w:rPr>
              <w:t>Message</w:t>
            </w:r>
          </w:smartTag>
          <w:r>
            <w:rPr>
              <w:rFonts w:cs="Arial"/>
            </w:rPr>
            <w:t xml:space="preserve"> </w:t>
          </w:r>
          <w:smartTag w:uri="urn:schemas-microsoft-com:office:smarttags" w:element="PlaceType">
            <w:r>
              <w:rPr>
                <w:rFonts w:cs="Arial"/>
              </w:rPr>
              <w:t>Center</w:t>
            </w:r>
          </w:smartTag>
        </w:smartTag>
      </w:smartTag>
      <w:r>
        <w:rPr>
          <w:rFonts w:cs="Arial"/>
        </w:rPr>
        <w:t xml:space="preserve"> Text for Odometer</w:t>
      </w:r>
    </w:p>
    <w:p w:rsidR="008C6EC8" w:rsidRDefault="0031289C"/>
    <w:p w:rsidR="00406F39" w:rsidRDefault="0031289C" w:rsidP="00B9479B">
      <w:pPr>
        <w:pStyle w:val="Heading4"/>
      </w:pPr>
      <w:r>
        <w:t>Audio</w:t>
      </w:r>
    </w:p>
    <w:p w:rsidR="00F46171" w:rsidRDefault="0031289C" w:rsidP="00F46171">
      <w:pPr>
        <w:ind w:left="864"/>
      </w:pPr>
      <w:r>
        <w:t>None</w:t>
      </w:r>
    </w:p>
    <w:p w:rsidR="007C0FB8" w:rsidRDefault="0031289C" w:rsidP="00F46171">
      <w:pPr>
        <w:ind w:left="864"/>
      </w:pPr>
    </w:p>
    <w:p w:rsidR="00406F39" w:rsidRDefault="0031289C" w:rsidP="00B9479B">
      <w:pPr>
        <w:pStyle w:val="Heading4"/>
      </w:pPr>
      <w:r>
        <w:t>Switch Control Logic</w:t>
      </w:r>
    </w:p>
    <w:p w:rsidR="002045B0" w:rsidRDefault="0031289C" w:rsidP="002045B0"/>
    <w:p w:rsidR="00351019" w:rsidRDefault="0031289C" w:rsidP="008007AF">
      <w:pPr>
        <w:ind w:firstLine="720"/>
      </w:pPr>
      <w:r>
        <w:t xml:space="preserve">Consumer access to the Odometer shall be as specified in the message center </w:t>
      </w:r>
    </w:p>
    <w:p w:rsidR="00351019" w:rsidRDefault="0031289C" w:rsidP="008007AF">
      <w:pPr>
        <w:ind w:firstLine="720"/>
      </w:pPr>
      <w:r>
        <w:t xml:space="preserve">basic functionality </w:t>
      </w:r>
      <w:proofErr w:type="gramStart"/>
      <w:r>
        <w:t>display</w:t>
      </w:r>
      <w:proofErr w:type="gramEnd"/>
      <w:r>
        <w:t xml:space="preserve"> as specified in Message Center X </w:t>
      </w:r>
    </w:p>
    <w:p w:rsidR="00351019" w:rsidRDefault="0031289C" w:rsidP="008007AF">
      <w:pPr>
        <w:ind w:firstLine="720"/>
      </w:pPr>
      <w:r>
        <w:t xml:space="preserve">Display_Y Button Interface Section, where X and Y </w:t>
      </w:r>
    </w:p>
    <w:p w:rsidR="002045B0" w:rsidRDefault="0031289C" w:rsidP="008007AF">
      <w:pPr>
        <w:ind w:firstLine="720"/>
      </w:pPr>
      <w:r>
        <w:t xml:space="preserve">are appropriate values in this document. </w:t>
      </w:r>
    </w:p>
    <w:p w:rsidR="00500605" w:rsidRDefault="0031289C" w:rsidP="00500605"/>
    <w:p w:rsidR="00406F39" w:rsidRDefault="0031289C" w:rsidP="00B9479B">
      <w:pPr>
        <w:pStyle w:val="Heading3"/>
      </w:pPr>
      <w:r>
        <w:t>System Accuracy</w:t>
      </w:r>
    </w:p>
    <w:p w:rsidR="00FE4C98" w:rsidRPr="00FE4C98" w:rsidRDefault="00FE4C98" w:rsidP="00B9479B">
      <w:pPr>
        <w:pStyle w:val="Heading4"/>
        <w:rPr>
          <w:b w:val="0"/>
          <w:u w:val="single"/>
        </w:rPr>
      </w:pPr>
      <w:r w:rsidRPr="00FE4C98">
        <w:rPr>
          <w:b w:val="0"/>
          <w:u w:val="single"/>
        </w:rPr>
        <w:t>PFM-REQ-290128/A-Odometer Tolerance</w:t>
      </w:r>
    </w:p>
    <w:p w:rsidR="00222372" w:rsidRDefault="0031289C" w:rsidP="00195FBB">
      <w:pPr>
        <w:ind w:firstLine="720"/>
        <w:rPr>
          <w:rFonts w:eastAsia="MS Mincho" w:cs="Arial"/>
          <w:szCs w:val="22"/>
        </w:rPr>
      </w:pPr>
      <w:r w:rsidRPr="00ED61BB">
        <w:rPr>
          <w:rFonts w:eastAsia="MS Mincho" w:cs="Arial"/>
          <w:szCs w:val="22"/>
        </w:rPr>
        <w:t xml:space="preserve">Per IS-0100, the total odometer reading shall be within +3.5 percent </w:t>
      </w:r>
      <w:r w:rsidRPr="00ED61BB">
        <w:rPr>
          <w:rFonts w:eastAsia="MS Mincho" w:cs="Arial"/>
          <w:szCs w:val="22"/>
        </w:rPr>
        <w:t xml:space="preserve">and </w:t>
      </w:r>
    </w:p>
    <w:p w:rsidR="00222372" w:rsidRDefault="0031289C" w:rsidP="00195FBB">
      <w:pPr>
        <w:ind w:firstLine="720"/>
        <w:rPr>
          <w:rFonts w:eastAsia="MS Mincho" w:cs="Arial"/>
          <w:szCs w:val="22"/>
        </w:rPr>
      </w:pPr>
      <w:r w:rsidRPr="00ED61BB">
        <w:rPr>
          <w:rFonts w:eastAsia="MS Mincho" w:cs="Arial"/>
          <w:szCs w:val="22"/>
        </w:rPr>
        <w:t>-3.0 percent</w:t>
      </w:r>
      <w:r>
        <w:rPr>
          <w:rFonts w:eastAsia="MS Mincho" w:cs="Arial"/>
          <w:szCs w:val="22"/>
        </w:rPr>
        <w:t xml:space="preserve"> </w:t>
      </w:r>
      <w:r w:rsidRPr="00ED61BB">
        <w:rPr>
          <w:rFonts w:eastAsia="MS Mincho" w:cs="Arial"/>
          <w:szCs w:val="22"/>
        </w:rPr>
        <w:t xml:space="preserve">of the actual distance traveled by the vehicle. </w:t>
      </w:r>
      <w:r>
        <w:rPr>
          <w:rFonts w:eastAsia="MS Mincho" w:cs="Arial"/>
          <w:szCs w:val="22"/>
        </w:rPr>
        <w:t>This requirement may</w:t>
      </w:r>
    </w:p>
    <w:p w:rsidR="00EB0E4F" w:rsidRPr="00ED61BB" w:rsidRDefault="0031289C" w:rsidP="00195FBB">
      <w:pPr>
        <w:ind w:firstLine="720"/>
        <w:rPr>
          <w:rFonts w:eastAsia="MS Mincho" w:cs="Arial"/>
          <w:szCs w:val="22"/>
        </w:rPr>
      </w:pPr>
      <w:r w:rsidRPr="00ED61BB">
        <w:rPr>
          <w:rFonts w:eastAsia="MS Mincho" w:cs="Arial"/>
          <w:szCs w:val="22"/>
        </w:rPr>
        <w:t xml:space="preserve"> be subject to local market regulations.</w:t>
      </w:r>
    </w:p>
    <w:p w:rsidR="00437E4A" w:rsidRDefault="0031289C"/>
    <w:p w:rsidR="00FE4C98" w:rsidRPr="00FE4C98" w:rsidRDefault="00FE4C98" w:rsidP="00B9479B">
      <w:pPr>
        <w:pStyle w:val="Heading4"/>
        <w:rPr>
          <w:b w:val="0"/>
          <w:u w:val="single"/>
        </w:rPr>
      </w:pPr>
      <w:r w:rsidRPr="00FE4C98">
        <w:rPr>
          <w:b w:val="0"/>
          <w:u w:val="single"/>
        </w:rPr>
        <w:t>PFM-REQ-290129/A-Miles to kilometer conversion</w:t>
      </w:r>
    </w:p>
    <w:p w:rsidR="00A67F77" w:rsidRDefault="0031289C" w:rsidP="00A67F77">
      <w:pPr>
        <w:ind w:left="720"/>
      </w:pPr>
      <w:r>
        <w:t xml:space="preserve">Shall use miles to kilometer conversion constant </w:t>
      </w:r>
      <w:r>
        <w:t>of 1.60934</w:t>
      </w:r>
    </w:p>
    <w:p w:rsidR="00A13379" w:rsidRDefault="0031289C"/>
    <w:p w:rsidR="00FE4C98" w:rsidRPr="00FE4C98" w:rsidRDefault="00FE4C98" w:rsidP="00B9479B">
      <w:pPr>
        <w:pStyle w:val="Heading4"/>
        <w:rPr>
          <w:b w:val="0"/>
          <w:u w:val="single"/>
        </w:rPr>
      </w:pPr>
      <w:r w:rsidRPr="00FE4C98">
        <w:rPr>
          <w:b w:val="0"/>
          <w:u w:val="single"/>
        </w:rPr>
        <w:t>PFM-REQ-290130/A-Battery Disconnect</w:t>
      </w:r>
    </w:p>
    <w:p w:rsidR="009207BE" w:rsidRDefault="0031289C" w:rsidP="00830477">
      <w:pPr>
        <w:ind w:left="720"/>
      </w:pPr>
      <w:r>
        <w:t>Shall not lose/gain more than 1 mile at battery disconnect</w:t>
      </w:r>
    </w:p>
    <w:p w:rsidR="00FE4C98" w:rsidRPr="00FE4C98" w:rsidRDefault="00FE4C98" w:rsidP="00B9479B">
      <w:pPr>
        <w:pStyle w:val="Heading4"/>
        <w:rPr>
          <w:b w:val="0"/>
          <w:u w:val="single"/>
        </w:rPr>
      </w:pPr>
      <w:r w:rsidRPr="00FE4C98">
        <w:rPr>
          <w:b w:val="0"/>
          <w:u w:val="single"/>
        </w:rPr>
        <w:t>PFM-REQ-290131/A-Display Tolerance</w:t>
      </w:r>
    </w:p>
    <w:p w:rsidR="00A528B7" w:rsidRPr="007C0E8A" w:rsidRDefault="0031289C" w:rsidP="00CA59F0">
      <w:pPr>
        <w:ind w:left="720"/>
      </w:pPr>
      <w:r>
        <w:t>Odometer algorithm shall introduce less that 0.1% error to displayed value</w:t>
      </w:r>
    </w:p>
    <w:p w:rsidR="00A528B7" w:rsidRPr="007C0E8A" w:rsidRDefault="0031289C" w:rsidP="007C0E8A"/>
    <w:p w:rsidR="00A528B7" w:rsidRPr="007C0E8A" w:rsidRDefault="0031289C" w:rsidP="007C0E8A"/>
    <w:p w:rsidR="00A528B7" w:rsidRPr="007C0E8A" w:rsidRDefault="0031289C" w:rsidP="007C0E8A"/>
    <w:p w:rsidR="00A528B7" w:rsidRPr="007C0E8A" w:rsidRDefault="0031289C" w:rsidP="007C0E8A"/>
    <w:p w:rsidR="00406F39" w:rsidRDefault="0031289C" w:rsidP="00B9479B">
      <w:pPr>
        <w:pStyle w:val="Heading3"/>
      </w:pPr>
      <w:r>
        <w:t>Operation: Performance and Functional</w:t>
      </w:r>
    </w:p>
    <w:p w:rsidR="00A528B7" w:rsidRDefault="0031289C" w:rsidP="00A528B7"/>
    <w:p w:rsidR="00A528B7" w:rsidRDefault="0031289C" w:rsidP="00A528B7"/>
    <w:p w:rsidR="00406F39" w:rsidRDefault="0031289C" w:rsidP="00B9479B">
      <w:pPr>
        <w:pStyle w:val="Heading4"/>
      </w:pPr>
      <w:r>
        <w:t>Subsystem Algorithm Flowchart / State Diagram</w:t>
      </w:r>
    </w:p>
    <w:p w:rsidR="00A528B7" w:rsidRPr="007C0E8A" w:rsidRDefault="0031289C" w:rsidP="007C0E8A"/>
    <w:p w:rsidR="00A528B7" w:rsidRPr="007C0E8A" w:rsidRDefault="0031289C" w:rsidP="007C0E8A"/>
    <w:p w:rsidR="00406F39" w:rsidRDefault="0031289C" w:rsidP="00B9479B">
      <w:pPr>
        <w:pStyle w:val="Heading5"/>
      </w:pPr>
      <w:r w:rsidRPr="00B9479B">
        <w:t>F-REQ-290120/A-Configuration Flowchart</w:t>
      </w:r>
    </w:p>
    <w:p w:rsidR="00A528B7" w:rsidRPr="007C0E8A" w:rsidRDefault="0031289C" w:rsidP="007C0E8A"/>
    <w:p w:rsidR="00A528B7" w:rsidRDefault="00FE4C98" w:rsidP="00FE4C98">
      <w:pPr>
        <w:jc w:val="center"/>
      </w:pPr>
      <w:r>
        <w:object w:dxaOrig="4051" w:dyaOrig="4960">
          <v:shape id="5dcd5c910000417a000026d6" o:spid="_x0000_i1026" type="#_x0000_t75" style="width:202.4pt;height:247.9pt" o:ole="">
            <v:imagedata r:id="rId10" o:title=""/>
          </v:shape>
          <o:OLEObject Type="Embed" ProgID="Visio.Drawing.11" ShapeID="5dcd5c910000417a000026d6" DrawAspect="Content" ObjectID="_1635226962" r:id="rId11"/>
        </w:object>
      </w:r>
    </w:p>
    <w:p w:rsidR="00A528B7" w:rsidRPr="007C0E8A" w:rsidRDefault="0031289C" w:rsidP="007C0E8A"/>
    <w:p w:rsidR="00A528B7" w:rsidRPr="007C0E8A" w:rsidRDefault="0031289C" w:rsidP="007C0E8A"/>
    <w:p w:rsidR="00A528B7" w:rsidRPr="007C0E8A" w:rsidRDefault="0031289C" w:rsidP="007C0E8A"/>
    <w:p w:rsidR="007C0E8A" w:rsidRPr="007C0E8A" w:rsidRDefault="0031289C" w:rsidP="007C0E8A">
      <w:r w:rsidRPr="007C0E8A">
        <w:br w:type="page"/>
      </w:r>
    </w:p>
    <w:p w:rsidR="00406F39" w:rsidRDefault="0031289C" w:rsidP="00B9479B">
      <w:pPr>
        <w:pStyle w:val="Heading5"/>
      </w:pPr>
      <w:r w:rsidRPr="00B9479B">
        <w:lastRenderedPageBreak/>
        <w:t>F-REQ-290121/A- Odometer Routine F</w:t>
      </w:r>
      <w:r w:rsidRPr="00B9479B">
        <w:t>lowchart</w:t>
      </w:r>
    </w:p>
    <w:p w:rsidR="002D445A" w:rsidRDefault="00FE4C98" w:rsidP="00FE4C98">
      <w:pPr>
        <w:jc w:val="center"/>
        <w:sectPr w:rsidR="002D445A" w:rsidSect="00FE4C98">
          <w:headerReference w:type="default" r:id="rId12"/>
          <w:footerReference w:type="default" r:id="rId13"/>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object w:dxaOrig="6908" w:dyaOrig="13801">
          <v:shape id="5dcd5c920000417a0000566e" o:spid="_x0000_i1027" type="#_x0000_t75" style="width:297.5pt;height:598.4pt" o:ole="">
            <v:imagedata r:id="rId14" o:title=""/>
          </v:shape>
          <o:OLEObject Type="Embed" ProgID="Visio.Drawing.11" ShapeID="5dcd5c920000417a0000566e" DrawAspect="Content" ObjectID="_1635226963" r:id="rId15"/>
        </w:object>
      </w:r>
    </w:p>
    <w:p w:rsidR="000202C0" w:rsidRPr="000202C0" w:rsidRDefault="0031289C" w:rsidP="00B84BE7">
      <w:pPr>
        <w:jc w:val="center"/>
      </w:pPr>
    </w:p>
    <w:p w:rsidR="00406F39" w:rsidRDefault="0031289C" w:rsidP="00B9479B">
      <w:pPr>
        <w:pStyle w:val="Heading5"/>
      </w:pPr>
      <w:r w:rsidRPr="00B9479B">
        <w:t>F-REQ-290122/B-Odometer Exec Routine Flowchart</w:t>
      </w:r>
    </w:p>
    <w:p w:rsidR="000B4EE0" w:rsidRDefault="0031289C" w:rsidP="000B4EE0"/>
    <w:p w:rsidR="00637318" w:rsidRDefault="00FE4C98" w:rsidP="00FE4C98">
      <w:pPr>
        <w:jc w:val="center"/>
        <w:sectPr w:rsidR="00637318" w:rsidSect="00FE4C98">
          <w:pgSz w:w="24480" w:h="15840" w:orient="landscape"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rPr>
          <w:rFonts w:eastAsia="MS Mincho"/>
        </w:rPr>
        <w:object w:dxaOrig="15795" w:dyaOrig="13755">
          <v:shape id="5dcd5c920000417a00003c4f" o:spid="_x0000_i1028" type="#_x0000_t75" style="width:789.95pt;height:688.75pt" o:ole="">
            <v:imagedata r:id="rId16" o:title=""/>
          </v:shape>
          <o:OLEObject Type="Embed" ProgID="Visio.Drawing.11" ShapeID="5dcd5c920000417a00003c4f" DrawAspect="Content" ObjectID="_1635226964" r:id="rId17"/>
        </w:object>
      </w:r>
    </w:p>
    <w:p w:rsidR="009E2721" w:rsidRDefault="0031289C" w:rsidP="00637318"/>
    <w:p w:rsidR="00406F39" w:rsidRDefault="0031289C" w:rsidP="00B9479B">
      <w:pPr>
        <w:pStyle w:val="Heading5"/>
      </w:pPr>
      <w:r w:rsidRPr="00B9479B">
        <w:t>F-REQ-290123/A-VIN Routine Flowchar</w:t>
      </w:r>
      <w:r w:rsidRPr="00B9479B">
        <w:t>t</w:t>
      </w:r>
    </w:p>
    <w:p w:rsidR="000B4EE0" w:rsidRDefault="0031289C" w:rsidP="000B4EE0"/>
    <w:p w:rsidR="000B4EE0" w:rsidRDefault="00FE4C98" w:rsidP="00FE4C98">
      <w:pPr>
        <w:jc w:val="center"/>
      </w:pPr>
      <w:r>
        <w:object w:dxaOrig="14095" w:dyaOrig="12475">
          <v:shape id="5dcd5c920000417a00006a14" o:spid="_x0000_i1029" type="#_x0000_t75" style="width:483.6pt;height:483.6pt" o:ole="">
            <v:imagedata r:id="rId18" o:title=""/>
          </v:shape>
          <o:OLEObject Type="Embed" ProgID="Visio.Drawing.11" ShapeID="5dcd5c920000417a00006a14" DrawAspect="Content" ObjectID="_1635226965" r:id="rId19"/>
        </w:object>
      </w:r>
    </w:p>
    <w:p w:rsidR="000B4EE0" w:rsidRDefault="0031289C" w:rsidP="000B4EE0"/>
    <w:p w:rsidR="00FD564F" w:rsidRDefault="0031289C" w:rsidP="000B4EE0"/>
    <w:p w:rsidR="00FD564F" w:rsidRDefault="0031289C" w:rsidP="00E53FE7">
      <w:pPr>
        <w:autoSpaceDE w:val="0"/>
        <w:autoSpaceDN w:val="0"/>
        <w:adjustRightInd w:val="0"/>
        <w:spacing w:line="288" w:lineRule="auto"/>
        <w:rPr>
          <w:rFonts w:cs="Arial"/>
          <w:color w:val="000000"/>
          <w:lang w:eastAsia="ja-JP"/>
        </w:rPr>
      </w:pPr>
      <w:r w:rsidRPr="00FD564F">
        <w:rPr>
          <w:rFonts w:cs="Arial"/>
          <w:color w:val="000000"/>
          <w:lang w:eastAsia="ja-JP"/>
        </w:rPr>
        <w:t>Note: It is OK to wait until all VIN bytes are in the buffer before writing to EEPR</w:t>
      </w:r>
      <w:r w:rsidRPr="00FD564F">
        <w:rPr>
          <w:rFonts w:cs="Arial"/>
          <w:color w:val="000000"/>
          <w:lang w:eastAsia="ja-JP"/>
        </w:rPr>
        <w:t>OM</w:t>
      </w:r>
      <w:r>
        <w:rPr>
          <w:rFonts w:cs="Arial"/>
          <w:color w:val="000000"/>
          <w:lang w:eastAsia="ja-JP"/>
        </w:rPr>
        <w:t>.</w:t>
      </w:r>
    </w:p>
    <w:p w:rsidR="00D337BD" w:rsidRDefault="0031289C"/>
    <w:p w:rsidR="00406F39" w:rsidRDefault="0031289C" w:rsidP="00B9479B">
      <w:pPr>
        <w:pStyle w:val="Heading4"/>
      </w:pPr>
      <w:r>
        <w:t>Operation Description (supports algorithm flowchart /state diagram)</w:t>
      </w:r>
    </w:p>
    <w:p w:rsidR="004535D1" w:rsidRDefault="0031289C" w:rsidP="00370A28">
      <w:pPr>
        <w:sectPr w:rsidR="004535D1" w:rsidSect="00FE4C98">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8C6EC8" w:rsidRPr="00370A28" w:rsidRDefault="0031289C" w:rsidP="00370A28"/>
    <w:p w:rsidR="00406F39" w:rsidRDefault="0031289C" w:rsidP="00B9479B">
      <w:pPr>
        <w:pStyle w:val="Heading5"/>
      </w:pPr>
      <w:r w:rsidRPr="00B9479B">
        <w:t>F-REQ-290542/A-MC Display State Table</w:t>
      </w:r>
    </w:p>
    <w:p w:rsidR="00063244" w:rsidRDefault="0031289C" w:rsidP="00063244"/>
    <w:tbl>
      <w:tblPr>
        <w:tblW w:w="0" w:type="auto"/>
        <w:jc w:val="center"/>
        <w:tblLayout w:type="fixed"/>
        <w:tblCellMar>
          <w:left w:w="30" w:type="dxa"/>
          <w:right w:w="30" w:type="dxa"/>
        </w:tblCellMar>
        <w:tblLook w:val="04A0" w:firstRow="1" w:lastRow="0" w:firstColumn="1" w:lastColumn="0" w:noHBand="0" w:noVBand="1"/>
      </w:tblPr>
      <w:tblGrid>
        <w:gridCol w:w="1920"/>
        <w:gridCol w:w="1910"/>
        <w:gridCol w:w="2430"/>
        <w:gridCol w:w="2160"/>
      </w:tblGrid>
      <w:tr w:rsidR="00063244" w:rsidTr="00FE4C98">
        <w:trPr>
          <w:trHeight w:val="362"/>
          <w:tblHeader/>
          <w:jc w:val="center"/>
        </w:trPr>
        <w:tc>
          <w:tcPr>
            <w:tcW w:w="1920" w:type="dxa"/>
            <w:tcBorders>
              <w:top w:val="single" w:sz="6" w:space="0" w:color="auto"/>
              <w:left w:val="single" w:sz="6" w:space="0" w:color="auto"/>
              <w:bottom w:val="single" w:sz="6" w:space="0" w:color="auto"/>
              <w:right w:val="single" w:sz="6" w:space="0" w:color="auto"/>
            </w:tcBorders>
            <w:vAlign w:val="center"/>
            <w:hideMark/>
          </w:tcPr>
          <w:p w:rsidR="00063244" w:rsidRDefault="0031289C">
            <w:pPr>
              <w:spacing w:line="276" w:lineRule="auto"/>
              <w:jc w:val="center"/>
              <w:rPr>
                <w:b/>
                <w:snapToGrid w:val="0"/>
              </w:rPr>
            </w:pPr>
            <w:r>
              <w:rPr>
                <w:b/>
                <w:snapToGrid w:val="0"/>
              </w:rPr>
              <w:t>Operat</w:t>
            </w:r>
            <w:r>
              <w:rPr>
                <w:b/>
                <w:snapToGrid w:val="0"/>
              </w:rPr>
              <w:t>ional Mode</w:t>
            </w:r>
          </w:p>
        </w:tc>
        <w:tc>
          <w:tcPr>
            <w:tcW w:w="1910" w:type="dxa"/>
            <w:tcBorders>
              <w:top w:val="single" w:sz="6" w:space="0" w:color="auto"/>
              <w:left w:val="single" w:sz="6" w:space="0" w:color="auto"/>
              <w:bottom w:val="single" w:sz="6" w:space="0" w:color="auto"/>
              <w:right w:val="single" w:sz="6" w:space="0" w:color="auto"/>
            </w:tcBorders>
            <w:vAlign w:val="center"/>
            <w:hideMark/>
          </w:tcPr>
          <w:p w:rsidR="00063244" w:rsidRDefault="0031289C">
            <w:pPr>
              <w:spacing w:line="276" w:lineRule="auto"/>
              <w:jc w:val="center"/>
              <w:rPr>
                <w:b/>
                <w:snapToGrid w:val="0"/>
              </w:rPr>
            </w:pPr>
            <w:r>
              <w:rPr>
                <w:b/>
                <w:snapToGrid w:val="0"/>
              </w:rPr>
              <w:t>NVM data validity</w:t>
            </w:r>
          </w:p>
        </w:tc>
        <w:tc>
          <w:tcPr>
            <w:tcW w:w="2430" w:type="dxa"/>
            <w:tcBorders>
              <w:top w:val="single" w:sz="6" w:space="0" w:color="auto"/>
              <w:left w:val="single" w:sz="6" w:space="0" w:color="auto"/>
              <w:bottom w:val="single" w:sz="6" w:space="0" w:color="auto"/>
              <w:right w:val="single" w:sz="6" w:space="0" w:color="auto"/>
            </w:tcBorders>
            <w:vAlign w:val="center"/>
            <w:hideMark/>
          </w:tcPr>
          <w:p w:rsidR="00063244" w:rsidRDefault="0031289C">
            <w:pPr>
              <w:spacing w:line="276" w:lineRule="auto"/>
              <w:jc w:val="center"/>
              <w:rPr>
                <w:b/>
                <w:snapToGrid w:val="0"/>
              </w:rPr>
            </w:pPr>
            <w:r>
              <w:rPr>
                <w:b/>
                <w:snapToGrid w:val="0"/>
              </w:rPr>
              <w:t>OdoCount Signal</w:t>
            </w:r>
          </w:p>
        </w:tc>
        <w:tc>
          <w:tcPr>
            <w:tcW w:w="2160" w:type="dxa"/>
            <w:tcBorders>
              <w:top w:val="single" w:sz="6" w:space="0" w:color="auto"/>
              <w:left w:val="single" w:sz="6" w:space="0" w:color="auto"/>
              <w:bottom w:val="single" w:sz="6" w:space="0" w:color="auto"/>
              <w:right w:val="single" w:sz="6" w:space="0" w:color="auto"/>
            </w:tcBorders>
            <w:vAlign w:val="center"/>
            <w:hideMark/>
          </w:tcPr>
          <w:p w:rsidR="00063244" w:rsidRDefault="0031289C">
            <w:pPr>
              <w:spacing w:line="276" w:lineRule="auto"/>
              <w:jc w:val="center"/>
              <w:rPr>
                <w:b/>
                <w:snapToGrid w:val="0"/>
              </w:rPr>
            </w:pPr>
            <w:r>
              <w:rPr>
                <w:b/>
                <w:snapToGrid w:val="0"/>
              </w:rPr>
              <w:t>MC Display</w:t>
            </w:r>
          </w:p>
        </w:tc>
      </w:tr>
      <w:tr w:rsidR="00063244" w:rsidTr="00FE4C98">
        <w:trPr>
          <w:trHeight w:val="363"/>
          <w:jc w:val="center"/>
        </w:trPr>
        <w:tc>
          <w:tcPr>
            <w:tcW w:w="1920" w:type="dxa"/>
            <w:tcBorders>
              <w:top w:val="single" w:sz="6" w:space="0" w:color="auto"/>
              <w:left w:val="single" w:sz="6" w:space="0" w:color="auto"/>
              <w:bottom w:val="single" w:sz="6" w:space="0" w:color="auto"/>
              <w:right w:val="single" w:sz="6" w:space="0" w:color="auto"/>
            </w:tcBorders>
            <w:vAlign w:val="center"/>
            <w:hideMark/>
          </w:tcPr>
          <w:p w:rsidR="00063244" w:rsidRDefault="0031289C">
            <w:pPr>
              <w:spacing w:line="276" w:lineRule="auto"/>
              <w:jc w:val="center"/>
              <w:rPr>
                <w:snapToGrid w:val="0"/>
              </w:rPr>
            </w:pPr>
            <w:r>
              <w:rPr>
                <w:snapToGrid w:val="0"/>
              </w:rPr>
              <w:t>Sleep / Crank</w:t>
            </w:r>
          </w:p>
        </w:tc>
        <w:tc>
          <w:tcPr>
            <w:tcW w:w="1910" w:type="dxa"/>
            <w:tcBorders>
              <w:top w:val="single" w:sz="6" w:space="0" w:color="auto"/>
              <w:left w:val="single" w:sz="6" w:space="0" w:color="auto"/>
              <w:bottom w:val="single" w:sz="6" w:space="0" w:color="auto"/>
              <w:right w:val="single" w:sz="6" w:space="0" w:color="auto"/>
            </w:tcBorders>
            <w:vAlign w:val="center"/>
            <w:hideMark/>
          </w:tcPr>
          <w:p w:rsidR="00063244" w:rsidRDefault="0031289C">
            <w:pPr>
              <w:spacing w:line="276" w:lineRule="auto"/>
              <w:jc w:val="center"/>
              <w:rPr>
                <w:snapToGrid w:val="0"/>
              </w:rPr>
            </w:pPr>
            <w:r>
              <w:rPr>
                <w:snapToGrid w:val="0"/>
              </w:rPr>
              <w:t>X</w:t>
            </w:r>
          </w:p>
        </w:tc>
        <w:tc>
          <w:tcPr>
            <w:tcW w:w="2430" w:type="dxa"/>
            <w:tcBorders>
              <w:top w:val="single" w:sz="6" w:space="0" w:color="auto"/>
              <w:left w:val="single" w:sz="6" w:space="0" w:color="auto"/>
              <w:bottom w:val="single" w:sz="6" w:space="0" w:color="auto"/>
              <w:right w:val="single" w:sz="6" w:space="0" w:color="auto"/>
            </w:tcBorders>
            <w:vAlign w:val="center"/>
            <w:hideMark/>
          </w:tcPr>
          <w:p w:rsidR="00063244" w:rsidRDefault="0031289C">
            <w:pPr>
              <w:spacing w:line="276" w:lineRule="auto"/>
              <w:jc w:val="center"/>
              <w:rPr>
                <w:snapToGrid w:val="0"/>
              </w:rPr>
            </w:pPr>
            <w:r>
              <w:rPr>
                <w:snapToGrid w:val="0"/>
              </w:rPr>
              <w:t>X</w:t>
            </w:r>
          </w:p>
        </w:tc>
        <w:tc>
          <w:tcPr>
            <w:tcW w:w="2160" w:type="dxa"/>
            <w:tcBorders>
              <w:top w:val="single" w:sz="6" w:space="0" w:color="auto"/>
              <w:left w:val="single" w:sz="6" w:space="0" w:color="auto"/>
              <w:bottom w:val="single" w:sz="6" w:space="0" w:color="auto"/>
              <w:right w:val="single" w:sz="6" w:space="0" w:color="auto"/>
            </w:tcBorders>
            <w:vAlign w:val="center"/>
            <w:hideMark/>
          </w:tcPr>
          <w:p w:rsidR="00063244" w:rsidRDefault="0031289C">
            <w:pPr>
              <w:spacing w:line="276" w:lineRule="auto"/>
              <w:jc w:val="center"/>
              <w:rPr>
                <w:snapToGrid w:val="0"/>
              </w:rPr>
            </w:pPr>
            <w:r>
              <w:rPr>
                <w:snapToGrid w:val="0"/>
              </w:rPr>
              <w:t>No display</w:t>
            </w:r>
          </w:p>
        </w:tc>
      </w:tr>
      <w:tr w:rsidR="00063244" w:rsidTr="00FE4C98">
        <w:trPr>
          <w:trHeight w:val="362"/>
          <w:jc w:val="center"/>
        </w:trPr>
        <w:tc>
          <w:tcPr>
            <w:tcW w:w="1920" w:type="dxa"/>
            <w:vMerge w:val="restart"/>
            <w:tcBorders>
              <w:top w:val="single" w:sz="6" w:space="0" w:color="auto"/>
              <w:left w:val="single" w:sz="6" w:space="0" w:color="auto"/>
              <w:bottom w:val="single" w:sz="6" w:space="0" w:color="auto"/>
              <w:right w:val="single" w:sz="6" w:space="0" w:color="auto"/>
            </w:tcBorders>
            <w:vAlign w:val="center"/>
            <w:hideMark/>
          </w:tcPr>
          <w:p w:rsidR="00063244" w:rsidRDefault="0031289C">
            <w:pPr>
              <w:spacing w:line="276" w:lineRule="auto"/>
              <w:jc w:val="center"/>
              <w:rPr>
                <w:snapToGrid w:val="0"/>
              </w:rPr>
            </w:pPr>
            <w:smartTag w:uri="urn:schemas-microsoft-com:office:smarttags" w:element="place">
              <w:smartTag w:uri="urn:schemas-microsoft-com:office:smarttags" w:element="City">
                <w:r>
                  <w:rPr>
                    <w:snapToGrid w:val="0"/>
                  </w:rPr>
                  <w:t>Normal</w:t>
                </w:r>
              </w:smartTag>
            </w:smartTag>
            <w:r>
              <w:rPr>
                <w:snapToGrid w:val="0"/>
              </w:rPr>
              <w:t xml:space="preserve"> / Limited</w:t>
            </w:r>
          </w:p>
        </w:tc>
        <w:tc>
          <w:tcPr>
            <w:tcW w:w="1910" w:type="dxa"/>
            <w:tcBorders>
              <w:top w:val="single" w:sz="6" w:space="0" w:color="auto"/>
              <w:left w:val="single" w:sz="6" w:space="0" w:color="auto"/>
              <w:bottom w:val="single" w:sz="6" w:space="0" w:color="auto"/>
              <w:right w:val="single" w:sz="6" w:space="0" w:color="auto"/>
            </w:tcBorders>
            <w:vAlign w:val="center"/>
            <w:hideMark/>
          </w:tcPr>
          <w:p w:rsidR="00063244" w:rsidRDefault="0031289C">
            <w:pPr>
              <w:spacing w:line="276" w:lineRule="auto"/>
              <w:jc w:val="center"/>
              <w:rPr>
                <w:snapToGrid w:val="0"/>
              </w:rPr>
            </w:pPr>
            <w:r>
              <w:rPr>
                <w:snapToGrid w:val="0"/>
              </w:rPr>
              <w:t>Corrupted</w:t>
            </w:r>
          </w:p>
        </w:tc>
        <w:tc>
          <w:tcPr>
            <w:tcW w:w="2430" w:type="dxa"/>
            <w:tcBorders>
              <w:top w:val="single" w:sz="6" w:space="0" w:color="auto"/>
              <w:left w:val="single" w:sz="6" w:space="0" w:color="auto"/>
              <w:bottom w:val="single" w:sz="6" w:space="0" w:color="auto"/>
              <w:right w:val="single" w:sz="6" w:space="0" w:color="auto"/>
            </w:tcBorders>
            <w:vAlign w:val="center"/>
            <w:hideMark/>
          </w:tcPr>
          <w:p w:rsidR="00063244" w:rsidRDefault="0031289C">
            <w:pPr>
              <w:spacing w:line="276" w:lineRule="auto"/>
              <w:jc w:val="center"/>
              <w:rPr>
                <w:snapToGrid w:val="0"/>
              </w:rPr>
            </w:pPr>
            <w:r>
              <w:rPr>
                <w:snapToGrid w:val="0"/>
              </w:rPr>
              <w:t>X</w:t>
            </w:r>
          </w:p>
        </w:tc>
        <w:tc>
          <w:tcPr>
            <w:tcW w:w="2160" w:type="dxa"/>
            <w:tcBorders>
              <w:top w:val="single" w:sz="6" w:space="0" w:color="auto"/>
              <w:left w:val="single" w:sz="6" w:space="0" w:color="auto"/>
              <w:bottom w:val="single" w:sz="6" w:space="0" w:color="auto"/>
              <w:right w:val="single" w:sz="6" w:space="0" w:color="auto"/>
            </w:tcBorders>
            <w:vAlign w:val="center"/>
            <w:hideMark/>
          </w:tcPr>
          <w:p w:rsidR="00063244" w:rsidRDefault="0031289C">
            <w:pPr>
              <w:spacing w:line="276" w:lineRule="auto"/>
              <w:jc w:val="center"/>
              <w:rPr>
                <w:snapToGrid w:val="0"/>
              </w:rPr>
            </w:pPr>
            <w:r>
              <w:rPr>
                <w:snapToGrid w:val="0"/>
              </w:rPr>
              <w:t>"Error"</w:t>
            </w:r>
          </w:p>
        </w:tc>
      </w:tr>
      <w:tr w:rsidR="00063244" w:rsidTr="00FE4C98">
        <w:trPr>
          <w:trHeight w:val="362"/>
          <w:jc w:val="center"/>
        </w:trPr>
        <w:tc>
          <w:tcPr>
            <w:tcW w:w="1920" w:type="dxa"/>
            <w:vMerge/>
            <w:tcBorders>
              <w:top w:val="single" w:sz="6" w:space="0" w:color="auto"/>
              <w:left w:val="single" w:sz="6" w:space="0" w:color="auto"/>
              <w:bottom w:val="single" w:sz="6" w:space="0" w:color="auto"/>
              <w:right w:val="single" w:sz="6" w:space="0" w:color="auto"/>
            </w:tcBorders>
            <w:vAlign w:val="center"/>
            <w:hideMark/>
          </w:tcPr>
          <w:p w:rsidR="00063244" w:rsidRDefault="0031289C">
            <w:pPr>
              <w:spacing w:line="276" w:lineRule="auto"/>
              <w:rPr>
                <w:snapToGrid w:val="0"/>
              </w:rPr>
            </w:pPr>
          </w:p>
        </w:tc>
        <w:tc>
          <w:tcPr>
            <w:tcW w:w="1910" w:type="dxa"/>
            <w:tcBorders>
              <w:top w:val="single" w:sz="6" w:space="0" w:color="auto"/>
              <w:left w:val="single" w:sz="6" w:space="0" w:color="auto"/>
              <w:bottom w:val="single" w:sz="6" w:space="0" w:color="auto"/>
              <w:right w:val="single" w:sz="6" w:space="0" w:color="auto"/>
            </w:tcBorders>
            <w:vAlign w:val="center"/>
            <w:hideMark/>
          </w:tcPr>
          <w:p w:rsidR="00063244" w:rsidRDefault="0031289C">
            <w:pPr>
              <w:spacing w:line="276" w:lineRule="auto"/>
              <w:jc w:val="center"/>
              <w:rPr>
                <w:snapToGrid w:val="0"/>
              </w:rPr>
            </w:pPr>
            <w:r>
              <w:rPr>
                <w:snapToGrid w:val="0"/>
              </w:rPr>
              <w:t>Valid</w:t>
            </w:r>
          </w:p>
        </w:tc>
        <w:tc>
          <w:tcPr>
            <w:tcW w:w="2430" w:type="dxa"/>
            <w:tcBorders>
              <w:top w:val="single" w:sz="6" w:space="0" w:color="auto"/>
              <w:left w:val="single" w:sz="6" w:space="0" w:color="auto"/>
              <w:bottom w:val="single" w:sz="6" w:space="0" w:color="auto"/>
              <w:right w:val="single" w:sz="6" w:space="0" w:color="auto"/>
            </w:tcBorders>
            <w:vAlign w:val="center"/>
            <w:hideMark/>
          </w:tcPr>
          <w:p w:rsidR="00063244" w:rsidRDefault="0031289C">
            <w:pPr>
              <w:spacing w:line="276" w:lineRule="auto"/>
              <w:jc w:val="center"/>
              <w:rPr>
                <w:snapToGrid w:val="0"/>
              </w:rPr>
            </w:pPr>
            <w:r>
              <w:rPr>
                <w:snapToGrid w:val="0"/>
              </w:rPr>
              <w:t>Missing or invalid as per section 1.4</w:t>
            </w:r>
          </w:p>
        </w:tc>
        <w:tc>
          <w:tcPr>
            <w:tcW w:w="2160" w:type="dxa"/>
            <w:tcBorders>
              <w:top w:val="single" w:sz="6" w:space="0" w:color="auto"/>
              <w:left w:val="single" w:sz="6" w:space="0" w:color="auto"/>
              <w:bottom w:val="single" w:sz="6" w:space="0" w:color="auto"/>
              <w:right w:val="single" w:sz="6" w:space="0" w:color="auto"/>
            </w:tcBorders>
            <w:vAlign w:val="center"/>
            <w:hideMark/>
          </w:tcPr>
          <w:p w:rsidR="00063244" w:rsidRDefault="0031289C">
            <w:pPr>
              <w:spacing w:line="276" w:lineRule="auto"/>
              <w:jc w:val="center"/>
              <w:rPr>
                <w:snapToGrid w:val="0"/>
                <w:color w:val="000000"/>
              </w:rPr>
            </w:pPr>
            <w:r>
              <w:rPr>
                <w:snapToGrid w:val="0"/>
                <w:color w:val="000000"/>
              </w:rPr>
              <w:t>"-------"</w:t>
            </w:r>
          </w:p>
        </w:tc>
      </w:tr>
      <w:tr w:rsidR="00063244" w:rsidTr="00FE4C98">
        <w:trPr>
          <w:trHeight w:val="363"/>
          <w:jc w:val="center"/>
        </w:trPr>
        <w:tc>
          <w:tcPr>
            <w:tcW w:w="1920" w:type="dxa"/>
            <w:vMerge/>
            <w:tcBorders>
              <w:top w:val="single" w:sz="6" w:space="0" w:color="auto"/>
              <w:left w:val="single" w:sz="6" w:space="0" w:color="auto"/>
              <w:bottom w:val="single" w:sz="6" w:space="0" w:color="auto"/>
              <w:right w:val="single" w:sz="6" w:space="0" w:color="auto"/>
            </w:tcBorders>
            <w:vAlign w:val="center"/>
            <w:hideMark/>
          </w:tcPr>
          <w:p w:rsidR="00063244" w:rsidRDefault="0031289C">
            <w:pPr>
              <w:spacing w:line="276" w:lineRule="auto"/>
              <w:rPr>
                <w:snapToGrid w:val="0"/>
              </w:rPr>
            </w:pPr>
          </w:p>
        </w:tc>
        <w:tc>
          <w:tcPr>
            <w:tcW w:w="1910" w:type="dxa"/>
            <w:tcBorders>
              <w:top w:val="single" w:sz="6" w:space="0" w:color="auto"/>
              <w:left w:val="single" w:sz="6" w:space="0" w:color="auto"/>
              <w:bottom w:val="single" w:sz="6" w:space="0" w:color="auto"/>
              <w:right w:val="single" w:sz="6" w:space="0" w:color="auto"/>
            </w:tcBorders>
            <w:vAlign w:val="center"/>
            <w:hideMark/>
          </w:tcPr>
          <w:p w:rsidR="00063244" w:rsidRDefault="0031289C">
            <w:pPr>
              <w:spacing w:line="276" w:lineRule="auto"/>
              <w:jc w:val="center"/>
              <w:rPr>
                <w:snapToGrid w:val="0"/>
              </w:rPr>
            </w:pPr>
            <w:r>
              <w:rPr>
                <w:snapToGrid w:val="0"/>
              </w:rPr>
              <w:t>Valid</w:t>
            </w:r>
          </w:p>
        </w:tc>
        <w:tc>
          <w:tcPr>
            <w:tcW w:w="2430" w:type="dxa"/>
            <w:tcBorders>
              <w:top w:val="single" w:sz="6" w:space="0" w:color="auto"/>
              <w:left w:val="single" w:sz="6" w:space="0" w:color="auto"/>
              <w:bottom w:val="single" w:sz="6" w:space="0" w:color="auto"/>
              <w:right w:val="single" w:sz="6" w:space="0" w:color="auto"/>
            </w:tcBorders>
            <w:vAlign w:val="center"/>
            <w:hideMark/>
          </w:tcPr>
          <w:p w:rsidR="00063244" w:rsidRDefault="0031289C">
            <w:pPr>
              <w:spacing w:line="276" w:lineRule="auto"/>
              <w:jc w:val="center"/>
              <w:rPr>
                <w:snapToGrid w:val="0"/>
              </w:rPr>
            </w:pPr>
            <w:r>
              <w:rPr>
                <w:snapToGrid w:val="0"/>
              </w:rPr>
              <w:t>Valid</w:t>
            </w:r>
          </w:p>
        </w:tc>
        <w:tc>
          <w:tcPr>
            <w:tcW w:w="2160" w:type="dxa"/>
            <w:tcBorders>
              <w:top w:val="single" w:sz="6" w:space="0" w:color="auto"/>
              <w:left w:val="single" w:sz="6" w:space="0" w:color="auto"/>
              <w:bottom w:val="single" w:sz="6" w:space="0" w:color="auto"/>
              <w:right w:val="single" w:sz="6" w:space="0" w:color="auto"/>
            </w:tcBorders>
            <w:vAlign w:val="center"/>
            <w:hideMark/>
          </w:tcPr>
          <w:p w:rsidR="00063244" w:rsidRDefault="0031289C">
            <w:pPr>
              <w:spacing w:line="276" w:lineRule="auto"/>
              <w:jc w:val="center"/>
              <w:rPr>
                <w:snapToGrid w:val="0"/>
              </w:rPr>
            </w:pPr>
            <w:r>
              <w:rPr>
                <w:snapToGrid w:val="0"/>
              </w:rPr>
              <w:t>Normal display</w:t>
            </w:r>
          </w:p>
        </w:tc>
      </w:tr>
    </w:tbl>
    <w:p w:rsidR="00063244" w:rsidRDefault="0031289C" w:rsidP="00063244"/>
    <w:p w:rsidR="00500605" w:rsidRDefault="0031289C" w:rsidP="00500605"/>
    <w:p w:rsidR="00406F39" w:rsidRDefault="0031289C" w:rsidP="00B9479B">
      <w:pPr>
        <w:pStyle w:val="Heading5"/>
      </w:pPr>
      <w:r>
        <w:t>Odometer</w:t>
      </w:r>
    </w:p>
    <w:p w:rsidR="00406F39" w:rsidRDefault="0031289C" w:rsidP="00B9479B">
      <w:pPr>
        <w:pStyle w:val="Heading6"/>
      </w:pPr>
      <w:r w:rsidRPr="00B9479B">
        <w:t>F-REQ-290084/A-Display</w:t>
      </w:r>
    </w:p>
    <w:p w:rsidR="00927457" w:rsidRDefault="0031289C" w:rsidP="00927457">
      <w:pPr>
        <w:ind w:left="2160"/>
      </w:pPr>
      <w:r w:rsidRPr="00300BDA">
        <w:rPr>
          <w:snapToGrid w:val="0"/>
        </w:rPr>
        <w:t xml:space="preserve">The </w:t>
      </w:r>
      <w:r w:rsidRPr="00300BDA">
        <w:t>total</w:t>
      </w:r>
      <w:r w:rsidRPr="00300BDA">
        <w:rPr>
          <w:snapToGrid w:val="0"/>
        </w:rPr>
        <w:t xml:space="preserve"> odometer shall display the total accumulated vehicle distance traveled and shall not be able to be reset by the operator.</w:t>
      </w:r>
    </w:p>
    <w:p w:rsidR="00406F39" w:rsidRDefault="0031289C" w:rsidP="00B9479B">
      <w:pPr>
        <w:pStyle w:val="Heading6"/>
      </w:pPr>
      <w:r w:rsidRPr="00B9479B">
        <w:t>F-REQ-290085/A-Increment</w:t>
      </w:r>
    </w:p>
    <w:p w:rsidR="00927457" w:rsidRDefault="0031289C" w:rsidP="00927457">
      <w:pPr>
        <w:ind w:left="2160"/>
      </w:pPr>
      <w:r>
        <w:t>Shall update the TOTAL accumulated</w:t>
      </w:r>
      <w:r>
        <w:t xml:space="preserve"> distance from the OdoCount signal data received and shall not skip any digits on the display when incrementing</w:t>
      </w:r>
    </w:p>
    <w:p w:rsidR="00406F39" w:rsidRDefault="0031289C" w:rsidP="00B9479B">
      <w:pPr>
        <w:pStyle w:val="Heading6"/>
      </w:pPr>
      <w:r w:rsidRPr="00B9479B">
        <w:t>F-REQ-290086/A-Tamper Resistance</w:t>
      </w:r>
    </w:p>
    <w:p w:rsidR="00927457" w:rsidRDefault="0031289C" w:rsidP="00927457">
      <w:pPr>
        <w:ind w:left="2160"/>
      </w:pPr>
      <w:r>
        <w:t>Shall provide non-volatile memory storage for TOTAL distance such that it is tamper resi</w:t>
      </w:r>
      <w:r>
        <w:t>stant</w:t>
      </w:r>
    </w:p>
    <w:p w:rsidR="00406F39" w:rsidRDefault="0031289C" w:rsidP="00B9479B">
      <w:pPr>
        <w:pStyle w:val="Heading6"/>
      </w:pPr>
      <w:r w:rsidRPr="00B9479B">
        <w:t>F-REQ-290087/A-NVM</w:t>
      </w:r>
    </w:p>
    <w:p w:rsidR="00927457" w:rsidRDefault="0031289C" w:rsidP="00927457">
      <w:pPr>
        <w:ind w:left="2160"/>
      </w:pPr>
      <w:r>
        <w:t>Shall have redundant Total Odometer storage in NVM</w:t>
      </w:r>
    </w:p>
    <w:p w:rsidR="00406F39" w:rsidRDefault="0031289C" w:rsidP="00B9479B">
      <w:pPr>
        <w:pStyle w:val="Heading6"/>
      </w:pPr>
      <w:r w:rsidRPr="00B9479B">
        <w:t>F-REQ-290088/A-Battery Disconnect</w:t>
      </w:r>
    </w:p>
    <w:p w:rsidR="00927457" w:rsidRDefault="0031289C" w:rsidP="00927457">
      <w:pPr>
        <w:ind w:left="2160"/>
      </w:pPr>
      <w:r>
        <w:t>Shall display the Total Odometer as the default display following a battery disconnect/connect</w:t>
      </w:r>
    </w:p>
    <w:p w:rsidR="00406F39" w:rsidRDefault="0031289C" w:rsidP="00B9479B">
      <w:pPr>
        <w:pStyle w:val="Heading6"/>
      </w:pPr>
      <w:r w:rsidRPr="00B9479B">
        <w:t>F-REQ-290089/A-Key On</w:t>
      </w:r>
    </w:p>
    <w:p w:rsidR="00927457" w:rsidRDefault="0031289C" w:rsidP="00927457">
      <w:pPr>
        <w:ind w:left="2160"/>
      </w:pPr>
      <w:r>
        <w:t xml:space="preserve">During key on, the odometer shall undergo prove-out, and then shall come up with last </w:t>
      </w:r>
      <w:r>
        <w:t xml:space="preserve">valid display prior to last key off cycle, as per the </w:t>
      </w:r>
      <w:r w:rsidRPr="00AA3A4B">
        <w:t>Welcome-</w:t>
      </w:r>
      <w:r>
        <w:t>Goodbye Strategy STSS.</w:t>
      </w:r>
    </w:p>
    <w:p w:rsidR="00406F39" w:rsidRDefault="0031289C" w:rsidP="00B9479B">
      <w:pPr>
        <w:pStyle w:val="Heading6"/>
      </w:pPr>
      <w:r w:rsidRPr="00B9479B">
        <w:t>F-REQ-290090/A-No Rollover</w:t>
      </w:r>
    </w:p>
    <w:p w:rsidR="00927457" w:rsidRPr="00FA538A" w:rsidRDefault="0031289C" w:rsidP="00927457">
      <w:pPr>
        <w:ind w:left="2160"/>
      </w:pPr>
      <w:r>
        <w:t>The TOTAL display shall not roll over to zero when the maximum displayed value has been reached but instead continue to display the maximum value</w:t>
      </w:r>
    </w:p>
    <w:p w:rsidR="00406F39" w:rsidRDefault="0031289C" w:rsidP="00B9479B">
      <w:pPr>
        <w:pStyle w:val="Heading6"/>
      </w:pPr>
      <w:r w:rsidRPr="00B9479B">
        <w:t>F-REQ-290091/A-Display Units</w:t>
      </w:r>
    </w:p>
    <w:p w:rsidR="00927457" w:rsidRPr="00FA538A" w:rsidRDefault="0031289C" w:rsidP="00927457">
      <w:pPr>
        <w:ind w:left="2160"/>
      </w:pPr>
      <w:r>
        <w:t>D</w:t>
      </w:r>
      <w:r>
        <w:t>isplay units shall default to speedometer units at battery connect and shall be user selectable, which is retained through key-on / key off cycle.</w:t>
      </w:r>
    </w:p>
    <w:p w:rsidR="00406F39" w:rsidRDefault="0031289C" w:rsidP="00B9479B">
      <w:pPr>
        <w:pStyle w:val="Heading6"/>
      </w:pPr>
      <w:r w:rsidRPr="00B9479B">
        <w:t>F-REQ-290092/A-Miles</w:t>
      </w:r>
    </w:p>
    <w:p w:rsidR="004D246F" w:rsidRDefault="0031289C" w:rsidP="004D246F">
      <w:pPr>
        <w:ind w:left="2160"/>
      </w:pPr>
      <w:r>
        <w:t>Shall display "mi" indicator whenever the TOTAL display is in English (miles) mode</w:t>
      </w:r>
    </w:p>
    <w:p w:rsidR="00375892" w:rsidRDefault="0031289C"/>
    <w:p w:rsidR="00406F39" w:rsidRDefault="0031289C" w:rsidP="00B9479B">
      <w:pPr>
        <w:pStyle w:val="Heading6"/>
      </w:pPr>
      <w:r w:rsidRPr="00B9479B">
        <w:t>F-REQ-290093/A-KM</w:t>
      </w:r>
    </w:p>
    <w:p w:rsidR="00927457" w:rsidRDefault="0031289C" w:rsidP="00927457">
      <w:pPr>
        <w:ind w:left="2160"/>
      </w:pPr>
      <w:r>
        <w:t>Shall display "</w:t>
      </w:r>
      <w:r>
        <w:t>km" indicator whenever the TOTAL display is in metric (kilometers) mode</w:t>
      </w:r>
    </w:p>
    <w:p w:rsidR="00406F39" w:rsidRDefault="0031289C" w:rsidP="00B9479B">
      <w:pPr>
        <w:pStyle w:val="Heading6"/>
      </w:pPr>
      <w:r w:rsidRPr="00B9479B">
        <w:lastRenderedPageBreak/>
        <w:t>F-REQ-290094/A-Digits Displayed</w:t>
      </w:r>
    </w:p>
    <w:p w:rsidR="00927457" w:rsidRDefault="0031289C" w:rsidP="00927457">
      <w:pPr>
        <w:ind w:left="2160"/>
      </w:pPr>
      <w:r>
        <w:t xml:space="preserve">A </w:t>
      </w:r>
      <w:proofErr w:type="gramStart"/>
      <w:r>
        <w:t>7 digit</w:t>
      </w:r>
      <w:proofErr w:type="gramEnd"/>
      <w:r>
        <w:t xml:space="preserve"> odometer showing tenths is preferred, however, if a six digit display is used, TOTAL distance shall display a tenths digit (XX XXX.X) for values up to and</w:t>
      </w:r>
      <w:r>
        <w:t xml:space="preserve"> including 99999.9. For values of 100000 and beyond, it shall display a hundred-thousands digit (XXX XXX) and suppress the tenths digit and decimal point. A decimal point will be lit and used in the appropriate position whenever tenths are displayed.</w:t>
      </w:r>
    </w:p>
    <w:p w:rsidR="00406F39" w:rsidRDefault="0031289C" w:rsidP="00B9479B">
      <w:pPr>
        <w:pStyle w:val="Heading6"/>
      </w:pPr>
      <w:r w:rsidRPr="00B9479B">
        <w:t>F-REQ-290095/A-DID</w:t>
      </w:r>
    </w:p>
    <w:p w:rsidR="00927457" w:rsidRDefault="0031289C" w:rsidP="00927457">
      <w:pPr>
        <w:ind w:left="2160"/>
      </w:pPr>
      <w:r>
        <w:t>The total o</w:t>
      </w:r>
      <w:r>
        <w:t xml:space="preserve">dometer shall be updated via the Ford Diagnostic System as per the specification for this updating function and stored in DID 0x404C. </w:t>
      </w:r>
    </w:p>
    <w:p w:rsidR="00406F39" w:rsidRDefault="0031289C" w:rsidP="00B9479B">
      <w:pPr>
        <w:pStyle w:val="Heading6"/>
      </w:pPr>
      <w:r w:rsidRPr="00B9479B">
        <w:t>F-REQ-29009</w:t>
      </w:r>
      <w:r w:rsidRPr="00B9479B">
        <w:t>6/A-Leading Zeros</w:t>
      </w:r>
    </w:p>
    <w:p w:rsidR="00927457" w:rsidRPr="000F5C27" w:rsidRDefault="0031289C" w:rsidP="00927457">
      <w:pPr>
        <w:ind w:left="2160"/>
        <w:rPr>
          <w:highlight w:val="yellow"/>
        </w:rPr>
      </w:pPr>
      <w:r>
        <w:rPr>
          <w:highlight w:val="yellow"/>
        </w:rPr>
        <w:t>Global</w:t>
      </w:r>
      <w:r w:rsidRPr="000F5C27">
        <w:rPr>
          <w:highlight w:val="yellow"/>
        </w:rPr>
        <w:t xml:space="preserve"> expectation is the odometer shall suppress all leading zeros, except for the ones digit. Supplier to</w:t>
      </w:r>
      <w:r w:rsidRPr="000F5C27">
        <w:rPr>
          <w:highlight w:val="yellow"/>
        </w:rPr>
        <w:t xml:space="preserve"> follow HMI provided.</w:t>
      </w:r>
    </w:p>
    <w:p w:rsidR="00406F39" w:rsidRDefault="0031289C" w:rsidP="00B9479B">
      <w:pPr>
        <w:pStyle w:val="Heading6"/>
      </w:pPr>
      <w:r w:rsidRPr="00B9479B">
        <w:t>F-REQ-290097/A-Redundancy</w:t>
      </w:r>
    </w:p>
    <w:p w:rsidR="00927457" w:rsidRDefault="0031289C" w:rsidP="00927457">
      <w:pPr>
        <w:ind w:left="2160"/>
      </w:pPr>
      <w:r w:rsidRPr="00B16633">
        <w:t xml:space="preserve">Total Odometer values shall be stored in </w:t>
      </w:r>
      <w:r>
        <w:t>a minimum of 6</w:t>
      </w:r>
      <w:r w:rsidRPr="00B16633">
        <w:t xml:space="preserve"> NVM locations to insure read/write cycles do not wear out NVM up to maximum odometer mileage capability. The odometer shall continue to function with one or more of the N</w:t>
      </w:r>
      <w:r w:rsidRPr="00B16633">
        <w:t>VM locations failing although integrity</w:t>
      </w:r>
      <w:r>
        <w:t xml:space="preserve"> of the odometer value must be e</w:t>
      </w:r>
      <w:r w:rsidRPr="00B16633">
        <w:t>nsured.</w:t>
      </w:r>
      <w:r>
        <w:t xml:space="preserve">  A sequence of odometer values shall be stored with or without redundancy.  Odometer integrity shall be checked by validating the sequence and any redundancy if present.  </w:t>
      </w:r>
    </w:p>
    <w:p w:rsidR="00927457" w:rsidRDefault="0031289C" w:rsidP="00927457"/>
    <w:p w:rsidR="00406F39" w:rsidRDefault="0031289C" w:rsidP="00B9479B">
      <w:pPr>
        <w:pStyle w:val="Heading5"/>
      </w:pPr>
      <w:r>
        <w:t>Odometer Error</w:t>
      </w:r>
    </w:p>
    <w:p w:rsidR="00406F39" w:rsidRDefault="0031289C" w:rsidP="00B9479B">
      <w:pPr>
        <w:pStyle w:val="Heading6"/>
      </w:pPr>
      <w:r>
        <w:t>Odometer_Error_Description</w:t>
      </w:r>
    </w:p>
    <w:p w:rsidR="00500605" w:rsidRDefault="0031289C" w:rsidP="0031289C">
      <w:pPr>
        <w:numPr>
          <w:ilvl w:val="0"/>
          <w:numId w:val="12"/>
        </w:numPr>
      </w:pPr>
      <w:r w:rsidRPr="00282830">
        <w:rPr>
          <w:rFonts w:cs="Arial"/>
          <w:lang w:eastAsia="ja-JP"/>
        </w:rPr>
        <w:t xml:space="preserve">PCM will store OdoTripVerify_L_Actl to EEPROM when OdoTripVerify_L_Actl is &gt; </w:t>
      </w:r>
      <w:r w:rsidRPr="00282830">
        <w:rPr>
          <w:rFonts w:cs="Arial"/>
          <w:highlight w:val="cyan"/>
          <w:lang w:eastAsia="ja-JP"/>
        </w:rPr>
        <w:t>2.0</w:t>
      </w:r>
      <w:r w:rsidRPr="00282830">
        <w:rPr>
          <w:rFonts w:cs="Arial"/>
          <w:lang w:eastAsia="ja-JP"/>
        </w:rPr>
        <w:t xml:space="preserve"> km.  Then every additional TBD km, as well as upon transition from RUN/START to OFF/ACC.  This only occurs during tampering.</w:t>
      </w:r>
    </w:p>
    <w:p w:rsidR="00406F39" w:rsidRDefault="0031289C" w:rsidP="00B9479B">
      <w:pPr>
        <w:pStyle w:val="Heading6"/>
      </w:pPr>
      <w:r>
        <w:t>PCM handsha</w:t>
      </w:r>
      <w:r>
        <w:t>ke</w:t>
      </w:r>
    </w:p>
    <w:p w:rsidR="00981930" w:rsidRDefault="0031289C" w:rsidP="0031289C">
      <w:pPr>
        <w:numPr>
          <w:ilvl w:val="0"/>
          <w:numId w:val="13"/>
        </w:numPr>
      </w:pPr>
      <w:r>
        <w:t>The PCM will maintain a "trip" odometer that will be used to handshake with the IPC to confirm distance travelled.  A</w:t>
      </w:r>
      <w:r>
        <w:rPr>
          <w:rFonts w:cs="Arial"/>
          <w:lang w:eastAsia="ja-JP"/>
        </w:rPr>
        <w:t xml:space="preserve"> trip is defined as </w:t>
      </w:r>
      <w:r>
        <w:rPr>
          <w:rFonts w:cs="Arial"/>
          <w:highlight w:val="cyan"/>
          <w:lang w:eastAsia="ja-JP"/>
        </w:rPr>
        <w:t>1.6</w:t>
      </w:r>
      <w:r>
        <w:rPr>
          <w:rFonts w:cs="Arial"/>
          <w:lang w:eastAsia="ja-JP"/>
        </w:rPr>
        <w:t xml:space="preserve"> km travelled as determined by the IPC or </w:t>
      </w:r>
      <w:r>
        <w:rPr>
          <w:rFonts w:cs="Arial"/>
          <w:highlight w:val="cyan"/>
          <w:lang w:eastAsia="ja-JP"/>
        </w:rPr>
        <w:t>2.0</w:t>
      </w:r>
      <w:r>
        <w:rPr>
          <w:rFonts w:cs="Arial"/>
          <w:lang w:eastAsia="ja-JP"/>
        </w:rPr>
        <w:t xml:space="preserve"> km as determined by the PC</w:t>
      </w:r>
      <w:r>
        <w:rPr>
          <w:rFonts w:cs="Arial"/>
          <w:lang w:eastAsia="ja-JP"/>
        </w:rPr>
        <w:t>M, whichever occurs first.  Only in a tampering case with the trip reach the PCM threshold.</w:t>
      </w:r>
    </w:p>
    <w:p w:rsidR="00927457" w:rsidRPr="00981930" w:rsidRDefault="0031289C" w:rsidP="00981930"/>
    <w:p w:rsidR="00406F39" w:rsidRDefault="0031289C" w:rsidP="00B9479B">
      <w:pPr>
        <w:pStyle w:val="Heading6"/>
      </w:pPr>
      <w:r>
        <w:t>PCM calculation</w:t>
      </w:r>
    </w:p>
    <w:p w:rsidR="00927457" w:rsidRDefault="0031289C" w:rsidP="0031289C">
      <w:pPr>
        <w:numPr>
          <w:ilvl w:val="0"/>
          <w:numId w:val="14"/>
        </w:numPr>
        <w:autoSpaceDE w:val="0"/>
        <w:autoSpaceDN w:val="0"/>
        <w:adjustRightInd w:val="0"/>
        <w:rPr>
          <w:rFonts w:cs="Arial"/>
          <w:lang w:eastAsia="ja-JP"/>
        </w:rPr>
      </w:pPr>
      <w:r w:rsidRPr="00F06AA2">
        <w:rPr>
          <w:rFonts w:cs="Arial"/>
          <w:lang w:eastAsia="ja-JP"/>
        </w:rPr>
        <w:t>PCM uses their internal odometer rolling count information to accum</w:t>
      </w:r>
      <w:r w:rsidRPr="00F06AA2">
        <w:rPr>
          <w:rFonts w:cs="Arial"/>
          <w:lang w:eastAsia="ja-JP"/>
        </w:rPr>
        <w:t xml:space="preserve">ulate distance travelled information using same method as IPC. </w:t>
      </w:r>
    </w:p>
    <w:p w:rsidR="00406F39" w:rsidRDefault="0031289C" w:rsidP="00B9479B">
      <w:pPr>
        <w:pStyle w:val="Heading6"/>
      </w:pPr>
      <w:r>
        <w:t>OdoTripVerify_L_Actl signal updation</w:t>
      </w:r>
    </w:p>
    <w:p w:rsidR="00927457" w:rsidRDefault="0031289C" w:rsidP="0031289C">
      <w:pPr>
        <w:numPr>
          <w:ilvl w:val="0"/>
          <w:numId w:val="15"/>
        </w:numPr>
        <w:autoSpaceDE w:val="0"/>
        <w:autoSpaceDN w:val="0"/>
        <w:adjustRightInd w:val="0"/>
        <w:rPr>
          <w:rFonts w:cs="Arial"/>
          <w:lang w:eastAsia="ja-JP"/>
        </w:rPr>
      </w:pPr>
      <w:r w:rsidRPr="00F06AA2">
        <w:rPr>
          <w:rFonts w:cs="Arial"/>
          <w:lang w:eastAsia="ja-JP"/>
        </w:rPr>
        <w:t>PCM adds accumulated distance travelled information to OdoTripVerify_L_Actl</w:t>
      </w:r>
      <w:r w:rsidRPr="00F06AA2">
        <w:rPr>
          <w:rFonts w:cs="Arial"/>
          <w:lang w:eastAsia="ja-JP"/>
        </w:rPr>
        <w:t xml:space="preserve"> continuously. </w:t>
      </w:r>
    </w:p>
    <w:p w:rsidR="00406F39" w:rsidRDefault="0031289C" w:rsidP="00B9479B">
      <w:pPr>
        <w:pStyle w:val="Heading6"/>
      </w:pPr>
      <w:r>
        <w:t>OdoTripVerify_L_Actl signal reset to 0</w:t>
      </w:r>
    </w:p>
    <w:p w:rsidR="00927457" w:rsidRDefault="0031289C" w:rsidP="0031289C">
      <w:pPr>
        <w:numPr>
          <w:ilvl w:val="0"/>
          <w:numId w:val="16"/>
        </w:numPr>
        <w:autoSpaceDE w:val="0"/>
        <w:autoSpaceDN w:val="0"/>
        <w:adjustRightInd w:val="0"/>
        <w:rPr>
          <w:rFonts w:cs="Arial"/>
          <w:lang w:eastAsia="ja-JP"/>
        </w:rPr>
      </w:pPr>
      <w:r w:rsidRPr="00F06AA2">
        <w:rPr>
          <w:rFonts w:cs="Arial"/>
          <w:lang w:eastAsia="ja-JP"/>
        </w:rPr>
        <w:t xml:space="preserve">PCM sets OdoTripVerify_L_Actl to </w:t>
      </w:r>
      <w:r>
        <w:rPr>
          <w:rFonts w:cs="Arial"/>
          <w:lang w:eastAsia="ja-JP"/>
        </w:rPr>
        <w:t>0x</w:t>
      </w:r>
      <w:r w:rsidRPr="00F06AA2">
        <w:rPr>
          <w:rFonts w:cs="Arial"/>
          <w:lang w:eastAsia="ja-JP"/>
        </w:rPr>
        <w:t>0 when it receives OdoTripRx_B_Actl = 0x</w:t>
      </w:r>
      <w:r>
        <w:rPr>
          <w:rFonts w:cs="Arial"/>
          <w:lang w:eastAsia="ja-JP"/>
        </w:rPr>
        <w:t>1</w:t>
      </w:r>
      <w:r w:rsidRPr="00F06AA2">
        <w:rPr>
          <w:rFonts w:cs="Arial"/>
          <w:lang w:eastAsia="ja-JP"/>
        </w:rPr>
        <w:t xml:space="preserve">. </w:t>
      </w:r>
    </w:p>
    <w:p w:rsidR="00406F39" w:rsidRDefault="0031289C" w:rsidP="00B9479B">
      <w:pPr>
        <w:pStyle w:val="Heading6"/>
      </w:pPr>
      <w:r w:rsidRPr="00B9479B">
        <w:t>F-REQ-290102/A-IPC accumulation</w:t>
      </w:r>
    </w:p>
    <w:p w:rsidR="00927457" w:rsidRDefault="0031289C" w:rsidP="0031289C">
      <w:pPr>
        <w:numPr>
          <w:ilvl w:val="0"/>
          <w:numId w:val="17"/>
        </w:numPr>
        <w:autoSpaceDE w:val="0"/>
        <w:autoSpaceDN w:val="0"/>
        <w:adjustRightInd w:val="0"/>
        <w:rPr>
          <w:rFonts w:cs="Arial"/>
          <w:lang w:eastAsia="ja-JP"/>
        </w:rPr>
      </w:pPr>
      <w:r w:rsidRPr="00F06AA2">
        <w:rPr>
          <w:rFonts w:cs="Arial"/>
          <w:lang w:eastAsia="ja-JP"/>
        </w:rPr>
        <w:t xml:space="preserve">IPC accumulates Odometer as usual from odometer rolling count. </w:t>
      </w:r>
    </w:p>
    <w:p w:rsidR="00406F39" w:rsidRDefault="0031289C" w:rsidP="00B9479B">
      <w:pPr>
        <w:pStyle w:val="Heading6"/>
      </w:pPr>
      <w:r w:rsidRPr="00B9479B">
        <w:t>F-REQ-290103/A-Delta Ref</w:t>
      </w:r>
    </w:p>
    <w:p w:rsidR="00927457" w:rsidRDefault="0031289C" w:rsidP="0031289C">
      <w:pPr>
        <w:numPr>
          <w:ilvl w:val="0"/>
          <w:numId w:val="18"/>
        </w:numPr>
        <w:autoSpaceDE w:val="0"/>
        <w:autoSpaceDN w:val="0"/>
        <w:adjustRightInd w:val="0"/>
        <w:rPr>
          <w:rFonts w:cs="Arial"/>
          <w:lang w:eastAsia="ja-JP"/>
        </w:rPr>
      </w:pPr>
      <w:r w:rsidRPr="00F06AA2">
        <w:rPr>
          <w:rFonts w:cs="Arial"/>
          <w:lang w:eastAsia="ja-JP"/>
        </w:rPr>
        <w:t xml:space="preserve">IPC </w:t>
      </w:r>
      <w:r>
        <w:rPr>
          <w:rFonts w:cs="Arial"/>
          <w:lang w:eastAsia="ja-JP"/>
        </w:rPr>
        <w:t>calculates the d</w:t>
      </w:r>
      <w:r w:rsidRPr="00F06AA2">
        <w:rPr>
          <w:rFonts w:cs="Arial"/>
          <w:lang w:eastAsia="ja-JP"/>
        </w:rPr>
        <w:t>istance travelled since last sending OdoTripRx_B_Actl = 0x1</w:t>
      </w:r>
      <w:r>
        <w:rPr>
          <w:rFonts w:cs="Arial"/>
          <w:lang w:eastAsia="ja-JP"/>
        </w:rPr>
        <w:t xml:space="preserve"> (</w:t>
      </w:r>
      <w:r w:rsidRPr="00F06AA2">
        <w:rPr>
          <w:rFonts w:cs="Arial"/>
          <w:lang w:eastAsia="ja-JP"/>
        </w:rPr>
        <w:t>IPC_Odo_Trip_Verify = Odometer - Odo_Delta_Ref)</w:t>
      </w:r>
    </w:p>
    <w:p w:rsidR="00406F39" w:rsidRDefault="0031289C" w:rsidP="00B9479B">
      <w:pPr>
        <w:pStyle w:val="Heading6"/>
      </w:pPr>
      <w:r w:rsidRPr="00B9479B">
        <w:lastRenderedPageBreak/>
        <w:t>F-REQ-290104/A-IPC comparison</w:t>
      </w:r>
    </w:p>
    <w:p w:rsidR="001039C1" w:rsidRDefault="0031289C" w:rsidP="0031289C">
      <w:pPr>
        <w:numPr>
          <w:ilvl w:val="0"/>
          <w:numId w:val="19"/>
        </w:numPr>
        <w:autoSpaceDE w:val="0"/>
        <w:autoSpaceDN w:val="0"/>
        <w:adjustRightInd w:val="0"/>
        <w:rPr>
          <w:rFonts w:cs="Arial"/>
          <w:lang w:eastAsia="ja-JP"/>
        </w:rPr>
      </w:pPr>
      <w:r>
        <w:rPr>
          <w:rFonts w:cs="Arial"/>
          <w:lang w:eastAsia="ja-JP"/>
        </w:rPr>
        <w:t>IPC will compare internal IP</w:t>
      </w:r>
      <w:r>
        <w:rPr>
          <w:rFonts w:cs="Arial"/>
          <w:lang w:eastAsia="ja-JP"/>
        </w:rPr>
        <w:t>C_Odo_Trip_</w:t>
      </w:r>
      <w:proofErr w:type="gramStart"/>
      <w:r>
        <w:rPr>
          <w:rFonts w:cs="Arial"/>
          <w:lang w:eastAsia="ja-JP"/>
        </w:rPr>
        <w:t>Verify  to</w:t>
      </w:r>
      <w:proofErr w:type="gramEnd"/>
      <w:r>
        <w:rPr>
          <w:rFonts w:cs="Arial"/>
          <w:lang w:eastAsia="ja-JP"/>
        </w:rPr>
        <w:t xml:space="preserve"> received OdoTripVerify_L_Actl at a minimum frequency of every </w:t>
      </w:r>
      <w:r>
        <w:rPr>
          <w:rFonts w:cs="Arial"/>
          <w:highlight w:val="cyan"/>
          <w:lang w:eastAsia="ja-JP"/>
        </w:rPr>
        <w:t>1.6</w:t>
      </w:r>
      <w:r>
        <w:rPr>
          <w:rFonts w:cs="Arial"/>
          <w:lang w:eastAsia="ja-JP"/>
        </w:rPr>
        <w:t xml:space="preserve"> km.  IPC will determine if difference is &gt; </w:t>
      </w:r>
      <w:r>
        <w:rPr>
          <w:rFonts w:cs="Arial"/>
          <w:highlight w:val="cyan"/>
          <w:lang w:eastAsia="ja-JP"/>
        </w:rPr>
        <w:t>0.2</w:t>
      </w:r>
      <w:r>
        <w:rPr>
          <w:rFonts w:cs="Arial"/>
          <w:lang w:eastAsia="ja-JP"/>
        </w:rPr>
        <w:t xml:space="preserve"> km.</w:t>
      </w:r>
    </w:p>
    <w:p w:rsidR="00927457" w:rsidRPr="001039C1" w:rsidRDefault="0031289C" w:rsidP="001039C1"/>
    <w:p w:rsidR="00406F39" w:rsidRDefault="0031289C" w:rsidP="00B9479B">
      <w:pPr>
        <w:pStyle w:val="Heading6"/>
      </w:pPr>
      <w:r w:rsidRPr="00B9479B">
        <w:t>F-REQ-</w:t>
      </w:r>
      <w:r w:rsidRPr="00B9479B">
        <w:t>290105/A-Delta difference less</w:t>
      </w:r>
    </w:p>
    <w:p w:rsidR="00665F62" w:rsidRDefault="0031289C" w:rsidP="0031289C">
      <w:pPr>
        <w:numPr>
          <w:ilvl w:val="0"/>
          <w:numId w:val="20"/>
        </w:numPr>
        <w:autoSpaceDE w:val="0"/>
        <w:autoSpaceDN w:val="0"/>
        <w:adjustRightInd w:val="0"/>
        <w:rPr>
          <w:rFonts w:cs="Arial"/>
          <w:lang w:eastAsia="ja-JP"/>
        </w:rPr>
      </w:pPr>
      <w:r>
        <w:rPr>
          <w:rFonts w:cs="Arial"/>
          <w:lang w:eastAsia="ja-JP"/>
        </w:rPr>
        <w:t xml:space="preserve">If difference is &lt; </w:t>
      </w:r>
      <w:r>
        <w:rPr>
          <w:rFonts w:cs="Arial"/>
          <w:highlight w:val="cyan"/>
          <w:lang w:eastAsia="ja-JP"/>
        </w:rPr>
        <w:t>0.2</w:t>
      </w:r>
      <w:r>
        <w:rPr>
          <w:rFonts w:cs="Arial"/>
          <w:lang w:eastAsia="ja-JP"/>
        </w:rPr>
        <w:t xml:space="preserve"> km, IPC sets OdoTripRx_B_Actl = 0x1.</w:t>
      </w:r>
    </w:p>
    <w:p w:rsidR="00927457" w:rsidRPr="00665F62" w:rsidRDefault="0031289C" w:rsidP="00665F62"/>
    <w:p w:rsidR="00406F39" w:rsidRDefault="0031289C" w:rsidP="00B9479B">
      <w:pPr>
        <w:pStyle w:val="Heading6"/>
      </w:pPr>
      <w:r w:rsidRPr="00B9479B">
        <w:t>F-REQ-290106/A-Delta difference more</w:t>
      </w:r>
    </w:p>
    <w:p w:rsidR="00927457" w:rsidRPr="00942AF6" w:rsidRDefault="0031289C" w:rsidP="0031289C">
      <w:pPr>
        <w:numPr>
          <w:ilvl w:val="0"/>
          <w:numId w:val="21"/>
        </w:numPr>
      </w:pPr>
      <w:r w:rsidRPr="00942AF6">
        <w:rPr>
          <w:rFonts w:cs="Arial"/>
          <w:lang w:eastAsia="ja-JP"/>
        </w:rPr>
        <w:t xml:space="preserve">If difference is &gt;= </w:t>
      </w:r>
      <w:r w:rsidRPr="00942AF6">
        <w:rPr>
          <w:rFonts w:cs="Arial"/>
          <w:highlight w:val="cyan"/>
          <w:lang w:eastAsia="ja-JP"/>
        </w:rPr>
        <w:t>0.2</w:t>
      </w:r>
      <w:r w:rsidRPr="00942AF6">
        <w:rPr>
          <w:rFonts w:cs="Arial"/>
          <w:lang w:eastAsia="ja-JP"/>
        </w:rPr>
        <w:t xml:space="preserve"> km, IPC adds difference (OdoTripVerify_L_Actl - IPC_Odo_Trip_Verify) to total odometer, set OdoTripRx_B_Actl to 0x1, and store added value for readMemoryByAddress (DID).</w:t>
      </w:r>
    </w:p>
    <w:p w:rsidR="00406F39" w:rsidRDefault="0031289C" w:rsidP="00B9479B">
      <w:pPr>
        <w:pStyle w:val="Heading6"/>
      </w:pPr>
      <w:r>
        <w:t>PCM fault strategy:</w:t>
      </w:r>
    </w:p>
    <w:p w:rsidR="00927457" w:rsidRPr="006D2EA6" w:rsidRDefault="0031289C" w:rsidP="0031289C">
      <w:pPr>
        <w:numPr>
          <w:ilvl w:val="0"/>
          <w:numId w:val="22"/>
        </w:numPr>
        <w:autoSpaceDE w:val="0"/>
        <w:autoSpaceDN w:val="0"/>
        <w:adjustRightInd w:val="0"/>
        <w:rPr>
          <w:rFonts w:cs="Arial"/>
          <w:highlight w:val="yellow"/>
          <w:lang w:eastAsia="ja-JP"/>
        </w:rPr>
      </w:pPr>
      <w:r>
        <w:rPr>
          <w:rFonts w:cs="Arial"/>
          <w:highlight w:val="yellow"/>
          <w:lang w:eastAsia="ja-JP"/>
        </w:rPr>
        <w:t>When fault flag is initiated, OdoTripVerify_L_Actl CAN signal shall report 0xFFFFFF (16777215) as the bit encoded value and will follow the Distance Travelled value when the fault flag is removed</w:t>
      </w:r>
      <w:r>
        <w:rPr>
          <w:rFonts w:cs="Arial"/>
          <w:highlight w:val="yellow"/>
          <w:lang w:eastAsia="ja-JP"/>
        </w:rPr>
        <w:t>.  A fault shall be reported whenever the Odometer rolling counter is faulted OR whenever there is an non volatile memory (nv_ram) read/write fault or any other hardware fault preventing odometer accumulation. When a fault is present, the internal count re</w:t>
      </w:r>
      <w:r>
        <w:rPr>
          <w:rFonts w:cs="Arial"/>
          <w:highlight w:val="yellow"/>
          <w:lang w:eastAsia="ja-JP"/>
        </w:rPr>
        <w:t xml:space="preserve">presentation of OdoTripVerify_L_Actl should hold </w:t>
      </w:r>
      <w:proofErr w:type="gramStart"/>
      <w:r>
        <w:rPr>
          <w:rFonts w:cs="Arial"/>
          <w:highlight w:val="yellow"/>
          <w:lang w:eastAsia="ja-JP"/>
        </w:rPr>
        <w:t>it’s</w:t>
      </w:r>
      <w:proofErr w:type="gramEnd"/>
      <w:r>
        <w:rPr>
          <w:rFonts w:cs="Arial"/>
          <w:highlight w:val="yellow"/>
          <w:lang w:eastAsia="ja-JP"/>
        </w:rPr>
        <w:t xml:space="preserve"> current value until the reset signal, OdoTripRx_B_Actl, is sent from the cluster.</w:t>
      </w:r>
    </w:p>
    <w:p w:rsidR="00927457" w:rsidRDefault="0031289C" w:rsidP="00927457">
      <w:pPr>
        <w:rPr>
          <w:snapToGrid w:val="0"/>
          <w:color w:val="000000"/>
        </w:rPr>
      </w:pPr>
    </w:p>
    <w:p w:rsidR="00406F39" w:rsidRDefault="0031289C" w:rsidP="00B9479B">
      <w:pPr>
        <w:pStyle w:val="Heading5"/>
      </w:pPr>
      <w:r>
        <w:t>VIN Storage</w:t>
      </w:r>
    </w:p>
    <w:p w:rsidR="00406F39" w:rsidRDefault="0031289C" w:rsidP="00B9479B">
      <w:pPr>
        <w:pStyle w:val="Heading6"/>
      </w:pPr>
      <w:r w:rsidRPr="00B9479B">
        <w:t>F-REQ-290109/A-European Thatcham requirements</w:t>
      </w:r>
    </w:p>
    <w:p w:rsidR="00927457" w:rsidRDefault="0031289C" w:rsidP="0031289C">
      <w:pPr>
        <w:numPr>
          <w:ilvl w:val="0"/>
          <w:numId w:val="23"/>
        </w:numPr>
      </w:pPr>
      <w:r>
        <w:t xml:space="preserve">To meet European </w:t>
      </w:r>
      <w:r w:rsidRPr="009124F5">
        <w:t>Thatcham requirements for VIN storage</w:t>
      </w:r>
      <w:r>
        <w:t xml:space="preserve">, the VIN of the original vehicle the IPC is installed in will be written to a </w:t>
      </w:r>
      <w:r w:rsidRPr="009124F5">
        <w:t>once-only write area of memory</w:t>
      </w:r>
      <w:r>
        <w:t xml:space="preserve"> before the vehicle leaves the </w:t>
      </w:r>
      <w:smartTag w:uri="urn:schemas-microsoft-com:office:smarttags" w:element="Street">
        <w:smartTag w:uri="urn:schemas-microsoft-com:office:smarttags" w:element="address">
          <w:r>
            <w:t>Assembly Pl</w:t>
          </w:r>
        </w:smartTag>
      </w:smartTag>
      <w:r>
        <w:t>ant.</w:t>
      </w:r>
    </w:p>
    <w:p w:rsidR="00406F39" w:rsidRDefault="0031289C" w:rsidP="00B9479B">
      <w:pPr>
        <w:pStyle w:val="Heading6"/>
      </w:pPr>
      <w:r w:rsidRPr="00B9479B">
        <w:t>F-REQ-290110/A-VIN History</w:t>
      </w:r>
    </w:p>
    <w:p w:rsidR="00927457" w:rsidRDefault="0031289C" w:rsidP="0031289C">
      <w:pPr>
        <w:numPr>
          <w:ilvl w:val="0"/>
          <w:numId w:val="24"/>
        </w:numPr>
      </w:pPr>
      <w:r>
        <w:t>The last known VIN will also be written to a VIN History DID that stores up to 4 VINs.  Once the 4</w:t>
      </w:r>
      <w:r w:rsidRPr="00833F82">
        <w:rPr>
          <w:vertAlign w:val="superscript"/>
        </w:rPr>
        <w:t>th</w:t>
      </w:r>
      <w:r>
        <w:t xml:space="preserve"> VIN is stored, every subsequent VIN will be written to the same location.</w:t>
      </w:r>
    </w:p>
    <w:p w:rsidR="00927457" w:rsidRDefault="0031289C" w:rsidP="00927457"/>
    <w:p w:rsidR="00406F39" w:rsidRDefault="0031289C" w:rsidP="00B9479B">
      <w:pPr>
        <w:pStyle w:val="Heading5"/>
      </w:pPr>
      <w:r>
        <w:t>DID $404C</w:t>
      </w:r>
    </w:p>
    <w:p w:rsidR="00406F39" w:rsidRDefault="0031289C" w:rsidP="00B9479B">
      <w:pPr>
        <w:pStyle w:val="Heading6"/>
      </w:pPr>
      <w:r w:rsidRPr="00B9479B">
        <w:t>DID-REQ-290111/A-Unlocking</w:t>
      </w:r>
    </w:p>
    <w:p w:rsidR="00927457" w:rsidRDefault="0031289C" w:rsidP="0031289C">
      <w:pPr>
        <w:numPr>
          <w:ilvl w:val="0"/>
          <w:numId w:val="25"/>
        </w:numPr>
      </w:pPr>
      <w:r>
        <w:t xml:space="preserve">DID $404C </w:t>
      </w:r>
      <w:r w:rsidRPr="005C76C7">
        <w:t xml:space="preserve">cannot be written in Diagnostic Session 0x1 and must be unlocked in Extended Diagnostic Session (session 0x3) via Service $27 – SecurityAccess before writing in </w:t>
      </w:r>
      <w:r w:rsidRPr="005C76C7">
        <w:t>Service $2E – WriteDataByIdentifier.</w:t>
      </w:r>
    </w:p>
    <w:p w:rsidR="00406F39" w:rsidRDefault="0031289C" w:rsidP="00B9479B">
      <w:pPr>
        <w:pStyle w:val="Heading6"/>
      </w:pPr>
      <w:r w:rsidRPr="00B9479B">
        <w:t>DID-REQ-290112/A-Key</w:t>
      </w:r>
    </w:p>
    <w:p w:rsidR="00927457" w:rsidRDefault="0031289C" w:rsidP="0031289C">
      <w:pPr>
        <w:numPr>
          <w:ilvl w:val="0"/>
          <w:numId w:val="26"/>
        </w:numPr>
      </w:pPr>
      <w:r>
        <w:t>Each s</w:t>
      </w:r>
      <w:r w:rsidRPr="005C76C7">
        <w:t>upplier will establish a unique 3</w:t>
      </w:r>
      <w:r>
        <w:noBreakHyphen/>
      </w:r>
      <w:r w:rsidRPr="005C76C7">
        <w:t>byte key xx xx xx</w:t>
      </w:r>
      <w:r>
        <w:t xml:space="preserve"> to be used in </w:t>
      </w:r>
      <w:r w:rsidRPr="005C76C7">
        <w:t>Service $27 – SecurityAccess</w:t>
      </w:r>
      <w:r>
        <w:t xml:space="preserve"> when writing to the Odometer DID</w:t>
      </w:r>
      <w:r w:rsidRPr="005C76C7">
        <w:t xml:space="preserve">.  </w:t>
      </w:r>
      <w:r>
        <w:t>The s</w:t>
      </w:r>
      <w:r w:rsidRPr="005C76C7">
        <w:t xml:space="preserve">upplier </w:t>
      </w:r>
      <w:r>
        <w:t xml:space="preserve">is responsible for reviewing the </w:t>
      </w:r>
      <w:r w:rsidRPr="005C76C7">
        <w:t>3</w:t>
      </w:r>
      <w:r>
        <w:noBreakHyphen/>
      </w:r>
      <w:r w:rsidRPr="005C76C7">
        <w:t>byt</w:t>
      </w:r>
      <w:r w:rsidRPr="005C76C7">
        <w:t>e key</w:t>
      </w:r>
      <w:r>
        <w:t xml:space="preserve"> with the </w:t>
      </w:r>
      <w:r w:rsidRPr="005C76C7">
        <w:t>Driv</w:t>
      </w:r>
      <w:r>
        <w:t>er Information Technical Expert and gaining approval prior to implementation</w:t>
      </w:r>
      <w:r w:rsidRPr="005C76C7">
        <w:t>.</w:t>
      </w:r>
    </w:p>
    <w:p w:rsidR="00406F39" w:rsidRDefault="0031289C" w:rsidP="00B9479B">
      <w:pPr>
        <w:pStyle w:val="Heading6"/>
      </w:pPr>
      <w:r w:rsidRPr="00B9479B">
        <w:t>DID-REQ-290113/A-Request Accept</w:t>
      </w:r>
      <w:r w:rsidRPr="00B9479B">
        <w:t>ance criteria</w:t>
      </w:r>
    </w:p>
    <w:p w:rsidR="00927457" w:rsidRDefault="0031289C" w:rsidP="0031289C">
      <w:pPr>
        <w:numPr>
          <w:ilvl w:val="0"/>
          <w:numId w:val="27"/>
        </w:numPr>
      </w:pPr>
      <w:r>
        <w:t xml:space="preserve">A request to write to DID $404C will only be accepted if the new value is </w:t>
      </w:r>
      <w:r>
        <w:t>greater than or equal to the current value (i.e. DID $404C is not allowed to decrement).</w:t>
      </w:r>
    </w:p>
    <w:p w:rsidR="00406F39" w:rsidRDefault="0031289C" w:rsidP="00B9479B">
      <w:pPr>
        <w:pStyle w:val="Heading6"/>
      </w:pPr>
      <w:r w:rsidRPr="00B9479B">
        <w:t>DID-REQ-290114/A-Security Level Entry C</w:t>
      </w:r>
      <w:r w:rsidRPr="00B9479B">
        <w:t>riteria</w:t>
      </w:r>
    </w:p>
    <w:p w:rsidR="00927457" w:rsidRDefault="0031289C" w:rsidP="0031289C">
      <w:pPr>
        <w:numPr>
          <w:ilvl w:val="0"/>
          <w:numId w:val="28"/>
        </w:numPr>
      </w:pPr>
      <w:r w:rsidRPr="005D1BFB">
        <w:t>Security Level Entry Criteria</w:t>
      </w:r>
      <w:r w:rsidRPr="005D1BFB">
        <w:tab/>
      </w:r>
      <w:r>
        <w:t>for DID $404C will be Session 0x</w:t>
      </w:r>
      <w:r w:rsidRPr="005D1BFB">
        <w:t>3 active</w:t>
      </w:r>
      <w:r>
        <w:t xml:space="preserve"> and </w:t>
      </w:r>
      <w:r w:rsidRPr="005D1BFB">
        <w:t>Security</w:t>
      </w:r>
      <w:r w:rsidRPr="005D1BFB">
        <w:t xml:space="preserve"> Level </w:t>
      </w:r>
      <w:r>
        <w:t xml:space="preserve">Access </w:t>
      </w:r>
      <w:r w:rsidRPr="005D1BFB">
        <w:t>requested less than 255 times.</w:t>
      </w:r>
    </w:p>
    <w:p w:rsidR="005C76C7" w:rsidRDefault="0031289C" w:rsidP="005C76C7"/>
    <w:p w:rsidR="00406F39" w:rsidRDefault="0031289C" w:rsidP="00B9479B">
      <w:pPr>
        <w:pStyle w:val="Heading5"/>
      </w:pPr>
      <w:r w:rsidRPr="00B9479B">
        <w:lastRenderedPageBreak/>
        <w:t>F-REQ-369707/A-SYNC 4.2 Specific Requirements</w:t>
      </w:r>
    </w:p>
    <w:p w:rsidR="007E0112" w:rsidRPr="00582DED" w:rsidRDefault="0031289C" w:rsidP="0031289C">
      <w:pPr>
        <w:numPr>
          <w:ilvl w:val="0"/>
          <w:numId w:val="29"/>
        </w:numPr>
        <w:ind w:left="1800"/>
        <w:rPr>
          <w:rFonts w:cs="Arial"/>
          <w:bCs/>
          <w:highlight w:val="green"/>
        </w:rPr>
      </w:pPr>
      <w:r w:rsidRPr="00582DED">
        <w:rPr>
          <w:rFonts w:cs="Arial"/>
          <w:highlight w:val="green"/>
        </w:rPr>
        <w:t xml:space="preserve">Odometer shall </w:t>
      </w:r>
      <w:r w:rsidRPr="00582DED">
        <w:rPr>
          <w:rFonts w:cs="Arial"/>
          <w:bCs/>
          <w:highlight w:val="green"/>
        </w:rPr>
        <w:t xml:space="preserve">be </w:t>
      </w:r>
      <w:r w:rsidRPr="00582DED">
        <w:rPr>
          <w:rFonts w:cs="Arial"/>
          <w:highlight w:val="green"/>
        </w:rPr>
        <w:t xml:space="preserve">always stored in Metric unit in EEPROM. </w:t>
      </w:r>
    </w:p>
    <w:p w:rsidR="007E0112" w:rsidRPr="00582DED" w:rsidRDefault="0031289C" w:rsidP="0031289C">
      <w:pPr>
        <w:numPr>
          <w:ilvl w:val="0"/>
          <w:numId w:val="29"/>
        </w:numPr>
        <w:ind w:left="1800"/>
        <w:rPr>
          <w:rFonts w:cs="Arial"/>
          <w:highlight w:val="green"/>
        </w:rPr>
      </w:pPr>
      <w:r w:rsidRPr="00582DED">
        <w:rPr>
          <w:rFonts w:cs="Arial"/>
          <w:highlight w:val="green"/>
        </w:rPr>
        <w:t>Maximum value for the Odometer to store in EEPRO</w:t>
      </w:r>
      <w:r w:rsidRPr="00582DED">
        <w:rPr>
          <w:rFonts w:cs="Arial"/>
          <w:highlight w:val="green"/>
        </w:rPr>
        <w:t>M shall be 1,609,340 km (1,000,000 mi).</w:t>
      </w:r>
    </w:p>
    <w:p w:rsidR="00500605" w:rsidRPr="00582DED" w:rsidRDefault="0031289C" w:rsidP="005113FE">
      <w:pPr>
        <w:ind w:left="1080"/>
        <w:rPr>
          <w:rFonts w:cs="Arial"/>
        </w:rPr>
      </w:pPr>
    </w:p>
    <w:p w:rsidR="00406F39" w:rsidRDefault="0031289C" w:rsidP="00B9479B">
      <w:pPr>
        <w:pStyle w:val="Heading4"/>
      </w:pPr>
      <w:r w:rsidRPr="00B9479B">
        <w:t>FS-REQ-290233/A-Function Safety Classification (EMC)</w:t>
      </w:r>
    </w:p>
    <w:p w:rsidR="008C6EC8" w:rsidRDefault="0031289C"/>
    <w:p w:rsidR="008C6EC8" w:rsidRDefault="0031289C">
      <w:pPr>
        <w:ind w:left="1440"/>
      </w:pPr>
      <w:r>
        <w:t>Class B</w:t>
      </w:r>
    </w:p>
    <w:p w:rsidR="00406F39" w:rsidRDefault="0031289C" w:rsidP="00B9479B">
      <w:pPr>
        <w:pStyle w:val="Heading4"/>
      </w:pPr>
      <w:r>
        <w:t>Memory Storage</w:t>
      </w:r>
    </w:p>
    <w:p w:rsidR="00AE06BC" w:rsidRPr="00AE06BC" w:rsidRDefault="0031289C"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240"/>
        <w:gridCol w:w="4050"/>
        <w:gridCol w:w="1800"/>
        <w:gridCol w:w="1800"/>
      </w:tblGrid>
      <w:tr w:rsidR="00710464" w:rsidTr="00FE4C98">
        <w:trPr>
          <w:cantSplit/>
          <w:trHeight w:val="663"/>
          <w:tblHeader/>
          <w:jc w:val="center"/>
        </w:trPr>
        <w:tc>
          <w:tcPr>
            <w:tcW w:w="3240" w:type="dxa"/>
            <w:tcBorders>
              <w:top w:val="single" w:sz="12" w:space="0" w:color="auto"/>
              <w:left w:val="single" w:sz="12" w:space="0" w:color="auto"/>
              <w:bottom w:val="single" w:sz="12" w:space="0" w:color="auto"/>
              <w:right w:val="single" w:sz="12" w:space="0" w:color="auto"/>
            </w:tcBorders>
            <w:vAlign w:val="center"/>
            <w:hideMark/>
          </w:tcPr>
          <w:p w:rsidR="00710464" w:rsidRDefault="0031289C">
            <w:pPr>
              <w:jc w:val="center"/>
              <w:rPr>
                <w:b/>
              </w:rPr>
            </w:pPr>
            <w:r>
              <w:rPr>
                <w:b/>
              </w:rPr>
              <w:t>Parameter Name</w:t>
            </w:r>
          </w:p>
        </w:tc>
        <w:tc>
          <w:tcPr>
            <w:tcW w:w="4050" w:type="dxa"/>
            <w:tcBorders>
              <w:top w:val="single" w:sz="12" w:space="0" w:color="auto"/>
              <w:left w:val="single" w:sz="12" w:space="0" w:color="auto"/>
              <w:bottom w:val="single" w:sz="12" w:space="0" w:color="auto"/>
              <w:right w:val="single" w:sz="12" w:space="0" w:color="auto"/>
            </w:tcBorders>
            <w:vAlign w:val="center"/>
            <w:hideMark/>
          </w:tcPr>
          <w:p w:rsidR="00710464" w:rsidRDefault="0031289C">
            <w:pPr>
              <w:jc w:val="center"/>
              <w:rPr>
                <w:b/>
              </w:rPr>
            </w:pPr>
            <w:r>
              <w:rPr>
                <w:b/>
              </w:rPr>
              <w:t>Description</w:t>
            </w:r>
          </w:p>
        </w:tc>
        <w:tc>
          <w:tcPr>
            <w:tcW w:w="1800" w:type="dxa"/>
            <w:tcBorders>
              <w:top w:val="single" w:sz="12" w:space="0" w:color="auto"/>
              <w:left w:val="single" w:sz="12" w:space="0" w:color="auto"/>
              <w:bottom w:val="single" w:sz="12" w:space="0" w:color="auto"/>
              <w:right w:val="single" w:sz="12" w:space="0" w:color="auto"/>
            </w:tcBorders>
            <w:vAlign w:val="center"/>
            <w:hideMark/>
          </w:tcPr>
          <w:p w:rsidR="00710464" w:rsidRDefault="0031289C">
            <w:pPr>
              <w:jc w:val="center"/>
              <w:rPr>
                <w:b/>
              </w:rPr>
            </w:pPr>
            <w:r>
              <w:rPr>
                <w:b/>
              </w:rPr>
              <w:t>Value at</w:t>
            </w:r>
          </w:p>
          <w:p w:rsidR="00710464" w:rsidRDefault="0031289C">
            <w:pPr>
              <w:jc w:val="center"/>
              <w:rPr>
                <w:b/>
              </w:rPr>
            </w:pPr>
            <w:smartTag w:uri="urn:schemas-microsoft-com:office:smarttags" w:element="place">
              <w:r>
                <w:rPr>
                  <w:b/>
                </w:rPr>
                <w:t>Battery</w:t>
              </w:r>
            </w:smartTag>
            <w:r>
              <w:rPr>
                <w:b/>
              </w:rPr>
              <w:t xml:space="preserve"> Connect</w:t>
            </w:r>
          </w:p>
        </w:tc>
        <w:tc>
          <w:tcPr>
            <w:tcW w:w="1800" w:type="dxa"/>
            <w:tcBorders>
              <w:top w:val="single" w:sz="12" w:space="0" w:color="auto"/>
              <w:left w:val="single" w:sz="12" w:space="0" w:color="auto"/>
              <w:bottom w:val="single" w:sz="12" w:space="0" w:color="auto"/>
              <w:right w:val="single" w:sz="12" w:space="0" w:color="auto"/>
            </w:tcBorders>
            <w:vAlign w:val="center"/>
            <w:hideMark/>
          </w:tcPr>
          <w:p w:rsidR="00710464" w:rsidRDefault="0031289C">
            <w:pPr>
              <w:jc w:val="center"/>
              <w:rPr>
                <w:b/>
              </w:rPr>
            </w:pPr>
            <w:r>
              <w:rPr>
                <w:b/>
              </w:rPr>
              <w:t>Value at</w:t>
            </w:r>
          </w:p>
          <w:p w:rsidR="00710464" w:rsidRDefault="0031289C">
            <w:pPr>
              <w:jc w:val="center"/>
              <w:rPr>
                <w:b/>
              </w:rPr>
            </w:pPr>
            <w:r>
              <w:rPr>
                <w:b/>
              </w:rPr>
              <w:t>Module</w:t>
            </w:r>
          </w:p>
          <w:p w:rsidR="00710464" w:rsidRDefault="0031289C">
            <w:pPr>
              <w:jc w:val="center"/>
              <w:rPr>
                <w:b/>
              </w:rPr>
            </w:pPr>
            <w:r>
              <w:rPr>
                <w:b/>
              </w:rPr>
              <w:t>Wake-up</w:t>
            </w:r>
          </w:p>
        </w:tc>
      </w:tr>
      <w:tr w:rsidR="00710464" w:rsidTr="00FE4C98">
        <w:trPr>
          <w:cantSplit/>
          <w:jc w:val="center"/>
        </w:trPr>
        <w:tc>
          <w:tcPr>
            <w:tcW w:w="3240" w:type="dxa"/>
            <w:tcBorders>
              <w:top w:val="single" w:sz="12" w:space="0" w:color="auto"/>
              <w:left w:val="single" w:sz="4" w:space="0" w:color="auto"/>
              <w:bottom w:val="single" w:sz="4" w:space="0" w:color="auto"/>
              <w:right w:val="single" w:sz="4" w:space="0" w:color="auto"/>
            </w:tcBorders>
            <w:vAlign w:val="center"/>
            <w:hideMark/>
          </w:tcPr>
          <w:p w:rsidR="00710464" w:rsidRDefault="0031289C">
            <w:r>
              <w:rPr>
                <w:rFonts w:cs="Arial"/>
                <w:snapToGrid w:val="0"/>
                <w:color w:val="000000"/>
              </w:rPr>
              <w:t>Odometer</w:t>
            </w:r>
          </w:p>
        </w:tc>
        <w:tc>
          <w:tcPr>
            <w:tcW w:w="4050" w:type="dxa"/>
            <w:tcBorders>
              <w:top w:val="single" w:sz="12" w:space="0" w:color="auto"/>
              <w:left w:val="single" w:sz="4" w:space="0" w:color="auto"/>
              <w:bottom w:val="single" w:sz="4" w:space="0" w:color="auto"/>
              <w:right w:val="single" w:sz="4" w:space="0" w:color="auto"/>
            </w:tcBorders>
            <w:vAlign w:val="center"/>
            <w:hideMark/>
          </w:tcPr>
          <w:p w:rsidR="00710464" w:rsidRDefault="0031289C">
            <w:r>
              <w:t>Total accumulated vehicle distance traveled that is displayed.  Storage:  EEPROM.  Resolution and range set by supplier to match requirements in this SPSS.</w:t>
            </w:r>
          </w:p>
        </w:tc>
        <w:tc>
          <w:tcPr>
            <w:tcW w:w="1800" w:type="dxa"/>
            <w:tcBorders>
              <w:top w:val="single" w:sz="12" w:space="0" w:color="auto"/>
              <w:left w:val="single" w:sz="4" w:space="0" w:color="auto"/>
              <w:bottom w:val="single" w:sz="4" w:space="0" w:color="auto"/>
              <w:right w:val="single" w:sz="4" w:space="0" w:color="auto"/>
            </w:tcBorders>
            <w:vAlign w:val="center"/>
            <w:hideMark/>
          </w:tcPr>
          <w:p w:rsidR="00710464" w:rsidRDefault="0031289C">
            <w:pPr>
              <w:jc w:val="center"/>
            </w:pPr>
            <w:r>
              <w:rPr>
                <w:rFonts w:cs="Arial"/>
              </w:rPr>
              <w:t>Use Stored Value</w:t>
            </w:r>
          </w:p>
        </w:tc>
        <w:tc>
          <w:tcPr>
            <w:tcW w:w="1800" w:type="dxa"/>
            <w:tcBorders>
              <w:top w:val="single" w:sz="12" w:space="0" w:color="auto"/>
              <w:left w:val="single" w:sz="4" w:space="0" w:color="auto"/>
              <w:bottom w:val="single" w:sz="4" w:space="0" w:color="auto"/>
              <w:right w:val="single" w:sz="4" w:space="0" w:color="auto"/>
            </w:tcBorders>
            <w:vAlign w:val="center"/>
            <w:hideMark/>
          </w:tcPr>
          <w:p w:rsidR="00710464" w:rsidRDefault="0031289C">
            <w:pPr>
              <w:jc w:val="center"/>
            </w:pPr>
            <w:r>
              <w:rPr>
                <w:rFonts w:cs="Arial"/>
              </w:rPr>
              <w:t>Use Stored Value</w:t>
            </w:r>
          </w:p>
        </w:tc>
      </w:tr>
      <w:tr w:rsidR="00710464" w:rsidTr="00FE4C98">
        <w:trPr>
          <w:cantSplit/>
          <w:jc w:val="center"/>
        </w:trPr>
        <w:tc>
          <w:tcPr>
            <w:tcW w:w="324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rPr>
                <w:lang w:eastAsia="ja-JP"/>
              </w:rPr>
            </w:pPr>
            <w:r>
              <w:rPr>
                <w:rFonts w:cs="Arial"/>
                <w:snapToGrid w:val="0"/>
                <w:color w:val="000000"/>
              </w:rPr>
              <w:t>OdometerMasterValue Signal</w:t>
            </w:r>
          </w:p>
        </w:tc>
        <w:tc>
          <w:tcPr>
            <w:tcW w:w="4050" w:type="dxa"/>
            <w:tcBorders>
              <w:top w:val="single" w:sz="4" w:space="0" w:color="auto"/>
              <w:left w:val="single" w:sz="4" w:space="0" w:color="auto"/>
              <w:bottom w:val="single" w:sz="4" w:space="0" w:color="auto"/>
              <w:right w:val="single" w:sz="4" w:space="0" w:color="auto"/>
            </w:tcBorders>
            <w:vAlign w:val="center"/>
            <w:hideMark/>
          </w:tcPr>
          <w:p w:rsidR="00710464" w:rsidRDefault="0031289C">
            <w:r>
              <w:t xml:space="preserve">CAN output signal containing total accumulated vehicle distance </w:t>
            </w:r>
            <w:proofErr w:type="gramStart"/>
            <w:r>
              <w:t>traveled.</w:t>
            </w:r>
            <w:proofErr w:type="gramEnd"/>
          </w:p>
        </w:tc>
        <w:tc>
          <w:tcPr>
            <w:tcW w:w="180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jc w:val="center"/>
            </w:pPr>
            <w:r>
              <w:rPr>
                <w:rFonts w:cs="Arial"/>
              </w:rPr>
              <w:t>Use Stored Value of Odometer</w:t>
            </w:r>
          </w:p>
        </w:tc>
        <w:tc>
          <w:tcPr>
            <w:tcW w:w="180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jc w:val="center"/>
            </w:pPr>
            <w:r>
              <w:rPr>
                <w:rFonts w:cs="Arial"/>
              </w:rPr>
              <w:t>Use Stored Value of Odometer</w:t>
            </w:r>
          </w:p>
        </w:tc>
      </w:tr>
      <w:tr w:rsidR="00710464" w:rsidTr="00FE4C98">
        <w:trPr>
          <w:cantSplit/>
          <w:jc w:val="center"/>
        </w:trPr>
        <w:tc>
          <w:tcPr>
            <w:tcW w:w="324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rPr>
                <w:rFonts w:cs="Arial"/>
                <w:snapToGrid w:val="0"/>
                <w:color w:val="000000"/>
              </w:rPr>
            </w:pPr>
            <w:r>
              <w:rPr>
                <w:rFonts w:cs="Arial"/>
                <w:color w:val="000000"/>
                <w:lang w:eastAsia="ja-JP"/>
              </w:rPr>
              <w:t>OdoTripRx_B_Actl</w:t>
            </w:r>
            <w:r>
              <w:rPr>
                <w:rFonts w:cs="Arial"/>
                <w:snapToGrid w:val="0"/>
                <w:color w:val="000000"/>
              </w:rPr>
              <w:t xml:space="preserve"> Signal</w:t>
            </w:r>
          </w:p>
        </w:tc>
        <w:tc>
          <w:tcPr>
            <w:tcW w:w="4050" w:type="dxa"/>
            <w:tcBorders>
              <w:top w:val="single" w:sz="4" w:space="0" w:color="auto"/>
              <w:left w:val="single" w:sz="4" w:space="0" w:color="auto"/>
              <w:bottom w:val="single" w:sz="4" w:space="0" w:color="auto"/>
              <w:right w:val="single" w:sz="4" w:space="0" w:color="auto"/>
            </w:tcBorders>
            <w:vAlign w:val="center"/>
            <w:hideMark/>
          </w:tcPr>
          <w:p w:rsidR="00710464" w:rsidRDefault="0031289C">
            <w:r>
              <w:rPr>
                <w:rFonts w:cs="Arial"/>
                <w:color w:val="000000"/>
                <w:lang w:eastAsia="ja-JP"/>
              </w:rPr>
              <w:t xml:space="preserve">CAN output signal used by IPC to handshake (verify) receipt of </w:t>
            </w:r>
            <w:r>
              <w:rPr>
                <w:rFonts w:cs="Arial"/>
                <w:color w:val="000000"/>
                <w:lang w:eastAsia="ja-JP"/>
              </w:rPr>
              <w:t>valid trip distance from signal OdoTripVerify_L_Actl</w:t>
            </w:r>
          </w:p>
        </w:tc>
        <w:tc>
          <w:tcPr>
            <w:tcW w:w="180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jc w:val="center"/>
              <w:rPr>
                <w:rFonts w:cs="Arial"/>
              </w:rPr>
            </w:pPr>
            <w:r>
              <w:rPr>
                <w:rFonts w:cs="Arial"/>
              </w:rPr>
              <w:t>0x0</w:t>
            </w:r>
          </w:p>
        </w:tc>
        <w:tc>
          <w:tcPr>
            <w:tcW w:w="180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jc w:val="center"/>
              <w:rPr>
                <w:rFonts w:cs="Arial"/>
              </w:rPr>
            </w:pPr>
            <w:r>
              <w:rPr>
                <w:rFonts w:cs="Arial"/>
              </w:rPr>
              <w:t>0x0</w:t>
            </w:r>
          </w:p>
        </w:tc>
      </w:tr>
      <w:tr w:rsidR="00710464" w:rsidTr="00FE4C98">
        <w:trPr>
          <w:cantSplit/>
          <w:jc w:val="center"/>
        </w:trPr>
        <w:tc>
          <w:tcPr>
            <w:tcW w:w="324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rPr>
                <w:rFonts w:cs="Arial"/>
                <w:snapToGrid w:val="0"/>
                <w:color w:val="000000"/>
              </w:rPr>
            </w:pPr>
            <w:r>
              <w:rPr>
                <w:rFonts w:cs="Arial"/>
                <w:color w:val="000000"/>
                <w:lang w:eastAsia="ja-JP"/>
              </w:rPr>
              <w:t>OdoTripVerify_L_Actl</w:t>
            </w:r>
            <w:r>
              <w:rPr>
                <w:rFonts w:cs="Arial"/>
                <w:snapToGrid w:val="0"/>
                <w:color w:val="000000"/>
              </w:rPr>
              <w:t xml:space="preserve"> Signal</w:t>
            </w:r>
          </w:p>
        </w:tc>
        <w:tc>
          <w:tcPr>
            <w:tcW w:w="4050" w:type="dxa"/>
            <w:tcBorders>
              <w:top w:val="single" w:sz="4" w:space="0" w:color="auto"/>
              <w:left w:val="single" w:sz="4" w:space="0" w:color="auto"/>
              <w:bottom w:val="single" w:sz="4" w:space="0" w:color="auto"/>
              <w:right w:val="single" w:sz="4" w:space="0" w:color="auto"/>
            </w:tcBorders>
            <w:vAlign w:val="center"/>
            <w:hideMark/>
          </w:tcPr>
          <w:p w:rsidR="00710464" w:rsidRDefault="0031289C">
            <w:r>
              <w:rPr>
                <w:rFonts w:cs="Arial"/>
                <w:color w:val="000000"/>
                <w:lang w:eastAsia="ja-JP"/>
              </w:rPr>
              <w:t>CAN input signal used to track distance travelled over a given trip by PCM.  Compared with cluster calculation to prevent odometer tampering.</w:t>
            </w:r>
          </w:p>
        </w:tc>
        <w:tc>
          <w:tcPr>
            <w:tcW w:w="180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jc w:val="center"/>
              <w:rPr>
                <w:rFonts w:cs="Arial"/>
              </w:rPr>
            </w:pPr>
            <w:r>
              <w:rPr>
                <w:rFonts w:cs="Arial"/>
              </w:rPr>
              <w:t>0x0</w:t>
            </w:r>
          </w:p>
        </w:tc>
        <w:tc>
          <w:tcPr>
            <w:tcW w:w="180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jc w:val="center"/>
              <w:rPr>
                <w:rFonts w:cs="Arial"/>
              </w:rPr>
            </w:pPr>
            <w:r>
              <w:rPr>
                <w:rFonts w:cs="Arial"/>
              </w:rPr>
              <w:t>0x0</w:t>
            </w:r>
          </w:p>
        </w:tc>
      </w:tr>
      <w:tr w:rsidR="00710464" w:rsidTr="00FE4C98">
        <w:trPr>
          <w:cantSplit/>
          <w:jc w:val="center"/>
        </w:trPr>
        <w:tc>
          <w:tcPr>
            <w:tcW w:w="324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rPr>
                <w:rFonts w:cs="Arial"/>
                <w:snapToGrid w:val="0"/>
                <w:color w:val="000000"/>
              </w:rPr>
            </w:pPr>
            <w:r>
              <w:rPr>
                <w:rFonts w:cs="Arial"/>
                <w:snapToGrid w:val="0"/>
                <w:color w:val="000000"/>
              </w:rPr>
              <w:t>LifeCycMde_D_Ac</w:t>
            </w:r>
            <w:r>
              <w:rPr>
                <w:rFonts w:cs="Arial"/>
                <w:snapToGrid w:val="0"/>
                <w:color w:val="000000"/>
              </w:rPr>
              <w:t>tl Signal</w:t>
            </w:r>
          </w:p>
        </w:tc>
        <w:tc>
          <w:tcPr>
            <w:tcW w:w="4050" w:type="dxa"/>
            <w:tcBorders>
              <w:top w:val="single" w:sz="4" w:space="0" w:color="auto"/>
              <w:left w:val="single" w:sz="4" w:space="0" w:color="auto"/>
              <w:bottom w:val="single" w:sz="4" w:space="0" w:color="auto"/>
              <w:right w:val="single" w:sz="4" w:space="0" w:color="auto"/>
            </w:tcBorders>
            <w:vAlign w:val="center"/>
            <w:hideMark/>
          </w:tcPr>
          <w:p w:rsidR="00710464" w:rsidRDefault="0031289C">
            <w:r>
              <w:rPr>
                <w:rFonts w:cs="Arial"/>
                <w:color w:val="000000"/>
                <w:lang w:eastAsia="ja-JP"/>
              </w:rPr>
              <w:t xml:space="preserve">CAN input signal used to provide information about which Carmode the vehicle is in i.e. </w:t>
            </w:r>
            <w:smartTag w:uri="urn:schemas-microsoft-com:office:smarttags" w:element="place">
              <w:r>
                <w:rPr>
                  <w:rFonts w:cs="Arial"/>
                  <w:color w:val="000000"/>
                  <w:lang w:eastAsia="ja-JP"/>
                </w:rPr>
                <w:t>Normal</w:t>
              </w:r>
            </w:smartTag>
            <w:r>
              <w:rPr>
                <w:rFonts w:cs="Arial"/>
                <w:color w:val="000000"/>
                <w:lang w:eastAsia="ja-JP"/>
              </w:rPr>
              <w:t>, factory etc.</w:t>
            </w:r>
          </w:p>
        </w:tc>
        <w:tc>
          <w:tcPr>
            <w:tcW w:w="180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jc w:val="center"/>
              <w:rPr>
                <w:rFonts w:cs="Arial"/>
              </w:rPr>
            </w:pPr>
            <w:r>
              <w:rPr>
                <w:rFonts w:cs="Arial"/>
              </w:rPr>
              <w:t>0x0</w:t>
            </w:r>
          </w:p>
        </w:tc>
        <w:tc>
          <w:tcPr>
            <w:tcW w:w="180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jc w:val="center"/>
              <w:rPr>
                <w:rFonts w:cs="Arial"/>
              </w:rPr>
            </w:pPr>
            <w:r>
              <w:rPr>
                <w:rFonts w:cs="Arial"/>
              </w:rPr>
              <w:t>0x0</w:t>
            </w:r>
          </w:p>
        </w:tc>
      </w:tr>
      <w:tr w:rsidR="00710464" w:rsidTr="00FE4C98">
        <w:trPr>
          <w:cantSplit/>
          <w:jc w:val="center"/>
        </w:trPr>
        <w:tc>
          <w:tcPr>
            <w:tcW w:w="324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rPr>
                <w:rFonts w:cs="Arial"/>
                <w:snapToGrid w:val="0"/>
                <w:color w:val="000000"/>
              </w:rPr>
            </w:pPr>
            <w:r>
              <w:rPr>
                <w:rFonts w:cs="Arial"/>
                <w:color w:val="000000"/>
                <w:lang w:eastAsia="ja-JP"/>
              </w:rPr>
              <w:t>Ignition_Status</w:t>
            </w:r>
            <w:r>
              <w:rPr>
                <w:rFonts w:cs="Arial"/>
                <w:snapToGrid w:val="0"/>
                <w:color w:val="000000"/>
              </w:rPr>
              <w:t xml:space="preserve"> Signal</w:t>
            </w:r>
          </w:p>
        </w:tc>
        <w:tc>
          <w:tcPr>
            <w:tcW w:w="4050" w:type="dxa"/>
            <w:tcBorders>
              <w:top w:val="single" w:sz="4" w:space="0" w:color="auto"/>
              <w:left w:val="single" w:sz="4" w:space="0" w:color="auto"/>
              <w:bottom w:val="single" w:sz="4" w:space="0" w:color="auto"/>
              <w:right w:val="single" w:sz="4" w:space="0" w:color="auto"/>
            </w:tcBorders>
            <w:vAlign w:val="center"/>
            <w:hideMark/>
          </w:tcPr>
          <w:p w:rsidR="00710464" w:rsidRDefault="0031289C">
            <w:r>
              <w:rPr>
                <w:rFonts w:cs="Arial"/>
                <w:color w:val="000000"/>
                <w:lang w:eastAsia="ja-JP"/>
              </w:rPr>
              <w:t>CAN input signal provides the processed value for current Ignition state.</w:t>
            </w:r>
          </w:p>
        </w:tc>
        <w:tc>
          <w:tcPr>
            <w:tcW w:w="180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jc w:val="center"/>
              <w:rPr>
                <w:rFonts w:cs="Arial"/>
              </w:rPr>
            </w:pPr>
            <w:r>
              <w:rPr>
                <w:rFonts w:cs="Arial"/>
              </w:rPr>
              <w:t>0x0</w:t>
            </w:r>
          </w:p>
        </w:tc>
        <w:tc>
          <w:tcPr>
            <w:tcW w:w="180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jc w:val="center"/>
              <w:rPr>
                <w:rFonts w:cs="Arial"/>
              </w:rPr>
            </w:pPr>
            <w:r>
              <w:rPr>
                <w:rFonts w:cs="Arial"/>
              </w:rPr>
              <w:t>0x0</w:t>
            </w:r>
          </w:p>
        </w:tc>
      </w:tr>
      <w:tr w:rsidR="00710464" w:rsidTr="00FE4C98">
        <w:trPr>
          <w:cantSplit/>
          <w:jc w:val="center"/>
        </w:trPr>
        <w:tc>
          <w:tcPr>
            <w:tcW w:w="324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rPr>
                <w:rFonts w:cs="Arial"/>
                <w:snapToGrid w:val="0"/>
                <w:color w:val="000000"/>
              </w:rPr>
            </w:pPr>
            <w:r>
              <w:rPr>
                <w:rFonts w:cs="Arial"/>
                <w:color w:val="000000"/>
                <w:lang w:eastAsia="ja-JP"/>
              </w:rPr>
              <w:t xml:space="preserve">VehicleGGCCData </w:t>
            </w:r>
            <w:r>
              <w:rPr>
                <w:rFonts w:cs="Arial"/>
                <w:snapToGrid w:val="0"/>
                <w:color w:val="000000"/>
              </w:rPr>
              <w:t>Signal,</w:t>
            </w:r>
            <w:r>
              <w:rPr>
                <w:rFonts w:cs="Arial"/>
                <w:color w:val="000000"/>
                <w:lang w:eastAsia="ja-JP"/>
              </w:rPr>
              <w:t xml:space="preserve"> CDID C100, C101, C102</w:t>
            </w:r>
          </w:p>
        </w:tc>
        <w:tc>
          <w:tcPr>
            <w:tcW w:w="4050" w:type="dxa"/>
            <w:tcBorders>
              <w:top w:val="single" w:sz="4" w:space="0" w:color="auto"/>
              <w:left w:val="single" w:sz="4" w:space="0" w:color="auto"/>
              <w:bottom w:val="single" w:sz="4" w:space="0" w:color="auto"/>
              <w:right w:val="single" w:sz="4" w:space="0" w:color="auto"/>
            </w:tcBorders>
            <w:vAlign w:val="center"/>
            <w:hideMark/>
          </w:tcPr>
          <w:p w:rsidR="00710464" w:rsidRDefault="0031289C">
            <w:r>
              <w:rPr>
                <w:rFonts w:cs="Arial"/>
                <w:color w:val="000000"/>
                <w:lang w:eastAsia="ja-JP"/>
              </w:rPr>
              <w:t>CAN input signal contains the GGCC Configuration VIN data as per GMCDB.</w:t>
            </w:r>
          </w:p>
        </w:tc>
        <w:tc>
          <w:tcPr>
            <w:tcW w:w="180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jc w:val="center"/>
              <w:rPr>
                <w:rFonts w:cs="Arial"/>
              </w:rPr>
            </w:pPr>
            <w:r>
              <w:rPr>
                <w:rFonts w:cs="Arial"/>
              </w:rPr>
              <w:t>0x0</w:t>
            </w:r>
          </w:p>
        </w:tc>
        <w:tc>
          <w:tcPr>
            <w:tcW w:w="180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jc w:val="center"/>
              <w:rPr>
                <w:rFonts w:cs="Arial"/>
              </w:rPr>
            </w:pPr>
            <w:r>
              <w:rPr>
                <w:rFonts w:cs="Arial"/>
              </w:rPr>
              <w:t>0x0</w:t>
            </w:r>
          </w:p>
        </w:tc>
      </w:tr>
      <w:tr w:rsidR="00710464" w:rsidTr="00FE4C98">
        <w:trPr>
          <w:cantSplit/>
          <w:trHeight w:val="341"/>
          <w:jc w:val="center"/>
        </w:trPr>
        <w:tc>
          <w:tcPr>
            <w:tcW w:w="3240" w:type="dxa"/>
            <w:tcBorders>
              <w:top w:val="single" w:sz="4" w:space="0" w:color="auto"/>
              <w:left w:val="single" w:sz="4" w:space="0" w:color="auto"/>
              <w:bottom w:val="single" w:sz="4" w:space="0" w:color="auto"/>
              <w:right w:val="single" w:sz="4" w:space="0" w:color="auto"/>
            </w:tcBorders>
            <w:vAlign w:val="center"/>
            <w:hideMark/>
          </w:tcPr>
          <w:p w:rsidR="00710464" w:rsidRDefault="0031289C">
            <w:r>
              <w:rPr>
                <w:bCs/>
                <w:snapToGrid w:val="0"/>
              </w:rPr>
              <w:t>OdoCount</w:t>
            </w:r>
            <w:r>
              <w:rPr>
                <w:rFonts w:cs="Arial"/>
                <w:snapToGrid w:val="0"/>
                <w:color w:val="000000"/>
              </w:rPr>
              <w:t xml:space="preserve"> Signal</w:t>
            </w:r>
          </w:p>
        </w:tc>
        <w:tc>
          <w:tcPr>
            <w:tcW w:w="4050" w:type="dxa"/>
            <w:tcBorders>
              <w:top w:val="single" w:sz="4" w:space="0" w:color="auto"/>
              <w:left w:val="single" w:sz="4" w:space="0" w:color="auto"/>
              <w:bottom w:val="single" w:sz="4" w:space="0" w:color="auto"/>
              <w:right w:val="single" w:sz="4" w:space="0" w:color="auto"/>
            </w:tcBorders>
            <w:vAlign w:val="center"/>
            <w:hideMark/>
          </w:tcPr>
          <w:p w:rsidR="00710464" w:rsidRDefault="0031289C">
            <w:r>
              <w:rPr>
                <w:rFonts w:cs="Arial"/>
                <w:color w:val="000000"/>
                <w:lang w:eastAsia="ja-JP"/>
              </w:rPr>
              <w:t>CAN input signal received from the PCM</w:t>
            </w:r>
          </w:p>
        </w:tc>
        <w:tc>
          <w:tcPr>
            <w:tcW w:w="180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jc w:val="center"/>
              <w:rPr>
                <w:rFonts w:cs="Arial"/>
              </w:rPr>
            </w:pPr>
            <w:r>
              <w:rPr>
                <w:rFonts w:cs="Arial"/>
              </w:rPr>
              <w:t>0x0</w:t>
            </w:r>
          </w:p>
        </w:tc>
        <w:tc>
          <w:tcPr>
            <w:tcW w:w="180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jc w:val="center"/>
              <w:rPr>
                <w:rFonts w:cs="Arial"/>
              </w:rPr>
            </w:pPr>
            <w:r>
              <w:rPr>
                <w:rFonts w:cs="Arial"/>
              </w:rPr>
              <w:t>0x0</w:t>
            </w:r>
          </w:p>
        </w:tc>
      </w:tr>
      <w:tr w:rsidR="00710464" w:rsidTr="00FE4C98">
        <w:trPr>
          <w:cantSplit/>
          <w:jc w:val="center"/>
        </w:trPr>
        <w:tc>
          <w:tcPr>
            <w:tcW w:w="324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rPr>
                <w:rFonts w:cs="Arial"/>
                <w:snapToGrid w:val="0"/>
                <w:color w:val="000000"/>
              </w:rPr>
            </w:pPr>
            <w:r>
              <w:rPr>
                <w:rFonts w:cs="Arial"/>
                <w:color w:val="000000"/>
                <w:lang w:val="pt-BR" w:eastAsia="ja-JP"/>
              </w:rPr>
              <w:t>IPC_Odo_Trip_Verify</w:t>
            </w:r>
            <w:r>
              <w:rPr>
                <w:rFonts w:cs="Arial"/>
                <w:snapToGrid w:val="0"/>
                <w:color w:val="000000"/>
                <w:lang w:val="pt-BR"/>
              </w:rPr>
              <w:t xml:space="preserve"> </w:t>
            </w:r>
          </w:p>
        </w:tc>
        <w:tc>
          <w:tcPr>
            <w:tcW w:w="4050" w:type="dxa"/>
            <w:tcBorders>
              <w:top w:val="single" w:sz="4" w:space="0" w:color="auto"/>
              <w:left w:val="single" w:sz="4" w:space="0" w:color="auto"/>
              <w:bottom w:val="single" w:sz="4" w:space="0" w:color="auto"/>
              <w:right w:val="single" w:sz="4" w:space="0" w:color="auto"/>
            </w:tcBorders>
            <w:vAlign w:val="center"/>
            <w:hideMark/>
          </w:tcPr>
          <w:p w:rsidR="00710464" w:rsidRDefault="0031289C">
            <w:r>
              <w:rPr>
                <w:rFonts w:cs="Arial"/>
                <w:color w:val="000000"/>
                <w:lang w:val="pt-BR" w:eastAsia="ja-JP"/>
              </w:rPr>
              <w:t xml:space="preserve">Internal calculation of the distance </w:t>
            </w:r>
            <w:r>
              <w:rPr>
                <w:rFonts w:cs="Arial"/>
                <w:color w:val="000000"/>
                <w:lang w:val="pt-BR" w:eastAsia="ja-JP"/>
              </w:rPr>
              <w:t>travelled, as seen by the IPC, since last Odometer Delta reset event.  Calculation is equal to Odometer - Odo_Delta_Ref</w:t>
            </w:r>
          </w:p>
        </w:tc>
        <w:tc>
          <w:tcPr>
            <w:tcW w:w="180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jc w:val="center"/>
              <w:rPr>
                <w:rFonts w:cs="Arial"/>
              </w:rPr>
            </w:pPr>
            <w:r>
              <w:rPr>
                <w:rFonts w:cs="Arial"/>
              </w:rPr>
              <w:t>0x0</w:t>
            </w:r>
          </w:p>
        </w:tc>
        <w:tc>
          <w:tcPr>
            <w:tcW w:w="180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jc w:val="center"/>
              <w:rPr>
                <w:rFonts w:cs="Arial"/>
              </w:rPr>
            </w:pPr>
            <w:r>
              <w:rPr>
                <w:rFonts w:cs="Arial"/>
              </w:rPr>
              <w:t>0x0</w:t>
            </w:r>
          </w:p>
        </w:tc>
      </w:tr>
      <w:tr w:rsidR="00710464" w:rsidTr="00FE4C98">
        <w:trPr>
          <w:cantSplit/>
          <w:jc w:val="center"/>
        </w:trPr>
        <w:tc>
          <w:tcPr>
            <w:tcW w:w="324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rPr>
                <w:rFonts w:cs="Arial"/>
                <w:color w:val="000000"/>
                <w:lang w:val="pt-BR" w:eastAsia="ja-JP"/>
              </w:rPr>
            </w:pPr>
            <w:r>
              <w:rPr>
                <w:rFonts w:cs="Arial"/>
                <w:color w:val="000000"/>
                <w:lang w:val="pt-BR" w:eastAsia="ja-JP"/>
              </w:rPr>
              <w:t>Odo_Delta</w:t>
            </w:r>
          </w:p>
        </w:tc>
        <w:tc>
          <w:tcPr>
            <w:tcW w:w="405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rPr>
                <w:rFonts w:cs="Arial"/>
                <w:color w:val="000000"/>
                <w:lang w:val="pt-BR" w:eastAsia="ja-JP"/>
              </w:rPr>
            </w:pPr>
            <w:r>
              <w:rPr>
                <w:rFonts w:cs="Arial"/>
                <w:color w:val="000000"/>
                <w:lang w:val="pt-BR" w:eastAsia="ja-JP"/>
              </w:rPr>
              <w:t xml:space="preserve">Internal calculation of the difference between the PCM distance travelled and the IPC distance travelled.  </w:t>
            </w:r>
            <w:r>
              <w:rPr>
                <w:rFonts w:cs="Arial"/>
                <w:color w:val="000000"/>
                <w:lang w:val="pt-BR" w:eastAsia="ja-JP"/>
              </w:rPr>
              <w:t>Calculation is equal to OdoTripVerify_L_Actl - IPC_Odo_Trip_Verify</w:t>
            </w:r>
          </w:p>
        </w:tc>
        <w:tc>
          <w:tcPr>
            <w:tcW w:w="180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jc w:val="center"/>
              <w:rPr>
                <w:rFonts w:cs="Arial"/>
              </w:rPr>
            </w:pPr>
            <w:r>
              <w:rPr>
                <w:rFonts w:cs="Arial"/>
              </w:rPr>
              <w:t>0x0</w:t>
            </w:r>
          </w:p>
        </w:tc>
        <w:tc>
          <w:tcPr>
            <w:tcW w:w="180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jc w:val="center"/>
              <w:rPr>
                <w:rFonts w:cs="Arial"/>
              </w:rPr>
            </w:pPr>
            <w:r>
              <w:rPr>
                <w:rFonts w:cs="Arial"/>
              </w:rPr>
              <w:t>0x0</w:t>
            </w:r>
          </w:p>
        </w:tc>
      </w:tr>
      <w:tr w:rsidR="00710464" w:rsidTr="00FE4C98">
        <w:trPr>
          <w:cantSplit/>
          <w:jc w:val="center"/>
        </w:trPr>
        <w:tc>
          <w:tcPr>
            <w:tcW w:w="324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rPr>
                <w:rFonts w:cs="Arial"/>
                <w:color w:val="000000"/>
                <w:lang w:val="pt-BR" w:eastAsia="ja-JP"/>
              </w:rPr>
            </w:pPr>
            <w:r>
              <w:rPr>
                <w:rFonts w:cs="Arial"/>
                <w:color w:val="000000"/>
                <w:lang w:eastAsia="ja-JP"/>
              </w:rPr>
              <w:t>Odo_Delta_Ref</w:t>
            </w:r>
          </w:p>
        </w:tc>
        <w:tc>
          <w:tcPr>
            <w:tcW w:w="405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rPr>
                <w:rFonts w:cs="Arial"/>
                <w:color w:val="000000"/>
                <w:lang w:val="pt-BR" w:eastAsia="ja-JP"/>
              </w:rPr>
            </w:pPr>
            <w:r>
              <w:rPr>
                <w:rFonts w:cs="Arial"/>
                <w:color w:val="000000"/>
                <w:lang w:eastAsia="ja-JP"/>
              </w:rPr>
              <w:t>Internal variable used to track the odometer reference point for an odometer delta reset event.  This variable is initially equal to 0 from the IPC plant.  On a reset</w:t>
            </w:r>
            <w:r>
              <w:rPr>
                <w:rFonts w:cs="Arial"/>
                <w:color w:val="000000"/>
                <w:lang w:eastAsia="ja-JP"/>
              </w:rPr>
              <w:t xml:space="preserve"> event, it is set equal to Odometer. This value will be stored in NVM.</w:t>
            </w:r>
          </w:p>
        </w:tc>
        <w:tc>
          <w:tcPr>
            <w:tcW w:w="180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jc w:val="center"/>
              <w:rPr>
                <w:rFonts w:cs="Arial"/>
              </w:rPr>
            </w:pPr>
            <w:r>
              <w:rPr>
                <w:rFonts w:cs="Arial"/>
              </w:rPr>
              <w:t>Use Stored Value</w:t>
            </w:r>
          </w:p>
        </w:tc>
        <w:tc>
          <w:tcPr>
            <w:tcW w:w="180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jc w:val="center"/>
              <w:rPr>
                <w:rFonts w:cs="Arial"/>
              </w:rPr>
            </w:pPr>
            <w:r>
              <w:rPr>
                <w:rFonts w:cs="Arial"/>
              </w:rPr>
              <w:t>Use Stored Value</w:t>
            </w:r>
          </w:p>
        </w:tc>
      </w:tr>
      <w:tr w:rsidR="00710464" w:rsidTr="00FE4C98">
        <w:trPr>
          <w:cantSplit/>
          <w:jc w:val="center"/>
        </w:trPr>
        <w:tc>
          <w:tcPr>
            <w:tcW w:w="324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rPr>
                <w:rFonts w:cs="Arial"/>
                <w:color w:val="000000"/>
                <w:lang w:val="pt-BR" w:eastAsia="ja-JP"/>
              </w:rPr>
            </w:pPr>
            <w:r>
              <w:rPr>
                <w:rFonts w:cs="Arial"/>
                <w:color w:val="000000"/>
                <w:lang w:eastAsia="ja-JP"/>
              </w:rPr>
              <w:t>Reset_Odo_Trip_Verify_Flg</w:t>
            </w:r>
          </w:p>
        </w:tc>
        <w:tc>
          <w:tcPr>
            <w:tcW w:w="405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rPr>
                <w:rFonts w:cs="Arial"/>
                <w:color w:val="000000"/>
                <w:lang w:eastAsia="ja-JP"/>
              </w:rPr>
            </w:pPr>
            <w:r>
              <w:rPr>
                <w:rFonts w:cs="Arial"/>
                <w:color w:val="000000"/>
                <w:lang w:eastAsia="ja-JP"/>
              </w:rPr>
              <w:t xml:space="preserve">Internal flag used to sync the setting of Odo_Delta_Ref with the reset of OdoTripVerify_L_Actl by the PCM to 0.  This value </w:t>
            </w:r>
            <w:r>
              <w:rPr>
                <w:rFonts w:cs="Arial"/>
                <w:color w:val="000000"/>
                <w:lang w:eastAsia="ja-JP"/>
              </w:rPr>
              <w:t>will be stored in NVM.</w:t>
            </w:r>
          </w:p>
        </w:tc>
        <w:tc>
          <w:tcPr>
            <w:tcW w:w="180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jc w:val="center"/>
              <w:rPr>
                <w:rFonts w:cs="Arial"/>
              </w:rPr>
            </w:pPr>
            <w:r>
              <w:rPr>
                <w:rFonts w:cs="Arial"/>
              </w:rPr>
              <w:t>Use Stored Value</w:t>
            </w:r>
          </w:p>
        </w:tc>
        <w:tc>
          <w:tcPr>
            <w:tcW w:w="180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jc w:val="center"/>
              <w:rPr>
                <w:rFonts w:cs="Arial"/>
              </w:rPr>
            </w:pPr>
            <w:r>
              <w:rPr>
                <w:rFonts w:cs="Arial"/>
              </w:rPr>
              <w:t>Use Stored Value</w:t>
            </w:r>
          </w:p>
        </w:tc>
      </w:tr>
      <w:tr w:rsidR="00710464" w:rsidTr="00FE4C98">
        <w:trPr>
          <w:cantSplit/>
          <w:jc w:val="center"/>
        </w:trPr>
        <w:tc>
          <w:tcPr>
            <w:tcW w:w="324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rPr>
                <w:rFonts w:cs="Arial"/>
                <w:color w:val="000000"/>
                <w:lang w:eastAsia="ja-JP"/>
              </w:rPr>
            </w:pPr>
            <w:r>
              <w:rPr>
                <w:rFonts w:cs="Arial"/>
                <w:color w:val="000000"/>
                <w:lang w:eastAsia="ja-JP"/>
              </w:rPr>
              <w:lastRenderedPageBreak/>
              <w:t>Odo_Delta_Cfg</w:t>
            </w:r>
          </w:p>
        </w:tc>
        <w:tc>
          <w:tcPr>
            <w:tcW w:w="405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rPr>
                <w:rFonts w:cs="Arial"/>
                <w:color w:val="000000"/>
                <w:lang w:eastAsia="ja-JP"/>
              </w:rPr>
            </w:pPr>
            <w:r>
              <w:rPr>
                <w:rFonts w:cs="Arial"/>
                <w:color w:val="000000"/>
                <w:lang w:eastAsia="ja-JP"/>
              </w:rPr>
              <w:t>Configuration bit to Enabled/Disabled Odometer Delta tracking</w:t>
            </w:r>
          </w:p>
        </w:tc>
        <w:tc>
          <w:tcPr>
            <w:tcW w:w="180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jc w:val="center"/>
              <w:rPr>
                <w:rFonts w:cs="Arial"/>
              </w:rPr>
            </w:pPr>
            <w:r>
              <w:rPr>
                <w:rFonts w:cs="Arial"/>
              </w:rPr>
              <w:t>Use Stored Value</w:t>
            </w:r>
          </w:p>
        </w:tc>
        <w:tc>
          <w:tcPr>
            <w:tcW w:w="180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jc w:val="center"/>
              <w:rPr>
                <w:rFonts w:cs="Arial"/>
              </w:rPr>
            </w:pPr>
            <w:r>
              <w:rPr>
                <w:rFonts w:cs="Arial"/>
              </w:rPr>
              <w:t>Use Stored Value</w:t>
            </w:r>
          </w:p>
        </w:tc>
      </w:tr>
      <w:tr w:rsidR="00710464" w:rsidTr="00FE4C98">
        <w:trPr>
          <w:cantSplit/>
          <w:jc w:val="center"/>
        </w:trPr>
        <w:tc>
          <w:tcPr>
            <w:tcW w:w="324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rPr>
                <w:rFonts w:cs="Arial"/>
                <w:color w:val="000000"/>
                <w:lang w:val="pt-BR" w:eastAsia="ja-JP"/>
              </w:rPr>
            </w:pPr>
            <w:r>
              <w:rPr>
                <w:rFonts w:cs="Arial"/>
                <w:bCs/>
                <w:color w:val="000000"/>
                <w:lang w:eastAsia="ja-JP"/>
              </w:rPr>
              <w:t>DID 601E (Odometer Delta Distance Exceeded Event Counter)</w:t>
            </w:r>
          </w:p>
        </w:tc>
        <w:tc>
          <w:tcPr>
            <w:tcW w:w="405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rPr>
                <w:rFonts w:cs="Arial"/>
                <w:color w:val="000000"/>
                <w:lang w:val="pt-BR" w:eastAsia="ja-JP"/>
              </w:rPr>
            </w:pPr>
            <w:r>
              <w:rPr>
                <w:rFonts w:cs="Arial"/>
                <w:color w:val="000000"/>
                <w:lang w:val="pt-BR" w:eastAsia="ja-JP"/>
              </w:rPr>
              <w:t xml:space="preserve">Counter used to track </w:t>
            </w:r>
            <w:r>
              <w:rPr>
                <w:rFonts w:cs="Arial"/>
                <w:color w:val="000000"/>
                <w:lang w:val="pt-BR" w:eastAsia="ja-JP"/>
              </w:rPr>
              <w:t>number of times Odo_Delta exceeded an acceptable threshold during a reset event.</w:t>
            </w:r>
          </w:p>
        </w:tc>
        <w:tc>
          <w:tcPr>
            <w:tcW w:w="180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jc w:val="center"/>
              <w:rPr>
                <w:rFonts w:cs="Arial"/>
              </w:rPr>
            </w:pPr>
            <w:r>
              <w:rPr>
                <w:rFonts w:cs="Arial"/>
              </w:rPr>
              <w:t>Use Stored Value</w:t>
            </w:r>
          </w:p>
        </w:tc>
        <w:tc>
          <w:tcPr>
            <w:tcW w:w="180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jc w:val="center"/>
              <w:rPr>
                <w:rFonts w:cs="Arial"/>
              </w:rPr>
            </w:pPr>
            <w:r>
              <w:rPr>
                <w:rFonts w:cs="Arial"/>
              </w:rPr>
              <w:t>Use Stored Value</w:t>
            </w:r>
          </w:p>
        </w:tc>
      </w:tr>
      <w:tr w:rsidR="00710464" w:rsidTr="00FE4C98">
        <w:trPr>
          <w:cantSplit/>
          <w:jc w:val="center"/>
        </w:trPr>
        <w:tc>
          <w:tcPr>
            <w:tcW w:w="324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rPr>
                <w:rFonts w:cs="Arial"/>
                <w:bCs/>
                <w:color w:val="000000"/>
                <w:lang w:eastAsia="ja-JP"/>
              </w:rPr>
            </w:pPr>
            <w:r>
              <w:rPr>
                <w:lang w:eastAsia="ja-JP"/>
              </w:rPr>
              <w:t>DID 601F (Total Odometer Delta Distance Added)</w:t>
            </w:r>
          </w:p>
        </w:tc>
        <w:tc>
          <w:tcPr>
            <w:tcW w:w="405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rPr>
                <w:rFonts w:cs="Arial"/>
                <w:color w:val="000000"/>
                <w:lang w:val="pt-BR" w:eastAsia="ja-JP"/>
              </w:rPr>
            </w:pPr>
            <w:r>
              <w:rPr>
                <w:rFonts w:cs="Arial"/>
                <w:color w:val="000000"/>
                <w:lang w:val="pt-BR" w:eastAsia="ja-JP"/>
              </w:rPr>
              <w:t>DID used to track the distance added to the odometer as a result of detecting an Odo_Delta th</w:t>
            </w:r>
            <w:r>
              <w:rPr>
                <w:rFonts w:cs="Arial"/>
                <w:color w:val="000000"/>
                <w:lang w:val="pt-BR" w:eastAsia="ja-JP"/>
              </w:rPr>
              <w:t>at exceeds an acceptable threshold during a reset event.</w:t>
            </w:r>
          </w:p>
        </w:tc>
        <w:tc>
          <w:tcPr>
            <w:tcW w:w="180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jc w:val="center"/>
              <w:rPr>
                <w:rFonts w:cs="Arial"/>
              </w:rPr>
            </w:pPr>
            <w:r>
              <w:rPr>
                <w:rFonts w:cs="Arial"/>
              </w:rPr>
              <w:t>Use Stored Value</w:t>
            </w:r>
          </w:p>
        </w:tc>
        <w:tc>
          <w:tcPr>
            <w:tcW w:w="180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jc w:val="center"/>
              <w:rPr>
                <w:rFonts w:cs="Arial"/>
              </w:rPr>
            </w:pPr>
            <w:r>
              <w:rPr>
                <w:rFonts w:cs="Arial"/>
              </w:rPr>
              <w:t>Use Stored Value</w:t>
            </w:r>
          </w:p>
        </w:tc>
      </w:tr>
      <w:tr w:rsidR="00710464" w:rsidTr="00FE4C98">
        <w:trPr>
          <w:cantSplit/>
          <w:jc w:val="center"/>
        </w:trPr>
        <w:tc>
          <w:tcPr>
            <w:tcW w:w="324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rPr>
                <w:rFonts w:cs="Arial"/>
                <w:color w:val="000000"/>
                <w:lang w:eastAsia="ja-JP"/>
              </w:rPr>
            </w:pPr>
            <w:r>
              <w:rPr>
                <w:rFonts w:cs="Arial"/>
                <w:color w:val="000000"/>
                <w:lang w:eastAsia="ja-JP"/>
              </w:rPr>
              <w:t>DID 630F (Multiple VIN Storage – Original VIN)</w:t>
            </w:r>
          </w:p>
        </w:tc>
        <w:tc>
          <w:tcPr>
            <w:tcW w:w="405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rPr>
                <w:rFonts w:cs="Arial"/>
                <w:color w:val="000000"/>
                <w:lang w:val="pt-BR" w:eastAsia="ja-JP"/>
              </w:rPr>
            </w:pPr>
            <w:r>
              <w:rPr>
                <w:rFonts w:cs="Arial"/>
                <w:color w:val="000000"/>
                <w:lang w:eastAsia="ja-JP"/>
              </w:rPr>
              <w:t>Multiple VIN Storage – Original VIN DID</w:t>
            </w:r>
          </w:p>
        </w:tc>
        <w:tc>
          <w:tcPr>
            <w:tcW w:w="180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jc w:val="center"/>
              <w:rPr>
                <w:rFonts w:cs="Arial"/>
              </w:rPr>
            </w:pPr>
            <w:r>
              <w:rPr>
                <w:rFonts w:cs="Arial"/>
              </w:rPr>
              <w:t>Use Stored Value</w:t>
            </w:r>
          </w:p>
        </w:tc>
        <w:tc>
          <w:tcPr>
            <w:tcW w:w="180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jc w:val="center"/>
              <w:rPr>
                <w:rFonts w:cs="Arial"/>
              </w:rPr>
            </w:pPr>
            <w:r>
              <w:rPr>
                <w:rFonts w:cs="Arial"/>
              </w:rPr>
              <w:t>Use Stored Value</w:t>
            </w:r>
          </w:p>
        </w:tc>
      </w:tr>
      <w:tr w:rsidR="00710464" w:rsidTr="00FE4C98">
        <w:trPr>
          <w:cantSplit/>
          <w:jc w:val="center"/>
        </w:trPr>
        <w:tc>
          <w:tcPr>
            <w:tcW w:w="324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autoSpaceDE w:val="0"/>
              <w:autoSpaceDN w:val="0"/>
              <w:adjustRightInd w:val="0"/>
              <w:spacing w:line="288" w:lineRule="auto"/>
              <w:rPr>
                <w:rFonts w:cs="Arial"/>
                <w:color w:val="000000"/>
                <w:lang w:eastAsia="ja-JP"/>
              </w:rPr>
            </w:pPr>
            <w:r>
              <w:rPr>
                <w:rFonts w:cs="Arial"/>
                <w:color w:val="000000"/>
                <w:lang w:eastAsia="ja-JP"/>
              </w:rPr>
              <w:t>DID A48A (VIN History)</w:t>
            </w:r>
          </w:p>
        </w:tc>
        <w:tc>
          <w:tcPr>
            <w:tcW w:w="405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rPr>
                <w:rFonts w:cs="Arial"/>
                <w:color w:val="000000"/>
                <w:lang w:val="pt-BR" w:eastAsia="ja-JP"/>
              </w:rPr>
            </w:pPr>
            <w:r>
              <w:rPr>
                <w:rFonts w:cs="Arial"/>
                <w:color w:val="000000"/>
                <w:lang w:eastAsia="ja-JP"/>
              </w:rPr>
              <w:t>VIN History DID</w:t>
            </w:r>
          </w:p>
        </w:tc>
        <w:tc>
          <w:tcPr>
            <w:tcW w:w="180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jc w:val="center"/>
              <w:rPr>
                <w:rFonts w:cs="Arial"/>
              </w:rPr>
            </w:pPr>
            <w:r>
              <w:rPr>
                <w:rFonts w:cs="Arial"/>
              </w:rPr>
              <w:t>Use Stored Value</w:t>
            </w:r>
          </w:p>
        </w:tc>
        <w:tc>
          <w:tcPr>
            <w:tcW w:w="1800" w:type="dxa"/>
            <w:tcBorders>
              <w:top w:val="single" w:sz="4" w:space="0" w:color="auto"/>
              <w:left w:val="single" w:sz="4" w:space="0" w:color="auto"/>
              <w:bottom w:val="single" w:sz="4" w:space="0" w:color="auto"/>
              <w:right w:val="single" w:sz="4" w:space="0" w:color="auto"/>
            </w:tcBorders>
            <w:vAlign w:val="center"/>
            <w:hideMark/>
          </w:tcPr>
          <w:p w:rsidR="00710464" w:rsidRDefault="0031289C">
            <w:pPr>
              <w:jc w:val="center"/>
              <w:rPr>
                <w:rFonts w:cs="Arial"/>
              </w:rPr>
            </w:pPr>
            <w:r>
              <w:rPr>
                <w:rFonts w:cs="Arial"/>
              </w:rPr>
              <w:t>Use Stored Value</w:t>
            </w:r>
          </w:p>
        </w:tc>
      </w:tr>
    </w:tbl>
    <w:p w:rsidR="00AF0298" w:rsidRPr="00616B2C" w:rsidRDefault="0031289C" w:rsidP="00616B2C"/>
    <w:p w:rsidR="00406F39" w:rsidRDefault="0031289C" w:rsidP="00B9479B">
      <w:pPr>
        <w:pStyle w:val="Heading4"/>
      </w:pPr>
      <w:r>
        <w:t>Prove Out</w:t>
      </w:r>
    </w:p>
    <w:p w:rsidR="00E54E70" w:rsidRDefault="0031289C" w:rsidP="00D9574D">
      <w:pPr>
        <w:ind w:firstLine="720"/>
      </w:pPr>
      <w:r>
        <w:t xml:space="preserve">Reference </w:t>
      </w:r>
      <w:smartTag w:uri="urn:schemas-microsoft-com:office:smarttags" w:element="PlaceName">
        <w:r>
          <w:t>Message</w:t>
        </w:r>
      </w:smartTag>
      <w:r>
        <w:t xml:space="preserve"> </w:t>
      </w:r>
      <w:smartTag w:uri="urn:schemas-microsoft-com:office:smarttags" w:element="PlaceType">
        <w:r>
          <w:t>Center</w:t>
        </w:r>
      </w:smartTag>
      <w:r>
        <w:t xml:space="preserve"> Display Section in this SPSS</w:t>
      </w:r>
    </w:p>
    <w:p w:rsidR="00406F39" w:rsidRDefault="0031289C" w:rsidP="00B9479B">
      <w:pPr>
        <w:pStyle w:val="Heading4"/>
      </w:pPr>
      <w:r>
        <w:t>Reconfigurable Telltale</w:t>
      </w:r>
    </w:p>
    <w:p w:rsidR="00753C85" w:rsidRDefault="0031289C" w:rsidP="00C33D26">
      <w:pPr>
        <w:ind w:firstLine="720"/>
      </w:pPr>
      <w:r>
        <w:t>No</w:t>
      </w:r>
    </w:p>
    <w:p w:rsidR="00406F39" w:rsidRDefault="0031289C" w:rsidP="00B9479B">
      <w:pPr>
        <w:pStyle w:val="Heading4"/>
      </w:pPr>
      <w:r>
        <w:t>Message Center Msg</w:t>
      </w:r>
    </w:p>
    <w:p w:rsidR="002D6367" w:rsidRDefault="0031289C" w:rsidP="000A45B5">
      <w:pPr>
        <w:ind w:firstLine="720"/>
        <w:rPr>
          <w:rFonts w:cs="Arial"/>
        </w:rPr>
      </w:pPr>
      <w:r>
        <w:rPr>
          <w:rFonts w:cs="Arial"/>
        </w:rPr>
        <w:t xml:space="preserve">Message </w:t>
      </w:r>
      <w:smartTag w:uri="urn:schemas-microsoft-com:office:smarttags" w:element="PlaceType">
        <w:r>
          <w:rPr>
            <w:rFonts w:cs="Arial"/>
          </w:rPr>
          <w:t>Center</w:t>
        </w:r>
      </w:smartTag>
      <w:r>
        <w:rPr>
          <w:rFonts w:cs="Arial"/>
        </w:rPr>
        <w:t xml:space="preserve"> Text for Odometer</w:t>
      </w:r>
    </w:p>
    <w:p w:rsidR="008C6EC8" w:rsidRDefault="0031289C"/>
    <w:p w:rsidR="00406F39" w:rsidRDefault="0031289C" w:rsidP="00B9479B">
      <w:pPr>
        <w:pStyle w:val="Heading2"/>
      </w:pPr>
      <w:r>
        <w:t>Error Handling</w:t>
      </w:r>
    </w:p>
    <w:p w:rsidR="00406F39" w:rsidRDefault="0031289C" w:rsidP="00B9479B">
      <w:pPr>
        <w:pStyle w:val="Heading3"/>
      </w:pPr>
      <w:r>
        <w:t>Missing Message Strategy</w:t>
      </w:r>
    </w:p>
    <w:p w:rsidR="00CC743E" w:rsidRDefault="0031289C" w:rsidP="00CC743E"/>
    <w:p w:rsidR="0044142F" w:rsidRDefault="0031289C" w:rsidP="0044142F">
      <w:pPr>
        <w:ind w:left="720"/>
      </w:pPr>
      <w:r>
        <w:t xml:space="preserve">Missing Message DTCs can only be logged when DTC_Possible is TRUE.  The definition of when DTC_Possible is TRUE is defined in the Diagnostics Section of this SPSS.   </w:t>
      </w:r>
    </w:p>
    <w:p w:rsidR="0044142F" w:rsidRDefault="0031289C" w:rsidP="0044142F">
      <w:pPr>
        <w:ind w:firstLine="720"/>
      </w:pPr>
    </w:p>
    <w:p w:rsidR="0044142F" w:rsidRDefault="0031289C" w:rsidP="0044142F">
      <w:pPr>
        <w:ind w:firstLine="720"/>
      </w:pPr>
      <w:r>
        <w:t>The signals will be declared missing as per the Diagnostics section of this SPSS.</w:t>
      </w:r>
    </w:p>
    <w:p w:rsidR="0044142F" w:rsidRDefault="0031289C" w:rsidP="0044142F">
      <w:pPr>
        <w:ind w:firstLine="720"/>
      </w:pPr>
    </w:p>
    <w:p w:rsidR="003357E9" w:rsidRDefault="0031289C" w:rsidP="0044142F">
      <w:pPr>
        <w:ind w:firstLine="720"/>
      </w:pPr>
      <w:r w:rsidRPr="00A173C9">
        <w:t>DTCs states and history will be determined as per the Diagnostics section of this SPSS.</w:t>
      </w:r>
      <w:r>
        <w:t xml:space="preserve"> </w:t>
      </w:r>
    </w:p>
    <w:p w:rsidR="00367A2A" w:rsidRDefault="0031289C" w:rsidP="003357E9">
      <w:pPr>
        <w:ind w:left="1008"/>
      </w:pPr>
    </w:p>
    <w:p w:rsidR="00406F39" w:rsidRDefault="0031289C" w:rsidP="00B9479B">
      <w:pPr>
        <w:pStyle w:val="Heading3"/>
      </w:pPr>
      <w:r>
        <w:t>Invalid Message Strategy</w:t>
      </w:r>
    </w:p>
    <w:p w:rsidR="00367A2A" w:rsidRDefault="0031289C" w:rsidP="00367A2A">
      <w:pPr>
        <w:rPr>
          <w:rFonts w:cs="Arial"/>
        </w:rPr>
      </w:pPr>
    </w:p>
    <w:p w:rsidR="0044142F" w:rsidRDefault="0031289C" w:rsidP="0044142F">
      <w:pPr>
        <w:ind w:left="720"/>
      </w:pPr>
      <w:r>
        <w:t>Missing Message DTCs can only be logged when DTC_Possible is</w:t>
      </w:r>
      <w:r>
        <w:t xml:space="preserve"> TRUE.  The definition of when DTC_Possible is TRUE is defined in the Diagnostics Section of this SPSS.   </w:t>
      </w:r>
    </w:p>
    <w:p w:rsidR="0044142F" w:rsidRDefault="0031289C" w:rsidP="0044142F">
      <w:pPr>
        <w:ind w:firstLine="720"/>
      </w:pPr>
    </w:p>
    <w:p w:rsidR="0044142F" w:rsidRDefault="0031289C" w:rsidP="0044142F">
      <w:pPr>
        <w:ind w:firstLine="720"/>
      </w:pPr>
      <w:r>
        <w:t>The signal data will be declared invalid as per the Diagnostics section of this SPSS.</w:t>
      </w:r>
    </w:p>
    <w:p w:rsidR="0044142F" w:rsidRDefault="0031289C" w:rsidP="0044142F">
      <w:pPr>
        <w:ind w:firstLine="720"/>
      </w:pPr>
    </w:p>
    <w:p w:rsidR="006C76CC" w:rsidRDefault="0031289C" w:rsidP="0044142F">
      <w:pPr>
        <w:ind w:firstLine="720"/>
      </w:pPr>
      <w:r w:rsidRPr="00A173C9">
        <w:t>DTCs states and history will be determined as per the Diagnos</w:t>
      </w:r>
      <w:r w:rsidRPr="00A173C9">
        <w:t>tics section of this SPSS.</w:t>
      </w:r>
    </w:p>
    <w:p w:rsidR="0044142F" w:rsidRPr="007C0E8A" w:rsidRDefault="0031289C" w:rsidP="007C0E8A"/>
    <w:p w:rsidR="00406F39" w:rsidRDefault="0031289C" w:rsidP="00B9479B">
      <w:pPr>
        <w:pStyle w:val="Heading3"/>
      </w:pPr>
      <w:r>
        <w:t>Corrupt NVM Strategy</w:t>
      </w:r>
    </w:p>
    <w:p w:rsidR="00FE4C98" w:rsidRPr="00FE4C98" w:rsidRDefault="00FE4C98" w:rsidP="00B9479B">
      <w:pPr>
        <w:pStyle w:val="Heading4"/>
        <w:rPr>
          <w:b w:val="0"/>
          <w:u w:val="single"/>
        </w:rPr>
      </w:pPr>
      <w:r w:rsidRPr="00FE4C98">
        <w:rPr>
          <w:b w:val="0"/>
          <w:u w:val="single"/>
        </w:rPr>
        <w:t>SR-REQ-290133/A-Corrupt NVM Strategy Flowchart</w:t>
      </w:r>
    </w:p>
    <w:p w:rsidR="006C76CC" w:rsidRDefault="0031289C" w:rsidP="00F46171"/>
    <w:p w:rsidR="004A2BDB" w:rsidRDefault="00FE4C98" w:rsidP="00FE4C98">
      <w:pPr>
        <w:jc w:val="center"/>
      </w:pPr>
      <w:r>
        <w:object w:dxaOrig="5900" w:dyaOrig="5450">
          <v:shape id="5dcd5c940000417a00000584" o:spid="_x0000_i1030" type="#_x0000_t75" style="width:245.9pt;height:227.55pt" o:ole="">
            <v:imagedata r:id="rId20" o:title=""/>
          </v:shape>
          <o:OLEObject Type="Embed" ProgID="Visio.Drawing.11" ShapeID="5dcd5c940000417a00000584" DrawAspect="Content" ObjectID="_1635226966" r:id="rId21"/>
        </w:object>
      </w:r>
    </w:p>
    <w:p w:rsidR="003D753E" w:rsidRDefault="0031289C" w:rsidP="004A2BDB">
      <w:pPr>
        <w:jc w:val="center"/>
      </w:pPr>
    </w:p>
    <w:p w:rsidR="003D753E" w:rsidRDefault="0031289C" w:rsidP="004A2BDB">
      <w:pPr>
        <w:jc w:val="center"/>
      </w:pPr>
    </w:p>
    <w:p w:rsidR="00FE4C98" w:rsidRPr="00FE4C98" w:rsidRDefault="00FE4C98" w:rsidP="00B9479B">
      <w:pPr>
        <w:pStyle w:val="Heading4"/>
        <w:rPr>
          <w:b w:val="0"/>
          <w:u w:val="single"/>
        </w:rPr>
      </w:pPr>
      <w:r w:rsidRPr="00FE4C98">
        <w:rPr>
          <w:b w:val="0"/>
          <w:u w:val="single"/>
        </w:rPr>
        <w:t>SR-REQ-290134/A-Corrupt NVM Strategy Description (supports flowchart)</w:t>
      </w:r>
    </w:p>
    <w:p w:rsidR="005A02A1" w:rsidRDefault="0031289C" w:rsidP="005A02A1">
      <w:pPr>
        <w:ind w:left="1008"/>
      </w:pPr>
    </w:p>
    <w:p w:rsidR="005A02A1" w:rsidRPr="00B16633" w:rsidRDefault="0031289C" w:rsidP="005A02A1">
      <w:pPr>
        <w:ind w:left="1008"/>
      </w:pPr>
      <w:r>
        <w:t xml:space="preserve">Odometer NVM integrity shall be checked by validating the sequence and any redundancy if present.  If the cluster odometer NVM </w:t>
      </w:r>
      <w:r>
        <w:t xml:space="preserve">integrity </w:t>
      </w:r>
      <w:r>
        <w:t xml:space="preserve">check fails, </w:t>
      </w:r>
      <w:r>
        <w:t xml:space="preserve">odometer NVM is considered corrupt, </w:t>
      </w:r>
      <w:r>
        <w:t>the cluster shall log DTC F00044, OdometerMasterValue shall be invalid</w:t>
      </w:r>
      <w:r>
        <w:t>, and odometer display shall be "Error".</w:t>
      </w:r>
    </w:p>
    <w:p w:rsidR="0044142F" w:rsidRPr="00F46171" w:rsidRDefault="0031289C" w:rsidP="00F46171"/>
    <w:p w:rsidR="00406F39" w:rsidRDefault="0031289C" w:rsidP="00B9479B">
      <w:pPr>
        <w:pStyle w:val="Heading2"/>
      </w:pPr>
      <w:r>
        <w:t>Diagnostics</w:t>
      </w:r>
    </w:p>
    <w:p w:rsidR="00406F39" w:rsidRDefault="0031289C" w:rsidP="00B9479B">
      <w:pPr>
        <w:pStyle w:val="Heading3"/>
      </w:pPr>
      <w:r w:rsidRPr="00B9479B">
        <w:t>DIS-REQ-290143/A-Odometer setting</w:t>
      </w:r>
    </w:p>
    <w:p w:rsidR="008C6EC8" w:rsidRDefault="0031289C">
      <w:pPr>
        <w:ind w:left="1008"/>
      </w:pPr>
      <w:r>
        <w:rPr>
          <w:color w:val="000000"/>
        </w:rPr>
        <w:t xml:space="preserve">The vehicle TOTAL accumulated distance displayed shall be </w:t>
      </w:r>
      <w:r>
        <w:rPr>
          <w:color w:val="000000"/>
        </w:rPr>
        <w:t>settable to the actual vehicle distance traveled by standard Ford service center programming tools to support cluster replacement procedures.</w:t>
      </w:r>
    </w:p>
    <w:p w:rsidR="0044142F" w:rsidRDefault="0031289C"/>
    <w:p w:rsidR="00406F39" w:rsidRDefault="0031289C" w:rsidP="00B9479B">
      <w:pPr>
        <w:pStyle w:val="Heading3"/>
      </w:pPr>
      <w:r>
        <w:t>Self Test</w:t>
      </w:r>
    </w:p>
    <w:p w:rsidR="004328B8" w:rsidRDefault="0031289C" w:rsidP="004328B8">
      <w:pPr>
        <w:ind w:left="1008"/>
      </w:pPr>
      <w:r>
        <w:t>None.</w:t>
      </w:r>
    </w:p>
    <w:p w:rsidR="00021D8B" w:rsidRDefault="0031289C"/>
    <w:p w:rsidR="00406F39" w:rsidRDefault="0031289C" w:rsidP="00B9479B">
      <w:pPr>
        <w:pStyle w:val="Heading3"/>
      </w:pPr>
      <w:r>
        <w:t>Engineering Test Mode</w:t>
      </w:r>
    </w:p>
    <w:p w:rsidR="008B6572" w:rsidRDefault="0031289C" w:rsidP="008B6572">
      <w:pPr>
        <w:ind w:left="1008"/>
      </w:pPr>
      <w:r>
        <w:t>None.</w:t>
      </w:r>
    </w:p>
    <w:p w:rsidR="00B3497D" w:rsidRDefault="0031289C"/>
    <w:p w:rsidR="00406F39" w:rsidRDefault="0031289C" w:rsidP="00B9479B">
      <w:pPr>
        <w:pStyle w:val="Heading3"/>
      </w:pPr>
      <w:r>
        <w:t>Part II Performance</w:t>
      </w:r>
    </w:p>
    <w:p w:rsidR="00406F39" w:rsidRDefault="0031289C" w:rsidP="00B9479B">
      <w:pPr>
        <w:pStyle w:val="Heading4"/>
      </w:pPr>
      <w:r>
        <w:t>Supported Mode $B1 Diagnostic Commands</w:t>
      </w:r>
    </w:p>
    <w:p w:rsidR="00AE06BC" w:rsidRPr="00AE06BC" w:rsidRDefault="0031289C"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5670"/>
        <w:gridCol w:w="2693"/>
      </w:tblGrid>
      <w:tr w:rsidR="008C6EC8" w:rsidRPr="00E05779" w:rsidTr="00FE4C98">
        <w:trPr>
          <w:trHeight w:val="300"/>
          <w:tblHeader/>
          <w:jc w:val="center"/>
        </w:trPr>
        <w:tc>
          <w:tcPr>
            <w:tcW w:w="1417" w:type="dxa"/>
            <w:vAlign w:val="center"/>
          </w:tcPr>
          <w:p w:rsidR="008C6EC8" w:rsidRPr="00E05779" w:rsidRDefault="0031289C" w:rsidP="00E05779">
            <w:pPr>
              <w:jc w:val="center"/>
              <w:rPr>
                <w:b/>
              </w:rPr>
            </w:pPr>
            <w:r w:rsidRPr="00E05779">
              <w:rPr>
                <w:b/>
              </w:rPr>
              <w:t>Number</w:t>
            </w:r>
          </w:p>
        </w:tc>
        <w:tc>
          <w:tcPr>
            <w:tcW w:w="5670" w:type="dxa"/>
            <w:vAlign w:val="center"/>
          </w:tcPr>
          <w:p w:rsidR="008C6EC8" w:rsidRPr="00E05779" w:rsidRDefault="0031289C" w:rsidP="00E05779">
            <w:pPr>
              <w:jc w:val="center"/>
              <w:rPr>
                <w:b/>
              </w:rPr>
            </w:pPr>
            <w:r w:rsidRPr="00E05779">
              <w:rPr>
                <w:b/>
              </w:rPr>
              <w:t>Command Name</w:t>
            </w:r>
          </w:p>
        </w:tc>
        <w:tc>
          <w:tcPr>
            <w:tcW w:w="2693" w:type="dxa"/>
            <w:vAlign w:val="center"/>
          </w:tcPr>
          <w:p w:rsidR="008C6EC8" w:rsidRPr="00E05779" w:rsidRDefault="0031289C" w:rsidP="00E05779">
            <w:pPr>
              <w:jc w:val="center"/>
              <w:rPr>
                <w:b/>
              </w:rPr>
            </w:pPr>
            <w:r w:rsidRPr="00E05779">
              <w:rPr>
                <w:b/>
              </w:rPr>
              <w:t>Command Type</w:t>
            </w:r>
          </w:p>
        </w:tc>
      </w:tr>
      <w:tr w:rsidR="008C6EC8" w:rsidTr="00FE4C98">
        <w:trPr>
          <w:trHeight w:val="345"/>
          <w:jc w:val="center"/>
        </w:trPr>
        <w:tc>
          <w:tcPr>
            <w:tcW w:w="1417" w:type="dxa"/>
            <w:vAlign w:val="center"/>
          </w:tcPr>
          <w:p w:rsidR="008C6EC8" w:rsidRDefault="0031289C" w:rsidP="00E05779">
            <w:pPr>
              <w:jc w:val="center"/>
              <w:rPr>
                <w:lang w:eastAsia="ja-JP"/>
              </w:rPr>
            </w:pPr>
            <w:r>
              <w:rPr>
                <w:rFonts w:hint="eastAsia"/>
                <w:lang w:eastAsia="ja-JP"/>
              </w:rPr>
              <w:t>N/A</w:t>
            </w:r>
          </w:p>
        </w:tc>
        <w:tc>
          <w:tcPr>
            <w:tcW w:w="5670" w:type="dxa"/>
            <w:vAlign w:val="center"/>
          </w:tcPr>
          <w:p w:rsidR="008C6EC8" w:rsidRPr="001E0A62" w:rsidRDefault="0031289C" w:rsidP="00E05779">
            <w:pPr>
              <w:jc w:val="center"/>
            </w:pPr>
            <w:r w:rsidRPr="001E0A62">
              <w:t>See odometer security access specification</w:t>
            </w:r>
          </w:p>
          <w:p w:rsidR="005B2A5B" w:rsidRPr="00AA3A4B" w:rsidRDefault="0031289C" w:rsidP="00E05779">
            <w:pPr>
              <w:jc w:val="center"/>
              <w:rPr>
                <w:b/>
                <w:i/>
                <w:sz w:val="24"/>
              </w:rPr>
            </w:pPr>
            <w:r w:rsidRPr="00AA3A4B">
              <w:rPr>
                <w:b/>
                <w:i/>
                <w:sz w:val="24"/>
              </w:rPr>
              <w:t>Note: This process is obsolete for CGEA 1.3</w:t>
            </w:r>
          </w:p>
        </w:tc>
        <w:tc>
          <w:tcPr>
            <w:tcW w:w="2693" w:type="dxa"/>
            <w:vAlign w:val="center"/>
          </w:tcPr>
          <w:p w:rsidR="008C6EC8" w:rsidRDefault="0031289C" w:rsidP="00E05779">
            <w:pPr>
              <w:jc w:val="center"/>
            </w:pPr>
          </w:p>
        </w:tc>
      </w:tr>
    </w:tbl>
    <w:p w:rsidR="005B2A5B" w:rsidRDefault="0031289C" w:rsidP="005B2A5B"/>
    <w:p w:rsidR="00406F39" w:rsidRDefault="0031289C" w:rsidP="00B9479B">
      <w:pPr>
        <w:pStyle w:val="Heading4"/>
      </w:pPr>
      <w:r w:rsidRPr="00B9479B">
        <w:t>DID-REQ-290138/A-Supported Diagnostic DIDs (Service $22 and $2E)</w:t>
      </w:r>
    </w:p>
    <w:p w:rsidR="00AE06BC" w:rsidRPr="00AE06BC" w:rsidRDefault="0031289C" w:rsidP="00AE06BC"/>
    <w:tbl>
      <w:tblPr>
        <w:tblW w:w="10491"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223"/>
        <w:gridCol w:w="3761"/>
        <w:gridCol w:w="1984"/>
        <w:gridCol w:w="1624"/>
        <w:gridCol w:w="1899"/>
      </w:tblGrid>
      <w:tr w:rsidR="006A477A" w:rsidRPr="00E05779" w:rsidTr="001E0A62">
        <w:trPr>
          <w:trHeight w:val="318"/>
          <w:tblHeader/>
          <w:jc w:val="center"/>
        </w:trPr>
        <w:tc>
          <w:tcPr>
            <w:tcW w:w="1223" w:type="dxa"/>
            <w:vAlign w:val="center"/>
          </w:tcPr>
          <w:p w:rsidR="006A477A" w:rsidRPr="00E05779" w:rsidRDefault="0031289C" w:rsidP="007861D0">
            <w:pPr>
              <w:jc w:val="center"/>
              <w:rPr>
                <w:b/>
              </w:rPr>
            </w:pPr>
            <w:r w:rsidRPr="00E05779">
              <w:rPr>
                <w:b/>
              </w:rPr>
              <w:lastRenderedPageBreak/>
              <w:t>Number</w:t>
            </w:r>
          </w:p>
        </w:tc>
        <w:tc>
          <w:tcPr>
            <w:tcW w:w="3761" w:type="dxa"/>
            <w:vAlign w:val="center"/>
          </w:tcPr>
          <w:p w:rsidR="006A477A" w:rsidRPr="00E05779" w:rsidRDefault="0031289C" w:rsidP="007861D0">
            <w:pPr>
              <w:jc w:val="center"/>
              <w:rPr>
                <w:b/>
              </w:rPr>
            </w:pPr>
            <w:r>
              <w:rPr>
                <w:b/>
              </w:rPr>
              <w:t>DID</w:t>
            </w:r>
            <w:r w:rsidRPr="00E05779">
              <w:rPr>
                <w:b/>
              </w:rPr>
              <w:t xml:space="preserve"> / CommonID Name</w:t>
            </w:r>
          </w:p>
        </w:tc>
        <w:tc>
          <w:tcPr>
            <w:tcW w:w="1984" w:type="dxa"/>
            <w:vAlign w:val="center"/>
          </w:tcPr>
          <w:p w:rsidR="006A477A" w:rsidRPr="00E05779" w:rsidRDefault="0031289C" w:rsidP="007861D0">
            <w:pPr>
              <w:jc w:val="center"/>
              <w:rPr>
                <w:b/>
              </w:rPr>
            </w:pPr>
            <w:r>
              <w:rPr>
                <w:b/>
              </w:rPr>
              <w:t>DID</w:t>
            </w:r>
            <w:r w:rsidRPr="00E05779">
              <w:rPr>
                <w:b/>
              </w:rPr>
              <w:t xml:space="preserve"> Type</w:t>
            </w:r>
          </w:p>
        </w:tc>
        <w:tc>
          <w:tcPr>
            <w:tcW w:w="1624" w:type="dxa"/>
            <w:vAlign w:val="center"/>
          </w:tcPr>
          <w:p w:rsidR="006A477A" w:rsidRDefault="0031289C" w:rsidP="007861D0">
            <w:pPr>
              <w:jc w:val="center"/>
              <w:rPr>
                <w:b/>
              </w:rPr>
            </w:pPr>
            <w:r>
              <w:rPr>
                <w:b/>
              </w:rPr>
              <w:t>Service</w:t>
            </w:r>
          </w:p>
        </w:tc>
        <w:tc>
          <w:tcPr>
            <w:tcW w:w="1899" w:type="dxa"/>
            <w:vAlign w:val="center"/>
          </w:tcPr>
          <w:p w:rsidR="006A477A" w:rsidRDefault="0031289C" w:rsidP="007861D0">
            <w:pPr>
              <w:jc w:val="center"/>
              <w:rPr>
                <w:b/>
              </w:rPr>
            </w:pPr>
            <w:r>
              <w:rPr>
                <w:b/>
              </w:rPr>
              <w:t>Diagnostic Session</w:t>
            </w:r>
          </w:p>
        </w:tc>
      </w:tr>
      <w:tr w:rsidR="006A477A" w:rsidRPr="00EA2491" w:rsidTr="001E0A62">
        <w:trPr>
          <w:trHeight w:val="65"/>
          <w:jc w:val="center"/>
        </w:trPr>
        <w:tc>
          <w:tcPr>
            <w:tcW w:w="1223" w:type="dxa"/>
            <w:vAlign w:val="center"/>
          </w:tcPr>
          <w:p w:rsidR="006A477A" w:rsidRDefault="0031289C" w:rsidP="007861D0">
            <w:pPr>
              <w:jc w:val="center"/>
              <w:rPr>
                <w:lang w:eastAsia="ja-JP"/>
              </w:rPr>
            </w:pPr>
            <w:r>
              <w:t>0x601E</w:t>
            </w:r>
          </w:p>
        </w:tc>
        <w:tc>
          <w:tcPr>
            <w:tcW w:w="3761" w:type="dxa"/>
            <w:vAlign w:val="center"/>
          </w:tcPr>
          <w:p w:rsidR="006A477A" w:rsidRPr="00EA2491" w:rsidRDefault="0031289C" w:rsidP="007861D0">
            <w:pPr>
              <w:rPr>
                <w:rFonts w:cs="Arial"/>
                <w:color w:val="000000"/>
                <w:highlight w:val="red"/>
                <w:lang w:val="pt-BR" w:eastAsia="ja-JP"/>
              </w:rPr>
            </w:pPr>
            <w:r>
              <w:t>Odometer Delta Distance Exceeded Event Counter</w:t>
            </w:r>
          </w:p>
        </w:tc>
        <w:tc>
          <w:tcPr>
            <w:tcW w:w="1984" w:type="dxa"/>
            <w:vAlign w:val="center"/>
          </w:tcPr>
          <w:p w:rsidR="006A477A" w:rsidRPr="00A21158" w:rsidRDefault="0031289C" w:rsidP="007861D0">
            <w:pPr>
              <w:jc w:val="center"/>
            </w:pPr>
            <w:r w:rsidRPr="00A21158">
              <w:t>Unsigned</w:t>
            </w:r>
            <w:r>
              <w:t xml:space="preserve"> </w:t>
            </w:r>
            <w:r w:rsidRPr="00A21158">
              <w:t>Numeric</w:t>
            </w:r>
          </w:p>
        </w:tc>
        <w:tc>
          <w:tcPr>
            <w:tcW w:w="1624" w:type="dxa"/>
            <w:vAlign w:val="center"/>
          </w:tcPr>
          <w:p w:rsidR="006A477A" w:rsidRDefault="0031289C" w:rsidP="007861D0">
            <w:pPr>
              <w:jc w:val="center"/>
            </w:pPr>
            <w:r>
              <w:t>$22 and $2</w:t>
            </w:r>
            <w:r>
              <w:t>E</w:t>
            </w:r>
          </w:p>
        </w:tc>
        <w:tc>
          <w:tcPr>
            <w:tcW w:w="1899" w:type="dxa"/>
            <w:vAlign w:val="center"/>
          </w:tcPr>
          <w:p w:rsidR="006A477A" w:rsidRPr="00A21158" w:rsidRDefault="0031289C" w:rsidP="007861D0">
            <w:pPr>
              <w:jc w:val="center"/>
            </w:pPr>
            <w:r>
              <w:t>0x1, 0x3</w:t>
            </w:r>
          </w:p>
        </w:tc>
      </w:tr>
      <w:tr w:rsidR="006A477A" w:rsidTr="001E0A62">
        <w:trPr>
          <w:trHeight w:val="65"/>
          <w:jc w:val="center"/>
        </w:trPr>
        <w:tc>
          <w:tcPr>
            <w:tcW w:w="1223" w:type="dxa"/>
            <w:vAlign w:val="center"/>
          </w:tcPr>
          <w:p w:rsidR="006A477A" w:rsidRPr="00EA2491" w:rsidRDefault="0031289C" w:rsidP="007861D0">
            <w:pPr>
              <w:jc w:val="center"/>
              <w:rPr>
                <w:highlight w:val="red"/>
                <w:lang w:eastAsia="ja-JP"/>
              </w:rPr>
            </w:pPr>
            <w:r>
              <w:t>0x601F</w:t>
            </w:r>
          </w:p>
        </w:tc>
        <w:tc>
          <w:tcPr>
            <w:tcW w:w="3761" w:type="dxa"/>
            <w:vAlign w:val="center"/>
          </w:tcPr>
          <w:p w:rsidR="006A477A" w:rsidRPr="00030E80" w:rsidRDefault="0031289C" w:rsidP="007861D0">
            <w:pPr>
              <w:rPr>
                <w:rFonts w:cs="Arial"/>
                <w:color w:val="000000"/>
                <w:lang w:eastAsia="ja-JP"/>
              </w:rPr>
            </w:pPr>
            <w:r>
              <w:t>Total Odometer Delta Distance Added</w:t>
            </w:r>
          </w:p>
        </w:tc>
        <w:tc>
          <w:tcPr>
            <w:tcW w:w="1984" w:type="dxa"/>
            <w:vAlign w:val="center"/>
          </w:tcPr>
          <w:p w:rsidR="006A477A" w:rsidRPr="00A21158" w:rsidRDefault="0031289C" w:rsidP="007861D0">
            <w:pPr>
              <w:jc w:val="center"/>
            </w:pPr>
            <w:r w:rsidRPr="00A21158">
              <w:t>Unsigned</w:t>
            </w:r>
            <w:r>
              <w:t xml:space="preserve"> </w:t>
            </w:r>
            <w:r w:rsidRPr="00A21158">
              <w:t>Numeric</w:t>
            </w:r>
          </w:p>
        </w:tc>
        <w:tc>
          <w:tcPr>
            <w:tcW w:w="1624" w:type="dxa"/>
            <w:vAlign w:val="center"/>
          </w:tcPr>
          <w:p w:rsidR="006A477A" w:rsidRDefault="0031289C" w:rsidP="00501BE3">
            <w:pPr>
              <w:jc w:val="center"/>
            </w:pPr>
            <w:r>
              <w:t>$22 and $2</w:t>
            </w:r>
            <w:r>
              <w:t>E</w:t>
            </w:r>
          </w:p>
        </w:tc>
        <w:tc>
          <w:tcPr>
            <w:tcW w:w="1899" w:type="dxa"/>
            <w:vAlign w:val="center"/>
          </w:tcPr>
          <w:p w:rsidR="006A477A" w:rsidRPr="00A21158" w:rsidRDefault="0031289C" w:rsidP="00501BE3">
            <w:pPr>
              <w:jc w:val="center"/>
            </w:pPr>
            <w:r>
              <w:t>0x1, 0x3</w:t>
            </w:r>
          </w:p>
        </w:tc>
      </w:tr>
      <w:tr w:rsidR="006A477A" w:rsidTr="001E0A62">
        <w:trPr>
          <w:trHeight w:val="65"/>
          <w:jc w:val="center"/>
        </w:trPr>
        <w:tc>
          <w:tcPr>
            <w:tcW w:w="1223" w:type="dxa"/>
            <w:vMerge w:val="restart"/>
            <w:vAlign w:val="center"/>
          </w:tcPr>
          <w:p w:rsidR="006A477A" w:rsidRDefault="0031289C" w:rsidP="00501BE3">
            <w:pPr>
              <w:jc w:val="center"/>
              <w:rPr>
                <w:lang w:eastAsia="ja-JP"/>
              </w:rPr>
            </w:pPr>
            <w:r>
              <w:rPr>
                <w:lang w:eastAsia="ja-JP"/>
              </w:rPr>
              <w:t>0x404C</w:t>
            </w:r>
          </w:p>
        </w:tc>
        <w:tc>
          <w:tcPr>
            <w:tcW w:w="3761" w:type="dxa"/>
            <w:vMerge w:val="restart"/>
            <w:vAlign w:val="center"/>
          </w:tcPr>
          <w:p w:rsidR="006A477A" w:rsidRDefault="0031289C" w:rsidP="00501BE3">
            <w:r>
              <w:t>Odometer Store – High Resolution</w:t>
            </w:r>
          </w:p>
        </w:tc>
        <w:tc>
          <w:tcPr>
            <w:tcW w:w="1984" w:type="dxa"/>
            <w:vMerge w:val="restart"/>
            <w:vAlign w:val="center"/>
          </w:tcPr>
          <w:p w:rsidR="006A477A" w:rsidRPr="00A21158" w:rsidRDefault="0031289C" w:rsidP="00501BE3">
            <w:pPr>
              <w:jc w:val="center"/>
            </w:pPr>
            <w:r w:rsidRPr="00A21158">
              <w:t>Unsigned</w:t>
            </w:r>
            <w:r>
              <w:t xml:space="preserve"> </w:t>
            </w:r>
            <w:r w:rsidRPr="00A21158">
              <w:t>Numeric</w:t>
            </w:r>
          </w:p>
        </w:tc>
        <w:tc>
          <w:tcPr>
            <w:tcW w:w="1624" w:type="dxa"/>
            <w:vAlign w:val="center"/>
          </w:tcPr>
          <w:p w:rsidR="006A477A" w:rsidRDefault="0031289C" w:rsidP="00501BE3">
            <w:pPr>
              <w:jc w:val="center"/>
            </w:pPr>
            <w:r>
              <w:t>$22</w:t>
            </w:r>
          </w:p>
        </w:tc>
        <w:tc>
          <w:tcPr>
            <w:tcW w:w="1899" w:type="dxa"/>
            <w:vAlign w:val="center"/>
          </w:tcPr>
          <w:p w:rsidR="006A477A" w:rsidRPr="00A21158" w:rsidRDefault="0031289C" w:rsidP="00501BE3">
            <w:pPr>
              <w:jc w:val="center"/>
            </w:pPr>
            <w:r>
              <w:t>0x1, 0x3</w:t>
            </w:r>
          </w:p>
        </w:tc>
      </w:tr>
      <w:tr w:rsidR="006A477A" w:rsidTr="001E0A62">
        <w:trPr>
          <w:trHeight w:val="65"/>
          <w:jc w:val="center"/>
        </w:trPr>
        <w:tc>
          <w:tcPr>
            <w:tcW w:w="1223" w:type="dxa"/>
            <w:vMerge/>
            <w:vAlign w:val="center"/>
          </w:tcPr>
          <w:p w:rsidR="006A477A" w:rsidRDefault="0031289C" w:rsidP="00501BE3">
            <w:pPr>
              <w:jc w:val="center"/>
              <w:rPr>
                <w:rFonts w:cs="Arial"/>
                <w:color w:val="000000"/>
                <w:lang w:eastAsia="ja-JP"/>
              </w:rPr>
            </w:pPr>
          </w:p>
        </w:tc>
        <w:tc>
          <w:tcPr>
            <w:tcW w:w="3761" w:type="dxa"/>
            <w:vMerge/>
            <w:vAlign w:val="center"/>
          </w:tcPr>
          <w:p w:rsidR="006A477A" w:rsidRPr="00FD564F" w:rsidRDefault="0031289C" w:rsidP="00501BE3">
            <w:pPr>
              <w:rPr>
                <w:rFonts w:cs="Arial"/>
                <w:color w:val="000000"/>
                <w:lang w:eastAsia="ja-JP"/>
              </w:rPr>
            </w:pPr>
          </w:p>
        </w:tc>
        <w:tc>
          <w:tcPr>
            <w:tcW w:w="1984" w:type="dxa"/>
            <w:vMerge/>
            <w:vAlign w:val="center"/>
          </w:tcPr>
          <w:p w:rsidR="006A477A" w:rsidRDefault="0031289C" w:rsidP="00501BE3">
            <w:pPr>
              <w:jc w:val="center"/>
              <w:rPr>
                <w:rFonts w:cs="Arial"/>
                <w:color w:val="000000"/>
                <w:lang w:val="pt-BR" w:eastAsia="ja-JP"/>
              </w:rPr>
            </w:pPr>
          </w:p>
        </w:tc>
        <w:tc>
          <w:tcPr>
            <w:tcW w:w="1624" w:type="dxa"/>
            <w:vAlign w:val="center"/>
          </w:tcPr>
          <w:p w:rsidR="006A477A" w:rsidRDefault="0031289C" w:rsidP="00501BE3">
            <w:pPr>
              <w:jc w:val="center"/>
            </w:pPr>
            <w:r>
              <w:t>$2</w:t>
            </w:r>
            <w:r>
              <w:t>E</w:t>
            </w:r>
            <w:r>
              <w:t xml:space="preserve"> *</w:t>
            </w:r>
          </w:p>
        </w:tc>
        <w:tc>
          <w:tcPr>
            <w:tcW w:w="1899" w:type="dxa"/>
            <w:vAlign w:val="center"/>
          </w:tcPr>
          <w:p w:rsidR="006A477A" w:rsidRPr="00A21158" w:rsidRDefault="0031289C" w:rsidP="00501BE3">
            <w:pPr>
              <w:jc w:val="center"/>
            </w:pPr>
            <w:r>
              <w:t>0x3</w:t>
            </w:r>
          </w:p>
        </w:tc>
      </w:tr>
      <w:tr w:rsidR="005D1BFB" w:rsidTr="005D1BFB">
        <w:trPr>
          <w:trHeight w:val="65"/>
          <w:jc w:val="center"/>
        </w:trPr>
        <w:tc>
          <w:tcPr>
            <w:tcW w:w="1223" w:type="dxa"/>
            <w:vAlign w:val="center"/>
          </w:tcPr>
          <w:p w:rsidR="005D1BFB" w:rsidRDefault="0031289C" w:rsidP="00501BE3">
            <w:pPr>
              <w:jc w:val="center"/>
              <w:rPr>
                <w:lang w:eastAsia="ja-JP"/>
              </w:rPr>
            </w:pPr>
            <w:r>
              <w:rPr>
                <w:rFonts w:cs="Arial"/>
                <w:color w:val="000000"/>
                <w:lang w:eastAsia="ja-JP"/>
              </w:rPr>
              <w:t>0x</w:t>
            </w:r>
            <w:r w:rsidRPr="00FD564F">
              <w:rPr>
                <w:rFonts w:cs="Arial"/>
                <w:color w:val="000000"/>
                <w:lang w:eastAsia="ja-JP"/>
              </w:rPr>
              <w:t>630F</w:t>
            </w:r>
          </w:p>
        </w:tc>
        <w:tc>
          <w:tcPr>
            <w:tcW w:w="3761" w:type="dxa"/>
            <w:vAlign w:val="center"/>
          </w:tcPr>
          <w:p w:rsidR="005D1BFB" w:rsidRPr="00FD564F" w:rsidRDefault="0031289C" w:rsidP="00501BE3">
            <w:pPr>
              <w:rPr>
                <w:rFonts w:cs="Arial"/>
                <w:color w:val="000000"/>
                <w:lang w:eastAsia="ja-JP"/>
              </w:rPr>
            </w:pPr>
            <w:r w:rsidRPr="00FD564F">
              <w:rPr>
                <w:rFonts w:cs="Arial"/>
                <w:color w:val="000000"/>
                <w:lang w:eastAsia="ja-JP"/>
              </w:rPr>
              <w:t>Mult</w:t>
            </w:r>
            <w:r>
              <w:rPr>
                <w:rFonts w:cs="Arial"/>
                <w:color w:val="000000"/>
                <w:lang w:eastAsia="ja-JP"/>
              </w:rPr>
              <w:t>iple VIN Storage – Original VIN</w:t>
            </w:r>
          </w:p>
        </w:tc>
        <w:tc>
          <w:tcPr>
            <w:tcW w:w="1984" w:type="dxa"/>
            <w:vAlign w:val="center"/>
          </w:tcPr>
          <w:p w:rsidR="005D1BFB" w:rsidRPr="00FD564F" w:rsidRDefault="0031289C" w:rsidP="00501BE3">
            <w:pPr>
              <w:jc w:val="center"/>
              <w:rPr>
                <w:rFonts w:cs="Arial"/>
                <w:color w:val="000000"/>
                <w:lang w:val="pt-BR" w:eastAsia="ja-JP"/>
              </w:rPr>
            </w:pPr>
            <w:r>
              <w:rPr>
                <w:rFonts w:cs="Arial"/>
                <w:color w:val="000000"/>
                <w:lang w:val="pt-BR" w:eastAsia="ja-JP"/>
              </w:rPr>
              <w:t>ASCII</w:t>
            </w:r>
          </w:p>
        </w:tc>
        <w:tc>
          <w:tcPr>
            <w:tcW w:w="1624" w:type="dxa"/>
            <w:vAlign w:val="center"/>
          </w:tcPr>
          <w:p w:rsidR="005D1BFB" w:rsidRDefault="0031289C" w:rsidP="00501BE3">
            <w:pPr>
              <w:jc w:val="center"/>
            </w:pPr>
            <w:r>
              <w:t>$22</w:t>
            </w:r>
          </w:p>
        </w:tc>
        <w:tc>
          <w:tcPr>
            <w:tcW w:w="1899" w:type="dxa"/>
            <w:vAlign w:val="center"/>
          </w:tcPr>
          <w:p w:rsidR="005D1BFB" w:rsidRPr="00A21158" w:rsidRDefault="0031289C" w:rsidP="00501BE3">
            <w:pPr>
              <w:jc w:val="center"/>
            </w:pPr>
            <w:r>
              <w:t>0x1, 0x3</w:t>
            </w:r>
          </w:p>
        </w:tc>
      </w:tr>
      <w:tr w:rsidR="005D1BFB" w:rsidTr="005D1BFB">
        <w:trPr>
          <w:trHeight w:val="65"/>
          <w:jc w:val="center"/>
        </w:trPr>
        <w:tc>
          <w:tcPr>
            <w:tcW w:w="1223" w:type="dxa"/>
            <w:vAlign w:val="center"/>
          </w:tcPr>
          <w:p w:rsidR="005D1BFB" w:rsidRDefault="0031289C" w:rsidP="00501BE3">
            <w:pPr>
              <w:jc w:val="center"/>
              <w:rPr>
                <w:lang w:eastAsia="ja-JP"/>
              </w:rPr>
            </w:pPr>
            <w:r>
              <w:rPr>
                <w:rFonts w:cs="Arial"/>
                <w:color w:val="000000"/>
                <w:lang w:eastAsia="ja-JP"/>
              </w:rPr>
              <w:t>0x</w:t>
            </w:r>
            <w:r w:rsidRPr="00FD564F">
              <w:rPr>
                <w:rFonts w:cs="Arial"/>
                <w:color w:val="000000"/>
                <w:lang w:eastAsia="ja-JP"/>
              </w:rPr>
              <w:t>A48A</w:t>
            </w:r>
          </w:p>
        </w:tc>
        <w:tc>
          <w:tcPr>
            <w:tcW w:w="3761" w:type="dxa"/>
            <w:vAlign w:val="center"/>
          </w:tcPr>
          <w:p w:rsidR="005D1BFB" w:rsidRPr="00FD564F" w:rsidRDefault="0031289C" w:rsidP="00501BE3">
            <w:pPr>
              <w:autoSpaceDE w:val="0"/>
              <w:autoSpaceDN w:val="0"/>
              <w:adjustRightInd w:val="0"/>
              <w:spacing w:line="288" w:lineRule="auto"/>
              <w:rPr>
                <w:rFonts w:cs="Arial"/>
                <w:color w:val="000000"/>
                <w:lang w:eastAsia="ja-JP"/>
              </w:rPr>
            </w:pPr>
            <w:r>
              <w:rPr>
                <w:rFonts w:cs="Arial"/>
                <w:color w:val="000000"/>
                <w:lang w:eastAsia="ja-JP"/>
              </w:rPr>
              <w:t>VIN History</w:t>
            </w:r>
          </w:p>
        </w:tc>
        <w:tc>
          <w:tcPr>
            <w:tcW w:w="1984" w:type="dxa"/>
            <w:vAlign w:val="center"/>
          </w:tcPr>
          <w:p w:rsidR="005D1BFB" w:rsidRPr="00FD564F" w:rsidRDefault="0031289C" w:rsidP="00501BE3">
            <w:pPr>
              <w:jc w:val="center"/>
              <w:rPr>
                <w:rFonts w:cs="Arial"/>
                <w:color w:val="000000"/>
                <w:lang w:val="pt-BR" w:eastAsia="ja-JP"/>
              </w:rPr>
            </w:pPr>
            <w:r>
              <w:rPr>
                <w:rFonts w:cs="Arial"/>
                <w:color w:val="000000"/>
                <w:lang w:val="pt-BR" w:eastAsia="ja-JP"/>
              </w:rPr>
              <w:t>Packeted</w:t>
            </w:r>
          </w:p>
        </w:tc>
        <w:tc>
          <w:tcPr>
            <w:tcW w:w="1624" w:type="dxa"/>
            <w:vAlign w:val="center"/>
          </w:tcPr>
          <w:p w:rsidR="005D1BFB" w:rsidRDefault="0031289C" w:rsidP="00501BE3">
            <w:pPr>
              <w:jc w:val="center"/>
            </w:pPr>
            <w:r>
              <w:t>$22</w:t>
            </w:r>
          </w:p>
        </w:tc>
        <w:tc>
          <w:tcPr>
            <w:tcW w:w="1899" w:type="dxa"/>
            <w:vAlign w:val="center"/>
          </w:tcPr>
          <w:p w:rsidR="005D1BFB" w:rsidRPr="00A21158" w:rsidRDefault="0031289C" w:rsidP="00501BE3">
            <w:pPr>
              <w:jc w:val="center"/>
            </w:pPr>
            <w:r>
              <w:t>0x1, 0x3</w:t>
            </w:r>
          </w:p>
        </w:tc>
      </w:tr>
    </w:tbl>
    <w:p w:rsidR="00682F72" w:rsidRPr="00FB6706" w:rsidRDefault="0031289C" w:rsidP="001E0A62">
      <w:pPr>
        <w:ind w:left="450"/>
      </w:pPr>
      <w:r>
        <w:rPr>
          <w:b/>
        </w:rPr>
        <w:t xml:space="preserve">* </w:t>
      </w:r>
      <w:r>
        <w:rPr>
          <w:b/>
        </w:rPr>
        <w:t xml:space="preserve">Note: </w:t>
      </w:r>
      <w:r>
        <w:t>DID 0x404C</w:t>
      </w:r>
      <w:r>
        <w:t xml:space="preserve"> </w:t>
      </w:r>
      <w:r>
        <w:t xml:space="preserve">cannot be written in Diagnostic </w:t>
      </w:r>
      <w:r>
        <w:t xml:space="preserve">Default </w:t>
      </w:r>
      <w:r>
        <w:t xml:space="preserve">Session 0x1 and </w:t>
      </w:r>
      <w:r>
        <w:t>must be unlocked in Extended D</w:t>
      </w:r>
      <w:r w:rsidRPr="00FB6706">
        <w:t xml:space="preserve">iagnostic </w:t>
      </w:r>
      <w:r>
        <w:t>S</w:t>
      </w:r>
      <w:r w:rsidRPr="00FB6706">
        <w:t>ession</w:t>
      </w:r>
      <w:r>
        <w:t xml:space="preserve"> </w:t>
      </w:r>
      <w:r>
        <w:t xml:space="preserve">0x3 </w:t>
      </w:r>
      <w:r>
        <w:t xml:space="preserve">via Service $27 – SecurityAccess before writing in </w:t>
      </w:r>
      <w:r w:rsidRPr="00FB6706">
        <w:t>Serv</w:t>
      </w:r>
      <w:r>
        <w:t>ice $2E – WriteDataByIdentifier.</w:t>
      </w:r>
    </w:p>
    <w:p w:rsidR="00FB6706" w:rsidRDefault="0031289C" w:rsidP="00D02C61">
      <w:pPr>
        <w:jc w:val="center"/>
        <w:rPr>
          <w:b/>
        </w:rPr>
      </w:pPr>
    </w:p>
    <w:p w:rsidR="00406F39" w:rsidRDefault="0031289C" w:rsidP="00B9479B">
      <w:pPr>
        <w:pStyle w:val="Heading4"/>
      </w:pPr>
      <w:r w:rsidRPr="00B9479B">
        <w:t>DTC-REQ-290139/A-Supported Diagnostic Trouble Codes (DTCs)</w:t>
      </w:r>
    </w:p>
    <w:p w:rsidR="00AE06BC" w:rsidRPr="00AE06BC" w:rsidRDefault="0031289C"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8363"/>
      </w:tblGrid>
      <w:tr w:rsidR="0044142F" w:rsidRPr="00E05779" w:rsidTr="00FE4C98">
        <w:trPr>
          <w:trHeight w:val="318"/>
          <w:tblHeader/>
          <w:jc w:val="center"/>
        </w:trPr>
        <w:tc>
          <w:tcPr>
            <w:tcW w:w="1417" w:type="dxa"/>
            <w:vAlign w:val="center"/>
          </w:tcPr>
          <w:p w:rsidR="0044142F" w:rsidRPr="00E05779" w:rsidRDefault="0031289C" w:rsidP="0044142F">
            <w:pPr>
              <w:rPr>
                <w:b/>
              </w:rPr>
            </w:pPr>
            <w:r w:rsidRPr="00E05779">
              <w:rPr>
                <w:b/>
              </w:rPr>
              <w:t>DTC</w:t>
            </w:r>
          </w:p>
        </w:tc>
        <w:tc>
          <w:tcPr>
            <w:tcW w:w="8363" w:type="dxa"/>
            <w:vAlign w:val="center"/>
          </w:tcPr>
          <w:p w:rsidR="0044142F" w:rsidRPr="00E05779" w:rsidRDefault="0031289C" w:rsidP="0044142F">
            <w:pPr>
              <w:rPr>
                <w:b/>
              </w:rPr>
            </w:pPr>
            <w:r w:rsidRPr="00E05779">
              <w:rPr>
                <w:b/>
              </w:rPr>
              <w:t>Description</w:t>
            </w:r>
          </w:p>
        </w:tc>
      </w:tr>
      <w:tr w:rsidR="0044142F" w:rsidRPr="00CE4290" w:rsidTr="00FE4C98">
        <w:trPr>
          <w:trHeight w:val="255"/>
          <w:jc w:val="center"/>
        </w:trPr>
        <w:tc>
          <w:tcPr>
            <w:tcW w:w="1417" w:type="dxa"/>
            <w:vAlign w:val="center"/>
          </w:tcPr>
          <w:p w:rsidR="0044142F" w:rsidRPr="00CE4290" w:rsidRDefault="0031289C" w:rsidP="0044142F">
            <w:pPr>
              <w:rPr>
                <w:rFonts w:cs="Arial"/>
                <w:color w:val="000000"/>
              </w:rPr>
            </w:pPr>
            <w:r w:rsidRPr="00CE4290">
              <w:rPr>
                <w:rFonts w:cs="Arial"/>
                <w:color w:val="000000"/>
              </w:rPr>
              <w:t>C10</w:t>
            </w:r>
            <w:r w:rsidRPr="00CE4290">
              <w:rPr>
                <w:rFonts w:cs="Arial"/>
                <w:color w:val="000000"/>
              </w:rPr>
              <w:t>000</w:t>
            </w:r>
          </w:p>
        </w:tc>
        <w:tc>
          <w:tcPr>
            <w:tcW w:w="8363" w:type="dxa"/>
            <w:vAlign w:val="center"/>
          </w:tcPr>
          <w:p w:rsidR="0044142F" w:rsidRPr="00CE4290" w:rsidRDefault="0031289C" w:rsidP="0044142F">
            <w:pPr>
              <w:rPr>
                <w:rFonts w:cs="Arial"/>
                <w:color w:val="000000"/>
              </w:rPr>
            </w:pPr>
            <w:r w:rsidRPr="00CE4290">
              <w:rPr>
                <w:rFonts w:cs="Arial"/>
                <w:color w:val="000000"/>
              </w:rPr>
              <w:t>Lost communication with ECM/PCM</w:t>
            </w:r>
          </w:p>
        </w:tc>
      </w:tr>
      <w:tr w:rsidR="0044142F" w:rsidRPr="00CE4290" w:rsidTr="00FE4C98">
        <w:trPr>
          <w:trHeight w:val="255"/>
          <w:jc w:val="center"/>
        </w:trPr>
        <w:tc>
          <w:tcPr>
            <w:tcW w:w="1417" w:type="dxa"/>
            <w:vAlign w:val="center"/>
          </w:tcPr>
          <w:p w:rsidR="0044142F" w:rsidRPr="00CE4290" w:rsidRDefault="0031289C" w:rsidP="0044142F">
            <w:pPr>
              <w:rPr>
                <w:rFonts w:cs="Arial"/>
                <w:color w:val="000000"/>
              </w:rPr>
            </w:pPr>
            <w:r>
              <w:rPr>
                <w:rFonts w:cs="Arial"/>
                <w:color w:val="000000"/>
              </w:rPr>
              <w:t>C40100</w:t>
            </w:r>
          </w:p>
        </w:tc>
        <w:tc>
          <w:tcPr>
            <w:tcW w:w="8363" w:type="dxa"/>
            <w:vAlign w:val="center"/>
          </w:tcPr>
          <w:p w:rsidR="0044142F" w:rsidRPr="00CE4290" w:rsidRDefault="0031289C" w:rsidP="0044142F">
            <w:pPr>
              <w:rPr>
                <w:rFonts w:cs="Arial"/>
                <w:snapToGrid w:val="0"/>
                <w:color w:val="000000"/>
              </w:rPr>
            </w:pPr>
            <w:r>
              <w:rPr>
                <w:rFonts w:cs="Arial"/>
                <w:color w:val="000000"/>
              </w:rPr>
              <w:t>Invalid data from ECM/PCM</w:t>
            </w:r>
          </w:p>
        </w:tc>
      </w:tr>
      <w:tr w:rsidR="0044142F" w:rsidRPr="00CE4290" w:rsidTr="00FE4C98">
        <w:trPr>
          <w:trHeight w:val="255"/>
          <w:jc w:val="center"/>
        </w:trPr>
        <w:tc>
          <w:tcPr>
            <w:tcW w:w="1417" w:type="dxa"/>
            <w:vAlign w:val="center"/>
          </w:tcPr>
          <w:p w:rsidR="0044142F" w:rsidRPr="00CE4290" w:rsidRDefault="0031289C" w:rsidP="0044142F">
            <w:pPr>
              <w:rPr>
                <w:rFonts w:cs="Arial"/>
                <w:lang w:eastAsia="ja-JP"/>
              </w:rPr>
            </w:pPr>
            <w:r w:rsidRPr="00CE4290">
              <w:rPr>
                <w:rFonts w:cs="Arial"/>
              </w:rPr>
              <w:t>F0004</w:t>
            </w:r>
            <w:r>
              <w:rPr>
                <w:rFonts w:cs="Arial"/>
              </w:rPr>
              <w:t>6</w:t>
            </w:r>
          </w:p>
        </w:tc>
        <w:tc>
          <w:tcPr>
            <w:tcW w:w="8363" w:type="dxa"/>
            <w:vAlign w:val="center"/>
          </w:tcPr>
          <w:p w:rsidR="0044142F" w:rsidRPr="00CE4290" w:rsidRDefault="0031289C" w:rsidP="0044142F">
            <w:pPr>
              <w:rPr>
                <w:rFonts w:cs="Arial"/>
                <w:lang w:eastAsia="ja-JP"/>
              </w:rPr>
            </w:pPr>
            <w:r w:rsidRPr="00CE4290">
              <w:rPr>
                <w:rFonts w:cs="Arial"/>
              </w:rPr>
              <w:t>Control Module – Data Memory Failure</w:t>
            </w:r>
          </w:p>
        </w:tc>
      </w:tr>
    </w:tbl>
    <w:p w:rsidR="00406F39" w:rsidRDefault="0031289C" w:rsidP="00B9479B">
      <w:pPr>
        <w:pStyle w:val="Heading4"/>
      </w:pPr>
      <w:r w:rsidRPr="00B9479B">
        <w:t>DCR-REQ-290140/A-DID DExx</w:t>
      </w:r>
    </w:p>
    <w:p w:rsidR="006E43B1" w:rsidRPr="00E1230C" w:rsidRDefault="0031289C" w:rsidP="006E43B1">
      <w:pPr>
        <w:ind w:left="993"/>
        <w:rPr>
          <w:b/>
          <w:bCs/>
        </w:rPr>
      </w:pPr>
    </w:p>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630"/>
        <w:gridCol w:w="810"/>
        <w:gridCol w:w="540"/>
        <w:gridCol w:w="1800"/>
        <w:gridCol w:w="900"/>
        <w:gridCol w:w="900"/>
        <w:gridCol w:w="900"/>
        <w:gridCol w:w="1834"/>
      </w:tblGrid>
      <w:tr w:rsidR="00A9726D" w:rsidTr="00A9726D">
        <w:trPr>
          <w:jc w:val="center"/>
        </w:trPr>
        <w:tc>
          <w:tcPr>
            <w:tcW w:w="720" w:type="dxa"/>
            <w:tcBorders>
              <w:top w:val="single" w:sz="4" w:space="0" w:color="auto"/>
              <w:left w:val="single" w:sz="4" w:space="0" w:color="auto"/>
              <w:bottom w:val="single" w:sz="4" w:space="0" w:color="auto"/>
              <w:right w:val="single" w:sz="4" w:space="0" w:color="auto"/>
            </w:tcBorders>
            <w:vAlign w:val="center"/>
            <w:hideMark/>
          </w:tcPr>
          <w:p w:rsidR="00A9726D" w:rsidRDefault="0031289C">
            <w:pPr>
              <w:rPr>
                <w:rFonts w:cs="Arial"/>
                <w:b/>
                <w:sz w:val="14"/>
                <w:szCs w:val="14"/>
              </w:rPr>
            </w:pPr>
            <w:r>
              <w:rPr>
                <w:rFonts w:cs="Arial"/>
                <w:b/>
                <w:sz w:val="14"/>
                <w:szCs w:val="14"/>
              </w:rPr>
              <w:t>Block</w:t>
            </w:r>
          </w:p>
          <w:p w:rsidR="00A9726D" w:rsidRDefault="0031289C">
            <w:pPr>
              <w:rPr>
                <w:rFonts w:cs="Arial"/>
                <w:b/>
                <w:sz w:val="14"/>
                <w:szCs w:val="14"/>
              </w:rPr>
            </w:pPr>
            <w:r>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hideMark/>
          </w:tcPr>
          <w:p w:rsidR="00A9726D" w:rsidRDefault="0031289C">
            <w:pPr>
              <w:rPr>
                <w:rFonts w:cs="Arial"/>
                <w:b/>
                <w:sz w:val="14"/>
                <w:szCs w:val="14"/>
              </w:rPr>
            </w:pPr>
            <w:r>
              <w:rPr>
                <w:rFonts w:cs="Arial"/>
                <w:b/>
                <w:sz w:val="14"/>
                <w:szCs w:val="14"/>
              </w:rPr>
              <w:t>Block Description</w:t>
            </w:r>
          </w:p>
        </w:tc>
        <w:tc>
          <w:tcPr>
            <w:tcW w:w="630" w:type="dxa"/>
            <w:tcBorders>
              <w:top w:val="single" w:sz="4" w:space="0" w:color="auto"/>
              <w:left w:val="single" w:sz="4" w:space="0" w:color="auto"/>
              <w:bottom w:val="single" w:sz="4" w:space="0" w:color="auto"/>
              <w:right w:val="single" w:sz="4" w:space="0" w:color="auto"/>
            </w:tcBorders>
            <w:vAlign w:val="bottom"/>
            <w:hideMark/>
          </w:tcPr>
          <w:p w:rsidR="00A9726D" w:rsidRDefault="0031289C">
            <w:pPr>
              <w:jc w:val="center"/>
              <w:rPr>
                <w:rFonts w:cs="Arial"/>
                <w:b/>
                <w:sz w:val="14"/>
                <w:szCs w:val="14"/>
              </w:rPr>
            </w:pPr>
            <w:r>
              <w:rPr>
                <w:rFonts w:cs="Arial"/>
                <w:b/>
                <w:sz w:val="14"/>
                <w:szCs w:val="14"/>
              </w:rPr>
              <w:t>Type</w:t>
            </w:r>
          </w:p>
        </w:tc>
        <w:tc>
          <w:tcPr>
            <w:tcW w:w="810" w:type="dxa"/>
            <w:tcBorders>
              <w:top w:val="single" w:sz="4" w:space="0" w:color="auto"/>
              <w:left w:val="single" w:sz="4" w:space="0" w:color="auto"/>
              <w:bottom w:val="single" w:sz="4" w:space="0" w:color="auto"/>
              <w:right w:val="single" w:sz="4" w:space="0" w:color="auto"/>
            </w:tcBorders>
            <w:vAlign w:val="bottom"/>
            <w:hideMark/>
          </w:tcPr>
          <w:p w:rsidR="00A9726D" w:rsidRDefault="0031289C">
            <w:pPr>
              <w:jc w:val="center"/>
              <w:rPr>
                <w:rFonts w:cs="Arial"/>
                <w:b/>
                <w:sz w:val="14"/>
                <w:szCs w:val="14"/>
              </w:rPr>
            </w:pPr>
            <w:r>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bottom"/>
            <w:hideMark/>
          </w:tcPr>
          <w:p w:rsidR="00A9726D" w:rsidRDefault="0031289C">
            <w:pPr>
              <w:jc w:val="center"/>
              <w:rPr>
                <w:rFonts w:cs="Arial"/>
                <w:b/>
                <w:sz w:val="14"/>
                <w:szCs w:val="14"/>
              </w:rPr>
            </w:pPr>
            <w:r>
              <w:rPr>
                <w:rFonts w:cs="Arial"/>
                <w:b/>
                <w:sz w:val="14"/>
                <w:szCs w:val="14"/>
              </w:rPr>
              <w:t>Bits</w:t>
            </w:r>
          </w:p>
        </w:tc>
        <w:tc>
          <w:tcPr>
            <w:tcW w:w="1800" w:type="dxa"/>
            <w:tcBorders>
              <w:top w:val="single" w:sz="4" w:space="0" w:color="auto"/>
              <w:left w:val="single" w:sz="4" w:space="0" w:color="auto"/>
              <w:bottom w:val="single" w:sz="4" w:space="0" w:color="auto"/>
              <w:right w:val="single" w:sz="4" w:space="0" w:color="auto"/>
            </w:tcBorders>
            <w:vAlign w:val="bottom"/>
            <w:hideMark/>
          </w:tcPr>
          <w:p w:rsidR="00A9726D" w:rsidRDefault="0031289C">
            <w:pPr>
              <w:jc w:val="center"/>
              <w:rPr>
                <w:rFonts w:cs="Arial"/>
                <w:b/>
                <w:sz w:val="14"/>
                <w:szCs w:val="14"/>
              </w:rPr>
            </w:pPr>
            <w:r>
              <w:rPr>
                <w:rFonts w:cs="Arial"/>
                <w:b/>
                <w:sz w:val="14"/>
                <w:szCs w:val="14"/>
              </w:rPr>
              <w:t xml:space="preserve">State: </w:t>
            </w:r>
            <w:r>
              <w:rPr>
                <w:rFonts w:cs="Arial"/>
                <w:b/>
                <w:sz w:val="14"/>
                <w:szCs w:val="14"/>
              </w:rPr>
              <w:t>Description</w:t>
            </w:r>
          </w:p>
        </w:tc>
        <w:tc>
          <w:tcPr>
            <w:tcW w:w="900" w:type="dxa"/>
            <w:tcBorders>
              <w:top w:val="single" w:sz="4" w:space="0" w:color="auto"/>
              <w:left w:val="single" w:sz="4" w:space="0" w:color="auto"/>
              <w:bottom w:val="single" w:sz="4" w:space="0" w:color="auto"/>
              <w:right w:val="single" w:sz="4" w:space="0" w:color="auto"/>
            </w:tcBorders>
            <w:vAlign w:val="bottom"/>
            <w:hideMark/>
          </w:tcPr>
          <w:p w:rsidR="00A9726D" w:rsidRDefault="0031289C">
            <w:pPr>
              <w:jc w:val="center"/>
              <w:rPr>
                <w:rFonts w:cs="Arial"/>
                <w:b/>
                <w:sz w:val="14"/>
                <w:szCs w:val="14"/>
              </w:rPr>
            </w:pPr>
            <w:r>
              <w:rPr>
                <w:rFonts w:cs="Arial"/>
                <w:b/>
                <w:sz w:val="14"/>
                <w:szCs w:val="14"/>
              </w:rPr>
              <w:t>"0"</w:t>
            </w:r>
          </w:p>
        </w:tc>
        <w:tc>
          <w:tcPr>
            <w:tcW w:w="900" w:type="dxa"/>
            <w:tcBorders>
              <w:top w:val="single" w:sz="4" w:space="0" w:color="auto"/>
              <w:left w:val="single" w:sz="4" w:space="0" w:color="auto"/>
              <w:bottom w:val="single" w:sz="4" w:space="0" w:color="auto"/>
              <w:right w:val="single" w:sz="4" w:space="0" w:color="auto"/>
            </w:tcBorders>
            <w:vAlign w:val="bottom"/>
            <w:hideMark/>
          </w:tcPr>
          <w:p w:rsidR="00A9726D" w:rsidRDefault="0031289C">
            <w:pPr>
              <w:jc w:val="center"/>
              <w:rPr>
                <w:rFonts w:cs="Arial"/>
                <w:b/>
                <w:sz w:val="14"/>
                <w:szCs w:val="14"/>
              </w:rPr>
            </w:pPr>
            <w:r>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bottom"/>
            <w:hideMark/>
          </w:tcPr>
          <w:p w:rsidR="00A9726D" w:rsidRDefault="0031289C">
            <w:pPr>
              <w:jc w:val="center"/>
              <w:rPr>
                <w:rFonts w:cs="Arial"/>
                <w:b/>
                <w:sz w:val="14"/>
                <w:szCs w:val="14"/>
              </w:rPr>
            </w:pPr>
            <w:r>
              <w:rPr>
                <w:rFonts w:cs="Arial"/>
                <w:b/>
                <w:sz w:val="14"/>
                <w:szCs w:val="14"/>
              </w:rPr>
              <w:t>Default</w:t>
            </w:r>
          </w:p>
        </w:tc>
        <w:tc>
          <w:tcPr>
            <w:tcW w:w="1834" w:type="dxa"/>
            <w:tcBorders>
              <w:top w:val="single" w:sz="4" w:space="0" w:color="auto"/>
              <w:left w:val="single" w:sz="4" w:space="0" w:color="auto"/>
              <w:bottom w:val="single" w:sz="4" w:space="0" w:color="auto"/>
              <w:right w:val="single" w:sz="4" w:space="0" w:color="auto"/>
            </w:tcBorders>
            <w:vAlign w:val="bottom"/>
            <w:hideMark/>
          </w:tcPr>
          <w:p w:rsidR="00A9726D" w:rsidRDefault="0031289C">
            <w:pPr>
              <w:jc w:val="center"/>
              <w:rPr>
                <w:rFonts w:cs="Arial"/>
                <w:b/>
                <w:sz w:val="14"/>
                <w:szCs w:val="14"/>
              </w:rPr>
            </w:pPr>
            <w:r>
              <w:rPr>
                <w:rFonts w:cs="Arial"/>
                <w:b/>
                <w:sz w:val="14"/>
                <w:szCs w:val="14"/>
              </w:rPr>
              <w:t>Comments/</w:t>
            </w:r>
          </w:p>
          <w:p w:rsidR="00A9726D" w:rsidRDefault="0031289C">
            <w:pPr>
              <w:jc w:val="center"/>
              <w:rPr>
                <w:rFonts w:cs="Arial"/>
                <w:b/>
                <w:sz w:val="14"/>
                <w:szCs w:val="14"/>
              </w:rPr>
            </w:pPr>
            <w:r>
              <w:rPr>
                <w:rFonts w:cs="Arial"/>
                <w:b/>
                <w:sz w:val="14"/>
                <w:szCs w:val="14"/>
              </w:rPr>
              <w:t>Information</w:t>
            </w:r>
          </w:p>
        </w:tc>
      </w:tr>
      <w:tr w:rsidR="00A9726D" w:rsidTr="00A9726D">
        <w:trPr>
          <w:jc w:val="center"/>
        </w:trPr>
        <w:tc>
          <w:tcPr>
            <w:tcW w:w="2520" w:type="dxa"/>
            <w:gridSpan w:val="2"/>
            <w:tcBorders>
              <w:top w:val="single" w:sz="4" w:space="0" w:color="auto"/>
              <w:left w:val="single" w:sz="4" w:space="0" w:color="auto"/>
              <w:bottom w:val="single" w:sz="4" w:space="0" w:color="auto"/>
              <w:right w:val="single" w:sz="4" w:space="0" w:color="auto"/>
            </w:tcBorders>
            <w:hideMark/>
          </w:tcPr>
          <w:p w:rsidR="00A9726D" w:rsidRDefault="0031289C">
            <w:pPr>
              <w:rPr>
                <w:rFonts w:cs="Arial"/>
                <w:sz w:val="18"/>
                <w:szCs w:val="18"/>
              </w:rPr>
            </w:pPr>
            <w:r>
              <w:rPr>
                <w:rFonts w:cs="Arial"/>
                <w:sz w:val="18"/>
                <w:szCs w:val="18"/>
              </w:rPr>
              <w:t>PACKETED BLOCKS</w:t>
            </w:r>
          </w:p>
        </w:tc>
        <w:tc>
          <w:tcPr>
            <w:tcW w:w="630" w:type="dxa"/>
            <w:tcBorders>
              <w:top w:val="single" w:sz="4" w:space="0" w:color="auto"/>
              <w:left w:val="single" w:sz="4" w:space="0" w:color="auto"/>
              <w:bottom w:val="single" w:sz="4" w:space="0" w:color="auto"/>
              <w:right w:val="single" w:sz="4" w:space="0" w:color="auto"/>
            </w:tcBorders>
          </w:tcPr>
          <w:p w:rsidR="00A9726D" w:rsidRDefault="0031289C">
            <w:pPr>
              <w:rPr>
                <w:rFonts w:cs="Arial"/>
              </w:rPr>
            </w:pPr>
          </w:p>
        </w:tc>
        <w:tc>
          <w:tcPr>
            <w:tcW w:w="810" w:type="dxa"/>
            <w:tcBorders>
              <w:top w:val="single" w:sz="4" w:space="0" w:color="auto"/>
              <w:left w:val="single" w:sz="4" w:space="0" w:color="auto"/>
              <w:bottom w:val="single" w:sz="4" w:space="0" w:color="auto"/>
              <w:right w:val="single" w:sz="4" w:space="0" w:color="auto"/>
            </w:tcBorders>
          </w:tcPr>
          <w:p w:rsidR="00A9726D" w:rsidRDefault="0031289C">
            <w:pPr>
              <w:rPr>
                <w:rFonts w:cs="Arial"/>
              </w:rPr>
            </w:pPr>
          </w:p>
        </w:tc>
        <w:tc>
          <w:tcPr>
            <w:tcW w:w="540" w:type="dxa"/>
            <w:tcBorders>
              <w:top w:val="single" w:sz="4" w:space="0" w:color="auto"/>
              <w:left w:val="single" w:sz="4" w:space="0" w:color="auto"/>
              <w:bottom w:val="single" w:sz="4" w:space="0" w:color="auto"/>
              <w:right w:val="single" w:sz="4" w:space="0" w:color="auto"/>
            </w:tcBorders>
          </w:tcPr>
          <w:p w:rsidR="00A9726D" w:rsidRDefault="0031289C">
            <w:pPr>
              <w:rPr>
                <w:rFonts w:cs="Arial"/>
              </w:rPr>
            </w:pPr>
          </w:p>
        </w:tc>
        <w:tc>
          <w:tcPr>
            <w:tcW w:w="1800" w:type="dxa"/>
            <w:tcBorders>
              <w:top w:val="single" w:sz="4" w:space="0" w:color="auto"/>
              <w:left w:val="single" w:sz="4" w:space="0" w:color="auto"/>
              <w:bottom w:val="single" w:sz="4" w:space="0" w:color="auto"/>
              <w:right w:val="single" w:sz="4" w:space="0" w:color="auto"/>
            </w:tcBorders>
          </w:tcPr>
          <w:p w:rsidR="00A9726D" w:rsidRDefault="0031289C">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A9726D" w:rsidRDefault="0031289C">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A9726D" w:rsidRDefault="0031289C">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A9726D" w:rsidRDefault="0031289C">
            <w:pPr>
              <w:rPr>
                <w:rFonts w:cs="Arial"/>
              </w:rPr>
            </w:pPr>
          </w:p>
        </w:tc>
        <w:tc>
          <w:tcPr>
            <w:tcW w:w="1834" w:type="dxa"/>
            <w:tcBorders>
              <w:top w:val="single" w:sz="4" w:space="0" w:color="auto"/>
              <w:left w:val="single" w:sz="4" w:space="0" w:color="auto"/>
              <w:bottom w:val="single" w:sz="4" w:space="0" w:color="auto"/>
              <w:right w:val="single" w:sz="4" w:space="0" w:color="auto"/>
            </w:tcBorders>
          </w:tcPr>
          <w:p w:rsidR="00A9726D" w:rsidRDefault="0031289C">
            <w:pPr>
              <w:rPr>
                <w:rFonts w:cs="Arial"/>
              </w:rPr>
            </w:pPr>
          </w:p>
        </w:tc>
      </w:tr>
      <w:tr w:rsidR="00A9726D" w:rsidTr="00A9726D">
        <w:trPr>
          <w:jc w:val="center"/>
        </w:trPr>
        <w:tc>
          <w:tcPr>
            <w:tcW w:w="720" w:type="dxa"/>
            <w:tcBorders>
              <w:top w:val="single" w:sz="4" w:space="0" w:color="auto"/>
              <w:left w:val="single" w:sz="4" w:space="0" w:color="auto"/>
              <w:bottom w:val="single" w:sz="4" w:space="0" w:color="auto"/>
              <w:right w:val="single" w:sz="4" w:space="0" w:color="auto"/>
            </w:tcBorders>
          </w:tcPr>
          <w:p w:rsidR="00A9726D" w:rsidRDefault="0031289C">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A9726D" w:rsidRDefault="0031289C">
            <w:pP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A9726D" w:rsidRDefault="0031289C">
            <w:pPr>
              <w:rPr>
                <w:rFonts w:cs="Arial"/>
                <w:sz w:val="16"/>
                <w:szCs w:val="16"/>
              </w:rPr>
            </w:pPr>
          </w:p>
        </w:tc>
        <w:tc>
          <w:tcPr>
            <w:tcW w:w="810" w:type="dxa"/>
            <w:tcBorders>
              <w:top w:val="single" w:sz="4" w:space="0" w:color="auto"/>
              <w:left w:val="single" w:sz="4" w:space="0" w:color="auto"/>
              <w:bottom w:val="single" w:sz="4" w:space="0" w:color="auto"/>
              <w:right w:val="single" w:sz="4" w:space="0" w:color="auto"/>
            </w:tcBorders>
          </w:tcPr>
          <w:p w:rsidR="00A9726D" w:rsidRDefault="0031289C">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A9726D" w:rsidRDefault="0031289C">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A9726D" w:rsidRDefault="0031289C">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A9726D" w:rsidRDefault="0031289C">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A9726D" w:rsidRDefault="0031289C">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A9726D" w:rsidRDefault="0031289C">
            <w:pPr>
              <w:rPr>
                <w:rFonts w:cs="Arial"/>
                <w:sz w:val="16"/>
                <w:szCs w:val="16"/>
              </w:rPr>
            </w:pPr>
          </w:p>
        </w:tc>
        <w:tc>
          <w:tcPr>
            <w:tcW w:w="1834" w:type="dxa"/>
            <w:tcBorders>
              <w:top w:val="single" w:sz="4" w:space="0" w:color="auto"/>
              <w:left w:val="single" w:sz="4" w:space="0" w:color="auto"/>
              <w:bottom w:val="single" w:sz="4" w:space="0" w:color="auto"/>
              <w:right w:val="single" w:sz="4" w:space="0" w:color="auto"/>
            </w:tcBorders>
          </w:tcPr>
          <w:p w:rsidR="00A9726D" w:rsidRDefault="0031289C">
            <w:pPr>
              <w:rPr>
                <w:rFonts w:cs="Arial"/>
                <w:sz w:val="16"/>
                <w:szCs w:val="16"/>
              </w:rPr>
            </w:pPr>
          </w:p>
        </w:tc>
      </w:tr>
      <w:tr w:rsidR="00A9726D" w:rsidTr="00A9726D">
        <w:trPr>
          <w:jc w:val="center"/>
        </w:trPr>
        <w:tc>
          <w:tcPr>
            <w:tcW w:w="720" w:type="dxa"/>
            <w:tcBorders>
              <w:top w:val="single" w:sz="4" w:space="0" w:color="auto"/>
              <w:left w:val="single" w:sz="4" w:space="0" w:color="auto"/>
              <w:bottom w:val="single" w:sz="4" w:space="0" w:color="auto"/>
              <w:right w:val="single" w:sz="4" w:space="0" w:color="auto"/>
            </w:tcBorders>
            <w:hideMark/>
          </w:tcPr>
          <w:p w:rsidR="00A9726D" w:rsidRDefault="0031289C">
            <w:pPr>
              <w:rPr>
                <w:rFonts w:cs="Arial"/>
                <w:sz w:val="16"/>
                <w:szCs w:val="16"/>
              </w:rPr>
            </w:pPr>
            <w:r>
              <w:rPr>
                <w:rFonts w:cs="Arial"/>
                <w:sz w:val="16"/>
                <w:szCs w:val="16"/>
              </w:rPr>
              <w:t>$</w:t>
            </w:r>
            <w:r>
              <w:rPr>
                <w:b/>
                <w:bCs/>
              </w:rPr>
              <w:t xml:space="preserve"> 01</w:t>
            </w:r>
          </w:p>
        </w:tc>
        <w:tc>
          <w:tcPr>
            <w:tcW w:w="1800" w:type="dxa"/>
            <w:tcBorders>
              <w:top w:val="single" w:sz="4" w:space="0" w:color="auto"/>
              <w:left w:val="single" w:sz="4" w:space="0" w:color="auto"/>
              <w:bottom w:val="single" w:sz="4" w:space="0" w:color="auto"/>
              <w:right w:val="single" w:sz="4" w:space="0" w:color="auto"/>
            </w:tcBorders>
            <w:hideMark/>
          </w:tcPr>
          <w:p w:rsidR="00A9726D" w:rsidRDefault="0031289C">
            <w:pPr>
              <w:rPr>
                <w:rFonts w:cs="Arial"/>
                <w:sz w:val="16"/>
                <w:szCs w:val="16"/>
              </w:rPr>
            </w:pPr>
            <w:r>
              <w:rPr>
                <w:rFonts w:cs="Arial"/>
                <w:sz w:val="16"/>
                <w:szCs w:val="16"/>
              </w:rPr>
              <w:t>Option Content (B&amp;A)</w:t>
            </w:r>
          </w:p>
        </w:tc>
        <w:tc>
          <w:tcPr>
            <w:tcW w:w="630" w:type="dxa"/>
            <w:tcBorders>
              <w:top w:val="single" w:sz="4" w:space="0" w:color="auto"/>
              <w:left w:val="single" w:sz="4" w:space="0" w:color="auto"/>
              <w:bottom w:val="single" w:sz="4" w:space="0" w:color="auto"/>
              <w:right w:val="single" w:sz="4" w:space="0" w:color="auto"/>
            </w:tcBorders>
            <w:hideMark/>
          </w:tcPr>
          <w:p w:rsidR="00A9726D" w:rsidRDefault="0031289C">
            <w:pPr>
              <w:rPr>
                <w:rFonts w:cs="Arial"/>
                <w:sz w:val="16"/>
                <w:szCs w:val="16"/>
              </w:rPr>
            </w:pPr>
            <w:r>
              <w:rPr>
                <w:rFonts w:cs="Arial"/>
                <w:sz w:val="16"/>
                <w:szCs w:val="16"/>
              </w:rPr>
              <w:t>1</w:t>
            </w:r>
          </w:p>
        </w:tc>
        <w:tc>
          <w:tcPr>
            <w:tcW w:w="810" w:type="dxa"/>
            <w:tcBorders>
              <w:top w:val="single" w:sz="4" w:space="0" w:color="auto"/>
              <w:left w:val="single" w:sz="4" w:space="0" w:color="auto"/>
              <w:bottom w:val="single" w:sz="4" w:space="0" w:color="auto"/>
              <w:right w:val="single" w:sz="4" w:space="0" w:color="auto"/>
            </w:tcBorders>
            <w:hideMark/>
          </w:tcPr>
          <w:p w:rsidR="00A9726D" w:rsidRDefault="0031289C">
            <w:pPr>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hideMark/>
          </w:tcPr>
          <w:p w:rsidR="00A9726D" w:rsidRDefault="0031289C">
            <w:pPr>
              <w:rPr>
                <w:rFonts w:cs="Arial"/>
                <w:sz w:val="16"/>
                <w:szCs w:val="16"/>
              </w:rPr>
            </w:pPr>
            <w:r>
              <w:rPr>
                <w:rFonts w:cs="Arial"/>
                <w:sz w:val="16"/>
                <w:szCs w:val="16"/>
              </w:rPr>
              <w:t>*</w:t>
            </w:r>
          </w:p>
        </w:tc>
        <w:tc>
          <w:tcPr>
            <w:tcW w:w="1800" w:type="dxa"/>
            <w:tcBorders>
              <w:top w:val="single" w:sz="4" w:space="0" w:color="auto"/>
              <w:left w:val="single" w:sz="4" w:space="0" w:color="auto"/>
              <w:bottom w:val="single" w:sz="4" w:space="0" w:color="auto"/>
              <w:right w:val="single" w:sz="4" w:space="0" w:color="auto"/>
            </w:tcBorders>
            <w:hideMark/>
          </w:tcPr>
          <w:p w:rsidR="00A9726D" w:rsidRDefault="0031289C">
            <w:pPr>
              <w:rPr>
                <w:rFonts w:cs="Arial"/>
                <w:sz w:val="16"/>
                <w:szCs w:val="16"/>
              </w:rPr>
            </w:pPr>
            <w:r>
              <w:rPr>
                <w:rFonts w:cs="Arial"/>
                <w:sz w:val="16"/>
                <w:szCs w:val="16"/>
              </w:rPr>
              <w:t>Odometer Delta</w:t>
            </w:r>
          </w:p>
        </w:tc>
        <w:tc>
          <w:tcPr>
            <w:tcW w:w="900" w:type="dxa"/>
            <w:tcBorders>
              <w:top w:val="single" w:sz="4" w:space="0" w:color="auto"/>
              <w:left w:val="single" w:sz="4" w:space="0" w:color="auto"/>
              <w:bottom w:val="single" w:sz="4" w:space="0" w:color="auto"/>
              <w:right w:val="single" w:sz="4" w:space="0" w:color="auto"/>
            </w:tcBorders>
            <w:hideMark/>
          </w:tcPr>
          <w:p w:rsidR="00A9726D" w:rsidRDefault="0031289C">
            <w:pPr>
              <w:rPr>
                <w:rFonts w:cs="Arial"/>
                <w:sz w:val="16"/>
                <w:szCs w:val="16"/>
              </w:rPr>
            </w:pPr>
            <w:r>
              <w:rPr>
                <w:rFonts w:cs="Arial"/>
                <w:sz w:val="16"/>
                <w:szCs w:val="16"/>
              </w:rPr>
              <w:t>Disabled</w:t>
            </w:r>
          </w:p>
        </w:tc>
        <w:tc>
          <w:tcPr>
            <w:tcW w:w="900" w:type="dxa"/>
            <w:tcBorders>
              <w:top w:val="single" w:sz="4" w:space="0" w:color="auto"/>
              <w:left w:val="single" w:sz="4" w:space="0" w:color="auto"/>
              <w:bottom w:val="single" w:sz="4" w:space="0" w:color="auto"/>
              <w:right w:val="single" w:sz="4" w:space="0" w:color="auto"/>
            </w:tcBorders>
            <w:hideMark/>
          </w:tcPr>
          <w:p w:rsidR="00A9726D" w:rsidRDefault="0031289C">
            <w:pPr>
              <w:rPr>
                <w:rFonts w:cs="Arial"/>
                <w:sz w:val="16"/>
                <w:szCs w:val="16"/>
              </w:rPr>
            </w:pPr>
            <w:r>
              <w:rPr>
                <w:rFonts w:cs="Arial"/>
                <w:sz w:val="16"/>
                <w:szCs w:val="16"/>
              </w:rPr>
              <w:t>Enabled</w:t>
            </w:r>
          </w:p>
        </w:tc>
        <w:tc>
          <w:tcPr>
            <w:tcW w:w="900" w:type="dxa"/>
            <w:tcBorders>
              <w:top w:val="single" w:sz="4" w:space="0" w:color="auto"/>
              <w:left w:val="single" w:sz="4" w:space="0" w:color="auto"/>
              <w:bottom w:val="single" w:sz="4" w:space="0" w:color="auto"/>
              <w:right w:val="single" w:sz="4" w:space="0" w:color="auto"/>
            </w:tcBorders>
            <w:hideMark/>
          </w:tcPr>
          <w:p w:rsidR="00A9726D" w:rsidRDefault="0031289C">
            <w:pPr>
              <w:rPr>
                <w:rFonts w:cs="Arial"/>
                <w:sz w:val="16"/>
                <w:szCs w:val="16"/>
              </w:rPr>
            </w:pPr>
            <w:r>
              <w:rPr>
                <w:rFonts w:cs="Arial"/>
                <w:sz w:val="16"/>
                <w:szCs w:val="16"/>
              </w:rPr>
              <w:t>Disabled</w:t>
            </w:r>
          </w:p>
        </w:tc>
        <w:tc>
          <w:tcPr>
            <w:tcW w:w="1834" w:type="dxa"/>
            <w:tcBorders>
              <w:top w:val="single" w:sz="4" w:space="0" w:color="auto"/>
              <w:left w:val="single" w:sz="4" w:space="0" w:color="auto"/>
              <w:bottom w:val="single" w:sz="4" w:space="0" w:color="auto"/>
              <w:right w:val="single" w:sz="4" w:space="0" w:color="auto"/>
            </w:tcBorders>
            <w:hideMark/>
          </w:tcPr>
          <w:p w:rsidR="00A9726D" w:rsidRDefault="0031289C">
            <w:pPr>
              <w:rPr>
                <w:rFonts w:cs="Arial"/>
                <w:b/>
              </w:rPr>
            </w:pPr>
            <w:r>
              <w:rPr>
                <w:rFonts w:cs="Arial"/>
                <w:b/>
              </w:rPr>
              <w:t xml:space="preserve">B&amp;A only, No Dealer access.  </w:t>
            </w:r>
            <w:r>
              <w:rPr>
                <w:rFonts w:cs="Arial"/>
                <w:b/>
                <w:highlight w:val="yellow"/>
              </w:rPr>
              <w:t xml:space="preserve">This is to be Disabled always until granted approval from DI </w:t>
            </w:r>
            <w:r>
              <w:rPr>
                <w:rFonts w:cs="Arial"/>
                <w:b/>
                <w:highlight w:val="yellow"/>
              </w:rPr>
              <w:t>Core to Enable.</w:t>
            </w:r>
          </w:p>
          <w:p w:rsidR="00A9726D" w:rsidRDefault="0031289C">
            <w:pPr>
              <w:rPr>
                <w:rFonts w:cs="Arial"/>
                <w:b/>
              </w:rPr>
            </w:pPr>
            <w:r>
              <w:rPr>
                <w:rFonts w:cs="Arial"/>
                <w:b/>
                <w:highlight w:val="cyan"/>
              </w:rPr>
              <w:t>At this time, only U-Haul and similar commercial fleet sales are approved to Enable this bit.</w:t>
            </w:r>
          </w:p>
        </w:tc>
      </w:tr>
      <w:tr w:rsidR="00A9726D" w:rsidTr="00A9726D">
        <w:trPr>
          <w:jc w:val="center"/>
        </w:trPr>
        <w:tc>
          <w:tcPr>
            <w:tcW w:w="720" w:type="dxa"/>
            <w:tcBorders>
              <w:top w:val="single" w:sz="4" w:space="0" w:color="auto"/>
              <w:left w:val="single" w:sz="4" w:space="0" w:color="auto"/>
              <w:bottom w:val="single" w:sz="4" w:space="0" w:color="auto"/>
              <w:right w:val="single" w:sz="4" w:space="0" w:color="auto"/>
            </w:tcBorders>
          </w:tcPr>
          <w:p w:rsidR="00A9726D" w:rsidRDefault="0031289C">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A9726D" w:rsidRDefault="0031289C">
            <w:pP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A9726D" w:rsidRDefault="0031289C">
            <w:pPr>
              <w:rPr>
                <w:rFonts w:cs="Arial"/>
                <w:sz w:val="16"/>
                <w:szCs w:val="16"/>
              </w:rPr>
            </w:pPr>
          </w:p>
        </w:tc>
        <w:tc>
          <w:tcPr>
            <w:tcW w:w="810" w:type="dxa"/>
            <w:tcBorders>
              <w:top w:val="single" w:sz="4" w:space="0" w:color="auto"/>
              <w:left w:val="single" w:sz="4" w:space="0" w:color="auto"/>
              <w:bottom w:val="single" w:sz="4" w:space="0" w:color="auto"/>
              <w:right w:val="single" w:sz="4" w:space="0" w:color="auto"/>
            </w:tcBorders>
          </w:tcPr>
          <w:p w:rsidR="00A9726D" w:rsidRDefault="0031289C">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A9726D" w:rsidRDefault="0031289C">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A9726D" w:rsidRDefault="0031289C">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A9726D" w:rsidRDefault="0031289C">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A9726D" w:rsidRDefault="0031289C">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A9726D" w:rsidRDefault="0031289C">
            <w:pPr>
              <w:rPr>
                <w:rFonts w:cs="Arial"/>
                <w:sz w:val="16"/>
                <w:szCs w:val="16"/>
              </w:rPr>
            </w:pPr>
          </w:p>
        </w:tc>
        <w:tc>
          <w:tcPr>
            <w:tcW w:w="1834" w:type="dxa"/>
            <w:tcBorders>
              <w:top w:val="single" w:sz="4" w:space="0" w:color="auto"/>
              <w:left w:val="single" w:sz="4" w:space="0" w:color="auto"/>
              <w:bottom w:val="single" w:sz="4" w:space="0" w:color="auto"/>
              <w:right w:val="single" w:sz="4" w:space="0" w:color="auto"/>
            </w:tcBorders>
          </w:tcPr>
          <w:p w:rsidR="00A9726D" w:rsidRDefault="0031289C">
            <w:pPr>
              <w:rPr>
                <w:rFonts w:cs="Arial"/>
                <w:sz w:val="16"/>
                <w:szCs w:val="16"/>
              </w:rPr>
            </w:pPr>
          </w:p>
        </w:tc>
      </w:tr>
      <w:tr w:rsidR="00A9726D" w:rsidTr="00A9726D">
        <w:trPr>
          <w:jc w:val="center"/>
        </w:trPr>
        <w:tc>
          <w:tcPr>
            <w:tcW w:w="10834" w:type="dxa"/>
            <w:gridSpan w:val="10"/>
            <w:tcBorders>
              <w:top w:val="single" w:sz="4" w:space="0" w:color="auto"/>
              <w:left w:val="single" w:sz="4" w:space="0" w:color="auto"/>
              <w:bottom w:val="single" w:sz="4" w:space="0" w:color="auto"/>
              <w:right w:val="single" w:sz="4" w:space="0" w:color="auto"/>
            </w:tcBorders>
            <w:hideMark/>
          </w:tcPr>
          <w:p w:rsidR="00A9726D" w:rsidRDefault="0031289C">
            <w:pPr>
              <w:rPr>
                <w:rFonts w:cs="Arial"/>
                <w:sz w:val="16"/>
                <w:szCs w:val="16"/>
              </w:rPr>
            </w:pPr>
            <w:r>
              <w:rPr>
                <w:rFonts w:cs="Arial"/>
                <w:sz w:val="16"/>
                <w:szCs w:val="16"/>
              </w:rPr>
              <w:t>*Byte and bit location to be identified in Part II Specification for this cluster</w:t>
            </w:r>
          </w:p>
        </w:tc>
      </w:tr>
    </w:tbl>
    <w:p w:rsidR="006E43B1" w:rsidRDefault="0031289C" w:rsidP="006E43B1">
      <w:pPr>
        <w:rPr>
          <w:rFonts w:cs="Arial"/>
        </w:rPr>
      </w:pPr>
    </w:p>
    <w:p w:rsidR="008C6EC8" w:rsidRDefault="0031289C" w:rsidP="00E05779"/>
    <w:p w:rsidR="00406F39" w:rsidRDefault="0031289C" w:rsidP="00B9479B">
      <w:pPr>
        <w:pStyle w:val="Heading3"/>
      </w:pPr>
      <w:r>
        <w:t>Service</w:t>
      </w:r>
    </w:p>
    <w:p w:rsidR="00406F39" w:rsidRDefault="0031289C" w:rsidP="00B9479B">
      <w:pPr>
        <w:pStyle w:val="Heading4"/>
      </w:pPr>
      <w:r w:rsidRPr="00B9479B">
        <w:t>DIR-REQ-290141/A-Reset Odometer</w:t>
      </w:r>
    </w:p>
    <w:p w:rsidR="00F635CF" w:rsidRDefault="0031289C" w:rsidP="00F635CF">
      <w:pPr>
        <w:rPr>
          <w:b/>
        </w:rPr>
      </w:pPr>
      <w:r>
        <w:t>Vehicle odometer must be capable of being reset to a stated vehicle mileage prior to service installation and</w:t>
      </w:r>
      <w:r>
        <w:t xml:space="preserve"> within 24 hours of dealer request.</w:t>
      </w:r>
    </w:p>
    <w:p w:rsidR="008F2A6B" w:rsidRDefault="0031289C"/>
    <w:p w:rsidR="00406F39" w:rsidRDefault="0031289C" w:rsidP="00B9479B">
      <w:pPr>
        <w:pStyle w:val="Heading4"/>
      </w:pPr>
      <w:r w:rsidRPr="00B9479B">
        <w:t>DIR-REQ-290142/A-Special Procedure for Odometer Update</w:t>
      </w:r>
    </w:p>
    <w:p w:rsidR="008157A1" w:rsidRPr="00AA3A4B" w:rsidRDefault="0031289C" w:rsidP="008157A1">
      <w:pPr>
        <w:ind w:left="1008"/>
      </w:pPr>
      <w:r w:rsidRPr="00AA3A4B">
        <w:t xml:space="preserve">This procedure will be in the </w:t>
      </w:r>
      <w:smartTag w:uri="urn:schemas-microsoft-com:office:smarttags" w:element="PlaceName">
        <w:r w:rsidRPr="00AA3A4B">
          <w:t>Regional</w:t>
        </w:r>
      </w:smartTag>
      <w:r w:rsidRPr="00AA3A4B">
        <w:t xml:space="preserve"> </w:t>
      </w:r>
      <w:smartTag w:uri="urn:schemas-microsoft-com:office:smarttags" w:element="PlaceName">
        <w:r w:rsidRPr="00AA3A4B">
          <w:t>Service</w:t>
        </w:r>
      </w:smartTag>
      <w:r w:rsidRPr="00AA3A4B">
        <w:t xml:space="preserve"> </w:t>
      </w:r>
      <w:smartTag w:uri="urn:schemas-microsoft-com:office:smarttags" w:element="PlaceType">
        <w:r w:rsidRPr="00AA3A4B">
          <w:t>Center</w:t>
        </w:r>
      </w:smartTag>
      <w:r w:rsidRPr="00AA3A4B">
        <w:t xml:space="preserve"> tool for </w:t>
      </w:r>
      <w:smartTag w:uri="urn:schemas-microsoft-com:office:smarttags" w:element="place">
        <w:r w:rsidRPr="00AA3A4B">
          <w:t>North America</w:t>
        </w:r>
      </w:smartTag>
      <w:r w:rsidRPr="00AA3A4B">
        <w:t xml:space="preserve"> and in the Dealer tool for Rest of World.  This pr</w:t>
      </w:r>
      <w:r w:rsidRPr="00AA3A4B">
        <w:t xml:space="preserve">ocedure will </w:t>
      </w:r>
      <w:r w:rsidRPr="00AA3A4B">
        <w:rPr>
          <w:b/>
          <w:u w:val="single"/>
        </w:rPr>
        <w:t>not</w:t>
      </w:r>
      <w:r w:rsidRPr="00AA3A4B">
        <w:t xml:space="preserve"> be available in the North American Dealer tool.</w:t>
      </w:r>
    </w:p>
    <w:p w:rsidR="00AA3A4B" w:rsidRPr="00AA3A4B" w:rsidRDefault="0031289C" w:rsidP="008157A1">
      <w:pPr>
        <w:ind w:left="1008"/>
        <w:rPr>
          <w:b/>
        </w:rPr>
      </w:pPr>
    </w:p>
    <w:p w:rsidR="008157A1" w:rsidRDefault="0031289C" w:rsidP="008157A1">
      <w:pPr>
        <w:ind w:left="1008"/>
      </w:pPr>
      <w:r>
        <w:lastRenderedPageBreak/>
        <w:t>Detailed Procedure: Programmed the same mileage from original instrument cluster to a replacement part.</w:t>
      </w:r>
    </w:p>
    <w:p w:rsidR="008157A1" w:rsidRDefault="0031289C" w:rsidP="008157A1">
      <w:pPr>
        <w:ind w:left="1008"/>
      </w:pPr>
    </w:p>
    <w:p w:rsidR="008157A1" w:rsidRDefault="0031289C" w:rsidP="0031289C">
      <w:pPr>
        <w:numPr>
          <w:ilvl w:val="0"/>
          <w:numId w:val="30"/>
        </w:numPr>
      </w:pPr>
      <w:r>
        <w:t xml:space="preserve">Set Up Module to be replaced in Normal Operating </w:t>
      </w:r>
      <w:proofErr w:type="gramStart"/>
      <w:r>
        <w:t>Mode  (</w:t>
      </w:r>
      <w:proofErr w:type="gramEnd"/>
      <w:r>
        <w:t>IGN = Run)</w:t>
      </w:r>
      <w:r>
        <w:tab/>
      </w:r>
      <w:r>
        <w:tab/>
      </w:r>
    </w:p>
    <w:p w:rsidR="008157A1" w:rsidRDefault="0031289C" w:rsidP="0031289C">
      <w:pPr>
        <w:numPr>
          <w:ilvl w:val="0"/>
          <w:numId w:val="30"/>
        </w:numPr>
      </w:pPr>
      <w:r>
        <w:t>Read DID $404C (</w:t>
      </w:r>
      <w:r>
        <w:t>22 40 4C) to obtain the current odometer value.</w:t>
      </w:r>
      <w:r>
        <w:tab/>
        <w:t xml:space="preserve">  IPC's positive response shall be:</w:t>
      </w:r>
    </w:p>
    <w:p w:rsidR="00A66826" w:rsidRDefault="0031289C" w:rsidP="00A66826">
      <w:pPr>
        <w:ind w:left="1008"/>
      </w:pPr>
    </w:p>
    <w:p w:rsidR="008157A1" w:rsidRDefault="0031289C" w:rsidP="008157A1">
      <w:pPr>
        <w:ind w:left="1368"/>
      </w:pPr>
      <w:r>
        <w:t xml:space="preserve">      </w:t>
      </w:r>
      <w:r>
        <w:t>62 40 4</w:t>
      </w:r>
      <w:proofErr w:type="gramStart"/>
      <w:r>
        <w:t>C  X</w:t>
      </w:r>
      <w:proofErr w:type="gramEnd"/>
      <w:r>
        <w:t>1 X2 X3</w:t>
      </w:r>
    </w:p>
    <w:p w:rsidR="00A66826" w:rsidRDefault="0031289C" w:rsidP="008157A1">
      <w:pPr>
        <w:ind w:left="1368"/>
      </w:pPr>
    </w:p>
    <w:p w:rsidR="008157A1" w:rsidRDefault="0031289C" w:rsidP="0031289C">
      <w:pPr>
        <w:numPr>
          <w:ilvl w:val="0"/>
          <w:numId w:val="30"/>
        </w:numPr>
      </w:pPr>
      <w:r>
        <w:t>Exchange IPC (se</w:t>
      </w:r>
      <w:r>
        <w:t>e ECU replacement procedure)</w:t>
      </w:r>
    </w:p>
    <w:p w:rsidR="008157A1" w:rsidRDefault="0031289C" w:rsidP="0031289C">
      <w:pPr>
        <w:numPr>
          <w:ilvl w:val="0"/>
          <w:numId w:val="30"/>
        </w:numPr>
      </w:pPr>
      <w:r>
        <w:t>Set up replacement Mo</w:t>
      </w:r>
      <w:r>
        <w:t>dule to Normal Operating Mode (IGN = Run)</w:t>
      </w:r>
    </w:p>
    <w:p w:rsidR="00A66826" w:rsidRDefault="0031289C" w:rsidP="0031289C">
      <w:pPr>
        <w:numPr>
          <w:ilvl w:val="0"/>
          <w:numId w:val="30"/>
        </w:numPr>
      </w:pPr>
      <w:r>
        <w:t>Read DID $404C (22 40 4C) to ob</w:t>
      </w:r>
      <w:r>
        <w:t xml:space="preserve">tain the current odometer value.  </w:t>
      </w:r>
      <w:r>
        <w:t>IPC</w:t>
      </w:r>
      <w:r>
        <w:t>'s positive response shall be:</w:t>
      </w:r>
    </w:p>
    <w:p w:rsidR="008157A1" w:rsidRDefault="0031289C" w:rsidP="00A66826">
      <w:pPr>
        <w:ind w:left="1008"/>
      </w:pPr>
      <w:r>
        <w:tab/>
      </w:r>
    </w:p>
    <w:p w:rsidR="008157A1" w:rsidRDefault="0031289C" w:rsidP="00A66826">
      <w:pPr>
        <w:ind w:left="1368"/>
      </w:pPr>
      <w:r>
        <w:t xml:space="preserve">      62 40 4C </w:t>
      </w:r>
      <w:r>
        <w:t>Y1 Y2 Y3</w:t>
      </w:r>
    </w:p>
    <w:p w:rsidR="00A66826" w:rsidRDefault="0031289C" w:rsidP="00A66826"/>
    <w:p w:rsidR="008157A1" w:rsidRDefault="0031289C" w:rsidP="008157A1">
      <w:pPr>
        <w:ind w:left="1008"/>
      </w:pPr>
      <w:r>
        <w:t xml:space="preserve">Note: To write the odometer value to the replacement module, </w:t>
      </w:r>
      <w:r>
        <w:t xml:space="preserve">X1 X2 X3 </w:t>
      </w:r>
      <w:r>
        <w:t xml:space="preserve">must be </w:t>
      </w:r>
      <w:r>
        <w:t>greater than</w:t>
      </w:r>
      <w:r>
        <w:t xml:space="preserve"> or equal </w:t>
      </w:r>
      <w:proofErr w:type="gramStart"/>
      <w:r>
        <w:t>to  Y</w:t>
      </w:r>
      <w:proofErr w:type="gramEnd"/>
      <w:r>
        <w:t>1 Y2 Y3.</w:t>
      </w:r>
    </w:p>
    <w:p w:rsidR="00A66826" w:rsidRDefault="0031289C" w:rsidP="008157A1">
      <w:pPr>
        <w:ind w:left="1008"/>
      </w:pPr>
    </w:p>
    <w:p w:rsidR="008157A1" w:rsidRDefault="0031289C" w:rsidP="008157A1">
      <w:pPr>
        <w:ind w:left="1008"/>
      </w:pPr>
      <w:proofErr w:type="gramStart"/>
      <w:r>
        <w:t>If  X</w:t>
      </w:r>
      <w:proofErr w:type="gramEnd"/>
      <w:r>
        <w:t>1 X2 X3 is greater than Y1 Y2 Y3</w:t>
      </w:r>
      <w:r>
        <w:t>:</w:t>
      </w:r>
    </w:p>
    <w:p w:rsidR="00A66826" w:rsidRDefault="0031289C" w:rsidP="008157A1">
      <w:pPr>
        <w:ind w:left="1008"/>
      </w:pPr>
    </w:p>
    <w:p w:rsidR="008157A1" w:rsidRDefault="0031289C" w:rsidP="0031289C">
      <w:pPr>
        <w:numPr>
          <w:ilvl w:val="0"/>
          <w:numId w:val="30"/>
        </w:numPr>
      </w:pPr>
      <w:r>
        <w:t xml:space="preserve">Enter </w:t>
      </w:r>
      <w:r>
        <w:t>Exten</w:t>
      </w:r>
      <w:r>
        <w:t>ded Diagnostic Session ($03)</w:t>
      </w:r>
    </w:p>
    <w:p w:rsidR="008157A1" w:rsidRDefault="0031289C" w:rsidP="0031289C">
      <w:pPr>
        <w:numPr>
          <w:ilvl w:val="0"/>
          <w:numId w:val="30"/>
        </w:numPr>
      </w:pPr>
      <w:r>
        <w:t xml:space="preserve">Transmit Tester Present periodically </w:t>
      </w:r>
      <w:r>
        <w:t>per D</w:t>
      </w:r>
      <w:r>
        <w:t>iag</w:t>
      </w:r>
      <w:r>
        <w:t>nostic Specification.</w:t>
      </w:r>
    </w:p>
    <w:p w:rsidR="008157A1" w:rsidRDefault="0031289C" w:rsidP="0031289C">
      <w:pPr>
        <w:numPr>
          <w:ilvl w:val="0"/>
          <w:numId w:val="30"/>
        </w:numPr>
      </w:pPr>
      <w:r>
        <w:t>Gain Security Access (Send Key - 27 04 xx xx xx)</w:t>
      </w:r>
    </w:p>
    <w:p w:rsidR="00A66826" w:rsidRDefault="0031289C" w:rsidP="0031289C">
      <w:pPr>
        <w:numPr>
          <w:ilvl w:val="0"/>
          <w:numId w:val="30"/>
        </w:numPr>
      </w:pPr>
      <w:r>
        <w:t>Write to DID $404C (2E 40 4C X1 X2 X3)</w:t>
      </w:r>
      <w:r>
        <w:t xml:space="preserve"> to increment odometer value.  </w:t>
      </w:r>
      <w:r>
        <w:t>IPC</w:t>
      </w:r>
      <w:r>
        <w:t>'s positive response shall be:</w:t>
      </w:r>
    </w:p>
    <w:p w:rsidR="008157A1" w:rsidRDefault="0031289C" w:rsidP="00A66826">
      <w:pPr>
        <w:ind w:left="1008"/>
      </w:pPr>
    </w:p>
    <w:p w:rsidR="008157A1" w:rsidRDefault="0031289C" w:rsidP="00A66826">
      <w:pPr>
        <w:ind w:left="1440"/>
      </w:pPr>
      <w:r>
        <w:t xml:space="preserve">      </w:t>
      </w:r>
      <w:r>
        <w:t>6E 40 4C</w:t>
      </w:r>
    </w:p>
    <w:p w:rsidR="00A66826" w:rsidRDefault="0031289C" w:rsidP="00A66826">
      <w:pPr>
        <w:ind w:left="1440"/>
      </w:pPr>
    </w:p>
    <w:p w:rsidR="008157A1" w:rsidRDefault="0031289C" w:rsidP="0031289C">
      <w:pPr>
        <w:numPr>
          <w:ilvl w:val="0"/>
          <w:numId w:val="30"/>
        </w:numPr>
      </w:pPr>
      <w:r>
        <w:t>Read DID $404C (22 40 4C) to obt</w:t>
      </w:r>
      <w:r>
        <w:t xml:space="preserve">ain the current odometer value.  </w:t>
      </w:r>
      <w:r>
        <w:t>IPC</w:t>
      </w:r>
      <w:r>
        <w:t>'s positive response shall be</w:t>
      </w:r>
      <w:r>
        <w:t>:</w:t>
      </w:r>
    </w:p>
    <w:p w:rsidR="00A66826" w:rsidRDefault="0031289C" w:rsidP="00A66826">
      <w:pPr>
        <w:ind w:left="1008"/>
      </w:pPr>
    </w:p>
    <w:p w:rsidR="008157A1" w:rsidRPr="008157A1" w:rsidRDefault="0031289C" w:rsidP="00A66826">
      <w:pPr>
        <w:ind w:left="1368"/>
      </w:pPr>
      <w:r>
        <w:t xml:space="preserve">      </w:t>
      </w:r>
      <w:r>
        <w:t>62 40 4</w:t>
      </w:r>
      <w:proofErr w:type="gramStart"/>
      <w:r>
        <w:t>C  X</w:t>
      </w:r>
      <w:proofErr w:type="gramEnd"/>
      <w:r>
        <w:t>1 X2 X3</w:t>
      </w:r>
    </w:p>
    <w:p w:rsidR="008157A1" w:rsidRPr="008157A1" w:rsidRDefault="0031289C" w:rsidP="008157A1"/>
    <w:p w:rsidR="008C6EC8" w:rsidRDefault="0031289C"/>
    <w:p w:rsidR="00406F39" w:rsidRDefault="0031289C" w:rsidP="00B9479B">
      <w:pPr>
        <w:pStyle w:val="Heading2"/>
      </w:pPr>
      <w:r>
        <w:t>Reference Specification</w:t>
      </w:r>
    </w:p>
    <w:p w:rsidR="008C6EC8" w:rsidRDefault="0031289C">
      <w:pPr>
        <w:ind w:left="144" w:firstLine="720"/>
      </w:pPr>
      <w:r>
        <w:t>ODO Accy.</w:t>
      </w:r>
      <w:r>
        <w:tab/>
      </w:r>
      <w:r>
        <w:tab/>
        <w:t>IS-0100</w:t>
      </w:r>
      <w:r>
        <w:tab/>
      </w:r>
      <w:r>
        <w:tab/>
      </w:r>
    </w:p>
    <w:p w:rsidR="008C6EC8" w:rsidRDefault="0031289C">
      <w:pPr>
        <w:ind w:left="1440" w:hanging="576"/>
      </w:pPr>
      <w:r>
        <w:t>ODO Accum.</w:t>
      </w:r>
      <w:r>
        <w:tab/>
      </w:r>
      <w:r>
        <w:tab/>
        <w:t>IS-0107</w:t>
      </w:r>
    </w:p>
    <w:p w:rsidR="008C6EC8" w:rsidRDefault="0031289C">
      <w:pPr>
        <w:ind w:left="720" w:firstLine="144"/>
      </w:pPr>
      <w:r>
        <w:t>Trip Dist. Accy.</w:t>
      </w:r>
      <w:r>
        <w:tab/>
        <w:t>IS-0307</w:t>
      </w:r>
      <w:r>
        <w:tab/>
      </w:r>
      <w:r>
        <w:tab/>
      </w:r>
    </w:p>
    <w:p w:rsidR="008C6EC8" w:rsidRDefault="0031289C">
      <w:pPr>
        <w:ind w:left="2160" w:hanging="1296"/>
      </w:pPr>
      <w:r>
        <w:t>Odo - Tamper Resist.</w:t>
      </w:r>
      <w:r>
        <w:tab/>
        <w:t>IS-0332</w:t>
      </w:r>
      <w:r>
        <w:rPr>
          <w:snapToGrid w:val="0"/>
          <w:sz w:val="18"/>
        </w:rPr>
        <w:t xml:space="preserve"> </w:t>
      </w:r>
    </w:p>
    <w:p w:rsidR="00DF1EAB" w:rsidRDefault="0031289C" w:rsidP="003357E9">
      <w:pPr>
        <w:ind w:left="1440" w:hanging="576"/>
      </w:pPr>
      <w:r>
        <w:t>Odo - Service</w:t>
      </w:r>
      <w:r>
        <w:tab/>
      </w:r>
      <w:r>
        <w:tab/>
        <w:t>IS-0335</w:t>
      </w:r>
    </w:p>
    <w:p w:rsidR="00DF1EAB" w:rsidRDefault="0031289C" w:rsidP="003357E9">
      <w:pPr>
        <w:ind w:left="1440" w:hanging="576"/>
      </w:pPr>
      <w:r>
        <w:br w:type="page"/>
      </w:r>
    </w:p>
    <w:p w:rsidR="008C6EC8" w:rsidRPr="003357E9" w:rsidRDefault="0031289C" w:rsidP="003357E9">
      <w:pPr>
        <w:ind w:left="1440" w:hanging="576"/>
        <w:rPr>
          <w:lang w:eastAsia="ja-JP"/>
        </w:rPr>
      </w:pPr>
      <w:r>
        <w:lastRenderedPageBreak/>
        <w:tab/>
      </w:r>
    </w:p>
    <w:p w:rsidR="00406F39" w:rsidRDefault="0031289C" w:rsidP="00B9479B">
      <w:pPr>
        <w:pStyle w:val="Heading2"/>
      </w:pPr>
      <w:r>
        <w:t>Revision History</w:t>
      </w:r>
    </w:p>
    <w:p w:rsidR="008C6EC8" w:rsidRDefault="0031289C">
      <w:pPr>
        <w:ind w:left="360"/>
        <w:rPr>
          <w:rFonts w:cs="Arial"/>
        </w:rPr>
      </w:pPr>
    </w:p>
    <w:p w:rsidR="008C6EC8" w:rsidRDefault="0031289C">
      <w:pPr>
        <w:rPr>
          <w:rFonts w:cs="Arial"/>
          <w:b/>
          <w:sz w:val="28"/>
        </w:rPr>
      </w:pPr>
      <w:r>
        <w:rPr>
          <w:rFonts w:cs="Arial"/>
          <w:b/>
          <w:sz w:val="28"/>
        </w:rPr>
        <w:t>SPSS Module Revision History</w:t>
      </w:r>
    </w:p>
    <w:p w:rsidR="008C6EC8" w:rsidRDefault="0031289C">
      <w:pPr>
        <w:rPr>
          <w:rFonts w:cs="Arial"/>
        </w:rPr>
      </w:pPr>
    </w:p>
    <w:tbl>
      <w:tblPr>
        <w:tblW w:w="1000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16"/>
        <w:gridCol w:w="1194"/>
        <w:gridCol w:w="6030"/>
        <w:gridCol w:w="1365"/>
      </w:tblGrid>
      <w:tr w:rsidR="008C6EC8" w:rsidRPr="00E05779" w:rsidTr="00FE4C98">
        <w:trPr>
          <w:cantSplit/>
          <w:trHeight w:val="509"/>
          <w:tblHeader/>
          <w:jc w:val="center"/>
        </w:trPr>
        <w:tc>
          <w:tcPr>
            <w:tcW w:w="1416" w:type="dxa"/>
            <w:tcBorders>
              <w:top w:val="single" w:sz="12" w:space="0" w:color="auto"/>
              <w:left w:val="single" w:sz="12" w:space="0" w:color="auto"/>
              <w:bottom w:val="single" w:sz="12" w:space="0" w:color="auto"/>
              <w:right w:val="single" w:sz="12" w:space="0" w:color="auto"/>
            </w:tcBorders>
            <w:vAlign w:val="center"/>
          </w:tcPr>
          <w:p w:rsidR="008C6EC8" w:rsidRPr="00E05779" w:rsidRDefault="0031289C" w:rsidP="00E05779">
            <w:pPr>
              <w:rPr>
                <w:b/>
              </w:rPr>
            </w:pPr>
            <w:r w:rsidRPr="00E05779">
              <w:rPr>
                <w:b/>
              </w:rPr>
              <w:t>Revision Level</w:t>
            </w:r>
          </w:p>
        </w:tc>
        <w:tc>
          <w:tcPr>
            <w:tcW w:w="1194" w:type="dxa"/>
            <w:tcBorders>
              <w:top w:val="single" w:sz="12" w:space="0" w:color="auto"/>
              <w:left w:val="single" w:sz="12" w:space="0" w:color="auto"/>
              <w:bottom w:val="single" w:sz="12" w:space="0" w:color="auto"/>
              <w:right w:val="single" w:sz="12" w:space="0" w:color="auto"/>
            </w:tcBorders>
            <w:vAlign w:val="center"/>
          </w:tcPr>
          <w:p w:rsidR="008C6EC8" w:rsidRPr="00E05779" w:rsidRDefault="0031289C" w:rsidP="00E05779">
            <w:pPr>
              <w:rPr>
                <w:b/>
              </w:rPr>
            </w:pPr>
            <w:r w:rsidRPr="00E05779">
              <w:rPr>
                <w:b/>
              </w:rPr>
              <w:t>Name</w:t>
            </w:r>
          </w:p>
        </w:tc>
        <w:tc>
          <w:tcPr>
            <w:tcW w:w="6030" w:type="dxa"/>
            <w:tcBorders>
              <w:top w:val="single" w:sz="12" w:space="0" w:color="auto"/>
              <w:left w:val="single" w:sz="12" w:space="0" w:color="auto"/>
              <w:bottom w:val="single" w:sz="12" w:space="0" w:color="auto"/>
              <w:right w:val="single" w:sz="12" w:space="0" w:color="auto"/>
            </w:tcBorders>
            <w:vAlign w:val="center"/>
          </w:tcPr>
          <w:p w:rsidR="008C6EC8" w:rsidRPr="00E05779" w:rsidRDefault="0031289C" w:rsidP="00E05779">
            <w:pPr>
              <w:rPr>
                <w:b/>
              </w:rPr>
            </w:pPr>
            <w:r w:rsidRPr="00E05779">
              <w:rPr>
                <w:b/>
              </w:rPr>
              <w:t>Change Description</w:t>
            </w:r>
          </w:p>
        </w:tc>
        <w:tc>
          <w:tcPr>
            <w:tcW w:w="1365" w:type="dxa"/>
            <w:tcBorders>
              <w:top w:val="single" w:sz="12" w:space="0" w:color="auto"/>
              <w:left w:val="single" w:sz="12" w:space="0" w:color="auto"/>
              <w:bottom w:val="single" w:sz="12" w:space="0" w:color="auto"/>
              <w:right w:val="single" w:sz="12" w:space="0" w:color="auto"/>
            </w:tcBorders>
            <w:vAlign w:val="center"/>
          </w:tcPr>
          <w:p w:rsidR="008C6EC8" w:rsidRPr="00E05779" w:rsidRDefault="0031289C" w:rsidP="00E05779">
            <w:pPr>
              <w:rPr>
                <w:b/>
              </w:rPr>
            </w:pPr>
            <w:r w:rsidRPr="00E05779">
              <w:rPr>
                <w:b/>
              </w:rPr>
              <w:t>Date</w:t>
            </w:r>
          </w:p>
        </w:tc>
      </w:tr>
      <w:tr w:rsidR="0044142F" w:rsidTr="00FE4C98">
        <w:trPr>
          <w:cantSplit/>
          <w:trHeight w:val="2515"/>
          <w:jc w:val="center"/>
        </w:trPr>
        <w:tc>
          <w:tcPr>
            <w:tcW w:w="1416" w:type="dxa"/>
          </w:tcPr>
          <w:p w:rsidR="0044142F" w:rsidRPr="009A4621" w:rsidRDefault="0031289C" w:rsidP="0044142F">
            <w:r w:rsidRPr="00C93294">
              <w:t>1.</w:t>
            </w:r>
            <w:r>
              <w:t>0</w:t>
            </w:r>
          </w:p>
        </w:tc>
        <w:tc>
          <w:tcPr>
            <w:tcW w:w="1194" w:type="dxa"/>
          </w:tcPr>
          <w:p w:rsidR="0044142F" w:rsidRPr="009A4621" w:rsidRDefault="0031289C" w:rsidP="0044142F">
            <w:r w:rsidRPr="00C93294">
              <w:t>V. Patel</w:t>
            </w:r>
          </w:p>
        </w:tc>
        <w:tc>
          <w:tcPr>
            <w:tcW w:w="6030" w:type="dxa"/>
          </w:tcPr>
          <w:p w:rsidR="0044142F" w:rsidRPr="00C93294" w:rsidRDefault="0031289C" w:rsidP="0044142F">
            <w:r w:rsidRPr="00C93294">
              <w:t>Updated for CGEA 1.3</w:t>
            </w:r>
            <w:r>
              <w:t xml:space="preserve"> based on CGEA STSS v2.0</w:t>
            </w:r>
          </w:p>
          <w:p w:rsidR="0044142F" w:rsidRDefault="0031289C" w:rsidP="0044142F">
            <w:r w:rsidRPr="00C93294">
              <w:t>Section 1.2.2 – Removed table referencing the HS-CAN message that contains the input signal</w:t>
            </w:r>
            <w:r>
              <w:t>s</w:t>
            </w:r>
            <w:r w:rsidRPr="00C93294">
              <w:t>.</w:t>
            </w:r>
          </w:p>
          <w:p w:rsidR="0044142F" w:rsidRDefault="0031289C" w:rsidP="0044142F">
            <w:r w:rsidRPr="00C93294">
              <w:t>Section 1.2.</w:t>
            </w:r>
            <w:r>
              <w:t>3</w:t>
            </w:r>
            <w:r w:rsidRPr="00C93294">
              <w:t xml:space="preserve"> – Removed table referencing the HS-CAN message that contains the </w:t>
            </w:r>
            <w:r>
              <w:t>output</w:t>
            </w:r>
            <w:r w:rsidRPr="00C93294">
              <w:t xml:space="preserve"> signal</w:t>
            </w:r>
            <w:r>
              <w:t>s</w:t>
            </w:r>
            <w:r w:rsidRPr="00C93294">
              <w:t>.</w:t>
            </w:r>
          </w:p>
          <w:p w:rsidR="0044142F" w:rsidRDefault="0031289C" w:rsidP="0044142F">
            <w:r>
              <w:t xml:space="preserve">Section 1.4 – </w:t>
            </w:r>
            <w:smartTag w:uri="urn:schemas-microsoft-com:office:smarttags" w:element="State">
              <w:smartTag w:uri="urn:schemas-microsoft-com:office:smarttags" w:element="place">
                <w:r>
                  <w:t>Del</w:t>
                </w:r>
              </w:smartTag>
            </w:smartTag>
            <w:r>
              <w:t>eted flowcharts associated with missing and invalid message strategy. Rewrote definition for missing and invalid message strategy.</w:t>
            </w:r>
            <w:r w:rsidRPr="00C93294">
              <w:t xml:space="preserve"> </w:t>
            </w:r>
          </w:p>
          <w:p w:rsidR="0044142F" w:rsidRPr="00C93294" w:rsidRDefault="0031289C" w:rsidP="0044142F">
            <w:r w:rsidRPr="00C93294">
              <w:t xml:space="preserve">Section 1.5.3 – </w:t>
            </w:r>
            <w:smartTag w:uri="urn:schemas-microsoft-com:office:smarttags" w:element="State">
              <w:smartTag w:uri="urn:schemas-microsoft-com:office:smarttags" w:element="place">
                <w:r>
                  <w:t>Del</w:t>
                </w:r>
              </w:smartTag>
            </w:smartTag>
            <w:r>
              <w:t>eted D</w:t>
            </w:r>
            <w:r>
              <w:t>TC logging criteria from the table.</w:t>
            </w:r>
          </w:p>
          <w:p w:rsidR="0044142F" w:rsidRPr="00742C32" w:rsidRDefault="0031289C" w:rsidP="0044142F"/>
        </w:tc>
        <w:tc>
          <w:tcPr>
            <w:tcW w:w="1365" w:type="dxa"/>
          </w:tcPr>
          <w:p w:rsidR="0044142F" w:rsidRPr="00C93294" w:rsidRDefault="0031289C" w:rsidP="0044142F">
            <w:pPr>
              <w:jc w:val="center"/>
            </w:pPr>
            <w:r>
              <w:t>4/27</w:t>
            </w:r>
            <w:r w:rsidRPr="00C93294">
              <w:t>/2010</w:t>
            </w:r>
          </w:p>
          <w:p w:rsidR="0044142F" w:rsidRPr="009A4621" w:rsidRDefault="0031289C" w:rsidP="0044142F"/>
        </w:tc>
      </w:tr>
      <w:tr w:rsidR="0044142F" w:rsidTr="00FE4C98">
        <w:trPr>
          <w:trHeight w:val="8864"/>
          <w:jc w:val="center"/>
        </w:trPr>
        <w:tc>
          <w:tcPr>
            <w:tcW w:w="1416" w:type="dxa"/>
          </w:tcPr>
          <w:p w:rsidR="0044142F" w:rsidRPr="004C42D1" w:rsidRDefault="0031289C" w:rsidP="00A52BBF">
            <w:pPr>
              <w:jc w:val="center"/>
              <w:rPr>
                <w:rFonts w:ascii="Times New Roman" w:hAnsi="Times New Roman"/>
                <w:lang w:eastAsia="ja-JP"/>
              </w:rPr>
            </w:pPr>
            <w:r>
              <w:rPr>
                <w:rFonts w:ascii="Times New Roman" w:hAnsi="Times New Roman"/>
                <w:lang w:eastAsia="ja-JP"/>
              </w:rPr>
              <w:t>2.0</w:t>
            </w:r>
          </w:p>
        </w:tc>
        <w:tc>
          <w:tcPr>
            <w:tcW w:w="1194" w:type="dxa"/>
          </w:tcPr>
          <w:p w:rsidR="0044142F" w:rsidRPr="004C42D1" w:rsidRDefault="0031289C" w:rsidP="00A52BBF">
            <w:pPr>
              <w:jc w:val="center"/>
              <w:rPr>
                <w:rFonts w:ascii="Times New Roman" w:hAnsi="Times New Roman"/>
                <w:lang w:eastAsia="ja-JP"/>
              </w:rPr>
            </w:pPr>
            <w:r>
              <w:rPr>
                <w:rFonts w:ascii="Times New Roman" w:hAnsi="Times New Roman"/>
                <w:lang w:eastAsia="ja-JP"/>
              </w:rPr>
              <w:t>SWatkins</w:t>
            </w:r>
          </w:p>
        </w:tc>
        <w:tc>
          <w:tcPr>
            <w:tcW w:w="6030" w:type="dxa"/>
          </w:tcPr>
          <w:p w:rsidR="0044142F" w:rsidRDefault="0031289C" w:rsidP="00A52BBF">
            <w:pPr>
              <w:rPr>
                <w:rFonts w:cs="Arial"/>
                <w:lang w:eastAsia="ja-JP"/>
              </w:rPr>
            </w:pPr>
            <w:r w:rsidRPr="00DF148C">
              <w:rPr>
                <w:rFonts w:cs="Arial"/>
                <w:lang w:eastAsia="ja-JP"/>
              </w:rPr>
              <w:t>Updated wit</w:t>
            </w:r>
            <w:r>
              <w:rPr>
                <w:rFonts w:cs="Arial"/>
                <w:lang w:eastAsia="ja-JP"/>
              </w:rPr>
              <w:t>h changes from CGEA version 2.0:</w:t>
            </w:r>
          </w:p>
          <w:p w:rsidR="00DF148C" w:rsidRPr="00DF148C" w:rsidRDefault="0031289C" w:rsidP="00A52BBF">
            <w:pPr>
              <w:rPr>
                <w:rFonts w:cs="Arial"/>
                <w:lang w:eastAsia="ja-JP"/>
              </w:rPr>
            </w:pPr>
          </w:p>
          <w:p w:rsidR="00DF148C" w:rsidRDefault="0031289C" w:rsidP="00DF148C">
            <w:r>
              <w:t>Issues with “odometer creep” on key cycles have been appearing on different programs.  The root cause is that some PCM’s will set OdoCount to 0 on wakeup, but not send 0 upon transition to Run/Start.  Also, some PCM’s will just hold last value across key c</w:t>
            </w:r>
            <w:r>
              <w:t>ycle.  To become robust to all these variations, we are switching the cluster logic to just use the first value received after a key cycle as your reference (instead of assuming 0).</w:t>
            </w:r>
          </w:p>
          <w:p w:rsidR="00DF148C" w:rsidRDefault="0031289C" w:rsidP="00DF148C"/>
          <w:p w:rsidR="00DF148C" w:rsidRDefault="0031289C" w:rsidP="00DF148C">
            <w:r>
              <w:t>It was also discovered that some cluster suppliers do not have FNOS confi</w:t>
            </w:r>
            <w:r>
              <w:t>gured to signal when a new message is received for periodic messages.  Thus, a less desirable implementation is also described.</w:t>
            </w:r>
          </w:p>
          <w:p w:rsidR="00DF148C" w:rsidRDefault="0031289C" w:rsidP="00DF148C">
            <w:pPr>
              <w:rPr>
                <w:snapToGrid w:val="0"/>
                <w:color w:val="000000"/>
              </w:rPr>
            </w:pPr>
            <w:r>
              <w:t xml:space="preserve">Instead of acting upon the receipt of the </w:t>
            </w:r>
            <w:r w:rsidRPr="00CB0BE1">
              <w:rPr>
                <w:snapToGrid w:val="0"/>
                <w:color w:val="000000"/>
              </w:rPr>
              <w:t>Engine_Data_7</w:t>
            </w:r>
            <w:r>
              <w:rPr>
                <w:snapToGrid w:val="0"/>
                <w:color w:val="000000"/>
              </w:rPr>
              <w:t xml:space="preserve"> message, they poll the value of OdoCount 10ms after key in RUN, regardless of whether a new message has been received.  </w:t>
            </w:r>
          </w:p>
          <w:p w:rsidR="00DF148C" w:rsidRDefault="0031289C" w:rsidP="00DF148C">
            <w:pPr>
              <w:rPr>
                <w:snapToGrid w:val="0"/>
                <w:color w:val="000000"/>
              </w:rPr>
            </w:pPr>
            <w:r>
              <w:rPr>
                <w:snapToGrid w:val="0"/>
                <w:color w:val="000000"/>
              </w:rPr>
              <w:t>Note that with the less desirable implementation, that it is possible to get the odometer to creep if conditions are correct.  However</w:t>
            </w:r>
            <w:r>
              <w:rPr>
                <w:snapToGrid w:val="0"/>
                <w:color w:val="000000"/>
              </w:rPr>
              <w:t>, it would only occur with the first quick key cycle.</w:t>
            </w:r>
          </w:p>
          <w:p w:rsidR="00DF148C" w:rsidRDefault="0031289C" w:rsidP="00DF148C">
            <w:pPr>
              <w:rPr>
                <w:snapToGrid w:val="0"/>
                <w:color w:val="000000"/>
              </w:rPr>
            </w:pPr>
          </w:p>
          <w:p w:rsidR="00DF148C" w:rsidRDefault="0031289C" w:rsidP="00DF148C">
            <w:pPr>
              <w:rPr>
                <w:snapToGrid w:val="0"/>
                <w:color w:val="000000"/>
              </w:rPr>
            </w:pPr>
            <w:r>
              <w:rPr>
                <w:snapToGrid w:val="0"/>
                <w:color w:val="000000"/>
              </w:rPr>
              <w:t>Specifics:</w:t>
            </w:r>
          </w:p>
          <w:p w:rsidR="00DF148C" w:rsidRDefault="0031289C" w:rsidP="0031289C">
            <w:pPr>
              <w:numPr>
                <w:ilvl w:val="0"/>
                <w:numId w:val="33"/>
              </w:numPr>
              <w:rPr>
                <w:snapToGrid w:val="0"/>
                <w:color w:val="000000"/>
              </w:rPr>
            </w:pPr>
            <w:r>
              <w:rPr>
                <w:snapToGrid w:val="0"/>
                <w:color w:val="000000"/>
              </w:rPr>
              <w:t xml:space="preserve"> Section 1.2.2 – Re-wrote bullet points.  (strikethrough text replaced with 3 bullets below).</w:t>
            </w:r>
          </w:p>
          <w:p w:rsidR="00DF148C" w:rsidRPr="006B35D2" w:rsidRDefault="0031289C" w:rsidP="0031289C">
            <w:pPr>
              <w:numPr>
                <w:ilvl w:val="0"/>
                <w:numId w:val="31"/>
              </w:numPr>
              <w:tabs>
                <w:tab w:val="clear" w:pos="360"/>
              </w:tabs>
              <w:ind w:left="1080"/>
            </w:pPr>
            <w:r w:rsidRPr="006B35D2">
              <w:rPr>
                <w:strike/>
              </w:rPr>
              <w:t xml:space="preserve">At every transition to RUN/START </w:t>
            </w:r>
            <w:r w:rsidRPr="006B35D2">
              <w:rPr>
                <w:rFonts w:cs="Arial"/>
                <w:strike/>
                <w:snapToGrid w:val="0"/>
                <w:color w:val="000000"/>
              </w:rPr>
              <w:t>OdoCount</w:t>
            </w:r>
            <w:r w:rsidRPr="006B35D2">
              <w:rPr>
                <w:rFonts w:cs="Arial"/>
                <w:strike/>
              </w:rPr>
              <w:t xml:space="preserve"> Signal </w:t>
            </w:r>
            <w:r w:rsidRPr="006B35D2">
              <w:rPr>
                <w:strike/>
              </w:rPr>
              <w:t>value is reset to zero.</w:t>
            </w:r>
          </w:p>
          <w:p w:rsidR="00DF148C" w:rsidRPr="009101C9" w:rsidRDefault="0031289C" w:rsidP="0031289C">
            <w:pPr>
              <w:numPr>
                <w:ilvl w:val="0"/>
                <w:numId w:val="31"/>
              </w:numPr>
              <w:tabs>
                <w:tab w:val="clear" w:pos="360"/>
              </w:tabs>
              <w:ind w:left="1080"/>
            </w:pPr>
            <w:r>
              <w:t xml:space="preserve">At every </w:t>
            </w:r>
            <w:r>
              <w:t>transition to RUN/START, the expected value of OdoCount is reset to the value in the first received CAN OdoCount signal.</w:t>
            </w:r>
          </w:p>
          <w:p w:rsidR="00DF148C" w:rsidRDefault="0031289C" w:rsidP="0031289C">
            <w:pPr>
              <w:numPr>
                <w:ilvl w:val="0"/>
                <w:numId w:val="32"/>
              </w:numPr>
              <w:ind w:left="1440"/>
            </w:pPr>
            <w:r>
              <w:t xml:space="preserve">For clusters that do not have FNOS configured to generate an event when a periodic message is received, the following (less desirable) </w:t>
            </w:r>
            <w:r>
              <w:t>alternate implementation of the above requirement is allowed:</w:t>
            </w:r>
          </w:p>
          <w:p w:rsidR="00DF148C" w:rsidRPr="009101C9" w:rsidRDefault="0031289C" w:rsidP="0031289C">
            <w:pPr>
              <w:numPr>
                <w:ilvl w:val="1"/>
                <w:numId w:val="32"/>
              </w:numPr>
              <w:ind w:left="2160"/>
            </w:pPr>
            <w:r>
              <w:t>At every transition to RUN/START, the expected value of OdoCount is reset to the value in the CAN Rx buffer.</w:t>
            </w:r>
          </w:p>
          <w:p w:rsidR="00DF148C" w:rsidRDefault="0031289C" w:rsidP="00DF148C">
            <w:pPr>
              <w:rPr>
                <w:snapToGrid w:val="0"/>
                <w:color w:val="000000"/>
              </w:rPr>
            </w:pPr>
          </w:p>
          <w:p w:rsidR="00BE4D0D" w:rsidRPr="004C42D1" w:rsidRDefault="0031289C" w:rsidP="00A52BBF">
            <w:pPr>
              <w:rPr>
                <w:rFonts w:ascii="Times New Roman" w:hAnsi="Times New Roman"/>
                <w:lang w:eastAsia="ja-JP"/>
              </w:rPr>
            </w:pPr>
          </w:p>
        </w:tc>
        <w:tc>
          <w:tcPr>
            <w:tcW w:w="1365" w:type="dxa"/>
          </w:tcPr>
          <w:p w:rsidR="0044142F" w:rsidRPr="004C42D1" w:rsidRDefault="0031289C" w:rsidP="00A52BBF">
            <w:pPr>
              <w:jc w:val="center"/>
              <w:rPr>
                <w:rFonts w:ascii="Times New Roman" w:hAnsi="Times New Roman"/>
                <w:lang w:eastAsia="ja-JP"/>
              </w:rPr>
            </w:pPr>
            <w:r>
              <w:rPr>
                <w:rFonts w:ascii="Times New Roman" w:hAnsi="Times New Roman"/>
                <w:lang w:eastAsia="ja-JP"/>
              </w:rPr>
              <w:lastRenderedPageBreak/>
              <w:t>7/14/2010</w:t>
            </w:r>
          </w:p>
        </w:tc>
      </w:tr>
      <w:tr w:rsidR="0044142F" w:rsidRPr="00833F82" w:rsidTr="00FE4C98">
        <w:trPr>
          <w:trHeight w:val="7112"/>
          <w:jc w:val="center"/>
        </w:trPr>
        <w:tc>
          <w:tcPr>
            <w:tcW w:w="1416" w:type="dxa"/>
          </w:tcPr>
          <w:p w:rsidR="0044142F" w:rsidRPr="00833F82" w:rsidRDefault="0031289C" w:rsidP="00A52BBF">
            <w:pPr>
              <w:jc w:val="center"/>
              <w:rPr>
                <w:rFonts w:cs="Arial"/>
                <w:lang w:eastAsia="ja-JP"/>
              </w:rPr>
            </w:pPr>
            <w:r w:rsidRPr="00833F82">
              <w:rPr>
                <w:rFonts w:cs="Arial"/>
                <w:lang w:eastAsia="ja-JP"/>
              </w:rPr>
              <w:lastRenderedPageBreak/>
              <w:t>3.0</w:t>
            </w:r>
          </w:p>
        </w:tc>
        <w:tc>
          <w:tcPr>
            <w:tcW w:w="1194" w:type="dxa"/>
          </w:tcPr>
          <w:p w:rsidR="0044142F" w:rsidRPr="00833F82" w:rsidRDefault="0031289C" w:rsidP="00A52BBF">
            <w:pPr>
              <w:jc w:val="center"/>
              <w:rPr>
                <w:rFonts w:cs="Arial"/>
                <w:lang w:eastAsia="ja-JP"/>
              </w:rPr>
            </w:pPr>
            <w:r w:rsidRPr="00833F82">
              <w:rPr>
                <w:rFonts w:cs="Arial"/>
                <w:lang w:eastAsia="ja-JP"/>
              </w:rPr>
              <w:t>J</w:t>
            </w:r>
            <w:r>
              <w:rPr>
                <w:rFonts w:cs="Arial"/>
                <w:lang w:eastAsia="ja-JP"/>
              </w:rPr>
              <w:t>Gr</w:t>
            </w:r>
            <w:r w:rsidRPr="00833F82">
              <w:rPr>
                <w:rFonts w:cs="Arial"/>
                <w:lang w:eastAsia="ja-JP"/>
              </w:rPr>
              <w:t>egoir</w:t>
            </w:r>
            <w:r>
              <w:rPr>
                <w:rFonts w:cs="Arial"/>
                <w:lang w:eastAsia="ja-JP"/>
              </w:rPr>
              <w:t>e</w:t>
            </w:r>
          </w:p>
        </w:tc>
        <w:tc>
          <w:tcPr>
            <w:tcW w:w="6030" w:type="dxa"/>
          </w:tcPr>
          <w:p w:rsidR="00DE497B" w:rsidRPr="00DE497B" w:rsidRDefault="0031289C" w:rsidP="00A52BBF">
            <w:pPr>
              <w:rPr>
                <w:rFonts w:cs="Arial"/>
                <w:b/>
                <w:i/>
                <w:lang w:eastAsia="ja-JP"/>
              </w:rPr>
            </w:pPr>
            <w:r>
              <w:rPr>
                <w:b/>
                <w:i/>
                <w:sz w:val="24"/>
              </w:rPr>
              <w:t>O</w:t>
            </w:r>
            <w:r w:rsidRPr="00DE497B">
              <w:rPr>
                <w:b/>
                <w:i/>
                <w:sz w:val="24"/>
              </w:rPr>
              <w:t>dometer security access specification is</w:t>
            </w:r>
            <w:r w:rsidRPr="00DE497B">
              <w:rPr>
                <w:b/>
                <w:i/>
              </w:rPr>
              <w:t xml:space="preserve"> </w:t>
            </w:r>
            <w:r w:rsidRPr="00DE497B">
              <w:rPr>
                <w:b/>
                <w:i/>
                <w:sz w:val="24"/>
              </w:rPr>
              <w:t xml:space="preserve">obsolete for </w:t>
            </w:r>
            <w:r w:rsidRPr="00DE497B">
              <w:rPr>
                <w:b/>
                <w:i/>
                <w:sz w:val="24"/>
              </w:rPr>
              <w:t>CGEA 1.3</w:t>
            </w:r>
          </w:p>
          <w:p w:rsidR="00833F82" w:rsidRDefault="0031289C" w:rsidP="00A52BBF">
            <w:r>
              <w:rPr>
                <w:rFonts w:cs="Arial"/>
                <w:lang w:eastAsia="ja-JP"/>
              </w:rPr>
              <w:t xml:space="preserve">Section 1.1 – </w:t>
            </w:r>
            <w:r w:rsidRPr="00833F82">
              <w:rPr>
                <w:rFonts w:cs="Arial"/>
                <w:lang w:eastAsia="ja-JP"/>
              </w:rPr>
              <w:t>Added Odometer Tamper detection</w:t>
            </w:r>
            <w:r>
              <w:rPr>
                <w:rFonts w:cs="Arial"/>
                <w:lang w:eastAsia="ja-JP"/>
              </w:rPr>
              <w:t>, Added VIN storage t</w:t>
            </w:r>
            <w:r>
              <w:t xml:space="preserve">o meet European </w:t>
            </w:r>
            <w:r w:rsidRPr="009124F5">
              <w:t>Thatcham requirements</w:t>
            </w:r>
            <w:r>
              <w:t>.</w:t>
            </w:r>
          </w:p>
          <w:p w:rsidR="00276836" w:rsidRDefault="0031289C" w:rsidP="00A52BBF">
            <w:r>
              <w:rPr>
                <w:rFonts w:cs="Arial"/>
                <w:lang w:eastAsia="ja-JP"/>
              </w:rPr>
              <w:t xml:space="preserve">Figure 1 – Added Odo_Delta_Cfg, input signals </w:t>
            </w:r>
            <w:r w:rsidRPr="002E2EB7">
              <w:rPr>
                <w:rFonts w:cs="Arial"/>
                <w:snapToGrid w:val="0"/>
                <w:color w:val="000000"/>
              </w:rPr>
              <w:t>LifeCycMde_D_Actl</w:t>
            </w:r>
            <w:r>
              <w:rPr>
                <w:rFonts w:cs="Arial"/>
                <w:snapToGrid w:val="0"/>
                <w:color w:val="000000"/>
              </w:rPr>
              <w:t xml:space="preserve">, </w:t>
            </w:r>
            <w:r w:rsidRPr="00030E80">
              <w:rPr>
                <w:rFonts w:cs="Arial"/>
                <w:color w:val="000000"/>
                <w:lang w:eastAsia="ja-JP"/>
              </w:rPr>
              <w:t>VehicleGGCCData</w:t>
            </w:r>
            <w:r>
              <w:rPr>
                <w:rFonts w:cs="Arial"/>
                <w:color w:val="000000"/>
                <w:lang w:eastAsia="ja-JP"/>
              </w:rPr>
              <w:t xml:space="preserve">, and </w:t>
            </w:r>
            <w:r>
              <w:t>OdoTripVerify_L_Actl, and output signal OdoTripRx_B_Actl</w:t>
            </w:r>
            <w:r>
              <w:t>.</w:t>
            </w:r>
          </w:p>
          <w:p w:rsidR="00276836" w:rsidRDefault="0031289C" w:rsidP="00A52BBF">
            <w:pPr>
              <w:rPr>
                <w:rFonts w:cs="Arial"/>
                <w:snapToGrid w:val="0"/>
                <w:color w:val="000000"/>
              </w:rPr>
            </w:pPr>
            <w:r>
              <w:rPr>
                <w:rFonts w:cs="Arial"/>
                <w:lang w:eastAsia="ja-JP"/>
              </w:rPr>
              <w:t xml:space="preserve">Table 1.2 – Added for signal </w:t>
            </w:r>
            <w:r w:rsidRPr="002E2EB7">
              <w:rPr>
                <w:rFonts w:cs="Arial"/>
                <w:snapToGrid w:val="0"/>
                <w:color w:val="000000"/>
              </w:rPr>
              <w:t>LifeCycMde_D_Actl</w:t>
            </w:r>
          </w:p>
          <w:p w:rsidR="00276836" w:rsidRDefault="0031289C" w:rsidP="00A52BBF">
            <w:pPr>
              <w:rPr>
                <w:rFonts w:cs="Arial"/>
                <w:lang w:eastAsia="ja-JP"/>
              </w:rPr>
            </w:pPr>
            <w:r>
              <w:rPr>
                <w:rFonts w:cs="Arial"/>
                <w:lang w:eastAsia="ja-JP"/>
              </w:rPr>
              <w:t xml:space="preserve">Table 1.3 – Added for signal </w:t>
            </w:r>
            <w:r w:rsidRPr="00030E80">
              <w:rPr>
                <w:rFonts w:cs="Arial"/>
                <w:color w:val="000000"/>
                <w:lang w:eastAsia="ja-JP"/>
              </w:rPr>
              <w:t>VehicleGGCCData</w:t>
            </w:r>
          </w:p>
          <w:p w:rsidR="00276836" w:rsidRDefault="0031289C" w:rsidP="00A52BBF">
            <w:pPr>
              <w:rPr>
                <w:rFonts w:cs="Arial"/>
                <w:lang w:eastAsia="ja-JP"/>
              </w:rPr>
            </w:pPr>
            <w:r>
              <w:rPr>
                <w:rFonts w:cs="Arial"/>
                <w:lang w:eastAsia="ja-JP"/>
              </w:rPr>
              <w:t xml:space="preserve">Table 1.4 – Added for signal </w:t>
            </w:r>
            <w:r>
              <w:t>OdoTripVerify_L_Actl</w:t>
            </w:r>
          </w:p>
          <w:p w:rsidR="00276836" w:rsidRDefault="0031289C" w:rsidP="00A52BBF">
            <w:pPr>
              <w:rPr>
                <w:rFonts w:cs="Arial"/>
                <w:lang w:eastAsia="ja-JP"/>
              </w:rPr>
            </w:pPr>
            <w:r>
              <w:rPr>
                <w:rFonts w:cs="Arial"/>
                <w:lang w:eastAsia="ja-JP"/>
              </w:rPr>
              <w:t xml:space="preserve">Table 1.6 – Added for signal </w:t>
            </w:r>
            <w:r>
              <w:t>OdoTripRx_B_Actl</w:t>
            </w:r>
          </w:p>
          <w:p w:rsidR="00276836" w:rsidRDefault="0031289C" w:rsidP="00A52BBF">
            <w:pPr>
              <w:rPr>
                <w:rFonts w:cs="Arial"/>
                <w:lang w:eastAsia="ja-JP"/>
              </w:rPr>
            </w:pPr>
            <w:r>
              <w:rPr>
                <w:rFonts w:cs="Arial"/>
                <w:lang w:eastAsia="ja-JP"/>
              </w:rPr>
              <w:t>Section 1.3.1 – Update Crank Mode condition.</w:t>
            </w:r>
          </w:p>
          <w:p w:rsidR="00276836" w:rsidRDefault="0031289C" w:rsidP="00A52BBF">
            <w:pPr>
              <w:rPr>
                <w:rFonts w:cs="Arial"/>
                <w:lang w:eastAsia="ja-JP"/>
              </w:rPr>
            </w:pPr>
            <w:r>
              <w:rPr>
                <w:rFonts w:cs="Arial"/>
                <w:lang w:eastAsia="ja-JP"/>
              </w:rPr>
              <w:t>Section 1.3.4 – Updat</w:t>
            </w:r>
            <w:r>
              <w:rPr>
                <w:rFonts w:cs="Arial"/>
                <w:lang w:eastAsia="ja-JP"/>
              </w:rPr>
              <w:t>ed system accuracy per IS-0100.</w:t>
            </w:r>
          </w:p>
          <w:p w:rsidR="00276836" w:rsidRDefault="0031289C" w:rsidP="00A52BBF">
            <w:pPr>
              <w:rPr>
                <w:rFonts w:cs="Arial"/>
                <w:lang w:eastAsia="ja-JP"/>
              </w:rPr>
            </w:pPr>
            <w:r>
              <w:rPr>
                <w:rFonts w:cs="Arial"/>
                <w:lang w:eastAsia="ja-JP"/>
              </w:rPr>
              <w:t>Section 1.3.5.1 – Added Odometer Error Routine flow chart.  Added VIN Routine flow chart.</w:t>
            </w:r>
          </w:p>
          <w:p w:rsidR="00276836" w:rsidRDefault="0031289C" w:rsidP="00A52BBF">
            <w:pPr>
              <w:rPr>
                <w:rFonts w:cs="Arial"/>
                <w:lang w:eastAsia="ja-JP"/>
              </w:rPr>
            </w:pPr>
            <w:r>
              <w:rPr>
                <w:rFonts w:cs="Arial"/>
                <w:lang w:eastAsia="ja-JP"/>
              </w:rPr>
              <w:t xml:space="preserve">Section 1.3.5.2 – Added Odometer Error, </w:t>
            </w:r>
            <w:smartTag w:uri="urn:schemas-microsoft-com:office:smarttags" w:element="Street">
              <w:smartTag w:uri="urn:schemas-microsoft-com:office:smarttags" w:element="address">
                <w:r>
                  <w:rPr>
                    <w:rFonts w:cs="Arial"/>
                    <w:lang w:eastAsia="ja-JP"/>
                  </w:rPr>
                  <w:t>VIN St</w:t>
                </w:r>
              </w:smartTag>
            </w:smartTag>
            <w:r>
              <w:rPr>
                <w:rFonts w:cs="Arial"/>
                <w:lang w:eastAsia="ja-JP"/>
              </w:rPr>
              <w:t>orage, and DID $404C sections.</w:t>
            </w:r>
          </w:p>
          <w:p w:rsidR="00015BA7" w:rsidRDefault="0031289C" w:rsidP="00015BA7">
            <w:pPr>
              <w:rPr>
                <w:rFonts w:cs="Arial"/>
                <w:lang w:eastAsia="ja-JP"/>
              </w:rPr>
            </w:pPr>
            <w:r>
              <w:rPr>
                <w:rFonts w:cs="Arial"/>
                <w:lang w:eastAsia="ja-JP"/>
              </w:rPr>
              <w:t xml:space="preserve">Section 1.3.5.4 – Added </w:t>
            </w:r>
            <w:r w:rsidRPr="00015BA7">
              <w:rPr>
                <w:rFonts w:cs="Arial"/>
                <w:lang w:eastAsia="ja-JP"/>
              </w:rPr>
              <w:t>OdoTripRx_B_Actl</w:t>
            </w:r>
            <w:r>
              <w:rPr>
                <w:rFonts w:cs="Arial"/>
                <w:lang w:eastAsia="ja-JP"/>
              </w:rPr>
              <w:t xml:space="preserve">, </w:t>
            </w:r>
            <w:r w:rsidRPr="00015BA7">
              <w:rPr>
                <w:rFonts w:cs="Arial"/>
                <w:lang w:eastAsia="ja-JP"/>
              </w:rPr>
              <w:t>OdoTripVerify_L_Actl</w:t>
            </w:r>
            <w:r>
              <w:rPr>
                <w:rFonts w:cs="Arial"/>
                <w:lang w:eastAsia="ja-JP"/>
              </w:rPr>
              <w:t xml:space="preserve">, </w:t>
            </w:r>
            <w:r w:rsidRPr="00015BA7">
              <w:rPr>
                <w:rFonts w:cs="Arial"/>
                <w:lang w:eastAsia="ja-JP"/>
              </w:rPr>
              <w:t>LifeCycMde_D_Actl</w:t>
            </w:r>
            <w:r>
              <w:rPr>
                <w:rFonts w:cs="Arial"/>
                <w:lang w:eastAsia="ja-JP"/>
              </w:rPr>
              <w:t xml:space="preserve">, </w:t>
            </w:r>
            <w:r w:rsidRPr="00015BA7">
              <w:rPr>
                <w:rFonts w:cs="Arial"/>
                <w:lang w:eastAsia="ja-JP"/>
              </w:rPr>
              <w:t>VehicleGGCCData CDID C100, C101, C102</w:t>
            </w:r>
            <w:r>
              <w:rPr>
                <w:rFonts w:cs="Arial"/>
                <w:lang w:eastAsia="ja-JP"/>
              </w:rPr>
              <w:t xml:space="preserve">, </w:t>
            </w:r>
            <w:r w:rsidRPr="00015BA7">
              <w:rPr>
                <w:rFonts w:cs="Arial"/>
                <w:lang w:eastAsia="ja-JP"/>
              </w:rPr>
              <w:t>IPC_Odo_Trip_Verify</w:t>
            </w:r>
            <w:r>
              <w:rPr>
                <w:rFonts w:cs="Arial"/>
                <w:lang w:eastAsia="ja-JP"/>
              </w:rPr>
              <w:t xml:space="preserve">, </w:t>
            </w:r>
            <w:r w:rsidRPr="00015BA7">
              <w:rPr>
                <w:rFonts w:cs="Arial"/>
                <w:lang w:eastAsia="ja-JP"/>
              </w:rPr>
              <w:t>Odo_Delta</w:t>
            </w:r>
            <w:r>
              <w:rPr>
                <w:rFonts w:cs="Arial"/>
                <w:lang w:eastAsia="ja-JP"/>
              </w:rPr>
              <w:t xml:space="preserve">, </w:t>
            </w:r>
            <w:r w:rsidRPr="00015BA7">
              <w:rPr>
                <w:rFonts w:cs="Arial"/>
                <w:lang w:eastAsia="ja-JP"/>
              </w:rPr>
              <w:t>Odo_Delta_Ref</w:t>
            </w:r>
            <w:r>
              <w:rPr>
                <w:rFonts w:cs="Arial"/>
                <w:lang w:eastAsia="ja-JP"/>
              </w:rPr>
              <w:t xml:space="preserve">, </w:t>
            </w:r>
            <w:r w:rsidRPr="00015BA7">
              <w:rPr>
                <w:rFonts w:cs="Arial"/>
                <w:lang w:eastAsia="ja-JP"/>
              </w:rPr>
              <w:t>Reset_Odo_Trip_Verify_Flg</w:t>
            </w:r>
            <w:r>
              <w:rPr>
                <w:rFonts w:cs="Arial"/>
                <w:lang w:eastAsia="ja-JP"/>
              </w:rPr>
              <w:t xml:space="preserve">, </w:t>
            </w:r>
            <w:r w:rsidRPr="00015BA7">
              <w:rPr>
                <w:rFonts w:cs="Arial"/>
                <w:lang w:eastAsia="ja-JP"/>
              </w:rPr>
              <w:t>Odo_Delta_Cfg</w:t>
            </w:r>
            <w:r>
              <w:rPr>
                <w:rFonts w:cs="Arial"/>
                <w:lang w:eastAsia="ja-JP"/>
              </w:rPr>
              <w:t xml:space="preserve">, </w:t>
            </w:r>
            <w:r w:rsidRPr="00015BA7">
              <w:rPr>
                <w:rFonts w:cs="Arial"/>
                <w:lang w:eastAsia="ja-JP"/>
              </w:rPr>
              <w:t>DID 601E (Odometer Delta Distance Exceeded Event Counter)</w:t>
            </w:r>
            <w:r>
              <w:rPr>
                <w:rFonts w:cs="Arial"/>
                <w:lang w:eastAsia="ja-JP"/>
              </w:rPr>
              <w:t xml:space="preserve">, </w:t>
            </w:r>
            <w:r w:rsidRPr="00015BA7">
              <w:rPr>
                <w:rFonts w:cs="Arial"/>
                <w:lang w:eastAsia="ja-JP"/>
              </w:rPr>
              <w:t>DID 601F (Total Odometer Del</w:t>
            </w:r>
            <w:r w:rsidRPr="00015BA7">
              <w:rPr>
                <w:rFonts w:cs="Arial"/>
                <w:lang w:eastAsia="ja-JP"/>
              </w:rPr>
              <w:t>ta Distance Added)</w:t>
            </w:r>
            <w:r>
              <w:rPr>
                <w:rFonts w:cs="Arial"/>
                <w:lang w:eastAsia="ja-JP"/>
              </w:rPr>
              <w:t xml:space="preserve">, </w:t>
            </w:r>
            <w:r w:rsidRPr="00015BA7">
              <w:rPr>
                <w:rFonts w:cs="Arial"/>
                <w:lang w:eastAsia="ja-JP"/>
              </w:rPr>
              <w:t>DID 630F (Multiple VIN Storage – Original VIN)</w:t>
            </w:r>
            <w:r>
              <w:rPr>
                <w:rFonts w:cs="Arial"/>
                <w:lang w:eastAsia="ja-JP"/>
              </w:rPr>
              <w:t xml:space="preserve">, </w:t>
            </w:r>
            <w:r w:rsidRPr="00015BA7">
              <w:rPr>
                <w:rFonts w:cs="Arial"/>
                <w:lang w:eastAsia="ja-JP"/>
              </w:rPr>
              <w:t>DID A48A (VIN History)</w:t>
            </w:r>
          </w:p>
          <w:p w:rsidR="00015BA7" w:rsidRDefault="0031289C" w:rsidP="00015BA7">
            <w:r>
              <w:rPr>
                <w:rFonts w:cs="Arial"/>
                <w:lang w:eastAsia="ja-JP"/>
              </w:rPr>
              <w:t xml:space="preserve">Section 1.5.3 – Updated </w:t>
            </w:r>
            <w:r w:rsidRPr="00015BA7">
              <w:rPr>
                <w:rFonts w:cs="Arial"/>
                <w:lang w:eastAsia="ja-JP"/>
              </w:rPr>
              <w:t>Supported Mode $B1 Diagnostic Commands</w:t>
            </w:r>
            <w:r>
              <w:rPr>
                <w:rFonts w:cs="Arial"/>
                <w:lang w:eastAsia="ja-JP"/>
              </w:rPr>
              <w:t xml:space="preserve">, </w:t>
            </w:r>
            <w:r w:rsidRPr="00015BA7">
              <w:rPr>
                <w:rFonts w:cs="Arial"/>
                <w:lang w:eastAsia="ja-JP"/>
              </w:rPr>
              <w:t xml:space="preserve">Updated </w:t>
            </w:r>
            <w:r w:rsidRPr="00015BA7">
              <w:t>Supported Diagnostic DIDs</w:t>
            </w:r>
            <w:r>
              <w:t xml:space="preserve">, Added </w:t>
            </w:r>
            <w:smartTag w:uri="urn:schemas-microsoft-com:office:smarttags" w:element="place">
              <w:smartTag w:uri="urn:schemas-microsoft-com:office:smarttags" w:element="City">
                <w:r>
                  <w:t>Odometer</w:t>
                </w:r>
              </w:smartTag>
              <w:r>
                <w:t xml:space="preserve"> </w:t>
              </w:r>
              <w:smartTag w:uri="urn:schemas-microsoft-com:office:smarttags" w:element="State">
                <w:r>
                  <w:t>Del</w:t>
                </w:r>
              </w:smartTag>
            </w:smartTag>
            <w:r>
              <w:t>ta configuration.</w:t>
            </w:r>
          </w:p>
          <w:p w:rsidR="00276836" w:rsidRPr="00833F82" w:rsidRDefault="0031289C" w:rsidP="00A52BBF">
            <w:pPr>
              <w:rPr>
                <w:rFonts w:cs="Arial"/>
                <w:lang w:eastAsia="ja-JP"/>
              </w:rPr>
            </w:pPr>
            <w:r>
              <w:t xml:space="preserve">Section 1.5.4 – Added </w:t>
            </w:r>
            <w:r>
              <w:t>Special Procedure for Odometer Update.</w:t>
            </w:r>
          </w:p>
        </w:tc>
        <w:tc>
          <w:tcPr>
            <w:tcW w:w="1365" w:type="dxa"/>
          </w:tcPr>
          <w:p w:rsidR="0044142F" w:rsidRPr="00833F82" w:rsidRDefault="0031289C" w:rsidP="00A52BBF">
            <w:pPr>
              <w:jc w:val="center"/>
              <w:rPr>
                <w:rFonts w:cs="Arial"/>
                <w:lang w:eastAsia="ja-JP"/>
              </w:rPr>
            </w:pPr>
            <w:r>
              <w:rPr>
                <w:rFonts w:cs="Arial"/>
                <w:lang w:eastAsia="ja-JP"/>
              </w:rPr>
              <w:t>11/12/2010</w:t>
            </w:r>
          </w:p>
        </w:tc>
      </w:tr>
      <w:tr w:rsidR="000E4776" w:rsidTr="00FE4C98">
        <w:trPr>
          <w:trHeight w:val="763"/>
          <w:jc w:val="center"/>
        </w:trPr>
        <w:tc>
          <w:tcPr>
            <w:tcW w:w="1416" w:type="dxa"/>
          </w:tcPr>
          <w:p w:rsidR="000E4776" w:rsidRPr="00833F82" w:rsidRDefault="0031289C" w:rsidP="00071E91">
            <w:pPr>
              <w:jc w:val="center"/>
              <w:rPr>
                <w:rFonts w:cs="Arial"/>
                <w:lang w:eastAsia="ja-JP"/>
              </w:rPr>
            </w:pPr>
            <w:r w:rsidRPr="00833F82">
              <w:rPr>
                <w:rFonts w:cs="Arial"/>
                <w:lang w:eastAsia="ja-JP"/>
              </w:rPr>
              <w:t>3.</w:t>
            </w:r>
            <w:r>
              <w:rPr>
                <w:rFonts w:cs="Arial"/>
                <w:lang w:eastAsia="ja-JP"/>
              </w:rPr>
              <w:t>1</w:t>
            </w:r>
          </w:p>
        </w:tc>
        <w:tc>
          <w:tcPr>
            <w:tcW w:w="1194" w:type="dxa"/>
          </w:tcPr>
          <w:p w:rsidR="000E4776" w:rsidRPr="00833F82" w:rsidRDefault="0031289C" w:rsidP="00071E91">
            <w:pPr>
              <w:jc w:val="center"/>
              <w:rPr>
                <w:rFonts w:cs="Arial"/>
                <w:lang w:eastAsia="ja-JP"/>
              </w:rPr>
            </w:pPr>
            <w:r w:rsidRPr="00833F82">
              <w:rPr>
                <w:rFonts w:cs="Arial"/>
                <w:lang w:eastAsia="ja-JP"/>
              </w:rPr>
              <w:t>J</w:t>
            </w:r>
            <w:r>
              <w:rPr>
                <w:rFonts w:cs="Arial"/>
                <w:lang w:eastAsia="ja-JP"/>
              </w:rPr>
              <w:t>Gr</w:t>
            </w:r>
            <w:r w:rsidRPr="00833F82">
              <w:rPr>
                <w:rFonts w:cs="Arial"/>
                <w:lang w:eastAsia="ja-JP"/>
              </w:rPr>
              <w:t>egoir</w:t>
            </w:r>
            <w:r>
              <w:rPr>
                <w:rFonts w:cs="Arial"/>
                <w:lang w:eastAsia="ja-JP"/>
              </w:rPr>
              <w:t>e</w:t>
            </w:r>
          </w:p>
        </w:tc>
        <w:tc>
          <w:tcPr>
            <w:tcW w:w="6030" w:type="dxa"/>
          </w:tcPr>
          <w:p w:rsidR="000E4776" w:rsidRPr="00092AD9" w:rsidRDefault="0031289C" w:rsidP="00071E91">
            <w:pPr>
              <w:rPr>
                <w:rFonts w:cs="Arial"/>
                <w:lang w:eastAsia="ja-JP"/>
              </w:rPr>
            </w:pPr>
            <w:r>
              <w:rPr>
                <w:rFonts w:cs="Arial"/>
                <w:lang w:eastAsia="ja-JP"/>
              </w:rPr>
              <w:t>Section 1.3.5.1</w:t>
            </w:r>
            <w:r w:rsidRPr="00092AD9">
              <w:rPr>
                <w:rFonts w:cs="Arial"/>
                <w:lang w:eastAsia="ja-JP"/>
              </w:rPr>
              <w:t xml:space="preserve"> –</w:t>
            </w:r>
            <w:r>
              <w:rPr>
                <w:rFonts w:cs="Arial"/>
                <w:lang w:eastAsia="ja-JP"/>
              </w:rPr>
              <w:t xml:space="preserve"> </w:t>
            </w:r>
            <w:smartTag w:uri="urn:schemas-microsoft-com:office:smarttags" w:element="State">
              <w:smartTag w:uri="urn:schemas-microsoft-com:office:smarttags" w:element="place">
                <w:r>
                  <w:rPr>
                    <w:rFonts w:cs="Arial"/>
                    <w:lang w:eastAsia="ja-JP"/>
                  </w:rPr>
                  <w:t>Del</w:t>
                </w:r>
              </w:smartTag>
            </w:smartTag>
            <w:r>
              <w:rPr>
                <w:rFonts w:cs="Arial"/>
                <w:lang w:eastAsia="ja-JP"/>
              </w:rPr>
              <w:t>ete "</w:t>
            </w:r>
            <w:r>
              <w:t xml:space="preserve"> </w:t>
            </w:r>
            <w:r w:rsidRPr="00092AD9">
              <w:rPr>
                <w:rFonts w:cs="Arial"/>
                <w:lang w:eastAsia="ja-JP"/>
              </w:rPr>
              <w:t>Set DTC C2002 (Odometer Tampered)</w:t>
            </w:r>
            <w:r>
              <w:rPr>
                <w:rFonts w:cs="Arial"/>
                <w:lang w:eastAsia="ja-JP"/>
              </w:rPr>
              <w:t xml:space="preserve">" from </w:t>
            </w:r>
            <w:r w:rsidRPr="00092AD9">
              <w:rPr>
                <w:rFonts w:cs="Arial"/>
                <w:lang w:eastAsia="ja-JP"/>
              </w:rPr>
              <w:t>Odometer Error Routine</w:t>
            </w:r>
            <w:r>
              <w:rPr>
                <w:rFonts w:cs="Arial"/>
                <w:lang w:eastAsia="ja-JP"/>
              </w:rPr>
              <w:t xml:space="preserve"> flowchart.</w:t>
            </w:r>
          </w:p>
          <w:p w:rsidR="000E4776" w:rsidRPr="00092AD9" w:rsidRDefault="0031289C" w:rsidP="00071E91">
            <w:pPr>
              <w:rPr>
                <w:rFonts w:cs="Arial"/>
              </w:rPr>
            </w:pPr>
            <w:r w:rsidRPr="00092AD9">
              <w:rPr>
                <w:rFonts w:cs="Arial"/>
                <w:lang w:eastAsia="ja-JP"/>
              </w:rPr>
              <w:t xml:space="preserve">Section 1.3.5.2 – Delete "set a DTC" from </w:t>
            </w:r>
            <w:r w:rsidRPr="00092AD9">
              <w:rPr>
                <w:rFonts w:cs="Arial"/>
              </w:rPr>
              <w:t>Odometer Error bullet point</w:t>
            </w:r>
            <w:r>
              <w:rPr>
                <w:rFonts w:cs="Arial"/>
              </w:rPr>
              <w:t>.</w:t>
            </w:r>
          </w:p>
        </w:tc>
        <w:tc>
          <w:tcPr>
            <w:tcW w:w="1365" w:type="dxa"/>
          </w:tcPr>
          <w:p w:rsidR="000E4776" w:rsidRPr="00092AD9" w:rsidRDefault="0031289C" w:rsidP="00071E91">
            <w:pPr>
              <w:jc w:val="center"/>
              <w:rPr>
                <w:rFonts w:cs="Arial"/>
                <w:lang w:eastAsia="ja-JP"/>
              </w:rPr>
            </w:pPr>
            <w:r w:rsidRPr="00092AD9">
              <w:rPr>
                <w:rFonts w:cs="Arial"/>
                <w:lang w:eastAsia="ja-JP"/>
              </w:rPr>
              <w:t>3/8/2011</w:t>
            </w:r>
          </w:p>
        </w:tc>
      </w:tr>
      <w:tr w:rsidR="00F02982" w:rsidRPr="004318B0" w:rsidTr="00FE4C98">
        <w:trPr>
          <w:trHeight w:val="3923"/>
          <w:jc w:val="center"/>
        </w:trPr>
        <w:tc>
          <w:tcPr>
            <w:tcW w:w="1416" w:type="dxa"/>
          </w:tcPr>
          <w:p w:rsidR="00F02982" w:rsidRPr="00833F82" w:rsidRDefault="0031289C" w:rsidP="000C0E1A">
            <w:pPr>
              <w:jc w:val="center"/>
              <w:rPr>
                <w:rFonts w:cs="Arial"/>
                <w:lang w:eastAsia="ja-JP"/>
              </w:rPr>
            </w:pPr>
            <w:r w:rsidRPr="00833F82">
              <w:rPr>
                <w:rFonts w:cs="Arial"/>
                <w:lang w:eastAsia="ja-JP"/>
              </w:rPr>
              <w:t>3.</w:t>
            </w:r>
            <w:r>
              <w:rPr>
                <w:rFonts w:cs="Arial"/>
                <w:lang w:eastAsia="ja-JP"/>
              </w:rPr>
              <w:t>2</w:t>
            </w:r>
          </w:p>
        </w:tc>
        <w:tc>
          <w:tcPr>
            <w:tcW w:w="1194" w:type="dxa"/>
          </w:tcPr>
          <w:p w:rsidR="00F02982" w:rsidRPr="00833F82" w:rsidRDefault="0031289C" w:rsidP="000C0E1A">
            <w:pPr>
              <w:jc w:val="center"/>
              <w:rPr>
                <w:rFonts w:cs="Arial"/>
                <w:lang w:eastAsia="ja-JP"/>
              </w:rPr>
            </w:pPr>
            <w:r w:rsidRPr="00833F82">
              <w:rPr>
                <w:rFonts w:cs="Arial"/>
                <w:lang w:eastAsia="ja-JP"/>
              </w:rPr>
              <w:t>J</w:t>
            </w:r>
            <w:r>
              <w:rPr>
                <w:rFonts w:cs="Arial"/>
                <w:lang w:eastAsia="ja-JP"/>
              </w:rPr>
              <w:t>Gr</w:t>
            </w:r>
            <w:r w:rsidRPr="00833F82">
              <w:rPr>
                <w:rFonts w:cs="Arial"/>
                <w:lang w:eastAsia="ja-JP"/>
              </w:rPr>
              <w:t>egoir</w:t>
            </w:r>
            <w:r>
              <w:rPr>
                <w:rFonts w:cs="Arial"/>
                <w:lang w:eastAsia="ja-JP"/>
              </w:rPr>
              <w:t>e</w:t>
            </w:r>
          </w:p>
        </w:tc>
        <w:tc>
          <w:tcPr>
            <w:tcW w:w="6030" w:type="dxa"/>
          </w:tcPr>
          <w:p w:rsidR="00EC23A9" w:rsidRDefault="0031289C" w:rsidP="00F02982">
            <w:pPr>
              <w:autoSpaceDE w:val="0"/>
              <w:autoSpaceDN w:val="0"/>
              <w:adjustRightInd w:val="0"/>
              <w:spacing w:line="288" w:lineRule="auto"/>
              <w:rPr>
                <w:rFonts w:cs="Arial"/>
                <w:bCs/>
                <w:lang w:eastAsia="ja-JP"/>
              </w:rPr>
            </w:pPr>
            <w:r>
              <w:rPr>
                <w:rFonts w:cs="Arial"/>
                <w:lang w:eastAsia="ja-JP"/>
              </w:rPr>
              <w:t xml:space="preserve">PCM only processes </w:t>
            </w:r>
            <w:r w:rsidRPr="00F02982">
              <w:rPr>
                <w:rFonts w:cs="Arial"/>
                <w:bCs/>
                <w:lang w:eastAsia="ja-JP"/>
              </w:rPr>
              <w:t>OdoTripRx_B_Actl</w:t>
            </w:r>
            <w:r>
              <w:rPr>
                <w:rFonts w:cs="Arial"/>
                <w:bCs/>
                <w:lang w:eastAsia="ja-JP"/>
              </w:rPr>
              <w:t xml:space="preserve"> when the Engine is running (</w:t>
            </w:r>
            <w:smartTag w:uri="urn:schemas-microsoft-com:office:smarttags" w:element="place">
              <w:smartTag w:uri="urn:schemas-microsoft-com:office:smarttags" w:element="City">
                <w:r>
                  <w:rPr>
                    <w:rFonts w:cs="Arial"/>
                    <w:bCs/>
                    <w:lang w:eastAsia="ja-JP"/>
                  </w:rPr>
                  <w:t>Key</w:t>
                </w:r>
              </w:smartTag>
              <w:r>
                <w:rPr>
                  <w:rFonts w:cs="Arial"/>
                  <w:bCs/>
                  <w:lang w:eastAsia="ja-JP"/>
                </w:rPr>
                <w:t xml:space="preserve"> </w:t>
              </w:r>
              <w:smartTag w:uri="urn:schemas-microsoft-com:office:smarttags" w:element="State">
                <w:r>
                  <w:rPr>
                    <w:rFonts w:cs="Arial"/>
                    <w:bCs/>
                    <w:lang w:eastAsia="ja-JP"/>
                  </w:rPr>
                  <w:t>ON</w:t>
                </w:r>
              </w:smartTag>
            </w:smartTag>
            <w:r>
              <w:rPr>
                <w:rFonts w:cs="Arial"/>
                <w:bCs/>
                <w:lang w:eastAsia="ja-JP"/>
              </w:rPr>
              <w:t xml:space="preserve">/Engine ON).  This resulted in mileage erroneously being added to the odometer because the IPC set a new Odo_Delta_Ref value even though the PCM did not reset </w:t>
            </w:r>
            <w:r w:rsidRPr="00F02982">
              <w:rPr>
                <w:rFonts w:cs="Arial"/>
                <w:bCs/>
                <w:lang w:eastAsia="ja-JP"/>
              </w:rPr>
              <w:t>OdoTripVerify_L_Actl</w:t>
            </w:r>
            <w:r>
              <w:rPr>
                <w:rFonts w:cs="Arial"/>
                <w:bCs/>
                <w:lang w:eastAsia="ja-JP"/>
              </w:rPr>
              <w:t xml:space="preserve"> to 0x0 as requested.</w:t>
            </w:r>
          </w:p>
          <w:p w:rsidR="00CE61E6" w:rsidRPr="00CE61E6" w:rsidRDefault="0031289C" w:rsidP="00F02982">
            <w:pPr>
              <w:autoSpaceDE w:val="0"/>
              <w:autoSpaceDN w:val="0"/>
              <w:adjustRightInd w:val="0"/>
              <w:spacing w:line="288" w:lineRule="auto"/>
              <w:rPr>
                <w:rFonts w:cs="Arial"/>
                <w:bCs/>
                <w:lang w:eastAsia="ja-JP"/>
              </w:rPr>
            </w:pPr>
            <w:r>
              <w:rPr>
                <w:rFonts w:cs="Arial"/>
                <w:b/>
                <w:bCs/>
                <w:lang w:eastAsia="ja-JP"/>
              </w:rPr>
              <w:t xml:space="preserve">Section 1.1 </w:t>
            </w:r>
            <w:r w:rsidRPr="00CE61E6">
              <w:rPr>
                <w:rFonts w:cs="Arial"/>
                <w:bCs/>
                <w:lang w:eastAsia="ja-JP"/>
              </w:rPr>
              <w:t>– Remove odometer handshake at Key OFF.</w:t>
            </w:r>
          </w:p>
          <w:p w:rsidR="00F02982" w:rsidRDefault="0031289C" w:rsidP="00F02982">
            <w:pPr>
              <w:autoSpaceDE w:val="0"/>
              <w:autoSpaceDN w:val="0"/>
              <w:adjustRightInd w:val="0"/>
              <w:spacing w:line="288" w:lineRule="auto"/>
              <w:rPr>
                <w:rFonts w:cs="Arial"/>
                <w:bCs/>
                <w:lang w:eastAsia="ja-JP"/>
              </w:rPr>
            </w:pPr>
            <w:r w:rsidRPr="00F5435B">
              <w:rPr>
                <w:rFonts w:cs="Arial"/>
                <w:b/>
                <w:bCs/>
                <w:lang w:eastAsia="ja-JP"/>
              </w:rPr>
              <w:t>Section 1.3.5.1 Odometer Error Routine</w:t>
            </w:r>
            <w:r>
              <w:rPr>
                <w:rFonts w:cs="Arial"/>
                <w:bCs/>
                <w:lang w:eastAsia="ja-JP"/>
              </w:rPr>
              <w:t xml:space="preserve"> – Change "Invalid" to "Faulty" to align with CAN signal.  </w:t>
            </w:r>
            <w:r w:rsidRPr="00F02982">
              <w:rPr>
                <w:rFonts w:cs="Arial"/>
                <w:lang w:eastAsia="ja-JP"/>
              </w:rPr>
              <w:t>Add "Never Received" to "</w:t>
            </w:r>
            <w:r w:rsidRPr="00F02982">
              <w:rPr>
                <w:rFonts w:cs="Arial"/>
                <w:bCs/>
                <w:lang w:eastAsia="ja-JP"/>
              </w:rPr>
              <w:t xml:space="preserve">OdoTripVerify_L_Actl = Missing or </w:t>
            </w:r>
            <w:r>
              <w:rPr>
                <w:rFonts w:cs="Arial"/>
                <w:bCs/>
                <w:lang w:eastAsia="ja-JP"/>
              </w:rPr>
              <w:t>Faulty</w:t>
            </w:r>
            <w:r w:rsidRPr="00F02982">
              <w:rPr>
                <w:rFonts w:cs="Arial"/>
                <w:bCs/>
                <w:lang w:eastAsia="ja-JP"/>
              </w:rPr>
              <w:t>?" decision.</w:t>
            </w:r>
          </w:p>
          <w:p w:rsidR="00223A44" w:rsidRPr="00F02982" w:rsidRDefault="0031289C" w:rsidP="00F02982">
            <w:pPr>
              <w:autoSpaceDE w:val="0"/>
              <w:autoSpaceDN w:val="0"/>
              <w:adjustRightInd w:val="0"/>
              <w:spacing w:line="288" w:lineRule="auto"/>
              <w:rPr>
                <w:rFonts w:cs="Arial"/>
                <w:bCs/>
                <w:lang w:eastAsia="ja-JP"/>
              </w:rPr>
            </w:pPr>
            <w:r>
              <w:rPr>
                <w:rFonts w:cs="Arial"/>
                <w:bCs/>
                <w:lang w:eastAsia="ja-JP"/>
              </w:rPr>
              <w:t xml:space="preserve">Change </w:t>
            </w:r>
            <w:r w:rsidRPr="00F02982">
              <w:rPr>
                <w:rFonts w:cs="Arial"/>
                <w:bCs/>
                <w:lang w:eastAsia="ja-JP"/>
              </w:rPr>
              <w:t>"</w:t>
            </w:r>
            <w:r w:rsidRPr="00F02982">
              <w:rPr>
                <w:rFonts w:cs="Arial"/>
                <w:lang w:eastAsia="ja-JP"/>
              </w:rPr>
              <w:t>OdoTripVerify_L_Actl = 0x0?"</w:t>
            </w:r>
            <w:r>
              <w:rPr>
                <w:rFonts w:cs="Arial"/>
                <w:lang w:eastAsia="ja-JP"/>
              </w:rPr>
              <w:t xml:space="preserve"> decision to </w:t>
            </w:r>
            <w:r w:rsidRPr="00F02982">
              <w:rPr>
                <w:rFonts w:cs="Arial"/>
                <w:bCs/>
                <w:lang w:eastAsia="ja-JP"/>
              </w:rPr>
              <w:t>"</w:t>
            </w:r>
            <w:r w:rsidRPr="00F02982">
              <w:rPr>
                <w:rFonts w:cs="Arial"/>
                <w:lang w:eastAsia="ja-JP"/>
              </w:rPr>
              <w:t xml:space="preserve">OdoTripVerify_L_Actl </w:t>
            </w:r>
            <w:r>
              <w:rPr>
                <w:rFonts w:cs="Arial"/>
                <w:lang w:eastAsia="ja-JP"/>
              </w:rPr>
              <w:t>&lt;=</w:t>
            </w:r>
            <w:r w:rsidRPr="00F02982">
              <w:rPr>
                <w:rFonts w:cs="Arial"/>
                <w:lang w:eastAsia="ja-JP"/>
              </w:rPr>
              <w:t xml:space="preserve"> </w:t>
            </w:r>
            <w:r>
              <w:rPr>
                <w:rFonts w:cs="Arial"/>
                <w:lang w:eastAsia="ja-JP"/>
              </w:rPr>
              <w:t>0.1 km</w:t>
            </w:r>
            <w:r w:rsidRPr="00F02982">
              <w:rPr>
                <w:rFonts w:cs="Arial"/>
                <w:lang w:eastAsia="ja-JP"/>
              </w:rPr>
              <w:t>?"</w:t>
            </w:r>
          </w:p>
          <w:p w:rsidR="00F02982" w:rsidRPr="00F02982" w:rsidRDefault="0031289C" w:rsidP="00F02982">
            <w:pPr>
              <w:autoSpaceDE w:val="0"/>
              <w:autoSpaceDN w:val="0"/>
              <w:adjustRightInd w:val="0"/>
              <w:spacing w:line="288" w:lineRule="auto"/>
              <w:rPr>
                <w:rFonts w:cs="Arial"/>
                <w:lang w:eastAsia="ja-JP"/>
              </w:rPr>
            </w:pPr>
            <w:r w:rsidRPr="00F02982">
              <w:rPr>
                <w:rFonts w:cs="Arial"/>
                <w:lang w:eastAsia="ja-JP"/>
              </w:rPr>
              <w:t>Add "</w:t>
            </w:r>
            <w:r w:rsidRPr="00F02982">
              <w:rPr>
                <w:rFonts w:cs="Arial"/>
                <w:bCs/>
                <w:lang w:eastAsia="ja-JP"/>
              </w:rPr>
              <w:t>OdoTripRx_B_Actl = 0x1" below "</w:t>
            </w:r>
            <w:r w:rsidRPr="00F02982">
              <w:rPr>
                <w:rFonts w:cs="Arial"/>
                <w:lang w:eastAsia="ja-JP"/>
              </w:rPr>
              <w:t xml:space="preserve">OdoTripVerify_L_Actl </w:t>
            </w:r>
            <w:r>
              <w:rPr>
                <w:rFonts w:cs="Arial"/>
                <w:lang w:eastAsia="ja-JP"/>
              </w:rPr>
              <w:t>&lt;= 0.1 km</w:t>
            </w:r>
            <w:r w:rsidRPr="00F02982">
              <w:rPr>
                <w:rFonts w:cs="Arial"/>
                <w:lang w:eastAsia="ja-JP"/>
              </w:rPr>
              <w:t>?" decision.</w:t>
            </w:r>
          </w:p>
          <w:p w:rsidR="00223A44" w:rsidRDefault="0031289C" w:rsidP="00223A44">
            <w:pPr>
              <w:autoSpaceDE w:val="0"/>
              <w:autoSpaceDN w:val="0"/>
              <w:adjustRightInd w:val="0"/>
              <w:spacing w:line="288" w:lineRule="auto"/>
              <w:rPr>
                <w:rFonts w:cs="Arial"/>
                <w:lang w:eastAsia="ja-JP"/>
              </w:rPr>
            </w:pPr>
            <w:r w:rsidRPr="00F02982">
              <w:rPr>
                <w:rFonts w:cs="Arial"/>
                <w:lang w:eastAsia="ja-JP"/>
              </w:rPr>
              <w:t xml:space="preserve">Change "Ignition_Status = Run/Start </w:t>
            </w:r>
            <w:r w:rsidRPr="00F02982">
              <w:rPr>
                <w:rFonts w:cs="Arial"/>
                <w:lang w:eastAsia="ja-JP"/>
              </w:rPr>
              <w:sym w:font="Wingdings" w:char="F0E0"/>
            </w:r>
            <w:r w:rsidRPr="00F02982">
              <w:rPr>
                <w:rFonts w:cs="Arial"/>
                <w:lang w:eastAsia="ja-JP"/>
              </w:rPr>
              <w:t xml:space="preserve"> Off</w:t>
            </w:r>
            <w:r w:rsidRPr="00F02982">
              <w:rPr>
                <w:rFonts w:cs="Arial"/>
                <w:lang w:eastAsia="ja-JP"/>
              </w:rPr>
              <w:t xml:space="preserve">/Acc?" decision to </w:t>
            </w:r>
            <w:r>
              <w:rPr>
                <w:rFonts w:cs="Arial"/>
                <w:lang w:eastAsia="ja-JP"/>
              </w:rPr>
              <w:t>"</w:t>
            </w:r>
            <w:r w:rsidRPr="00F02982">
              <w:rPr>
                <w:rFonts w:cs="Arial"/>
                <w:lang w:eastAsia="ja-JP"/>
              </w:rPr>
              <w:t xml:space="preserve">OdoTripVerify_L_Actl &gt;= </w:t>
            </w:r>
            <w:r>
              <w:rPr>
                <w:rFonts w:cs="Arial"/>
                <w:lang w:eastAsia="ja-JP"/>
              </w:rPr>
              <w:t>23.0</w:t>
            </w:r>
            <w:r w:rsidRPr="00F02982">
              <w:rPr>
                <w:rFonts w:cs="Arial"/>
                <w:lang w:eastAsia="ja-JP"/>
              </w:rPr>
              <w:t xml:space="preserve"> km?"</w:t>
            </w:r>
          </w:p>
          <w:p w:rsidR="00223A44" w:rsidRDefault="0031289C" w:rsidP="00223A44">
            <w:pPr>
              <w:autoSpaceDE w:val="0"/>
              <w:autoSpaceDN w:val="0"/>
              <w:adjustRightInd w:val="0"/>
              <w:spacing w:line="288" w:lineRule="auto"/>
              <w:rPr>
                <w:rFonts w:cs="Arial"/>
                <w:lang w:eastAsia="ja-JP"/>
              </w:rPr>
            </w:pPr>
            <w:r>
              <w:rPr>
                <w:rFonts w:cs="Arial"/>
                <w:lang w:eastAsia="ja-JP"/>
              </w:rPr>
              <w:t xml:space="preserve">Change hex value in "IPC_Odo_Trip_Verify &gt;= 0x14 km?" to decimal value to eliminate confusion: "IPC_Odo_Trip_Verify &gt;= </w:t>
            </w:r>
            <w:r>
              <w:rPr>
                <w:rFonts w:cs="Arial"/>
                <w:lang w:eastAsia="ja-JP"/>
              </w:rPr>
              <w:lastRenderedPageBreak/>
              <w:t>20.0 km?"</w:t>
            </w:r>
          </w:p>
          <w:p w:rsidR="00CF3FA8" w:rsidRDefault="0031289C" w:rsidP="00CF3FA8">
            <w:pPr>
              <w:autoSpaceDE w:val="0"/>
              <w:autoSpaceDN w:val="0"/>
              <w:adjustRightInd w:val="0"/>
              <w:spacing w:line="288" w:lineRule="auto"/>
              <w:rPr>
                <w:rFonts w:cs="Arial"/>
                <w:lang w:eastAsia="ja-JP"/>
              </w:rPr>
            </w:pPr>
            <w:r>
              <w:rPr>
                <w:rFonts w:cs="Arial"/>
                <w:lang w:eastAsia="ja-JP"/>
              </w:rPr>
              <w:t xml:space="preserve">Change hex value in "Odo_Delta &gt; 0x2 km?" to decimal value to </w:t>
            </w:r>
            <w:r>
              <w:rPr>
                <w:rFonts w:cs="Arial"/>
                <w:lang w:eastAsia="ja-JP"/>
              </w:rPr>
              <w:t>eliminate confusion: " Odo_Delta &gt; 2.0 km?"</w:t>
            </w:r>
          </w:p>
          <w:p w:rsidR="00F02982" w:rsidRPr="00F02982" w:rsidRDefault="0031289C" w:rsidP="004318B0">
            <w:pPr>
              <w:autoSpaceDE w:val="0"/>
              <w:autoSpaceDN w:val="0"/>
              <w:adjustRightInd w:val="0"/>
              <w:spacing w:line="288" w:lineRule="auto"/>
              <w:rPr>
                <w:rFonts w:cs="Arial"/>
                <w:lang w:eastAsia="ja-JP"/>
              </w:rPr>
            </w:pPr>
            <w:r w:rsidRPr="00F02982">
              <w:rPr>
                <w:rFonts w:cs="Arial"/>
                <w:lang w:eastAsia="ja-JP"/>
              </w:rPr>
              <w:t>Delete "Odo_Delta_Ref = Odometer" from path below Odo_Delta caluculation.</w:t>
            </w:r>
          </w:p>
          <w:p w:rsidR="00F02982" w:rsidRDefault="0031289C" w:rsidP="00F02982">
            <w:pPr>
              <w:autoSpaceDE w:val="0"/>
              <w:autoSpaceDN w:val="0"/>
              <w:adjustRightInd w:val="0"/>
              <w:spacing w:line="288" w:lineRule="auto"/>
              <w:rPr>
                <w:rFonts w:cs="Arial"/>
                <w:lang w:eastAsia="ja-JP"/>
              </w:rPr>
            </w:pPr>
            <w:r>
              <w:rPr>
                <w:rFonts w:cs="Arial"/>
                <w:lang w:eastAsia="ja-JP"/>
              </w:rPr>
              <w:t>Update comments in yellow text box.</w:t>
            </w:r>
          </w:p>
          <w:p w:rsidR="00CE61E6" w:rsidRDefault="0031289C" w:rsidP="00F02982">
            <w:pPr>
              <w:autoSpaceDE w:val="0"/>
              <w:autoSpaceDN w:val="0"/>
              <w:adjustRightInd w:val="0"/>
              <w:spacing w:line="288" w:lineRule="auto"/>
              <w:rPr>
                <w:rFonts w:cs="Arial"/>
                <w:b/>
                <w:lang w:eastAsia="ja-JP"/>
              </w:rPr>
            </w:pPr>
            <w:r w:rsidRPr="00CE61E6">
              <w:rPr>
                <w:rFonts w:cs="Arial"/>
                <w:b/>
                <w:lang w:eastAsia="ja-JP"/>
              </w:rPr>
              <w:t>Section 1.3.5.4</w:t>
            </w:r>
            <w:r>
              <w:rPr>
                <w:rFonts w:cs="Arial"/>
                <w:lang w:eastAsia="ja-JP"/>
              </w:rPr>
              <w:t xml:space="preserve"> </w:t>
            </w:r>
            <w:r w:rsidRPr="00CE61E6">
              <w:rPr>
                <w:rFonts w:cs="Arial"/>
                <w:u w:val="single"/>
                <w:lang w:eastAsia="ja-JP"/>
              </w:rPr>
              <w:t>Odometer Error</w:t>
            </w:r>
            <w:r>
              <w:rPr>
                <w:rFonts w:cs="Arial"/>
                <w:lang w:eastAsia="ja-JP"/>
              </w:rPr>
              <w:t xml:space="preserve"> – Update two bullet points with reference to key cycle/ignition status.</w:t>
            </w:r>
          </w:p>
          <w:p w:rsidR="00F5435B" w:rsidRDefault="0031289C" w:rsidP="00F02982">
            <w:pPr>
              <w:autoSpaceDE w:val="0"/>
              <w:autoSpaceDN w:val="0"/>
              <w:adjustRightInd w:val="0"/>
              <w:spacing w:line="288" w:lineRule="auto"/>
              <w:rPr>
                <w:rFonts w:cs="Arial"/>
                <w:color w:val="000000"/>
                <w:lang w:eastAsia="ja-JP"/>
              </w:rPr>
            </w:pPr>
            <w:r w:rsidRPr="00CE61E6">
              <w:rPr>
                <w:rFonts w:cs="Arial"/>
                <w:b/>
                <w:lang w:eastAsia="ja-JP"/>
              </w:rPr>
              <w:t>Section 1.3.5.4</w:t>
            </w:r>
            <w:r>
              <w:rPr>
                <w:rFonts w:cs="Arial"/>
                <w:lang w:eastAsia="ja-JP"/>
              </w:rPr>
              <w:t xml:space="preserve"> – Update values for </w:t>
            </w:r>
            <w:r w:rsidRPr="00030E80">
              <w:rPr>
                <w:rFonts w:cs="Arial"/>
                <w:color w:val="000000"/>
                <w:lang w:eastAsia="ja-JP"/>
              </w:rPr>
              <w:t>Reset_Odo_Trip_Verify_Flg</w:t>
            </w:r>
            <w:r>
              <w:rPr>
                <w:rFonts w:cs="Arial"/>
                <w:color w:val="000000"/>
                <w:lang w:eastAsia="ja-JP"/>
              </w:rPr>
              <w:t xml:space="preserve"> to </w:t>
            </w:r>
            <w:r>
              <w:rPr>
                <w:rFonts w:cs="Arial"/>
              </w:rPr>
              <w:t>Use Stored Value.  Added to description that "</w:t>
            </w:r>
            <w:r>
              <w:rPr>
                <w:rFonts w:cs="Arial"/>
                <w:color w:val="000000"/>
                <w:lang w:eastAsia="ja-JP"/>
              </w:rPr>
              <w:t xml:space="preserve">This value will be stored in </w:t>
            </w:r>
            <w:r w:rsidRPr="00030E80">
              <w:rPr>
                <w:rFonts w:cs="Arial"/>
                <w:color w:val="000000"/>
                <w:lang w:eastAsia="ja-JP"/>
              </w:rPr>
              <w:t>NVM.</w:t>
            </w:r>
            <w:r>
              <w:rPr>
                <w:rFonts w:cs="Arial"/>
                <w:color w:val="000000"/>
                <w:lang w:eastAsia="ja-JP"/>
              </w:rPr>
              <w:t>"</w:t>
            </w:r>
          </w:p>
          <w:p w:rsidR="00F5435B" w:rsidRPr="00F02982" w:rsidRDefault="0031289C" w:rsidP="00F02982">
            <w:pPr>
              <w:autoSpaceDE w:val="0"/>
              <w:autoSpaceDN w:val="0"/>
              <w:adjustRightInd w:val="0"/>
              <w:spacing w:line="288" w:lineRule="auto"/>
              <w:rPr>
                <w:rFonts w:cs="Arial"/>
                <w:lang w:eastAsia="ja-JP"/>
              </w:rPr>
            </w:pPr>
            <w:r>
              <w:rPr>
                <w:rFonts w:cs="Arial"/>
                <w:color w:val="000000"/>
                <w:lang w:eastAsia="ja-JP"/>
              </w:rPr>
              <w:t xml:space="preserve">Consideration was given to the value of </w:t>
            </w:r>
            <w:r w:rsidRPr="00030E80">
              <w:rPr>
                <w:rFonts w:cs="Arial"/>
                <w:color w:val="000000"/>
                <w:lang w:eastAsia="ja-JP"/>
              </w:rPr>
              <w:t>OdoTripVerify_L_Actl</w:t>
            </w:r>
            <w:r>
              <w:rPr>
                <w:rFonts w:cs="Arial"/>
                <w:color w:val="000000"/>
                <w:lang w:eastAsia="ja-JP"/>
              </w:rPr>
              <w:t>.  Since this is a Frame Gateway signal, we thoug</w:t>
            </w:r>
            <w:r>
              <w:rPr>
                <w:rFonts w:cs="Arial"/>
                <w:color w:val="000000"/>
                <w:lang w:eastAsia="ja-JP"/>
              </w:rPr>
              <w:t>ht a shorting of HS1 would not be an issue.</w:t>
            </w:r>
          </w:p>
        </w:tc>
        <w:tc>
          <w:tcPr>
            <w:tcW w:w="1365" w:type="dxa"/>
          </w:tcPr>
          <w:p w:rsidR="00F02982" w:rsidRPr="0034600A" w:rsidRDefault="0031289C" w:rsidP="00A52BBF">
            <w:pPr>
              <w:jc w:val="center"/>
              <w:rPr>
                <w:rFonts w:cs="Arial"/>
                <w:lang w:eastAsia="ja-JP"/>
              </w:rPr>
            </w:pPr>
            <w:r w:rsidRPr="0034600A">
              <w:rPr>
                <w:rFonts w:cs="Arial"/>
                <w:lang w:eastAsia="ja-JP"/>
              </w:rPr>
              <w:lastRenderedPageBreak/>
              <w:t>3/</w:t>
            </w:r>
            <w:r>
              <w:rPr>
                <w:rFonts w:cs="Arial"/>
                <w:lang w:eastAsia="ja-JP"/>
              </w:rPr>
              <w:t>7</w:t>
            </w:r>
            <w:r w:rsidRPr="0034600A">
              <w:rPr>
                <w:rFonts w:cs="Arial"/>
                <w:lang w:eastAsia="ja-JP"/>
              </w:rPr>
              <w:t>/2012</w:t>
            </w:r>
          </w:p>
        </w:tc>
      </w:tr>
      <w:tr w:rsidR="0053419D" w:rsidRPr="0034600A" w:rsidTr="00FE4C98">
        <w:trPr>
          <w:trHeight w:val="4911"/>
          <w:jc w:val="center"/>
        </w:trPr>
        <w:tc>
          <w:tcPr>
            <w:tcW w:w="1416" w:type="dxa"/>
            <w:tcBorders>
              <w:top w:val="single" w:sz="4" w:space="0" w:color="auto"/>
              <w:left w:val="single" w:sz="4" w:space="0" w:color="auto"/>
              <w:bottom w:val="single" w:sz="4" w:space="0" w:color="auto"/>
              <w:right w:val="single" w:sz="4" w:space="0" w:color="auto"/>
            </w:tcBorders>
          </w:tcPr>
          <w:p w:rsidR="0053419D" w:rsidRDefault="0031289C" w:rsidP="007F6BA0">
            <w:pPr>
              <w:jc w:val="center"/>
              <w:rPr>
                <w:rFonts w:cs="Arial"/>
                <w:lang w:eastAsia="ja-JP"/>
              </w:rPr>
            </w:pPr>
          </w:p>
          <w:p w:rsidR="0053419D" w:rsidRDefault="0031289C" w:rsidP="007F6BA0">
            <w:pPr>
              <w:jc w:val="center"/>
              <w:rPr>
                <w:rFonts w:cs="Arial"/>
                <w:lang w:eastAsia="ja-JP"/>
              </w:rPr>
            </w:pPr>
          </w:p>
          <w:p w:rsidR="0053419D" w:rsidRPr="00833F82" w:rsidRDefault="0031289C" w:rsidP="007F6BA0">
            <w:pPr>
              <w:jc w:val="center"/>
              <w:rPr>
                <w:rFonts w:cs="Arial"/>
                <w:lang w:eastAsia="ja-JP"/>
              </w:rPr>
            </w:pPr>
            <w:r>
              <w:rPr>
                <w:rFonts w:cs="Arial"/>
                <w:lang w:eastAsia="ja-JP"/>
              </w:rPr>
              <w:t>3.3</w:t>
            </w:r>
          </w:p>
        </w:tc>
        <w:tc>
          <w:tcPr>
            <w:tcW w:w="1194" w:type="dxa"/>
            <w:tcBorders>
              <w:top w:val="single" w:sz="4" w:space="0" w:color="auto"/>
              <w:left w:val="single" w:sz="4" w:space="0" w:color="auto"/>
              <w:bottom w:val="single" w:sz="4" w:space="0" w:color="auto"/>
              <w:right w:val="single" w:sz="4" w:space="0" w:color="auto"/>
            </w:tcBorders>
          </w:tcPr>
          <w:p w:rsidR="0053419D" w:rsidRDefault="0031289C" w:rsidP="007F6BA0">
            <w:pPr>
              <w:jc w:val="center"/>
              <w:rPr>
                <w:rFonts w:cs="Arial"/>
                <w:lang w:eastAsia="ja-JP"/>
              </w:rPr>
            </w:pPr>
          </w:p>
          <w:p w:rsidR="0053419D" w:rsidRDefault="0031289C" w:rsidP="007F6BA0">
            <w:pPr>
              <w:jc w:val="center"/>
              <w:rPr>
                <w:rFonts w:cs="Arial"/>
                <w:lang w:eastAsia="ja-JP"/>
              </w:rPr>
            </w:pPr>
          </w:p>
          <w:p w:rsidR="0053419D" w:rsidRDefault="0031289C" w:rsidP="007F6BA0">
            <w:pPr>
              <w:jc w:val="center"/>
              <w:rPr>
                <w:rFonts w:cs="Arial"/>
                <w:lang w:eastAsia="ja-JP"/>
              </w:rPr>
            </w:pPr>
            <w:r>
              <w:rPr>
                <w:rFonts w:cs="Arial"/>
                <w:lang w:eastAsia="ja-JP"/>
              </w:rPr>
              <w:t>S. Watkins</w:t>
            </w:r>
          </w:p>
          <w:p w:rsidR="0053419D" w:rsidRPr="00833F82" w:rsidRDefault="0031289C" w:rsidP="007F6BA0">
            <w:pPr>
              <w:jc w:val="center"/>
              <w:rPr>
                <w:rFonts w:cs="Arial"/>
                <w:lang w:eastAsia="ja-JP"/>
              </w:rPr>
            </w:pPr>
            <w:r>
              <w:rPr>
                <w:rFonts w:cs="Arial"/>
                <w:lang w:eastAsia="ja-JP"/>
              </w:rPr>
              <w:t>M.Hakim</w:t>
            </w:r>
          </w:p>
        </w:tc>
        <w:tc>
          <w:tcPr>
            <w:tcW w:w="6030" w:type="dxa"/>
            <w:tcBorders>
              <w:top w:val="single" w:sz="4" w:space="0" w:color="auto"/>
              <w:left w:val="single" w:sz="4" w:space="0" w:color="auto"/>
              <w:bottom w:val="single" w:sz="4" w:space="0" w:color="auto"/>
              <w:right w:val="single" w:sz="4" w:space="0" w:color="auto"/>
            </w:tcBorders>
          </w:tcPr>
          <w:p w:rsidR="0053419D" w:rsidRPr="0053419D" w:rsidRDefault="0031289C" w:rsidP="007F6BA0">
            <w:pPr>
              <w:autoSpaceDE w:val="0"/>
              <w:autoSpaceDN w:val="0"/>
              <w:adjustRightInd w:val="0"/>
              <w:spacing w:line="288" w:lineRule="auto"/>
              <w:rPr>
                <w:rFonts w:cs="Arial"/>
                <w:sz w:val="6"/>
                <w:szCs w:val="6"/>
                <w:lang w:eastAsia="ja-JP"/>
              </w:rPr>
            </w:pPr>
          </w:p>
          <w:p w:rsidR="0053419D" w:rsidRPr="0053419D" w:rsidRDefault="0031289C" w:rsidP="0053419D">
            <w:pPr>
              <w:rPr>
                <w:rFonts w:cs="Arial"/>
                <w:sz w:val="6"/>
                <w:szCs w:val="6"/>
              </w:rPr>
            </w:pPr>
          </w:p>
          <w:p w:rsidR="0053419D" w:rsidRPr="0053419D" w:rsidRDefault="0031289C" w:rsidP="0053419D">
            <w:pPr>
              <w:rPr>
                <w:rFonts w:cs="Arial"/>
                <w:sz w:val="10"/>
                <w:szCs w:val="10"/>
              </w:rPr>
            </w:pPr>
          </w:p>
          <w:p w:rsidR="000F5C27" w:rsidRDefault="0031289C" w:rsidP="000F5C27">
            <w:pPr>
              <w:autoSpaceDE w:val="0"/>
              <w:autoSpaceDN w:val="0"/>
              <w:adjustRightInd w:val="0"/>
              <w:spacing w:line="288" w:lineRule="auto"/>
              <w:rPr>
                <w:rFonts w:cs="Arial"/>
                <w:lang w:eastAsia="ja-JP"/>
              </w:rPr>
            </w:pPr>
            <w:r>
              <w:rPr>
                <w:rFonts w:cs="Arial"/>
                <w:lang w:eastAsia="ja-JP"/>
              </w:rPr>
              <w:t>Market expectation for Europe is to display leading zeroes for odometer per Stephan Schneider’s team.  Changed bullet point in section 1.3.5.2 to call this out.</w:t>
            </w:r>
          </w:p>
          <w:p w:rsidR="000F5C27" w:rsidRDefault="0031289C" w:rsidP="000F5C27">
            <w:pPr>
              <w:autoSpaceDE w:val="0"/>
              <w:autoSpaceDN w:val="0"/>
              <w:adjustRightInd w:val="0"/>
              <w:spacing w:line="288" w:lineRule="auto"/>
              <w:rPr>
                <w:rFonts w:cs="Arial"/>
                <w:lang w:eastAsia="ja-JP"/>
              </w:rPr>
            </w:pPr>
          </w:p>
          <w:p w:rsidR="0053419D" w:rsidRDefault="0031289C" w:rsidP="0053419D">
            <w:pPr>
              <w:rPr>
                <w:rFonts w:cs="Arial"/>
              </w:rPr>
            </w:pPr>
            <w:proofErr w:type="gramStart"/>
            <w:r>
              <w:rPr>
                <w:rFonts w:cs="Arial"/>
              </w:rPr>
              <w:t>Also</w:t>
            </w:r>
            <w:proofErr w:type="gramEnd"/>
            <w:r>
              <w:rPr>
                <w:rFonts w:cs="Arial"/>
              </w:rPr>
              <w:t xml:space="preserve"> g</w:t>
            </w:r>
            <w:r w:rsidRPr="00750961">
              <w:rPr>
                <w:rFonts w:cs="Arial"/>
              </w:rPr>
              <w:t>eneral cleanup and updates to handle open issues. Details are as follows:</w:t>
            </w:r>
          </w:p>
          <w:p w:rsidR="0053419D" w:rsidRDefault="0031289C" w:rsidP="0053419D">
            <w:pPr>
              <w:rPr>
                <w:rFonts w:cs="Arial"/>
              </w:rPr>
            </w:pPr>
          </w:p>
          <w:p w:rsidR="0053419D" w:rsidRDefault="0031289C" w:rsidP="0053419D">
            <w:pPr>
              <w:rPr>
                <w:rFonts w:cs="Arial"/>
              </w:rPr>
            </w:pPr>
            <w:r>
              <w:rPr>
                <w:rFonts w:cs="Arial"/>
              </w:rPr>
              <w:t>Updated DE00 to DExx all through the document and added the Odometer configuration diagnostic flowchart to Section 1.3.5.1</w:t>
            </w:r>
          </w:p>
          <w:p w:rsidR="0053419D" w:rsidRPr="00773911" w:rsidRDefault="0031289C" w:rsidP="0053419D">
            <w:pPr>
              <w:rPr>
                <w:rFonts w:cs="Arial"/>
                <w:sz w:val="10"/>
                <w:szCs w:val="10"/>
              </w:rPr>
            </w:pPr>
          </w:p>
          <w:p w:rsidR="0053419D" w:rsidRDefault="0031289C" w:rsidP="0053419D">
            <w:r>
              <w:rPr>
                <w:rFonts w:cs="Arial"/>
              </w:rPr>
              <w:t xml:space="preserve">Section 1.2.2: Table 1.4: Updated the “Faulty” value of </w:t>
            </w:r>
            <w:r>
              <w:t>O</w:t>
            </w:r>
            <w:r>
              <w:t>doTripVerify_L_Actl signal to be “0xFFFFFF”</w:t>
            </w:r>
          </w:p>
          <w:p w:rsidR="0053419D" w:rsidRPr="00773911" w:rsidRDefault="0031289C" w:rsidP="0053419D">
            <w:pPr>
              <w:rPr>
                <w:sz w:val="10"/>
                <w:szCs w:val="10"/>
              </w:rPr>
            </w:pPr>
          </w:p>
          <w:p w:rsidR="0053419D" w:rsidRDefault="0031289C" w:rsidP="0053419D">
            <w:r>
              <w:t>Section 1.3.5.4: -     Added OdoCount signal to the Memory Storage Table.</w:t>
            </w:r>
          </w:p>
          <w:p w:rsidR="0053419D" w:rsidRPr="00640FFC" w:rsidRDefault="0031289C" w:rsidP="0031289C">
            <w:pPr>
              <w:numPr>
                <w:ilvl w:val="0"/>
                <w:numId w:val="34"/>
              </w:numPr>
              <w:rPr>
                <w:rFonts w:cs="Arial"/>
              </w:rPr>
            </w:pPr>
            <w:r>
              <w:t>Identified the CAN signals in the Memory Storage Table.</w:t>
            </w:r>
          </w:p>
          <w:p w:rsidR="00640FFC" w:rsidRPr="00640FFC" w:rsidRDefault="0031289C" w:rsidP="00640FFC">
            <w:pPr>
              <w:rPr>
                <w:rFonts w:cs="Arial"/>
                <w:sz w:val="10"/>
                <w:szCs w:val="10"/>
              </w:rPr>
            </w:pPr>
          </w:p>
          <w:p w:rsidR="00640FFC" w:rsidRDefault="0031289C" w:rsidP="00640FFC">
            <w:pPr>
              <w:rPr>
                <w:rFonts w:cs="Arial"/>
              </w:rPr>
            </w:pPr>
            <w:r>
              <w:rPr>
                <w:rFonts w:cs="Arial"/>
              </w:rPr>
              <w:t>Updated document footer</w:t>
            </w:r>
          </w:p>
          <w:p w:rsidR="00773911" w:rsidRPr="00773911" w:rsidRDefault="0031289C" w:rsidP="00773911">
            <w:pPr>
              <w:ind w:left="1410"/>
              <w:rPr>
                <w:rFonts w:cs="Arial"/>
                <w:sz w:val="6"/>
                <w:szCs w:val="6"/>
              </w:rPr>
            </w:pPr>
          </w:p>
        </w:tc>
        <w:tc>
          <w:tcPr>
            <w:tcW w:w="1365" w:type="dxa"/>
            <w:tcBorders>
              <w:top w:val="single" w:sz="4" w:space="0" w:color="auto"/>
              <w:left w:val="single" w:sz="4" w:space="0" w:color="auto"/>
              <w:bottom w:val="single" w:sz="4" w:space="0" w:color="auto"/>
              <w:right w:val="single" w:sz="4" w:space="0" w:color="auto"/>
            </w:tcBorders>
          </w:tcPr>
          <w:p w:rsidR="0053419D" w:rsidRDefault="0031289C" w:rsidP="007F6BA0">
            <w:pPr>
              <w:jc w:val="center"/>
              <w:rPr>
                <w:rFonts w:cs="Arial"/>
                <w:lang w:eastAsia="ja-JP"/>
              </w:rPr>
            </w:pPr>
          </w:p>
          <w:p w:rsidR="0053419D" w:rsidRDefault="0031289C" w:rsidP="007F6BA0">
            <w:pPr>
              <w:jc w:val="center"/>
              <w:rPr>
                <w:rFonts w:cs="Arial"/>
                <w:lang w:eastAsia="ja-JP"/>
              </w:rPr>
            </w:pPr>
          </w:p>
          <w:p w:rsidR="0053419D" w:rsidRPr="0034600A" w:rsidRDefault="0031289C" w:rsidP="007F6BA0">
            <w:pPr>
              <w:jc w:val="center"/>
              <w:rPr>
                <w:rFonts w:cs="Arial"/>
                <w:lang w:eastAsia="ja-JP"/>
              </w:rPr>
            </w:pPr>
            <w:r>
              <w:rPr>
                <w:rFonts w:cs="Arial"/>
                <w:lang w:eastAsia="ja-JP"/>
              </w:rPr>
              <w:t>9/4/2013</w:t>
            </w:r>
          </w:p>
        </w:tc>
      </w:tr>
      <w:tr w:rsidR="00D8687D" w:rsidRPr="0034600A" w:rsidTr="00FE4C98">
        <w:trPr>
          <w:trHeight w:val="2111"/>
          <w:jc w:val="center"/>
        </w:trPr>
        <w:tc>
          <w:tcPr>
            <w:tcW w:w="1416" w:type="dxa"/>
            <w:tcBorders>
              <w:top w:val="single" w:sz="4" w:space="0" w:color="auto"/>
              <w:left w:val="single" w:sz="4" w:space="0" w:color="auto"/>
              <w:bottom w:val="single" w:sz="4" w:space="0" w:color="auto"/>
              <w:right w:val="single" w:sz="4" w:space="0" w:color="auto"/>
            </w:tcBorders>
          </w:tcPr>
          <w:p w:rsidR="00D8687D" w:rsidRDefault="0031289C" w:rsidP="007F6BA0">
            <w:pPr>
              <w:jc w:val="center"/>
              <w:rPr>
                <w:rFonts w:cs="Arial"/>
                <w:lang w:eastAsia="ja-JP"/>
              </w:rPr>
            </w:pPr>
            <w:r>
              <w:rPr>
                <w:rFonts w:cs="Arial"/>
                <w:lang w:eastAsia="ja-JP"/>
              </w:rPr>
              <w:t>4.0</w:t>
            </w:r>
          </w:p>
        </w:tc>
        <w:tc>
          <w:tcPr>
            <w:tcW w:w="1194" w:type="dxa"/>
            <w:tcBorders>
              <w:top w:val="single" w:sz="4" w:space="0" w:color="auto"/>
              <w:left w:val="single" w:sz="4" w:space="0" w:color="auto"/>
              <w:bottom w:val="single" w:sz="4" w:space="0" w:color="auto"/>
              <w:right w:val="single" w:sz="4" w:space="0" w:color="auto"/>
            </w:tcBorders>
          </w:tcPr>
          <w:p w:rsidR="00D8687D" w:rsidRDefault="0031289C" w:rsidP="007F6BA0">
            <w:pPr>
              <w:jc w:val="center"/>
              <w:rPr>
                <w:rFonts w:cs="Arial"/>
                <w:lang w:eastAsia="ja-JP"/>
              </w:rPr>
            </w:pPr>
            <w:r>
              <w:rPr>
                <w:rFonts w:cs="Arial"/>
                <w:lang w:eastAsia="ja-JP"/>
              </w:rPr>
              <w:t>S. Watkins</w:t>
            </w:r>
          </w:p>
        </w:tc>
        <w:tc>
          <w:tcPr>
            <w:tcW w:w="6030" w:type="dxa"/>
            <w:tcBorders>
              <w:top w:val="single" w:sz="4" w:space="0" w:color="auto"/>
              <w:left w:val="single" w:sz="4" w:space="0" w:color="auto"/>
              <w:bottom w:val="single" w:sz="4" w:space="0" w:color="auto"/>
              <w:right w:val="single" w:sz="4" w:space="0" w:color="auto"/>
            </w:tcBorders>
          </w:tcPr>
          <w:p w:rsidR="00D8687D" w:rsidRDefault="0031289C" w:rsidP="007F6BA0">
            <w:pPr>
              <w:autoSpaceDE w:val="0"/>
              <w:autoSpaceDN w:val="0"/>
              <w:adjustRightInd w:val="0"/>
              <w:spacing w:line="288" w:lineRule="auto"/>
              <w:rPr>
                <w:rFonts w:cs="Arial"/>
                <w:lang w:eastAsia="ja-JP"/>
              </w:rPr>
            </w:pPr>
            <w:r>
              <w:rPr>
                <w:rFonts w:cs="Arial"/>
                <w:lang w:eastAsia="ja-JP"/>
              </w:rPr>
              <w:t>Per HMI request (Steve VonFoerster DE Forum) the odometer leading zeroes should be deleted globally.  Thus, we are modifying the bullet point in section 1.3.5.2 to undo the previous modification from version 3.3.</w:t>
            </w:r>
          </w:p>
          <w:p w:rsidR="00D8687D" w:rsidRDefault="0031289C" w:rsidP="007F6BA0">
            <w:pPr>
              <w:autoSpaceDE w:val="0"/>
              <w:autoSpaceDN w:val="0"/>
              <w:adjustRightInd w:val="0"/>
              <w:spacing w:line="288" w:lineRule="auto"/>
              <w:rPr>
                <w:rFonts w:cs="Arial"/>
                <w:lang w:eastAsia="ja-JP"/>
              </w:rPr>
            </w:pPr>
          </w:p>
          <w:p w:rsidR="00D8687D" w:rsidRDefault="0031289C" w:rsidP="007F6BA0">
            <w:pPr>
              <w:autoSpaceDE w:val="0"/>
              <w:autoSpaceDN w:val="0"/>
              <w:adjustRightInd w:val="0"/>
              <w:spacing w:line="288" w:lineRule="auto"/>
            </w:pPr>
            <w:r>
              <w:rPr>
                <w:rFonts w:cs="Arial"/>
                <w:lang w:eastAsia="ja-JP"/>
              </w:rPr>
              <w:t>Also, there is a functional change that re</w:t>
            </w:r>
            <w:r>
              <w:rPr>
                <w:rFonts w:cs="Arial"/>
                <w:lang w:eastAsia="ja-JP"/>
              </w:rPr>
              <w:t xml:space="preserve">lates to </w:t>
            </w:r>
            <w:r>
              <w:t>OdoTripVerify_L_Actl signal.  The PCM does use $FFFFFF whenever there is an odometer related fault of any kind.  Thus, “Odometer Error Routine” needs to have 1 decision diamond modified.  This was done as a further plausibility check.</w:t>
            </w:r>
          </w:p>
          <w:p w:rsidR="00F136AD" w:rsidRDefault="0031289C" w:rsidP="0031289C">
            <w:pPr>
              <w:numPr>
                <w:ilvl w:val="0"/>
                <w:numId w:val="35"/>
              </w:numPr>
              <w:autoSpaceDE w:val="0"/>
              <w:autoSpaceDN w:val="0"/>
              <w:adjustRightInd w:val="0"/>
              <w:spacing w:line="288" w:lineRule="auto"/>
            </w:pPr>
            <w:r>
              <w:t>Section 1.3.5.1 – Modified decision diamond in</w:t>
            </w:r>
            <w:r w:rsidRPr="00F136AD">
              <w:t xml:space="preserve"> “</w:t>
            </w:r>
            <w:r>
              <w:t>Odometer Error Routine”.</w:t>
            </w:r>
          </w:p>
          <w:p w:rsidR="005D44B0" w:rsidRDefault="0031289C" w:rsidP="0031289C">
            <w:pPr>
              <w:numPr>
                <w:ilvl w:val="0"/>
                <w:numId w:val="35"/>
              </w:numPr>
              <w:autoSpaceDE w:val="0"/>
              <w:autoSpaceDN w:val="0"/>
              <w:adjustRightInd w:val="0"/>
              <w:spacing w:line="288" w:lineRule="auto"/>
            </w:pPr>
            <w:r>
              <w:t>Section 1.3.5.2 – In Odometer section, modified bullet point about leading zeroes</w:t>
            </w:r>
          </w:p>
          <w:p w:rsidR="006D2EA6" w:rsidRDefault="0031289C" w:rsidP="0031289C">
            <w:pPr>
              <w:numPr>
                <w:ilvl w:val="0"/>
                <w:numId w:val="35"/>
              </w:numPr>
              <w:autoSpaceDE w:val="0"/>
              <w:autoSpaceDN w:val="0"/>
              <w:adjustRightInd w:val="0"/>
              <w:spacing w:line="288" w:lineRule="auto"/>
            </w:pPr>
            <w:r>
              <w:t xml:space="preserve">Section 1.3.5.2 – In Odometer Error section, added bullet </w:t>
            </w:r>
            <w:r>
              <w:lastRenderedPageBreak/>
              <w:t>point for PCM fault strategy description.</w:t>
            </w:r>
          </w:p>
          <w:p w:rsidR="005D44B0" w:rsidRPr="00D8687D" w:rsidRDefault="0031289C" w:rsidP="0031289C">
            <w:pPr>
              <w:numPr>
                <w:ilvl w:val="0"/>
                <w:numId w:val="35"/>
              </w:numPr>
              <w:autoSpaceDE w:val="0"/>
              <w:autoSpaceDN w:val="0"/>
              <w:adjustRightInd w:val="0"/>
              <w:spacing w:line="288" w:lineRule="auto"/>
              <w:rPr>
                <w:rFonts w:cs="Arial"/>
                <w:lang w:eastAsia="ja-JP"/>
              </w:rPr>
            </w:pPr>
            <w:r>
              <w:t>S</w:t>
            </w:r>
            <w:r>
              <w:t>ection 1.5.3 – Updated comments in DExx.</w:t>
            </w:r>
          </w:p>
        </w:tc>
        <w:tc>
          <w:tcPr>
            <w:tcW w:w="1365" w:type="dxa"/>
            <w:tcBorders>
              <w:top w:val="single" w:sz="4" w:space="0" w:color="auto"/>
              <w:left w:val="single" w:sz="4" w:space="0" w:color="auto"/>
              <w:bottom w:val="single" w:sz="4" w:space="0" w:color="auto"/>
              <w:right w:val="single" w:sz="4" w:space="0" w:color="auto"/>
            </w:tcBorders>
          </w:tcPr>
          <w:p w:rsidR="00D8687D" w:rsidRPr="00D8687D" w:rsidRDefault="0031289C" w:rsidP="007F6BA0">
            <w:pPr>
              <w:jc w:val="center"/>
              <w:rPr>
                <w:rFonts w:cs="Arial"/>
                <w:lang w:eastAsia="ja-JP"/>
              </w:rPr>
            </w:pPr>
            <w:r>
              <w:rPr>
                <w:rFonts w:cs="Arial"/>
                <w:lang w:eastAsia="ja-JP"/>
              </w:rPr>
              <w:lastRenderedPageBreak/>
              <w:t>7/23/2015</w:t>
            </w:r>
          </w:p>
        </w:tc>
      </w:tr>
      <w:tr w:rsidR="00E55697" w:rsidRPr="0034600A" w:rsidTr="00FE4C98">
        <w:trPr>
          <w:trHeight w:val="8175"/>
          <w:jc w:val="center"/>
        </w:trPr>
        <w:tc>
          <w:tcPr>
            <w:tcW w:w="1416" w:type="dxa"/>
            <w:tcBorders>
              <w:top w:val="single" w:sz="4" w:space="0" w:color="auto"/>
              <w:left w:val="single" w:sz="4" w:space="0" w:color="auto"/>
              <w:bottom w:val="single" w:sz="4" w:space="0" w:color="auto"/>
              <w:right w:val="single" w:sz="4" w:space="0" w:color="auto"/>
            </w:tcBorders>
          </w:tcPr>
          <w:p w:rsidR="00E55697" w:rsidRDefault="0031289C" w:rsidP="00E55697">
            <w:pPr>
              <w:jc w:val="center"/>
              <w:rPr>
                <w:rFonts w:cs="Arial"/>
                <w:lang w:eastAsia="ja-JP"/>
              </w:rPr>
            </w:pPr>
            <w:r>
              <w:rPr>
                <w:rFonts w:cs="Arial"/>
                <w:lang w:eastAsia="ja-JP"/>
              </w:rPr>
              <w:t>5.0</w:t>
            </w:r>
          </w:p>
        </w:tc>
        <w:tc>
          <w:tcPr>
            <w:tcW w:w="1194" w:type="dxa"/>
            <w:tcBorders>
              <w:top w:val="single" w:sz="4" w:space="0" w:color="auto"/>
              <w:left w:val="single" w:sz="4" w:space="0" w:color="auto"/>
              <w:bottom w:val="single" w:sz="4" w:space="0" w:color="auto"/>
              <w:right w:val="single" w:sz="4" w:space="0" w:color="auto"/>
            </w:tcBorders>
          </w:tcPr>
          <w:p w:rsidR="00E55697" w:rsidRDefault="0031289C" w:rsidP="00E55697">
            <w:pPr>
              <w:jc w:val="center"/>
              <w:rPr>
                <w:rFonts w:cs="Arial"/>
                <w:lang w:eastAsia="ja-JP"/>
              </w:rPr>
            </w:pPr>
            <w:r>
              <w:rPr>
                <w:rFonts w:cs="Arial"/>
                <w:lang w:eastAsia="ja-JP"/>
              </w:rPr>
              <w:t>S. Watkins</w:t>
            </w:r>
          </w:p>
        </w:tc>
        <w:tc>
          <w:tcPr>
            <w:tcW w:w="6030" w:type="dxa"/>
            <w:tcBorders>
              <w:top w:val="single" w:sz="4" w:space="0" w:color="auto"/>
              <w:left w:val="single" w:sz="4" w:space="0" w:color="auto"/>
              <w:bottom w:val="single" w:sz="4" w:space="0" w:color="auto"/>
              <w:right w:val="single" w:sz="4" w:space="0" w:color="auto"/>
            </w:tcBorders>
          </w:tcPr>
          <w:p w:rsidR="00E55697" w:rsidRDefault="0031289C" w:rsidP="00E55697">
            <w:pPr>
              <w:autoSpaceDE w:val="0"/>
              <w:autoSpaceDN w:val="0"/>
              <w:adjustRightInd w:val="0"/>
              <w:spacing w:line="288" w:lineRule="auto"/>
              <w:rPr>
                <w:rFonts w:cs="Arial"/>
                <w:lang w:eastAsia="ja-JP"/>
              </w:rPr>
            </w:pPr>
            <w:r>
              <w:rPr>
                <w:rFonts w:cs="Arial"/>
                <w:lang w:eastAsia="ja-JP"/>
              </w:rPr>
              <w:t>Update per U-HAUL and fleet vehicle request (Jim Bow, Ken Tyburski of Ford Commercial Vehicles - VSO Engineering).</w:t>
            </w:r>
          </w:p>
          <w:p w:rsidR="00E55697" w:rsidRDefault="0031289C" w:rsidP="00E55697">
            <w:pPr>
              <w:autoSpaceDE w:val="0"/>
              <w:autoSpaceDN w:val="0"/>
              <w:adjustRightInd w:val="0"/>
              <w:spacing w:line="288" w:lineRule="auto"/>
              <w:rPr>
                <w:rFonts w:cs="Arial"/>
                <w:lang w:eastAsia="ja-JP"/>
              </w:rPr>
            </w:pPr>
            <w:r>
              <w:rPr>
                <w:rFonts w:cs="Arial"/>
                <w:lang w:eastAsia="ja-JP"/>
              </w:rPr>
              <w:t>Target programs: (most have P552 or P558 cluster variants)</w:t>
            </w:r>
          </w:p>
          <w:p w:rsidR="00E55697" w:rsidRDefault="0031289C" w:rsidP="00E55697">
            <w:pPr>
              <w:autoSpaceDE w:val="0"/>
              <w:autoSpaceDN w:val="0"/>
              <w:adjustRightInd w:val="0"/>
              <w:spacing w:line="288" w:lineRule="auto"/>
              <w:rPr>
                <w:rFonts w:cs="Arial"/>
                <w:lang w:eastAsia="ja-JP"/>
              </w:rPr>
            </w:pPr>
            <w:r>
              <w:rPr>
                <w:rFonts w:cs="Arial"/>
                <w:lang w:eastAsia="ja-JP"/>
              </w:rPr>
              <w:t xml:space="preserve">                P552    F-150 (MY19+)</w:t>
            </w:r>
          </w:p>
          <w:p w:rsidR="00E55697" w:rsidRDefault="0031289C" w:rsidP="00E55697">
            <w:pPr>
              <w:autoSpaceDE w:val="0"/>
              <w:autoSpaceDN w:val="0"/>
              <w:adjustRightInd w:val="0"/>
              <w:spacing w:line="288" w:lineRule="auto"/>
              <w:rPr>
                <w:rFonts w:cs="Arial"/>
                <w:lang w:eastAsia="ja-JP"/>
              </w:rPr>
            </w:pPr>
            <w:r>
              <w:rPr>
                <w:rFonts w:cs="Arial"/>
                <w:lang w:eastAsia="ja-JP"/>
              </w:rPr>
              <w:t xml:space="preserve">                P558    F-SD</w:t>
            </w:r>
            <w:proofErr w:type="gramStart"/>
            <w:r>
              <w:rPr>
                <w:rFonts w:cs="Arial"/>
                <w:lang w:eastAsia="ja-JP"/>
              </w:rPr>
              <w:t xml:space="preserve">   (</w:t>
            </w:r>
            <w:proofErr w:type="gramEnd"/>
            <w:r>
              <w:rPr>
                <w:rFonts w:cs="Arial"/>
                <w:lang w:eastAsia="ja-JP"/>
              </w:rPr>
              <w:t xml:space="preserve">MY20+)      </w:t>
            </w:r>
            <w:r>
              <w:rPr>
                <w:rFonts w:cs="Arial"/>
                <w:lang w:eastAsia="ja-JP"/>
              </w:rPr>
              <w:t xml:space="preserve"> </w:t>
            </w:r>
          </w:p>
          <w:p w:rsidR="00E55697" w:rsidRDefault="0031289C" w:rsidP="00E55697">
            <w:pPr>
              <w:autoSpaceDE w:val="0"/>
              <w:autoSpaceDN w:val="0"/>
              <w:adjustRightInd w:val="0"/>
              <w:spacing w:line="288" w:lineRule="auto"/>
              <w:rPr>
                <w:rFonts w:cs="Arial"/>
                <w:lang w:eastAsia="ja-JP"/>
              </w:rPr>
            </w:pPr>
            <w:r>
              <w:rPr>
                <w:rFonts w:cs="Arial"/>
                <w:lang w:eastAsia="ja-JP"/>
              </w:rPr>
              <w:t xml:space="preserve">                V363N   Transit NA  </w:t>
            </w:r>
            <w:proofErr w:type="gramStart"/>
            <w:r>
              <w:rPr>
                <w:rFonts w:cs="Arial"/>
                <w:lang w:eastAsia="ja-JP"/>
              </w:rPr>
              <w:t xml:space="preserve">   (</w:t>
            </w:r>
            <w:proofErr w:type="gramEnd"/>
            <w:r>
              <w:rPr>
                <w:rFonts w:cs="Arial"/>
                <w:lang w:eastAsia="ja-JP"/>
              </w:rPr>
              <w:t xml:space="preserve">MY20+)        </w:t>
            </w:r>
          </w:p>
          <w:p w:rsidR="00E55697" w:rsidRDefault="0031289C" w:rsidP="00E55697">
            <w:pPr>
              <w:autoSpaceDE w:val="0"/>
              <w:autoSpaceDN w:val="0"/>
              <w:adjustRightInd w:val="0"/>
              <w:spacing w:line="288" w:lineRule="auto"/>
              <w:rPr>
                <w:rFonts w:cs="Arial"/>
                <w:lang w:eastAsia="ja-JP"/>
              </w:rPr>
            </w:pPr>
            <w:r>
              <w:rPr>
                <w:rFonts w:cs="Arial"/>
                <w:lang w:eastAsia="ja-JP"/>
              </w:rPr>
              <w:t xml:space="preserve">                VN127   Econoline  </w:t>
            </w:r>
            <w:proofErr w:type="gramStart"/>
            <w:r>
              <w:rPr>
                <w:rFonts w:cs="Arial"/>
                <w:lang w:eastAsia="ja-JP"/>
              </w:rPr>
              <w:t xml:space="preserve">   (</w:t>
            </w:r>
            <w:proofErr w:type="gramEnd"/>
            <w:r>
              <w:rPr>
                <w:rFonts w:cs="Arial"/>
                <w:lang w:eastAsia="ja-JP"/>
              </w:rPr>
              <w:t xml:space="preserve">MY20+)         </w:t>
            </w:r>
          </w:p>
          <w:p w:rsidR="00E55697" w:rsidRDefault="0031289C" w:rsidP="00E55697">
            <w:pPr>
              <w:autoSpaceDE w:val="0"/>
              <w:autoSpaceDN w:val="0"/>
              <w:adjustRightInd w:val="0"/>
              <w:spacing w:line="288" w:lineRule="auto"/>
              <w:rPr>
                <w:rFonts w:cs="Arial"/>
                <w:lang w:eastAsia="ja-JP"/>
              </w:rPr>
            </w:pPr>
            <w:r>
              <w:rPr>
                <w:rFonts w:cs="Arial"/>
                <w:lang w:eastAsia="ja-JP"/>
              </w:rPr>
              <w:t xml:space="preserve">                H567    F-650 / 750 </w:t>
            </w:r>
            <w:proofErr w:type="gramStart"/>
            <w:r>
              <w:rPr>
                <w:rFonts w:cs="Arial"/>
                <w:lang w:eastAsia="ja-JP"/>
              </w:rPr>
              <w:t xml:space="preserve">   (</w:t>
            </w:r>
            <w:proofErr w:type="gramEnd"/>
            <w:r>
              <w:rPr>
                <w:rFonts w:cs="Arial"/>
                <w:lang w:eastAsia="ja-JP"/>
              </w:rPr>
              <w:t xml:space="preserve">MY20+)       </w:t>
            </w:r>
          </w:p>
          <w:p w:rsidR="00E55697" w:rsidRDefault="0031289C" w:rsidP="00E55697">
            <w:pPr>
              <w:autoSpaceDE w:val="0"/>
              <w:autoSpaceDN w:val="0"/>
              <w:adjustRightInd w:val="0"/>
              <w:spacing w:line="288" w:lineRule="auto"/>
              <w:rPr>
                <w:rFonts w:cs="Arial"/>
                <w:lang w:eastAsia="ja-JP"/>
              </w:rPr>
            </w:pPr>
            <w:r>
              <w:rPr>
                <w:rFonts w:cs="Arial"/>
                <w:lang w:eastAsia="ja-JP"/>
              </w:rPr>
              <w:t xml:space="preserve">                P375N   Ranger </w:t>
            </w:r>
            <w:proofErr w:type="gramStart"/>
            <w:r>
              <w:rPr>
                <w:rFonts w:cs="Arial"/>
                <w:lang w:eastAsia="ja-JP"/>
              </w:rPr>
              <w:t xml:space="preserve">   (</w:t>
            </w:r>
            <w:proofErr w:type="gramEnd"/>
            <w:r>
              <w:rPr>
                <w:rFonts w:cs="Arial"/>
                <w:lang w:eastAsia="ja-JP"/>
              </w:rPr>
              <w:t xml:space="preserve">MY20+)       </w:t>
            </w:r>
          </w:p>
          <w:p w:rsidR="00E55697" w:rsidRDefault="0031289C" w:rsidP="00E55697">
            <w:pPr>
              <w:autoSpaceDE w:val="0"/>
              <w:autoSpaceDN w:val="0"/>
              <w:adjustRightInd w:val="0"/>
              <w:spacing w:line="288" w:lineRule="auto"/>
              <w:rPr>
                <w:rFonts w:cs="Arial"/>
                <w:lang w:eastAsia="ja-JP"/>
              </w:rPr>
            </w:pPr>
            <w:r>
              <w:rPr>
                <w:rFonts w:cs="Arial"/>
                <w:lang w:eastAsia="ja-JP"/>
              </w:rPr>
              <w:t xml:space="preserve">                V</w:t>
            </w:r>
            <w:proofErr w:type="gramStart"/>
            <w:r>
              <w:rPr>
                <w:rFonts w:cs="Arial"/>
                <w:lang w:eastAsia="ja-JP"/>
              </w:rPr>
              <w:t>713  Transit</w:t>
            </w:r>
            <w:proofErr w:type="gramEnd"/>
            <w:r>
              <w:rPr>
                <w:rFonts w:cs="Arial"/>
                <w:lang w:eastAsia="ja-JP"/>
              </w:rPr>
              <w:t xml:space="preserve"> Connect  (M</w:t>
            </w:r>
            <w:r>
              <w:rPr>
                <w:rFonts w:cs="Arial"/>
                <w:lang w:eastAsia="ja-JP"/>
              </w:rPr>
              <w:t xml:space="preserve">Y20+)       </w:t>
            </w:r>
          </w:p>
          <w:p w:rsidR="00E55697" w:rsidRDefault="0031289C" w:rsidP="00E55697">
            <w:pPr>
              <w:autoSpaceDE w:val="0"/>
              <w:autoSpaceDN w:val="0"/>
              <w:adjustRightInd w:val="0"/>
              <w:spacing w:line="288" w:lineRule="auto"/>
              <w:rPr>
                <w:rFonts w:cs="Arial"/>
                <w:lang w:eastAsia="ja-JP"/>
              </w:rPr>
            </w:pPr>
          </w:p>
          <w:p w:rsidR="00E55697" w:rsidRDefault="0031289C" w:rsidP="00E55697">
            <w:pPr>
              <w:autoSpaceDE w:val="0"/>
              <w:autoSpaceDN w:val="0"/>
              <w:adjustRightInd w:val="0"/>
              <w:spacing w:line="288" w:lineRule="auto"/>
              <w:rPr>
                <w:rFonts w:cs="Arial"/>
                <w:lang w:eastAsia="ja-JP"/>
              </w:rPr>
            </w:pPr>
            <w:r>
              <w:rPr>
                <w:rFonts w:cs="Arial"/>
                <w:lang w:eastAsia="ja-JP"/>
              </w:rPr>
              <w:t>Non-Fleet programs do NOT need this update.</w:t>
            </w:r>
          </w:p>
          <w:p w:rsidR="00E55697" w:rsidRDefault="0031289C" w:rsidP="00E55697">
            <w:pPr>
              <w:autoSpaceDE w:val="0"/>
              <w:autoSpaceDN w:val="0"/>
              <w:adjustRightInd w:val="0"/>
              <w:spacing w:line="288" w:lineRule="auto"/>
              <w:rPr>
                <w:rFonts w:cs="Arial"/>
                <w:lang w:eastAsia="ja-JP"/>
              </w:rPr>
            </w:pPr>
            <w:r>
              <w:rPr>
                <w:rFonts w:cs="Arial"/>
                <w:lang w:eastAsia="ja-JP"/>
              </w:rPr>
              <w:t>Per U-HAUL request, we are tightening the decision points in the Odometer Error Routine.  This should only require constants being updated in the software (no new decisions).</w:t>
            </w:r>
          </w:p>
          <w:p w:rsidR="00E55697" w:rsidRDefault="0031289C" w:rsidP="00E55697">
            <w:pPr>
              <w:autoSpaceDE w:val="0"/>
              <w:autoSpaceDN w:val="0"/>
              <w:adjustRightInd w:val="0"/>
              <w:spacing w:line="288" w:lineRule="auto"/>
              <w:rPr>
                <w:rFonts w:cs="Arial"/>
                <w:lang w:eastAsia="ja-JP"/>
              </w:rPr>
            </w:pPr>
            <w:r>
              <w:rPr>
                <w:rFonts w:cs="Arial"/>
                <w:lang w:eastAsia="ja-JP"/>
              </w:rPr>
              <w:t xml:space="preserve">Changes in </w:t>
            </w:r>
            <w:r>
              <w:rPr>
                <w:rFonts w:cs="Arial"/>
                <w:highlight w:val="cyan"/>
                <w:lang w:eastAsia="ja-JP"/>
              </w:rPr>
              <w:t>blue:</w:t>
            </w:r>
          </w:p>
          <w:p w:rsidR="00E55697" w:rsidRDefault="0031289C" w:rsidP="0031289C">
            <w:pPr>
              <w:numPr>
                <w:ilvl w:val="0"/>
                <w:numId w:val="36"/>
              </w:numPr>
              <w:autoSpaceDE w:val="0"/>
              <w:autoSpaceDN w:val="0"/>
              <w:adjustRightInd w:val="0"/>
              <w:spacing w:line="288" w:lineRule="auto"/>
              <w:rPr>
                <w:rFonts w:cs="Arial"/>
                <w:lang w:eastAsia="ja-JP"/>
              </w:rPr>
            </w:pPr>
            <w:r>
              <w:rPr>
                <w:rFonts w:cs="Arial"/>
                <w:lang w:eastAsia="ja-JP"/>
              </w:rPr>
              <w:t>Sectio</w:t>
            </w:r>
            <w:r>
              <w:rPr>
                <w:rFonts w:cs="Arial"/>
                <w:lang w:eastAsia="ja-JP"/>
              </w:rPr>
              <w:t>n 1.3.5.1 – Odometer Error Routine:  Updated constants in 3 decision diamonds.  (Changed 23.0 to 2.0, changed 20.0 to 1.6, and changed 2.0 to 0.2.)  Also updated comments.</w:t>
            </w:r>
          </w:p>
          <w:p w:rsidR="00E55697" w:rsidRDefault="0031289C" w:rsidP="0031289C">
            <w:pPr>
              <w:numPr>
                <w:ilvl w:val="0"/>
                <w:numId w:val="36"/>
              </w:numPr>
              <w:autoSpaceDE w:val="0"/>
              <w:autoSpaceDN w:val="0"/>
              <w:adjustRightInd w:val="0"/>
              <w:spacing w:line="288" w:lineRule="auto"/>
              <w:rPr>
                <w:rFonts w:cs="Arial"/>
                <w:lang w:eastAsia="ja-JP"/>
              </w:rPr>
            </w:pPr>
            <w:r>
              <w:rPr>
                <w:rFonts w:cs="Arial"/>
                <w:lang w:eastAsia="ja-JP"/>
              </w:rPr>
              <w:t>Section 1.3.5.2 – For Bullets under the “Odometer Error”, I updated the same constan</w:t>
            </w:r>
            <w:r>
              <w:rPr>
                <w:rFonts w:cs="Arial"/>
                <w:lang w:eastAsia="ja-JP"/>
              </w:rPr>
              <w:t xml:space="preserve">ts as above. (Changed 23.0 to 2.0, changed 20.0 to 1.6, and changed 2.0 to 0.2.)  Also removed the PCM bullet </w:t>
            </w:r>
            <w:proofErr w:type="gramStart"/>
            <w:r>
              <w:rPr>
                <w:rFonts w:cs="Arial"/>
                <w:lang w:eastAsia="ja-JP"/>
              </w:rPr>
              <w:t>point, and</w:t>
            </w:r>
            <w:proofErr w:type="gramEnd"/>
            <w:r>
              <w:rPr>
                <w:rFonts w:cs="Arial"/>
                <w:lang w:eastAsia="ja-JP"/>
              </w:rPr>
              <w:t xml:space="preserve"> placed it first with a “Description” tag since it is not an IPC requirement.</w:t>
            </w:r>
          </w:p>
          <w:p w:rsidR="00E55697" w:rsidRDefault="0031289C" w:rsidP="00E55697">
            <w:pPr>
              <w:autoSpaceDE w:val="0"/>
              <w:autoSpaceDN w:val="0"/>
              <w:adjustRightInd w:val="0"/>
              <w:spacing w:line="288" w:lineRule="auto"/>
              <w:rPr>
                <w:rFonts w:cs="Arial"/>
                <w:lang w:eastAsia="ja-JP"/>
              </w:rPr>
            </w:pPr>
            <w:r>
              <w:rPr>
                <w:rFonts w:cs="Arial"/>
                <w:lang w:eastAsia="ja-JP"/>
              </w:rPr>
              <w:t>Section 1.5.3 – DID DExx table – Updated description to st</w:t>
            </w:r>
            <w:r>
              <w:rPr>
                <w:rFonts w:cs="Arial"/>
                <w:lang w:eastAsia="ja-JP"/>
              </w:rPr>
              <w:t>ate that this config bit shall be Enabled for U-HAUL and similar commercial fleet sales only at this time.</w:t>
            </w:r>
          </w:p>
        </w:tc>
        <w:tc>
          <w:tcPr>
            <w:tcW w:w="1365" w:type="dxa"/>
            <w:tcBorders>
              <w:top w:val="single" w:sz="4" w:space="0" w:color="auto"/>
              <w:left w:val="single" w:sz="4" w:space="0" w:color="auto"/>
              <w:bottom w:val="single" w:sz="4" w:space="0" w:color="auto"/>
              <w:right w:val="single" w:sz="4" w:space="0" w:color="auto"/>
            </w:tcBorders>
          </w:tcPr>
          <w:p w:rsidR="00E55697" w:rsidRDefault="0031289C" w:rsidP="00E55697">
            <w:pPr>
              <w:jc w:val="center"/>
              <w:rPr>
                <w:rFonts w:cs="Arial"/>
                <w:lang w:eastAsia="ja-JP"/>
              </w:rPr>
            </w:pPr>
            <w:r>
              <w:rPr>
                <w:rFonts w:cs="Arial"/>
                <w:lang w:eastAsia="ja-JP"/>
              </w:rPr>
              <w:t>2/17/2018</w:t>
            </w:r>
          </w:p>
        </w:tc>
      </w:tr>
      <w:tr w:rsidR="001E62DA" w:rsidRPr="0034600A" w:rsidTr="00FE4C98">
        <w:trPr>
          <w:trHeight w:val="1358"/>
          <w:jc w:val="center"/>
        </w:trPr>
        <w:tc>
          <w:tcPr>
            <w:tcW w:w="1416" w:type="dxa"/>
            <w:tcBorders>
              <w:top w:val="single" w:sz="4" w:space="0" w:color="auto"/>
              <w:left w:val="single" w:sz="4" w:space="0" w:color="auto"/>
              <w:bottom w:val="single" w:sz="4" w:space="0" w:color="auto"/>
              <w:right w:val="single" w:sz="4" w:space="0" w:color="auto"/>
            </w:tcBorders>
          </w:tcPr>
          <w:p w:rsidR="001E62DA" w:rsidRDefault="0031289C" w:rsidP="00E55697">
            <w:pPr>
              <w:jc w:val="center"/>
              <w:rPr>
                <w:rFonts w:cs="Arial"/>
                <w:lang w:eastAsia="ja-JP"/>
              </w:rPr>
            </w:pPr>
            <w:r>
              <w:rPr>
                <w:rFonts w:cs="Arial"/>
                <w:lang w:eastAsia="ja-JP"/>
              </w:rPr>
              <w:t>5.1</w:t>
            </w:r>
          </w:p>
        </w:tc>
        <w:tc>
          <w:tcPr>
            <w:tcW w:w="1194" w:type="dxa"/>
            <w:tcBorders>
              <w:top w:val="single" w:sz="4" w:space="0" w:color="auto"/>
              <w:left w:val="single" w:sz="4" w:space="0" w:color="auto"/>
              <w:bottom w:val="single" w:sz="4" w:space="0" w:color="auto"/>
              <w:right w:val="single" w:sz="4" w:space="0" w:color="auto"/>
            </w:tcBorders>
          </w:tcPr>
          <w:p w:rsidR="001E62DA" w:rsidRDefault="0031289C" w:rsidP="00E55697">
            <w:pPr>
              <w:jc w:val="center"/>
              <w:rPr>
                <w:rFonts w:cs="Arial"/>
                <w:lang w:eastAsia="ja-JP"/>
              </w:rPr>
            </w:pPr>
            <w:proofErr w:type="gramStart"/>
            <w:r>
              <w:rPr>
                <w:rFonts w:cs="Arial"/>
                <w:lang w:eastAsia="ja-JP"/>
              </w:rPr>
              <w:t>J.Arputha</w:t>
            </w:r>
            <w:proofErr w:type="gramEnd"/>
          </w:p>
        </w:tc>
        <w:tc>
          <w:tcPr>
            <w:tcW w:w="6030" w:type="dxa"/>
            <w:tcBorders>
              <w:top w:val="single" w:sz="4" w:space="0" w:color="auto"/>
              <w:left w:val="single" w:sz="4" w:space="0" w:color="auto"/>
              <w:bottom w:val="single" w:sz="4" w:space="0" w:color="auto"/>
              <w:right w:val="single" w:sz="4" w:space="0" w:color="auto"/>
            </w:tcBorders>
          </w:tcPr>
          <w:p w:rsidR="001E62DA" w:rsidRDefault="0031289C" w:rsidP="00E55697">
            <w:pPr>
              <w:autoSpaceDE w:val="0"/>
              <w:autoSpaceDN w:val="0"/>
              <w:adjustRightInd w:val="0"/>
              <w:spacing w:line="288" w:lineRule="auto"/>
              <w:rPr>
                <w:rFonts w:cs="Arial"/>
                <w:lang w:eastAsia="ja-JP"/>
              </w:rPr>
            </w:pPr>
            <w:r>
              <w:rPr>
                <w:rFonts w:cs="Arial"/>
                <w:lang w:eastAsia="ja-JP"/>
              </w:rPr>
              <w:t>Initial VSEM RM Release</w:t>
            </w:r>
          </w:p>
        </w:tc>
        <w:tc>
          <w:tcPr>
            <w:tcW w:w="1365" w:type="dxa"/>
            <w:tcBorders>
              <w:top w:val="single" w:sz="4" w:space="0" w:color="auto"/>
              <w:left w:val="single" w:sz="4" w:space="0" w:color="auto"/>
              <w:bottom w:val="single" w:sz="4" w:space="0" w:color="auto"/>
              <w:right w:val="single" w:sz="4" w:space="0" w:color="auto"/>
            </w:tcBorders>
          </w:tcPr>
          <w:p w:rsidR="001E62DA" w:rsidRDefault="0031289C" w:rsidP="00E55697">
            <w:pPr>
              <w:jc w:val="center"/>
              <w:rPr>
                <w:rFonts w:cs="Arial"/>
                <w:lang w:eastAsia="ja-JP"/>
              </w:rPr>
            </w:pPr>
            <w:r>
              <w:rPr>
                <w:rFonts w:cs="Arial"/>
                <w:lang w:eastAsia="ja-JP"/>
              </w:rPr>
              <w:t>03/28/2018</w:t>
            </w:r>
          </w:p>
        </w:tc>
      </w:tr>
      <w:tr w:rsidR="002E3056" w:rsidRPr="0034600A" w:rsidTr="00FE4C98">
        <w:trPr>
          <w:trHeight w:val="5768"/>
          <w:jc w:val="center"/>
        </w:trPr>
        <w:tc>
          <w:tcPr>
            <w:tcW w:w="1416" w:type="dxa"/>
            <w:tcBorders>
              <w:top w:val="single" w:sz="4" w:space="0" w:color="auto"/>
              <w:left w:val="single" w:sz="4" w:space="0" w:color="auto"/>
              <w:bottom w:val="single" w:sz="4" w:space="0" w:color="auto"/>
              <w:right w:val="single" w:sz="4" w:space="0" w:color="auto"/>
            </w:tcBorders>
          </w:tcPr>
          <w:p w:rsidR="002E3056" w:rsidRDefault="0031289C" w:rsidP="00602D3D">
            <w:pPr>
              <w:jc w:val="center"/>
              <w:rPr>
                <w:rFonts w:cs="Arial"/>
                <w:lang w:eastAsia="ja-JP"/>
              </w:rPr>
            </w:pPr>
            <w:r>
              <w:rPr>
                <w:rFonts w:cs="Arial"/>
                <w:lang w:eastAsia="ja-JP"/>
              </w:rPr>
              <w:lastRenderedPageBreak/>
              <w:t>5.2</w:t>
            </w:r>
          </w:p>
        </w:tc>
        <w:tc>
          <w:tcPr>
            <w:tcW w:w="1194" w:type="dxa"/>
            <w:tcBorders>
              <w:top w:val="single" w:sz="4" w:space="0" w:color="auto"/>
              <w:left w:val="single" w:sz="4" w:space="0" w:color="auto"/>
              <w:bottom w:val="single" w:sz="4" w:space="0" w:color="auto"/>
              <w:right w:val="single" w:sz="4" w:space="0" w:color="auto"/>
            </w:tcBorders>
          </w:tcPr>
          <w:p w:rsidR="002E3056" w:rsidRDefault="0031289C" w:rsidP="00602D3D">
            <w:pPr>
              <w:jc w:val="center"/>
              <w:rPr>
                <w:rFonts w:cs="Arial"/>
                <w:lang w:eastAsia="ja-JP"/>
              </w:rPr>
            </w:pPr>
            <w:proofErr w:type="gramStart"/>
            <w:r>
              <w:rPr>
                <w:rFonts w:cs="Arial"/>
                <w:lang w:eastAsia="ja-JP"/>
              </w:rPr>
              <w:t>J.Arputha</w:t>
            </w:r>
            <w:proofErr w:type="gramEnd"/>
          </w:p>
        </w:tc>
        <w:tc>
          <w:tcPr>
            <w:tcW w:w="6030" w:type="dxa"/>
            <w:tcBorders>
              <w:top w:val="single" w:sz="4" w:space="0" w:color="auto"/>
              <w:left w:val="single" w:sz="4" w:space="0" w:color="auto"/>
              <w:bottom w:val="single" w:sz="4" w:space="0" w:color="auto"/>
              <w:right w:val="single" w:sz="4" w:space="0" w:color="auto"/>
            </w:tcBorders>
          </w:tcPr>
          <w:p w:rsidR="002E3056" w:rsidRDefault="0031289C" w:rsidP="0074136D">
            <w:pPr>
              <w:autoSpaceDE w:val="0"/>
              <w:autoSpaceDN w:val="0"/>
              <w:adjustRightInd w:val="0"/>
              <w:spacing w:line="288" w:lineRule="auto"/>
              <w:rPr>
                <w:rFonts w:cs="Arial"/>
                <w:lang w:eastAsia="ja-JP"/>
              </w:rPr>
            </w:pPr>
            <w:r w:rsidRPr="002E3056">
              <w:rPr>
                <w:color w:val="000000" w:themeColor="text1"/>
              </w:rPr>
              <w:t xml:space="preserve">VSEM RM Release after </w:t>
            </w:r>
            <w:proofErr w:type="gramStart"/>
            <w:r w:rsidRPr="002E3056">
              <w:rPr>
                <w:color w:val="000000" w:themeColor="text1"/>
              </w:rPr>
              <w:t>an</w:t>
            </w:r>
            <w:proofErr w:type="gramEnd"/>
            <w:r w:rsidRPr="002E3056">
              <w:rPr>
                <w:color w:val="000000" w:themeColor="text1"/>
              </w:rPr>
              <w:t xml:space="preserve"> VISIO corrections</w:t>
            </w:r>
          </w:p>
        </w:tc>
        <w:tc>
          <w:tcPr>
            <w:tcW w:w="1365" w:type="dxa"/>
            <w:tcBorders>
              <w:top w:val="single" w:sz="4" w:space="0" w:color="auto"/>
              <w:left w:val="single" w:sz="4" w:space="0" w:color="auto"/>
              <w:bottom w:val="single" w:sz="4" w:space="0" w:color="auto"/>
              <w:right w:val="single" w:sz="4" w:space="0" w:color="auto"/>
            </w:tcBorders>
          </w:tcPr>
          <w:p w:rsidR="002E3056" w:rsidRDefault="0031289C" w:rsidP="00602D3D">
            <w:pPr>
              <w:jc w:val="center"/>
              <w:rPr>
                <w:rFonts w:cs="Arial"/>
                <w:lang w:eastAsia="ja-JP"/>
              </w:rPr>
            </w:pPr>
            <w:r>
              <w:rPr>
                <w:rFonts w:cs="Arial"/>
                <w:lang w:eastAsia="ja-JP"/>
              </w:rPr>
              <w:t>01/07/2019</w:t>
            </w:r>
          </w:p>
        </w:tc>
      </w:tr>
      <w:tr w:rsidR="00A10396" w:rsidRPr="0034600A" w:rsidTr="00FE4C98">
        <w:trPr>
          <w:trHeight w:val="2285"/>
          <w:jc w:val="center"/>
        </w:trPr>
        <w:tc>
          <w:tcPr>
            <w:tcW w:w="1416" w:type="dxa"/>
            <w:tcBorders>
              <w:top w:val="single" w:sz="4" w:space="0" w:color="auto"/>
              <w:left w:val="single" w:sz="4" w:space="0" w:color="auto"/>
              <w:bottom w:val="single" w:sz="4" w:space="0" w:color="auto"/>
              <w:right w:val="single" w:sz="4" w:space="0" w:color="auto"/>
            </w:tcBorders>
          </w:tcPr>
          <w:p w:rsidR="00A10396" w:rsidRDefault="0031289C" w:rsidP="00602D3D">
            <w:pPr>
              <w:jc w:val="center"/>
              <w:rPr>
                <w:rFonts w:cs="Arial"/>
                <w:lang w:eastAsia="ja-JP"/>
              </w:rPr>
            </w:pPr>
            <w:r>
              <w:rPr>
                <w:rFonts w:cs="Arial"/>
                <w:lang w:eastAsia="ja-JP"/>
              </w:rPr>
              <w:t>5.3</w:t>
            </w:r>
          </w:p>
        </w:tc>
        <w:tc>
          <w:tcPr>
            <w:tcW w:w="1194" w:type="dxa"/>
            <w:tcBorders>
              <w:top w:val="single" w:sz="4" w:space="0" w:color="auto"/>
              <w:left w:val="single" w:sz="4" w:space="0" w:color="auto"/>
              <w:bottom w:val="single" w:sz="4" w:space="0" w:color="auto"/>
              <w:right w:val="single" w:sz="4" w:space="0" w:color="auto"/>
            </w:tcBorders>
          </w:tcPr>
          <w:p w:rsidR="00A10396" w:rsidRDefault="0031289C" w:rsidP="00602D3D">
            <w:pPr>
              <w:jc w:val="center"/>
              <w:rPr>
                <w:rFonts w:cs="Arial"/>
                <w:lang w:eastAsia="ja-JP"/>
              </w:rPr>
            </w:pPr>
            <w:r>
              <w:rPr>
                <w:rFonts w:cs="Arial"/>
                <w:lang w:eastAsia="ja-JP"/>
              </w:rPr>
              <w:t>Jasirvat</w:t>
            </w:r>
          </w:p>
        </w:tc>
        <w:tc>
          <w:tcPr>
            <w:tcW w:w="6030" w:type="dxa"/>
            <w:tcBorders>
              <w:top w:val="single" w:sz="4" w:space="0" w:color="auto"/>
              <w:left w:val="single" w:sz="4" w:space="0" w:color="auto"/>
              <w:bottom w:val="single" w:sz="4" w:space="0" w:color="auto"/>
              <w:right w:val="single" w:sz="4" w:space="0" w:color="auto"/>
            </w:tcBorders>
          </w:tcPr>
          <w:p w:rsidR="00A10396" w:rsidRDefault="0031289C" w:rsidP="00A10396">
            <w:pPr>
              <w:autoSpaceDE w:val="0"/>
              <w:autoSpaceDN w:val="0"/>
              <w:adjustRightInd w:val="0"/>
              <w:spacing w:line="288" w:lineRule="auto"/>
              <w:rPr>
                <w:color w:val="000000" w:themeColor="text1"/>
              </w:rPr>
            </w:pPr>
            <w:r>
              <w:rPr>
                <w:color w:val="000000" w:themeColor="text1"/>
              </w:rPr>
              <w:t xml:space="preserve">Update for SYNC 4.2 program. </w:t>
            </w:r>
          </w:p>
          <w:p w:rsidR="00A10396" w:rsidRDefault="0031289C" w:rsidP="00A10396">
            <w:pPr>
              <w:autoSpaceDE w:val="0"/>
              <w:autoSpaceDN w:val="0"/>
              <w:adjustRightInd w:val="0"/>
              <w:spacing w:line="288" w:lineRule="auto"/>
              <w:rPr>
                <w:color w:val="000000" w:themeColor="text1"/>
              </w:rPr>
            </w:pPr>
            <w:r>
              <w:rPr>
                <w:color w:val="000000" w:themeColor="text1"/>
              </w:rPr>
              <w:t xml:space="preserve">Changes in </w:t>
            </w:r>
            <w:r>
              <w:rPr>
                <w:color w:val="000000" w:themeColor="text1"/>
                <w:highlight w:val="green"/>
              </w:rPr>
              <w:t>Green</w:t>
            </w:r>
            <w:r>
              <w:rPr>
                <w:color w:val="000000" w:themeColor="text1"/>
              </w:rPr>
              <w:t>:</w:t>
            </w:r>
          </w:p>
          <w:p w:rsidR="00A10396" w:rsidRDefault="0031289C" w:rsidP="00A10396">
            <w:pPr>
              <w:autoSpaceDE w:val="0"/>
              <w:autoSpaceDN w:val="0"/>
              <w:adjustRightInd w:val="0"/>
              <w:spacing w:line="288" w:lineRule="auto"/>
              <w:rPr>
                <w:color w:val="000000" w:themeColor="text1"/>
              </w:rPr>
            </w:pPr>
            <w:r>
              <w:rPr>
                <w:color w:val="000000" w:themeColor="text1"/>
              </w:rPr>
              <w:t xml:space="preserve">Sec 1.3.5.2.5.5 </w:t>
            </w:r>
            <w:proofErr w:type="gramStart"/>
            <w:r>
              <w:rPr>
                <w:color w:val="000000" w:themeColor="text1"/>
              </w:rPr>
              <w:t>added  -</w:t>
            </w:r>
            <w:proofErr w:type="gramEnd"/>
            <w:r>
              <w:rPr>
                <w:color w:val="000000" w:themeColor="text1"/>
              </w:rPr>
              <w:t xml:space="preserve"> </w:t>
            </w:r>
          </w:p>
          <w:p w:rsidR="00A10396" w:rsidRDefault="0031289C" w:rsidP="0031289C">
            <w:pPr>
              <w:numPr>
                <w:ilvl w:val="0"/>
                <w:numId w:val="37"/>
              </w:numPr>
              <w:autoSpaceDE w:val="0"/>
              <w:autoSpaceDN w:val="0"/>
              <w:adjustRightInd w:val="0"/>
              <w:spacing w:line="288" w:lineRule="auto"/>
              <w:rPr>
                <w:color w:val="000000" w:themeColor="text1"/>
              </w:rPr>
            </w:pPr>
            <w:r>
              <w:rPr>
                <w:color w:val="000000" w:themeColor="text1"/>
              </w:rPr>
              <w:t xml:space="preserve">Store Odometer in EEPROM in Metric unit always. </w:t>
            </w:r>
          </w:p>
          <w:p w:rsidR="00A10396" w:rsidRPr="00380AD7" w:rsidRDefault="0031289C" w:rsidP="0031289C">
            <w:pPr>
              <w:numPr>
                <w:ilvl w:val="0"/>
                <w:numId w:val="37"/>
              </w:numPr>
              <w:autoSpaceDE w:val="0"/>
              <w:autoSpaceDN w:val="0"/>
              <w:adjustRightInd w:val="0"/>
              <w:spacing w:line="288" w:lineRule="auto"/>
              <w:rPr>
                <w:color w:val="000000" w:themeColor="text1"/>
              </w:rPr>
            </w:pPr>
            <w:r w:rsidRPr="00380AD7">
              <w:rPr>
                <w:color w:val="000000" w:themeColor="text1"/>
              </w:rPr>
              <w:t>Specified the maximum value of Odometer to be stored in Metric unit in EEPROM.</w:t>
            </w:r>
          </w:p>
        </w:tc>
        <w:tc>
          <w:tcPr>
            <w:tcW w:w="1365" w:type="dxa"/>
            <w:tcBorders>
              <w:top w:val="single" w:sz="4" w:space="0" w:color="auto"/>
              <w:left w:val="single" w:sz="4" w:space="0" w:color="auto"/>
              <w:bottom w:val="single" w:sz="4" w:space="0" w:color="auto"/>
              <w:right w:val="single" w:sz="4" w:space="0" w:color="auto"/>
            </w:tcBorders>
          </w:tcPr>
          <w:p w:rsidR="00A10396" w:rsidRDefault="0031289C" w:rsidP="00602D3D">
            <w:pPr>
              <w:jc w:val="center"/>
              <w:rPr>
                <w:rFonts w:cs="Arial"/>
                <w:lang w:eastAsia="ja-JP"/>
              </w:rPr>
            </w:pPr>
            <w:r>
              <w:rPr>
                <w:rFonts w:cs="Arial"/>
                <w:lang w:eastAsia="ja-JP"/>
              </w:rPr>
              <w:t>11/01/2019</w:t>
            </w:r>
          </w:p>
        </w:tc>
      </w:tr>
    </w:tbl>
    <w:p w:rsidR="00E55697" w:rsidRPr="004318B0" w:rsidRDefault="0031289C" w:rsidP="00A66826">
      <w:pPr>
        <w:autoSpaceDE w:val="0"/>
        <w:autoSpaceDN w:val="0"/>
        <w:adjustRightInd w:val="0"/>
        <w:rPr>
          <w:snapToGrid w:val="0"/>
          <w:lang w:eastAsia="ja-JP"/>
        </w:rPr>
      </w:pPr>
      <w:r>
        <w:rPr>
          <w:snapToGrid w:val="0"/>
          <w:lang w:eastAsia="ja-JP"/>
        </w:rPr>
        <w:t xml:space="preserve">           </w:t>
      </w:r>
    </w:p>
    <w:p w:rsidR="00E55697" w:rsidRDefault="0031289C" w:rsidP="00E55697">
      <w:pPr>
        <w:autoSpaceDE w:val="0"/>
        <w:autoSpaceDN w:val="0"/>
        <w:adjustRightInd w:val="0"/>
        <w:rPr>
          <w:snapToGrid w:val="0"/>
          <w:lang w:eastAsia="ja-JP"/>
        </w:rPr>
      </w:pPr>
    </w:p>
    <w:p w:rsidR="00271EE7" w:rsidRPr="004318B0" w:rsidRDefault="0031289C" w:rsidP="00A66826">
      <w:pPr>
        <w:autoSpaceDE w:val="0"/>
        <w:autoSpaceDN w:val="0"/>
        <w:adjustRightInd w:val="0"/>
        <w:rPr>
          <w:snapToGrid w:val="0"/>
          <w:lang w:eastAsia="ja-JP"/>
        </w:rPr>
      </w:pPr>
    </w:p>
    <w:p w:rsidR="00AB1E94" w:rsidRPr="00AE06BC" w:rsidRDefault="0031289C" w:rsidP="00406F39"/>
    <w:sectPr w:rsidR="00AB1E94" w:rsidRPr="00AE06BC" w:rsidSect="00FE4C98">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31289C" w:rsidRDefault="0031289C" w:rsidP="0085312A">
      <w:r>
        <w:separator/>
      </w:r>
    </w:p>
  </w:endnote>
  <w:endnote w:type="continuationSeparator" w:id="0">
    <w:p w:rsidR="0031289C" w:rsidRDefault="0031289C"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4000ACFF" w:usb2="00000001"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FE4C98">
            <w:rPr>
              <w:b/>
              <w:smallCaps/>
              <w:noProof/>
              <w:sz w:val="16"/>
            </w:rPr>
            <w:t>TC_RM_1573739670389.DOCM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31289C" w:rsidRDefault="0031289C" w:rsidP="0085312A">
      <w:r>
        <w:separator/>
      </w:r>
    </w:p>
  </w:footnote>
  <w:footnote w:type="continuationSeparator" w:id="0">
    <w:p w:rsidR="0031289C" w:rsidRDefault="0031289C"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2FC6142"/>
    <w:multiLevelType w:val="hybridMultilevel"/>
    <w:tmpl w:val="EA8C8F3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6" w15:restartNumberingAfterBreak="0">
    <w:nsid w:val="04F96144"/>
    <w:multiLevelType w:val="hybridMultilevel"/>
    <w:tmpl w:val="2AB6F40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7" w15:restartNumberingAfterBreak="0">
    <w:nsid w:val="0FC46139"/>
    <w:multiLevelType w:val="hybridMultilevel"/>
    <w:tmpl w:val="5720FAF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15466099"/>
    <w:multiLevelType w:val="hybridMultilevel"/>
    <w:tmpl w:val="CA3CF1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8FC6091"/>
    <w:multiLevelType w:val="hybridMultilevel"/>
    <w:tmpl w:val="21CACD12"/>
    <w:lvl w:ilvl="0" w:tplc="04090001">
      <w:start w:val="1"/>
      <w:numFmt w:val="bullet"/>
      <w:lvlText w:val=""/>
      <w:lvlJc w:val="left"/>
      <w:pPr>
        <w:tabs>
          <w:tab w:val="num" w:pos="1800"/>
        </w:tabs>
        <w:ind w:left="1800" w:hanging="360"/>
      </w:pPr>
      <w:rPr>
        <w:rFonts w:ascii="Symbol" w:hAnsi="Symbol" w:hint="default"/>
      </w:rPr>
    </w:lvl>
    <w:lvl w:ilvl="1" w:tplc="04090003" w:tentative="1">
      <w:start w:val="1"/>
      <w:numFmt w:val="bullet"/>
      <w:lvlText w:val="o"/>
      <w:lvlJc w:val="left"/>
      <w:pPr>
        <w:tabs>
          <w:tab w:val="num" w:pos="2520"/>
        </w:tabs>
        <w:ind w:left="2520" w:hanging="360"/>
      </w:pPr>
      <w:rPr>
        <w:rFonts w:ascii="Courier New" w:hAnsi="Courier New" w:cs="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10" w15:restartNumberingAfterBreak="0">
    <w:nsid w:val="28FC6092"/>
    <w:multiLevelType w:val="hybridMultilevel"/>
    <w:tmpl w:val="21CACD12"/>
    <w:lvl w:ilvl="0" w:tplc="04090001">
      <w:start w:val="1"/>
      <w:numFmt w:val="bullet"/>
      <w:lvlText w:val=""/>
      <w:lvlJc w:val="left"/>
      <w:pPr>
        <w:tabs>
          <w:tab w:val="num" w:pos="1800"/>
        </w:tabs>
        <w:ind w:left="1800" w:hanging="360"/>
      </w:pPr>
      <w:rPr>
        <w:rFonts w:ascii="Symbol" w:hAnsi="Symbol" w:hint="default"/>
      </w:rPr>
    </w:lvl>
    <w:lvl w:ilvl="1" w:tplc="04090003" w:tentative="1">
      <w:start w:val="1"/>
      <w:numFmt w:val="bullet"/>
      <w:lvlText w:val="o"/>
      <w:lvlJc w:val="left"/>
      <w:pPr>
        <w:tabs>
          <w:tab w:val="num" w:pos="2520"/>
        </w:tabs>
        <w:ind w:left="2520" w:hanging="360"/>
      </w:pPr>
      <w:rPr>
        <w:rFonts w:ascii="Courier New" w:hAnsi="Courier New" w:cs="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11" w15:restartNumberingAfterBreak="0">
    <w:nsid w:val="28FC6093"/>
    <w:multiLevelType w:val="hybridMultilevel"/>
    <w:tmpl w:val="21CACD12"/>
    <w:lvl w:ilvl="0" w:tplc="04090001">
      <w:start w:val="1"/>
      <w:numFmt w:val="bullet"/>
      <w:lvlText w:val=""/>
      <w:lvlJc w:val="left"/>
      <w:pPr>
        <w:tabs>
          <w:tab w:val="num" w:pos="1800"/>
        </w:tabs>
        <w:ind w:left="1800" w:hanging="360"/>
      </w:pPr>
      <w:rPr>
        <w:rFonts w:ascii="Symbol" w:hAnsi="Symbol" w:hint="default"/>
      </w:rPr>
    </w:lvl>
    <w:lvl w:ilvl="1" w:tplc="04090003" w:tentative="1">
      <w:start w:val="1"/>
      <w:numFmt w:val="bullet"/>
      <w:lvlText w:val="o"/>
      <w:lvlJc w:val="left"/>
      <w:pPr>
        <w:tabs>
          <w:tab w:val="num" w:pos="2520"/>
        </w:tabs>
        <w:ind w:left="2520" w:hanging="360"/>
      </w:pPr>
      <w:rPr>
        <w:rFonts w:ascii="Courier New" w:hAnsi="Courier New" w:cs="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12" w15:restartNumberingAfterBreak="0">
    <w:nsid w:val="28FC6094"/>
    <w:multiLevelType w:val="hybridMultilevel"/>
    <w:tmpl w:val="21CACD12"/>
    <w:lvl w:ilvl="0" w:tplc="04090001">
      <w:start w:val="1"/>
      <w:numFmt w:val="bullet"/>
      <w:lvlText w:val=""/>
      <w:lvlJc w:val="left"/>
      <w:pPr>
        <w:tabs>
          <w:tab w:val="num" w:pos="1800"/>
        </w:tabs>
        <w:ind w:left="1800" w:hanging="360"/>
      </w:pPr>
      <w:rPr>
        <w:rFonts w:ascii="Symbol" w:hAnsi="Symbol" w:hint="default"/>
      </w:rPr>
    </w:lvl>
    <w:lvl w:ilvl="1" w:tplc="04090003" w:tentative="1">
      <w:start w:val="1"/>
      <w:numFmt w:val="bullet"/>
      <w:lvlText w:val="o"/>
      <w:lvlJc w:val="left"/>
      <w:pPr>
        <w:tabs>
          <w:tab w:val="num" w:pos="2520"/>
        </w:tabs>
        <w:ind w:left="2520" w:hanging="360"/>
      </w:pPr>
      <w:rPr>
        <w:rFonts w:ascii="Courier New" w:hAnsi="Courier New" w:cs="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13" w15:restartNumberingAfterBreak="0">
    <w:nsid w:val="2FDC6140"/>
    <w:multiLevelType w:val="hybridMultilevel"/>
    <w:tmpl w:val="E9D07D30"/>
    <w:lvl w:ilvl="0" w:tplc="BE2C49BA">
      <w:start w:val="1"/>
      <w:numFmt w:val="bullet"/>
      <w:lvlText w:val="-"/>
      <w:lvlJc w:val="left"/>
      <w:pPr>
        <w:ind w:left="1770" w:hanging="360"/>
      </w:pPr>
      <w:rPr>
        <w:rFonts w:ascii="Arial" w:eastAsia="MS Mincho" w:hAnsi="Arial" w:cs="Arial" w:hint="default"/>
      </w:rPr>
    </w:lvl>
    <w:lvl w:ilvl="1" w:tplc="04090003" w:tentative="1">
      <w:start w:val="1"/>
      <w:numFmt w:val="bullet"/>
      <w:lvlText w:val="o"/>
      <w:lvlJc w:val="left"/>
      <w:pPr>
        <w:ind w:left="2490" w:hanging="360"/>
      </w:pPr>
      <w:rPr>
        <w:rFonts w:ascii="Courier New" w:hAnsi="Courier New" w:cs="Courier New" w:hint="default"/>
      </w:rPr>
    </w:lvl>
    <w:lvl w:ilvl="2" w:tplc="04090005" w:tentative="1">
      <w:start w:val="1"/>
      <w:numFmt w:val="bullet"/>
      <w:lvlText w:val=""/>
      <w:lvlJc w:val="left"/>
      <w:pPr>
        <w:ind w:left="3210" w:hanging="360"/>
      </w:pPr>
      <w:rPr>
        <w:rFonts w:ascii="Wingdings" w:hAnsi="Wingdings" w:hint="default"/>
      </w:rPr>
    </w:lvl>
    <w:lvl w:ilvl="3" w:tplc="04090001" w:tentative="1">
      <w:start w:val="1"/>
      <w:numFmt w:val="bullet"/>
      <w:lvlText w:val=""/>
      <w:lvlJc w:val="left"/>
      <w:pPr>
        <w:ind w:left="3930" w:hanging="360"/>
      </w:pPr>
      <w:rPr>
        <w:rFonts w:ascii="Symbol" w:hAnsi="Symbol" w:hint="default"/>
      </w:rPr>
    </w:lvl>
    <w:lvl w:ilvl="4" w:tplc="04090003" w:tentative="1">
      <w:start w:val="1"/>
      <w:numFmt w:val="bullet"/>
      <w:lvlText w:val="o"/>
      <w:lvlJc w:val="left"/>
      <w:pPr>
        <w:ind w:left="4650" w:hanging="360"/>
      </w:pPr>
      <w:rPr>
        <w:rFonts w:ascii="Courier New" w:hAnsi="Courier New" w:cs="Courier New" w:hint="default"/>
      </w:rPr>
    </w:lvl>
    <w:lvl w:ilvl="5" w:tplc="04090005" w:tentative="1">
      <w:start w:val="1"/>
      <w:numFmt w:val="bullet"/>
      <w:lvlText w:val=""/>
      <w:lvlJc w:val="left"/>
      <w:pPr>
        <w:ind w:left="5370" w:hanging="360"/>
      </w:pPr>
      <w:rPr>
        <w:rFonts w:ascii="Wingdings" w:hAnsi="Wingdings" w:hint="default"/>
      </w:rPr>
    </w:lvl>
    <w:lvl w:ilvl="6" w:tplc="04090001" w:tentative="1">
      <w:start w:val="1"/>
      <w:numFmt w:val="bullet"/>
      <w:lvlText w:val=""/>
      <w:lvlJc w:val="left"/>
      <w:pPr>
        <w:ind w:left="6090" w:hanging="360"/>
      </w:pPr>
      <w:rPr>
        <w:rFonts w:ascii="Symbol" w:hAnsi="Symbol" w:hint="default"/>
      </w:rPr>
    </w:lvl>
    <w:lvl w:ilvl="7" w:tplc="04090003" w:tentative="1">
      <w:start w:val="1"/>
      <w:numFmt w:val="bullet"/>
      <w:lvlText w:val="o"/>
      <w:lvlJc w:val="left"/>
      <w:pPr>
        <w:ind w:left="6810" w:hanging="360"/>
      </w:pPr>
      <w:rPr>
        <w:rFonts w:ascii="Courier New" w:hAnsi="Courier New" w:cs="Courier New" w:hint="default"/>
      </w:rPr>
    </w:lvl>
    <w:lvl w:ilvl="8" w:tplc="04090005" w:tentative="1">
      <w:start w:val="1"/>
      <w:numFmt w:val="bullet"/>
      <w:lvlText w:val=""/>
      <w:lvlJc w:val="left"/>
      <w:pPr>
        <w:ind w:left="7530" w:hanging="360"/>
      </w:pPr>
      <w:rPr>
        <w:rFonts w:ascii="Wingdings" w:hAnsi="Wingdings" w:hint="default"/>
      </w:rPr>
    </w:lvl>
  </w:abstractNum>
  <w:abstractNum w:abstractNumId="14" w15:restartNumberingAfterBreak="0">
    <w:nsid w:val="374C6014"/>
    <w:multiLevelType w:val="hybridMultilevel"/>
    <w:tmpl w:val="56F6B49E"/>
    <w:lvl w:ilvl="0" w:tplc="04090003">
      <w:start w:val="1"/>
      <w:numFmt w:val="bullet"/>
      <w:lvlText w:val="o"/>
      <w:lvlJc w:val="left"/>
      <w:pPr>
        <w:ind w:left="2880" w:hanging="360"/>
      </w:pPr>
      <w:rPr>
        <w:rFonts w:ascii="Courier New" w:hAnsi="Courier New" w:cs="Courier New" w:hint="default"/>
      </w:rPr>
    </w:lvl>
    <w:lvl w:ilvl="1" w:tplc="04090003">
      <w:start w:val="1"/>
      <w:numFmt w:val="bullet"/>
      <w:lvlText w:val="o"/>
      <w:lvlJc w:val="left"/>
      <w:pPr>
        <w:ind w:left="3600" w:hanging="360"/>
      </w:pPr>
      <w:rPr>
        <w:rFonts w:ascii="Courier New" w:hAnsi="Courier New" w:cs="Courier New" w:hint="default"/>
      </w:rPr>
    </w:lvl>
    <w:lvl w:ilvl="2" w:tplc="04090001">
      <w:start w:val="1"/>
      <w:numFmt w:val="bullet"/>
      <w:lvlText w:val=""/>
      <w:lvlJc w:val="left"/>
      <w:pPr>
        <w:tabs>
          <w:tab w:val="num" w:pos="4320"/>
        </w:tabs>
        <w:ind w:left="4320" w:hanging="360"/>
      </w:pPr>
      <w:rPr>
        <w:rFonts w:ascii="Symbol" w:hAnsi="Symbol" w:hint="default"/>
      </w:rPr>
    </w:lvl>
    <w:lvl w:ilvl="3" w:tplc="04090001" w:tentative="1">
      <w:start w:val="1"/>
      <w:numFmt w:val="bullet"/>
      <w:lvlText w:val=""/>
      <w:lvlJc w:val="left"/>
      <w:pPr>
        <w:ind w:left="5040" w:hanging="360"/>
      </w:pPr>
      <w:rPr>
        <w:rFonts w:ascii="Symbol" w:hAnsi="Symbol" w:hint="default"/>
      </w:rPr>
    </w:lvl>
    <w:lvl w:ilvl="4" w:tplc="04090003" w:tentative="1">
      <w:start w:val="1"/>
      <w:numFmt w:val="bullet"/>
      <w:lvlText w:val="o"/>
      <w:lvlJc w:val="left"/>
      <w:pPr>
        <w:ind w:left="5760" w:hanging="360"/>
      </w:pPr>
      <w:rPr>
        <w:rFonts w:ascii="Courier New" w:hAnsi="Courier New" w:cs="Courier New" w:hint="default"/>
      </w:rPr>
    </w:lvl>
    <w:lvl w:ilvl="5" w:tplc="04090005" w:tentative="1">
      <w:start w:val="1"/>
      <w:numFmt w:val="bullet"/>
      <w:lvlText w:val=""/>
      <w:lvlJc w:val="left"/>
      <w:pPr>
        <w:ind w:left="6480" w:hanging="360"/>
      </w:pPr>
      <w:rPr>
        <w:rFonts w:ascii="Wingdings" w:hAnsi="Wingdings" w:hint="default"/>
      </w:rPr>
    </w:lvl>
    <w:lvl w:ilvl="6" w:tplc="04090001" w:tentative="1">
      <w:start w:val="1"/>
      <w:numFmt w:val="bullet"/>
      <w:lvlText w:val=""/>
      <w:lvlJc w:val="left"/>
      <w:pPr>
        <w:ind w:left="7200" w:hanging="360"/>
      </w:pPr>
      <w:rPr>
        <w:rFonts w:ascii="Symbol" w:hAnsi="Symbol" w:hint="default"/>
      </w:rPr>
    </w:lvl>
    <w:lvl w:ilvl="7" w:tplc="04090003" w:tentative="1">
      <w:start w:val="1"/>
      <w:numFmt w:val="bullet"/>
      <w:lvlText w:val="o"/>
      <w:lvlJc w:val="left"/>
      <w:pPr>
        <w:ind w:left="7920" w:hanging="360"/>
      </w:pPr>
      <w:rPr>
        <w:rFonts w:ascii="Courier New" w:hAnsi="Courier New" w:cs="Courier New" w:hint="default"/>
      </w:rPr>
    </w:lvl>
    <w:lvl w:ilvl="8" w:tplc="04090005" w:tentative="1">
      <w:start w:val="1"/>
      <w:numFmt w:val="bullet"/>
      <w:lvlText w:val=""/>
      <w:lvlJc w:val="left"/>
      <w:pPr>
        <w:ind w:left="8640" w:hanging="360"/>
      </w:pPr>
      <w:rPr>
        <w:rFonts w:ascii="Wingdings" w:hAnsi="Wingdings" w:hint="default"/>
      </w:rPr>
    </w:lvl>
  </w:abstractNum>
  <w:abstractNum w:abstractNumId="15" w15:restartNumberingAfterBreak="0">
    <w:nsid w:val="374C6143"/>
    <w:multiLevelType w:val="hybridMultilevel"/>
    <w:tmpl w:val="56F6B49E"/>
    <w:lvl w:ilvl="0" w:tplc="04090003">
      <w:start w:val="1"/>
      <w:numFmt w:val="bullet"/>
      <w:lvlText w:val="o"/>
      <w:lvlJc w:val="left"/>
      <w:pPr>
        <w:ind w:left="2880" w:hanging="360"/>
      </w:pPr>
      <w:rPr>
        <w:rFonts w:ascii="Courier New" w:hAnsi="Courier New" w:cs="Courier New" w:hint="default"/>
      </w:rPr>
    </w:lvl>
    <w:lvl w:ilvl="1" w:tplc="04090003">
      <w:start w:val="1"/>
      <w:numFmt w:val="bullet"/>
      <w:lvlText w:val="o"/>
      <w:lvlJc w:val="left"/>
      <w:pPr>
        <w:ind w:left="3600" w:hanging="360"/>
      </w:pPr>
      <w:rPr>
        <w:rFonts w:ascii="Courier New" w:hAnsi="Courier New" w:cs="Courier New" w:hint="default"/>
      </w:rPr>
    </w:lvl>
    <w:lvl w:ilvl="2" w:tplc="04090001">
      <w:start w:val="1"/>
      <w:numFmt w:val="bullet"/>
      <w:lvlText w:val=""/>
      <w:lvlJc w:val="left"/>
      <w:pPr>
        <w:tabs>
          <w:tab w:val="num" w:pos="4320"/>
        </w:tabs>
        <w:ind w:left="4320" w:hanging="360"/>
      </w:pPr>
      <w:rPr>
        <w:rFonts w:ascii="Symbol" w:hAnsi="Symbol" w:hint="default"/>
      </w:rPr>
    </w:lvl>
    <w:lvl w:ilvl="3" w:tplc="04090001" w:tentative="1">
      <w:start w:val="1"/>
      <w:numFmt w:val="bullet"/>
      <w:lvlText w:val=""/>
      <w:lvlJc w:val="left"/>
      <w:pPr>
        <w:ind w:left="5040" w:hanging="360"/>
      </w:pPr>
      <w:rPr>
        <w:rFonts w:ascii="Symbol" w:hAnsi="Symbol" w:hint="default"/>
      </w:rPr>
    </w:lvl>
    <w:lvl w:ilvl="4" w:tplc="04090003" w:tentative="1">
      <w:start w:val="1"/>
      <w:numFmt w:val="bullet"/>
      <w:lvlText w:val="o"/>
      <w:lvlJc w:val="left"/>
      <w:pPr>
        <w:ind w:left="5760" w:hanging="360"/>
      </w:pPr>
      <w:rPr>
        <w:rFonts w:ascii="Courier New" w:hAnsi="Courier New" w:cs="Courier New" w:hint="default"/>
      </w:rPr>
    </w:lvl>
    <w:lvl w:ilvl="5" w:tplc="04090005" w:tentative="1">
      <w:start w:val="1"/>
      <w:numFmt w:val="bullet"/>
      <w:lvlText w:val=""/>
      <w:lvlJc w:val="left"/>
      <w:pPr>
        <w:ind w:left="6480" w:hanging="360"/>
      </w:pPr>
      <w:rPr>
        <w:rFonts w:ascii="Wingdings" w:hAnsi="Wingdings" w:hint="default"/>
      </w:rPr>
    </w:lvl>
    <w:lvl w:ilvl="6" w:tplc="04090001" w:tentative="1">
      <w:start w:val="1"/>
      <w:numFmt w:val="bullet"/>
      <w:lvlText w:val=""/>
      <w:lvlJc w:val="left"/>
      <w:pPr>
        <w:ind w:left="7200" w:hanging="360"/>
      </w:pPr>
      <w:rPr>
        <w:rFonts w:ascii="Symbol" w:hAnsi="Symbol" w:hint="default"/>
      </w:rPr>
    </w:lvl>
    <w:lvl w:ilvl="7" w:tplc="04090003" w:tentative="1">
      <w:start w:val="1"/>
      <w:numFmt w:val="bullet"/>
      <w:lvlText w:val="o"/>
      <w:lvlJc w:val="left"/>
      <w:pPr>
        <w:ind w:left="7920" w:hanging="360"/>
      </w:pPr>
      <w:rPr>
        <w:rFonts w:ascii="Courier New" w:hAnsi="Courier New" w:cs="Courier New" w:hint="default"/>
      </w:rPr>
    </w:lvl>
    <w:lvl w:ilvl="8" w:tplc="04090005" w:tentative="1">
      <w:start w:val="1"/>
      <w:numFmt w:val="bullet"/>
      <w:lvlText w:val=""/>
      <w:lvlJc w:val="left"/>
      <w:pPr>
        <w:ind w:left="8640" w:hanging="360"/>
      </w:pPr>
      <w:rPr>
        <w:rFonts w:ascii="Wingdings" w:hAnsi="Wingdings" w:hint="default"/>
      </w:rPr>
    </w:lvl>
  </w:abstractNum>
  <w:abstractNum w:abstractNumId="16" w15:restartNumberingAfterBreak="0">
    <w:nsid w:val="3DB16138"/>
    <w:multiLevelType w:val="hybridMultilevel"/>
    <w:tmpl w:val="5720FAF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50F06133"/>
    <w:multiLevelType w:val="hybridMultilevel"/>
    <w:tmpl w:val="D91A4080"/>
    <w:lvl w:ilvl="0" w:tplc="55367FB6">
      <w:start w:val="1"/>
      <w:numFmt w:val="decimal"/>
      <w:lvlText w:val="%1."/>
      <w:lvlJc w:val="left"/>
      <w:pPr>
        <w:tabs>
          <w:tab w:val="num" w:pos="1368"/>
        </w:tabs>
        <w:ind w:left="1368" w:hanging="360"/>
      </w:pPr>
      <w:rPr>
        <w:rFonts w:hint="default"/>
      </w:rPr>
    </w:lvl>
    <w:lvl w:ilvl="1" w:tplc="04090019">
      <w:start w:val="1"/>
      <w:numFmt w:val="lowerLetter"/>
      <w:lvlText w:val="%2."/>
      <w:lvlJc w:val="left"/>
      <w:pPr>
        <w:tabs>
          <w:tab w:val="num" w:pos="2088"/>
        </w:tabs>
        <w:ind w:left="2088" w:hanging="360"/>
      </w:pPr>
    </w:lvl>
    <w:lvl w:ilvl="2" w:tplc="0409001B" w:tentative="1">
      <w:start w:val="1"/>
      <w:numFmt w:val="lowerRoman"/>
      <w:lvlText w:val="%3."/>
      <w:lvlJc w:val="right"/>
      <w:pPr>
        <w:tabs>
          <w:tab w:val="num" w:pos="2808"/>
        </w:tabs>
        <w:ind w:left="2808" w:hanging="180"/>
      </w:pPr>
    </w:lvl>
    <w:lvl w:ilvl="3" w:tplc="0409000F" w:tentative="1">
      <w:start w:val="1"/>
      <w:numFmt w:val="decimal"/>
      <w:lvlText w:val="%4."/>
      <w:lvlJc w:val="left"/>
      <w:pPr>
        <w:tabs>
          <w:tab w:val="num" w:pos="3528"/>
        </w:tabs>
        <w:ind w:left="3528" w:hanging="360"/>
      </w:pPr>
    </w:lvl>
    <w:lvl w:ilvl="4" w:tplc="04090019" w:tentative="1">
      <w:start w:val="1"/>
      <w:numFmt w:val="lowerLetter"/>
      <w:lvlText w:val="%5."/>
      <w:lvlJc w:val="left"/>
      <w:pPr>
        <w:tabs>
          <w:tab w:val="num" w:pos="4248"/>
        </w:tabs>
        <w:ind w:left="4248" w:hanging="360"/>
      </w:pPr>
    </w:lvl>
    <w:lvl w:ilvl="5" w:tplc="0409001B" w:tentative="1">
      <w:start w:val="1"/>
      <w:numFmt w:val="lowerRoman"/>
      <w:lvlText w:val="%6."/>
      <w:lvlJc w:val="right"/>
      <w:pPr>
        <w:tabs>
          <w:tab w:val="num" w:pos="4968"/>
        </w:tabs>
        <w:ind w:left="4968" w:hanging="180"/>
      </w:pPr>
    </w:lvl>
    <w:lvl w:ilvl="6" w:tplc="0409000F" w:tentative="1">
      <w:start w:val="1"/>
      <w:numFmt w:val="decimal"/>
      <w:lvlText w:val="%7."/>
      <w:lvlJc w:val="left"/>
      <w:pPr>
        <w:tabs>
          <w:tab w:val="num" w:pos="5688"/>
        </w:tabs>
        <w:ind w:left="5688" w:hanging="360"/>
      </w:pPr>
    </w:lvl>
    <w:lvl w:ilvl="7" w:tplc="04090019" w:tentative="1">
      <w:start w:val="1"/>
      <w:numFmt w:val="lowerLetter"/>
      <w:lvlText w:val="%8."/>
      <w:lvlJc w:val="left"/>
      <w:pPr>
        <w:tabs>
          <w:tab w:val="num" w:pos="6408"/>
        </w:tabs>
        <w:ind w:left="6408" w:hanging="360"/>
      </w:pPr>
    </w:lvl>
    <w:lvl w:ilvl="8" w:tplc="0409001B" w:tentative="1">
      <w:start w:val="1"/>
      <w:numFmt w:val="lowerRoman"/>
      <w:lvlText w:val="%9."/>
      <w:lvlJc w:val="right"/>
      <w:pPr>
        <w:tabs>
          <w:tab w:val="num" w:pos="7128"/>
        </w:tabs>
        <w:ind w:left="7128" w:hanging="180"/>
      </w:pPr>
    </w:lvl>
  </w:abstractNum>
  <w:abstractNum w:abstractNumId="18" w15:restartNumberingAfterBreak="0">
    <w:nsid w:val="52FF6089"/>
    <w:multiLevelType w:val="hybridMultilevel"/>
    <w:tmpl w:val="8BCA403A"/>
    <w:lvl w:ilvl="0" w:tplc="04090001">
      <w:start w:val="1"/>
      <w:numFmt w:val="bullet"/>
      <w:lvlText w:val=""/>
      <w:lvlJc w:val="left"/>
      <w:pPr>
        <w:tabs>
          <w:tab w:val="num" w:pos="1800"/>
        </w:tabs>
        <w:ind w:left="1800" w:hanging="360"/>
      </w:pPr>
      <w:rPr>
        <w:rFonts w:ascii="Symbol" w:hAnsi="Symbol" w:hint="default"/>
      </w:rPr>
    </w:lvl>
    <w:lvl w:ilvl="1" w:tplc="04090003" w:tentative="1">
      <w:start w:val="1"/>
      <w:numFmt w:val="bullet"/>
      <w:lvlText w:val="o"/>
      <w:lvlJc w:val="left"/>
      <w:pPr>
        <w:tabs>
          <w:tab w:val="num" w:pos="2520"/>
        </w:tabs>
        <w:ind w:left="2520" w:hanging="360"/>
      </w:pPr>
      <w:rPr>
        <w:rFonts w:ascii="Courier New" w:hAnsi="Courier New" w:cs="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19" w15:restartNumberingAfterBreak="0">
    <w:nsid w:val="52FF6090"/>
    <w:multiLevelType w:val="hybridMultilevel"/>
    <w:tmpl w:val="8BCA403A"/>
    <w:lvl w:ilvl="0" w:tplc="04090001">
      <w:start w:val="1"/>
      <w:numFmt w:val="bullet"/>
      <w:lvlText w:val=""/>
      <w:lvlJc w:val="left"/>
      <w:pPr>
        <w:tabs>
          <w:tab w:val="num" w:pos="1800"/>
        </w:tabs>
        <w:ind w:left="1800" w:hanging="360"/>
      </w:pPr>
      <w:rPr>
        <w:rFonts w:ascii="Symbol" w:hAnsi="Symbol" w:hint="default"/>
      </w:rPr>
    </w:lvl>
    <w:lvl w:ilvl="1" w:tplc="04090003" w:tentative="1">
      <w:start w:val="1"/>
      <w:numFmt w:val="bullet"/>
      <w:lvlText w:val="o"/>
      <w:lvlJc w:val="left"/>
      <w:pPr>
        <w:tabs>
          <w:tab w:val="num" w:pos="2520"/>
        </w:tabs>
        <w:ind w:left="2520" w:hanging="360"/>
      </w:pPr>
      <w:rPr>
        <w:rFonts w:ascii="Courier New" w:hAnsi="Courier New" w:cs="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20" w15:restartNumberingAfterBreak="0">
    <w:nsid w:val="548F6011"/>
    <w:multiLevelType w:val="multilevel"/>
    <w:tmpl w:val="747C423E"/>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hint="default"/>
      </w:rPr>
    </w:lvl>
    <w:lvl w:ilvl="4">
      <w:start w:val="1"/>
      <w:numFmt w:val="decimal"/>
      <w:lvlText w:val="%1.%2.%3.%4.%5."/>
      <w:lvlJc w:val="left"/>
      <w:pPr>
        <w:tabs>
          <w:tab w:val="num" w:pos="2232"/>
        </w:tabs>
        <w:ind w:left="2232" w:hanging="792"/>
      </w:pPr>
    </w:lvl>
    <w:lvl w:ilvl="5">
      <w:start w:val="1"/>
      <w:numFmt w:val="decimal"/>
      <w:lvlText w:val="%1.%2.%3.%4.%5.%6."/>
      <w:lvlJc w:val="left"/>
      <w:pPr>
        <w:tabs>
          <w:tab w:val="num" w:pos="2736"/>
        </w:tabs>
        <w:ind w:left="2736" w:hanging="936"/>
      </w:pPr>
    </w:lvl>
    <w:lvl w:ilvl="6">
      <w:start w:val="1"/>
      <w:numFmt w:val="decimal"/>
      <w:lvlText w:val="%1.%2.%3.%4.%5.%6.%7."/>
      <w:lvlJc w:val="left"/>
      <w:pPr>
        <w:tabs>
          <w:tab w:val="num" w:pos="3240"/>
        </w:tabs>
        <w:ind w:left="3240" w:hanging="1080"/>
      </w:p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21" w15:restartNumberingAfterBreak="0">
    <w:nsid w:val="57396078"/>
    <w:multiLevelType w:val="hybridMultilevel"/>
    <w:tmpl w:val="54CC6C08"/>
    <w:lvl w:ilvl="0" w:tplc="04090001">
      <w:start w:val="1"/>
      <w:numFmt w:val="bullet"/>
      <w:lvlText w:val=""/>
      <w:lvlJc w:val="left"/>
      <w:pPr>
        <w:tabs>
          <w:tab w:val="num" w:pos="1800"/>
        </w:tabs>
        <w:ind w:left="1800" w:hanging="360"/>
      </w:pPr>
      <w:rPr>
        <w:rFonts w:ascii="Symbol" w:hAnsi="Symbol" w:hint="default"/>
      </w:rPr>
    </w:lvl>
    <w:lvl w:ilvl="1" w:tplc="04090003" w:tentative="1">
      <w:start w:val="1"/>
      <w:numFmt w:val="bullet"/>
      <w:lvlText w:val="o"/>
      <w:lvlJc w:val="left"/>
      <w:pPr>
        <w:tabs>
          <w:tab w:val="num" w:pos="2520"/>
        </w:tabs>
        <w:ind w:left="2520" w:hanging="360"/>
      </w:pPr>
      <w:rPr>
        <w:rFonts w:ascii="Courier New" w:hAnsi="Courier New" w:cs="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22" w15:restartNumberingAfterBreak="0">
    <w:nsid w:val="57396079"/>
    <w:multiLevelType w:val="hybridMultilevel"/>
    <w:tmpl w:val="54CC6C08"/>
    <w:lvl w:ilvl="0" w:tplc="04090001">
      <w:start w:val="1"/>
      <w:numFmt w:val="bullet"/>
      <w:lvlText w:val=""/>
      <w:lvlJc w:val="left"/>
      <w:pPr>
        <w:tabs>
          <w:tab w:val="num" w:pos="1800"/>
        </w:tabs>
        <w:ind w:left="1800" w:hanging="360"/>
      </w:pPr>
      <w:rPr>
        <w:rFonts w:ascii="Symbol" w:hAnsi="Symbol" w:hint="default"/>
      </w:rPr>
    </w:lvl>
    <w:lvl w:ilvl="1" w:tplc="04090003" w:tentative="1">
      <w:start w:val="1"/>
      <w:numFmt w:val="bullet"/>
      <w:lvlText w:val="o"/>
      <w:lvlJc w:val="left"/>
      <w:pPr>
        <w:tabs>
          <w:tab w:val="num" w:pos="2520"/>
        </w:tabs>
        <w:ind w:left="2520" w:hanging="360"/>
      </w:pPr>
      <w:rPr>
        <w:rFonts w:ascii="Courier New" w:hAnsi="Courier New" w:cs="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23" w15:restartNumberingAfterBreak="0">
    <w:nsid w:val="57396080"/>
    <w:multiLevelType w:val="hybridMultilevel"/>
    <w:tmpl w:val="54CC6C08"/>
    <w:lvl w:ilvl="0" w:tplc="04090001">
      <w:start w:val="1"/>
      <w:numFmt w:val="bullet"/>
      <w:lvlText w:val=""/>
      <w:lvlJc w:val="left"/>
      <w:pPr>
        <w:tabs>
          <w:tab w:val="num" w:pos="1800"/>
        </w:tabs>
        <w:ind w:left="1800" w:hanging="360"/>
      </w:pPr>
      <w:rPr>
        <w:rFonts w:ascii="Symbol" w:hAnsi="Symbol" w:hint="default"/>
      </w:rPr>
    </w:lvl>
    <w:lvl w:ilvl="1" w:tplc="04090003" w:tentative="1">
      <w:start w:val="1"/>
      <w:numFmt w:val="bullet"/>
      <w:lvlText w:val="o"/>
      <w:lvlJc w:val="left"/>
      <w:pPr>
        <w:tabs>
          <w:tab w:val="num" w:pos="2520"/>
        </w:tabs>
        <w:ind w:left="2520" w:hanging="360"/>
      </w:pPr>
      <w:rPr>
        <w:rFonts w:ascii="Courier New" w:hAnsi="Courier New" w:cs="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24" w15:restartNumberingAfterBreak="0">
    <w:nsid w:val="57396081"/>
    <w:multiLevelType w:val="hybridMultilevel"/>
    <w:tmpl w:val="54CC6C08"/>
    <w:lvl w:ilvl="0" w:tplc="04090001">
      <w:start w:val="1"/>
      <w:numFmt w:val="bullet"/>
      <w:lvlText w:val=""/>
      <w:lvlJc w:val="left"/>
      <w:pPr>
        <w:tabs>
          <w:tab w:val="num" w:pos="1800"/>
        </w:tabs>
        <w:ind w:left="1800" w:hanging="360"/>
      </w:pPr>
      <w:rPr>
        <w:rFonts w:ascii="Symbol" w:hAnsi="Symbol" w:hint="default"/>
      </w:rPr>
    </w:lvl>
    <w:lvl w:ilvl="1" w:tplc="04090003" w:tentative="1">
      <w:start w:val="1"/>
      <w:numFmt w:val="bullet"/>
      <w:lvlText w:val="o"/>
      <w:lvlJc w:val="left"/>
      <w:pPr>
        <w:tabs>
          <w:tab w:val="num" w:pos="2520"/>
        </w:tabs>
        <w:ind w:left="2520" w:hanging="360"/>
      </w:pPr>
      <w:rPr>
        <w:rFonts w:ascii="Courier New" w:hAnsi="Courier New" w:cs="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25" w15:restartNumberingAfterBreak="0">
    <w:nsid w:val="57396082"/>
    <w:multiLevelType w:val="hybridMultilevel"/>
    <w:tmpl w:val="54CC6C08"/>
    <w:lvl w:ilvl="0" w:tplc="04090001">
      <w:start w:val="1"/>
      <w:numFmt w:val="bullet"/>
      <w:lvlText w:val=""/>
      <w:lvlJc w:val="left"/>
      <w:pPr>
        <w:tabs>
          <w:tab w:val="num" w:pos="1800"/>
        </w:tabs>
        <w:ind w:left="1800" w:hanging="360"/>
      </w:pPr>
      <w:rPr>
        <w:rFonts w:ascii="Symbol" w:hAnsi="Symbol" w:hint="default"/>
      </w:rPr>
    </w:lvl>
    <w:lvl w:ilvl="1" w:tplc="04090003" w:tentative="1">
      <w:start w:val="1"/>
      <w:numFmt w:val="bullet"/>
      <w:lvlText w:val="o"/>
      <w:lvlJc w:val="left"/>
      <w:pPr>
        <w:tabs>
          <w:tab w:val="num" w:pos="2520"/>
        </w:tabs>
        <w:ind w:left="2520" w:hanging="360"/>
      </w:pPr>
      <w:rPr>
        <w:rFonts w:ascii="Courier New" w:hAnsi="Courier New" w:cs="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26" w15:restartNumberingAfterBreak="0">
    <w:nsid w:val="57396083"/>
    <w:multiLevelType w:val="hybridMultilevel"/>
    <w:tmpl w:val="54CC6C08"/>
    <w:lvl w:ilvl="0" w:tplc="04090001">
      <w:start w:val="1"/>
      <w:numFmt w:val="bullet"/>
      <w:lvlText w:val=""/>
      <w:lvlJc w:val="left"/>
      <w:pPr>
        <w:tabs>
          <w:tab w:val="num" w:pos="1800"/>
        </w:tabs>
        <w:ind w:left="1800" w:hanging="360"/>
      </w:pPr>
      <w:rPr>
        <w:rFonts w:ascii="Symbol" w:hAnsi="Symbol" w:hint="default"/>
      </w:rPr>
    </w:lvl>
    <w:lvl w:ilvl="1" w:tplc="04090003" w:tentative="1">
      <w:start w:val="1"/>
      <w:numFmt w:val="bullet"/>
      <w:lvlText w:val="o"/>
      <w:lvlJc w:val="left"/>
      <w:pPr>
        <w:tabs>
          <w:tab w:val="num" w:pos="2520"/>
        </w:tabs>
        <w:ind w:left="2520" w:hanging="360"/>
      </w:pPr>
      <w:rPr>
        <w:rFonts w:ascii="Courier New" w:hAnsi="Courier New" w:cs="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27" w15:restartNumberingAfterBreak="0">
    <w:nsid w:val="57396084"/>
    <w:multiLevelType w:val="hybridMultilevel"/>
    <w:tmpl w:val="54CC6C08"/>
    <w:lvl w:ilvl="0" w:tplc="04090001">
      <w:start w:val="1"/>
      <w:numFmt w:val="bullet"/>
      <w:lvlText w:val=""/>
      <w:lvlJc w:val="left"/>
      <w:pPr>
        <w:tabs>
          <w:tab w:val="num" w:pos="1800"/>
        </w:tabs>
        <w:ind w:left="1800" w:hanging="360"/>
      </w:pPr>
      <w:rPr>
        <w:rFonts w:ascii="Symbol" w:hAnsi="Symbol" w:hint="default"/>
      </w:rPr>
    </w:lvl>
    <w:lvl w:ilvl="1" w:tplc="04090003" w:tentative="1">
      <w:start w:val="1"/>
      <w:numFmt w:val="bullet"/>
      <w:lvlText w:val="o"/>
      <w:lvlJc w:val="left"/>
      <w:pPr>
        <w:tabs>
          <w:tab w:val="num" w:pos="2520"/>
        </w:tabs>
        <w:ind w:left="2520" w:hanging="360"/>
      </w:pPr>
      <w:rPr>
        <w:rFonts w:ascii="Courier New" w:hAnsi="Courier New" w:cs="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28" w15:restartNumberingAfterBreak="0">
    <w:nsid w:val="57396085"/>
    <w:multiLevelType w:val="hybridMultilevel"/>
    <w:tmpl w:val="54CC6C08"/>
    <w:lvl w:ilvl="0" w:tplc="04090001">
      <w:start w:val="1"/>
      <w:numFmt w:val="bullet"/>
      <w:lvlText w:val=""/>
      <w:lvlJc w:val="left"/>
      <w:pPr>
        <w:tabs>
          <w:tab w:val="num" w:pos="1800"/>
        </w:tabs>
        <w:ind w:left="1800" w:hanging="360"/>
      </w:pPr>
      <w:rPr>
        <w:rFonts w:ascii="Symbol" w:hAnsi="Symbol" w:hint="default"/>
      </w:rPr>
    </w:lvl>
    <w:lvl w:ilvl="1" w:tplc="04090003" w:tentative="1">
      <w:start w:val="1"/>
      <w:numFmt w:val="bullet"/>
      <w:lvlText w:val="o"/>
      <w:lvlJc w:val="left"/>
      <w:pPr>
        <w:tabs>
          <w:tab w:val="num" w:pos="2520"/>
        </w:tabs>
        <w:ind w:left="2520" w:hanging="360"/>
      </w:pPr>
      <w:rPr>
        <w:rFonts w:ascii="Courier New" w:hAnsi="Courier New" w:cs="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29" w15:restartNumberingAfterBreak="0">
    <w:nsid w:val="57396088"/>
    <w:multiLevelType w:val="hybridMultilevel"/>
    <w:tmpl w:val="54CC6C08"/>
    <w:lvl w:ilvl="0" w:tplc="04090001">
      <w:start w:val="1"/>
      <w:numFmt w:val="bullet"/>
      <w:lvlText w:val=""/>
      <w:lvlJc w:val="left"/>
      <w:pPr>
        <w:tabs>
          <w:tab w:val="num" w:pos="1800"/>
        </w:tabs>
        <w:ind w:left="1800" w:hanging="360"/>
      </w:pPr>
      <w:rPr>
        <w:rFonts w:ascii="Symbol" w:hAnsi="Symbol" w:hint="default"/>
      </w:rPr>
    </w:lvl>
    <w:lvl w:ilvl="1" w:tplc="04090003" w:tentative="1">
      <w:start w:val="1"/>
      <w:numFmt w:val="bullet"/>
      <w:lvlText w:val="o"/>
      <w:lvlJc w:val="left"/>
      <w:pPr>
        <w:tabs>
          <w:tab w:val="num" w:pos="2520"/>
        </w:tabs>
        <w:ind w:left="2520" w:hanging="360"/>
      </w:pPr>
      <w:rPr>
        <w:rFonts w:ascii="Courier New" w:hAnsi="Courier New" w:cs="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30" w15:restartNumberingAfterBreak="0">
    <w:nsid w:val="5C7F6077"/>
    <w:multiLevelType w:val="hybridMultilevel"/>
    <w:tmpl w:val="81BA3090"/>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1" w15:restartNumberingAfterBreak="0">
    <w:nsid w:val="5FA26087"/>
    <w:multiLevelType w:val="hybridMultilevel"/>
    <w:tmpl w:val="10A879DE"/>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2" w15:restartNumberingAfterBreak="0">
    <w:nsid w:val="6CFE6012"/>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3" w15:restartNumberingAfterBreak="0">
    <w:nsid w:val="6CFE601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4" w15:restartNumberingAfterBreak="0">
    <w:nsid w:val="6CFE614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5" w15:restartNumberingAfterBreak="0">
    <w:nsid w:val="6F866015"/>
    <w:multiLevelType w:val="hybridMultilevel"/>
    <w:tmpl w:val="52505DEC"/>
    <w:lvl w:ilvl="0" w:tplc="04090001">
      <w:start w:val="1"/>
      <w:numFmt w:val="bullet"/>
      <w:lvlText w:val=""/>
      <w:lvlJc w:val="left"/>
      <w:pPr>
        <w:tabs>
          <w:tab w:val="num" w:pos="2160"/>
        </w:tabs>
        <w:ind w:left="2160" w:hanging="360"/>
      </w:pPr>
      <w:rPr>
        <w:rFonts w:ascii="Symbol" w:hAnsi="Symbol" w:hint="default"/>
      </w:rPr>
    </w:lvl>
    <w:lvl w:ilvl="1" w:tplc="04090003" w:tentative="1">
      <w:start w:val="1"/>
      <w:numFmt w:val="bullet"/>
      <w:lvlText w:val="o"/>
      <w:lvlJc w:val="left"/>
      <w:pPr>
        <w:tabs>
          <w:tab w:val="num" w:pos="2880"/>
        </w:tabs>
        <w:ind w:left="2880" w:hanging="360"/>
      </w:pPr>
      <w:rPr>
        <w:rFonts w:ascii="Courier New" w:hAnsi="Courier New" w:cs="Courier New" w:hint="default"/>
      </w:rPr>
    </w:lvl>
    <w:lvl w:ilvl="2" w:tplc="04090005" w:tentative="1">
      <w:start w:val="1"/>
      <w:numFmt w:val="bullet"/>
      <w:lvlText w:val=""/>
      <w:lvlJc w:val="left"/>
      <w:pPr>
        <w:tabs>
          <w:tab w:val="num" w:pos="3600"/>
        </w:tabs>
        <w:ind w:left="3600" w:hanging="360"/>
      </w:pPr>
      <w:rPr>
        <w:rFonts w:ascii="Wingdings" w:hAnsi="Wingdings" w:hint="default"/>
      </w:rPr>
    </w:lvl>
    <w:lvl w:ilvl="3" w:tplc="04090001" w:tentative="1">
      <w:start w:val="1"/>
      <w:numFmt w:val="bullet"/>
      <w:lvlText w:val=""/>
      <w:lvlJc w:val="left"/>
      <w:pPr>
        <w:tabs>
          <w:tab w:val="num" w:pos="4320"/>
        </w:tabs>
        <w:ind w:left="4320" w:hanging="360"/>
      </w:pPr>
      <w:rPr>
        <w:rFonts w:ascii="Symbol" w:hAnsi="Symbol" w:hint="default"/>
      </w:rPr>
    </w:lvl>
    <w:lvl w:ilvl="4" w:tplc="04090003" w:tentative="1">
      <w:start w:val="1"/>
      <w:numFmt w:val="bullet"/>
      <w:lvlText w:val="o"/>
      <w:lvlJc w:val="left"/>
      <w:pPr>
        <w:tabs>
          <w:tab w:val="num" w:pos="5040"/>
        </w:tabs>
        <w:ind w:left="5040" w:hanging="360"/>
      </w:pPr>
      <w:rPr>
        <w:rFonts w:ascii="Courier New" w:hAnsi="Courier New" w:cs="Courier New" w:hint="default"/>
      </w:rPr>
    </w:lvl>
    <w:lvl w:ilvl="5" w:tplc="04090005" w:tentative="1">
      <w:start w:val="1"/>
      <w:numFmt w:val="bullet"/>
      <w:lvlText w:val=""/>
      <w:lvlJc w:val="left"/>
      <w:pPr>
        <w:tabs>
          <w:tab w:val="num" w:pos="5760"/>
        </w:tabs>
        <w:ind w:left="5760" w:hanging="360"/>
      </w:pPr>
      <w:rPr>
        <w:rFonts w:ascii="Wingdings" w:hAnsi="Wingdings" w:hint="default"/>
      </w:rPr>
    </w:lvl>
    <w:lvl w:ilvl="6" w:tplc="04090001" w:tentative="1">
      <w:start w:val="1"/>
      <w:numFmt w:val="bullet"/>
      <w:lvlText w:val=""/>
      <w:lvlJc w:val="left"/>
      <w:pPr>
        <w:tabs>
          <w:tab w:val="num" w:pos="6480"/>
        </w:tabs>
        <w:ind w:left="6480" w:hanging="360"/>
      </w:pPr>
      <w:rPr>
        <w:rFonts w:ascii="Symbol" w:hAnsi="Symbol" w:hint="default"/>
      </w:rPr>
    </w:lvl>
    <w:lvl w:ilvl="7" w:tplc="04090003" w:tentative="1">
      <w:start w:val="1"/>
      <w:numFmt w:val="bullet"/>
      <w:lvlText w:val="o"/>
      <w:lvlJc w:val="left"/>
      <w:pPr>
        <w:tabs>
          <w:tab w:val="num" w:pos="7200"/>
        </w:tabs>
        <w:ind w:left="7200" w:hanging="360"/>
      </w:pPr>
      <w:rPr>
        <w:rFonts w:ascii="Courier New" w:hAnsi="Courier New" w:cs="Courier New" w:hint="default"/>
      </w:rPr>
    </w:lvl>
    <w:lvl w:ilvl="8" w:tplc="04090005" w:tentative="1">
      <w:start w:val="1"/>
      <w:numFmt w:val="bullet"/>
      <w:lvlText w:val=""/>
      <w:lvlJc w:val="left"/>
      <w:pPr>
        <w:tabs>
          <w:tab w:val="num" w:pos="7920"/>
        </w:tabs>
        <w:ind w:left="7920" w:hanging="360"/>
      </w:pPr>
      <w:rPr>
        <w:rFonts w:ascii="Wingdings" w:hAnsi="Wingdings" w:hint="default"/>
      </w:rPr>
    </w:lvl>
  </w:abstractNum>
  <w:abstractNum w:abstractNumId="36"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20"/>
  </w:num>
  <w:num w:numId="8">
    <w:abstractNumId w:val="32"/>
  </w:num>
  <w:num w:numId="9">
    <w:abstractNumId w:val="33"/>
  </w:num>
  <w:num w:numId="10">
    <w:abstractNumId w:val="14"/>
  </w:num>
  <w:num w:numId="11">
    <w:abstractNumId w:val="35"/>
  </w:num>
  <w:num w:numId="12">
    <w:abstractNumId w:val="30"/>
  </w:num>
  <w:num w:numId="13">
    <w:abstractNumId w:val="21"/>
  </w:num>
  <w:num w:numId="14">
    <w:abstractNumId w:val="22"/>
  </w:num>
  <w:num w:numId="15">
    <w:abstractNumId w:val="23"/>
  </w:num>
  <w:num w:numId="16">
    <w:abstractNumId w:val="24"/>
  </w:num>
  <w:num w:numId="17">
    <w:abstractNumId w:val="25"/>
  </w:num>
  <w:num w:numId="18">
    <w:abstractNumId w:val="26"/>
  </w:num>
  <w:num w:numId="19">
    <w:abstractNumId w:val="27"/>
  </w:num>
  <w:num w:numId="20">
    <w:abstractNumId w:val="28"/>
  </w:num>
  <w:num w:numId="21">
    <w:abstractNumId w:val="31"/>
  </w:num>
  <w:num w:numId="22">
    <w:abstractNumId w:val="29"/>
  </w:num>
  <w:num w:numId="23">
    <w:abstractNumId w:val="18"/>
  </w:num>
  <w:num w:numId="24">
    <w:abstractNumId w:val="19"/>
  </w:num>
  <w:num w:numId="25">
    <w:abstractNumId w:val="9"/>
  </w:num>
  <w:num w:numId="26">
    <w:abstractNumId w:val="10"/>
  </w:num>
  <w:num w:numId="27">
    <w:abstractNumId w:val="11"/>
  </w:num>
  <w:num w:numId="28">
    <w:abstractNumId w:val="12"/>
  </w:num>
  <w:num w:numId="29">
    <w:abstractNumId w:val="8"/>
  </w:num>
  <w:num w:numId="30">
    <w:abstractNumId w:val="17"/>
  </w:num>
  <w:num w:numId="31">
    <w:abstractNumId w:val="34"/>
  </w:num>
  <w:num w:numId="32">
    <w:abstractNumId w:val="15"/>
  </w:num>
  <w:num w:numId="33">
    <w:abstractNumId w:val="7"/>
  </w:num>
  <w:num w:numId="34">
    <w:abstractNumId w:val="13"/>
  </w:num>
  <w:num w:numId="35">
    <w:abstractNumId w:val="16"/>
  </w:num>
  <w:num w:numId="3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6"/>
  </w:num>
  <w:numIdMacAtCleanup w:val="3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289C"/>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4C98"/>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State"/>
  <w:smartTagType w:namespaceuri="urn:schemas-microsoft-com:office:smarttags" w:name="PlaceType"/>
  <w:smartTagType w:namespaceuri="urn:schemas-microsoft-com:office:smarttags" w:name="PlaceName"/>
  <w:smartTagType w:namespaceuri="urn:schemas-microsoft-com:office:smarttags" w:name="City"/>
  <w:smartTagType w:namespaceuri="urn:schemas-microsoft-com:office:smarttags" w:name="place"/>
  <w:smartTagType w:namespaceuri="urn:schemas-microsoft-com:office:smarttags" w:name="Street"/>
  <w:smartTagType w:namespaceuri="urn:schemas-microsoft-com:office:smarttags" w:name="address"/>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1.xml"/><Relationship Id="rId18" Type="http://schemas.openxmlformats.org/officeDocument/2006/relationships/image" Target="media/image6.emf"/><Relationship Id="rId3" Type="http://schemas.openxmlformats.org/officeDocument/2006/relationships/styles" Target="styles.xml"/><Relationship Id="rId21" Type="http://schemas.openxmlformats.org/officeDocument/2006/relationships/oleObject" Target="embeddings/Microsoft_Visio_2003-2010_Drawing5.vsd"/><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oleObject" Target="embeddings/Microsoft_Visio_2003-2010_Drawing3.vsd"/><Relationship Id="rId2" Type="http://schemas.openxmlformats.org/officeDocument/2006/relationships/numbering" Target="numbering.xml"/><Relationship Id="rId16" Type="http://schemas.openxmlformats.org/officeDocument/2006/relationships/image" Target="media/image5.emf"/><Relationship Id="rId20" Type="http://schemas.openxmlformats.org/officeDocument/2006/relationships/image" Target="media/image7.emf"/><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Microsoft_Visio_2003-2010_Drawing1.vsd"/><Relationship Id="rId5" Type="http://schemas.openxmlformats.org/officeDocument/2006/relationships/webSettings" Target="webSettings.xml"/><Relationship Id="rId15" Type="http://schemas.openxmlformats.org/officeDocument/2006/relationships/oleObject" Target="embeddings/Microsoft_Visio_2003-2010_Drawing2.vsd"/><Relationship Id="rId23" Type="http://schemas.openxmlformats.org/officeDocument/2006/relationships/theme" Target="theme/theme1.xml"/><Relationship Id="rId10" Type="http://schemas.openxmlformats.org/officeDocument/2006/relationships/image" Target="media/image2.emf"/><Relationship Id="rId19" Type="http://schemas.openxmlformats.org/officeDocument/2006/relationships/oleObject" Target="embeddings/Microsoft_Visio_2003-2010_Drawing4.vsd"/><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4.emf"/><Relationship Id="rId22"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24</Pages>
  <Words>4354</Words>
  <Characters>24823</Characters>
  <Application>Microsoft Office Word</Application>
  <DocSecurity>0</DocSecurity>
  <Lines>206</Lines>
  <Paragraphs>58</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29119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2019-11-14T13:56:00Z</dcterms:created>
  <dcterms:modified xsi:type="dcterms:W3CDTF">2019-11-14T13:56:00Z</dcterms:modified>
</cp:coreProperties>
</file>