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A821A2" w:rsidP="00B9479B">
      <w:pPr>
        <w:pStyle w:val="Heading1"/>
      </w:pPr>
      <w:r>
        <w:lastRenderedPageBreak/>
        <w:t>Message Center – SHMI Displays with 5 Button Interface – CGEA 1.3</w:t>
      </w:r>
    </w:p>
    <w:p w:rsidR="00406F39" w:rsidRDefault="00A821A2" w:rsidP="00B9479B">
      <w:pPr>
        <w:pStyle w:val="Heading2"/>
      </w:pPr>
      <w:r>
        <w:t>Functional Description</w:t>
      </w:r>
    </w:p>
    <w:p w:rsidR="00E45183" w:rsidRDefault="000224A3" w:rsidP="00E45183">
      <w:pPr>
        <w:ind w:left="720"/>
        <w:rPr>
          <w:rFonts w:cs="Arial"/>
        </w:rPr>
      </w:pPr>
    </w:p>
    <w:p w:rsidR="00E45183" w:rsidRDefault="00A821A2" w:rsidP="00E45183">
      <w:pPr>
        <w:ind w:left="720"/>
        <w:rPr>
          <w:rFonts w:cs="Arial"/>
        </w:rPr>
      </w:pPr>
      <w:r w:rsidRPr="006317D8">
        <w:rPr>
          <w:rFonts w:cs="Arial"/>
        </w:rPr>
        <w:t>The STSS is specific to J73 program with S2.8 and SX variations</w:t>
      </w:r>
      <w:r>
        <w:rPr>
          <w:rFonts w:cs="Arial"/>
        </w:rPr>
        <w:t xml:space="preserve">.  See Section 1.3.3.1 Visual for graphic details.  </w:t>
      </w:r>
    </w:p>
    <w:p w:rsidR="00E45183" w:rsidRDefault="000224A3" w:rsidP="00E45183">
      <w:pPr>
        <w:ind w:left="720"/>
        <w:rPr>
          <w:rFonts w:cs="Arial"/>
        </w:rPr>
      </w:pPr>
    </w:p>
    <w:p w:rsidR="00E45183" w:rsidRDefault="00A821A2" w:rsidP="00E45183">
      <w:pPr>
        <w:ind w:left="720"/>
        <w:rPr>
          <w:rFonts w:cs="Arial"/>
        </w:rPr>
      </w:pPr>
      <w:r>
        <w:rPr>
          <w:rFonts w:cs="Arial"/>
        </w:rPr>
        <w:t xml:space="preserve">The entire display will be color and the illumination will be dimmable in compliance with the Ford corporate dimming strategy.  </w:t>
      </w:r>
    </w:p>
    <w:p w:rsidR="00E45183" w:rsidRDefault="000224A3" w:rsidP="00E45183">
      <w:pPr>
        <w:ind w:left="720"/>
        <w:rPr>
          <w:rFonts w:cs="Arial"/>
        </w:rPr>
      </w:pPr>
    </w:p>
    <w:p w:rsidR="00E45183" w:rsidRDefault="00A821A2" w:rsidP="00E45183">
      <w:pPr>
        <w:ind w:left="720"/>
        <w:rPr>
          <w:rFonts w:cs="Arial"/>
        </w:rPr>
      </w:pPr>
      <w:r>
        <w:rPr>
          <w:rFonts w:cs="Arial"/>
        </w:rPr>
        <w:t>The customer will interface and control the information on the display via the five-button message center switch (UP, DOWN, LEFT, RIGHT, and OK), which is located on the steering wheel, remote from the Instrument Cluster.</w:t>
      </w:r>
    </w:p>
    <w:p w:rsidR="00E45183" w:rsidRDefault="000224A3" w:rsidP="00E45183">
      <w:pPr>
        <w:ind w:left="720"/>
        <w:rPr>
          <w:rFonts w:cs="Arial"/>
        </w:rPr>
      </w:pPr>
    </w:p>
    <w:p w:rsidR="00E45183" w:rsidRDefault="00A821A2" w:rsidP="00E45183">
      <w:pPr>
        <w:ind w:left="720"/>
        <w:rPr>
          <w:rFonts w:cs="Arial"/>
        </w:rPr>
      </w:pPr>
      <w:r>
        <w:rPr>
          <w:rFonts w:cs="Arial"/>
        </w:rPr>
        <w:t>All information can be displayed in English units or metric units and the text can be displayed in English, Spanish, or French.  Additional languages can be provided on a program-specific basis.  The Settings menu is used to select the language and the units of measure.</w:t>
      </w:r>
    </w:p>
    <w:p w:rsidR="00E45183" w:rsidRDefault="000224A3" w:rsidP="00E45183">
      <w:pPr>
        <w:ind w:left="720"/>
        <w:rPr>
          <w:rFonts w:cs="Arial"/>
        </w:rPr>
      </w:pPr>
    </w:p>
    <w:p w:rsidR="00E45183" w:rsidRDefault="00A821A2" w:rsidP="00E45183">
      <w:pPr>
        <w:ind w:left="720"/>
        <w:rPr>
          <w:rFonts w:cs="Arial"/>
        </w:rPr>
      </w:pPr>
      <w:r>
        <w:rPr>
          <w:rFonts w:cs="Arial"/>
        </w:rPr>
        <w:t>Information displayed typically falls into two categories:</w:t>
      </w:r>
    </w:p>
    <w:p w:rsidR="00E45183" w:rsidRDefault="000224A3" w:rsidP="00E45183">
      <w:pPr>
        <w:ind w:left="720"/>
        <w:rPr>
          <w:rFonts w:cs="Arial"/>
        </w:rPr>
      </w:pPr>
    </w:p>
    <w:p w:rsidR="00337627" w:rsidRPr="00337627" w:rsidRDefault="00A821A2" w:rsidP="00A821A2">
      <w:pPr>
        <w:numPr>
          <w:ilvl w:val="0"/>
          <w:numId w:val="7"/>
        </w:numPr>
        <w:rPr>
          <w:rFonts w:cs="Arial"/>
        </w:rPr>
      </w:pPr>
      <w:r w:rsidRPr="00337627">
        <w:rPr>
          <w:rFonts w:cs="Arial"/>
        </w:rPr>
        <w:t>Information on Demand (IOD’s) (Trip Fuel, Off Road, Towing</w:t>
      </w:r>
      <w:r>
        <w:rPr>
          <w:rFonts w:cs="Arial"/>
        </w:rPr>
        <w:t>)</w:t>
      </w:r>
    </w:p>
    <w:p w:rsidR="00337627" w:rsidRPr="00337627" w:rsidRDefault="00A821A2" w:rsidP="00A821A2">
      <w:pPr>
        <w:numPr>
          <w:ilvl w:val="0"/>
          <w:numId w:val="7"/>
        </w:numPr>
        <w:rPr>
          <w:rFonts w:cs="Arial"/>
        </w:rPr>
      </w:pPr>
      <w:r w:rsidRPr="00337627">
        <w:rPr>
          <w:rFonts w:cs="Arial"/>
        </w:rPr>
        <w:t>Lists: Audio, Phone, Vehicle Status, Settings</w:t>
      </w:r>
    </w:p>
    <w:p w:rsidR="00E45183" w:rsidRPr="00366A8F" w:rsidRDefault="000224A3" w:rsidP="00E45183">
      <w:pPr>
        <w:rPr>
          <w:rFonts w:cs="Arial"/>
        </w:rPr>
      </w:pPr>
    </w:p>
    <w:p w:rsidR="00E45183" w:rsidRDefault="00A821A2" w:rsidP="00E45183">
      <w:pPr>
        <w:ind w:left="720"/>
        <w:rPr>
          <w:rFonts w:cs="Arial"/>
        </w:rPr>
      </w:pPr>
      <w:r>
        <w:rPr>
          <w:rFonts w:cs="Arial"/>
        </w:rPr>
        <w:t xml:space="preserve">This document defines "superset" content for the SHMI display Message Centers with 5 button interfaces.  Specific program or vehicle content may not include all content defined in this document. </w:t>
      </w:r>
    </w:p>
    <w:p w:rsidR="00E45183" w:rsidRDefault="000224A3">
      <w:pPr>
        <w:ind w:left="720"/>
        <w:rPr>
          <w:rFonts w:cs="Arial"/>
        </w:rPr>
      </w:pPr>
    </w:p>
    <w:p w:rsidR="00406F39" w:rsidRDefault="00A821A2" w:rsidP="00B9479B">
      <w:pPr>
        <w:pStyle w:val="Heading2"/>
      </w:pPr>
      <w:r>
        <w:t>Interfaces</w:t>
      </w:r>
    </w:p>
    <w:p w:rsidR="00406F39" w:rsidRDefault="00A821A2" w:rsidP="00B9479B">
      <w:pPr>
        <w:pStyle w:val="Heading3"/>
      </w:pPr>
      <w:r>
        <w:t>Interface Context Diagram</w:t>
      </w:r>
    </w:p>
    <w:p w:rsidR="00500605" w:rsidRDefault="00BA662F" w:rsidP="00BA662F">
      <w:pPr>
        <w:jc w:val="center"/>
      </w:pPr>
      <w:r>
        <w:object w:dxaOrig="9372" w:dyaOrig="404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20b26300004aa65f8f08aa" o:spid="_x0000_i1025" type="#_x0000_t75" style="width:468.75pt;height:202.5pt" o:ole="">
            <v:imagedata r:id="rId8" o:title=""/>
          </v:shape>
          <o:OLEObject Type="Embed" ProgID="Visio.Drawing.11" ShapeID="5f20b26300004aa65f8f08aa" DrawAspect="Content" ObjectID="_1657469329" r:id="rId9"/>
        </w:object>
      </w:r>
    </w:p>
    <w:p w:rsidR="00406F39" w:rsidRDefault="00A821A2" w:rsidP="00B9479B">
      <w:pPr>
        <w:pStyle w:val="Heading3"/>
      </w:pPr>
      <w:r>
        <w:t>Inputs</w:t>
      </w:r>
    </w:p>
    <w:p w:rsidR="00BA662F" w:rsidRPr="00BA662F" w:rsidRDefault="00BA662F" w:rsidP="00B9479B">
      <w:pPr>
        <w:pStyle w:val="Heading4"/>
        <w:rPr>
          <w:b w:val="0"/>
          <w:u w:val="single"/>
        </w:rPr>
      </w:pPr>
      <w:r w:rsidRPr="00BA662F">
        <w:rPr>
          <w:b w:val="0"/>
          <w:u w:val="single"/>
        </w:rPr>
        <w:t>IR-REQ-385384/A-INTERNAL</w:t>
      </w:r>
    </w:p>
    <w:p w:rsidR="00E45183" w:rsidRDefault="00A821A2" w:rsidP="00E45183">
      <w:pPr>
        <w:rPr>
          <w:rFonts w:cs="Arial"/>
        </w:rPr>
      </w:pPr>
      <w:r>
        <w:rPr>
          <w:rFonts w:cs="Arial"/>
        </w:rPr>
        <w:t xml:space="preserve">             Reference section 1.2.1 Interface diagram:</w:t>
      </w:r>
    </w:p>
    <w:p w:rsidR="00E45183" w:rsidRDefault="00A821A2" w:rsidP="00A821A2">
      <w:pPr>
        <w:numPr>
          <w:ilvl w:val="0"/>
          <w:numId w:val="8"/>
        </w:numPr>
        <w:rPr>
          <w:rFonts w:cs="Arial"/>
        </w:rPr>
      </w:pPr>
      <w:r>
        <w:rPr>
          <w:rFonts w:cs="Arial"/>
        </w:rPr>
        <w:t>Message Center Switch (UP, DOWN, LEFT, RIGHT, and OK)</w:t>
      </w:r>
    </w:p>
    <w:p w:rsidR="00E45183" w:rsidRDefault="00A821A2" w:rsidP="00A821A2">
      <w:pPr>
        <w:numPr>
          <w:ilvl w:val="0"/>
          <w:numId w:val="8"/>
        </w:numPr>
        <w:rPr>
          <w:rFonts w:cs="Arial"/>
        </w:rPr>
      </w:pPr>
      <w:r>
        <w:rPr>
          <w:rFonts w:cs="Arial"/>
        </w:rPr>
        <w:t>MUX messages on the HS_CAN and ICAN Networks</w:t>
      </w:r>
    </w:p>
    <w:p w:rsidR="00E45183" w:rsidRDefault="00A821A2" w:rsidP="00A821A2">
      <w:pPr>
        <w:numPr>
          <w:ilvl w:val="0"/>
          <w:numId w:val="8"/>
        </w:numPr>
        <w:rPr>
          <w:rFonts w:cs="Arial"/>
        </w:rPr>
      </w:pPr>
      <w:r>
        <w:rPr>
          <w:rFonts w:cs="Arial"/>
        </w:rPr>
        <w:t>Startup_Shutdown_State</w:t>
      </w:r>
    </w:p>
    <w:p w:rsidR="00E45183" w:rsidRDefault="00A821A2" w:rsidP="00A821A2">
      <w:pPr>
        <w:numPr>
          <w:ilvl w:val="0"/>
          <w:numId w:val="9"/>
        </w:numPr>
        <w:rPr>
          <w:rFonts w:cs="Arial"/>
        </w:rPr>
      </w:pPr>
      <w:r>
        <w:rPr>
          <w:rFonts w:cs="Arial"/>
        </w:rPr>
        <w:t>Hardwire input signals</w:t>
      </w:r>
    </w:p>
    <w:p w:rsidR="00E45183" w:rsidRDefault="00A821A2" w:rsidP="00A821A2">
      <w:pPr>
        <w:numPr>
          <w:ilvl w:val="0"/>
          <w:numId w:val="9"/>
        </w:numPr>
        <w:rPr>
          <w:rFonts w:cs="Arial"/>
        </w:rPr>
      </w:pPr>
      <w:r>
        <w:rPr>
          <w:rFonts w:cs="Arial"/>
        </w:rPr>
        <w:lastRenderedPageBreak/>
        <w:t>Speedo_Cal_Cfg</w:t>
      </w:r>
    </w:p>
    <w:p w:rsidR="00E45183" w:rsidRDefault="000224A3" w:rsidP="00E45183">
      <w:pPr>
        <w:ind w:left="720"/>
        <w:rPr>
          <w:rFonts w:cs="Arial"/>
        </w:rPr>
      </w:pPr>
    </w:p>
    <w:p w:rsidR="00406F39" w:rsidRDefault="00A821A2" w:rsidP="00B9479B">
      <w:pPr>
        <w:pStyle w:val="Heading4"/>
      </w:pPr>
      <w:r>
        <w:t>MUX messages</w:t>
      </w:r>
    </w:p>
    <w:p w:rsidR="00406F39" w:rsidRDefault="00A821A2" w:rsidP="00B9479B">
      <w:pPr>
        <w:pStyle w:val="Heading5"/>
      </w:pPr>
      <w:r w:rsidRPr="00B9479B">
        <w:t>SIG-REQ-385327/A-Veh_V_ActlEng Signal</w:t>
      </w:r>
    </w:p>
    <w:p w:rsidR="00E45183" w:rsidRPr="00AE06BC" w:rsidRDefault="000224A3" w:rsidP="00E45183"/>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1019"/>
        <w:gridCol w:w="990"/>
      </w:tblGrid>
      <w:tr w:rsidR="00E45183" w:rsidTr="00E45183">
        <w:trPr>
          <w:trHeight w:val="243"/>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pPr>
              <w:jc w:val="center"/>
              <w:rPr>
                <w:b/>
                <w:snapToGrid w:val="0"/>
              </w:rPr>
            </w:pPr>
            <w:r>
              <w:rPr>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pPr>
              <w:jc w:val="center"/>
              <w:rPr>
                <w:b/>
                <w:snapToGrid w:val="0"/>
              </w:rPr>
            </w:pPr>
            <w:r>
              <w:rPr>
                <w:b/>
                <w:snapToGrid w:val="0"/>
              </w:rPr>
              <w:t>Size (bits)</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pPr>
              <w:jc w:val="center"/>
              <w:rPr>
                <w:b/>
                <w:snapToGrid w:val="0"/>
              </w:rPr>
            </w:pPr>
            <w:r>
              <w:rPr>
                <w:b/>
                <w:snapToGrid w:val="0"/>
              </w:rPr>
              <w:t>Detail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pPr>
              <w:jc w:val="center"/>
              <w:rPr>
                <w:b/>
                <w:snapToGrid w:val="0"/>
              </w:rPr>
            </w:pPr>
            <w:r>
              <w:rPr>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pPr>
              <w:jc w:val="center"/>
              <w:rPr>
                <w:b/>
                <w:snapToGrid w:val="0"/>
              </w:rPr>
            </w:pPr>
            <w:r>
              <w:rPr>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pPr>
              <w:jc w:val="center"/>
              <w:rPr>
                <w:b/>
                <w:snapToGrid w:val="0"/>
              </w:rPr>
            </w:pPr>
            <w:r>
              <w:rPr>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pPr>
              <w:jc w:val="center"/>
              <w:rPr>
                <w:b/>
                <w:snapToGrid w:val="0"/>
              </w:rPr>
            </w:pPr>
            <w:r>
              <w:rPr>
                <w:b/>
                <w:snapToGrid w:val="0"/>
              </w:rPr>
              <w:t>State</w:t>
            </w:r>
          </w:p>
          <w:p w:rsidR="00E45183" w:rsidRDefault="00A821A2">
            <w:pPr>
              <w:jc w:val="center"/>
              <w:rPr>
                <w:b/>
                <w:snapToGrid w:val="0"/>
              </w:rPr>
            </w:pPr>
            <w:r>
              <w:rPr>
                <w:b/>
                <w:snapToGrid w:val="0"/>
              </w:rPr>
              <w:t>Encoded</w:t>
            </w:r>
          </w:p>
        </w:tc>
        <w:tc>
          <w:tcPr>
            <w:tcW w:w="1019"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pPr>
              <w:jc w:val="center"/>
              <w:rPr>
                <w:b/>
                <w:snapToGrid w:val="0"/>
              </w:rPr>
            </w:pPr>
            <w:r>
              <w:rPr>
                <w:b/>
                <w:snapToGrid w:val="0"/>
              </w:rPr>
              <w:t>Min</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pPr>
              <w:jc w:val="center"/>
              <w:rPr>
                <w:b/>
                <w:snapToGrid w:val="0"/>
              </w:rPr>
            </w:pPr>
            <w:r>
              <w:rPr>
                <w:b/>
                <w:snapToGrid w:val="0"/>
              </w:rPr>
              <w:t>Max</w:t>
            </w:r>
          </w:p>
        </w:tc>
      </w:tr>
      <w:tr w:rsidR="00E45183" w:rsidTr="00E45183">
        <w:trPr>
          <w:trHeight w:val="243"/>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rsidP="00E45183">
            <w:pPr>
              <w:jc w:val="center"/>
            </w:pPr>
            <w:r>
              <w:t>Veh_V_ActlEng</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rsidP="00E45183">
            <w:pPr>
              <w:jc w:val="center"/>
              <w:rPr>
                <w:snapToGrid w:val="0"/>
              </w:rPr>
            </w:pPr>
            <w:r>
              <w:rPr>
                <w:snapToGrid w:val="0"/>
              </w:rPr>
              <w:t>16</w:t>
            </w:r>
          </w:p>
        </w:tc>
        <w:tc>
          <w:tcPr>
            <w:tcW w:w="990" w:type="dxa"/>
            <w:tcBorders>
              <w:top w:val="single" w:sz="6" w:space="0" w:color="000000"/>
              <w:left w:val="single" w:sz="6" w:space="0" w:color="000000"/>
              <w:bottom w:val="single" w:sz="6" w:space="0" w:color="000000"/>
              <w:right w:val="single" w:sz="6" w:space="0" w:color="000000"/>
            </w:tcBorders>
            <w:vAlign w:val="center"/>
          </w:tcPr>
          <w:p w:rsidR="00E45183" w:rsidRDefault="000224A3" w:rsidP="00E45183">
            <w:pPr>
              <w:jc w:val="center"/>
              <w:rPr>
                <w:snapToGrid w:val="0"/>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rsidP="00E45183">
            <w:pPr>
              <w:jc w:val="center"/>
            </w:pPr>
            <w:r>
              <w:t>KPH</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rsidP="00E45183">
            <w:pPr>
              <w:jc w:val="center"/>
            </w:pPr>
            <w:r>
              <w:t>0.01</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rsidP="00E45183">
            <w:pPr>
              <w:jc w:val="center"/>
            </w:pPr>
            <w:r>
              <w:t>0</w:t>
            </w:r>
          </w:p>
        </w:tc>
        <w:tc>
          <w:tcPr>
            <w:tcW w:w="1013" w:type="dxa"/>
            <w:tcBorders>
              <w:top w:val="single" w:sz="6" w:space="0" w:color="000000"/>
              <w:left w:val="single" w:sz="6" w:space="0" w:color="000000"/>
              <w:bottom w:val="single" w:sz="6" w:space="0" w:color="000000"/>
              <w:right w:val="single" w:sz="6" w:space="0" w:color="000000"/>
            </w:tcBorders>
            <w:vAlign w:val="center"/>
          </w:tcPr>
          <w:p w:rsidR="00E45183" w:rsidRDefault="000224A3" w:rsidP="00E45183">
            <w:pPr>
              <w:jc w:val="center"/>
              <w:rPr>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rsidP="00E45183">
            <w:pPr>
              <w:jc w:val="center"/>
            </w:pPr>
            <w:r>
              <w:t>-0</w:t>
            </w:r>
          </w:p>
          <w:p w:rsidR="00E45183" w:rsidRDefault="00A821A2" w:rsidP="00E45183">
            <w:pPr>
              <w:jc w:val="center"/>
            </w:pPr>
            <w:r>
              <w:t>(0x0000)</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E45183" w:rsidRDefault="00A821A2" w:rsidP="00E45183">
            <w:pPr>
              <w:jc w:val="center"/>
            </w:pPr>
            <w:r>
              <w:t>655.35 (0xFFFF)</w:t>
            </w:r>
          </w:p>
        </w:tc>
      </w:tr>
    </w:tbl>
    <w:p w:rsidR="00E45183" w:rsidRPr="00BC55D5" w:rsidRDefault="000224A3" w:rsidP="00E45183"/>
    <w:p w:rsidR="00406F39" w:rsidRDefault="00A821A2" w:rsidP="00B9479B">
      <w:pPr>
        <w:pStyle w:val="Heading5"/>
      </w:pPr>
      <w:r w:rsidRPr="00B9479B">
        <w:t>SIG-REQ-385326/A-VehVActlEng_D_Qf Signal</w:t>
      </w:r>
    </w:p>
    <w:p w:rsidR="00E45183" w:rsidRPr="00AE06BC" w:rsidRDefault="000224A3" w:rsidP="00E45183"/>
    <w:tbl>
      <w:tblPr>
        <w:tblW w:w="990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82"/>
        <w:gridCol w:w="630"/>
        <w:gridCol w:w="2528"/>
        <w:gridCol w:w="630"/>
        <w:gridCol w:w="540"/>
        <w:gridCol w:w="720"/>
        <w:gridCol w:w="1013"/>
        <w:gridCol w:w="627"/>
        <w:gridCol w:w="838"/>
      </w:tblGrid>
      <w:tr w:rsidR="00E45183" w:rsidTr="00E45183">
        <w:trPr>
          <w:trHeight w:val="243"/>
          <w:jc w:val="center"/>
        </w:trPr>
        <w:tc>
          <w:tcPr>
            <w:tcW w:w="2382" w:type="dxa"/>
            <w:vAlign w:val="center"/>
          </w:tcPr>
          <w:p w:rsidR="00E45183" w:rsidRDefault="00A821A2" w:rsidP="00E45183">
            <w:pPr>
              <w:jc w:val="center"/>
              <w:rPr>
                <w:b/>
                <w:snapToGrid w:val="0"/>
              </w:rPr>
            </w:pPr>
            <w:r>
              <w:rPr>
                <w:b/>
                <w:snapToGrid w:val="0"/>
              </w:rPr>
              <w:t>Signal Name</w:t>
            </w:r>
          </w:p>
        </w:tc>
        <w:tc>
          <w:tcPr>
            <w:tcW w:w="630" w:type="dxa"/>
            <w:vAlign w:val="center"/>
          </w:tcPr>
          <w:p w:rsidR="00E45183" w:rsidRDefault="00A821A2" w:rsidP="00E45183">
            <w:pPr>
              <w:jc w:val="center"/>
              <w:rPr>
                <w:b/>
                <w:snapToGrid w:val="0"/>
              </w:rPr>
            </w:pPr>
            <w:r>
              <w:rPr>
                <w:b/>
                <w:snapToGrid w:val="0"/>
              </w:rPr>
              <w:t>Size (bits)</w:t>
            </w:r>
          </w:p>
        </w:tc>
        <w:tc>
          <w:tcPr>
            <w:tcW w:w="2528" w:type="dxa"/>
            <w:vAlign w:val="center"/>
          </w:tcPr>
          <w:p w:rsidR="00E45183" w:rsidRDefault="00A821A2" w:rsidP="00E45183">
            <w:pPr>
              <w:jc w:val="center"/>
              <w:rPr>
                <w:b/>
                <w:snapToGrid w:val="0"/>
              </w:rPr>
            </w:pPr>
            <w:r>
              <w:rPr>
                <w:b/>
                <w:snapToGrid w:val="0"/>
              </w:rPr>
              <w:t>Detail</w:t>
            </w:r>
          </w:p>
        </w:tc>
        <w:tc>
          <w:tcPr>
            <w:tcW w:w="630" w:type="dxa"/>
            <w:vAlign w:val="center"/>
          </w:tcPr>
          <w:p w:rsidR="00E45183" w:rsidRDefault="00A821A2" w:rsidP="00E45183">
            <w:pPr>
              <w:jc w:val="center"/>
              <w:rPr>
                <w:b/>
                <w:snapToGrid w:val="0"/>
              </w:rPr>
            </w:pPr>
            <w:r>
              <w:rPr>
                <w:b/>
                <w:snapToGrid w:val="0"/>
              </w:rPr>
              <w:t>Units</w:t>
            </w:r>
          </w:p>
        </w:tc>
        <w:tc>
          <w:tcPr>
            <w:tcW w:w="540" w:type="dxa"/>
            <w:vAlign w:val="center"/>
          </w:tcPr>
          <w:p w:rsidR="00E45183" w:rsidRDefault="00A821A2" w:rsidP="00E45183">
            <w:pPr>
              <w:jc w:val="center"/>
              <w:rPr>
                <w:b/>
                <w:snapToGrid w:val="0"/>
              </w:rPr>
            </w:pPr>
            <w:r>
              <w:rPr>
                <w:b/>
                <w:snapToGrid w:val="0"/>
              </w:rPr>
              <w:t>Res.</w:t>
            </w:r>
          </w:p>
        </w:tc>
        <w:tc>
          <w:tcPr>
            <w:tcW w:w="720" w:type="dxa"/>
            <w:vAlign w:val="center"/>
          </w:tcPr>
          <w:p w:rsidR="00E45183" w:rsidRDefault="00A821A2" w:rsidP="00E45183">
            <w:pPr>
              <w:jc w:val="center"/>
              <w:rPr>
                <w:b/>
                <w:snapToGrid w:val="0"/>
              </w:rPr>
            </w:pPr>
            <w:r>
              <w:rPr>
                <w:b/>
                <w:snapToGrid w:val="0"/>
              </w:rPr>
              <w:t>Offset</w:t>
            </w:r>
          </w:p>
        </w:tc>
        <w:tc>
          <w:tcPr>
            <w:tcW w:w="1013" w:type="dxa"/>
            <w:vAlign w:val="center"/>
          </w:tcPr>
          <w:p w:rsidR="00E45183" w:rsidRDefault="00A821A2" w:rsidP="00E45183">
            <w:pPr>
              <w:jc w:val="center"/>
              <w:rPr>
                <w:b/>
                <w:snapToGrid w:val="0"/>
              </w:rPr>
            </w:pPr>
            <w:r>
              <w:rPr>
                <w:b/>
                <w:snapToGrid w:val="0"/>
              </w:rPr>
              <w:t>State</w:t>
            </w:r>
          </w:p>
          <w:p w:rsidR="00E45183" w:rsidRDefault="00A821A2" w:rsidP="00E45183">
            <w:pPr>
              <w:jc w:val="center"/>
              <w:rPr>
                <w:b/>
                <w:snapToGrid w:val="0"/>
              </w:rPr>
            </w:pPr>
            <w:r>
              <w:rPr>
                <w:b/>
                <w:snapToGrid w:val="0"/>
              </w:rPr>
              <w:t>Encoded</w:t>
            </w:r>
          </w:p>
        </w:tc>
        <w:tc>
          <w:tcPr>
            <w:tcW w:w="627" w:type="dxa"/>
            <w:vAlign w:val="center"/>
          </w:tcPr>
          <w:p w:rsidR="00E45183" w:rsidRDefault="00A821A2" w:rsidP="00E45183">
            <w:pPr>
              <w:jc w:val="center"/>
              <w:rPr>
                <w:b/>
                <w:snapToGrid w:val="0"/>
              </w:rPr>
            </w:pPr>
            <w:r>
              <w:rPr>
                <w:b/>
                <w:snapToGrid w:val="0"/>
              </w:rPr>
              <w:t>Min</w:t>
            </w:r>
          </w:p>
        </w:tc>
        <w:tc>
          <w:tcPr>
            <w:tcW w:w="838" w:type="dxa"/>
            <w:vAlign w:val="center"/>
          </w:tcPr>
          <w:p w:rsidR="00E45183" w:rsidRDefault="00A821A2" w:rsidP="00E45183">
            <w:pPr>
              <w:jc w:val="center"/>
              <w:rPr>
                <w:b/>
                <w:snapToGrid w:val="0"/>
              </w:rPr>
            </w:pPr>
            <w:r>
              <w:rPr>
                <w:b/>
                <w:snapToGrid w:val="0"/>
              </w:rPr>
              <w:t>Max</w:t>
            </w:r>
          </w:p>
        </w:tc>
      </w:tr>
      <w:tr w:rsidR="00E45183" w:rsidTr="00E45183">
        <w:trPr>
          <w:trHeight w:val="243"/>
          <w:jc w:val="center"/>
        </w:trPr>
        <w:tc>
          <w:tcPr>
            <w:tcW w:w="2382" w:type="dxa"/>
            <w:vAlign w:val="center"/>
          </w:tcPr>
          <w:p w:rsidR="00E45183" w:rsidRPr="000B4B6E" w:rsidRDefault="00A821A2" w:rsidP="00E45183">
            <w:pPr>
              <w:jc w:val="center"/>
              <w:rPr>
                <w:snapToGrid w:val="0"/>
              </w:rPr>
            </w:pPr>
            <w:r w:rsidRPr="00C2698B">
              <w:rPr>
                <w:snapToGrid w:val="0"/>
              </w:rPr>
              <w:t>VehVActlEng_D_Qf</w:t>
            </w:r>
          </w:p>
        </w:tc>
        <w:tc>
          <w:tcPr>
            <w:tcW w:w="630" w:type="dxa"/>
            <w:vAlign w:val="center"/>
          </w:tcPr>
          <w:p w:rsidR="00E45183" w:rsidRDefault="00A821A2" w:rsidP="00E45183">
            <w:pPr>
              <w:jc w:val="center"/>
              <w:rPr>
                <w:snapToGrid w:val="0"/>
              </w:rPr>
            </w:pPr>
            <w:r>
              <w:rPr>
                <w:snapToGrid w:val="0"/>
              </w:rPr>
              <w:t>2</w:t>
            </w:r>
          </w:p>
        </w:tc>
        <w:tc>
          <w:tcPr>
            <w:tcW w:w="2528" w:type="dxa"/>
            <w:vAlign w:val="center"/>
          </w:tcPr>
          <w:p w:rsidR="00E45183" w:rsidRPr="00C2698B" w:rsidRDefault="000224A3" w:rsidP="00E45183">
            <w:pPr>
              <w:jc w:val="center"/>
              <w:rPr>
                <w:snapToGrid w:val="0"/>
              </w:rPr>
            </w:pPr>
          </w:p>
        </w:tc>
        <w:tc>
          <w:tcPr>
            <w:tcW w:w="630" w:type="dxa"/>
            <w:vAlign w:val="center"/>
          </w:tcPr>
          <w:p w:rsidR="00E45183" w:rsidRDefault="00A821A2" w:rsidP="00E45183">
            <w:pPr>
              <w:jc w:val="center"/>
            </w:pPr>
            <w:r>
              <w:t>SED</w:t>
            </w:r>
          </w:p>
        </w:tc>
        <w:tc>
          <w:tcPr>
            <w:tcW w:w="540" w:type="dxa"/>
            <w:vAlign w:val="center"/>
          </w:tcPr>
          <w:p w:rsidR="00E45183" w:rsidRDefault="00A821A2" w:rsidP="00E45183">
            <w:pPr>
              <w:jc w:val="center"/>
            </w:pPr>
            <w:r>
              <w:t>1</w:t>
            </w:r>
          </w:p>
        </w:tc>
        <w:tc>
          <w:tcPr>
            <w:tcW w:w="720" w:type="dxa"/>
            <w:vAlign w:val="center"/>
          </w:tcPr>
          <w:p w:rsidR="00E45183" w:rsidRDefault="00A821A2" w:rsidP="00E45183">
            <w:pPr>
              <w:jc w:val="center"/>
            </w:pPr>
            <w:r>
              <w:t>0</w:t>
            </w:r>
          </w:p>
        </w:tc>
        <w:tc>
          <w:tcPr>
            <w:tcW w:w="1013" w:type="dxa"/>
            <w:vAlign w:val="center"/>
          </w:tcPr>
          <w:p w:rsidR="00E45183" w:rsidRDefault="000224A3" w:rsidP="00E45183">
            <w:pPr>
              <w:jc w:val="center"/>
              <w:rPr>
                <w:snapToGrid w:val="0"/>
              </w:rPr>
            </w:pPr>
          </w:p>
        </w:tc>
        <w:tc>
          <w:tcPr>
            <w:tcW w:w="627" w:type="dxa"/>
            <w:vAlign w:val="center"/>
          </w:tcPr>
          <w:p w:rsidR="00E45183" w:rsidRDefault="00A821A2" w:rsidP="00E45183">
            <w:pPr>
              <w:jc w:val="center"/>
            </w:pPr>
            <w:r>
              <w:t>0</w:t>
            </w:r>
          </w:p>
          <w:p w:rsidR="00E45183" w:rsidRDefault="00A821A2" w:rsidP="00E45183">
            <w:pPr>
              <w:jc w:val="center"/>
            </w:pPr>
            <w:r>
              <w:t>(0x0)</w:t>
            </w:r>
          </w:p>
        </w:tc>
        <w:tc>
          <w:tcPr>
            <w:tcW w:w="838" w:type="dxa"/>
            <w:vAlign w:val="center"/>
          </w:tcPr>
          <w:p w:rsidR="00E45183" w:rsidRDefault="00A821A2" w:rsidP="00E45183">
            <w:pPr>
              <w:jc w:val="center"/>
            </w:pPr>
            <w:r>
              <w:t>3</w:t>
            </w:r>
          </w:p>
          <w:p w:rsidR="00E45183" w:rsidRDefault="00A821A2" w:rsidP="00E45183">
            <w:pPr>
              <w:jc w:val="center"/>
            </w:pPr>
            <w:r>
              <w:t>(0x3)</w:t>
            </w:r>
          </w:p>
        </w:tc>
      </w:tr>
      <w:tr w:rsidR="00E45183" w:rsidTr="00E45183">
        <w:trPr>
          <w:trHeight w:val="243"/>
          <w:jc w:val="center"/>
        </w:trPr>
        <w:tc>
          <w:tcPr>
            <w:tcW w:w="2382" w:type="dxa"/>
            <w:vAlign w:val="center"/>
          </w:tcPr>
          <w:p w:rsidR="00E45183" w:rsidRPr="00C2698B" w:rsidRDefault="000224A3" w:rsidP="00E45183">
            <w:pPr>
              <w:jc w:val="center"/>
              <w:rPr>
                <w:snapToGrid w:val="0"/>
              </w:rPr>
            </w:pPr>
          </w:p>
        </w:tc>
        <w:tc>
          <w:tcPr>
            <w:tcW w:w="630" w:type="dxa"/>
            <w:vAlign w:val="center"/>
          </w:tcPr>
          <w:p w:rsidR="00E45183" w:rsidRDefault="000224A3" w:rsidP="00E45183">
            <w:pPr>
              <w:jc w:val="center"/>
              <w:rPr>
                <w:snapToGrid w:val="0"/>
              </w:rPr>
            </w:pPr>
          </w:p>
        </w:tc>
        <w:tc>
          <w:tcPr>
            <w:tcW w:w="2528" w:type="dxa"/>
            <w:vAlign w:val="center"/>
          </w:tcPr>
          <w:p w:rsidR="00E45183" w:rsidRDefault="00A821A2" w:rsidP="00E45183">
            <w:pPr>
              <w:jc w:val="center"/>
              <w:rPr>
                <w:snapToGrid w:val="0"/>
              </w:rPr>
            </w:pPr>
            <w:r w:rsidRPr="00C2698B">
              <w:rPr>
                <w:snapToGrid w:val="0"/>
              </w:rPr>
              <w:t>Faulty</w:t>
            </w:r>
          </w:p>
        </w:tc>
        <w:tc>
          <w:tcPr>
            <w:tcW w:w="630" w:type="dxa"/>
            <w:vAlign w:val="center"/>
          </w:tcPr>
          <w:p w:rsidR="00E45183" w:rsidRDefault="000224A3" w:rsidP="00E45183">
            <w:pPr>
              <w:jc w:val="center"/>
            </w:pPr>
          </w:p>
        </w:tc>
        <w:tc>
          <w:tcPr>
            <w:tcW w:w="540" w:type="dxa"/>
            <w:vAlign w:val="center"/>
          </w:tcPr>
          <w:p w:rsidR="00E45183" w:rsidRDefault="000224A3" w:rsidP="00E45183">
            <w:pPr>
              <w:jc w:val="center"/>
            </w:pPr>
          </w:p>
        </w:tc>
        <w:tc>
          <w:tcPr>
            <w:tcW w:w="720" w:type="dxa"/>
            <w:vAlign w:val="center"/>
          </w:tcPr>
          <w:p w:rsidR="00E45183" w:rsidRDefault="000224A3" w:rsidP="00E45183">
            <w:pPr>
              <w:jc w:val="center"/>
            </w:pPr>
          </w:p>
        </w:tc>
        <w:tc>
          <w:tcPr>
            <w:tcW w:w="1013" w:type="dxa"/>
            <w:vAlign w:val="center"/>
          </w:tcPr>
          <w:p w:rsidR="00E45183" w:rsidRDefault="00A821A2" w:rsidP="00E45183">
            <w:pPr>
              <w:jc w:val="center"/>
              <w:rPr>
                <w:snapToGrid w:val="0"/>
              </w:rPr>
            </w:pPr>
            <w:r w:rsidRPr="00C2698B">
              <w:rPr>
                <w:snapToGrid w:val="0"/>
              </w:rPr>
              <w:t>(0x0)</w:t>
            </w:r>
          </w:p>
        </w:tc>
        <w:tc>
          <w:tcPr>
            <w:tcW w:w="627" w:type="dxa"/>
            <w:vAlign w:val="center"/>
          </w:tcPr>
          <w:p w:rsidR="00E45183" w:rsidRDefault="000224A3" w:rsidP="00E45183">
            <w:pPr>
              <w:jc w:val="center"/>
            </w:pPr>
          </w:p>
        </w:tc>
        <w:tc>
          <w:tcPr>
            <w:tcW w:w="838" w:type="dxa"/>
            <w:vAlign w:val="center"/>
          </w:tcPr>
          <w:p w:rsidR="00E45183" w:rsidRDefault="000224A3" w:rsidP="00E45183">
            <w:pPr>
              <w:jc w:val="center"/>
            </w:pPr>
          </w:p>
        </w:tc>
      </w:tr>
      <w:tr w:rsidR="00E45183" w:rsidTr="00E45183">
        <w:trPr>
          <w:trHeight w:val="243"/>
          <w:jc w:val="center"/>
        </w:trPr>
        <w:tc>
          <w:tcPr>
            <w:tcW w:w="2382" w:type="dxa"/>
            <w:vAlign w:val="center"/>
          </w:tcPr>
          <w:p w:rsidR="00E45183" w:rsidRPr="00C2698B" w:rsidRDefault="000224A3" w:rsidP="00E45183">
            <w:pPr>
              <w:jc w:val="center"/>
              <w:rPr>
                <w:snapToGrid w:val="0"/>
              </w:rPr>
            </w:pPr>
          </w:p>
        </w:tc>
        <w:tc>
          <w:tcPr>
            <w:tcW w:w="630" w:type="dxa"/>
            <w:vAlign w:val="center"/>
          </w:tcPr>
          <w:p w:rsidR="00E45183" w:rsidRDefault="000224A3" w:rsidP="00E45183">
            <w:pPr>
              <w:jc w:val="center"/>
              <w:rPr>
                <w:snapToGrid w:val="0"/>
              </w:rPr>
            </w:pPr>
          </w:p>
        </w:tc>
        <w:tc>
          <w:tcPr>
            <w:tcW w:w="2528" w:type="dxa"/>
            <w:vAlign w:val="center"/>
          </w:tcPr>
          <w:p w:rsidR="00E45183" w:rsidRDefault="00A821A2" w:rsidP="00E45183">
            <w:pPr>
              <w:jc w:val="center"/>
              <w:rPr>
                <w:snapToGrid w:val="0"/>
              </w:rPr>
            </w:pPr>
            <w:r w:rsidRPr="00C2698B">
              <w:rPr>
                <w:snapToGrid w:val="0"/>
              </w:rPr>
              <w:t>No_Data_Exists</w:t>
            </w:r>
          </w:p>
        </w:tc>
        <w:tc>
          <w:tcPr>
            <w:tcW w:w="630" w:type="dxa"/>
            <w:vAlign w:val="center"/>
          </w:tcPr>
          <w:p w:rsidR="00E45183" w:rsidRDefault="000224A3" w:rsidP="00E45183">
            <w:pPr>
              <w:jc w:val="center"/>
            </w:pPr>
          </w:p>
        </w:tc>
        <w:tc>
          <w:tcPr>
            <w:tcW w:w="540" w:type="dxa"/>
            <w:vAlign w:val="center"/>
          </w:tcPr>
          <w:p w:rsidR="00E45183" w:rsidRDefault="000224A3" w:rsidP="00E45183">
            <w:pPr>
              <w:jc w:val="center"/>
            </w:pPr>
          </w:p>
        </w:tc>
        <w:tc>
          <w:tcPr>
            <w:tcW w:w="720" w:type="dxa"/>
            <w:vAlign w:val="center"/>
          </w:tcPr>
          <w:p w:rsidR="00E45183" w:rsidRDefault="000224A3" w:rsidP="00E45183">
            <w:pPr>
              <w:jc w:val="center"/>
            </w:pPr>
          </w:p>
        </w:tc>
        <w:tc>
          <w:tcPr>
            <w:tcW w:w="1013" w:type="dxa"/>
            <w:vAlign w:val="center"/>
          </w:tcPr>
          <w:p w:rsidR="00E45183" w:rsidRDefault="00A821A2" w:rsidP="00E45183">
            <w:pPr>
              <w:jc w:val="center"/>
              <w:rPr>
                <w:snapToGrid w:val="0"/>
              </w:rPr>
            </w:pPr>
            <w:r w:rsidRPr="00C2698B">
              <w:rPr>
                <w:snapToGrid w:val="0"/>
              </w:rPr>
              <w:t>(0x1)</w:t>
            </w:r>
          </w:p>
        </w:tc>
        <w:tc>
          <w:tcPr>
            <w:tcW w:w="627" w:type="dxa"/>
            <w:vAlign w:val="center"/>
          </w:tcPr>
          <w:p w:rsidR="00E45183" w:rsidRDefault="000224A3" w:rsidP="00E45183">
            <w:pPr>
              <w:jc w:val="center"/>
            </w:pPr>
          </w:p>
        </w:tc>
        <w:tc>
          <w:tcPr>
            <w:tcW w:w="838" w:type="dxa"/>
            <w:vAlign w:val="center"/>
          </w:tcPr>
          <w:p w:rsidR="00E45183" w:rsidRDefault="000224A3" w:rsidP="00E45183">
            <w:pPr>
              <w:jc w:val="center"/>
            </w:pPr>
          </w:p>
        </w:tc>
      </w:tr>
      <w:tr w:rsidR="00E45183" w:rsidTr="00E45183">
        <w:trPr>
          <w:trHeight w:val="243"/>
          <w:jc w:val="center"/>
        </w:trPr>
        <w:tc>
          <w:tcPr>
            <w:tcW w:w="2382" w:type="dxa"/>
            <w:vAlign w:val="center"/>
          </w:tcPr>
          <w:p w:rsidR="00E45183" w:rsidRPr="00C2698B" w:rsidRDefault="000224A3" w:rsidP="00E45183">
            <w:pPr>
              <w:jc w:val="center"/>
              <w:rPr>
                <w:snapToGrid w:val="0"/>
              </w:rPr>
            </w:pPr>
          </w:p>
        </w:tc>
        <w:tc>
          <w:tcPr>
            <w:tcW w:w="630" w:type="dxa"/>
            <w:vAlign w:val="center"/>
          </w:tcPr>
          <w:p w:rsidR="00E45183" w:rsidRDefault="000224A3" w:rsidP="00E45183">
            <w:pPr>
              <w:jc w:val="center"/>
              <w:rPr>
                <w:snapToGrid w:val="0"/>
              </w:rPr>
            </w:pPr>
          </w:p>
        </w:tc>
        <w:tc>
          <w:tcPr>
            <w:tcW w:w="2528" w:type="dxa"/>
            <w:vAlign w:val="center"/>
          </w:tcPr>
          <w:p w:rsidR="00E45183" w:rsidRDefault="00A821A2" w:rsidP="00E45183">
            <w:pPr>
              <w:jc w:val="center"/>
              <w:rPr>
                <w:snapToGrid w:val="0"/>
              </w:rPr>
            </w:pPr>
            <w:r w:rsidRPr="00C2698B">
              <w:rPr>
                <w:snapToGrid w:val="0"/>
              </w:rPr>
              <w:t>Not_Within_Specifications</w:t>
            </w:r>
          </w:p>
        </w:tc>
        <w:tc>
          <w:tcPr>
            <w:tcW w:w="630" w:type="dxa"/>
            <w:vAlign w:val="center"/>
          </w:tcPr>
          <w:p w:rsidR="00E45183" w:rsidRDefault="000224A3" w:rsidP="00E45183">
            <w:pPr>
              <w:jc w:val="center"/>
            </w:pPr>
          </w:p>
        </w:tc>
        <w:tc>
          <w:tcPr>
            <w:tcW w:w="540" w:type="dxa"/>
            <w:vAlign w:val="center"/>
          </w:tcPr>
          <w:p w:rsidR="00E45183" w:rsidRDefault="000224A3" w:rsidP="00E45183">
            <w:pPr>
              <w:jc w:val="center"/>
            </w:pPr>
          </w:p>
        </w:tc>
        <w:tc>
          <w:tcPr>
            <w:tcW w:w="720" w:type="dxa"/>
            <w:vAlign w:val="center"/>
          </w:tcPr>
          <w:p w:rsidR="00E45183" w:rsidRDefault="000224A3" w:rsidP="00E45183">
            <w:pPr>
              <w:jc w:val="center"/>
            </w:pPr>
          </w:p>
        </w:tc>
        <w:tc>
          <w:tcPr>
            <w:tcW w:w="1013" w:type="dxa"/>
            <w:vAlign w:val="center"/>
          </w:tcPr>
          <w:p w:rsidR="00E45183" w:rsidRDefault="00A821A2" w:rsidP="00E45183">
            <w:pPr>
              <w:jc w:val="center"/>
              <w:rPr>
                <w:snapToGrid w:val="0"/>
              </w:rPr>
            </w:pPr>
            <w:r w:rsidRPr="00C2698B">
              <w:rPr>
                <w:snapToGrid w:val="0"/>
              </w:rPr>
              <w:t>(0x2)</w:t>
            </w:r>
          </w:p>
        </w:tc>
        <w:tc>
          <w:tcPr>
            <w:tcW w:w="627" w:type="dxa"/>
            <w:vAlign w:val="center"/>
          </w:tcPr>
          <w:p w:rsidR="00E45183" w:rsidRDefault="000224A3" w:rsidP="00E45183">
            <w:pPr>
              <w:jc w:val="center"/>
            </w:pPr>
          </w:p>
        </w:tc>
        <w:tc>
          <w:tcPr>
            <w:tcW w:w="838" w:type="dxa"/>
            <w:vAlign w:val="center"/>
          </w:tcPr>
          <w:p w:rsidR="00E45183" w:rsidRDefault="000224A3" w:rsidP="00E45183">
            <w:pPr>
              <w:jc w:val="center"/>
            </w:pPr>
          </w:p>
        </w:tc>
      </w:tr>
      <w:tr w:rsidR="00E45183" w:rsidTr="00E45183">
        <w:trPr>
          <w:trHeight w:val="243"/>
          <w:jc w:val="center"/>
        </w:trPr>
        <w:tc>
          <w:tcPr>
            <w:tcW w:w="2382" w:type="dxa"/>
            <w:vAlign w:val="center"/>
          </w:tcPr>
          <w:p w:rsidR="00E45183" w:rsidRPr="00C2698B" w:rsidRDefault="000224A3" w:rsidP="00E45183">
            <w:pPr>
              <w:jc w:val="center"/>
              <w:rPr>
                <w:snapToGrid w:val="0"/>
              </w:rPr>
            </w:pPr>
          </w:p>
        </w:tc>
        <w:tc>
          <w:tcPr>
            <w:tcW w:w="630" w:type="dxa"/>
            <w:vAlign w:val="center"/>
          </w:tcPr>
          <w:p w:rsidR="00E45183" w:rsidRDefault="000224A3" w:rsidP="00E45183">
            <w:pPr>
              <w:jc w:val="center"/>
              <w:rPr>
                <w:snapToGrid w:val="0"/>
              </w:rPr>
            </w:pPr>
          </w:p>
        </w:tc>
        <w:tc>
          <w:tcPr>
            <w:tcW w:w="2528" w:type="dxa"/>
            <w:vAlign w:val="center"/>
          </w:tcPr>
          <w:p w:rsidR="00E45183" w:rsidRDefault="00A821A2" w:rsidP="00E45183">
            <w:pPr>
              <w:jc w:val="center"/>
              <w:rPr>
                <w:snapToGrid w:val="0"/>
              </w:rPr>
            </w:pPr>
            <w:r w:rsidRPr="00C2698B">
              <w:rPr>
                <w:snapToGrid w:val="0"/>
              </w:rPr>
              <w:t>OK</w:t>
            </w:r>
          </w:p>
        </w:tc>
        <w:tc>
          <w:tcPr>
            <w:tcW w:w="630" w:type="dxa"/>
            <w:vAlign w:val="center"/>
          </w:tcPr>
          <w:p w:rsidR="00E45183" w:rsidRDefault="000224A3" w:rsidP="00E45183">
            <w:pPr>
              <w:jc w:val="center"/>
            </w:pPr>
          </w:p>
        </w:tc>
        <w:tc>
          <w:tcPr>
            <w:tcW w:w="540" w:type="dxa"/>
            <w:vAlign w:val="center"/>
          </w:tcPr>
          <w:p w:rsidR="00E45183" w:rsidRDefault="000224A3" w:rsidP="00E45183">
            <w:pPr>
              <w:jc w:val="center"/>
            </w:pPr>
          </w:p>
        </w:tc>
        <w:tc>
          <w:tcPr>
            <w:tcW w:w="720" w:type="dxa"/>
            <w:vAlign w:val="center"/>
          </w:tcPr>
          <w:p w:rsidR="00E45183" w:rsidRDefault="000224A3" w:rsidP="00E45183">
            <w:pPr>
              <w:jc w:val="center"/>
            </w:pPr>
          </w:p>
        </w:tc>
        <w:tc>
          <w:tcPr>
            <w:tcW w:w="1013" w:type="dxa"/>
            <w:vAlign w:val="center"/>
          </w:tcPr>
          <w:p w:rsidR="00E45183" w:rsidRDefault="00A821A2" w:rsidP="00E45183">
            <w:pPr>
              <w:jc w:val="center"/>
              <w:rPr>
                <w:snapToGrid w:val="0"/>
              </w:rPr>
            </w:pPr>
            <w:r w:rsidRPr="00C2698B">
              <w:rPr>
                <w:snapToGrid w:val="0"/>
              </w:rPr>
              <w:t>(0x3)</w:t>
            </w:r>
          </w:p>
        </w:tc>
        <w:tc>
          <w:tcPr>
            <w:tcW w:w="627" w:type="dxa"/>
            <w:vAlign w:val="center"/>
          </w:tcPr>
          <w:p w:rsidR="00E45183" w:rsidRDefault="000224A3" w:rsidP="00E45183">
            <w:pPr>
              <w:jc w:val="center"/>
            </w:pPr>
          </w:p>
        </w:tc>
        <w:tc>
          <w:tcPr>
            <w:tcW w:w="838" w:type="dxa"/>
            <w:vAlign w:val="center"/>
          </w:tcPr>
          <w:p w:rsidR="00E45183" w:rsidRDefault="000224A3" w:rsidP="00E45183">
            <w:pPr>
              <w:jc w:val="center"/>
            </w:pPr>
          </w:p>
        </w:tc>
      </w:tr>
    </w:tbl>
    <w:p w:rsidR="00E45183" w:rsidRDefault="000224A3" w:rsidP="00E45183">
      <w:pPr>
        <w:rPr>
          <w:rFonts w:cs="Arial"/>
        </w:rPr>
      </w:pPr>
    </w:p>
    <w:p w:rsidR="00406F39" w:rsidRDefault="00A821A2" w:rsidP="00B9479B">
      <w:pPr>
        <w:pStyle w:val="Heading3"/>
      </w:pPr>
      <w:r>
        <w:t>Outputs</w:t>
      </w:r>
    </w:p>
    <w:p w:rsidR="00E45183" w:rsidRPr="00157029" w:rsidRDefault="00A821A2" w:rsidP="00A821A2">
      <w:pPr>
        <w:numPr>
          <w:ilvl w:val="0"/>
          <w:numId w:val="10"/>
        </w:numPr>
      </w:pPr>
      <w:r w:rsidRPr="00157029">
        <w:t>See section 1.3.3.1 Visual</w:t>
      </w:r>
    </w:p>
    <w:p w:rsidR="00E45183" w:rsidRPr="00157029" w:rsidRDefault="00A821A2" w:rsidP="00A821A2">
      <w:pPr>
        <w:numPr>
          <w:ilvl w:val="0"/>
          <w:numId w:val="10"/>
        </w:numPr>
      </w:pPr>
      <w:r w:rsidRPr="00157029">
        <w:t>See section 1.3.3.2 Audio</w:t>
      </w:r>
    </w:p>
    <w:p w:rsidR="00E45183" w:rsidRDefault="00A821A2" w:rsidP="00A821A2">
      <w:pPr>
        <w:numPr>
          <w:ilvl w:val="0"/>
          <w:numId w:val="10"/>
        </w:numPr>
      </w:pPr>
      <w:r w:rsidRPr="00157029">
        <w:t>Configuration Information via Settings Menu (refer to specific feature STSS for HS_CAN and ICAN outputs)</w:t>
      </w:r>
    </w:p>
    <w:p w:rsidR="00D9245D" w:rsidRPr="00157029" w:rsidRDefault="000224A3" w:rsidP="00E33940">
      <w:pPr>
        <w:ind w:left="720"/>
      </w:pPr>
    </w:p>
    <w:p w:rsidR="00406F39" w:rsidRDefault="00A821A2" w:rsidP="00B9479B">
      <w:pPr>
        <w:pStyle w:val="Heading2"/>
      </w:pPr>
      <w:r>
        <w:t>Function/Performance</w:t>
      </w:r>
    </w:p>
    <w:p w:rsidR="00406F39" w:rsidRDefault="00A821A2" w:rsidP="00B9479B">
      <w:pPr>
        <w:pStyle w:val="Heading3"/>
      </w:pPr>
      <w:r w:rsidRPr="00B9479B">
        <w:t>F-REQ-385338/A-Operational Modes</w:t>
      </w:r>
    </w:p>
    <w:p w:rsidR="006E5276" w:rsidRDefault="000224A3" w:rsidP="006E5276">
      <w:pPr>
        <w:jc w:val="center"/>
        <w:rPr>
          <w:rFonts w:cs="Arial"/>
        </w:rPr>
      </w:pP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05"/>
        <w:gridCol w:w="6009"/>
      </w:tblGrid>
      <w:tr w:rsidR="006E5276" w:rsidTr="006E5276">
        <w:trPr>
          <w:jc w:val="center"/>
        </w:trPr>
        <w:tc>
          <w:tcPr>
            <w:tcW w:w="2605" w:type="dxa"/>
            <w:tcBorders>
              <w:top w:val="single" w:sz="4" w:space="0" w:color="auto"/>
              <w:left w:val="single" w:sz="4" w:space="0" w:color="auto"/>
              <w:bottom w:val="single" w:sz="4" w:space="0" w:color="auto"/>
              <w:right w:val="single" w:sz="4" w:space="0" w:color="auto"/>
            </w:tcBorders>
            <w:shd w:val="clear" w:color="auto" w:fill="000000"/>
            <w:hideMark/>
          </w:tcPr>
          <w:p w:rsidR="006E5276" w:rsidRDefault="00A821A2">
            <w:pPr>
              <w:spacing w:line="276" w:lineRule="auto"/>
              <w:rPr>
                <w:rFonts w:cs="Arial"/>
                <w:b/>
                <w:bCs/>
              </w:rPr>
            </w:pPr>
            <w:r>
              <w:rPr>
                <w:rFonts w:cs="Arial"/>
                <w:b/>
                <w:bCs/>
              </w:rPr>
              <w:t>Current Operating Mode</w:t>
            </w:r>
          </w:p>
        </w:tc>
        <w:tc>
          <w:tcPr>
            <w:tcW w:w="6009" w:type="dxa"/>
            <w:tcBorders>
              <w:top w:val="single" w:sz="4" w:space="0" w:color="auto"/>
              <w:left w:val="single" w:sz="4" w:space="0" w:color="auto"/>
              <w:bottom w:val="single" w:sz="4" w:space="0" w:color="auto"/>
              <w:right w:val="single" w:sz="4" w:space="0" w:color="auto"/>
            </w:tcBorders>
            <w:shd w:val="clear" w:color="auto" w:fill="000000"/>
            <w:hideMark/>
          </w:tcPr>
          <w:p w:rsidR="006E5276" w:rsidRDefault="00A821A2">
            <w:pPr>
              <w:spacing w:line="276" w:lineRule="auto"/>
              <w:rPr>
                <w:rFonts w:cs="Arial"/>
                <w:b/>
                <w:bCs/>
              </w:rPr>
            </w:pPr>
            <w:r>
              <w:rPr>
                <w:rFonts w:cs="Arial"/>
                <w:b/>
                <w:bCs/>
              </w:rPr>
              <w:t>Functionality in Current Operating Mode</w:t>
            </w:r>
          </w:p>
        </w:tc>
      </w:tr>
      <w:tr w:rsidR="006E5276" w:rsidTr="006E5276">
        <w:trPr>
          <w:jc w:val="center"/>
        </w:trPr>
        <w:tc>
          <w:tcPr>
            <w:tcW w:w="2605" w:type="dxa"/>
            <w:tcBorders>
              <w:top w:val="single" w:sz="4" w:space="0" w:color="auto"/>
              <w:left w:val="single" w:sz="4" w:space="0" w:color="auto"/>
              <w:bottom w:val="single" w:sz="4" w:space="0" w:color="auto"/>
              <w:right w:val="single" w:sz="4" w:space="0" w:color="auto"/>
            </w:tcBorders>
            <w:hideMark/>
          </w:tcPr>
          <w:p w:rsidR="006E5276" w:rsidRDefault="00A821A2">
            <w:pPr>
              <w:spacing w:line="276" w:lineRule="auto"/>
              <w:rPr>
                <w:rFonts w:cs="Arial"/>
              </w:rPr>
            </w:pPr>
            <w:r>
              <w:rPr>
                <w:rFonts w:cs="Arial"/>
              </w:rPr>
              <w:t>Sleep Mode</w:t>
            </w:r>
          </w:p>
        </w:tc>
        <w:tc>
          <w:tcPr>
            <w:tcW w:w="6009" w:type="dxa"/>
            <w:tcBorders>
              <w:top w:val="single" w:sz="4" w:space="0" w:color="auto"/>
              <w:left w:val="single" w:sz="4" w:space="0" w:color="auto"/>
              <w:bottom w:val="single" w:sz="4" w:space="0" w:color="auto"/>
              <w:right w:val="single" w:sz="4" w:space="0" w:color="auto"/>
            </w:tcBorders>
            <w:hideMark/>
          </w:tcPr>
          <w:p w:rsidR="006E5276" w:rsidRDefault="00A821A2">
            <w:pPr>
              <w:spacing w:line="276" w:lineRule="auto"/>
              <w:jc w:val="center"/>
              <w:rPr>
                <w:rFonts w:cs="Arial"/>
              </w:rPr>
            </w:pPr>
            <w:r>
              <w:rPr>
                <w:rFonts w:cs="Arial"/>
              </w:rPr>
              <w:t>OFF</w:t>
            </w:r>
          </w:p>
        </w:tc>
      </w:tr>
      <w:tr w:rsidR="006E5276" w:rsidTr="006E5276">
        <w:trPr>
          <w:jc w:val="center"/>
        </w:trPr>
        <w:tc>
          <w:tcPr>
            <w:tcW w:w="2605" w:type="dxa"/>
            <w:tcBorders>
              <w:top w:val="single" w:sz="4" w:space="0" w:color="auto"/>
              <w:left w:val="single" w:sz="4" w:space="0" w:color="auto"/>
              <w:bottom w:val="single" w:sz="4" w:space="0" w:color="auto"/>
              <w:right w:val="single" w:sz="4" w:space="0" w:color="auto"/>
            </w:tcBorders>
            <w:hideMark/>
          </w:tcPr>
          <w:p w:rsidR="006E5276" w:rsidRDefault="00A821A2">
            <w:pPr>
              <w:spacing w:line="276" w:lineRule="auto"/>
              <w:rPr>
                <w:rFonts w:cs="Arial"/>
              </w:rPr>
            </w:pPr>
            <w:r>
              <w:rPr>
                <w:rFonts w:cs="Arial"/>
              </w:rPr>
              <w:t>Limited Mode</w:t>
            </w:r>
          </w:p>
        </w:tc>
        <w:tc>
          <w:tcPr>
            <w:tcW w:w="6009" w:type="dxa"/>
            <w:tcBorders>
              <w:top w:val="single" w:sz="4" w:space="0" w:color="auto"/>
              <w:left w:val="single" w:sz="4" w:space="0" w:color="auto"/>
              <w:bottom w:val="single" w:sz="4" w:space="0" w:color="auto"/>
              <w:right w:val="single" w:sz="4" w:space="0" w:color="auto"/>
            </w:tcBorders>
            <w:hideMark/>
          </w:tcPr>
          <w:p w:rsidR="006E5276" w:rsidRDefault="00A821A2">
            <w:pPr>
              <w:spacing w:line="276" w:lineRule="auto"/>
              <w:jc w:val="center"/>
              <w:rPr>
                <w:rFonts w:cs="Arial"/>
              </w:rPr>
            </w:pPr>
            <w:r>
              <w:rPr>
                <w:rFonts w:cs="Arial"/>
              </w:rPr>
              <w:t>OFF / Welcome/Farewell / Limited Warning Functionality</w:t>
            </w:r>
          </w:p>
        </w:tc>
      </w:tr>
      <w:tr w:rsidR="006E5276" w:rsidTr="006E5276">
        <w:trPr>
          <w:trHeight w:val="143"/>
          <w:jc w:val="center"/>
        </w:trPr>
        <w:tc>
          <w:tcPr>
            <w:tcW w:w="2605" w:type="dxa"/>
            <w:tcBorders>
              <w:top w:val="single" w:sz="4" w:space="0" w:color="auto"/>
              <w:left w:val="single" w:sz="4" w:space="0" w:color="auto"/>
              <w:bottom w:val="single" w:sz="4" w:space="0" w:color="auto"/>
              <w:right w:val="single" w:sz="4" w:space="0" w:color="auto"/>
            </w:tcBorders>
            <w:hideMark/>
          </w:tcPr>
          <w:p w:rsidR="006E5276" w:rsidRDefault="00A821A2">
            <w:pPr>
              <w:spacing w:line="276" w:lineRule="auto"/>
              <w:rPr>
                <w:rFonts w:cs="Arial"/>
              </w:rPr>
            </w:pPr>
            <w:r>
              <w:rPr>
                <w:rFonts w:cs="Arial"/>
              </w:rPr>
              <w:t>Normal Mode</w:t>
            </w:r>
          </w:p>
        </w:tc>
        <w:tc>
          <w:tcPr>
            <w:tcW w:w="6009" w:type="dxa"/>
            <w:tcBorders>
              <w:top w:val="single" w:sz="4" w:space="0" w:color="auto"/>
              <w:left w:val="single" w:sz="4" w:space="0" w:color="auto"/>
              <w:bottom w:val="single" w:sz="4" w:space="0" w:color="auto"/>
              <w:right w:val="single" w:sz="4" w:space="0" w:color="auto"/>
            </w:tcBorders>
            <w:hideMark/>
          </w:tcPr>
          <w:p w:rsidR="006E5276" w:rsidRDefault="00A821A2">
            <w:pPr>
              <w:spacing w:line="276" w:lineRule="auto"/>
              <w:jc w:val="center"/>
              <w:rPr>
                <w:rFonts w:cs="Arial"/>
              </w:rPr>
            </w:pPr>
            <w:r>
              <w:rPr>
                <w:rFonts w:cs="Arial"/>
              </w:rPr>
              <w:t>Full Functionality</w:t>
            </w:r>
          </w:p>
        </w:tc>
      </w:tr>
      <w:tr w:rsidR="006E5276" w:rsidTr="006E5276">
        <w:trPr>
          <w:jc w:val="center"/>
        </w:trPr>
        <w:tc>
          <w:tcPr>
            <w:tcW w:w="2605" w:type="dxa"/>
            <w:tcBorders>
              <w:top w:val="single" w:sz="4" w:space="0" w:color="auto"/>
              <w:left w:val="single" w:sz="4" w:space="0" w:color="auto"/>
              <w:bottom w:val="single" w:sz="4" w:space="0" w:color="auto"/>
              <w:right w:val="single" w:sz="4" w:space="0" w:color="auto"/>
            </w:tcBorders>
            <w:hideMark/>
          </w:tcPr>
          <w:p w:rsidR="006E5276" w:rsidRDefault="00A821A2">
            <w:pPr>
              <w:spacing w:line="276" w:lineRule="auto"/>
              <w:rPr>
                <w:rFonts w:cs="Arial"/>
              </w:rPr>
            </w:pPr>
            <w:r>
              <w:rPr>
                <w:rFonts w:cs="Arial"/>
              </w:rPr>
              <w:t>Crank Mode</w:t>
            </w:r>
          </w:p>
        </w:tc>
        <w:tc>
          <w:tcPr>
            <w:tcW w:w="6009" w:type="dxa"/>
            <w:tcBorders>
              <w:top w:val="single" w:sz="4" w:space="0" w:color="auto"/>
              <w:left w:val="single" w:sz="4" w:space="0" w:color="auto"/>
              <w:bottom w:val="single" w:sz="4" w:space="0" w:color="auto"/>
              <w:right w:val="single" w:sz="4" w:space="0" w:color="auto"/>
            </w:tcBorders>
            <w:hideMark/>
          </w:tcPr>
          <w:p w:rsidR="006E5276" w:rsidRDefault="00A821A2">
            <w:pPr>
              <w:spacing w:line="276" w:lineRule="auto"/>
              <w:jc w:val="center"/>
              <w:rPr>
                <w:rFonts w:cs="Arial"/>
              </w:rPr>
            </w:pPr>
            <w:r>
              <w:rPr>
                <w:rFonts w:cs="Arial"/>
              </w:rPr>
              <w:t>Full Functionality</w:t>
            </w:r>
          </w:p>
        </w:tc>
      </w:tr>
    </w:tbl>
    <w:p w:rsidR="006E5276" w:rsidRDefault="000224A3" w:rsidP="006E5276"/>
    <w:p w:rsidR="009F3CD5" w:rsidRDefault="000224A3"/>
    <w:p w:rsidR="00406F39" w:rsidRDefault="00A821A2" w:rsidP="00B9479B">
      <w:pPr>
        <w:pStyle w:val="Heading3"/>
      </w:pPr>
      <w:r>
        <w:t>Voltage Levels</w:t>
      </w:r>
    </w:p>
    <w:p w:rsidR="00E45183" w:rsidRDefault="00A821A2" w:rsidP="00E45183">
      <w:pPr>
        <w:ind w:left="864"/>
        <w:rPr>
          <w:rFonts w:cs="Arial"/>
        </w:rPr>
      </w:pPr>
      <w:r>
        <w:rPr>
          <w:rFonts w:cs="Arial"/>
        </w:rPr>
        <w:t>Refer to the Cluster Features table located in the Operational Modes and Voltage Range Strategies Section in this SPSS.</w:t>
      </w:r>
    </w:p>
    <w:p w:rsidR="00E45183" w:rsidRDefault="000224A3" w:rsidP="00E45183">
      <w:pPr>
        <w:spacing w:after="200" w:line="276" w:lineRule="auto"/>
        <w:rPr>
          <w:rFonts w:cs="Arial"/>
        </w:rPr>
      </w:pPr>
    </w:p>
    <w:p w:rsidR="00406F39" w:rsidRDefault="00A821A2" w:rsidP="00B9479B">
      <w:pPr>
        <w:pStyle w:val="Heading3"/>
      </w:pPr>
      <w:r>
        <w:t>Human-Machine Interface</w:t>
      </w:r>
    </w:p>
    <w:p w:rsidR="00E45183" w:rsidRPr="00DE3DE2" w:rsidRDefault="000224A3" w:rsidP="00E45183"/>
    <w:p w:rsidR="00E45183" w:rsidRDefault="00A821A2">
      <w:pPr>
        <w:ind w:left="720"/>
        <w:rPr>
          <w:rFonts w:cs="Arial"/>
        </w:rPr>
      </w:pPr>
      <w:r>
        <w:rPr>
          <w:rFonts w:cs="Arial"/>
        </w:rPr>
        <w:t xml:space="preserve">The Message center switch shall have five buttons (UP, DOWN, LEFT, RIGHT, and OK) that will be used to access and select the menus and different information data.  Refer to the </w:t>
      </w:r>
      <w:r w:rsidRPr="008756CB">
        <w:rPr>
          <w:rFonts w:cs="Arial"/>
        </w:rPr>
        <w:t>Message Center Switc</w:t>
      </w:r>
      <w:r>
        <w:rPr>
          <w:rFonts w:cs="Arial"/>
        </w:rPr>
        <w:t>h - 5 Button HSCAN Interface STSS for details on the buttons (switches) operation.</w:t>
      </w:r>
    </w:p>
    <w:p w:rsidR="00E45183" w:rsidRDefault="000224A3">
      <w:pPr>
        <w:rPr>
          <w:rFonts w:cs="Arial"/>
        </w:rPr>
      </w:pPr>
    </w:p>
    <w:p w:rsidR="00406F39" w:rsidRDefault="00A821A2" w:rsidP="00B9479B">
      <w:pPr>
        <w:pStyle w:val="Heading4"/>
      </w:pPr>
      <w:r>
        <w:lastRenderedPageBreak/>
        <w:t>Visual</w:t>
      </w:r>
    </w:p>
    <w:p w:rsidR="00406F39" w:rsidRDefault="00A821A2" w:rsidP="00B9479B">
      <w:pPr>
        <w:pStyle w:val="Heading5"/>
      </w:pPr>
      <w:r>
        <w:t>Indicator Graphics / Display Format – SHMI Display</w:t>
      </w:r>
    </w:p>
    <w:p w:rsidR="00E45183" w:rsidRDefault="000224A3">
      <w:pPr>
        <w:ind w:left="990"/>
      </w:pPr>
    </w:p>
    <w:p w:rsidR="00E45183" w:rsidRPr="001D3A36" w:rsidRDefault="00A821A2" w:rsidP="00E45183">
      <w:pPr>
        <w:ind w:left="990"/>
        <w:rPr>
          <w:rFonts w:cs="Arial"/>
          <w:lang w:eastAsia="ja-JP"/>
        </w:rPr>
      </w:pPr>
      <w:r>
        <w:rPr>
          <w:rFonts w:cs="Arial"/>
        </w:rPr>
        <w:t>R</w:t>
      </w:r>
      <w:r w:rsidRPr="001D3A36">
        <w:rPr>
          <w:rFonts w:cs="Arial"/>
          <w:lang w:eastAsia="ja-JP"/>
        </w:rPr>
        <w:t>eference HMI Specifications:</w:t>
      </w:r>
    </w:p>
    <w:p w:rsidR="00E45183" w:rsidRPr="001D3A36" w:rsidRDefault="00A821A2" w:rsidP="00E45183">
      <w:pPr>
        <w:ind w:left="1710"/>
        <w:rPr>
          <w:rFonts w:cs="Arial"/>
          <w:lang w:eastAsia="ja-JP"/>
        </w:rPr>
      </w:pPr>
      <w:r w:rsidRPr="001D3A36">
        <w:rPr>
          <w:rFonts w:cs="Arial"/>
          <w:b/>
          <w:bCs/>
          <w:lang w:eastAsia="ja-JP"/>
        </w:rPr>
        <w:t>Text</w:t>
      </w:r>
      <w:r w:rsidRPr="001D3A36">
        <w:rPr>
          <w:rFonts w:cs="Arial"/>
          <w:lang w:eastAsia="ja-JP"/>
        </w:rPr>
        <w:t xml:space="preserve">: </w:t>
      </w:r>
      <w:r w:rsidRPr="001D3A36">
        <w:rPr>
          <w:rFonts w:cs="Arial"/>
          <w:i/>
          <w:lang w:eastAsia="ja-JP"/>
        </w:rPr>
        <w:t>Program</w:t>
      </w:r>
      <w:r w:rsidRPr="001D3A36">
        <w:rPr>
          <w:rFonts w:cs="Arial"/>
          <w:lang w:eastAsia="ja-JP"/>
        </w:rPr>
        <w:t xml:space="preserve"> Master Warning Message List.xls | </w:t>
      </w:r>
      <w:r w:rsidRPr="001D3A36">
        <w:rPr>
          <w:rFonts w:cs="Arial"/>
          <w:i/>
          <w:lang w:eastAsia="ja-JP"/>
        </w:rPr>
        <w:t>Program</w:t>
      </w:r>
      <w:r w:rsidRPr="001D3A36">
        <w:rPr>
          <w:rFonts w:cs="Arial"/>
          <w:lang w:eastAsia="ja-JP"/>
        </w:rPr>
        <w:t xml:space="preserve"> Translation Table.xls</w:t>
      </w:r>
    </w:p>
    <w:p w:rsidR="00E45183" w:rsidRPr="001D3A36" w:rsidRDefault="00A821A2" w:rsidP="00E45183">
      <w:pPr>
        <w:ind w:left="1710"/>
        <w:rPr>
          <w:rFonts w:cs="Arial"/>
          <w:lang w:eastAsia="ja-JP"/>
        </w:rPr>
      </w:pPr>
      <w:r w:rsidRPr="00087D1B">
        <w:rPr>
          <w:rFonts w:cs="Arial"/>
          <w:b/>
          <w:bCs/>
          <w:lang w:eastAsia="ja-JP"/>
        </w:rPr>
        <w:t xml:space="preserve">Structure: </w:t>
      </w:r>
      <w:r w:rsidRPr="001D3A36">
        <w:rPr>
          <w:rFonts w:cs="Arial"/>
          <w:i/>
          <w:lang w:eastAsia="ja-JP"/>
        </w:rPr>
        <w:t>Program</w:t>
      </w:r>
      <w:r w:rsidRPr="00087D1B">
        <w:rPr>
          <w:rFonts w:cs="Arial"/>
          <w:lang w:eastAsia="ja-JP"/>
        </w:rPr>
        <w:t xml:space="preserve"> Menu Structure.xls</w:t>
      </w:r>
    </w:p>
    <w:p w:rsidR="00E45183" w:rsidRPr="00087D1B" w:rsidRDefault="00A821A2" w:rsidP="00E45183">
      <w:pPr>
        <w:ind w:left="1710"/>
        <w:rPr>
          <w:rFonts w:cs="Arial"/>
          <w:lang w:eastAsia="ja-JP"/>
        </w:rPr>
      </w:pPr>
      <w:r w:rsidRPr="001D3A36">
        <w:rPr>
          <w:rFonts w:cs="Arial"/>
          <w:b/>
          <w:bCs/>
          <w:lang w:val="fr-FR" w:eastAsia="ja-JP"/>
        </w:rPr>
        <w:t>Control</w:t>
      </w:r>
      <w:r w:rsidRPr="000E438C">
        <w:rPr>
          <w:rFonts w:cs="Arial"/>
          <w:b/>
          <w:bCs/>
          <w:lang w:eastAsia="ja-JP"/>
        </w:rPr>
        <w:t xml:space="preserve"> Logic</w:t>
      </w:r>
      <w:r w:rsidRPr="001D3A36">
        <w:rPr>
          <w:rFonts w:cs="Arial"/>
          <w:b/>
          <w:bCs/>
          <w:lang w:val="fr-FR" w:eastAsia="ja-JP"/>
        </w:rPr>
        <w:t xml:space="preserve"> : </w:t>
      </w:r>
      <w:r w:rsidRPr="001D3A36">
        <w:rPr>
          <w:rFonts w:cs="Arial"/>
          <w:i/>
          <w:lang w:eastAsia="ja-JP"/>
        </w:rPr>
        <w:t>Program</w:t>
      </w:r>
      <w:r w:rsidRPr="001D3A36">
        <w:rPr>
          <w:rFonts w:cs="Arial"/>
          <w:lang w:val="fr-FR" w:eastAsia="ja-JP"/>
        </w:rPr>
        <w:t xml:space="preserve"> HMIDialog_Diagram.pdf</w:t>
      </w:r>
    </w:p>
    <w:p w:rsidR="00E45183" w:rsidRDefault="000224A3" w:rsidP="00E45183"/>
    <w:p w:rsidR="00406F39" w:rsidRDefault="00A821A2" w:rsidP="00B9479B">
      <w:pPr>
        <w:pStyle w:val="Heading5"/>
      </w:pPr>
      <w:r>
        <w:t>Indicator Color Coordinates</w:t>
      </w:r>
    </w:p>
    <w:p w:rsidR="00E45183" w:rsidRDefault="000224A3">
      <w:pPr>
        <w:ind w:left="1008"/>
        <w:rPr>
          <w:rFonts w:cs="Arial"/>
        </w:rPr>
      </w:pPr>
    </w:p>
    <w:p w:rsidR="00E45183" w:rsidRDefault="00A821A2" w:rsidP="00E45183">
      <w:pPr>
        <w:ind w:left="1008"/>
        <w:rPr>
          <w:rFonts w:cs="Arial"/>
        </w:rPr>
      </w:pPr>
      <w:r>
        <w:rPr>
          <w:rFonts w:cs="Arial"/>
        </w:rPr>
        <w:t>Reference SDS IL-0017.</w:t>
      </w:r>
      <w:r>
        <w:rPr>
          <w:rFonts w:cs="Arial"/>
        </w:rPr>
        <w:tab/>
      </w:r>
      <w:r>
        <w:rPr>
          <w:rFonts w:cs="Arial"/>
        </w:rPr>
        <w:tab/>
      </w:r>
    </w:p>
    <w:p w:rsidR="00E33940" w:rsidRDefault="000224A3" w:rsidP="00E45183">
      <w:pPr>
        <w:ind w:left="1008"/>
        <w:rPr>
          <w:rFonts w:cs="Arial"/>
        </w:rPr>
      </w:pPr>
    </w:p>
    <w:p w:rsidR="00E33940" w:rsidRDefault="000224A3" w:rsidP="00E45183">
      <w:pPr>
        <w:ind w:left="1008"/>
        <w:rPr>
          <w:rFonts w:cs="Arial"/>
        </w:rPr>
      </w:pPr>
    </w:p>
    <w:p w:rsidR="00E33940" w:rsidRDefault="000224A3" w:rsidP="00E45183">
      <w:pPr>
        <w:ind w:left="1008"/>
        <w:rPr>
          <w:rFonts w:cs="Arial"/>
        </w:rPr>
      </w:pPr>
    </w:p>
    <w:p w:rsidR="00E33940" w:rsidRDefault="000224A3" w:rsidP="00E45183">
      <w:pPr>
        <w:ind w:left="1008"/>
        <w:rPr>
          <w:rFonts w:cs="Arial"/>
        </w:rPr>
      </w:pPr>
    </w:p>
    <w:p w:rsidR="00E33940" w:rsidRDefault="000224A3" w:rsidP="00E45183">
      <w:pPr>
        <w:ind w:left="1008"/>
        <w:rPr>
          <w:rFonts w:cs="Arial"/>
        </w:rPr>
      </w:pPr>
    </w:p>
    <w:p w:rsidR="00E33940" w:rsidRDefault="000224A3" w:rsidP="00E45183">
      <w:pPr>
        <w:ind w:left="1008"/>
        <w:rPr>
          <w:rFonts w:cs="Arial"/>
        </w:rPr>
      </w:pPr>
    </w:p>
    <w:p w:rsidR="00406F39" w:rsidRDefault="00A821A2" w:rsidP="00B9479B">
      <w:pPr>
        <w:pStyle w:val="Heading5"/>
      </w:pPr>
      <w:r>
        <w:t>Text Warnings</w:t>
      </w:r>
    </w:p>
    <w:p w:rsidR="00406F39" w:rsidRDefault="00A821A2" w:rsidP="00B9479B">
      <w:pPr>
        <w:pStyle w:val="Heading6"/>
      </w:pPr>
      <w:r w:rsidRPr="00B9479B">
        <w:t>F-REQ-385308/A-Vehicle Warnings Categories / Types</w:t>
      </w:r>
    </w:p>
    <w:p w:rsidR="00E45183" w:rsidRPr="00AE06BC" w:rsidRDefault="000224A3" w:rsidP="00E45183"/>
    <w:tbl>
      <w:tblPr>
        <w:tblW w:w="104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354"/>
        <w:gridCol w:w="618"/>
        <w:gridCol w:w="618"/>
        <w:gridCol w:w="618"/>
        <w:gridCol w:w="618"/>
        <w:gridCol w:w="618"/>
        <w:gridCol w:w="805"/>
        <w:gridCol w:w="588"/>
        <w:gridCol w:w="613"/>
      </w:tblGrid>
      <w:tr w:rsidR="00E45183" w:rsidRPr="002745BD" w:rsidTr="003A193B">
        <w:trPr>
          <w:cantSplit/>
          <w:trHeight w:val="259"/>
          <w:jc w:val="center"/>
        </w:trPr>
        <w:tc>
          <w:tcPr>
            <w:tcW w:w="5354" w:type="dxa"/>
            <w:vMerge w:val="restart"/>
            <w:tcBorders>
              <w:left w:val="single" w:sz="12" w:space="0" w:color="auto"/>
              <w:right w:val="single" w:sz="12" w:space="0" w:color="auto"/>
            </w:tcBorders>
            <w:shd w:val="clear" w:color="auto" w:fill="CCCCCC"/>
            <w:vAlign w:val="center"/>
          </w:tcPr>
          <w:p w:rsidR="00E45183" w:rsidRPr="002745BD" w:rsidRDefault="00A821A2" w:rsidP="00E45183">
            <w:pPr>
              <w:rPr>
                <w:rFonts w:cs="Arial"/>
                <w:b/>
                <w:sz w:val="16"/>
              </w:rPr>
            </w:pPr>
            <w:r w:rsidRPr="002745BD">
              <w:rPr>
                <w:rFonts w:cs="Arial"/>
                <w:b/>
                <w:sz w:val="16"/>
              </w:rPr>
              <w:t>Warning Feature Description</w:t>
            </w:r>
          </w:p>
        </w:tc>
        <w:tc>
          <w:tcPr>
            <w:tcW w:w="3895" w:type="dxa"/>
            <w:gridSpan w:val="6"/>
            <w:tcBorders>
              <w:bottom w:val="single" w:sz="12" w:space="0" w:color="auto"/>
              <w:right w:val="single" w:sz="12" w:space="0" w:color="auto"/>
            </w:tcBorders>
            <w:shd w:val="clear" w:color="auto" w:fill="CCCCCC"/>
            <w:vAlign w:val="center"/>
          </w:tcPr>
          <w:p w:rsidR="00E45183" w:rsidRPr="002745BD" w:rsidRDefault="00A821A2" w:rsidP="00E45183">
            <w:pPr>
              <w:jc w:val="center"/>
              <w:rPr>
                <w:rFonts w:cs="Arial"/>
                <w:b/>
                <w:color w:val="000000"/>
                <w:sz w:val="16"/>
              </w:rPr>
            </w:pPr>
            <w:r w:rsidRPr="002745BD">
              <w:rPr>
                <w:rFonts w:cs="Arial"/>
                <w:b/>
                <w:sz w:val="16"/>
              </w:rPr>
              <w:t>Warning Types</w:t>
            </w:r>
          </w:p>
        </w:tc>
        <w:tc>
          <w:tcPr>
            <w:tcW w:w="1201" w:type="dxa"/>
            <w:gridSpan w:val="2"/>
            <w:tcBorders>
              <w:bottom w:val="single" w:sz="12" w:space="0" w:color="auto"/>
              <w:right w:val="single" w:sz="12" w:space="0" w:color="auto"/>
            </w:tcBorders>
            <w:shd w:val="clear" w:color="auto" w:fill="CCCCCC"/>
          </w:tcPr>
          <w:p w:rsidR="00E45183" w:rsidRDefault="00A821A2" w:rsidP="00E45183">
            <w:pPr>
              <w:jc w:val="center"/>
              <w:rPr>
                <w:rFonts w:cs="Arial"/>
                <w:b/>
                <w:sz w:val="16"/>
              </w:rPr>
            </w:pPr>
            <w:r>
              <w:rPr>
                <w:rFonts w:cs="Arial"/>
                <w:b/>
                <w:sz w:val="16"/>
              </w:rPr>
              <w:t>Global Alert Types</w:t>
            </w:r>
          </w:p>
        </w:tc>
      </w:tr>
      <w:tr w:rsidR="00E45183" w:rsidRPr="002745BD" w:rsidTr="003A193B">
        <w:trPr>
          <w:cantSplit/>
          <w:trHeight w:val="329"/>
          <w:jc w:val="center"/>
        </w:trPr>
        <w:tc>
          <w:tcPr>
            <w:tcW w:w="5354" w:type="dxa"/>
            <w:vMerge/>
            <w:tcBorders>
              <w:left w:val="single" w:sz="12" w:space="0" w:color="auto"/>
              <w:right w:val="single" w:sz="12" w:space="0" w:color="auto"/>
            </w:tcBorders>
            <w:shd w:val="clear" w:color="auto" w:fill="CCCCCC"/>
            <w:vAlign w:val="center"/>
          </w:tcPr>
          <w:p w:rsidR="00E45183" w:rsidRPr="002745BD" w:rsidRDefault="000224A3" w:rsidP="00E45183">
            <w:pPr>
              <w:rPr>
                <w:rFonts w:cs="Arial"/>
                <w:b/>
                <w:sz w:val="16"/>
              </w:rPr>
            </w:pPr>
          </w:p>
        </w:tc>
        <w:tc>
          <w:tcPr>
            <w:tcW w:w="3090" w:type="dxa"/>
            <w:gridSpan w:val="5"/>
            <w:tcBorders>
              <w:bottom w:val="single" w:sz="12" w:space="0" w:color="auto"/>
            </w:tcBorders>
            <w:shd w:val="clear" w:color="auto" w:fill="CCCCCC"/>
            <w:vAlign w:val="center"/>
          </w:tcPr>
          <w:p w:rsidR="00E45183" w:rsidRPr="002745BD" w:rsidRDefault="00A821A2" w:rsidP="00E45183">
            <w:pPr>
              <w:jc w:val="center"/>
              <w:rPr>
                <w:rFonts w:cs="Arial"/>
                <w:b/>
                <w:sz w:val="16"/>
              </w:rPr>
            </w:pPr>
            <w:r w:rsidRPr="002745BD">
              <w:rPr>
                <w:rFonts w:cs="Arial"/>
                <w:b/>
                <w:sz w:val="16"/>
              </w:rPr>
              <w:t>(Text Warnings)</w:t>
            </w:r>
          </w:p>
        </w:tc>
        <w:tc>
          <w:tcPr>
            <w:tcW w:w="804" w:type="dxa"/>
            <w:vMerge w:val="restart"/>
            <w:tcBorders>
              <w:right w:val="single" w:sz="12" w:space="0" w:color="auto"/>
            </w:tcBorders>
            <w:shd w:val="clear" w:color="auto" w:fill="CCCCCC"/>
            <w:textDirection w:val="tbRl"/>
            <w:vAlign w:val="center"/>
          </w:tcPr>
          <w:p w:rsidR="00E45183" w:rsidRPr="002745BD" w:rsidRDefault="00A821A2" w:rsidP="00E45183">
            <w:pPr>
              <w:ind w:left="113" w:right="113"/>
              <w:jc w:val="center"/>
              <w:rPr>
                <w:rFonts w:cs="Arial"/>
                <w:b/>
                <w:color w:val="000000"/>
                <w:sz w:val="16"/>
              </w:rPr>
            </w:pPr>
            <w:r w:rsidRPr="002745BD">
              <w:rPr>
                <w:rFonts w:cs="Arial"/>
                <w:b/>
                <w:color w:val="000000"/>
                <w:sz w:val="16"/>
              </w:rPr>
              <w:t>Reconfigurable Telltale (RTT)</w:t>
            </w:r>
          </w:p>
        </w:tc>
        <w:tc>
          <w:tcPr>
            <w:tcW w:w="588" w:type="dxa"/>
            <w:vMerge w:val="restart"/>
            <w:tcBorders>
              <w:right w:val="single" w:sz="12" w:space="0" w:color="auto"/>
            </w:tcBorders>
            <w:shd w:val="clear" w:color="auto" w:fill="CCCCCC"/>
            <w:textDirection w:val="tbRl"/>
          </w:tcPr>
          <w:p w:rsidR="00E45183" w:rsidRPr="002745BD" w:rsidRDefault="00A821A2" w:rsidP="00E45183">
            <w:pPr>
              <w:ind w:left="113" w:right="113"/>
              <w:jc w:val="center"/>
              <w:rPr>
                <w:rFonts w:cs="Arial"/>
                <w:b/>
                <w:color w:val="000000"/>
                <w:sz w:val="16"/>
              </w:rPr>
            </w:pPr>
            <w:r w:rsidRPr="002745BD">
              <w:rPr>
                <w:rFonts w:cs="Arial"/>
                <w:b/>
                <w:sz w:val="16"/>
              </w:rPr>
              <w:t>Resettable</w:t>
            </w:r>
            <w:r>
              <w:rPr>
                <w:rFonts w:cs="Arial"/>
                <w:b/>
                <w:sz w:val="16"/>
              </w:rPr>
              <w:t xml:space="preserve"> Global Alert </w:t>
            </w:r>
            <w:r w:rsidRPr="002745BD">
              <w:rPr>
                <w:rFonts w:cs="Arial"/>
                <w:b/>
                <w:sz w:val="16"/>
              </w:rPr>
              <w:t>(R</w:t>
            </w:r>
            <w:r>
              <w:rPr>
                <w:rFonts w:cs="Arial"/>
                <w:b/>
                <w:sz w:val="16"/>
              </w:rPr>
              <w:t>GA</w:t>
            </w:r>
            <w:r w:rsidRPr="002745BD">
              <w:rPr>
                <w:rFonts w:cs="Arial"/>
                <w:b/>
                <w:sz w:val="16"/>
              </w:rPr>
              <w:t>)</w:t>
            </w:r>
          </w:p>
        </w:tc>
        <w:tc>
          <w:tcPr>
            <w:tcW w:w="612" w:type="dxa"/>
            <w:vMerge w:val="restart"/>
            <w:tcBorders>
              <w:right w:val="single" w:sz="12" w:space="0" w:color="auto"/>
            </w:tcBorders>
            <w:shd w:val="clear" w:color="auto" w:fill="CCCCCC"/>
            <w:textDirection w:val="tbRl"/>
          </w:tcPr>
          <w:p w:rsidR="00E45183" w:rsidRPr="002745BD" w:rsidRDefault="00A821A2" w:rsidP="00E45183">
            <w:pPr>
              <w:ind w:left="113" w:right="113"/>
              <w:jc w:val="center"/>
              <w:rPr>
                <w:rFonts w:cs="Arial"/>
                <w:b/>
                <w:color w:val="000000"/>
                <w:sz w:val="16"/>
              </w:rPr>
            </w:pPr>
            <w:r w:rsidRPr="002745BD">
              <w:rPr>
                <w:rFonts w:cs="Arial"/>
                <w:b/>
                <w:sz w:val="16"/>
              </w:rPr>
              <w:t>Non-Resettable</w:t>
            </w:r>
            <w:r>
              <w:rPr>
                <w:rFonts w:cs="Arial"/>
                <w:b/>
                <w:sz w:val="16"/>
              </w:rPr>
              <w:t xml:space="preserve"> Global Alert </w:t>
            </w:r>
            <w:r w:rsidRPr="002745BD">
              <w:rPr>
                <w:rFonts w:cs="Arial"/>
                <w:b/>
                <w:sz w:val="16"/>
              </w:rPr>
              <w:t>(N</w:t>
            </w:r>
            <w:r>
              <w:rPr>
                <w:rFonts w:cs="Arial"/>
                <w:b/>
                <w:sz w:val="16"/>
              </w:rPr>
              <w:t>GA</w:t>
            </w:r>
            <w:r w:rsidRPr="002745BD">
              <w:rPr>
                <w:rFonts w:cs="Arial"/>
                <w:b/>
                <w:sz w:val="16"/>
              </w:rPr>
              <w:t>)</w:t>
            </w:r>
          </w:p>
        </w:tc>
      </w:tr>
      <w:tr w:rsidR="00E45183" w:rsidRPr="002745BD" w:rsidTr="003A193B">
        <w:trPr>
          <w:cantSplit/>
          <w:trHeight w:val="1676"/>
          <w:jc w:val="center"/>
        </w:trPr>
        <w:tc>
          <w:tcPr>
            <w:tcW w:w="5354" w:type="dxa"/>
            <w:vMerge/>
            <w:tcBorders>
              <w:left w:val="single" w:sz="12" w:space="0" w:color="auto"/>
              <w:bottom w:val="single" w:sz="12" w:space="0" w:color="auto"/>
              <w:right w:val="single" w:sz="12" w:space="0" w:color="auto"/>
            </w:tcBorders>
            <w:shd w:val="clear" w:color="auto" w:fill="CCCCCC"/>
            <w:vAlign w:val="center"/>
          </w:tcPr>
          <w:p w:rsidR="00E45183" w:rsidRPr="002745BD" w:rsidRDefault="000224A3" w:rsidP="00E45183">
            <w:pPr>
              <w:rPr>
                <w:rFonts w:cs="Arial"/>
                <w:b/>
                <w:sz w:val="16"/>
              </w:rPr>
            </w:pPr>
          </w:p>
        </w:tc>
        <w:tc>
          <w:tcPr>
            <w:tcW w:w="618" w:type="dxa"/>
            <w:tcBorders>
              <w:bottom w:val="single" w:sz="12" w:space="0" w:color="auto"/>
            </w:tcBorders>
            <w:shd w:val="clear" w:color="auto" w:fill="CCCCCC"/>
            <w:textDirection w:val="tbRl"/>
            <w:vAlign w:val="center"/>
          </w:tcPr>
          <w:p w:rsidR="00E45183" w:rsidRPr="002745BD" w:rsidRDefault="00A821A2" w:rsidP="00E45183">
            <w:pPr>
              <w:ind w:left="113" w:right="113"/>
              <w:jc w:val="center"/>
              <w:rPr>
                <w:rFonts w:cs="Arial"/>
                <w:b/>
                <w:sz w:val="16"/>
              </w:rPr>
            </w:pPr>
            <w:r w:rsidRPr="002745BD">
              <w:rPr>
                <w:rFonts w:cs="Arial"/>
                <w:b/>
                <w:sz w:val="16"/>
              </w:rPr>
              <w:t>Temporary Alert (TA)</w:t>
            </w:r>
          </w:p>
        </w:tc>
        <w:tc>
          <w:tcPr>
            <w:tcW w:w="618" w:type="dxa"/>
            <w:tcBorders>
              <w:bottom w:val="single" w:sz="12" w:space="0" w:color="auto"/>
            </w:tcBorders>
            <w:shd w:val="clear" w:color="auto" w:fill="CCCCCC"/>
            <w:textDirection w:val="tbRl"/>
            <w:vAlign w:val="center"/>
          </w:tcPr>
          <w:p w:rsidR="00E45183" w:rsidRPr="002745BD" w:rsidRDefault="00A821A2" w:rsidP="00E45183">
            <w:pPr>
              <w:ind w:left="113" w:right="113"/>
              <w:jc w:val="center"/>
              <w:rPr>
                <w:rFonts w:cs="Arial"/>
                <w:b/>
                <w:sz w:val="16"/>
              </w:rPr>
            </w:pPr>
            <w:r w:rsidRPr="002745BD">
              <w:rPr>
                <w:rFonts w:cs="Arial"/>
                <w:b/>
                <w:sz w:val="16"/>
              </w:rPr>
              <w:t>Temporary Alert*</w:t>
            </w:r>
          </w:p>
          <w:p w:rsidR="00E45183" w:rsidRPr="002745BD" w:rsidRDefault="00A821A2" w:rsidP="00E45183">
            <w:pPr>
              <w:ind w:left="113" w:right="113"/>
              <w:jc w:val="center"/>
              <w:rPr>
                <w:rFonts w:cs="Arial"/>
                <w:b/>
                <w:sz w:val="16"/>
              </w:rPr>
            </w:pPr>
            <w:r w:rsidRPr="002745BD">
              <w:rPr>
                <w:rFonts w:cs="Arial"/>
                <w:b/>
                <w:sz w:val="16"/>
              </w:rPr>
              <w:t>( TA*)</w:t>
            </w:r>
          </w:p>
        </w:tc>
        <w:tc>
          <w:tcPr>
            <w:tcW w:w="618" w:type="dxa"/>
            <w:tcBorders>
              <w:bottom w:val="single" w:sz="12" w:space="0" w:color="auto"/>
            </w:tcBorders>
            <w:shd w:val="clear" w:color="auto" w:fill="CCCCCC"/>
            <w:textDirection w:val="tbRl"/>
            <w:vAlign w:val="center"/>
          </w:tcPr>
          <w:p w:rsidR="00E45183" w:rsidRPr="002745BD" w:rsidRDefault="00A821A2" w:rsidP="00E45183">
            <w:pPr>
              <w:ind w:left="113" w:right="113"/>
              <w:jc w:val="center"/>
              <w:rPr>
                <w:rFonts w:cs="Arial"/>
                <w:b/>
                <w:sz w:val="16"/>
              </w:rPr>
            </w:pPr>
            <w:r w:rsidRPr="002745BD">
              <w:rPr>
                <w:rFonts w:cs="Arial"/>
                <w:b/>
                <w:sz w:val="16"/>
              </w:rPr>
              <w:t>Single Cycle</w:t>
            </w:r>
          </w:p>
          <w:p w:rsidR="00E45183" w:rsidRPr="002745BD" w:rsidRDefault="00A821A2" w:rsidP="00E45183">
            <w:pPr>
              <w:ind w:left="113" w:right="113"/>
              <w:jc w:val="center"/>
              <w:rPr>
                <w:rFonts w:cs="Arial"/>
                <w:b/>
                <w:sz w:val="16"/>
              </w:rPr>
            </w:pPr>
            <w:r w:rsidRPr="002745BD">
              <w:rPr>
                <w:rFonts w:cs="Arial"/>
                <w:b/>
                <w:sz w:val="16"/>
              </w:rPr>
              <w:t>(SC)</w:t>
            </w:r>
          </w:p>
        </w:tc>
        <w:tc>
          <w:tcPr>
            <w:tcW w:w="618" w:type="dxa"/>
            <w:tcBorders>
              <w:bottom w:val="single" w:sz="12" w:space="0" w:color="auto"/>
            </w:tcBorders>
            <w:shd w:val="clear" w:color="auto" w:fill="CCCCCC"/>
            <w:textDirection w:val="tbRl"/>
            <w:vAlign w:val="center"/>
          </w:tcPr>
          <w:p w:rsidR="00E45183" w:rsidRPr="002745BD" w:rsidRDefault="00A821A2" w:rsidP="00E45183">
            <w:pPr>
              <w:ind w:left="113" w:right="113"/>
              <w:jc w:val="center"/>
              <w:rPr>
                <w:rFonts w:cs="Arial"/>
                <w:b/>
                <w:sz w:val="16"/>
              </w:rPr>
            </w:pPr>
            <w:r w:rsidRPr="002745BD">
              <w:rPr>
                <w:rFonts w:cs="Arial"/>
                <w:b/>
                <w:sz w:val="16"/>
              </w:rPr>
              <w:t>Single Cycle*</w:t>
            </w:r>
          </w:p>
          <w:p w:rsidR="00E45183" w:rsidRPr="002745BD" w:rsidRDefault="00A821A2" w:rsidP="00E45183">
            <w:pPr>
              <w:ind w:left="113" w:right="113"/>
              <w:jc w:val="center"/>
              <w:rPr>
                <w:rFonts w:cs="Arial"/>
                <w:b/>
                <w:sz w:val="16"/>
              </w:rPr>
            </w:pPr>
            <w:r w:rsidRPr="002745BD">
              <w:rPr>
                <w:rFonts w:cs="Arial"/>
                <w:b/>
                <w:sz w:val="16"/>
              </w:rPr>
              <w:t>(SC*)</w:t>
            </w:r>
          </w:p>
        </w:tc>
        <w:tc>
          <w:tcPr>
            <w:tcW w:w="618" w:type="dxa"/>
            <w:tcBorders>
              <w:bottom w:val="single" w:sz="12" w:space="0" w:color="auto"/>
            </w:tcBorders>
            <w:shd w:val="clear" w:color="auto" w:fill="CCCCCC"/>
            <w:textDirection w:val="tbRl"/>
            <w:vAlign w:val="center"/>
          </w:tcPr>
          <w:p w:rsidR="00E45183" w:rsidRPr="002745BD" w:rsidRDefault="00A821A2" w:rsidP="00E45183">
            <w:pPr>
              <w:ind w:left="113" w:right="113"/>
              <w:jc w:val="center"/>
              <w:rPr>
                <w:rFonts w:cs="Arial"/>
                <w:b/>
                <w:sz w:val="16"/>
              </w:rPr>
            </w:pPr>
            <w:r w:rsidRPr="002745BD">
              <w:rPr>
                <w:rFonts w:cs="Arial"/>
                <w:b/>
                <w:sz w:val="16"/>
              </w:rPr>
              <w:t>Non-Resettable</w:t>
            </w:r>
          </w:p>
          <w:p w:rsidR="00E45183" w:rsidRPr="002745BD" w:rsidRDefault="00A821A2" w:rsidP="00E45183">
            <w:pPr>
              <w:ind w:left="113" w:right="113"/>
              <w:jc w:val="center"/>
              <w:rPr>
                <w:rFonts w:cs="Arial"/>
                <w:b/>
                <w:sz w:val="16"/>
              </w:rPr>
            </w:pPr>
            <w:r w:rsidRPr="002745BD">
              <w:rPr>
                <w:rFonts w:cs="Arial"/>
                <w:b/>
                <w:sz w:val="16"/>
              </w:rPr>
              <w:t>(NR)</w:t>
            </w:r>
          </w:p>
        </w:tc>
        <w:tc>
          <w:tcPr>
            <w:tcW w:w="804" w:type="dxa"/>
            <w:vMerge/>
            <w:tcBorders>
              <w:bottom w:val="single" w:sz="12" w:space="0" w:color="auto"/>
              <w:right w:val="single" w:sz="12" w:space="0" w:color="auto"/>
            </w:tcBorders>
            <w:shd w:val="clear" w:color="auto" w:fill="CCCCCC"/>
            <w:textDirection w:val="tbRl"/>
            <w:vAlign w:val="center"/>
          </w:tcPr>
          <w:p w:rsidR="00E45183" w:rsidRPr="002745BD" w:rsidRDefault="000224A3" w:rsidP="00E45183">
            <w:pPr>
              <w:ind w:left="113" w:right="113"/>
              <w:jc w:val="center"/>
              <w:rPr>
                <w:rFonts w:cs="Arial"/>
                <w:b/>
                <w:sz w:val="16"/>
              </w:rPr>
            </w:pPr>
          </w:p>
        </w:tc>
        <w:tc>
          <w:tcPr>
            <w:tcW w:w="588" w:type="dxa"/>
            <w:vMerge/>
            <w:tcBorders>
              <w:bottom w:val="single" w:sz="12" w:space="0" w:color="auto"/>
              <w:right w:val="single" w:sz="12" w:space="0" w:color="auto"/>
            </w:tcBorders>
            <w:shd w:val="clear" w:color="auto" w:fill="CCCCCC"/>
            <w:textDirection w:val="tbRl"/>
          </w:tcPr>
          <w:p w:rsidR="00E45183" w:rsidRPr="002745BD" w:rsidRDefault="000224A3" w:rsidP="00E45183">
            <w:pPr>
              <w:ind w:left="113" w:right="113"/>
              <w:jc w:val="center"/>
              <w:rPr>
                <w:rFonts w:cs="Arial"/>
                <w:b/>
                <w:sz w:val="16"/>
              </w:rPr>
            </w:pPr>
          </w:p>
        </w:tc>
        <w:tc>
          <w:tcPr>
            <w:tcW w:w="612" w:type="dxa"/>
            <w:vMerge/>
            <w:tcBorders>
              <w:bottom w:val="single" w:sz="12" w:space="0" w:color="auto"/>
              <w:right w:val="single" w:sz="12" w:space="0" w:color="auto"/>
            </w:tcBorders>
            <w:shd w:val="clear" w:color="auto" w:fill="CCCCCC"/>
            <w:textDirection w:val="tbRl"/>
          </w:tcPr>
          <w:p w:rsidR="00E45183" w:rsidRPr="002745BD" w:rsidRDefault="000224A3" w:rsidP="00E45183">
            <w:pPr>
              <w:ind w:left="113" w:right="113"/>
              <w:jc w:val="center"/>
              <w:rPr>
                <w:rFonts w:cs="Arial"/>
                <w:b/>
                <w:sz w:val="16"/>
              </w:rPr>
            </w:pPr>
          </w:p>
        </w:tc>
      </w:tr>
      <w:tr w:rsidR="00E45183" w:rsidRPr="002745BD" w:rsidTr="003A193B">
        <w:trPr>
          <w:trHeight w:val="185"/>
          <w:jc w:val="center"/>
        </w:trPr>
        <w:tc>
          <w:tcPr>
            <w:tcW w:w="5354" w:type="dxa"/>
            <w:tcBorders>
              <w:top w:val="single" w:sz="12" w:space="0" w:color="auto"/>
              <w:left w:val="single" w:sz="12" w:space="0" w:color="auto"/>
            </w:tcBorders>
            <w:vAlign w:val="center"/>
          </w:tcPr>
          <w:p w:rsidR="00E45183" w:rsidRPr="002745BD" w:rsidRDefault="00A821A2" w:rsidP="00E45183">
            <w:pPr>
              <w:rPr>
                <w:rFonts w:cs="Arial"/>
                <w:sz w:val="16"/>
              </w:rPr>
            </w:pPr>
            <w:r w:rsidRPr="002745BD">
              <w:rPr>
                <w:rFonts w:cs="Arial"/>
                <w:bCs/>
                <w:color w:val="000000"/>
                <w:sz w:val="16"/>
              </w:rPr>
              <w:t>Warning can be Reset using the “M/C” OK Button.</w:t>
            </w:r>
          </w:p>
        </w:tc>
        <w:tc>
          <w:tcPr>
            <w:tcW w:w="618" w:type="dxa"/>
            <w:tcBorders>
              <w:top w:val="single" w:sz="12" w:space="0" w:color="auto"/>
            </w:tcBorders>
            <w:vAlign w:val="center"/>
          </w:tcPr>
          <w:p w:rsidR="00E45183" w:rsidRPr="002745BD" w:rsidRDefault="00A821A2" w:rsidP="00E45183">
            <w:pPr>
              <w:jc w:val="center"/>
              <w:rPr>
                <w:rFonts w:cs="Arial"/>
                <w:sz w:val="16"/>
              </w:rPr>
            </w:pPr>
            <w:r w:rsidRPr="002745BD">
              <w:rPr>
                <w:rFonts w:cs="Arial"/>
                <w:sz w:val="16"/>
              </w:rPr>
              <w:t>Yes</w:t>
            </w:r>
          </w:p>
        </w:tc>
        <w:tc>
          <w:tcPr>
            <w:tcW w:w="618" w:type="dxa"/>
            <w:tcBorders>
              <w:top w:val="single" w:sz="12" w:space="0" w:color="auto"/>
            </w:tcBorders>
            <w:vAlign w:val="center"/>
          </w:tcPr>
          <w:p w:rsidR="00E45183" w:rsidRPr="002745BD" w:rsidRDefault="00A821A2" w:rsidP="00E45183">
            <w:pPr>
              <w:jc w:val="center"/>
              <w:rPr>
                <w:rFonts w:cs="Arial"/>
                <w:sz w:val="16"/>
              </w:rPr>
            </w:pPr>
            <w:r w:rsidRPr="002745BD">
              <w:rPr>
                <w:rFonts w:cs="Arial"/>
                <w:sz w:val="16"/>
              </w:rPr>
              <w:t>Yes</w:t>
            </w:r>
          </w:p>
        </w:tc>
        <w:tc>
          <w:tcPr>
            <w:tcW w:w="618" w:type="dxa"/>
            <w:tcBorders>
              <w:top w:val="single" w:sz="12" w:space="0" w:color="auto"/>
            </w:tcBorders>
            <w:vAlign w:val="center"/>
          </w:tcPr>
          <w:p w:rsidR="00E45183" w:rsidRPr="002745BD" w:rsidRDefault="00A821A2" w:rsidP="00E45183">
            <w:pPr>
              <w:tabs>
                <w:tab w:val="left" w:pos="0"/>
              </w:tabs>
              <w:jc w:val="center"/>
              <w:rPr>
                <w:rFonts w:cs="Arial"/>
                <w:sz w:val="16"/>
              </w:rPr>
            </w:pPr>
            <w:r w:rsidRPr="002745BD">
              <w:rPr>
                <w:rFonts w:cs="Arial"/>
                <w:sz w:val="16"/>
              </w:rPr>
              <w:t>Yes</w:t>
            </w:r>
          </w:p>
        </w:tc>
        <w:tc>
          <w:tcPr>
            <w:tcW w:w="618" w:type="dxa"/>
            <w:tcBorders>
              <w:top w:val="single" w:sz="12" w:space="0" w:color="auto"/>
            </w:tcBorders>
            <w:vAlign w:val="center"/>
          </w:tcPr>
          <w:p w:rsidR="00E45183" w:rsidRPr="002745BD" w:rsidRDefault="00A821A2" w:rsidP="00E45183">
            <w:pPr>
              <w:jc w:val="center"/>
              <w:rPr>
                <w:rFonts w:cs="Arial"/>
                <w:sz w:val="16"/>
              </w:rPr>
            </w:pPr>
            <w:r w:rsidRPr="002745BD">
              <w:rPr>
                <w:rFonts w:cs="Arial"/>
                <w:sz w:val="16"/>
              </w:rPr>
              <w:t>Yes</w:t>
            </w:r>
          </w:p>
        </w:tc>
        <w:tc>
          <w:tcPr>
            <w:tcW w:w="618" w:type="dxa"/>
            <w:tcBorders>
              <w:top w:val="single" w:sz="12" w:space="0" w:color="auto"/>
            </w:tcBorders>
            <w:vAlign w:val="center"/>
          </w:tcPr>
          <w:p w:rsidR="00E45183" w:rsidRPr="002745BD" w:rsidRDefault="00A821A2" w:rsidP="00E45183">
            <w:pPr>
              <w:jc w:val="center"/>
              <w:rPr>
                <w:rFonts w:cs="Arial"/>
                <w:sz w:val="16"/>
              </w:rPr>
            </w:pPr>
            <w:r w:rsidRPr="002745BD">
              <w:rPr>
                <w:rFonts w:cs="Arial"/>
                <w:sz w:val="16"/>
              </w:rPr>
              <w:t>No</w:t>
            </w:r>
          </w:p>
        </w:tc>
        <w:tc>
          <w:tcPr>
            <w:tcW w:w="804" w:type="dxa"/>
            <w:tcBorders>
              <w:top w:val="single" w:sz="12" w:space="0" w:color="auto"/>
              <w:right w:val="single" w:sz="12" w:space="0" w:color="auto"/>
            </w:tcBorders>
            <w:vAlign w:val="center"/>
          </w:tcPr>
          <w:p w:rsidR="00E45183" w:rsidRPr="002745BD" w:rsidRDefault="00A821A2" w:rsidP="00E45183">
            <w:pPr>
              <w:jc w:val="center"/>
              <w:rPr>
                <w:rFonts w:cs="Arial"/>
                <w:color w:val="000000"/>
                <w:sz w:val="16"/>
              </w:rPr>
            </w:pPr>
            <w:r w:rsidRPr="002745BD">
              <w:rPr>
                <w:rFonts w:cs="Arial"/>
                <w:color w:val="000000"/>
                <w:sz w:val="16"/>
              </w:rPr>
              <w:t>Yes</w:t>
            </w:r>
          </w:p>
        </w:tc>
        <w:tc>
          <w:tcPr>
            <w:tcW w:w="588" w:type="dxa"/>
            <w:tcBorders>
              <w:top w:val="single" w:sz="12" w:space="0" w:color="auto"/>
              <w:right w:val="single" w:sz="12" w:space="0" w:color="auto"/>
            </w:tcBorders>
            <w:shd w:val="clear" w:color="auto" w:fill="auto"/>
            <w:vAlign w:val="center"/>
          </w:tcPr>
          <w:p w:rsidR="00E45183" w:rsidRPr="002745BD" w:rsidRDefault="00A821A2" w:rsidP="00E45183">
            <w:pPr>
              <w:jc w:val="center"/>
              <w:rPr>
                <w:rFonts w:cs="Arial"/>
                <w:color w:val="000000"/>
                <w:sz w:val="16"/>
              </w:rPr>
            </w:pPr>
            <w:r>
              <w:rPr>
                <w:rFonts w:cs="Arial"/>
                <w:color w:val="000000"/>
                <w:sz w:val="16"/>
              </w:rPr>
              <w:t>Yes</w:t>
            </w:r>
          </w:p>
        </w:tc>
        <w:tc>
          <w:tcPr>
            <w:tcW w:w="612" w:type="dxa"/>
            <w:tcBorders>
              <w:top w:val="single" w:sz="12" w:space="0" w:color="auto"/>
              <w:right w:val="single" w:sz="12" w:space="0" w:color="auto"/>
            </w:tcBorders>
            <w:shd w:val="clear" w:color="auto" w:fill="auto"/>
            <w:vAlign w:val="center"/>
          </w:tcPr>
          <w:p w:rsidR="00E45183" w:rsidRPr="002745BD" w:rsidRDefault="00A821A2" w:rsidP="00E45183">
            <w:pPr>
              <w:jc w:val="center"/>
              <w:rPr>
                <w:rFonts w:cs="Arial"/>
                <w:color w:val="000000"/>
                <w:sz w:val="16"/>
              </w:rPr>
            </w:pPr>
            <w:r>
              <w:rPr>
                <w:rFonts w:cs="Arial"/>
                <w:color w:val="000000"/>
                <w:sz w:val="16"/>
              </w:rPr>
              <w:t>No</w:t>
            </w:r>
          </w:p>
        </w:tc>
      </w:tr>
      <w:tr w:rsidR="00E45183" w:rsidRPr="002745BD" w:rsidTr="003A193B">
        <w:trPr>
          <w:trHeight w:val="370"/>
          <w:jc w:val="center"/>
        </w:trPr>
        <w:tc>
          <w:tcPr>
            <w:tcW w:w="5354" w:type="dxa"/>
            <w:tcBorders>
              <w:left w:val="single" w:sz="12" w:space="0" w:color="auto"/>
            </w:tcBorders>
          </w:tcPr>
          <w:p w:rsidR="00E45183" w:rsidRPr="002745BD" w:rsidRDefault="00A821A2" w:rsidP="00E45183">
            <w:pPr>
              <w:rPr>
                <w:rFonts w:cs="Arial"/>
                <w:bCs/>
                <w:color w:val="000000"/>
                <w:sz w:val="16"/>
              </w:rPr>
            </w:pPr>
            <w:r w:rsidRPr="002745BD">
              <w:rPr>
                <w:rFonts w:cs="Arial"/>
                <w:bCs/>
                <w:color w:val="000000"/>
                <w:sz w:val="16"/>
              </w:rPr>
              <w:t>Warning can be Reset using the “M/C” Up/Down/Left/Right Button.</w:t>
            </w:r>
          </w:p>
        </w:tc>
        <w:tc>
          <w:tcPr>
            <w:tcW w:w="618" w:type="dxa"/>
            <w:vAlign w:val="center"/>
          </w:tcPr>
          <w:p w:rsidR="00E45183" w:rsidRPr="002745BD" w:rsidRDefault="00A821A2" w:rsidP="00E45183">
            <w:pPr>
              <w:jc w:val="center"/>
              <w:rPr>
                <w:rFonts w:cs="Arial"/>
              </w:rPr>
            </w:pPr>
            <w:r w:rsidRPr="002745BD">
              <w:rPr>
                <w:rFonts w:cs="Arial"/>
                <w:sz w:val="16"/>
              </w:rPr>
              <w:t>No</w:t>
            </w:r>
          </w:p>
        </w:tc>
        <w:tc>
          <w:tcPr>
            <w:tcW w:w="618" w:type="dxa"/>
            <w:vAlign w:val="center"/>
          </w:tcPr>
          <w:p w:rsidR="00E45183" w:rsidRPr="002745BD" w:rsidRDefault="00A821A2" w:rsidP="00E45183">
            <w:pPr>
              <w:jc w:val="center"/>
              <w:rPr>
                <w:rFonts w:cs="Arial"/>
              </w:rPr>
            </w:pPr>
            <w:r w:rsidRPr="002745BD">
              <w:rPr>
                <w:rFonts w:cs="Arial"/>
                <w:sz w:val="16"/>
              </w:rPr>
              <w:t>No</w:t>
            </w:r>
          </w:p>
        </w:tc>
        <w:tc>
          <w:tcPr>
            <w:tcW w:w="618" w:type="dxa"/>
            <w:vAlign w:val="center"/>
          </w:tcPr>
          <w:p w:rsidR="00E45183" w:rsidRPr="002745BD" w:rsidRDefault="00A821A2" w:rsidP="00E45183">
            <w:pPr>
              <w:jc w:val="center"/>
              <w:rPr>
                <w:rFonts w:cs="Arial"/>
              </w:rPr>
            </w:pPr>
            <w:r w:rsidRPr="002745BD">
              <w:rPr>
                <w:rFonts w:cs="Arial"/>
                <w:sz w:val="16"/>
              </w:rPr>
              <w:t>No</w:t>
            </w:r>
          </w:p>
        </w:tc>
        <w:tc>
          <w:tcPr>
            <w:tcW w:w="618" w:type="dxa"/>
            <w:vAlign w:val="center"/>
          </w:tcPr>
          <w:p w:rsidR="00E45183" w:rsidRPr="002745BD" w:rsidRDefault="00A821A2" w:rsidP="00E45183">
            <w:pPr>
              <w:jc w:val="center"/>
              <w:rPr>
                <w:rFonts w:cs="Arial"/>
              </w:rPr>
            </w:pPr>
            <w:r w:rsidRPr="002745BD">
              <w:rPr>
                <w:rFonts w:cs="Arial"/>
                <w:sz w:val="16"/>
              </w:rPr>
              <w:t>No</w:t>
            </w:r>
          </w:p>
        </w:tc>
        <w:tc>
          <w:tcPr>
            <w:tcW w:w="618" w:type="dxa"/>
            <w:vAlign w:val="center"/>
          </w:tcPr>
          <w:p w:rsidR="00E45183" w:rsidRPr="002745BD" w:rsidRDefault="00A821A2" w:rsidP="00E45183">
            <w:pPr>
              <w:jc w:val="center"/>
              <w:rPr>
                <w:rFonts w:cs="Arial"/>
              </w:rPr>
            </w:pPr>
            <w:r w:rsidRPr="002745BD">
              <w:rPr>
                <w:rFonts w:cs="Arial"/>
                <w:sz w:val="16"/>
              </w:rPr>
              <w:t>No</w:t>
            </w:r>
          </w:p>
        </w:tc>
        <w:tc>
          <w:tcPr>
            <w:tcW w:w="804" w:type="dxa"/>
            <w:tcBorders>
              <w:right w:val="single" w:sz="12" w:space="0" w:color="auto"/>
            </w:tcBorders>
            <w:vAlign w:val="center"/>
          </w:tcPr>
          <w:p w:rsidR="00E45183" w:rsidRPr="002745BD" w:rsidRDefault="00A821A2" w:rsidP="00E45183">
            <w:pPr>
              <w:jc w:val="center"/>
              <w:rPr>
                <w:rFonts w:cs="Arial"/>
                <w:color w:val="000000"/>
              </w:rPr>
            </w:pPr>
            <w:r w:rsidRPr="002745BD">
              <w:rPr>
                <w:rFonts w:cs="Arial"/>
                <w:color w:val="000000"/>
                <w:sz w:val="16"/>
              </w:rPr>
              <w:t>No</w:t>
            </w:r>
          </w:p>
        </w:tc>
        <w:tc>
          <w:tcPr>
            <w:tcW w:w="588" w:type="dxa"/>
            <w:tcBorders>
              <w:right w:val="single" w:sz="12" w:space="0" w:color="auto"/>
            </w:tcBorders>
            <w:shd w:val="clear" w:color="auto" w:fill="auto"/>
            <w:vAlign w:val="center"/>
          </w:tcPr>
          <w:p w:rsidR="00E45183" w:rsidRPr="002745BD" w:rsidRDefault="00A821A2" w:rsidP="00E45183">
            <w:pPr>
              <w:jc w:val="center"/>
              <w:rPr>
                <w:rFonts w:cs="Arial"/>
                <w:color w:val="000000"/>
                <w:sz w:val="16"/>
              </w:rPr>
            </w:pPr>
            <w:r>
              <w:rPr>
                <w:rFonts w:cs="Arial"/>
                <w:color w:val="000000"/>
                <w:sz w:val="16"/>
              </w:rPr>
              <w:t>No</w:t>
            </w:r>
          </w:p>
        </w:tc>
        <w:tc>
          <w:tcPr>
            <w:tcW w:w="612" w:type="dxa"/>
            <w:tcBorders>
              <w:right w:val="single" w:sz="12" w:space="0" w:color="auto"/>
            </w:tcBorders>
            <w:shd w:val="clear" w:color="auto" w:fill="auto"/>
            <w:vAlign w:val="center"/>
          </w:tcPr>
          <w:p w:rsidR="00E45183" w:rsidRPr="002745BD" w:rsidRDefault="00A821A2" w:rsidP="00E45183">
            <w:pPr>
              <w:jc w:val="center"/>
              <w:rPr>
                <w:rFonts w:cs="Arial"/>
                <w:color w:val="000000"/>
                <w:sz w:val="16"/>
              </w:rPr>
            </w:pPr>
            <w:r>
              <w:rPr>
                <w:rFonts w:cs="Arial"/>
                <w:color w:val="000000"/>
                <w:sz w:val="16"/>
              </w:rPr>
              <w:t>No</w:t>
            </w:r>
          </w:p>
        </w:tc>
      </w:tr>
      <w:tr w:rsidR="00E45183" w:rsidRPr="002745BD" w:rsidTr="003A193B">
        <w:trPr>
          <w:trHeight w:val="185"/>
          <w:jc w:val="center"/>
        </w:trPr>
        <w:tc>
          <w:tcPr>
            <w:tcW w:w="5354" w:type="dxa"/>
            <w:tcBorders>
              <w:left w:val="single" w:sz="12" w:space="0" w:color="auto"/>
            </w:tcBorders>
          </w:tcPr>
          <w:p w:rsidR="00E45183" w:rsidRPr="002745BD" w:rsidRDefault="00A821A2" w:rsidP="00E45183">
            <w:pPr>
              <w:rPr>
                <w:rFonts w:cs="Arial"/>
                <w:bCs/>
                <w:color w:val="000000"/>
                <w:sz w:val="16"/>
              </w:rPr>
            </w:pPr>
            <w:r w:rsidRPr="002745BD">
              <w:rPr>
                <w:rFonts w:cs="Arial"/>
                <w:bCs/>
                <w:color w:val="000000"/>
                <w:sz w:val="16"/>
              </w:rPr>
              <w:t>Warning transitions to Reset at expiration of TA_Timer</w:t>
            </w:r>
          </w:p>
        </w:tc>
        <w:tc>
          <w:tcPr>
            <w:tcW w:w="618" w:type="dxa"/>
            <w:vAlign w:val="center"/>
          </w:tcPr>
          <w:p w:rsidR="00E45183" w:rsidRPr="002745BD" w:rsidRDefault="00A821A2" w:rsidP="00E45183">
            <w:pPr>
              <w:jc w:val="center"/>
              <w:rPr>
                <w:rFonts w:cs="Arial"/>
              </w:rPr>
            </w:pPr>
            <w:r w:rsidRPr="002745BD">
              <w:rPr>
                <w:rFonts w:cs="Arial"/>
                <w:sz w:val="16"/>
              </w:rPr>
              <w:t>Yes</w:t>
            </w:r>
          </w:p>
        </w:tc>
        <w:tc>
          <w:tcPr>
            <w:tcW w:w="618" w:type="dxa"/>
            <w:vAlign w:val="center"/>
          </w:tcPr>
          <w:p w:rsidR="00E45183" w:rsidRPr="002745BD" w:rsidRDefault="00A821A2" w:rsidP="00E45183">
            <w:pPr>
              <w:jc w:val="center"/>
              <w:rPr>
                <w:rFonts w:cs="Arial"/>
              </w:rPr>
            </w:pPr>
            <w:r w:rsidRPr="002745BD">
              <w:rPr>
                <w:rFonts w:cs="Arial"/>
                <w:sz w:val="16"/>
              </w:rPr>
              <w:t>Yes</w:t>
            </w:r>
          </w:p>
        </w:tc>
        <w:tc>
          <w:tcPr>
            <w:tcW w:w="618" w:type="dxa"/>
            <w:vAlign w:val="center"/>
          </w:tcPr>
          <w:p w:rsidR="00E45183" w:rsidRPr="002745BD" w:rsidRDefault="00A821A2" w:rsidP="00E45183">
            <w:pPr>
              <w:jc w:val="center"/>
              <w:rPr>
                <w:rFonts w:cs="Arial"/>
              </w:rPr>
            </w:pPr>
            <w:r w:rsidRPr="002745BD">
              <w:rPr>
                <w:rFonts w:cs="Arial"/>
                <w:sz w:val="16"/>
              </w:rPr>
              <w:t>No</w:t>
            </w:r>
          </w:p>
        </w:tc>
        <w:tc>
          <w:tcPr>
            <w:tcW w:w="618" w:type="dxa"/>
            <w:vAlign w:val="center"/>
          </w:tcPr>
          <w:p w:rsidR="00E45183" w:rsidRPr="002745BD" w:rsidRDefault="00A821A2" w:rsidP="00E45183">
            <w:pPr>
              <w:jc w:val="center"/>
              <w:rPr>
                <w:rFonts w:cs="Arial"/>
              </w:rPr>
            </w:pPr>
            <w:r w:rsidRPr="002745BD">
              <w:rPr>
                <w:rFonts w:cs="Arial"/>
                <w:sz w:val="16"/>
              </w:rPr>
              <w:t>No</w:t>
            </w:r>
          </w:p>
        </w:tc>
        <w:tc>
          <w:tcPr>
            <w:tcW w:w="618" w:type="dxa"/>
            <w:vAlign w:val="center"/>
          </w:tcPr>
          <w:p w:rsidR="00E45183" w:rsidRPr="002745BD" w:rsidRDefault="00A821A2" w:rsidP="00E45183">
            <w:pPr>
              <w:jc w:val="center"/>
              <w:rPr>
                <w:rFonts w:cs="Arial"/>
              </w:rPr>
            </w:pPr>
            <w:r w:rsidRPr="002745BD">
              <w:rPr>
                <w:rFonts w:cs="Arial"/>
                <w:sz w:val="16"/>
              </w:rPr>
              <w:t>No</w:t>
            </w:r>
          </w:p>
        </w:tc>
        <w:tc>
          <w:tcPr>
            <w:tcW w:w="804" w:type="dxa"/>
            <w:tcBorders>
              <w:right w:val="single" w:sz="12" w:space="0" w:color="auto"/>
            </w:tcBorders>
            <w:vAlign w:val="center"/>
          </w:tcPr>
          <w:p w:rsidR="00E45183" w:rsidRPr="002745BD" w:rsidRDefault="00A821A2" w:rsidP="00E45183">
            <w:pPr>
              <w:jc w:val="center"/>
              <w:rPr>
                <w:rFonts w:cs="Arial"/>
                <w:color w:val="000000"/>
              </w:rPr>
            </w:pPr>
            <w:r w:rsidRPr="002745BD">
              <w:rPr>
                <w:rFonts w:cs="Arial"/>
                <w:color w:val="000000"/>
                <w:sz w:val="16"/>
              </w:rPr>
              <w:t>No</w:t>
            </w:r>
          </w:p>
        </w:tc>
        <w:tc>
          <w:tcPr>
            <w:tcW w:w="588" w:type="dxa"/>
            <w:tcBorders>
              <w:right w:val="single" w:sz="12" w:space="0" w:color="auto"/>
            </w:tcBorders>
            <w:shd w:val="clear" w:color="auto" w:fill="auto"/>
            <w:vAlign w:val="center"/>
          </w:tcPr>
          <w:p w:rsidR="00E45183" w:rsidRPr="002745BD" w:rsidRDefault="00A821A2" w:rsidP="00E45183">
            <w:pPr>
              <w:jc w:val="center"/>
              <w:rPr>
                <w:rFonts w:cs="Arial"/>
                <w:color w:val="000000"/>
                <w:sz w:val="16"/>
              </w:rPr>
            </w:pPr>
            <w:r>
              <w:rPr>
                <w:rFonts w:cs="Arial"/>
                <w:color w:val="000000"/>
                <w:sz w:val="16"/>
              </w:rPr>
              <w:t>No</w:t>
            </w:r>
          </w:p>
        </w:tc>
        <w:tc>
          <w:tcPr>
            <w:tcW w:w="612" w:type="dxa"/>
            <w:tcBorders>
              <w:right w:val="single" w:sz="12" w:space="0" w:color="auto"/>
            </w:tcBorders>
            <w:shd w:val="clear" w:color="auto" w:fill="auto"/>
            <w:vAlign w:val="center"/>
          </w:tcPr>
          <w:p w:rsidR="00E45183" w:rsidRPr="002745BD" w:rsidRDefault="00A821A2" w:rsidP="00E45183">
            <w:pPr>
              <w:jc w:val="center"/>
              <w:rPr>
                <w:rFonts w:cs="Arial"/>
                <w:color w:val="000000"/>
                <w:sz w:val="16"/>
              </w:rPr>
            </w:pPr>
            <w:r>
              <w:rPr>
                <w:rFonts w:cs="Arial"/>
                <w:color w:val="000000"/>
                <w:sz w:val="16"/>
              </w:rPr>
              <w:t>No</w:t>
            </w:r>
          </w:p>
        </w:tc>
      </w:tr>
      <w:tr w:rsidR="00E45183" w:rsidRPr="002745BD" w:rsidTr="003A193B">
        <w:trPr>
          <w:trHeight w:val="547"/>
          <w:jc w:val="center"/>
        </w:trPr>
        <w:tc>
          <w:tcPr>
            <w:tcW w:w="5354" w:type="dxa"/>
            <w:tcBorders>
              <w:left w:val="single" w:sz="12" w:space="0" w:color="auto"/>
            </w:tcBorders>
          </w:tcPr>
          <w:p w:rsidR="00E45183" w:rsidRPr="002745BD" w:rsidRDefault="00A821A2" w:rsidP="00E45183">
            <w:pPr>
              <w:rPr>
                <w:rFonts w:cs="Arial"/>
                <w:sz w:val="16"/>
              </w:rPr>
            </w:pPr>
            <w:r w:rsidRPr="002745BD">
              <w:rPr>
                <w:rFonts w:cs="Arial"/>
                <w:bCs/>
                <w:color w:val="000000"/>
                <w:sz w:val="16"/>
              </w:rPr>
              <w:t>Warning can be displayed multiple times during a single ignition cycle if warning goes from Active, to Not Active, then back to Active, before the warning is reset.</w:t>
            </w:r>
          </w:p>
        </w:tc>
        <w:tc>
          <w:tcPr>
            <w:tcW w:w="618" w:type="dxa"/>
            <w:vAlign w:val="center"/>
          </w:tcPr>
          <w:p w:rsidR="00E45183" w:rsidRPr="002745BD" w:rsidRDefault="00A821A2" w:rsidP="00E45183">
            <w:pPr>
              <w:jc w:val="center"/>
              <w:rPr>
                <w:rFonts w:cs="Arial"/>
                <w:sz w:val="16"/>
              </w:rPr>
            </w:pPr>
            <w:r w:rsidRPr="002745BD">
              <w:rPr>
                <w:rFonts w:cs="Arial"/>
                <w:sz w:val="16"/>
              </w:rPr>
              <w:t>Yes</w:t>
            </w:r>
          </w:p>
        </w:tc>
        <w:tc>
          <w:tcPr>
            <w:tcW w:w="618" w:type="dxa"/>
            <w:vAlign w:val="center"/>
          </w:tcPr>
          <w:p w:rsidR="00E45183" w:rsidRPr="002745BD" w:rsidRDefault="00A821A2" w:rsidP="00E45183">
            <w:pPr>
              <w:jc w:val="center"/>
              <w:rPr>
                <w:rFonts w:cs="Arial"/>
                <w:sz w:val="16"/>
              </w:rPr>
            </w:pPr>
            <w:r w:rsidRPr="002745BD">
              <w:rPr>
                <w:rFonts w:cs="Arial"/>
                <w:sz w:val="16"/>
              </w:rPr>
              <w:t>Yes</w:t>
            </w:r>
          </w:p>
        </w:tc>
        <w:tc>
          <w:tcPr>
            <w:tcW w:w="618" w:type="dxa"/>
            <w:vAlign w:val="center"/>
          </w:tcPr>
          <w:p w:rsidR="00E45183" w:rsidRPr="002745BD" w:rsidRDefault="00A821A2" w:rsidP="00E45183">
            <w:pPr>
              <w:jc w:val="center"/>
              <w:rPr>
                <w:rFonts w:cs="Arial"/>
                <w:sz w:val="16"/>
              </w:rPr>
            </w:pPr>
            <w:r w:rsidRPr="002745BD">
              <w:rPr>
                <w:rFonts w:cs="Arial"/>
                <w:sz w:val="16"/>
              </w:rPr>
              <w:t>Yes</w:t>
            </w:r>
          </w:p>
        </w:tc>
        <w:tc>
          <w:tcPr>
            <w:tcW w:w="618" w:type="dxa"/>
            <w:vAlign w:val="center"/>
          </w:tcPr>
          <w:p w:rsidR="00E45183" w:rsidRPr="002745BD" w:rsidRDefault="00A821A2" w:rsidP="00E45183">
            <w:pPr>
              <w:jc w:val="center"/>
              <w:rPr>
                <w:rFonts w:cs="Arial"/>
                <w:sz w:val="16"/>
              </w:rPr>
            </w:pPr>
            <w:r w:rsidRPr="002745BD">
              <w:rPr>
                <w:rFonts w:cs="Arial"/>
                <w:sz w:val="16"/>
              </w:rPr>
              <w:t>Yes</w:t>
            </w:r>
          </w:p>
        </w:tc>
        <w:tc>
          <w:tcPr>
            <w:tcW w:w="618" w:type="dxa"/>
            <w:vAlign w:val="center"/>
          </w:tcPr>
          <w:p w:rsidR="00E45183" w:rsidRPr="002745BD" w:rsidRDefault="00A821A2" w:rsidP="00E45183">
            <w:pPr>
              <w:jc w:val="center"/>
              <w:rPr>
                <w:rFonts w:cs="Arial"/>
                <w:sz w:val="16"/>
              </w:rPr>
            </w:pPr>
            <w:r w:rsidRPr="002745BD">
              <w:rPr>
                <w:rFonts w:cs="Arial"/>
                <w:sz w:val="16"/>
              </w:rPr>
              <w:t>Yes</w:t>
            </w:r>
          </w:p>
        </w:tc>
        <w:tc>
          <w:tcPr>
            <w:tcW w:w="804" w:type="dxa"/>
            <w:tcBorders>
              <w:right w:val="single" w:sz="12" w:space="0" w:color="auto"/>
            </w:tcBorders>
            <w:vAlign w:val="center"/>
          </w:tcPr>
          <w:p w:rsidR="00E45183" w:rsidRPr="002745BD" w:rsidRDefault="00A821A2" w:rsidP="00E45183">
            <w:pPr>
              <w:jc w:val="center"/>
              <w:rPr>
                <w:rFonts w:cs="Arial"/>
                <w:color w:val="000000"/>
                <w:sz w:val="16"/>
              </w:rPr>
            </w:pPr>
            <w:r w:rsidRPr="002745BD">
              <w:rPr>
                <w:rFonts w:cs="Arial"/>
                <w:color w:val="000000"/>
                <w:sz w:val="16"/>
              </w:rPr>
              <w:t>Yes</w:t>
            </w:r>
          </w:p>
        </w:tc>
        <w:tc>
          <w:tcPr>
            <w:tcW w:w="588" w:type="dxa"/>
            <w:tcBorders>
              <w:right w:val="single" w:sz="12" w:space="0" w:color="auto"/>
            </w:tcBorders>
            <w:shd w:val="clear" w:color="auto" w:fill="auto"/>
            <w:vAlign w:val="center"/>
          </w:tcPr>
          <w:p w:rsidR="00E45183" w:rsidRPr="002745BD" w:rsidRDefault="00A821A2" w:rsidP="00E45183">
            <w:pPr>
              <w:jc w:val="center"/>
              <w:rPr>
                <w:rFonts w:cs="Arial"/>
                <w:sz w:val="16"/>
              </w:rPr>
            </w:pPr>
            <w:r w:rsidRPr="002745BD">
              <w:rPr>
                <w:rFonts w:cs="Arial"/>
                <w:sz w:val="16"/>
              </w:rPr>
              <w:t>Yes</w:t>
            </w:r>
          </w:p>
        </w:tc>
        <w:tc>
          <w:tcPr>
            <w:tcW w:w="612" w:type="dxa"/>
            <w:tcBorders>
              <w:right w:val="single" w:sz="12" w:space="0" w:color="auto"/>
            </w:tcBorders>
            <w:shd w:val="clear" w:color="auto" w:fill="auto"/>
            <w:vAlign w:val="center"/>
          </w:tcPr>
          <w:p w:rsidR="00E45183" w:rsidRPr="002745BD" w:rsidRDefault="00A821A2" w:rsidP="00E45183">
            <w:pPr>
              <w:jc w:val="center"/>
              <w:rPr>
                <w:rFonts w:cs="Arial"/>
                <w:sz w:val="16"/>
              </w:rPr>
            </w:pPr>
            <w:r w:rsidRPr="002745BD">
              <w:rPr>
                <w:rFonts w:cs="Arial"/>
                <w:sz w:val="16"/>
              </w:rPr>
              <w:t>Yes</w:t>
            </w:r>
          </w:p>
        </w:tc>
      </w:tr>
      <w:tr w:rsidR="00E45183" w:rsidRPr="002745BD" w:rsidTr="003A193B">
        <w:trPr>
          <w:trHeight w:val="555"/>
          <w:jc w:val="center"/>
        </w:trPr>
        <w:tc>
          <w:tcPr>
            <w:tcW w:w="5354" w:type="dxa"/>
            <w:tcBorders>
              <w:left w:val="single" w:sz="12" w:space="0" w:color="auto"/>
            </w:tcBorders>
          </w:tcPr>
          <w:p w:rsidR="00E45183" w:rsidRPr="002745BD" w:rsidRDefault="00A821A2" w:rsidP="00E45183">
            <w:pPr>
              <w:rPr>
                <w:rFonts w:cs="Arial"/>
                <w:sz w:val="16"/>
              </w:rPr>
            </w:pPr>
            <w:r w:rsidRPr="002745BD">
              <w:rPr>
                <w:rFonts w:cs="Arial"/>
                <w:bCs/>
                <w:color w:val="000000"/>
                <w:sz w:val="16"/>
              </w:rPr>
              <w:t>Warning can be displayed multiple times during a single ignition cycle if warning goes from Active, to Not Active, then back to Active, after the warning is reset.</w:t>
            </w:r>
          </w:p>
        </w:tc>
        <w:tc>
          <w:tcPr>
            <w:tcW w:w="618" w:type="dxa"/>
            <w:vAlign w:val="center"/>
          </w:tcPr>
          <w:p w:rsidR="00E45183" w:rsidRPr="002745BD" w:rsidRDefault="00A821A2" w:rsidP="00E45183">
            <w:pPr>
              <w:jc w:val="center"/>
              <w:rPr>
                <w:rFonts w:cs="Arial"/>
                <w:sz w:val="16"/>
              </w:rPr>
            </w:pPr>
            <w:r w:rsidRPr="002745BD">
              <w:rPr>
                <w:rFonts w:cs="Arial"/>
                <w:sz w:val="16"/>
              </w:rPr>
              <w:t>Yes</w:t>
            </w:r>
          </w:p>
        </w:tc>
        <w:tc>
          <w:tcPr>
            <w:tcW w:w="618" w:type="dxa"/>
            <w:vAlign w:val="center"/>
          </w:tcPr>
          <w:p w:rsidR="00E45183" w:rsidRPr="002745BD" w:rsidRDefault="00A821A2" w:rsidP="00E45183">
            <w:pPr>
              <w:jc w:val="center"/>
              <w:rPr>
                <w:rFonts w:cs="Arial"/>
                <w:sz w:val="16"/>
              </w:rPr>
            </w:pPr>
            <w:r w:rsidRPr="002745BD">
              <w:rPr>
                <w:rFonts w:cs="Arial"/>
                <w:sz w:val="16"/>
              </w:rPr>
              <w:t>Yes</w:t>
            </w:r>
          </w:p>
        </w:tc>
        <w:tc>
          <w:tcPr>
            <w:tcW w:w="618" w:type="dxa"/>
            <w:vAlign w:val="center"/>
          </w:tcPr>
          <w:p w:rsidR="00E45183" w:rsidRPr="002745BD" w:rsidRDefault="00A821A2" w:rsidP="00E45183">
            <w:pPr>
              <w:jc w:val="center"/>
              <w:rPr>
                <w:rFonts w:cs="Arial"/>
                <w:sz w:val="16"/>
              </w:rPr>
            </w:pPr>
            <w:r w:rsidRPr="002745BD">
              <w:rPr>
                <w:rFonts w:cs="Arial"/>
                <w:sz w:val="16"/>
              </w:rPr>
              <w:t>No</w:t>
            </w:r>
          </w:p>
        </w:tc>
        <w:tc>
          <w:tcPr>
            <w:tcW w:w="618" w:type="dxa"/>
            <w:vAlign w:val="center"/>
          </w:tcPr>
          <w:p w:rsidR="00E45183" w:rsidRPr="002745BD" w:rsidRDefault="00A821A2" w:rsidP="00E45183">
            <w:pPr>
              <w:jc w:val="center"/>
              <w:rPr>
                <w:rFonts w:cs="Arial"/>
                <w:sz w:val="16"/>
              </w:rPr>
            </w:pPr>
            <w:r w:rsidRPr="002745BD">
              <w:rPr>
                <w:rFonts w:cs="Arial"/>
                <w:sz w:val="16"/>
              </w:rPr>
              <w:t>Yes</w:t>
            </w:r>
          </w:p>
        </w:tc>
        <w:tc>
          <w:tcPr>
            <w:tcW w:w="618" w:type="dxa"/>
            <w:vAlign w:val="center"/>
          </w:tcPr>
          <w:p w:rsidR="00E45183" w:rsidRPr="002745BD" w:rsidRDefault="00A821A2" w:rsidP="00E45183">
            <w:pPr>
              <w:jc w:val="center"/>
              <w:rPr>
                <w:rFonts w:cs="Arial"/>
                <w:sz w:val="16"/>
              </w:rPr>
            </w:pPr>
            <w:r w:rsidRPr="002745BD">
              <w:rPr>
                <w:rFonts w:cs="Arial"/>
                <w:sz w:val="16"/>
              </w:rPr>
              <w:t>NA</w:t>
            </w:r>
          </w:p>
        </w:tc>
        <w:tc>
          <w:tcPr>
            <w:tcW w:w="804" w:type="dxa"/>
            <w:tcBorders>
              <w:right w:val="single" w:sz="12" w:space="0" w:color="auto"/>
            </w:tcBorders>
            <w:vAlign w:val="center"/>
          </w:tcPr>
          <w:p w:rsidR="00E45183" w:rsidRPr="002745BD" w:rsidRDefault="00A821A2" w:rsidP="00E45183">
            <w:pPr>
              <w:jc w:val="center"/>
              <w:rPr>
                <w:rFonts w:cs="Arial"/>
                <w:color w:val="000000"/>
                <w:sz w:val="16"/>
              </w:rPr>
            </w:pPr>
            <w:r w:rsidRPr="002745BD">
              <w:rPr>
                <w:rFonts w:cs="Arial"/>
                <w:color w:val="000000"/>
                <w:sz w:val="16"/>
              </w:rPr>
              <w:t>Yes</w:t>
            </w:r>
          </w:p>
        </w:tc>
        <w:tc>
          <w:tcPr>
            <w:tcW w:w="588" w:type="dxa"/>
            <w:tcBorders>
              <w:right w:val="single" w:sz="12" w:space="0" w:color="auto"/>
            </w:tcBorders>
            <w:shd w:val="clear" w:color="auto" w:fill="auto"/>
            <w:vAlign w:val="center"/>
          </w:tcPr>
          <w:p w:rsidR="00E45183" w:rsidRPr="002745BD" w:rsidRDefault="00A821A2" w:rsidP="00E45183">
            <w:pPr>
              <w:jc w:val="center"/>
              <w:rPr>
                <w:rFonts w:cs="Arial"/>
                <w:sz w:val="16"/>
              </w:rPr>
            </w:pPr>
            <w:r w:rsidRPr="002745BD">
              <w:rPr>
                <w:rFonts w:cs="Arial"/>
                <w:sz w:val="16"/>
              </w:rPr>
              <w:t>Yes</w:t>
            </w:r>
          </w:p>
        </w:tc>
        <w:tc>
          <w:tcPr>
            <w:tcW w:w="612" w:type="dxa"/>
            <w:tcBorders>
              <w:right w:val="single" w:sz="12" w:space="0" w:color="auto"/>
            </w:tcBorders>
            <w:shd w:val="clear" w:color="auto" w:fill="auto"/>
            <w:vAlign w:val="center"/>
          </w:tcPr>
          <w:p w:rsidR="00E45183" w:rsidRPr="002745BD" w:rsidRDefault="00A821A2" w:rsidP="00E45183">
            <w:pPr>
              <w:jc w:val="center"/>
              <w:rPr>
                <w:rFonts w:cs="Arial"/>
                <w:sz w:val="16"/>
              </w:rPr>
            </w:pPr>
            <w:r w:rsidRPr="002745BD">
              <w:rPr>
                <w:rFonts w:cs="Arial"/>
                <w:sz w:val="16"/>
              </w:rPr>
              <w:t>Yes</w:t>
            </w:r>
          </w:p>
        </w:tc>
      </w:tr>
      <w:tr w:rsidR="00E45183" w:rsidRPr="002745BD" w:rsidTr="003A193B">
        <w:trPr>
          <w:trHeight w:val="370"/>
          <w:jc w:val="center"/>
        </w:trPr>
        <w:tc>
          <w:tcPr>
            <w:tcW w:w="5354" w:type="dxa"/>
            <w:tcBorders>
              <w:left w:val="single" w:sz="12" w:space="0" w:color="auto"/>
              <w:bottom w:val="single" w:sz="12" w:space="0" w:color="auto"/>
            </w:tcBorders>
          </w:tcPr>
          <w:p w:rsidR="00E45183" w:rsidRPr="002745BD" w:rsidRDefault="00A821A2" w:rsidP="00E45183">
            <w:pPr>
              <w:rPr>
                <w:rFonts w:cs="Arial"/>
                <w:sz w:val="16"/>
              </w:rPr>
            </w:pPr>
            <w:r w:rsidRPr="002745BD">
              <w:rPr>
                <w:rFonts w:cs="Arial"/>
                <w:sz w:val="16"/>
              </w:rPr>
              <w:t>Warning will stay on screen even if the Warning becomes not active prior to the TA_Timer being complete.</w:t>
            </w:r>
          </w:p>
        </w:tc>
        <w:tc>
          <w:tcPr>
            <w:tcW w:w="618" w:type="dxa"/>
            <w:tcBorders>
              <w:bottom w:val="single" w:sz="12" w:space="0" w:color="auto"/>
            </w:tcBorders>
            <w:vAlign w:val="center"/>
          </w:tcPr>
          <w:p w:rsidR="00E45183" w:rsidRPr="002745BD" w:rsidRDefault="00A821A2" w:rsidP="00E45183">
            <w:pPr>
              <w:jc w:val="center"/>
              <w:rPr>
                <w:rFonts w:cs="Arial"/>
                <w:sz w:val="16"/>
              </w:rPr>
            </w:pPr>
            <w:r w:rsidRPr="002745BD">
              <w:rPr>
                <w:rFonts w:cs="Arial"/>
                <w:sz w:val="16"/>
              </w:rPr>
              <w:t>Yes</w:t>
            </w:r>
          </w:p>
        </w:tc>
        <w:tc>
          <w:tcPr>
            <w:tcW w:w="618" w:type="dxa"/>
            <w:tcBorders>
              <w:bottom w:val="single" w:sz="12" w:space="0" w:color="auto"/>
            </w:tcBorders>
            <w:vAlign w:val="center"/>
          </w:tcPr>
          <w:p w:rsidR="00E45183" w:rsidRPr="002745BD" w:rsidRDefault="00A821A2" w:rsidP="00E45183">
            <w:pPr>
              <w:jc w:val="center"/>
              <w:rPr>
                <w:rFonts w:cs="Arial"/>
                <w:sz w:val="16"/>
              </w:rPr>
            </w:pPr>
            <w:r w:rsidRPr="002745BD">
              <w:rPr>
                <w:rFonts w:cs="Arial"/>
                <w:sz w:val="16"/>
              </w:rPr>
              <w:t>No</w:t>
            </w:r>
          </w:p>
        </w:tc>
        <w:tc>
          <w:tcPr>
            <w:tcW w:w="618" w:type="dxa"/>
            <w:tcBorders>
              <w:bottom w:val="single" w:sz="12" w:space="0" w:color="auto"/>
            </w:tcBorders>
            <w:vAlign w:val="center"/>
          </w:tcPr>
          <w:p w:rsidR="00E45183" w:rsidRPr="002745BD" w:rsidRDefault="00A821A2" w:rsidP="00E45183">
            <w:pPr>
              <w:jc w:val="center"/>
              <w:rPr>
                <w:rFonts w:cs="Arial"/>
                <w:sz w:val="16"/>
              </w:rPr>
            </w:pPr>
            <w:r w:rsidRPr="002745BD">
              <w:rPr>
                <w:rFonts w:cs="Arial"/>
                <w:sz w:val="16"/>
              </w:rPr>
              <w:t>No</w:t>
            </w:r>
          </w:p>
        </w:tc>
        <w:tc>
          <w:tcPr>
            <w:tcW w:w="618" w:type="dxa"/>
            <w:tcBorders>
              <w:bottom w:val="single" w:sz="12" w:space="0" w:color="auto"/>
            </w:tcBorders>
            <w:vAlign w:val="center"/>
          </w:tcPr>
          <w:p w:rsidR="00E45183" w:rsidRPr="002745BD" w:rsidRDefault="00A821A2" w:rsidP="00E45183">
            <w:pPr>
              <w:jc w:val="center"/>
              <w:rPr>
                <w:rFonts w:cs="Arial"/>
                <w:sz w:val="16"/>
              </w:rPr>
            </w:pPr>
            <w:r w:rsidRPr="002745BD">
              <w:rPr>
                <w:rFonts w:cs="Arial"/>
                <w:sz w:val="16"/>
              </w:rPr>
              <w:t>No</w:t>
            </w:r>
          </w:p>
        </w:tc>
        <w:tc>
          <w:tcPr>
            <w:tcW w:w="618" w:type="dxa"/>
            <w:tcBorders>
              <w:bottom w:val="single" w:sz="12" w:space="0" w:color="auto"/>
            </w:tcBorders>
            <w:vAlign w:val="center"/>
          </w:tcPr>
          <w:p w:rsidR="00E45183" w:rsidRPr="002745BD" w:rsidRDefault="00A821A2" w:rsidP="00E45183">
            <w:pPr>
              <w:jc w:val="center"/>
              <w:rPr>
                <w:rFonts w:cs="Arial"/>
                <w:sz w:val="16"/>
              </w:rPr>
            </w:pPr>
            <w:r w:rsidRPr="002745BD">
              <w:rPr>
                <w:rFonts w:cs="Arial"/>
                <w:sz w:val="16"/>
              </w:rPr>
              <w:t>No</w:t>
            </w:r>
          </w:p>
        </w:tc>
        <w:tc>
          <w:tcPr>
            <w:tcW w:w="804" w:type="dxa"/>
            <w:tcBorders>
              <w:bottom w:val="single" w:sz="12" w:space="0" w:color="auto"/>
              <w:right w:val="single" w:sz="12" w:space="0" w:color="auto"/>
            </w:tcBorders>
            <w:vAlign w:val="center"/>
          </w:tcPr>
          <w:p w:rsidR="00E45183" w:rsidRPr="002745BD" w:rsidRDefault="00A821A2" w:rsidP="00E45183">
            <w:pPr>
              <w:jc w:val="center"/>
              <w:rPr>
                <w:rFonts w:cs="Arial"/>
                <w:sz w:val="16"/>
              </w:rPr>
            </w:pPr>
            <w:r w:rsidRPr="002745BD">
              <w:rPr>
                <w:rFonts w:cs="Arial"/>
                <w:sz w:val="16"/>
              </w:rPr>
              <w:t>No</w:t>
            </w:r>
          </w:p>
        </w:tc>
        <w:tc>
          <w:tcPr>
            <w:tcW w:w="588" w:type="dxa"/>
            <w:tcBorders>
              <w:bottom w:val="single" w:sz="12" w:space="0" w:color="auto"/>
              <w:right w:val="single" w:sz="12" w:space="0" w:color="auto"/>
            </w:tcBorders>
            <w:shd w:val="clear" w:color="auto" w:fill="auto"/>
            <w:vAlign w:val="center"/>
          </w:tcPr>
          <w:p w:rsidR="00E45183" w:rsidRPr="002745BD" w:rsidRDefault="00A821A2" w:rsidP="00E45183">
            <w:pPr>
              <w:jc w:val="center"/>
              <w:rPr>
                <w:rFonts w:cs="Arial"/>
                <w:color w:val="000000"/>
                <w:sz w:val="16"/>
              </w:rPr>
            </w:pPr>
            <w:r>
              <w:rPr>
                <w:rFonts w:cs="Arial"/>
                <w:color w:val="000000"/>
                <w:sz w:val="16"/>
              </w:rPr>
              <w:t>No</w:t>
            </w:r>
          </w:p>
        </w:tc>
        <w:tc>
          <w:tcPr>
            <w:tcW w:w="612" w:type="dxa"/>
            <w:tcBorders>
              <w:bottom w:val="single" w:sz="12" w:space="0" w:color="auto"/>
              <w:right w:val="single" w:sz="12" w:space="0" w:color="auto"/>
            </w:tcBorders>
            <w:shd w:val="clear" w:color="auto" w:fill="auto"/>
            <w:vAlign w:val="center"/>
          </w:tcPr>
          <w:p w:rsidR="00E45183" w:rsidRPr="002745BD" w:rsidRDefault="00A821A2" w:rsidP="00E45183">
            <w:pPr>
              <w:jc w:val="center"/>
              <w:rPr>
                <w:rFonts w:cs="Arial"/>
                <w:color w:val="000000"/>
                <w:sz w:val="16"/>
              </w:rPr>
            </w:pPr>
            <w:r>
              <w:rPr>
                <w:rFonts w:cs="Arial"/>
                <w:color w:val="000000"/>
                <w:sz w:val="16"/>
              </w:rPr>
              <w:t>No</w:t>
            </w:r>
          </w:p>
        </w:tc>
      </w:tr>
    </w:tbl>
    <w:p w:rsidR="00E45183" w:rsidRPr="0028479F" w:rsidRDefault="00A821A2" w:rsidP="00A821A2">
      <w:pPr>
        <w:numPr>
          <w:ilvl w:val="0"/>
          <w:numId w:val="11"/>
        </w:numPr>
        <w:jc w:val="both"/>
        <w:rPr>
          <w:rFonts w:cs="Arial"/>
        </w:rPr>
      </w:pPr>
      <w:r w:rsidRPr="0028479F">
        <w:rPr>
          <w:rFonts w:cs="Arial"/>
          <w:sz w:val="16"/>
        </w:rPr>
        <w:t>All warnings have these characteristics</w:t>
      </w:r>
    </w:p>
    <w:p w:rsidR="00E45183" w:rsidRPr="0028479F" w:rsidRDefault="00A821A2" w:rsidP="00A821A2">
      <w:pPr>
        <w:numPr>
          <w:ilvl w:val="1"/>
          <w:numId w:val="11"/>
        </w:numPr>
        <w:jc w:val="both"/>
        <w:rPr>
          <w:rFonts w:cs="Arial"/>
        </w:rPr>
      </w:pPr>
      <w:r w:rsidRPr="0028479F">
        <w:rPr>
          <w:rFonts w:cs="Arial"/>
          <w:sz w:val="16"/>
        </w:rPr>
        <w:t>Not Active or Active</w:t>
      </w:r>
    </w:p>
    <w:p w:rsidR="00E45183" w:rsidRPr="0028479F" w:rsidRDefault="00A821A2" w:rsidP="00A821A2">
      <w:pPr>
        <w:numPr>
          <w:ilvl w:val="1"/>
          <w:numId w:val="11"/>
        </w:numPr>
        <w:jc w:val="both"/>
        <w:rPr>
          <w:rFonts w:cs="Arial"/>
        </w:rPr>
      </w:pPr>
      <w:r w:rsidRPr="0028479F">
        <w:rPr>
          <w:rFonts w:cs="Arial"/>
          <w:sz w:val="16"/>
        </w:rPr>
        <w:t>New or Old</w:t>
      </w:r>
    </w:p>
    <w:p w:rsidR="00E45183" w:rsidRPr="00BF1C29" w:rsidRDefault="00A821A2" w:rsidP="00A821A2">
      <w:pPr>
        <w:numPr>
          <w:ilvl w:val="1"/>
          <w:numId w:val="11"/>
        </w:numPr>
        <w:jc w:val="both"/>
        <w:rPr>
          <w:rFonts w:cs="Arial"/>
        </w:rPr>
      </w:pPr>
      <w:r w:rsidRPr="0028479F">
        <w:rPr>
          <w:rFonts w:cs="Arial"/>
          <w:sz w:val="16"/>
        </w:rPr>
        <w:t>Not-Reset or Reset.</w:t>
      </w:r>
    </w:p>
    <w:p w:rsidR="00E45183" w:rsidRPr="00E70489" w:rsidRDefault="00A821A2" w:rsidP="00E45183">
      <w:pPr>
        <w:spacing w:after="200" w:line="276" w:lineRule="auto"/>
        <w:rPr>
          <w:rFonts w:cs="Arial"/>
        </w:rPr>
      </w:pPr>
      <w:r>
        <w:rPr>
          <w:rFonts w:cs="Arial"/>
        </w:rPr>
        <w:br w:type="page"/>
      </w:r>
    </w:p>
    <w:p w:rsidR="00406F39" w:rsidRDefault="00A821A2" w:rsidP="00B9479B">
      <w:pPr>
        <w:pStyle w:val="Heading6"/>
      </w:pPr>
      <w:r w:rsidRPr="00B9479B">
        <w:lastRenderedPageBreak/>
        <w:t>F-REQ-385309/A-Warning Characteristics Definitions</w:t>
      </w:r>
    </w:p>
    <w:p w:rsidR="00E45183" w:rsidRPr="00AE06BC" w:rsidRDefault="000224A3" w:rsidP="00E45183"/>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9"/>
        <w:gridCol w:w="8338"/>
      </w:tblGrid>
      <w:tr w:rsidR="00E45183" w:rsidRPr="00F117D4" w:rsidTr="00E45183">
        <w:trPr>
          <w:jc w:val="center"/>
        </w:trPr>
        <w:tc>
          <w:tcPr>
            <w:tcW w:w="2379" w:type="dxa"/>
            <w:tcBorders>
              <w:top w:val="single" w:sz="12" w:space="0" w:color="auto"/>
              <w:left w:val="single" w:sz="12" w:space="0" w:color="auto"/>
              <w:bottom w:val="single" w:sz="12" w:space="0" w:color="auto"/>
            </w:tcBorders>
            <w:shd w:val="clear" w:color="auto" w:fill="auto"/>
          </w:tcPr>
          <w:p w:rsidR="00E45183" w:rsidRPr="00F117D4" w:rsidRDefault="00A821A2" w:rsidP="00E45183">
            <w:pPr>
              <w:jc w:val="center"/>
              <w:rPr>
                <w:rFonts w:cs="Arial"/>
                <w:b/>
              </w:rPr>
            </w:pPr>
            <w:r w:rsidRPr="00F117D4">
              <w:rPr>
                <w:rFonts w:cs="Arial"/>
                <w:b/>
              </w:rPr>
              <w:t>Warning Terminology</w:t>
            </w:r>
          </w:p>
        </w:tc>
        <w:tc>
          <w:tcPr>
            <w:tcW w:w="8338" w:type="dxa"/>
            <w:tcBorders>
              <w:top w:val="single" w:sz="12" w:space="0" w:color="auto"/>
              <w:bottom w:val="single" w:sz="12" w:space="0" w:color="auto"/>
              <w:right w:val="single" w:sz="12" w:space="0" w:color="auto"/>
            </w:tcBorders>
            <w:shd w:val="clear" w:color="auto" w:fill="auto"/>
          </w:tcPr>
          <w:p w:rsidR="00E45183" w:rsidRPr="00F117D4" w:rsidRDefault="00A821A2" w:rsidP="00E45183">
            <w:pPr>
              <w:jc w:val="center"/>
              <w:rPr>
                <w:rFonts w:cs="Arial"/>
                <w:b/>
              </w:rPr>
            </w:pPr>
            <w:r w:rsidRPr="00F117D4">
              <w:rPr>
                <w:rFonts w:cs="Arial"/>
                <w:b/>
              </w:rPr>
              <w:t>Explanation</w:t>
            </w:r>
          </w:p>
        </w:tc>
      </w:tr>
      <w:tr w:rsidR="00E45183" w:rsidRPr="00F117D4" w:rsidTr="00E45183">
        <w:trPr>
          <w:jc w:val="center"/>
        </w:trPr>
        <w:tc>
          <w:tcPr>
            <w:tcW w:w="2379" w:type="dxa"/>
            <w:tcBorders>
              <w:top w:val="single" w:sz="12" w:space="0" w:color="auto"/>
              <w:left w:val="single" w:sz="12" w:space="0" w:color="auto"/>
            </w:tcBorders>
            <w:shd w:val="clear" w:color="auto" w:fill="auto"/>
          </w:tcPr>
          <w:p w:rsidR="00E45183" w:rsidRPr="00F117D4" w:rsidRDefault="00A821A2" w:rsidP="00E45183">
            <w:pPr>
              <w:rPr>
                <w:rFonts w:cs="Arial"/>
              </w:rPr>
            </w:pPr>
            <w:r w:rsidRPr="00F117D4">
              <w:rPr>
                <w:rFonts w:cs="Arial"/>
              </w:rPr>
              <w:t>Active</w:t>
            </w:r>
          </w:p>
        </w:tc>
        <w:tc>
          <w:tcPr>
            <w:tcW w:w="8338" w:type="dxa"/>
            <w:tcBorders>
              <w:top w:val="single" w:sz="12" w:space="0" w:color="auto"/>
              <w:right w:val="single" w:sz="12" w:space="0" w:color="auto"/>
            </w:tcBorders>
            <w:shd w:val="clear" w:color="auto" w:fill="auto"/>
          </w:tcPr>
          <w:p w:rsidR="00E45183" w:rsidRPr="00F117D4" w:rsidRDefault="00A821A2" w:rsidP="00E45183">
            <w:pPr>
              <w:rPr>
                <w:rFonts w:cs="Arial"/>
              </w:rPr>
            </w:pPr>
            <w:r w:rsidRPr="00F117D4">
              <w:rPr>
                <w:rFonts w:cs="Arial"/>
              </w:rPr>
              <w:t>Warning conditions are met</w:t>
            </w:r>
          </w:p>
        </w:tc>
      </w:tr>
      <w:tr w:rsidR="00E45183" w:rsidRPr="00F117D4" w:rsidTr="00E45183">
        <w:trPr>
          <w:jc w:val="center"/>
        </w:trPr>
        <w:tc>
          <w:tcPr>
            <w:tcW w:w="2379" w:type="dxa"/>
            <w:tcBorders>
              <w:left w:val="single" w:sz="12" w:space="0" w:color="auto"/>
            </w:tcBorders>
            <w:shd w:val="clear" w:color="auto" w:fill="auto"/>
          </w:tcPr>
          <w:p w:rsidR="00E45183" w:rsidRPr="00F117D4" w:rsidRDefault="00A821A2" w:rsidP="00E45183">
            <w:pPr>
              <w:rPr>
                <w:rFonts w:cs="Arial"/>
              </w:rPr>
            </w:pPr>
            <w:r w:rsidRPr="00F117D4">
              <w:rPr>
                <w:rFonts w:cs="Arial"/>
              </w:rPr>
              <w:t>Not Active</w:t>
            </w:r>
          </w:p>
        </w:tc>
        <w:tc>
          <w:tcPr>
            <w:tcW w:w="8338" w:type="dxa"/>
            <w:tcBorders>
              <w:right w:val="single" w:sz="12" w:space="0" w:color="auto"/>
            </w:tcBorders>
            <w:shd w:val="clear" w:color="auto" w:fill="auto"/>
          </w:tcPr>
          <w:p w:rsidR="00E45183" w:rsidRPr="00F117D4" w:rsidRDefault="00A821A2" w:rsidP="00E45183">
            <w:pPr>
              <w:rPr>
                <w:rFonts w:cs="Arial"/>
              </w:rPr>
            </w:pPr>
            <w:r w:rsidRPr="00F117D4">
              <w:rPr>
                <w:rFonts w:cs="Arial"/>
              </w:rPr>
              <w:t>Warning conditions are not met</w:t>
            </w:r>
          </w:p>
        </w:tc>
      </w:tr>
      <w:tr w:rsidR="00E45183" w:rsidRPr="00F117D4" w:rsidTr="00E45183">
        <w:trPr>
          <w:jc w:val="center"/>
        </w:trPr>
        <w:tc>
          <w:tcPr>
            <w:tcW w:w="2379" w:type="dxa"/>
            <w:tcBorders>
              <w:left w:val="single" w:sz="12" w:space="0" w:color="auto"/>
            </w:tcBorders>
            <w:shd w:val="clear" w:color="auto" w:fill="auto"/>
          </w:tcPr>
          <w:p w:rsidR="00E45183" w:rsidRPr="00F117D4" w:rsidRDefault="00A821A2" w:rsidP="00E45183">
            <w:pPr>
              <w:rPr>
                <w:rFonts w:cs="Arial"/>
              </w:rPr>
            </w:pPr>
            <w:r w:rsidRPr="00F117D4">
              <w:rPr>
                <w:rFonts w:cs="Arial"/>
              </w:rPr>
              <w:t>New</w:t>
            </w:r>
          </w:p>
        </w:tc>
        <w:tc>
          <w:tcPr>
            <w:tcW w:w="8338" w:type="dxa"/>
            <w:tcBorders>
              <w:right w:val="single" w:sz="12" w:space="0" w:color="auto"/>
            </w:tcBorders>
            <w:shd w:val="clear" w:color="auto" w:fill="auto"/>
          </w:tcPr>
          <w:p w:rsidR="00E45183" w:rsidRPr="00F117D4" w:rsidRDefault="00A821A2" w:rsidP="00E45183">
            <w:pPr>
              <w:rPr>
                <w:rFonts w:cs="Arial"/>
              </w:rPr>
            </w:pPr>
            <w:r w:rsidRPr="00F117D4">
              <w:rPr>
                <w:rFonts w:cs="Arial"/>
              </w:rPr>
              <w:t>An Active Warning that has not been displayed for 2 seconds</w:t>
            </w:r>
          </w:p>
        </w:tc>
      </w:tr>
      <w:tr w:rsidR="00E45183" w:rsidRPr="00F117D4" w:rsidTr="00E45183">
        <w:trPr>
          <w:jc w:val="center"/>
        </w:trPr>
        <w:tc>
          <w:tcPr>
            <w:tcW w:w="2379" w:type="dxa"/>
            <w:tcBorders>
              <w:left w:val="single" w:sz="12" w:space="0" w:color="auto"/>
            </w:tcBorders>
            <w:shd w:val="clear" w:color="auto" w:fill="auto"/>
          </w:tcPr>
          <w:p w:rsidR="00E45183" w:rsidRPr="00F117D4" w:rsidRDefault="00A821A2" w:rsidP="00E45183">
            <w:pPr>
              <w:rPr>
                <w:rFonts w:cs="Arial"/>
              </w:rPr>
            </w:pPr>
            <w:r w:rsidRPr="00F117D4">
              <w:rPr>
                <w:rFonts w:cs="Arial"/>
              </w:rPr>
              <w:t>Old</w:t>
            </w:r>
          </w:p>
        </w:tc>
        <w:tc>
          <w:tcPr>
            <w:tcW w:w="8338" w:type="dxa"/>
            <w:tcBorders>
              <w:right w:val="single" w:sz="12" w:space="0" w:color="auto"/>
            </w:tcBorders>
            <w:shd w:val="clear" w:color="auto" w:fill="auto"/>
          </w:tcPr>
          <w:p w:rsidR="00E45183" w:rsidRPr="00F117D4" w:rsidRDefault="00A821A2" w:rsidP="00E45183">
            <w:pPr>
              <w:rPr>
                <w:rFonts w:cs="Arial"/>
              </w:rPr>
            </w:pPr>
            <w:r w:rsidRPr="00F117D4">
              <w:rPr>
                <w:rFonts w:cs="Arial"/>
              </w:rPr>
              <w:t>An Active Warning that has been displayed for at least 2 seconds</w:t>
            </w:r>
          </w:p>
        </w:tc>
      </w:tr>
      <w:tr w:rsidR="00E45183" w:rsidRPr="00F117D4" w:rsidTr="00E45183">
        <w:trPr>
          <w:jc w:val="center"/>
        </w:trPr>
        <w:tc>
          <w:tcPr>
            <w:tcW w:w="2379" w:type="dxa"/>
            <w:tcBorders>
              <w:left w:val="single" w:sz="12" w:space="0" w:color="auto"/>
            </w:tcBorders>
            <w:shd w:val="clear" w:color="auto" w:fill="auto"/>
          </w:tcPr>
          <w:p w:rsidR="00E45183" w:rsidRPr="00F117D4" w:rsidRDefault="00A821A2" w:rsidP="00E45183">
            <w:pPr>
              <w:rPr>
                <w:rFonts w:cs="Arial"/>
              </w:rPr>
            </w:pPr>
            <w:r w:rsidRPr="00F117D4">
              <w:rPr>
                <w:rFonts w:cs="Arial"/>
              </w:rPr>
              <w:t>Reset</w:t>
            </w:r>
          </w:p>
        </w:tc>
        <w:tc>
          <w:tcPr>
            <w:tcW w:w="8338" w:type="dxa"/>
            <w:tcBorders>
              <w:right w:val="single" w:sz="12" w:space="0" w:color="auto"/>
            </w:tcBorders>
            <w:shd w:val="clear" w:color="auto" w:fill="auto"/>
          </w:tcPr>
          <w:p w:rsidR="00E45183" w:rsidRPr="00F117D4" w:rsidRDefault="00A821A2" w:rsidP="00E45183">
            <w:pPr>
              <w:rPr>
                <w:rFonts w:cs="Arial"/>
              </w:rPr>
            </w:pPr>
            <w:r w:rsidRPr="00F117D4">
              <w:rPr>
                <w:rFonts w:cs="Arial"/>
              </w:rPr>
              <w:t>An Active Warning that has the “M/C” OK button pressed while it is being displayed</w:t>
            </w:r>
          </w:p>
        </w:tc>
      </w:tr>
      <w:tr w:rsidR="00E45183" w:rsidRPr="00F117D4" w:rsidTr="00E45183">
        <w:trPr>
          <w:jc w:val="center"/>
        </w:trPr>
        <w:tc>
          <w:tcPr>
            <w:tcW w:w="2379" w:type="dxa"/>
            <w:tcBorders>
              <w:left w:val="single" w:sz="12" w:space="0" w:color="auto"/>
              <w:bottom w:val="single" w:sz="12" w:space="0" w:color="auto"/>
            </w:tcBorders>
            <w:shd w:val="clear" w:color="auto" w:fill="auto"/>
          </w:tcPr>
          <w:p w:rsidR="00E45183" w:rsidRPr="00F117D4" w:rsidRDefault="00A821A2" w:rsidP="00E45183">
            <w:pPr>
              <w:rPr>
                <w:rFonts w:cs="Arial"/>
              </w:rPr>
            </w:pPr>
            <w:r w:rsidRPr="00F117D4">
              <w:rPr>
                <w:rFonts w:cs="Arial"/>
              </w:rPr>
              <w:t>Not-Reset</w:t>
            </w:r>
          </w:p>
        </w:tc>
        <w:tc>
          <w:tcPr>
            <w:tcW w:w="8338" w:type="dxa"/>
            <w:tcBorders>
              <w:bottom w:val="single" w:sz="12" w:space="0" w:color="auto"/>
              <w:right w:val="single" w:sz="12" w:space="0" w:color="auto"/>
            </w:tcBorders>
            <w:shd w:val="clear" w:color="auto" w:fill="auto"/>
          </w:tcPr>
          <w:p w:rsidR="00E45183" w:rsidRPr="00F117D4" w:rsidRDefault="00A821A2" w:rsidP="00E45183">
            <w:pPr>
              <w:rPr>
                <w:rFonts w:cs="Arial"/>
              </w:rPr>
            </w:pPr>
            <w:r w:rsidRPr="00F117D4">
              <w:rPr>
                <w:rFonts w:cs="Arial"/>
              </w:rPr>
              <w:t>An Active Warning that has not had the “M/C” OK button pressed while it is being displayed</w:t>
            </w:r>
          </w:p>
        </w:tc>
      </w:tr>
    </w:tbl>
    <w:p w:rsidR="00E45183" w:rsidRDefault="000224A3">
      <w:pPr>
        <w:ind w:left="2592"/>
        <w:rPr>
          <w:rFonts w:cs="Arial"/>
        </w:rPr>
      </w:pPr>
    </w:p>
    <w:p w:rsidR="00406F39" w:rsidRDefault="00A821A2" w:rsidP="00B9479B">
      <w:pPr>
        <w:pStyle w:val="Heading4"/>
      </w:pPr>
      <w:r>
        <w:t>Audio</w:t>
      </w:r>
    </w:p>
    <w:p w:rsidR="00E45183" w:rsidRDefault="000224A3">
      <w:pPr>
        <w:ind w:left="810"/>
        <w:rPr>
          <w:rFonts w:cs="Arial"/>
        </w:rPr>
      </w:pPr>
    </w:p>
    <w:p w:rsidR="00E45183" w:rsidRDefault="00A821A2" w:rsidP="00EA3C92">
      <w:pPr>
        <w:ind w:left="864"/>
        <w:rPr>
          <w:rFonts w:cs="Arial"/>
        </w:rPr>
      </w:pPr>
      <w:r w:rsidRPr="00EA3C92">
        <w:rPr>
          <w:rFonts w:cs="Arial"/>
        </w:rPr>
        <w:t>None.</w:t>
      </w:r>
    </w:p>
    <w:p w:rsidR="00406F39" w:rsidRDefault="00A821A2" w:rsidP="00B9479B">
      <w:pPr>
        <w:pStyle w:val="Heading3"/>
      </w:pPr>
      <w:r>
        <w:t>System Accuracy</w:t>
      </w:r>
    </w:p>
    <w:p w:rsidR="00406F39" w:rsidRDefault="00A821A2" w:rsidP="00B9479B">
      <w:pPr>
        <w:pStyle w:val="Heading3"/>
      </w:pPr>
      <w:r>
        <w:t>Operation: Performance and Functional</w:t>
      </w:r>
    </w:p>
    <w:p w:rsidR="00406F39" w:rsidRDefault="00A821A2" w:rsidP="00B9479B">
      <w:pPr>
        <w:pStyle w:val="Heading4"/>
      </w:pPr>
      <w:r>
        <w:t>Subsystem Algorithm Flowchart / State Diagram</w:t>
      </w:r>
    </w:p>
    <w:p w:rsidR="00E45183" w:rsidRDefault="000224A3">
      <w:pPr>
        <w:rPr>
          <w:rFonts w:cs="Arial"/>
        </w:rPr>
      </w:pPr>
    </w:p>
    <w:p w:rsidR="00E45183" w:rsidRDefault="00A821A2" w:rsidP="00E45183">
      <w:pPr>
        <w:ind w:left="864"/>
        <w:rPr>
          <w:rFonts w:cs="Arial"/>
        </w:rPr>
      </w:pPr>
      <w:r>
        <w:rPr>
          <w:rFonts w:cs="Arial"/>
        </w:rPr>
        <w:t xml:space="preserve">The following state diagrams give an overview of the functionality of the message center and show the transition between states caused by the status of listed variables and user input (5-button Message Center switch).  </w:t>
      </w:r>
    </w:p>
    <w:p w:rsidR="00E45183" w:rsidRDefault="000224A3" w:rsidP="00E45183">
      <w:pPr>
        <w:ind w:left="864"/>
        <w:rPr>
          <w:rFonts w:cs="Arial"/>
        </w:rPr>
      </w:pPr>
    </w:p>
    <w:p w:rsidR="00406F39" w:rsidRDefault="00A821A2" w:rsidP="00B9479B">
      <w:pPr>
        <w:pStyle w:val="Heading5"/>
      </w:pPr>
      <w:r>
        <w:t>Notes for High Level State Diagram</w:t>
      </w:r>
    </w:p>
    <w:p w:rsidR="00406F39" w:rsidRDefault="00A821A2" w:rsidP="00B9479B">
      <w:pPr>
        <w:pStyle w:val="Heading6"/>
      </w:pPr>
      <w:r w:rsidRPr="00B9479B">
        <w:t>F-REQ-385311/A-Non-Resettable Warning(s) Abbreviation</w:t>
      </w:r>
    </w:p>
    <w:p w:rsidR="00E45183" w:rsidRPr="00743460" w:rsidRDefault="000224A3" w:rsidP="00E45183"/>
    <w:p w:rsidR="00E45183" w:rsidRDefault="00A821A2" w:rsidP="00E45183">
      <w:pPr>
        <w:ind w:left="864"/>
        <w:rPr>
          <w:rFonts w:cs="Arial"/>
        </w:rPr>
      </w:pPr>
      <w:r w:rsidRPr="00743460">
        <w:rPr>
          <w:rFonts w:cs="Arial"/>
        </w:rPr>
        <w:t xml:space="preserve"> Non-Resettable Warning(s) = (NR)</w:t>
      </w:r>
    </w:p>
    <w:p w:rsidR="00E45183" w:rsidRPr="00743460" w:rsidRDefault="000224A3" w:rsidP="00E45183">
      <w:pPr>
        <w:ind w:left="864"/>
        <w:rPr>
          <w:rFonts w:cs="Arial"/>
        </w:rPr>
      </w:pPr>
    </w:p>
    <w:p w:rsidR="00406F39" w:rsidRDefault="00A821A2" w:rsidP="00B9479B">
      <w:pPr>
        <w:pStyle w:val="Heading6"/>
      </w:pPr>
      <w:r w:rsidRPr="00B9479B">
        <w:t>F-REQ-385220/A-Resettable Warning(s) Types</w:t>
      </w:r>
    </w:p>
    <w:p w:rsidR="00E45183" w:rsidRPr="00743460" w:rsidRDefault="000224A3" w:rsidP="00E45183"/>
    <w:p w:rsidR="00E45183" w:rsidRPr="005664DC" w:rsidRDefault="00A821A2" w:rsidP="00E45183">
      <w:pPr>
        <w:ind w:left="864"/>
        <w:rPr>
          <w:rFonts w:cs="Arial"/>
        </w:rPr>
      </w:pPr>
      <w:r w:rsidRPr="005664DC">
        <w:rPr>
          <w:rFonts w:cs="Arial"/>
        </w:rPr>
        <w:t xml:space="preserve">Resettable Warning(s) = </w:t>
      </w:r>
    </w:p>
    <w:p w:rsidR="00E45183" w:rsidRPr="005664DC" w:rsidRDefault="00A821A2" w:rsidP="00E45183">
      <w:pPr>
        <w:ind w:left="864"/>
        <w:rPr>
          <w:rFonts w:cs="Arial"/>
        </w:rPr>
      </w:pPr>
      <w:r>
        <w:rPr>
          <w:rFonts w:cs="Arial"/>
        </w:rPr>
        <w:t>(</w:t>
      </w:r>
      <w:r w:rsidRPr="005664DC">
        <w:rPr>
          <w:rFonts w:cs="Arial"/>
        </w:rPr>
        <w:t>Single Cycle Warnings (SC, SC*),</w:t>
      </w:r>
    </w:p>
    <w:p w:rsidR="00E45183" w:rsidRDefault="00A821A2" w:rsidP="00E45183">
      <w:pPr>
        <w:ind w:left="864"/>
        <w:rPr>
          <w:rFonts w:cs="Arial"/>
        </w:rPr>
      </w:pPr>
      <w:r>
        <w:rPr>
          <w:rFonts w:cs="Arial"/>
        </w:rPr>
        <w:t>Temporary Alerts (</w:t>
      </w:r>
      <w:r w:rsidRPr="005664DC">
        <w:rPr>
          <w:rFonts w:cs="Arial"/>
        </w:rPr>
        <w:t>TA, TA*),</w:t>
      </w:r>
    </w:p>
    <w:p w:rsidR="00E45183" w:rsidRDefault="000224A3" w:rsidP="00E45183">
      <w:pPr>
        <w:ind w:left="864"/>
        <w:rPr>
          <w:rFonts w:cs="Arial"/>
        </w:rPr>
      </w:pPr>
    </w:p>
    <w:p w:rsidR="00406F39" w:rsidRDefault="00A821A2" w:rsidP="00B9479B">
      <w:pPr>
        <w:pStyle w:val="Heading6"/>
      </w:pPr>
      <w:r w:rsidRPr="00B9479B">
        <w:t>F-REQ-385221/A-RTT Warning(s) Definition</w:t>
      </w:r>
    </w:p>
    <w:p w:rsidR="00E45183" w:rsidRPr="00743460" w:rsidRDefault="000224A3" w:rsidP="00E45183"/>
    <w:p w:rsidR="00E45183" w:rsidRDefault="00A821A2" w:rsidP="00E45183">
      <w:pPr>
        <w:ind w:left="864"/>
        <w:rPr>
          <w:rFonts w:cs="Arial"/>
        </w:rPr>
      </w:pPr>
      <w:r w:rsidRPr="000915DA">
        <w:rPr>
          <w:rFonts w:cs="Arial"/>
        </w:rPr>
        <w:t>RTT Warning(s) = (RTT) warning category only.</w:t>
      </w:r>
      <w:r>
        <w:rPr>
          <w:rFonts w:cs="Arial"/>
        </w:rPr>
        <w:t xml:space="preserve">  An RTT warning may or may not have an associated Text Warning.</w:t>
      </w:r>
    </w:p>
    <w:p w:rsidR="00E45183" w:rsidRDefault="000224A3" w:rsidP="00E45183">
      <w:pPr>
        <w:ind w:left="864"/>
        <w:rPr>
          <w:rFonts w:cs="Arial"/>
        </w:rPr>
      </w:pPr>
    </w:p>
    <w:p w:rsidR="00406F39" w:rsidRDefault="00A821A2" w:rsidP="00B9479B">
      <w:pPr>
        <w:pStyle w:val="Heading6"/>
      </w:pPr>
      <w:r w:rsidRPr="00B9479B">
        <w:t>F-REQ-385222/A-Text Warning(s) Types</w:t>
      </w:r>
    </w:p>
    <w:p w:rsidR="00E45183" w:rsidRPr="000915DA" w:rsidRDefault="000224A3" w:rsidP="00E45183">
      <w:pPr>
        <w:ind w:left="864"/>
        <w:rPr>
          <w:rFonts w:cs="Arial"/>
        </w:rPr>
      </w:pPr>
    </w:p>
    <w:p w:rsidR="00E45183" w:rsidRDefault="00A821A2" w:rsidP="00E45183">
      <w:pPr>
        <w:ind w:left="864"/>
        <w:rPr>
          <w:rFonts w:cs="Arial"/>
        </w:rPr>
      </w:pPr>
      <w:r w:rsidRPr="000915DA">
        <w:rPr>
          <w:rFonts w:cs="Arial"/>
        </w:rPr>
        <w:t>Text Warning(s) = (NR, SC, SC</w:t>
      </w:r>
      <w:r>
        <w:rPr>
          <w:rFonts w:cs="Arial"/>
        </w:rPr>
        <w:t>*, TA, TA*</w:t>
      </w:r>
      <w:r w:rsidRPr="000915DA">
        <w:rPr>
          <w:rFonts w:cs="Arial"/>
        </w:rPr>
        <w:t xml:space="preserve">) warning categories. </w:t>
      </w:r>
    </w:p>
    <w:p w:rsidR="00E45183" w:rsidRPr="00743460" w:rsidRDefault="000224A3" w:rsidP="00E45183"/>
    <w:p w:rsidR="00406F39" w:rsidRDefault="00A821A2" w:rsidP="00B9479B">
      <w:pPr>
        <w:pStyle w:val="Heading6"/>
      </w:pPr>
      <w:r w:rsidRPr="00B9479B">
        <w:t>F-REQ-385223/A-Warning Reference</w:t>
      </w:r>
    </w:p>
    <w:p w:rsidR="00E45183" w:rsidRPr="000915DA" w:rsidRDefault="000224A3" w:rsidP="00E45183">
      <w:pPr>
        <w:ind w:left="864"/>
        <w:rPr>
          <w:rFonts w:cs="Arial"/>
        </w:rPr>
      </w:pPr>
    </w:p>
    <w:p w:rsidR="00E45183" w:rsidRDefault="00A821A2" w:rsidP="00E45183">
      <w:pPr>
        <w:ind w:left="864"/>
        <w:rPr>
          <w:rFonts w:cs="Arial"/>
        </w:rPr>
      </w:pPr>
      <w:r w:rsidRPr="000915DA">
        <w:rPr>
          <w:rFonts w:cs="Arial"/>
        </w:rPr>
        <w:t xml:space="preserve">Warning(s) </w:t>
      </w:r>
      <w:r>
        <w:rPr>
          <w:rFonts w:cs="Arial"/>
        </w:rPr>
        <w:t>refer to T</w:t>
      </w:r>
      <w:r w:rsidRPr="000915DA">
        <w:rPr>
          <w:rFonts w:cs="Arial"/>
        </w:rPr>
        <w:t>ext Warnings</w:t>
      </w:r>
      <w:r>
        <w:rPr>
          <w:rFonts w:cs="Arial"/>
        </w:rPr>
        <w:t xml:space="preserve">.  </w:t>
      </w:r>
      <w:r w:rsidRPr="000915DA">
        <w:rPr>
          <w:rFonts w:cs="Arial"/>
        </w:rPr>
        <w:t>RTT Warnings</w:t>
      </w:r>
      <w:r>
        <w:rPr>
          <w:rFonts w:cs="Arial"/>
        </w:rPr>
        <w:t xml:space="preserve"> without an associated Text Warning do not go to the Normal Mode Warning Displays state.</w:t>
      </w:r>
    </w:p>
    <w:p w:rsidR="00E45183" w:rsidRDefault="000224A3" w:rsidP="00E45183">
      <w:pPr>
        <w:rPr>
          <w:rFonts w:cs="Arial"/>
        </w:rPr>
      </w:pPr>
    </w:p>
    <w:p w:rsidR="00406F39" w:rsidRDefault="00A821A2" w:rsidP="00B9479B">
      <w:pPr>
        <w:pStyle w:val="Heading6"/>
      </w:pPr>
      <w:r w:rsidRPr="00B9479B">
        <w:lastRenderedPageBreak/>
        <w:t>F-REQ-385224/A-Limited Mode Warning Definition</w:t>
      </w:r>
    </w:p>
    <w:p w:rsidR="00E45183" w:rsidRPr="000915DA" w:rsidRDefault="000224A3" w:rsidP="00E45183">
      <w:pPr>
        <w:rPr>
          <w:rFonts w:cs="Arial"/>
        </w:rPr>
      </w:pPr>
    </w:p>
    <w:p w:rsidR="00E45183" w:rsidRDefault="00A821A2" w:rsidP="00E45183">
      <w:pPr>
        <w:ind w:left="864"/>
        <w:rPr>
          <w:rFonts w:cs="Arial"/>
        </w:rPr>
      </w:pPr>
      <w:r w:rsidRPr="005664DC">
        <w:rPr>
          <w:rFonts w:cs="Arial"/>
        </w:rPr>
        <w:t>Limited Mode Warning(s) = Warnings designated to be displayable during Limited Mode (Defined in specs for individual Warnings).</w:t>
      </w:r>
    </w:p>
    <w:p w:rsidR="00E45183" w:rsidRDefault="000224A3" w:rsidP="00E45183">
      <w:pPr>
        <w:rPr>
          <w:rFonts w:cs="Arial"/>
        </w:rPr>
      </w:pPr>
    </w:p>
    <w:p w:rsidR="00406F39" w:rsidRDefault="00A821A2" w:rsidP="00B9479B">
      <w:pPr>
        <w:pStyle w:val="Heading6"/>
      </w:pPr>
      <w:r w:rsidRPr="00B9479B">
        <w:t>F-REQ-385225/A-"Not-Reset" Reference</w:t>
      </w:r>
    </w:p>
    <w:p w:rsidR="00E45183" w:rsidRPr="00743460" w:rsidRDefault="000224A3" w:rsidP="00E45183"/>
    <w:p w:rsidR="00E45183" w:rsidRDefault="00A821A2" w:rsidP="00E45183">
      <w:pPr>
        <w:ind w:left="864"/>
        <w:rPr>
          <w:rFonts w:cs="Arial"/>
        </w:rPr>
      </w:pPr>
      <w:r w:rsidRPr="005664DC">
        <w:rPr>
          <w:rFonts w:cs="Arial"/>
        </w:rPr>
        <w:t>"Not-Reset" refers to all warnings that have not been reset, including both Non-Resettable Warnings and Resettable Warnings that have not been reset.</w:t>
      </w:r>
    </w:p>
    <w:p w:rsidR="00E45183" w:rsidRDefault="000224A3" w:rsidP="00E45183">
      <w:pPr>
        <w:ind w:left="864"/>
        <w:rPr>
          <w:rFonts w:cs="Arial"/>
        </w:rPr>
      </w:pPr>
    </w:p>
    <w:p w:rsidR="00406F39" w:rsidRDefault="00A821A2" w:rsidP="00B9479B">
      <w:pPr>
        <w:pStyle w:val="Heading6"/>
      </w:pPr>
      <w:r w:rsidRPr="00B9479B">
        <w:t>F-REQ-385226/A-Reset Functions Active" Reference</w:t>
      </w:r>
    </w:p>
    <w:p w:rsidR="00E45183" w:rsidRPr="00743460" w:rsidRDefault="000224A3" w:rsidP="00E45183"/>
    <w:p w:rsidR="00E45183" w:rsidRDefault="00A821A2" w:rsidP="00E45183">
      <w:pPr>
        <w:ind w:left="864"/>
        <w:rPr>
          <w:rFonts w:cs="Arial"/>
        </w:rPr>
      </w:pPr>
      <w:r w:rsidRPr="005664DC">
        <w:rPr>
          <w:rFonts w:cs="Arial"/>
        </w:rPr>
        <w:t>"Reset Functions Active" refers to Information Display features that are customer resettable (i.e., Trip A, B, AFE, TFE, Elapsed Time) and are currently in the process of being reset by a vehicle occupant.</w:t>
      </w:r>
    </w:p>
    <w:p w:rsidR="00E45183" w:rsidRDefault="000224A3" w:rsidP="00E45183">
      <w:pPr>
        <w:ind w:left="864"/>
        <w:rPr>
          <w:rFonts w:cs="Arial"/>
        </w:rPr>
      </w:pPr>
    </w:p>
    <w:p w:rsidR="00406F39" w:rsidRDefault="00A821A2" w:rsidP="00B9479B">
      <w:pPr>
        <w:pStyle w:val="Heading6"/>
      </w:pPr>
      <w:r w:rsidRPr="00B9479B">
        <w:t>F-REQ-385228/A-When a warning becomes active during Welcome</w:t>
      </w:r>
    </w:p>
    <w:p w:rsidR="00E45183" w:rsidRPr="00743460" w:rsidRDefault="000224A3" w:rsidP="00E45183"/>
    <w:p w:rsidR="00E45183" w:rsidRDefault="00A821A2" w:rsidP="00E45183">
      <w:pPr>
        <w:ind w:left="864"/>
        <w:rPr>
          <w:rFonts w:cs="Arial"/>
        </w:rPr>
      </w:pPr>
      <w:r w:rsidRPr="00EA3C92">
        <w:rPr>
          <w:rFonts w:cs="Arial"/>
        </w:rPr>
        <w:t>If a warning becomes Active during Welcome, then the Welcome scene shall continue in the background and the warning shall be displayed on top of the welcome animation.</w:t>
      </w:r>
    </w:p>
    <w:p w:rsidR="00E45183" w:rsidRPr="00743460" w:rsidRDefault="000224A3" w:rsidP="00E45183">
      <w:pPr>
        <w:spacing w:after="200" w:line="276" w:lineRule="auto"/>
      </w:pPr>
    </w:p>
    <w:p w:rsidR="00406F39" w:rsidRDefault="00A821A2" w:rsidP="00B9479B">
      <w:pPr>
        <w:pStyle w:val="Heading6"/>
      </w:pPr>
      <w:r w:rsidRPr="00B9479B">
        <w:t>F-REQ-385229/A-Removing an active warning during Welcome</w:t>
      </w:r>
    </w:p>
    <w:p w:rsidR="00E45183" w:rsidRPr="00743460" w:rsidRDefault="000224A3" w:rsidP="00E45183"/>
    <w:p w:rsidR="00E45183" w:rsidRDefault="00A821A2" w:rsidP="00E45183">
      <w:pPr>
        <w:ind w:left="864"/>
        <w:rPr>
          <w:rFonts w:cs="Arial"/>
        </w:rPr>
      </w:pPr>
      <w:r w:rsidRPr="00EA3C92">
        <w:rPr>
          <w:rFonts w:cs="Arial"/>
        </w:rPr>
        <w:t>If a warning becomes Active during Welcome and either becomes Inactive or is Acknowledged before the Welcome scene is complete, then the warning shall be removed (i.e. Inactive or Reset) and the remainder of the Welcome animation shall be displayed.</w:t>
      </w:r>
    </w:p>
    <w:p w:rsidR="00406F39" w:rsidRDefault="00A821A2" w:rsidP="00B9479B">
      <w:pPr>
        <w:pStyle w:val="Heading6"/>
      </w:pPr>
      <w:r w:rsidRPr="00B9479B">
        <w:t>F-REQ-385230/A-Welcome_Goodbye_Cfg = 0x0 (Disabled) Setting</w:t>
      </w:r>
    </w:p>
    <w:p w:rsidR="00E45183" w:rsidRPr="00743460" w:rsidRDefault="000224A3" w:rsidP="00E45183"/>
    <w:p w:rsidR="00E45183" w:rsidRDefault="00A821A2" w:rsidP="00E45183">
      <w:pPr>
        <w:ind w:left="864"/>
        <w:rPr>
          <w:rFonts w:cs="Arial"/>
        </w:rPr>
      </w:pPr>
      <w:r w:rsidRPr="00EA3C92">
        <w:rPr>
          <w:rFonts w:cs="Arial"/>
        </w:rPr>
        <w:t>If Welcome_Goodbye_Cfg = 0x0 (Disabled), Active warnings shall be allowed during the 3 second display of Total Odometer.</w:t>
      </w:r>
    </w:p>
    <w:p w:rsidR="00E45183" w:rsidRDefault="000224A3" w:rsidP="00E45183">
      <w:pPr>
        <w:ind w:left="864"/>
        <w:rPr>
          <w:rFonts w:cs="Arial"/>
        </w:rPr>
      </w:pPr>
    </w:p>
    <w:p w:rsidR="00406F39" w:rsidRDefault="00A821A2" w:rsidP="00B9479B">
      <w:pPr>
        <w:pStyle w:val="Heading6"/>
      </w:pPr>
      <w:r w:rsidRPr="00B9479B">
        <w:t>F-REQ-385231/A-High Level State Diagram Symbol Definitions</w:t>
      </w:r>
    </w:p>
    <w:p w:rsidR="00E45183" w:rsidRPr="00743460" w:rsidRDefault="000224A3" w:rsidP="00E45183"/>
    <w:p w:rsidR="00E45183" w:rsidRPr="00743460" w:rsidRDefault="00A821A2" w:rsidP="00E45183">
      <w:pPr>
        <w:ind w:left="864"/>
      </w:pPr>
      <w:r w:rsidRPr="00743460">
        <w:rPr>
          <w:rFonts w:cs="Arial"/>
        </w:rPr>
        <w:t>| = or</w:t>
      </w:r>
    </w:p>
    <w:p w:rsidR="00E45183" w:rsidRPr="005664DC" w:rsidRDefault="00A821A2" w:rsidP="00E45183">
      <w:pPr>
        <w:ind w:left="864"/>
        <w:rPr>
          <w:rFonts w:cs="Arial"/>
        </w:rPr>
      </w:pPr>
      <w:r w:rsidRPr="005664DC">
        <w:rPr>
          <w:rFonts w:cs="Arial"/>
        </w:rPr>
        <w:t>/ = then</w:t>
      </w:r>
    </w:p>
    <w:p w:rsidR="00E45183" w:rsidRDefault="00A821A2" w:rsidP="00E45183">
      <w:pPr>
        <w:ind w:left="864"/>
        <w:rPr>
          <w:rFonts w:cs="Arial"/>
        </w:rPr>
      </w:pPr>
      <w:r w:rsidRPr="005664DC">
        <w:rPr>
          <w:rFonts w:cs="Arial"/>
        </w:rPr>
        <w:t>-&gt; = transitions to</w:t>
      </w:r>
    </w:p>
    <w:p w:rsidR="00BC276C" w:rsidRPr="002745BD" w:rsidRDefault="000224A3" w:rsidP="00E45183">
      <w:pPr>
        <w:ind w:left="864"/>
        <w:rPr>
          <w:rFonts w:cs="Arial"/>
        </w:rPr>
      </w:pPr>
    </w:p>
    <w:p w:rsidR="00E45183" w:rsidRPr="00E67BB8" w:rsidRDefault="000224A3" w:rsidP="00E45183"/>
    <w:p w:rsidR="00406F39" w:rsidRDefault="00A821A2" w:rsidP="00B9479B">
      <w:pPr>
        <w:pStyle w:val="Heading5"/>
      </w:pPr>
      <w:r>
        <w:t>Notes for Tab Structure Top Level and List view</w:t>
      </w:r>
    </w:p>
    <w:p w:rsidR="00406F39" w:rsidRDefault="00A821A2" w:rsidP="00B9479B">
      <w:pPr>
        <w:pStyle w:val="Heading6"/>
      </w:pPr>
      <w:r w:rsidRPr="00B9479B">
        <w:t>F-REQ-385232/A-Movement from tab to tab</w:t>
      </w:r>
    </w:p>
    <w:p w:rsidR="00E45183" w:rsidRPr="00123327" w:rsidRDefault="000224A3" w:rsidP="00E45183"/>
    <w:p w:rsidR="00E45183" w:rsidRDefault="00A821A2" w:rsidP="00E45183">
      <w:pPr>
        <w:ind w:left="864"/>
        <w:rPr>
          <w:rFonts w:cs="Arial"/>
        </w:rPr>
      </w:pPr>
      <w:r w:rsidRPr="006966EE">
        <w:rPr>
          <w:rFonts w:cs="Arial"/>
        </w:rPr>
        <w:t xml:space="preserve">Movement from tab to tab is done using the “&lt;” and “&gt;” arrows on the 5-way steering wheel switches when you are at the top level of the tabs.  Movement right/left with the arrows wrap: movement </w:t>
      </w:r>
      <w:r w:rsidRPr="001078D0">
        <w:rPr>
          <w:rFonts w:cs="Arial"/>
        </w:rPr>
        <w:t>wraps</w:t>
      </w:r>
      <w:r w:rsidRPr="006966EE">
        <w:rPr>
          <w:rFonts w:cs="Arial"/>
        </w:rPr>
        <w:t xml:space="preserve"> on the left </w:t>
      </w:r>
      <w:r>
        <w:rPr>
          <w:rFonts w:cs="Arial"/>
        </w:rPr>
        <w:t>most and</w:t>
      </w:r>
      <w:r w:rsidRPr="006966EE">
        <w:rPr>
          <w:rFonts w:cs="Arial"/>
        </w:rPr>
        <w:t xml:space="preserve"> right</w:t>
      </w:r>
      <w:r>
        <w:rPr>
          <w:rFonts w:cs="Arial"/>
        </w:rPr>
        <w:t xml:space="preserve"> most tabs</w:t>
      </w:r>
      <w:r w:rsidRPr="006966EE">
        <w:rPr>
          <w:rFonts w:cs="Arial"/>
        </w:rPr>
        <w:t>.</w:t>
      </w:r>
    </w:p>
    <w:p w:rsidR="00E45183" w:rsidRDefault="000224A3" w:rsidP="00E45183">
      <w:pPr>
        <w:ind w:left="864"/>
        <w:rPr>
          <w:rFonts w:cs="Arial"/>
        </w:rPr>
      </w:pPr>
    </w:p>
    <w:p w:rsidR="00406F39" w:rsidRDefault="00A821A2" w:rsidP="00B9479B">
      <w:pPr>
        <w:pStyle w:val="Heading6"/>
      </w:pPr>
      <w:r w:rsidRPr="00B9479B">
        <w:t>F-REQ-385233/A-Movement up and down</w:t>
      </w:r>
    </w:p>
    <w:p w:rsidR="00E45183" w:rsidRPr="00123327" w:rsidRDefault="000224A3" w:rsidP="00E45183"/>
    <w:p w:rsidR="00E45183" w:rsidRDefault="00A821A2" w:rsidP="00E45183">
      <w:pPr>
        <w:ind w:left="864"/>
        <w:rPr>
          <w:rFonts w:cs="Arial"/>
        </w:rPr>
      </w:pPr>
      <w:r w:rsidRPr="006966EE">
        <w:rPr>
          <w:rFonts w:cs="Arial"/>
        </w:rPr>
        <w:lastRenderedPageBreak/>
        <w:t>Movement up and down within the list on a tab is done using up and down arrows on the 5-way steering wheel switches.</w:t>
      </w:r>
    </w:p>
    <w:p w:rsidR="001078D0" w:rsidRDefault="000224A3" w:rsidP="00E45183">
      <w:pPr>
        <w:ind w:left="864"/>
        <w:rPr>
          <w:rFonts w:cs="Arial"/>
        </w:rPr>
      </w:pPr>
    </w:p>
    <w:p w:rsidR="00406F39" w:rsidRDefault="00A821A2" w:rsidP="00B9479B">
      <w:pPr>
        <w:pStyle w:val="Heading6"/>
      </w:pPr>
      <w:r w:rsidRPr="00B9479B">
        <w:t>F-REQ-385234/A-Last Active page behavior for List</w:t>
      </w:r>
    </w:p>
    <w:p w:rsidR="001078D0" w:rsidRDefault="000224A3" w:rsidP="00E45183">
      <w:pPr>
        <w:ind w:left="864"/>
        <w:rPr>
          <w:rFonts w:cs="Arial"/>
        </w:rPr>
      </w:pPr>
    </w:p>
    <w:p w:rsidR="001078D0" w:rsidRDefault="00A821A2" w:rsidP="001078D0">
      <w:pPr>
        <w:ind w:left="864"/>
        <w:rPr>
          <w:rFonts w:cs="Arial"/>
        </w:rPr>
      </w:pPr>
      <w:r w:rsidRPr="001078D0">
        <w:rPr>
          <w:rFonts w:cs="Arial"/>
        </w:rPr>
        <w:t>No last mode behavior in Lists.</w:t>
      </w:r>
      <w:r>
        <w:rPr>
          <w:rFonts w:cs="Arial"/>
        </w:rPr>
        <w:t xml:space="preserve"> </w:t>
      </w:r>
      <w:r w:rsidRPr="001078D0">
        <w:rPr>
          <w:rFonts w:cs="Arial"/>
        </w:rPr>
        <w:t>When leaving Lists on lower levels and reentering them within a clamp 15 cycle, jump always to first level.</w:t>
      </w:r>
    </w:p>
    <w:p w:rsidR="009A3BFD" w:rsidRDefault="000224A3" w:rsidP="001078D0">
      <w:pPr>
        <w:ind w:left="864"/>
        <w:rPr>
          <w:rFonts w:cs="Arial"/>
        </w:rPr>
      </w:pPr>
    </w:p>
    <w:p w:rsidR="009A3BFD" w:rsidRDefault="000224A3" w:rsidP="009A3BFD">
      <w:pPr>
        <w:ind w:left="864"/>
        <w:rPr>
          <w:rFonts w:cs="Arial"/>
        </w:rPr>
      </w:pPr>
    </w:p>
    <w:p w:rsidR="00406F39" w:rsidRDefault="00A821A2" w:rsidP="00B9479B">
      <w:pPr>
        <w:pStyle w:val="Heading6"/>
      </w:pPr>
      <w:r w:rsidRPr="00B9479B">
        <w:t>F-REQ-385235/A-List View: First_Level_Entry</w:t>
      </w:r>
    </w:p>
    <w:p w:rsidR="005611AB" w:rsidRDefault="000224A3" w:rsidP="009A3BFD">
      <w:pPr>
        <w:ind w:left="864"/>
        <w:rPr>
          <w:rFonts w:cs="Arial"/>
        </w:rPr>
      </w:pPr>
    </w:p>
    <w:p w:rsidR="002A7C5B" w:rsidRDefault="00A821A2" w:rsidP="00A821A2">
      <w:pPr>
        <w:numPr>
          <w:ilvl w:val="0"/>
          <w:numId w:val="12"/>
        </w:numPr>
        <w:rPr>
          <w:rFonts w:cs="Arial"/>
        </w:rPr>
      </w:pPr>
      <w:r w:rsidRPr="002A7C5B">
        <w:rPr>
          <w:rFonts w:cs="Arial"/>
        </w:rPr>
        <w:t>When leaving Lists on lower levels and reentering them after ignition cycle, jump always to first level. No last mode behavior for Lists.</w:t>
      </w:r>
    </w:p>
    <w:p w:rsidR="00960F00" w:rsidRPr="002A7C5B" w:rsidRDefault="00A821A2" w:rsidP="00A821A2">
      <w:pPr>
        <w:numPr>
          <w:ilvl w:val="0"/>
          <w:numId w:val="12"/>
        </w:numPr>
        <w:rPr>
          <w:rFonts w:cs="Arial"/>
        </w:rPr>
      </w:pPr>
      <w:r w:rsidRPr="002A7C5B">
        <w:rPr>
          <w:rFonts w:cs="Arial"/>
        </w:rPr>
        <w:t xml:space="preserve">Pressing the left or right button on the steering wheel, while being in the first level </w:t>
      </w:r>
      <w:r w:rsidRPr="00960F00">
        <w:rPr>
          <w:rFonts w:cs="Arial"/>
        </w:rPr>
        <w:sym w:font="Wingdings" w:char="F0E0"/>
      </w:r>
      <w:r w:rsidRPr="002A7C5B">
        <w:rPr>
          <w:rFonts w:cs="Arial"/>
        </w:rPr>
        <w:t xml:space="preserve"> jump to another domain (see Menu_Main)</w:t>
      </w:r>
    </w:p>
    <w:p w:rsidR="009C43DD" w:rsidRPr="002A7C5B" w:rsidRDefault="00A821A2" w:rsidP="00A821A2">
      <w:pPr>
        <w:numPr>
          <w:ilvl w:val="0"/>
          <w:numId w:val="12"/>
        </w:numPr>
        <w:rPr>
          <w:rFonts w:cs="Arial"/>
        </w:rPr>
      </w:pPr>
      <w:r w:rsidRPr="002A7C5B">
        <w:rPr>
          <w:rFonts w:cs="Arial"/>
        </w:rPr>
        <w:t xml:space="preserve">Graphical highlighted elements ‘Header’, ‘Click down to Menu’ and ‘Scrollbar’ disappear after leaving the First_Level_Entry state. </w:t>
      </w:r>
    </w:p>
    <w:p w:rsidR="0062147F" w:rsidRDefault="00A821A2" w:rsidP="009A3BFD">
      <w:pPr>
        <w:ind w:left="864"/>
        <w:rPr>
          <w:rFonts w:cs="Arial"/>
        </w:rPr>
      </w:pPr>
      <w:r w:rsidRPr="009A3BFD">
        <w:rPr>
          <w:rFonts w:cs="Arial"/>
        </w:rPr>
        <w:t xml:space="preserve">Exception: Setting Menu </w:t>
      </w:r>
      <w:r>
        <w:rPr>
          <w:rFonts w:cs="Arial"/>
        </w:rPr>
        <w:t>&gt; On</w:t>
      </w:r>
      <w:r w:rsidRPr="009A3BFD">
        <w:rPr>
          <w:rFonts w:cs="Arial"/>
        </w:rPr>
        <w:t>ly the scrollbar disappears</w:t>
      </w:r>
      <w:r>
        <w:rPr>
          <w:rFonts w:cs="Arial"/>
        </w:rPr>
        <w:t>.</w:t>
      </w:r>
    </w:p>
    <w:p w:rsidR="009C43DD" w:rsidRDefault="000224A3" w:rsidP="009A3BFD">
      <w:pPr>
        <w:ind w:left="864"/>
        <w:rPr>
          <w:rFonts w:cs="Arial"/>
        </w:rPr>
      </w:pPr>
    </w:p>
    <w:p w:rsidR="009C43DD" w:rsidRDefault="00A821A2" w:rsidP="00BA662F">
      <w:pPr>
        <w:ind w:left="864"/>
        <w:jc w:val="center"/>
        <w:rPr>
          <w:rFonts w:cs="Arial"/>
        </w:rPr>
      </w:pPr>
      <w:r>
        <w:rPr>
          <w:rFonts w:cs="Arial"/>
        </w:rPr>
        <w:t xml:space="preserve">      </w:t>
      </w:r>
      <w:r w:rsidRPr="009C43DD">
        <w:rPr>
          <w:rFonts w:cs="Arial"/>
          <w:noProof/>
        </w:rPr>
        <w:drawing>
          <wp:inline distT="0" distB="0" distL="0" distR="0" wp14:anchorId="0C0036B1" wp14:editId="71DBF5D6">
            <wp:extent cx="1263247" cy="990323"/>
            <wp:effectExtent l="0" t="0" r="0" b="635"/>
            <wp:docPr id="42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273102" cy="998049"/>
                    </a:xfrm>
                    <a:prstGeom prst="rect">
                      <a:avLst/>
                    </a:prstGeom>
                  </pic:spPr>
                </pic:pic>
              </a:graphicData>
            </a:graphic>
          </wp:inline>
        </w:drawing>
      </w:r>
    </w:p>
    <w:p w:rsidR="002A7C5B" w:rsidRDefault="000224A3" w:rsidP="009A3BFD">
      <w:pPr>
        <w:ind w:left="864"/>
        <w:rPr>
          <w:rFonts w:cs="Arial"/>
        </w:rPr>
      </w:pPr>
    </w:p>
    <w:p w:rsidR="00406F39" w:rsidRDefault="00A821A2" w:rsidP="00B9479B">
      <w:pPr>
        <w:pStyle w:val="Heading6"/>
      </w:pPr>
      <w:r w:rsidRPr="00B9479B">
        <w:t>F-REQ-385236/A-List View: First_Level_Final</w:t>
      </w:r>
    </w:p>
    <w:p w:rsidR="002A7C5B" w:rsidRDefault="000224A3" w:rsidP="002A7C5B"/>
    <w:p w:rsidR="002A7C5B" w:rsidRDefault="00A821A2" w:rsidP="00A821A2">
      <w:pPr>
        <w:numPr>
          <w:ilvl w:val="0"/>
          <w:numId w:val="13"/>
        </w:numPr>
        <w:rPr>
          <w:rFonts w:cs="Arial"/>
        </w:rPr>
      </w:pPr>
      <w:r w:rsidRPr="002A7C5B">
        <w:rPr>
          <w:rFonts w:cs="Arial"/>
        </w:rPr>
        <w:t>Enter First_Level_Final from First_Level_Entry after ‘List_</w:t>
      </w:r>
      <w:r>
        <w:rPr>
          <w:rFonts w:cs="Arial"/>
        </w:rPr>
        <w:t>IOD_</w:t>
      </w:r>
      <w:r w:rsidRPr="002A7C5B">
        <w:rPr>
          <w:rFonts w:cs="Arial"/>
        </w:rPr>
        <w:t>Time</w:t>
      </w:r>
      <w:r>
        <w:rPr>
          <w:rFonts w:cs="Arial"/>
        </w:rPr>
        <w:t>out(t1)</w:t>
      </w:r>
      <w:r w:rsidRPr="002A7C5B">
        <w:rPr>
          <w:rFonts w:cs="Arial"/>
        </w:rPr>
        <w:t>’ expires.</w:t>
      </w:r>
    </w:p>
    <w:p w:rsidR="002A7C5B" w:rsidRDefault="00A821A2" w:rsidP="00A821A2">
      <w:pPr>
        <w:numPr>
          <w:ilvl w:val="0"/>
          <w:numId w:val="13"/>
        </w:numPr>
        <w:rPr>
          <w:rFonts w:cs="Arial"/>
        </w:rPr>
      </w:pPr>
      <w:r w:rsidRPr="002A7C5B">
        <w:rPr>
          <w:rFonts w:cs="Arial"/>
        </w:rPr>
        <w:t xml:space="preserve">Pressing the left or right button on the steering wheel, while being in lower list levels (from list level two and below) </w:t>
      </w:r>
      <w:r w:rsidRPr="002A7C5B">
        <w:rPr>
          <w:rFonts w:cs="Arial"/>
        </w:rPr>
        <w:sym w:font="Wingdings" w:char="F0E0"/>
      </w:r>
      <w:r w:rsidRPr="002A7C5B">
        <w:rPr>
          <w:rFonts w:cs="Arial"/>
        </w:rPr>
        <w:t xml:space="preserve"> jump to first </w:t>
      </w:r>
      <w:r>
        <w:rPr>
          <w:rFonts w:cs="Arial"/>
        </w:rPr>
        <w:t>L</w:t>
      </w:r>
      <w:r w:rsidRPr="002A7C5B">
        <w:rPr>
          <w:rFonts w:cs="Arial"/>
        </w:rPr>
        <w:t>ist</w:t>
      </w:r>
      <w:r>
        <w:rPr>
          <w:rFonts w:cs="Arial"/>
        </w:rPr>
        <w:t>_L</w:t>
      </w:r>
      <w:r w:rsidRPr="002A7C5B">
        <w:rPr>
          <w:rFonts w:cs="Arial"/>
        </w:rPr>
        <w:t>evel</w:t>
      </w:r>
      <w:r>
        <w:rPr>
          <w:rFonts w:cs="Arial"/>
        </w:rPr>
        <w:t>_Final.</w:t>
      </w:r>
    </w:p>
    <w:p w:rsidR="002A7C5B" w:rsidRPr="002A7C5B" w:rsidRDefault="000224A3" w:rsidP="002A7C5B"/>
    <w:p w:rsidR="002A7C5B" w:rsidRDefault="00A821A2" w:rsidP="00BA662F">
      <w:pPr>
        <w:ind w:left="864"/>
        <w:jc w:val="center"/>
        <w:rPr>
          <w:rFonts w:cs="Arial"/>
        </w:rPr>
      </w:pPr>
      <w:r>
        <w:rPr>
          <w:rFonts w:cs="Arial"/>
        </w:rPr>
        <w:t xml:space="preserve">                          </w:t>
      </w:r>
      <w:r w:rsidRPr="002A7C5B">
        <w:rPr>
          <w:rFonts w:cs="Arial"/>
          <w:noProof/>
        </w:rPr>
        <w:drawing>
          <wp:inline distT="0" distB="0" distL="0" distR="0" wp14:anchorId="2B0A9B7E" wp14:editId="4AEE627A">
            <wp:extent cx="1358386" cy="1026875"/>
            <wp:effectExtent l="0" t="0" r="0" b="1905"/>
            <wp:docPr id="430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1365783" cy="1032467"/>
                    </a:xfrm>
                    <a:prstGeom prst="rect">
                      <a:avLst/>
                    </a:prstGeom>
                  </pic:spPr>
                </pic:pic>
              </a:graphicData>
            </a:graphic>
          </wp:inline>
        </w:drawing>
      </w:r>
    </w:p>
    <w:p w:rsidR="00406F39" w:rsidRDefault="00A821A2" w:rsidP="00B9479B">
      <w:pPr>
        <w:pStyle w:val="Heading6"/>
      </w:pPr>
      <w:r w:rsidRPr="00B9479B">
        <w:t>F-REQ-385237/A-List View: Second_Level_Bigstage</w:t>
      </w:r>
    </w:p>
    <w:p w:rsidR="00FE26B9" w:rsidRDefault="000224A3" w:rsidP="00FE26B9"/>
    <w:p w:rsidR="00FE26B9" w:rsidRDefault="00A821A2" w:rsidP="00FE26B9">
      <w:pPr>
        <w:ind w:left="864"/>
        <w:rPr>
          <w:rFonts w:cs="Arial"/>
        </w:rPr>
      </w:pPr>
      <w:r w:rsidRPr="001858B1">
        <w:rPr>
          <w:rFonts w:cs="Arial"/>
        </w:rPr>
        <w:t>When in the list view,</w:t>
      </w:r>
      <w:r>
        <w:rPr>
          <w:rFonts w:cs="Arial"/>
        </w:rPr>
        <w:t xml:space="preserve"> </w:t>
      </w:r>
      <w:r w:rsidRPr="001858B1">
        <w:rPr>
          <w:rFonts w:cs="Arial"/>
        </w:rPr>
        <w:t>as you move up/down in a list, the item you are on will be highlighted to show you where you are in the list and will have “OK”</w:t>
      </w:r>
      <w:r>
        <w:rPr>
          <w:rFonts w:cs="Arial"/>
        </w:rPr>
        <w:t xml:space="preserve">, “OK&gt;”, Checkbox and Radio Button </w:t>
      </w:r>
      <w:r w:rsidRPr="001858B1">
        <w:rPr>
          <w:rFonts w:cs="Arial"/>
        </w:rPr>
        <w:t xml:space="preserve">at the end </w:t>
      </w:r>
      <w:r>
        <w:rPr>
          <w:rFonts w:cs="Arial"/>
        </w:rPr>
        <w:t>of each item and “Close” at end of List.</w:t>
      </w:r>
    </w:p>
    <w:p w:rsidR="00F2036B" w:rsidRDefault="00A821A2" w:rsidP="00A821A2">
      <w:pPr>
        <w:numPr>
          <w:ilvl w:val="0"/>
          <w:numId w:val="14"/>
        </w:numPr>
        <w:rPr>
          <w:rFonts w:cs="Arial"/>
        </w:rPr>
      </w:pPr>
      <w:r w:rsidRPr="009A3BFD">
        <w:rPr>
          <w:rFonts w:cs="Arial"/>
        </w:rPr>
        <w:t>Customers can select menu items via steering wheel buttons up/down</w:t>
      </w:r>
    </w:p>
    <w:p w:rsidR="00F2036B" w:rsidRDefault="00A821A2" w:rsidP="00A821A2">
      <w:pPr>
        <w:numPr>
          <w:ilvl w:val="0"/>
          <w:numId w:val="14"/>
        </w:numPr>
        <w:rPr>
          <w:rFonts w:cs="Arial"/>
        </w:rPr>
      </w:pPr>
      <w:r w:rsidRPr="009A3BFD">
        <w:rPr>
          <w:rFonts w:cs="Arial"/>
        </w:rPr>
        <w:t>First list element is selected when entering the state.</w:t>
      </w:r>
    </w:p>
    <w:p w:rsidR="00F2036B" w:rsidRPr="009A3BFD" w:rsidRDefault="00A821A2" w:rsidP="00A821A2">
      <w:pPr>
        <w:numPr>
          <w:ilvl w:val="0"/>
          <w:numId w:val="14"/>
        </w:numPr>
        <w:rPr>
          <w:rFonts w:cs="Arial"/>
        </w:rPr>
      </w:pPr>
      <w:r w:rsidRPr="009A3BFD">
        <w:rPr>
          <w:rFonts w:cs="Arial"/>
        </w:rPr>
        <w:t>Customer must press HK_OK on steering wheel, to start the selected action.</w:t>
      </w:r>
    </w:p>
    <w:p w:rsidR="00F2036B" w:rsidRPr="009A3BFD" w:rsidRDefault="00A821A2" w:rsidP="00A821A2">
      <w:pPr>
        <w:numPr>
          <w:ilvl w:val="0"/>
          <w:numId w:val="14"/>
        </w:numPr>
        <w:rPr>
          <w:rFonts w:cs="Arial"/>
        </w:rPr>
      </w:pPr>
      <w:r w:rsidRPr="009A3BFD">
        <w:rPr>
          <w:rFonts w:cs="Arial"/>
        </w:rPr>
        <w:t xml:space="preserve">Selected items are graphical highlighted. </w:t>
      </w:r>
    </w:p>
    <w:p w:rsidR="00F2036B" w:rsidRDefault="00A821A2" w:rsidP="00A821A2">
      <w:pPr>
        <w:numPr>
          <w:ilvl w:val="0"/>
          <w:numId w:val="14"/>
        </w:numPr>
        <w:rPr>
          <w:rFonts w:cs="Arial"/>
        </w:rPr>
      </w:pPr>
      <w:r w:rsidRPr="009A3BFD">
        <w:rPr>
          <w:rFonts w:cs="Arial"/>
        </w:rPr>
        <w:t xml:space="preserve">Items can be greyed out. In this case, they can be select (highlighted), but pressing the button </w:t>
      </w:r>
      <w:r>
        <w:rPr>
          <w:rFonts w:cs="Arial"/>
        </w:rPr>
        <w:t>“</w:t>
      </w:r>
      <w:r w:rsidRPr="009A3BFD">
        <w:rPr>
          <w:rFonts w:cs="Arial"/>
        </w:rPr>
        <w:t>OK“</w:t>
      </w:r>
      <w:r>
        <w:rPr>
          <w:rFonts w:cs="Arial"/>
        </w:rPr>
        <w:t xml:space="preserve"> will</w:t>
      </w:r>
      <w:r w:rsidRPr="009A3BFD">
        <w:rPr>
          <w:rFonts w:cs="Arial"/>
        </w:rPr>
        <w:t xml:space="preserve"> not lead to an action</w:t>
      </w:r>
    </w:p>
    <w:p w:rsidR="00F2036B" w:rsidRDefault="000224A3" w:rsidP="00F2036B"/>
    <w:p w:rsidR="00F2036B" w:rsidRPr="00F2036B" w:rsidRDefault="00A821A2" w:rsidP="00BA662F">
      <w:pPr>
        <w:jc w:val="center"/>
      </w:pPr>
      <w:r>
        <w:lastRenderedPageBreak/>
        <w:t xml:space="preserve">                                </w:t>
      </w:r>
      <w:r w:rsidRPr="00F2036B">
        <w:rPr>
          <w:noProof/>
        </w:rPr>
        <w:drawing>
          <wp:inline distT="0" distB="0" distL="0" distR="0" wp14:anchorId="626B4B66" wp14:editId="051443DE">
            <wp:extent cx="2040222" cy="1261023"/>
            <wp:effectExtent l="0" t="0" r="0" b="0"/>
            <wp:docPr id="4400"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046599" cy="1264965"/>
                    </a:xfrm>
                    <a:prstGeom prst="rect">
                      <a:avLst/>
                    </a:prstGeom>
                  </pic:spPr>
                </pic:pic>
              </a:graphicData>
            </a:graphic>
          </wp:inline>
        </w:drawing>
      </w:r>
    </w:p>
    <w:p w:rsidR="00406F39" w:rsidRDefault="00A821A2" w:rsidP="00B9479B">
      <w:pPr>
        <w:pStyle w:val="Heading6"/>
      </w:pPr>
      <w:r w:rsidRPr="00B9479B">
        <w:t>F-REQ-385238/A-List View: Second_Level_Bigstage- Scrollbar &amp; Close Button</w:t>
      </w:r>
    </w:p>
    <w:p w:rsidR="0062147F" w:rsidRPr="0062147F" w:rsidRDefault="00A821A2" w:rsidP="00A821A2">
      <w:pPr>
        <w:numPr>
          <w:ilvl w:val="0"/>
          <w:numId w:val="15"/>
        </w:numPr>
        <w:rPr>
          <w:rFonts w:cs="Arial"/>
        </w:rPr>
      </w:pPr>
      <w:r w:rsidRPr="0062147F">
        <w:rPr>
          <w:rFonts w:cs="Arial"/>
        </w:rPr>
        <w:t>Scrolling UP and Down triggered by HK_UP/ HK_down / Scrolling behavior: page wise</w:t>
      </w:r>
    </w:p>
    <w:p w:rsidR="0062147F" w:rsidRPr="0062147F" w:rsidRDefault="00A821A2" w:rsidP="00A821A2">
      <w:pPr>
        <w:numPr>
          <w:ilvl w:val="0"/>
          <w:numId w:val="15"/>
        </w:numPr>
        <w:rPr>
          <w:rFonts w:cs="Arial"/>
        </w:rPr>
      </w:pPr>
      <w:r w:rsidRPr="0062147F">
        <w:rPr>
          <w:rFonts w:cs="Arial"/>
        </w:rPr>
        <w:t>Wrap around behavior in all list levels (Level 2, 3, 4…)</w:t>
      </w:r>
    </w:p>
    <w:p w:rsidR="0062147F" w:rsidRPr="0062147F" w:rsidRDefault="00A821A2" w:rsidP="00A821A2">
      <w:pPr>
        <w:numPr>
          <w:ilvl w:val="0"/>
          <w:numId w:val="15"/>
        </w:numPr>
        <w:rPr>
          <w:rFonts w:cs="Arial"/>
        </w:rPr>
      </w:pPr>
      <w:r w:rsidRPr="0062147F">
        <w:rPr>
          <w:rFonts w:cs="Arial"/>
        </w:rPr>
        <w:t>Close Button only at second list level, from third list level back button with same behavior</w:t>
      </w:r>
    </w:p>
    <w:p w:rsidR="0062147F" w:rsidRDefault="00A821A2" w:rsidP="00A821A2">
      <w:pPr>
        <w:numPr>
          <w:ilvl w:val="0"/>
          <w:numId w:val="15"/>
        </w:numPr>
        <w:rPr>
          <w:rFonts w:cs="Arial"/>
        </w:rPr>
      </w:pPr>
      <w:r w:rsidRPr="0062147F">
        <w:rPr>
          <w:rFonts w:cs="Arial"/>
        </w:rPr>
        <w:t>Close Button is always at the end of the list (e.g. if list would consist of 5 items and a close button, the close button would be at the top of page 2)</w:t>
      </w:r>
    </w:p>
    <w:p w:rsidR="005611AB" w:rsidRDefault="000224A3" w:rsidP="009A3BFD">
      <w:pPr>
        <w:ind w:left="864"/>
        <w:rPr>
          <w:rFonts w:cs="Arial"/>
        </w:rPr>
      </w:pPr>
    </w:p>
    <w:p w:rsidR="0062147F" w:rsidRDefault="00A821A2" w:rsidP="00BA662F">
      <w:pPr>
        <w:ind w:left="864"/>
        <w:jc w:val="center"/>
        <w:rPr>
          <w:rFonts w:cs="Arial"/>
        </w:rPr>
      </w:pPr>
      <w:r w:rsidRPr="0062147F">
        <w:rPr>
          <w:rFonts w:cs="Arial"/>
          <w:noProof/>
        </w:rPr>
        <w:drawing>
          <wp:inline distT="0" distB="0" distL="0" distR="0" wp14:anchorId="2596CCAB" wp14:editId="0F1C0879">
            <wp:extent cx="1986004" cy="1333500"/>
            <wp:effectExtent l="0" t="0" r="0" b="0"/>
            <wp:docPr id="45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014122" cy="1352380"/>
                    </a:xfrm>
                    <a:prstGeom prst="rect">
                      <a:avLst/>
                    </a:prstGeom>
                  </pic:spPr>
                </pic:pic>
              </a:graphicData>
            </a:graphic>
          </wp:inline>
        </w:drawing>
      </w:r>
    </w:p>
    <w:p w:rsidR="00406F39" w:rsidRDefault="00A821A2" w:rsidP="00B9479B">
      <w:pPr>
        <w:pStyle w:val="Heading6"/>
      </w:pPr>
      <w:r w:rsidRPr="00B9479B">
        <w:t>F-REQ-385239/A-List Items</w:t>
      </w:r>
    </w:p>
    <w:p w:rsidR="0062147F" w:rsidRPr="007921CA" w:rsidRDefault="00A821A2" w:rsidP="0062147F">
      <w:pPr>
        <w:ind w:left="864"/>
        <w:rPr>
          <w:rFonts w:cs="Arial"/>
        </w:rPr>
      </w:pPr>
      <w:r w:rsidRPr="007921CA">
        <w:rPr>
          <w:rFonts w:cs="Arial"/>
        </w:rPr>
        <w:t>Items in lists can have following functionalities/ characteristics:</w:t>
      </w:r>
    </w:p>
    <w:p w:rsidR="007921CA" w:rsidRPr="007921CA" w:rsidRDefault="000224A3" w:rsidP="0062147F">
      <w:pPr>
        <w:ind w:left="864"/>
        <w:rPr>
          <w:rFonts w:cs="Arial"/>
        </w:rPr>
      </w:pPr>
    </w:p>
    <w:p w:rsidR="007921CA" w:rsidRPr="007921CA" w:rsidRDefault="00A821A2" w:rsidP="00A821A2">
      <w:pPr>
        <w:numPr>
          <w:ilvl w:val="0"/>
          <w:numId w:val="16"/>
        </w:numPr>
        <w:rPr>
          <w:rFonts w:cs="Arial"/>
        </w:rPr>
      </w:pPr>
      <w:r w:rsidRPr="007921CA">
        <w:rPr>
          <w:rFonts w:cs="Arial"/>
        </w:rPr>
        <w:t xml:space="preserve">BTN_OK (item 1) </w:t>
      </w:r>
      <w:r w:rsidRPr="003E5820">
        <w:rPr>
          <w:rFonts w:cs="Arial"/>
        </w:rPr>
        <w:sym w:font="Wingdings" w:char="F0E0"/>
      </w:r>
      <w:r w:rsidRPr="007921CA">
        <w:rPr>
          <w:rFonts w:cs="Arial"/>
        </w:rPr>
        <w:t xml:space="preserve">  start an action (e.g. open a special view, see Item 1) </w:t>
      </w:r>
    </w:p>
    <w:p w:rsidR="007921CA" w:rsidRPr="007921CA" w:rsidRDefault="00A821A2" w:rsidP="00A821A2">
      <w:pPr>
        <w:numPr>
          <w:ilvl w:val="0"/>
          <w:numId w:val="16"/>
        </w:numPr>
        <w:rPr>
          <w:rFonts w:cs="Arial"/>
        </w:rPr>
      </w:pPr>
      <w:r w:rsidRPr="007921CA">
        <w:rPr>
          <w:rFonts w:cs="Arial"/>
        </w:rPr>
        <w:t xml:space="preserve">BTN_OK_Arrow (item 2) </w:t>
      </w:r>
      <w:r w:rsidRPr="003E5820">
        <w:rPr>
          <w:rFonts w:cs="Arial"/>
        </w:rPr>
        <w:sym w:font="Wingdings" w:char="F0E0"/>
      </w:r>
      <w:r w:rsidRPr="007921CA">
        <w:rPr>
          <w:rFonts w:cs="Arial"/>
        </w:rPr>
        <w:t xml:space="preserve"> open a submenu (see item 2) </w:t>
      </w:r>
    </w:p>
    <w:p w:rsidR="007921CA" w:rsidRPr="007921CA" w:rsidRDefault="00A821A2" w:rsidP="00A821A2">
      <w:pPr>
        <w:numPr>
          <w:ilvl w:val="0"/>
          <w:numId w:val="16"/>
        </w:numPr>
        <w:rPr>
          <w:rFonts w:cs="Arial"/>
        </w:rPr>
      </w:pPr>
      <w:r w:rsidRPr="007921CA">
        <w:rPr>
          <w:rFonts w:cs="Arial"/>
        </w:rPr>
        <w:t xml:space="preserve">Checkbox </w:t>
      </w:r>
      <w:r w:rsidRPr="003E5820">
        <w:rPr>
          <w:rFonts w:cs="Arial"/>
        </w:rPr>
        <w:sym w:font="Wingdings" w:char="F0E0"/>
      </w:r>
      <w:r w:rsidRPr="007921CA">
        <w:rPr>
          <w:rFonts w:cs="Arial"/>
        </w:rPr>
        <w:t xml:space="preserve"> enabling/disabling a function (see item 3) </w:t>
      </w:r>
    </w:p>
    <w:p w:rsidR="007921CA" w:rsidRPr="007921CA" w:rsidRDefault="00A821A2" w:rsidP="00A821A2">
      <w:pPr>
        <w:numPr>
          <w:ilvl w:val="0"/>
          <w:numId w:val="16"/>
        </w:numPr>
        <w:rPr>
          <w:rFonts w:cs="Arial"/>
        </w:rPr>
      </w:pPr>
      <w:r w:rsidRPr="007921CA">
        <w:rPr>
          <w:rFonts w:cs="Arial"/>
        </w:rPr>
        <w:t xml:space="preserve">Radio button </w:t>
      </w:r>
      <w:r w:rsidRPr="003E5820">
        <w:rPr>
          <w:rFonts w:cs="Arial"/>
        </w:rPr>
        <w:sym w:font="Wingdings" w:char="F0E0"/>
      </w:r>
      <w:r w:rsidRPr="007921CA">
        <w:rPr>
          <w:rFonts w:cs="Arial"/>
        </w:rPr>
        <w:t xml:space="preserve"> enabling/disabling a sub function. Radio buttons of one function exclude each other (see item 4 &amp; 5) </w:t>
      </w:r>
    </w:p>
    <w:p w:rsidR="0062147F" w:rsidRPr="007921CA" w:rsidRDefault="00A821A2" w:rsidP="00A821A2">
      <w:pPr>
        <w:numPr>
          <w:ilvl w:val="0"/>
          <w:numId w:val="16"/>
        </w:numPr>
        <w:rPr>
          <w:rFonts w:cs="Arial"/>
        </w:rPr>
      </w:pPr>
      <w:r w:rsidRPr="007921CA">
        <w:rPr>
          <w:rFonts w:cs="Arial"/>
        </w:rPr>
        <w:t>Maximum of 5 items per page</w:t>
      </w:r>
    </w:p>
    <w:p w:rsidR="007921CA" w:rsidRPr="007921CA" w:rsidRDefault="000224A3" w:rsidP="0062147F">
      <w:pPr>
        <w:ind w:left="864"/>
        <w:rPr>
          <w:rFonts w:cs="Arial"/>
        </w:rPr>
      </w:pPr>
    </w:p>
    <w:p w:rsidR="0062147F" w:rsidRDefault="00A821A2" w:rsidP="0062147F">
      <w:pPr>
        <w:ind w:left="864"/>
        <w:rPr>
          <w:rFonts w:cs="Arial"/>
        </w:rPr>
      </w:pPr>
      <w:r>
        <w:rPr>
          <w:rFonts w:cs="Arial"/>
        </w:rPr>
        <w:t>Note</w:t>
      </w:r>
      <w:r w:rsidRPr="007921CA">
        <w:rPr>
          <w:rFonts w:cs="Arial"/>
        </w:rPr>
        <w:t>: All BTN actions are triggered by HK_OK</w:t>
      </w:r>
    </w:p>
    <w:p w:rsidR="003E5820" w:rsidRDefault="000224A3" w:rsidP="0062147F">
      <w:pPr>
        <w:ind w:left="864"/>
        <w:rPr>
          <w:rFonts w:cs="Arial"/>
        </w:rPr>
      </w:pPr>
    </w:p>
    <w:p w:rsidR="003E5820" w:rsidRPr="007921CA" w:rsidRDefault="00A821A2" w:rsidP="00BA662F">
      <w:pPr>
        <w:ind w:left="864"/>
        <w:jc w:val="center"/>
        <w:rPr>
          <w:rFonts w:cs="Arial"/>
        </w:rPr>
      </w:pPr>
      <w:r w:rsidRPr="003E5820">
        <w:rPr>
          <w:rFonts w:cs="Arial"/>
          <w:noProof/>
        </w:rPr>
        <w:drawing>
          <wp:inline distT="0" distB="0" distL="0" distR="0" wp14:anchorId="05EB4E22" wp14:editId="75415015">
            <wp:extent cx="2509158" cy="1564490"/>
            <wp:effectExtent l="0" t="0" r="5715" b="0"/>
            <wp:docPr id="46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530900" cy="1578046"/>
                    </a:xfrm>
                    <a:prstGeom prst="rect">
                      <a:avLst/>
                    </a:prstGeom>
                  </pic:spPr>
                </pic:pic>
              </a:graphicData>
            </a:graphic>
          </wp:inline>
        </w:drawing>
      </w:r>
    </w:p>
    <w:p w:rsidR="00406F39" w:rsidRDefault="00A821A2" w:rsidP="00B9479B">
      <w:pPr>
        <w:pStyle w:val="Heading6"/>
      </w:pPr>
      <w:r w:rsidRPr="00B9479B">
        <w:t>F-REQ-385240/A-List View: Left-Right Button behavior at different levels</w:t>
      </w:r>
    </w:p>
    <w:p w:rsidR="003E5820" w:rsidRPr="003E5820" w:rsidRDefault="00A821A2" w:rsidP="00A821A2">
      <w:pPr>
        <w:numPr>
          <w:ilvl w:val="0"/>
          <w:numId w:val="17"/>
        </w:numPr>
        <w:ind w:left="864"/>
        <w:rPr>
          <w:rFonts w:cs="Arial"/>
        </w:rPr>
      </w:pPr>
      <w:r w:rsidRPr="003E5820">
        <w:rPr>
          <w:rFonts w:cs="Arial"/>
        </w:rPr>
        <w:t xml:space="preserve">Pressing the left or right button on the steering wheel, while being in lower list levels (from list level two and below)  </w:t>
      </w:r>
      <w:r w:rsidRPr="00260724">
        <w:rPr>
          <w:rFonts w:cs="Arial"/>
        </w:rPr>
        <w:sym w:font="Wingdings" w:char="F0E0"/>
      </w:r>
      <w:r w:rsidRPr="003E5820">
        <w:rPr>
          <w:rFonts w:cs="Arial"/>
        </w:rPr>
        <w:t xml:space="preserve">jump to first list level. </w:t>
      </w:r>
    </w:p>
    <w:p w:rsidR="005611AB" w:rsidRPr="003E5820" w:rsidRDefault="00A821A2" w:rsidP="00A821A2">
      <w:pPr>
        <w:numPr>
          <w:ilvl w:val="0"/>
          <w:numId w:val="17"/>
        </w:numPr>
        <w:ind w:left="864"/>
        <w:rPr>
          <w:rFonts w:cs="Arial"/>
        </w:rPr>
      </w:pPr>
      <w:r w:rsidRPr="003E5820">
        <w:rPr>
          <w:rFonts w:cs="Arial"/>
        </w:rPr>
        <w:t xml:space="preserve">Pressing the left or right button on the steering wheel, while being in the first level </w:t>
      </w:r>
      <w:r w:rsidRPr="003E5820">
        <w:rPr>
          <w:rFonts w:cs="Arial"/>
        </w:rPr>
        <w:sym w:font="Wingdings" w:char="F0E0"/>
      </w:r>
      <w:r w:rsidRPr="003E5820">
        <w:rPr>
          <w:rFonts w:cs="Arial"/>
        </w:rPr>
        <w:t xml:space="preserve"> Jump to another domain (see Menu_Main).</w:t>
      </w:r>
    </w:p>
    <w:p w:rsidR="00406F39" w:rsidRDefault="00A821A2" w:rsidP="00B9479B">
      <w:pPr>
        <w:pStyle w:val="Heading6"/>
      </w:pPr>
      <w:r w:rsidRPr="00B9479B">
        <w:lastRenderedPageBreak/>
        <w:t>F-REQ-385241/A-Menu behavior for lower levels</w:t>
      </w:r>
    </w:p>
    <w:p w:rsidR="003E5820" w:rsidRPr="003E5820" w:rsidRDefault="00A821A2" w:rsidP="003E5820">
      <w:pPr>
        <w:ind w:left="864"/>
        <w:rPr>
          <w:rFonts w:cs="Arial"/>
        </w:rPr>
      </w:pPr>
      <w:r w:rsidRPr="003E5820">
        <w:rPr>
          <w:rFonts w:cs="Arial"/>
        </w:rPr>
        <w:t>All following menu levels (4,5,6…) have the same behavior:</w:t>
      </w:r>
    </w:p>
    <w:p w:rsidR="003E5820" w:rsidRPr="003E5820" w:rsidRDefault="00A821A2" w:rsidP="00A821A2">
      <w:pPr>
        <w:numPr>
          <w:ilvl w:val="0"/>
          <w:numId w:val="18"/>
        </w:numPr>
        <w:rPr>
          <w:rFonts w:cs="Arial"/>
        </w:rPr>
      </w:pPr>
      <w:r w:rsidRPr="003E5820">
        <w:rPr>
          <w:rFonts w:cs="Arial"/>
        </w:rPr>
        <w:t xml:space="preserve">BTN_Arrow opens next menu level </w:t>
      </w:r>
    </w:p>
    <w:p w:rsidR="003E5820" w:rsidRDefault="00A821A2" w:rsidP="00A821A2">
      <w:pPr>
        <w:numPr>
          <w:ilvl w:val="0"/>
          <w:numId w:val="18"/>
        </w:numPr>
        <w:rPr>
          <w:rFonts w:cs="Arial"/>
        </w:rPr>
      </w:pPr>
      <w:r w:rsidRPr="003E5820">
        <w:rPr>
          <w:rFonts w:cs="Arial"/>
        </w:rPr>
        <w:t>BTN_Back opens previous menu level</w:t>
      </w:r>
    </w:p>
    <w:p w:rsidR="00406F39" w:rsidRDefault="00A821A2" w:rsidP="00B9479B">
      <w:pPr>
        <w:pStyle w:val="Heading6"/>
      </w:pPr>
      <w:r w:rsidRPr="00B9479B">
        <w:t>F-REQ-385242/A-Item Selection</w:t>
      </w:r>
    </w:p>
    <w:p w:rsidR="00E45183" w:rsidRDefault="00A821A2" w:rsidP="00E45183">
      <w:pPr>
        <w:ind w:left="864"/>
        <w:rPr>
          <w:rFonts w:cs="Arial"/>
        </w:rPr>
      </w:pPr>
      <w:r w:rsidRPr="001858B1">
        <w:rPr>
          <w:rFonts w:cs="Arial"/>
        </w:rPr>
        <w:t xml:space="preserve">To select an item in a list on a tab, </w:t>
      </w:r>
      <w:r>
        <w:rPr>
          <w:rFonts w:cs="Arial"/>
        </w:rPr>
        <w:t>Timeout for timer ‘List_IOD_Timeout(t1)’</w:t>
      </w:r>
      <w:r w:rsidRPr="001858B1">
        <w:rPr>
          <w:rFonts w:cs="Arial"/>
        </w:rPr>
        <w:t xml:space="preserve"> will take you to a graphic</w:t>
      </w:r>
      <w:r>
        <w:rPr>
          <w:rFonts w:cs="Arial"/>
        </w:rPr>
        <w:t xml:space="preserve"> page ‘List_View_First_Level_Final’ List</w:t>
      </w:r>
      <w:r w:rsidRPr="001858B1">
        <w:rPr>
          <w:rFonts w:cs="Arial"/>
        </w:rPr>
        <w:t xml:space="preserve"> that represents the item you have selected. i.e. selection of “Trip 1” will show you the Trip 1 graphic.  Once you select an item and begin seeing the graphical view, </w:t>
      </w:r>
      <w:r>
        <w:rPr>
          <w:rFonts w:cs="Arial"/>
        </w:rPr>
        <w:t>U</w:t>
      </w:r>
      <w:r w:rsidRPr="001858B1">
        <w:rPr>
          <w:rFonts w:cs="Arial"/>
        </w:rPr>
        <w:t>p/</w:t>
      </w:r>
      <w:r>
        <w:rPr>
          <w:rFonts w:cs="Arial"/>
        </w:rPr>
        <w:t>D</w:t>
      </w:r>
      <w:r w:rsidRPr="001858B1">
        <w:rPr>
          <w:rFonts w:cs="Arial"/>
        </w:rPr>
        <w:t>own</w:t>
      </w:r>
      <w:r>
        <w:rPr>
          <w:rFonts w:cs="Arial"/>
        </w:rPr>
        <w:t>/OK</w:t>
      </w:r>
      <w:r w:rsidRPr="001858B1">
        <w:rPr>
          <w:rFonts w:cs="Arial"/>
        </w:rPr>
        <w:t xml:space="preserve"> presses will move you </w:t>
      </w:r>
      <w:r>
        <w:rPr>
          <w:rFonts w:cs="Arial"/>
        </w:rPr>
        <w:t>to second level of list.</w:t>
      </w:r>
      <w:r w:rsidRPr="001858B1">
        <w:rPr>
          <w:rFonts w:cs="Arial"/>
        </w:rPr>
        <w:t xml:space="preserve">  </w:t>
      </w:r>
    </w:p>
    <w:p w:rsidR="00BC276C" w:rsidRDefault="000224A3" w:rsidP="00E45183">
      <w:pPr>
        <w:ind w:left="864"/>
        <w:rPr>
          <w:rFonts w:cs="Arial"/>
        </w:rPr>
      </w:pPr>
    </w:p>
    <w:p w:rsidR="00406F39" w:rsidRDefault="00A821A2" w:rsidP="00B9479B">
      <w:pPr>
        <w:pStyle w:val="Heading6"/>
      </w:pPr>
      <w:r w:rsidRPr="00B9479B">
        <w:t>F-REQ-385243/A-Up/down movement in a list</w:t>
      </w:r>
    </w:p>
    <w:p w:rsidR="00E45183" w:rsidRDefault="00A821A2" w:rsidP="00E45183">
      <w:pPr>
        <w:ind w:left="864"/>
        <w:rPr>
          <w:rFonts w:cs="Arial"/>
        </w:rPr>
      </w:pPr>
      <w:r w:rsidRPr="001858B1">
        <w:rPr>
          <w:rFonts w:cs="Arial"/>
        </w:rPr>
        <w:t>As you move up/down in a list, the list will wrap to the beginning or end depending on whether you are moving up or down.</w:t>
      </w:r>
    </w:p>
    <w:p w:rsidR="00406F39" w:rsidRDefault="00A821A2" w:rsidP="00B9479B">
      <w:pPr>
        <w:pStyle w:val="Heading6"/>
      </w:pPr>
      <w:r w:rsidRPr="00B9479B">
        <w:t>F-REQ-385244/A-Maximum 5 items in the List</w:t>
      </w:r>
    </w:p>
    <w:p w:rsidR="00E45183" w:rsidRPr="001858B1" w:rsidRDefault="000224A3" w:rsidP="00E45183">
      <w:pPr>
        <w:ind w:left="864"/>
        <w:rPr>
          <w:rFonts w:cs="Arial"/>
        </w:rPr>
      </w:pPr>
    </w:p>
    <w:p w:rsidR="00E45183" w:rsidRDefault="00A821A2" w:rsidP="00E45183">
      <w:pPr>
        <w:ind w:left="864"/>
        <w:rPr>
          <w:rFonts w:cs="Arial"/>
        </w:rPr>
      </w:pPr>
      <w:r w:rsidRPr="001858B1">
        <w:rPr>
          <w:rFonts w:cs="Arial"/>
        </w:rPr>
        <w:t xml:space="preserve">If there are more than 5 items in a list, </w:t>
      </w:r>
      <w:r>
        <w:rPr>
          <w:rFonts w:cs="Arial"/>
        </w:rPr>
        <w:t xml:space="preserve">scroll bar </w:t>
      </w:r>
      <w:r w:rsidRPr="001858B1">
        <w:rPr>
          <w:rFonts w:cs="Arial"/>
        </w:rPr>
        <w:t xml:space="preserve">will be shown </w:t>
      </w:r>
      <w:r>
        <w:rPr>
          <w:rFonts w:cs="Arial"/>
        </w:rPr>
        <w:t>on the screen</w:t>
      </w:r>
      <w:r w:rsidRPr="001858B1">
        <w:rPr>
          <w:rFonts w:cs="Arial"/>
        </w:rPr>
        <w:t xml:space="preserve"> to indicate you have additional content.  </w:t>
      </w:r>
      <w:r>
        <w:rPr>
          <w:rFonts w:cs="Arial"/>
        </w:rPr>
        <w:t>Scroll bar will not be displayed for five or less items</w:t>
      </w:r>
      <w:r w:rsidRPr="001858B1">
        <w:rPr>
          <w:rFonts w:cs="Arial"/>
        </w:rPr>
        <w:t>.</w:t>
      </w:r>
    </w:p>
    <w:p w:rsidR="00E45183" w:rsidRDefault="000224A3" w:rsidP="00E45183">
      <w:pPr>
        <w:ind w:left="864"/>
        <w:rPr>
          <w:rFonts w:cs="Arial"/>
        </w:rPr>
      </w:pPr>
    </w:p>
    <w:p w:rsidR="00406F39" w:rsidRDefault="00A821A2" w:rsidP="00B9479B">
      <w:pPr>
        <w:pStyle w:val="Heading6"/>
      </w:pPr>
      <w:r w:rsidRPr="00B9479B">
        <w:t>F-REQ-385245/A-Settings tab</w:t>
      </w:r>
    </w:p>
    <w:p w:rsidR="00E45183" w:rsidRDefault="00A821A2" w:rsidP="00E45183">
      <w:pPr>
        <w:ind w:left="864"/>
        <w:rPr>
          <w:rFonts w:cs="Arial"/>
        </w:rPr>
      </w:pPr>
      <w:r w:rsidRPr="001858B1">
        <w:rPr>
          <w:rFonts w:cs="Arial"/>
        </w:rPr>
        <w:t xml:space="preserve">The Settings tab principally operates the same as other tabs but as you select an item and go deeper into a tab, another list will occur rather than showing a graphic.  For many items you can go several levels deep with an “OK” press.  </w:t>
      </w:r>
    </w:p>
    <w:p w:rsidR="00E45183" w:rsidRDefault="000224A3" w:rsidP="00E45183">
      <w:pPr>
        <w:ind w:left="864"/>
        <w:rPr>
          <w:rFonts w:cs="Arial"/>
        </w:rPr>
      </w:pPr>
    </w:p>
    <w:p w:rsidR="00406F39" w:rsidRDefault="00A821A2" w:rsidP="00B9479B">
      <w:pPr>
        <w:pStyle w:val="Heading6"/>
      </w:pPr>
      <w:r w:rsidRPr="00B9479B">
        <w:t>F-REQ-385246/A-Speed Locked Setting</w:t>
      </w:r>
    </w:p>
    <w:p w:rsidR="00E45183" w:rsidRDefault="00A821A2" w:rsidP="00BC276C">
      <w:pPr>
        <w:ind w:left="720"/>
        <w:rPr>
          <w:rFonts w:cs="Arial"/>
        </w:rPr>
      </w:pPr>
      <w:r w:rsidRPr="00672CA3">
        <w:rPr>
          <w:rFonts w:cs="Arial"/>
        </w:rPr>
        <w:t>Certain settings within the cluster will be restricted while vehicle is in motion due to regulatory requirements or system requirements.  Settings that are speed locked shall “grey out” when above the speed threshold and shown not in “grey out” when speed goes below threshold.  For example, the customer is within a submenu and speed goes from below to above speed threshold, confirmation will be shown that speed is above the threshold and setting not available.   After confirmation shown, menu shall change to the parent menu item of the submenu previously in and the menu item should be “grey out”.  Menu setting that should be speed locked will be documented in the vehicle specific HMI specification (ex  Menu or Model). If room available, preference is to have lock symbol before the menu item to identify that menu settings as speed locked.</w:t>
      </w:r>
    </w:p>
    <w:p w:rsidR="00406F39" w:rsidRDefault="00A821A2" w:rsidP="00B9479B">
      <w:pPr>
        <w:pStyle w:val="Heading6"/>
      </w:pPr>
      <w:r w:rsidRPr="00B9479B">
        <w:t>F-REQ-385247/A-The instrument cluster will Not remember the Last Active Page</w:t>
      </w:r>
    </w:p>
    <w:p w:rsidR="00672CA3" w:rsidRDefault="00A821A2" w:rsidP="00E45183">
      <w:pPr>
        <w:ind w:left="864"/>
        <w:rPr>
          <w:rFonts w:cs="Arial"/>
        </w:rPr>
      </w:pPr>
      <w:r w:rsidRPr="006B50F0">
        <w:rPr>
          <w:rFonts w:cs="Arial"/>
        </w:rPr>
        <w:t>The instrument cluster will not remember the Last Active Page and When leaving Lists on lower levels and reentering them within a clamp 15 cycle, jump always to first level</w:t>
      </w:r>
      <w:r>
        <w:rPr>
          <w:rFonts w:cs="Arial"/>
        </w:rPr>
        <w:t xml:space="preserve"> of last active List</w:t>
      </w:r>
      <w:r w:rsidRPr="006B50F0">
        <w:rPr>
          <w:rFonts w:cs="Arial"/>
        </w:rPr>
        <w:t>.</w:t>
      </w:r>
    </w:p>
    <w:p w:rsidR="00406F39" w:rsidRDefault="00A821A2" w:rsidP="00B9479B">
      <w:pPr>
        <w:pStyle w:val="Heading6"/>
      </w:pPr>
      <w:r w:rsidRPr="00B9479B">
        <w:t>F-REQ-385248/A-Menu Level numbering convention</w:t>
      </w:r>
    </w:p>
    <w:p w:rsidR="00E45183" w:rsidRDefault="00A821A2" w:rsidP="00E45183">
      <w:pPr>
        <w:ind w:left="864"/>
        <w:rPr>
          <w:rFonts w:cs="Arial"/>
        </w:rPr>
      </w:pPr>
      <w:r w:rsidRPr="00C06709">
        <w:rPr>
          <w:rFonts w:cs="Arial"/>
        </w:rPr>
        <w:t>Menu Level numbering convention: Tabs are numbered 1 through MaxTab</w:t>
      </w:r>
      <w:r>
        <w:rPr>
          <w:rFonts w:cs="Arial"/>
        </w:rPr>
        <w:t>, where MaxTab is the total number of Tabs</w:t>
      </w:r>
      <w:r w:rsidRPr="00C06709">
        <w:rPr>
          <w:rFonts w:cs="Arial"/>
        </w:rPr>
        <w:t>.  Tab x is a generic representation of any tab in the menu structure.  Tab x-1 is to the left of Tab x.  Tab x+1 is to the right of Tab x.</w:t>
      </w:r>
    </w:p>
    <w:p w:rsidR="00406F39" w:rsidRDefault="00A821A2" w:rsidP="00B9479B">
      <w:pPr>
        <w:pStyle w:val="Heading6"/>
      </w:pPr>
      <w:r w:rsidRPr="00B9479B">
        <w:t>F-REQ-385249/A-LA_Page Definition</w:t>
      </w:r>
    </w:p>
    <w:p w:rsidR="00E45183" w:rsidRPr="00123327" w:rsidRDefault="000224A3" w:rsidP="00E45183"/>
    <w:p w:rsidR="00E45183" w:rsidRPr="00A17883" w:rsidRDefault="00A821A2" w:rsidP="00E45183">
      <w:pPr>
        <w:ind w:left="864"/>
        <w:rPr>
          <w:rFonts w:cs="Arial"/>
        </w:rPr>
      </w:pPr>
      <w:r w:rsidRPr="00A17883">
        <w:rPr>
          <w:rFonts w:cs="Arial"/>
          <w:lang w:val="fr-FR"/>
        </w:rPr>
        <w:t xml:space="preserve">LA_Page = </w:t>
      </w:r>
      <w:r w:rsidRPr="00A17883">
        <w:rPr>
          <w:rFonts w:cs="Arial"/>
        </w:rPr>
        <w:t>Last</w:t>
      </w:r>
      <w:r w:rsidRPr="00A17883">
        <w:rPr>
          <w:rFonts w:cs="Arial"/>
          <w:lang w:val="fr-FR"/>
        </w:rPr>
        <w:t xml:space="preserve"> Active Page. </w:t>
      </w:r>
      <w:r w:rsidRPr="00A17883">
        <w:rPr>
          <w:rFonts w:cs="Arial"/>
        </w:rPr>
        <w:t>The IPC will navigate to the Last Active Page when the Welcome scene completes.</w:t>
      </w:r>
    </w:p>
    <w:p w:rsidR="00C174E6" w:rsidRPr="00A17883" w:rsidRDefault="000224A3" w:rsidP="00E45183">
      <w:pPr>
        <w:ind w:left="864"/>
        <w:rPr>
          <w:rFonts w:cs="Arial"/>
        </w:rPr>
      </w:pPr>
    </w:p>
    <w:p w:rsidR="00C174E6" w:rsidRPr="00A17883" w:rsidRDefault="00A821A2" w:rsidP="00E45183">
      <w:pPr>
        <w:ind w:left="864"/>
        <w:rPr>
          <w:rFonts w:cs="Arial"/>
        </w:rPr>
      </w:pPr>
      <w:r w:rsidRPr="00A17883">
        <w:rPr>
          <w:rFonts w:cs="Arial"/>
        </w:rPr>
        <w:t xml:space="preserve">LA_Page = Last_Active_IOD || Last_Active_List_First_Level </w:t>
      </w:r>
    </w:p>
    <w:p w:rsidR="00406F39" w:rsidRDefault="00A821A2" w:rsidP="00B9479B">
      <w:pPr>
        <w:pStyle w:val="Heading6"/>
      </w:pPr>
      <w:r w:rsidRPr="00B9479B">
        <w:t>F-REQ-385250/A-Up/Down Message Center button presses functions</w:t>
      </w:r>
    </w:p>
    <w:p w:rsidR="00E45183" w:rsidRPr="00123327" w:rsidRDefault="000224A3" w:rsidP="00E45183"/>
    <w:p w:rsidR="00E45183" w:rsidRDefault="00A821A2" w:rsidP="00E45183">
      <w:pPr>
        <w:ind w:left="864"/>
        <w:rPr>
          <w:rFonts w:cs="Arial"/>
        </w:rPr>
      </w:pPr>
      <w:r w:rsidRPr="00DB070A">
        <w:rPr>
          <w:rFonts w:cs="Arial"/>
        </w:rPr>
        <w:lastRenderedPageBreak/>
        <w:t>Up/Down Message Center button presses cycle the menu top/bottom unless otherwise indicated.</w:t>
      </w:r>
    </w:p>
    <w:p w:rsidR="00406F39" w:rsidRDefault="00A821A2" w:rsidP="00B9479B">
      <w:pPr>
        <w:pStyle w:val="Heading6"/>
      </w:pPr>
      <w:r w:rsidRPr="00B9479B">
        <w:t>F-REQ-385252/A-Top Level and Sub-menu State Diagrams Symbols</w:t>
      </w:r>
    </w:p>
    <w:p w:rsidR="00E45183" w:rsidRPr="00123327" w:rsidRDefault="000224A3" w:rsidP="00E45183"/>
    <w:p w:rsidR="00E45183" w:rsidRPr="00DB070A" w:rsidRDefault="00A821A2" w:rsidP="00E45183">
      <w:pPr>
        <w:ind w:left="864"/>
        <w:rPr>
          <w:rFonts w:cs="Arial"/>
        </w:rPr>
      </w:pPr>
      <w:r w:rsidRPr="00DB070A">
        <w:rPr>
          <w:rFonts w:cs="Arial"/>
        </w:rPr>
        <w:t>| = or</w:t>
      </w:r>
    </w:p>
    <w:p w:rsidR="00E45183" w:rsidRPr="00DB070A" w:rsidRDefault="00A821A2" w:rsidP="00E45183">
      <w:pPr>
        <w:ind w:left="864"/>
        <w:rPr>
          <w:rFonts w:cs="Arial"/>
        </w:rPr>
      </w:pPr>
      <w:r w:rsidRPr="00DB070A">
        <w:rPr>
          <w:rFonts w:cs="Arial"/>
        </w:rPr>
        <w:t>/ = then</w:t>
      </w:r>
    </w:p>
    <w:p w:rsidR="00E45183" w:rsidRDefault="00A821A2" w:rsidP="00E45183">
      <w:pPr>
        <w:ind w:left="864"/>
        <w:rPr>
          <w:rFonts w:cs="Arial"/>
        </w:rPr>
      </w:pPr>
      <w:r w:rsidRPr="00DB070A">
        <w:rPr>
          <w:rFonts w:cs="Arial"/>
        </w:rPr>
        <w:t>-&gt; = transitions to</w:t>
      </w:r>
    </w:p>
    <w:p w:rsidR="00E45183" w:rsidRDefault="00A821A2" w:rsidP="00E45183">
      <w:pPr>
        <w:spacing w:after="200" w:line="276" w:lineRule="auto"/>
        <w:rPr>
          <w:rFonts w:cs="Arial"/>
        </w:rPr>
      </w:pPr>
      <w:r>
        <w:rPr>
          <w:rFonts w:cs="Arial"/>
        </w:rPr>
        <w:br w:type="page"/>
      </w:r>
    </w:p>
    <w:p w:rsidR="00406F39" w:rsidRDefault="00A821A2" w:rsidP="00B9479B">
      <w:pPr>
        <w:pStyle w:val="Heading5"/>
      </w:pPr>
      <w:r>
        <w:lastRenderedPageBreak/>
        <w:t>Notes for Tab Structure Top Level and IOD</w:t>
      </w:r>
    </w:p>
    <w:p w:rsidR="00406F39" w:rsidRDefault="00A821A2" w:rsidP="00B9479B">
      <w:pPr>
        <w:pStyle w:val="Heading6"/>
      </w:pPr>
      <w:r w:rsidRPr="00B9479B">
        <w:t>F-REQ-385253/A-The instrument cluster will remember the Last Active IOD Page</w:t>
      </w:r>
    </w:p>
    <w:p w:rsidR="00432494" w:rsidRPr="006B50F0" w:rsidRDefault="000224A3" w:rsidP="00432494"/>
    <w:p w:rsidR="00432494" w:rsidRDefault="00A821A2" w:rsidP="00432494">
      <w:pPr>
        <w:ind w:left="864"/>
        <w:rPr>
          <w:rFonts w:cs="Arial"/>
        </w:rPr>
      </w:pPr>
      <w:r w:rsidRPr="006B50F0">
        <w:rPr>
          <w:rFonts w:cs="Arial"/>
        </w:rPr>
        <w:t xml:space="preserve">The instrument cluster will remember the Last Active </w:t>
      </w:r>
      <w:r>
        <w:rPr>
          <w:rFonts w:cs="Arial"/>
        </w:rPr>
        <w:t xml:space="preserve">IOD </w:t>
      </w:r>
      <w:r w:rsidRPr="006B50F0">
        <w:rPr>
          <w:rFonts w:cs="Arial"/>
        </w:rPr>
        <w:t xml:space="preserve">Page and When leaving </w:t>
      </w:r>
      <w:r>
        <w:rPr>
          <w:rFonts w:cs="Arial"/>
        </w:rPr>
        <w:t>IOD’s</w:t>
      </w:r>
      <w:r w:rsidRPr="006B50F0">
        <w:rPr>
          <w:rFonts w:cs="Arial"/>
        </w:rPr>
        <w:t xml:space="preserve"> and reentering them within a clamp 15 cycle, </w:t>
      </w:r>
      <w:r w:rsidRPr="00432494">
        <w:rPr>
          <w:rFonts w:cs="Arial"/>
        </w:rPr>
        <w:t xml:space="preserve">Jump into last screen. If last screen was a final state, jump into related </w:t>
      </w:r>
      <w:r>
        <w:rPr>
          <w:rFonts w:cs="Arial"/>
        </w:rPr>
        <w:t xml:space="preserve">IOD </w:t>
      </w:r>
      <w:r w:rsidRPr="00432494">
        <w:rPr>
          <w:rFonts w:cs="Arial"/>
        </w:rPr>
        <w:t>entry state</w:t>
      </w:r>
    </w:p>
    <w:p w:rsidR="00406F39" w:rsidRDefault="00A821A2" w:rsidP="00B9479B">
      <w:pPr>
        <w:pStyle w:val="Heading6"/>
      </w:pPr>
      <w:r w:rsidRPr="00B9479B">
        <w:t>F-REQ-385254/A-IOD_Entry_Level to IOD_Final_Level Transition</w:t>
      </w:r>
    </w:p>
    <w:p w:rsidR="00795DEF" w:rsidRPr="00123327" w:rsidRDefault="000224A3" w:rsidP="00795DEF"/>
    <w:p w:rsidR="00795DEF" w:rsidRDefault="00A821A2" w:rsidP="00795DEF">
      <w:pPr>
        <w:ind w:left="864"/>
        <w:rPr>
          <w:rFonts w:cs="Arial"/>
        </w:rPr>
      </w:pPr>
      <w:r>
        <w:rPr>
          <w:rFonts w:cs="Arial"/>
        </w:rPr>
        <w:t>When timer ‘List_IOD_Timeout(t1)’</w:t>
      </w:r>
      <w:r w:rsidRPr="001858B1">
        <w:rPr>
          <w:rFonts w:cs="Arial"/>
        </w:rPr>
        <w:t xml:space="preserve"> </w:t>
      </w:r>
      <w:r>
        <w:rPr>
          <w:rFonts w:cs="Arial"/>
        </w:rPr>
        <w:t xml:space="preserve">expires on IOD_x_Entry screen or OK button is pressed It </w:t>
      </w:r>
      <w:r w:rsidRPr="001858B1">
        <w:rPr>
          <w:rFonts w:cs="Arial"/>
        </w:rPr>
        <w:t xml:space="preserve">will take you to </w:t>
      </w:r>
      <w:r>
        <w:rPr>
          <w:rFonts w:cs="Arial"/>
        </w:rPr>
        <w:t>page ‘IOD_x_Final’ IOD</w:t>
      </w:r>
      <w:r w:rsidRPr="001858B1">
        <w:rPr>
          <w:rFonts w:cs="Arial"/>
        </w:rPr>
        <w:t xml:space="preserve"> that represents the item you have selected.</w:t>
      </w:r>
      <w:r>
        <w:rPr>
          <w:rFonts w:cs="Arial"/>
        </w:rPr>
        <w:t xml:space="preserve"> </w:t>
      </w:r>
    </w:p>
    <w:p w:rsidR="00F03326" w:rsidRDefault="000224A3" w:rsidP="00795DEF">
      <w:pPr>
        <w:ind w:left="864"/>
        <w:rPr>
          <w:rFonts w:cs="Arial"/>
        </w:rPr>
      </w:pPr>
    </w:p>
    <w:p w:rsidR="00F03326" w:rsidRDefault="00A821A2" w:rsidP="00BA662F">
      <w:pPr>
        <w:ind w:left="864"/>
        <w:jc w:val="center"/>
        <w:rPr>
          <w:rFonts w:cs="Arial"/>
        </w:rPr>
      </w:pPr>
      <w:r w:rsidRPr="00F03326">
        <w:rPr>
          <w:rFonts w:cs="Arial"/>
          <w:noProof/>
        </w:rPr>
        <w:drawing>
          <wp:inline distT="0" distB="0" distL="0" distR="0" wp14:anchorId="1F30E357" wp14:editId="318E3295">
            <wp:extent cx="2953958" cy="1576358"/>
            <wp:effectExtent l="0" t="0" r="0" b="5080"/>
            <wp:docPr id="610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007357" cy="1604854"/>
                    </a:xfrm>
                    <a:prstGeom prst="rect">
                      <a:avLst/>
                    </a:prstGeom>
                  </pic:spPr>
                </pic:pic>
              </a:graphicData>
            </a:graphic>
          </wp:inline>
        </w:drawing>
      </w:r>
    </w:p>
    <w:p w:rsidR="00406F39" w:rsidRDefault="00A821A2" w:rsidP="00B9479B">
      <w:pPr>
        <w:pStyle w:val="Heading6"/>
      </w:pPr>
      <w:r w:rsidRPr="00B9479B">
        <w:t>F-REQ-385255/A-IOD_x to IOD_x+1 Transition</w:t>
      </w:r>
    </w:p>
    <w:p w:rsidR="004D42C3" w:rsidRPr="00123327" w:rsidRDefault="000224A3" w:rsidP="004D42C3"/>
    <w:p w:rsidR="004F0EAB" w:rsidRDefault="00A821A2" w:rsidP="00A821A2">
      <w:pPr>
        <w:numPr>
          <w:ilvl w:val="0"/>
          <w:numId w:val="19"/>
        </w:numPr>
        <w:rPr>
          <w:rFonts w:cs="Arial"/>
        </w:rPr>
      </w:pPr>
      <w:r w:rsidRPr="00787B7F">
        <w:rPr>
          <w:rFonts w:cs="Arial"/>
        </w:rPr>
        <w:t>Down button press on IOD_x_Entry or IOD_x_Final will take it to IOD_x+1_Entry screen and triggers the ‘List_IOD_Time</w:t>
      </w:r>
      <w:r>
        <w:rPr>
          <w:rFonts w:cs="Arial"/>
        </w:rPr>
        <w:t>out</w:t>
      </w:r>
      <w:r w:rsidRPr="00787B7F">
        <w:rPr>
          <w:rFonts w:cs="Arial"/>
        </w:rPr>
        <w:t>(t1)’ timer.</w:t>
      </w:r>
    </w:p>
    <w:p w:rsidR="00787B7F" w:rsidRPr="00787B7F" w:rsidRDefault="00A821A2" w:rsidP="00A821A2">
      <w:pPr>
        <w:numPr>
          <w:ilvl w:val="0"/>
          <w:numId w:val="19"/>
        </w:numPr>
        <w:rPr>
          <w:rFonts w:cs="Arial"/>
        </w:rPr>
      </w:pPr>
      <w:r w:rsidRPr="00787B7F">
        <w:rPr>
          <w:rFonts w:cs="Arial"/>
        </w:rPr>
        <w:t>UP button press on IOD_x_Entry or IOD_x_Final will take it to IOD_x+</w:t>
      </w:r>
      <w:r>
        <w:rPr>
          <w:rFonts w:cs="Arial"/>
        </w:rPr>
        <w:t>n</w:t>
      </w:r>
      <w:r w:rsidRPr="00787B7F">
        <w:rPr>
          <w:rFonts w:cs="Arial"/>
        </w:rPr>
        <w:t>_Entry screen and triggers the ‘List_IOD_Time</w:t>
      </w:r>
      <w:r>
        <w:rPr>
          <w:rFonts w:cs="Arial"/>
        </w:rPr>
        <w:t>out</w:t>
      </w:r>
      <w:r w:rsidRPr="00787B7F">
        <w:rPr>
          <w:rFonts w:cs="Arial"/>
        </w:rPr>
        <w:t>(t1)’ timer</w:t>
      </w:r>
      <w:r>
        <w:rPr>
          <w:rFonts w:cs="Arial"/>
        </w:rPr>
        <w:t xml:space="preserve"> where (x+n) is last IOD screen. In this e.g. IOD_3 is last IOD.</w:t>
      </w:r>
    </w:p>
    <w:p w:rsidR="00787B7F" w:rsidRPr="00787B7F" w:rsidRDefault="000224A3" w:rsidP="00C52C85">
      <w:pPr>
        <w:ind w:left="1440"/>
        <w:rPr>
          <w:rFonts w:cs="Arial"/>
        </w:rPr>
      </w:pPr>
    </w:p>
    <w:p w:rsidR="005056F2" w:rsidRDefault="000224A3" w:rsidP="004D42C3">
      <w:pPr>
        <w:ind w:left="864"/>
        <w:rPr>
          <w:rFonts w:cs="Arial"/>
        </w:rPr>
      </w:pPr>
    </w:p>
    <w:p w:rsidR="005056F2" w:rsidRDefault="00A821A2" w:rsidP="00BA662F">
      <w:pPr>
        <w:ind w:left="864"/>
        <w:jc w:val="center"/>
        <w:rPr>
          <w:rFonts w:cs="Arial"/>
        </w:rPr>
      </w:pPr>
      <w:r>
        <w:rPr>
          <w:rFonts w:cs="Arial"/>
          <w:noProof/>
        </w:rPr>
        <w:drawing>
          <wp:inline distT="0" distB="0" distL="0" distR="0">
            <wp:extent cx="3079789" cy="2072593"/>
            <wp:effectExtent l="0" t="0" r="6350" b="4445"/>
            <wp:docPr id="620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3116795" cy="2097497"/>
                    </a:xfrm>
                    <a:prstGeom prst="rect">
                      <a:avLst/>
                    </a:prstGeom>
                    <a:noFill/>
                    <a:ln>
                      <a:noFill/>
                    </a:ln>
                  </pic:spPr>
                </pic:pic>
              </a:graphicData>
            </a:graphic>
          </wp:inline>
        </w:drawing>
      </w:r>
    </w:p>
    <w:p w:rsidR="004F0EAB" w:rsidRDefault="000224A3" w:rsidP="004D42C3">
      <w:pPr>
        <w:ind w:left="864"/>
        <w:rPr>
          <w:rFonts w:cs="Arial"/>
        </w:rPr>
      </w:pPr>
    </w:p>
    <w:p w:rsidR="00C731D6" w:rsidRDefault="000224A3" w:rsidP="004D42C3">
      <w:pPr>
        <w:ind w:left="864"/>
        <w:rPr>
          <w:rFonts w:cs="Arial"/>
        </w:rPr>
      </w:pPr>
    </w:p>
    <w:p w:rsidR="00CB5BDE" w:rsidRDefault="000224A3" w:rsidP="004D42C3">
      <w:pPr>
        <w:ind w:left="864"/>
        <w:rPr>
          <w:rFonts w:cs="Arial"/>
        </w:rPr>
      </w:pPr>
    </w:p>
    <w:p w:rsidR="00CB5BDE" w:rsidRDefault="000224A3" w:rsidP="004D42C3">
      <w:pPr>
        <w:ind w:left="864"/>
        <w:rPr>
          <w:rFonts w:cs="Arial"/>
        </w:rPr>
      </w:pPr>
    </w:p>
    <w:p w:rsidR="00406F39" w:rsidRDefault="00A821A2" w:rsidP="00B9479B">
      <w:pPr>
        <w:pStyle w:val="Heading6"/>
      </w:pPr>
      <w:r w:rsidRPr="00B9479B">
        <w:t>F-REQ-385256/A-IOD_x to IOD_x-1 Transition</w:t>
      </w:r>
    </w:p>
    <w:p w:rsidR="00C8744B" w:rsidRDefault="000224A3" w:rsidP="00C8744B"/>
    <w:p w:rsidR="00C8744B" w:rsidRDefault="00A821A2" w:rsidP="00A821A2">
      <w:pPr>
        <w:numPr>
          <w:ilvl w:val="0"/>
          <w:numId w:val="20"/>
        </w:numPr>
      </w:pPr>
      <w:r>
        <w:t>UP button press on IOD_x_Entry or IOD_x_Final will take it to IOD_x-1_Entry screen.</w:t>
      </w:r>
    </w:p>
    <w:p w:rsidR="00A438E1" w:rsidRPr="00C8744B" w:rsidRDefault="00A821A2" w:rsidP="00A821A2">
      <w:pPr>
        <w:numPr>
          <w:ilvl w:val="0"/>
          <w:numId w:val="20"/>
        </w:numPr>
      </w:pPr>
      <w:r>
        <w:t xml:space="preserve">Down button press on last IOD IOD_n_Entry or IOD_x_Final will take it to IOD_1_Entry IOD screen (Wrap around behavior). In below example n (last IOD) =3. </w:t>
      </w:r>
    </w:p>
    <w:p w:rsidR="00CB5BDE" w:rsidRDefault="000224A3" w:rsidP="004D42C3">
      <w:pPr>
        <w:ind w:left="864"/>
        <w:rPr>
          <w:rFonts w:cs="Arial"/>
        </w:rPr>
      </w:pPr>
    </w:p>
    <w:p w:rsidR="00CB5BDE" w:rsidRDefault="00A821A2" w:rsidP="00BA662F">
      <w:pPr>
        <w:ind w:left="864"/>
        <w:jc w:val="center"/>
        <w:rPr>
          <w:rFonts w:cs="Arial"/>
        </w:rPr>
      </w:pPr>
      <w:r>
        <w:rPr>
          <w:rFonts w:cs="Arial"/>
          <w:noProof/>
        </w:rPr>
        <w:lastRenderedPageBreak/>
        <w:drawing>
          <wp:inline distT="0" distB="0" distL="0" distR="0">
            <wp:extent cx="2889055" cy="2844607"/>
            <wp:effectExtent l="0" t="0" r="6985" b="0"/>
            <wp:docPr id="6300"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902070" cy="2857422"/>
                    </a:xfrm>
                    <a:prstGeom prst="rect">
                      <a:avLst/>
                    </a:prstGeom>
                    <a:noFill/>
                    <a:ln>
                      <a:noFill/>
                    </a:ln>
                  </pic:spPr>
                </pic:pic>
              </a:graphicData>
            </a:graphic>
          </wp:inline>
        </w:drawing>
      </w:r>
    </w:p>
    <w:p w:rsidR="004D42C3" w:rsidRDefault="000224A3" w:rsidP="00795DEF">
      <w:pPr>
        <w:ind w:left="864"/>
        <w:rPr>
          <w:rFonts w:cs="Arial"/>
        </w:rPr>
      </w:pPr>
    </w:p>
    <w:p w:rsidR="004D42C3" w:rsidRDefault="000224A3" w:rsidP="00795DEF">
      <w:pPr>
        <w:ind w:left="864"/>
        <w:rPr>
          <w:rFonts w:cs="Arial"/>
        </w:rPr>
      </w:pPr>
    </w:p>
    <w:p w:rsidR="00406F39" w:rsidRDefault="00A821A2" w:rsidP="00B9479B">
      <w:pPr>
        <w:pStyle w:val="Heading6"/>
      </w:pPr>
      <w:r w:rsidRPr="00B9479B">
        <w:t>F-REQ-385257/A-IOD Reset Behavior</w:t>
      </w:r>
    </w:p>
    <w:p w:rsidR="00C52C85" w:rsidRDefault="00A821A2" w:rsidP="00A821A2">
      <w:pPr>
        <w:numPr>
          <w:ilvl w:val="0"/>
          <w:numId w:val="21"/>
        </w:numPr>
      </w:pPr>
      <w:r>
        <w:t>Resettable IOD’s can be reset by press and hold OK button for Two seconds.</w:t>
      </w:r>
    </w:p>
    <w:p w:rsidR="00BF3D54" w:rsidRDefault="00A821A2" w:rsidP="00A821A2">
      <w:pPr>
        <w:numPr>
          <w:ilvl w:val="0"/>
          <w:numId w:val="21"/>
        </w:numPr>
      </w:pPr>
      <w:r>
        <w:t>If OK button is released before two seconds, it will abort the reset process.</w:t>
      </w:r>
    </w:p>
    <w:p w:rsidR="00BF3D54" w:rsidRPr="00C52C85" w:rsidRDefault="00A821A2" w:rsidP="00A821A2">
      <w:pPr>
        <w:numPr>
          <w:ilvl w:val="0"/>
          <w:numId w:val="21"/>
        </w:numPr>
      </w:pPr>
      <w:r>
        <w:t>IOD reset will be shown through reset indicator.</w:t>
      </w:r>
    </w:p>
    <w:p w:rsidR="00C52C85" w:rsidRDefault="000224A3" w:rsidP="00C52C85"/>
    <w:p w:rsidR="00C52C85" w:rsidRPr="00C52C85" w:rsidRDefault="00A821A2" w:rsidP="00BA662F">
      <w:pPr>
        <w:jc w:val="center"/>
      </w:pPr>
      <w:r>
        <w:t xml:space="preserve">                                             </w:t>
      </w:r>
      <w:r>
        <w:rPr>
          <w:noProof/>
        </w:rPr>
        <w:drawing>
          <wp:inline distT="0" distB="0" distL="0" distR="0">
            <wp:extent cx="1610017" cy="1667518"/>
            <wp:effectExtent l="0" t="0" r="9525" b="8890"/>
            <wp:docPr id="6400"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620646" cy="1678527"/>
                    </a:xfrm>
                    <a:prstGeom prst="rect">
                      <a:avLst/>
                    </a:prstGeom>
                    <a:noFill/>
                    <a:ln>
                      <a:noFill/>
                    </a:ln>
                  </pic:spPr>
                </pic:pic>
              </a:graphicData>
            </a:graphic>
          </wp:inline>
        </w:drawing>
      </w:r>
    </w:p>
    <w:p w:rsidR="004D42C3" w:rsidRDefault="000224A3" w:rsidP="00795DEF">
      <w:pPr>
        <w:ind w:left="864"/>
        <w:rPr>
          <w:rFonts w:cs="Arial"/>
        </w:rPr>
      </w:pPr>
    </w:p>
    <w:p w:rsidR="00521995" w:rsidRDefault="000224A3" w:rsidP="00795DEF">
      <w:pPr>
        <w:ind w:left="864"/>
        <w:rPr>
          <w:rFonts w:cs="Arial"/>
        </w:rPr>
      </w:pPr>
    </w:p>
    <w:p w:rsidR="00406F39" w:rsidRDefault="00A821A2" w:rsidP="00B9479B">
      <w:pPr>
        <w:pStyle w:val="Heading6"/>
      </w:pPr>
      <w:r w:rsidRPr="00B9479B">
        <w:t>F-REQ-385258/A-IOD Pagniation</w:t>
      </w:r>
    </w:p>
    <w:p w:rsidR="00AD2BC5" w:rsidRDefault="000224A3" w:rsidP="00AD2BC5"/>
    <w:p w:rsidR="00AD2BC5" w:rsidRDefault="00A821A2" w:rsidP="00A821A2">
      <w:pPr>
        <w:numPr>
          <w:ilvl w:val="0"/>
          <w:numId w:val="22"/>
        </w:numPr>
      </w:pPr>
      <w:r>
        <w:t>OK button press on IOD_x_Final page will take it to IOD_x+1_Final page, if Final page and Pagniation is available.</w:t>
      </w:r>
    </w:p>
    <w:p w:rsidR="000373CC" w:rsidRPr="00AD2BC5" w:rsidRDefault="00A821A2" w:rsidP="00A821A2">
      <w:pPr>
        <w:numPr>
          <w:ilvl w:val="0"/>
          <w:numId w:val="22"/>
        </w:numPr>
      </w:pPr>
      <w:r>
        <w:t xml:space="preserve">Wrap around behavior for all available IOD Final pages which have Pagination available. </w:t>
      </w:r>
    </w:p>
    <w:p w:rsidR="00AD2BC5" w:rsidRPr="00AD2BC5" w:rsidRDefault="000224A3" w:rsidP="00AD2BC5"/>
    <w:p w:rsidR="00521995" w:rsidRDefault="00A821A2" w:rsidP="00BA662F">
      <w:pPr>
        <w:ind w:left="864"/>
        <w:jc w:val="center"/>
        <w:rPr>
          <w:rFonts w:cs="Arial"/>
        </w:rPr>
      </w:pPr>
      <w:r>
        <w:rPr>
          <w:rFonts w:cs="Arial"/>
          <w:noProof/>
        </w:rPr>
        <w:lastRenderedPageBreak/>
        <w:drawing>
          <wp:inline distT="0" distB="0" distL="0" distR="0">
            <wp:extent cx="3057349" cy="2508818"/>
            <wp:effectExtent l="0" t="0" r="0" b="6350"/>
            <wp:docPr id="6500"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063617" cy="2513961"/>
                    </a:xfrm>
                    <a:prstGeom prst="rect">
                      <a:avLst/>
                    </a:prstGeom>
                    <a:noFill/>
                    <a:ln>
                      <a:noFill/>
                    </a:ln>
                  </pic:spPr>
                </pic:pic>
              </a:graphicData>
            </a:graphic>
          </wp:inline>
        </w:drawing>
      </w:r>
    </w:p>
    <w:p w:rsidR="00521995" w:rsidRDefault="000224A3" w:rsidP="00795DEF">
      <w:pPr>
        <w:ind w:left="864"/>
        <w:rPr>
          <w:rFonts w:cs="Arial"/>
        </w:rPr>
      </w:pPr>
    </w:p>
    <w:p w:rsidR="00406F39" w:rsidRDefault="00A821A2" w:rsidP="00B9479B">
      <w:pPr>
        <w:pStyle w:val="Heading6"/>
      </w:pPr>
      <w:r w:rsidRPr="00B9479B">
        <w:t>F-REQ-385259/A-IOD Pagniation Exit</w:t>
      </w:r>
    </w:p>
    <w:p w:rsidR="002B124D" w:rsidRDefault="000224A3" w:rsidP="002B124D"/>
    <w:p w:rsidR="002B124D" w:rsidRPr="002B124D" w:rsidRDefault="00A821A2" w:rsidP="007B5C08">
      <w:pPr>
        <w:ind w:left="1440"/>
      </w:pPr>
      <w:r>
        <w:t>UP or DOWN button press will end Pagniation and will take it to main menu.</w:t>
      </w:r>
    </w:p>
    <w:p w:rsidR="00521995" w:rsidRDefault="000224A3" w:rsidP="00795DEF">
      <w:pPr>
        <w:ind w:left="864"/>
        <w:rPr>
          <w:rFonts w:cs="Arial"/>
        </w:rPr>
      </w:pPr>
    </w:p>
    <w:p w:rsidR="00521995" w:rsidRDefault="000224A3" w:rsidP="00795DEF">
      <w:pPr>
        <w:ind w:left="864"/>
        <w:rPr>
          <w:rFonts w:cs="Arial"/>
        </w:rPr>
      </w:pPr>
    </w:p>
    <w:p w:rsidR="00521995" w:rsidRDefault="00A821A2" w:rsidP="00BA662F">
      <w:pPr>
        <w:ind w:left="864"/>
        <w:jc w:val="center"/>
        <w:rPr>
          <w:rFonts w:cs="Arial"/>
        </w:rPr>
      </w:pPr>
      <w:r>
        <w:rPr>
          <w:rFonts w:cs="Arial"/>
        </w:rPr>
        <w:t xml:space="preserve">                       </w:t>
      </w:r>
      <w:r>
        <w:rPr>
          <w:rFonts w:cs="Arial"/>
          <w:noProof/>
        </w:rPr>
        <w:drawing>
          <wp:inline distT="0" distB="0" distL="0" distR="0">
            <wp:extent cx="2204657" cy="657529"/>
            <wp:effectExtent l="0" t="0" r="5715" b="9525"/>
            <wp:docPr id="6600"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2233395" cy="666100"/>
                    </a:xfrm>
                    <a:prstGeom prst="rect">
                      <a:avLst/>
                    </a:prstGeom>
                    <a:noFill/>
                    <a:ln>
                      <a:noFill/>
                    </a:ln>
                  </pic:spPr>
                </pic:pic>
              </a:graphicData>
            </a:graphic>
          </wp:inline>
        </w:drawing>
      </w:r>
    </w:p>
    <w:p w:rsidR="00521995" w:rsidRDefault="000224A3" w:rsidP="00795DEF">
      <w:pPr>
        <w:ind w:left="864"/>
        <w:rPr>
          <w:rFonts w:cs="Arial"/>
        </w:rPr>
      </w:pPr>
    </w:p>
    <w:p w:rsidR="00406F39" w:rsidRDefault="00A821A2" w:rsidP="00B9479B">
      <w:pPr>
        <w:pStyle w:val="Heading5"/>
      </w:pPr>
      <w:r>
        <w:t>Notes for Speed Locked Settings State Diagrams</w:t>
      </w:r>
    </w:p>
    <w:p w:rsidR="00406F39" w:rsidRDefault="00A821A2" w:rsidP="00B9479B">
      <w:pPr>
        <w:pStyle w:val="Heading6"/>
      </w:pPr>
      <w:r w:rsidRPr="00B9479B">
        <w:t>F-REQ-385260/A-Level X represents a sub-menu of the previous level</w:t>
      </w:r>
    </w:p>
    <w:p w:rsidR="00E45183" w:rsidRPr="00EE5013" w:rsidRDefault="000224A3" w:rsidP="00E45183"/>
    <w:p w:rsidR="00E45183" w:rsidRDefault="00A821A2" w:rsidP="00E45183">
      <w:pPr>
        <w:ind w:left="864"/>
        <w:rPr>
          <w:rFonts w:cs="Arial"/>
        </w:rPr>
      </w:pPr>
      <w:r w:rsidRPr="00DB070A">
        <w:rPr>
          <w:rFonts w:cs="Arial"/>
        </w:rPr>
        <w:t>Level X represents a sub-menu of the previous level.  This logic structure is repeated as often as necessary until the lowest level of the menu is achieved.  The logic structure of the lowest level is slightly different and is as depicted in the Sub-Menu Display Logic Diagram.  An OK button press will follow the Last Active Path.</w:t>
      </w:r>
    </w:p>
    <w:p w:rsidR="00406F39" w:rsidRDefault="00A821A2" w:rsidP="00B9479B">
      <w:pPr>
        <w:pStyle w:val="Heading6"/>
      </w:pPr>
      <w:r w:rsidRPr="00B9479B">
        <w:t>F-REQ-385261/A-Menu Level numbering convention</w:t>
      </w:r>
    </w:p>
    <w:p w:rsidR="00E45183" w:rsidRPr="00C00D13" w:rsidRDefault="000224A3" w:rsidP="00E45183"/>
    <w:p w:rsidR="00E45183" w:rsidRDefault="00A821A2" w:rsidP="00E45183">
      <w:pPr>
        <w:ind w:left="864"/>
        <w:rPr>
          <w:rFonts w:cs="Arial"/>
        </w:rPr>
      </w:pPr>
      <w:r w:rsidRPr="00DB070A">
        <w:rPr>
          <w:rFonts w:cs="Arial"/>
        </w:rPr>
        <w:t>Menu Level numbering convention: Capital letters (ex. X, Y, Z) represent the Menu Level number.  Lower case letters (ex. w, x, y, z) represent the maximum number of sub-menus a given menu level can have.  For example, Level X Display 1 can have sub-menus in Level Y numbered 1.1 – 1.y</w:t>
      </w:r>
      <w:r w:rsidRPr="00DB070A">
        <w:rPr>
          <w:rFonts w:cs="Arial"/>
          <w:vertAlign w:val="subscript"/>
        </w:rPr>
        <w:t>1</w:t>
      </w:r>
      <w:r w:rsidRPr="00DB070A">
        <w:rPr>
          <w:rFonts w:cs="Arial"/>
        </w:rPr>
        <w:t>, where the subscript number to y (in this case 1) represents the parent level's display number.  Similarly, Level X Display x</w:t>
      </w:r>
      <w:r w:rsidRPr="00DB070A">
        <w:rPr>
          <w:rFonts w:cs="Arial"/>
          <w:vertAlign w:val="subscript"/>
        </w:rPr>
        <w:t>w</w:t>
      </w:r>
      <w:r w:rsidRPr="00DB070A">
        <w:rPr>
          <w:rFonts w:cs="Arial"/>
        </w:rPr>
        <w:t xml:space="preserve"> can have sub-menus in Level Y numbered x</w:t>
      </w:r>
      <w:r w:rsidRPr="00DB070A">
        <w:rPr>
          <w:rFonts w:cs="Arial"/>
          <w:vertAlign w:val="subscript"/>
        </w:rPr>
        <w:t>w</w:t>
      </w:r>
      <w:r w:rsidRPr="00DB070A">
        <w:rPr>
          <w:rFonts w:cs="Arial"/>
        </w:rPr>
        <w:t>.1 – x</w:t>
      </w:r>
      <w:r w:rsidRPr="00DB070A">
        <w:rPr>
          <w:rFonts w:cs="Arial"/>
          <w:vertAlign w:val="subscript"/>
        </w:rPr>
        <w:t>w</w:t>
      </w:r>
      <w:r w:rsidRPr="00DB070A">
        <w:rPr>
          <w:rFonts w:cs="Arial"/>
        </w:rPr>
        <w:t>.y</w:t>
      </w:r>
      <w:r w:rsidRPr="00DB070A">
        <w:rPr>
          <w:rFonts w:cs="Arial"/>
          <w:vertAlign w:val="subscript"/>
        </w:rPr>
        <w:t>x</w:t>
      </w:r>
      <w:r w:rsidRPr="00DB070A">
        <w:rPr>
          <w:rFonts w:cs="Arial"/>
        </w:rPr>
        <w:t>.</w:t>
      </w:r>
    </w:p>
    <w:p w:rsidR="00406F39" w:rsidRDefault="00A821A2" w:rsidP="00B9479B">
      <w:pPr>
        <w:pStyle w:val="Heading6"/>
      </w:pPr>
      <w:r w:rsidRPr="00B9479B">
        <w:t>F-REQ-385262/A-LA_Page Definition</w:t>
      </w:r>
    </w:p>
    <w:p w:rsidR="009971E0" w:rsidRPr="009971E0" w:rsidRDefault="000224A3" w:rsidP="009971E0"/>
    <w:p w:rsidR="00E45183" w:rsidRDefault="00A821A2" w:rsidP="00E45183">
      <w:pPr>
        <w:ind w:left="864"/>
        <w:rPr>
          <w:rFonts w:cs="Arial"/>
        </w:rPr>
      </w:pPr>
      <w:r w:rsidRPr="00DB070A">
        <w:rPr>
          <w:rFonts w:cs="Arial"/>
          <w:lang w:val="fr-FR"/>
        </w:rPr>
        <w:t xml:space="preserve">LA_Page = Last Active Page. </w:t>
      </w:r>
      <w:r w:rsidRPr="00DB070A">
        <w:rPr>
          <w:rFonts w:cs="Arial"/>
        </w:rPr>
        <w:t>The IPC will navigate to the Last Active Page w</w:t>
      </w:r>
      <w:r>
        <w:rPr>
          <w:rFonts w:cs="Arial"/>
        </w:rPr>
        <w:t>hen the Welcome scene completes</w:t>
      </w:r>
    </w:p>
    <w:p w:rsidR="00E45183" w:rsidRPr="00DB070A" w:rsidRDefault="000224A3" w:rsidP="00E45183">
      <w:pPr>
        <w:ind w:left="864"/>
        <w:rPr>
          <w:rFonts w:cs="Arial"/>
        </w:rPr>
      </w:pPr>
    </w:p>
    <w:p w:rsidR="00406F39" w:rsidRDefault="00A821A2" w:rsidP="00B9479B">
      <w:pPr>
        <w:pStyle w:val="Heading6"/>
      </w:pPr>
      <w:r w:rsidRPr="00B9479B">
        <w:t>F-REQ-385263/A-LA_Path (#) Definition</w:t>
      </w:r>
    </w:p>
    <w:p w:rsidR="009971E0" w:rsidRPr="009971E0" w:rsidRDefault="000224A3" w:rsidP="009971E0"/>
    <w:p w:rsidR="00E45183" w:rsidRDefault="00A821A2" w:rsidP="00E45183">
      <w:pPr>
        <w:ind w:left="864"/>
        <w:rPr>
          <w:rFonts w:cs="Arial"/>
        </w:rPr>
      </w:pPr>
      <w:r w:rsidRPr="00DB070A">
        <w:rPr>
          <w:rFonts w:cs="Arial"/>
        </w:rPr>
        <w:t>LA_Path (#) = The last active path to a sub-menu from the (#) display.</w:t>
      </w:r>
    </w:p>
    <w:p w:rsidR="00406F39" w:rsidRDefault="00A821A2" w:rsidP="00B9479B">
      <w:pPr>
        <w:pStyle w:val="Heading6"/>
      </w:pPr>
      <w:r w:rsidRPr="00B9479B">
        <w:lastRenderedPageBreak/>
        <w:t>F-REQ-385264/A-The Speed Locked Settings will not be accessible while driving</w:t>
      </w:r>
    </w:p>
    <w:p w:rsidR="00E45183" w:rsidRPr="00C00D13" w:rsidRDefault="000224A3" w:rsidP="00E45183"/>
    <w:p w:rsidR="00E45183" w:rsidRDefault="00A821A2" w:rsidP="00D653BF">
      <w:pPr>
        <w:ind w:left="720"/>
        <w:rPr>
          <w:rFonts w:cs="Arial"/>
        </w:rPr>
      </w:pPr>
      <w:r w:rsidRPr="006B50F0">
        <w:rPr>
          <w:rFonts w:cs="Arial"/>
        </w:rPr>
        <w:t>While in Settings, the “Speed Locked</w:t>
      </w:r>
      <w:r>
        <w:rPr>
          <w:rFonts w:cs="Arial"/>
        </w:rPr>
        <w:t xml:space="preserve"> </w:t>
      </w:r>
      <w:r w:rsidRPr="006B50F0">
        <w:rPr>
          <w:rFonts w:cs="Arial"/>
        </w:rPr>
        <w:t xml:space="preserve">Settings” item will not be accessible while driving.  This will be grayed out while driving.  If an attempt is made to select it, a popup warning will appear indicating you must be stopped to access these settings.  All other settings (items above </w:t>
      </w:r>
      <w:r w:rsidRPr="00C204F6">
        <w:rPr>
          <w:rFonts w:cs="Arial"/>
        </w:rPr>
        <w:t xml:space="preserve">Speed Locked </w:t>
      </w:r>
      <w:r w:rsidRPr="00521995">
        <w:rPr>
          <w:rFonts w:cs="Arial"/>
        </w:rPr>
        <w:t xml:space="preserve">Settings) are considered driver selectable features and will be useable while driving.  </w:t>
      </w:r>
      <w:r w:rsidRPr="00C204F6">
        <w:rPr>
          <w:rFonts w:cs="Arial"/>
        </w:rPr>
        <w:t>The Speed_Locked_Setting_Flag</w:t>
      </w:r>
      <w:r w:rsidRPr="00521995">
        <w:rPr>
          <w:rFonts w:cs="Arial"/>
        </w:rPr>
        <w:t xml:space="preserve"> is</w:t>
      </w:r>
      <w:r w:rsidRPr="006B50F0">
        <w:rPr>
          <w:rFonts w:cs="Arial"/>
        </w:rPr>
        <w:t xml:space="preserve"> defined in the table of </w:t>
      </w:r>
      <w:r w:rsidRPr="00744AB4">
        <w:rPr>
          <w:rFonts w:cs="Arial"/>
        </w:rPr>
        <w:t>section 1.3.5.1.4.9 Speed_</w:t>
      </w:r>
      <w:r w:rsidRPr="00744AB4">
        <w:t xml:space="preserve"> </w:t>
      </w:r>
      <w:r w:rsidRPr="00B9479B">
        <w:t>Locked_Setting_Flag</w:t>
      </w:r>
      <w:r>
        <w:rPr>
          <w:rFonts w:cs="Arial"/>
          <w:color w:val="FF0000"/>
        </w:rPr>
        <w:t xml:space="preserve"> </w:t>
      </w:r>
      <w:r w:rsidRPr="00744AB4">
        <w:rPr>
          <w:rFonts w:cs="Arial"/>
        </w:rPr>
        <w:t xml:space="preserve">requirement.  </w:t>
      </w:r>
      <w:r w:rsidRPr="006B50F0">
        <w:rPr>
          <w:rFonts w:cs="Arial"/>
        </w:rPr>
        <w:t xml:space="preserve">To enter a </w:t>
      </w:r>
      <w:r w:rsidRPr="00C204F6">
        <w:rPr>
          <w:rFonts w:cs="Arial"/>
        </w:rPr>
        <w:t>Speed Locked</w:t>
      </w:r>
      <w:r w:rsidRPr="006B50F0">
        <w:rPr>
          <w:rFonts w:cs="Arial"/>
        </w:rPr>
        <w:t xml:space="preserve"> Setup Sub-menu, the </w:t>
      </w:r>
      <w:r w:rsidRPr="00C204F6">
        <w:rPr>
          <w:rFonts w:cs="Arial"/>
        </w:rPr>
        <w:t>Speed_Locked_Setting_Flag must</w:t>
      </w:r>
      <w:r w:rsidRPr="006B50F0">
        <w:rPr>
          <w:rFonts w:cs="Arial"/>
        </w:rPr>
        <w:t xml:space="preserve"> </w:t>
      </w:r>
      <w:r w:rsidRPr="00C204F6">
        <w:rPr>
          <w:rFonts w:cs="Arial"/>
        </w:rPr>
        <w:t>be False.</w:t>
      </w:r>
      <w:r w:rsidRPr="006B50F0">
        <w:rPr>
          <w:rFonts w:cs="Arial"/>
        </w:rPr>
        <w:t xml:space="preserve">  While in </w:t>
      </w:r>
      <w:r w:rsidRPr="00C204F6">
        <w:rPr>
          <w:rFonts w:cs="Arial"/>
        </w:rPr>
        <w:t>a Speed Locked Setup</w:t>
      </w:r>
      <w:r w:rsidRPr="006B50F0">
        <w:rPr>
          <w:rFonts w:cs="Arial"/>
        </w:rPr>
        <w:t xml:space="preserve"> Sub-menu, if the </w:t>
      </w:r>
      <w:r w:rsidRPr="00C204F6">
        <w:rPr>
          <w:rFonts w:cs="Arial"/>
        </w:rPr>
        <w:t>Speed_Locked_Setting_Flag becomes True, the Speed Locked</w:t>
      </w:r>
      <w:r w:rsidRPr="006B50F0">
        <w:rPr>
          <w:rFonts w:cs="Arial"/>
        </w:rPr>
        <w:t xml:space="preserve"> Setup Sub-menu will be exited, and the menu will navigate back to the point of entry.</w:t>
      </w:r>
    </w:p>
    <w:p w:rsidR="00406F39" w:rsidRDefault="00A821A2" w:rsidP="00B9479B">
      <w:pPr>
        <w:pStyle w:val="Heading6"/>
      </w:pPr>
      <w:r w:rsidRPr="00B9479B">
        <w:t>F-REQ-385265/A-Popup_Timer Definition</w:t>
      </w:r>
    </w:p>
    <w:p w:rsidR="00E45183" w:rsidRDefault="00A821A2" w:rsidP="00E45183">
      <w:pPr>
        <w:ind w:left="864"/>
        <w:rPr>
          <w:rFonts w:cs="Arial"/>
        </w:rPr>
      </w:pPr>
      <w:r w:rsidRPr="00DB070A">
        <w:rPr>
          <w:rFonts w:cs="Arial"/>
        </w:rPr>
        <w:t>Popup_Timer is a timer used to display a popup message.</w:t>
      </w:r>
    </w:p>
    <w:p w:rsidR="00406F39" w:rsidRDefault="00A821A2" w:rsidP="00B9479B">
      <w:pPr>
        <w:pStyle w:val="Heading6"/>
      </w:pPr>
      <w:r w:rsidRPr="00B9479B">
        <w:t>F-REQ-385266/A-Up/Down Message Center button presses cycle the menu (top/bottom)</w:t>
      </w:r>
    </w:p>
    <w:p w:rsidR="00E45183" w:rsidRDefault="00A821A2" w:rsidP="00E45183">
      <w:pPr>
        <w:ind w:left="864"/>
        <w:rPr>
          <w:rFonts w:cs="Arial"/>
        </w:rPr>
      </w:pPr>
      <w:r w:rsidRPr="00DB070A">
        <w:rPr>
          <w:rFonts w:cs="Arial"/>
        </w:rPr>
        <w:t>Up/Down Message Center button presses cycle the menu top/bottom unless otherwise indicated.</w:t>
      </w:r>
    </w:p>
    <w:p w:rsidR="00406F39" w:rsidRDefault="00A821A2" w:rsidP="00B9479B">
      <w:pPr>
        <w:pStyle w:val="Heading6"/>
      </w:pPr>
      <w:r w:rsidRPr="00B9479B">
        <w:t>F-REQ-385267/A-Speed Locked Setting State Diagram Symbols</w:t>
      </w:r>
    </w:p>
    <w:p w:rsidR="00E45183" w:rsidRPr="00C00D13" w:rsidRDefault="000224A3" w:rsidP="00E45183"/>
    <w:p w:rsidR="00E45183" w:rsidRPr="00DB070A" w:rsidRDefault="00A821A2" w:rsidP="00E45183">
      <w:pPr>
        <w:ind w:left="864"/>
        <w:rPr>
          <w:rFonts w:cs="Arial"/>
        </w:rPr>
      </w:pPr>
      <w:r w:rsidRPr="00DB070A">
        <w:rPr>
          <w:rFonts w:cs="Arial"/>
        </w:rPr>
        <w:t>| = or</w:t>
      </w:r>
    </w:p>
    <w:p w:rsidR="00E45183" w:rsidRPr="00DB070A" w:rsidRDefault="00A821A2" w:rsidP="00E45183">
      <w:pPr>
        <w:ind w:left="864"/>
        <w:rPr>
          <w:rFonts w:cs="Arial"/>
        </w:rPr>
      </w:pPr>
      <w:r w:rsidRPr="00DB070A">
        <w:rPr>
          <w:rFonts w:cs="Arial"/>
        </w:rPr>
        <w:t>/ = then</w:t>
      </w:r>
    </w:p>
    <w:p w:rsidR="00E45183" w:rsidRDefault="00A821A2" w:rsidP="00E45183">
      <w:pPr>
        <w:ind w:left="864"/>
        <w:rPr>
          <w:rFonts w:cs="Arial"/>
        </w:rPr>
      </w:pPr>
      <w:r w:rsidRPr="00DB070A">
        <w:rPr>
          <w:rFonts w:cs="Arial"/>
        </w:rPr>
        <w:t>-&gt; = transitions to</w:t>
      </w:r>
    </w:p>
    <w:p w:rsidR="00E45183" w:rsidRDefault="00A821A2" w:rsidP="00E45183">
      <w:pPr>
        <w:spacing w:after="200" w:line="276" w:lineRule="auto"/>
        <w:rPr>
          <w:rFonts w:cs="Arial"/>
        </w:rPr>
      </w:pPr>
      <w:r>
        <w:rPr>
          <w:rFonts w:cs="Arial"/>
        </w:rPr>
        <w:br w:type="page"/>
      </w:r>
    </w:p>
    <w:p w:rsidR="00406F39" w:rsidRDefault="00A821A2" w:rsidP="00B9479B">
      <w:pPr>
        <w:pStyle w:val="Heading6"/>
      </w:pPr>
      <w:r w:rsidRPr="00B9479B">
        <w:lastRenderedPageBreak/>
        <w:t>F-REQ-385268/A-Speed_Locked_Setting_Flag</w:t>
      </w:r>
    </w:p>
    <w:p w:rsidR="00E45183" w:rsidRDefault="000224A3" w:rsidP="00E45183"/>
    <w:tbl>
      <w:tblPr>
        <w:tblW w:w="105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91"/>
        <w:gridCol w:w="3207"/>
        <w:gridCol w:w="2501"/>
        <w:gridCol w:w="2939"/>
      </w:tblGrid>
      <w:tr w:rsidR="00331B70" w:rsidRPr="00521995" w:rsidTr="00D653BF">
        <w:trPr>
          <w:trHeight w:val="221"/>
          <w:jc w:val="center"/>
        </w:trPr>
        <w:tc>
          <w:tcPr>
            <w:tcW w:w="1929" w:type="dxa"/>
            <w:tcBorders>
              <w:top w:val="single" w:sz="4" w:space="0" w:color="auto"/>
              <w:left w:val="single" w:sz="4" w:space="0" w:color="auto"/>
              <w:bottom w:val="single" w:sz="4" w:space="0" w:color="auto"/>
              <w:right w:val="single" w:sz="4" w:space="0" w:color="auto"/>
            </w:tcBorders>
            <w:vAlign w:val="center"/>
            <w:hideMark/>
          </w:tcPr>
          <w:p w:rsidR="00331B70" w:rsidRDefault="00A821A2" w:rsidP="00331B70">
            <w:pPr>
              <w:spacing w:line="256" w:lineRule="auto"/>
              <w:jc w:val="center"/>
              <w:rPr>
                <w:rFonts w:cs="Arial"/>
                <w:b/>
              </w:rPr>
            </w:pPr>
            <w:r>
              <w:rPr>
                <w:rFonts w:cs="Arial"/>
                <w:b/>
              </w:rPr>
              <w:t>Operational Mode</w:t>
            </w:r>
          </w:p>
        </w:tc>
        <w:tc>
          <w:tcPr>
            <w:tcW w:w="3242" w:type="dxa"/>
            <w:tcBorders>
              <w:top w:val="single" w:sz="4" w:space="0" w:color="auto"/>
              <w:left w:val="single" w:sz="4" w:space="0" w:color="auto"/>
              <w:bottom w:val="single" w:sz="4" w:space="0" w:color="auto"/>
              <w:right w:val="single" w:sz="4" w:space="0" w:color="auto"/>
            </w:tcBorders>
            <w:hideMark/>
          </w:tcPr>
          <w:p w:rsidR="00331B70" w:rsidRDefault="00A821A2" w:rsidP="00331B70">
            <w:pPr>
              <w:spacing w:line="256" w:lineRule="auto"/>
              <w:jc w:val="center"/>
              <w:rPr>
                <w:rFonts w:cs="Arial"/>
                <w:b/>
              </w:rPr>
            </w:pPr>
            <w:r>
              <w:rPr>
                <w:rFonts w:cs="Arial"/>
                <w:b/>
              </w:rPr>
              <w:t>VehVActlEng_D_Qf</w:t>
            </w:r>
          </w:p>
        </w:tc>
        <w:tc>
          <w:tcPr>
            <w:tcW w:w="2553" w:type="dxa"/>
            <w:tcBorders>
              <w:top w:val="single" w:sz="4" w:space="0" w:color="auto"/>
              <w:left w:val="single" w:sz="4" w:space="0" w:color="auto"/>
              <w:bottom w:val="single" w:sz="4" w:space="0" w:color="auto"/>
              <w:right w:val="single" w:sz="4" w:space="0" w:color="auto"/>
            </w:tcBorders>
            <w:vAlign w:val="center"/>
            <w:hideMark/>
          </w:tcPr>
          <w:p w:rsidR="00331B70" w:rsidRDefault="00A821A2" w:rsidP="00331B70">
            <w:pPr>
              <w:spacing w:line="256" w:lineRule="auto"/>
              <w:jc w:val="center"/>
              <w:rPr>
                <w:rFonts w:cs="Arial"/>
                <w:b/>
              </w:rPr>
            </w:pPr>
            <w:r>
              <w:rPr>
                <w:rFonts w:cs="Arial"/>
                <w:b/>
              </w:rPr>
              <w:t>Veh_V_ActlEng</w:t>
            </w:r>
          </w:p>
        </w:tc>
        <w:tc>
          <w:tcPr>
            <w:tcW w:w="2813" w:type="dxa"/>
            <w:tcBorders>
              <w:top w:val="single" w:sz="4" w:space="0" w:color="auto"/>
              <w:left w:val="double" w:sz="4" w:space="0" w:color="auto"/>
              <w:bottom w:val="single" w:sz="4" w:space="0" w:color="auto"/>
              <w:right w:val="single" w:sz="4" w:space="0" w:color="auto"/>
            </w:tcBorders>
            <w:shd w:val="clear" w:color="auto" w:fill="auto"/>
            <w:vAlign w:val="center"/>
          </w:tcPr>
          <w:p w:rsidR="00331B70" w:rsidRPr="00EF7E12" w:rsidRDefault="00A821A2" w:rsidP="00331B70">
            <w:pPr>
              <w:spacing w:line="256" w:lineRule="auto"/>
              <w:jc w:val="center"/>
              <w:rPr>
                <w:rFonts w:cs="Arial"/>
                <w:b/>
              </w:rPr>
            </w:pPr>
            <w:r w:rsidRPr="00331B70">
              <w:rPr>
                <w:rFonts w:cs="Arial"/>
                <w:b/>
              </w:rPr>
              <w:t>Speed_Locked_Setting_Flag</w:t>
            </w:r>
          </w:p>
        </w:tc>
      </w:tr>
      <w:tr w:rsidR="00331B70" w:rsidTr="00D653BF">
        <w:trPr>
          <w:trHeight w:val="416"/>
          <w:jc w:val="center"/>
        </w:trPr>
        <w:tc>
          <w:tcPr>
            <w:tcW w:w="1929" w:type="dxa"/>
            <w:vMerge w:val="restart"/>
            <w:tcBorders>
              <w:top w:val="single" w:sz="4" w:space="0" w:color="auto"/>
              <w:left w:val="single" w:sz="4" w:space="0" w:color="auto"/>
              <w:bottom w:val="single" w:sz="4" w:space="0" w:color="auto"/>
              <w:right w:val="single" w:sz="4" w:space="0" w:color="auto"/>
            </w:tcBorders>
            <w:vAlign w:val="center"/>
            <w:hideMark/>
          </w:tcPr>
          <w:p w:rsidR="00331B70" w:rsidRDefault="00A821A2" w:rsidP="00331B70">
            <w:pPr>
              <w:spacing w:line="256" w:lineRule="auto"/>
              <w:jc w:val="center"/>
              <w:rPr>
                <w:rFonts w:cs="Arial"/>
              </w:rPr>
            </w:pPr>
            <w:r>
              <w:rPr>
                <w:rFonts w:cs="Arial"/>
              </w:rPr>
              <w:t>Normal or</w:t>
            </w:r>
          </w:p>
          <w:p w:rsidR="00331B70" w:rsidRDefault="00A821A2" w:rsidP="00331B70">
            <w:pPr>
              <w:spacing w:line="256" w:lineRule="auto"/>
              <w:jc w:val="center"/>
              <w:rPr>
                <w:rFonts w:cs="Arial"/>
              </w:rPr>
            </w:pPr>
            <w:r>
              <w:rPr>
                <w:rFonts w:cs="Arial"/>
              </w:rPr>
              <w:t>Crank</w:t>
            </w:r>
          </w:p>
        </w:tc>
        <w:tc>
          <w:tcPr>
            <w:tcW w:w="3242" w:type="dxa"/>
            <w:tcBorders>
              <w:top w:val="single" w:sz="4" w:space="0" w:color="auto"/>
              <w:left w:val="single" w:sz="4" w:space="0" w:color="auto"/>
              <w:bottom w:val="single" w:sz="4" w:space="0" w:color="auto"/>
              <w:right w:val="single" w:sz="4" w:space="0" w:color="auto"/>
            </w:tcBorders>
            <w:vAlign w:val="center"/>
            <w:hideMark/>
          </w:tcPr>
          <w:p w:rsidR="00331B70" w:rsidRDefault="00A821A2" w:rsidP="00331B70">
            <w:pPr>
              <w:spacing w:line="256" w:lineRule="auto"/>
              <w:jc w:val="center"/>
              <w:rPr>
                <w:rFonts w:cs="Arial"/>
              </w:rPr>
            </w:pPr>
            <w:r>
              <w:rPr>
                <w:rFonts w:cs="Arial"/>
              </w:rPr>
              <w:t>0x2 (Not_Within_Specifications) |</w:t>
            </w:r>
          </w:p>
          <w:p w:rsidR="00331B70" w:rsidRDefault="00A821A2" w:rsidP="00331B70">
            <w:pPr>
              <w:spacing w:line="256" w:lineRule="auto"/>
              <w:jc w:val="center"/>
              <w:rPr>
                <w:rFonts w:cs="Arial"/>
              </w:rPr>
            </w:pPr>
            <w:r>
              <w:rPr>
                <w:rFonts w:cs="Arial"/>
              </w:rPr>
              <w:t>0x3 (OK)</w:t>
            </w:r>
          </w:p>
        </w:tc>
        <w:tc>
          <w:tcPr>
            <w:tcW w:w="2553" w:type="dxa"/>
            <w:tcBorders>
              <w:top w:val="single" w:sz="4" w:space="0" w:color="auto"/>
              <w:left w:val="single" w:sz="4" w:space="0" w:color="auto"/>
              <w:bottom w:val="single" w:sz="4" w:space="0" w:color="auto"/>
              <w:right w:val="single" w:sz="4" w:space="0" w:color="auto"/>
            </w:tcBorders>
            <w:vAlign w:val="center"/>
            <w:hideMark/>
          </w:tcPr>
          <w:p w:rsidR="00331B70" w:rsidRDefault="00A821A2" w:rsidP="00331B70">
            <w:pPr>
              <w:spacing w:line="256" w:lineRule="auto"/>
              <w:jc w:val="center"/>
            </w:pPr>
            <w:r>
              <w:t>&lt;5 km/h</w:t>
            </w:r>
          </w:p>
          <w:p w:rsidR="00331B70" w:rsidRDefault="00A821A2" w:rsidP="00331B70">
            <w:pPr>
              <w:spacing w:line="256" w:lineRule="auto"/>
              <w:jc w:val="center"/>
              <w:rPr>
                <w:rFonts w:cs="Arial"/>
              </w:rPr>
            </w:pPr>
            <w:r>
              <w:t>(&lt; 0x1F4)</w:t>
            </w:r>
          </w:p>
        </w:tc>
        <w:tc>
          <w:tcPr>
            <w:tcW w:w="2813"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331B70" w:rsidRDefault="00A821A2" w:rsidP="00331B70">
            <w:pPr>
              <w:spacing w:line="256" w:lineRule="auto"/>
              <w:jc w:val="center"/>
              <w:rPr>
                <w:rFonts w:cs="Arial"/>
              </w:rPr>
            </w:pPr>
            <w:r>
              <w:rPr>
                <w:rFonts w:cs="Arial"/>
              </w:rPr>
              <w:t>False</w:t>
            </w:r>
          </w:p>
        </w:tc>
      </w:tr>
      <w:tr w:rsidR="00331B70" w:rsidTr="00D653BF">
        <w:trPr>
          <w:trHeight w:val="416"/>
          <w:jc w:val="center"/>
        </w:trPr>
        <w:tc>
          <w:tcPr>
            <w:tcW w:w="0" w:type="dxa"/>
            <w:vMerge/>
            <w:tcBorders>
              <w:top w:val="single" w:sz="4" w:space="0" w:color="auto"/>
              <w:left w:val="single" w:sz="4" w:space="0" w:color="auto"/>
              <w:bottom w:val="single" w:sz="4" w:space="0" w:color="auto"/>
              <w:right w:val="single" w:sz="4" w:space="0" w:color="auto"/>
            </w:tcBorders>
            <w:vAlign w:val="center"/>
            <w:hideMark/>
          </w:tcPr>
          <w:p w:rsidR="00331B70" w:rsidRDefault="000224A3" w:rsidP="00331B70">
            <w:pPr>
              <w:spacing w:line="256" w:lineRule="auto"/>
              <w:rPr>
                <w:rFonts w:cs="Arial"/>
              </w:rPr>
            </w:pPr>
          </w:p>
        </w:tc>
        <w:tc>
          <w:tcPr>
            <w:tcW w:w="3242" w:type="dxa"/>
            <w:tcBorders>
              <w:top w:val="single" w:sz="4" w:space="0" w:color="auto"/>
              <w:left w:val="single" w:sz="4" w:space="0" w:color="auto"/>
              <w:bottom w:val="single" w:sz="4" w:space="0" w:color="auto"/>
              <w:right w:val="single" w:sz="4" w:space="0" w:color="auto"/>
            </w:tcBorders>
            <w:vAlign w:val="center"/>
            <w:hideMark/>
          </w:tcPr>
          <w:p w:rsidR="00331B70" w:rsidRDefault="00A821A2" w:rsidP="00331B70">
            <w:pPr>
              <w:spacing w:line="256" w:lineRule="auto"/>
              <w:jc w:val="center"/>
              <w:rPr>
                <w:rFonts w:cs="Arial"/>
              </w:rPr>
            </w:pPr>
            <w:r>
              <w:rPr>
                <w:rFonts w:cs="Arial"/>
              </w:rPr>
              <w:t>X</w:t>
            </w:r>
          </w:p>
        </w:tc>
        <w:tc>
          <w:tcPr>
            <w:tcW w:w="2553" w:type="dxa"/>
            <w:tcBorders>
              <w:top w:val="single" w:sz="4" w:space="0" w:color="auto"/>
              <w:left w:val="single" w:sz="4" w:space="0" w:color="auto"/>
              <w:bottom w:val="single" w:sz="4" w:space="0" w:color="auto"/>
              <w:right w:val="single" w:sz="4" w:space="0" w:color="auto"/>
            </w:tcBorders>
            <w:vAlign w:val="center"/>
            <w:hideMark/>
          </w:tcPr>
          <w:p w:rsidR="00331B70" w:rsidRDefault="00A821A2" w:rsidP="00331B70">
            <w:pPr>
              <w:spacing w:line="256" w:lineRule="auto"/>
              <w:jc w:val="center"/>
              <w:rPr>
                <w:snapToGrid w:val="0"/>
              </w:rPr>
            </w:pPr>
            <w:r>
              <w:rPr>
                <w:snapToGrid w:val="0"/>
              </w:rPr>
              <w:t>Missing as per 1.4.1</w:t>
            </w:r>
          </w:p>
        </w:tc>
        <w:tc>
          <w:tcPr>
            <w:tcW w:w="2813"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331B70" w:rsidRDefault="00A821A2" w:rsidP="00331B70">
            <w:pPr>
              <w:spacing w:line="256" w:lineRule="auto"/>
              <w:jc w:val="center"/>
              <w:rPr>
                <w:rFonts w:cs="Arial"/>
              </w:rPr>
            </w:pPr>
            <w:r>
              <w:rPr>
                <w:rFonts w:cs="Arial"/>
              </w:rPr>
              <w:t>True</w:t>
            </w:r>
          </w:p>
        </w:tc>
      </w:tr>
      <w:tr w:rsidR="00331B70" w:rsidTr="00D653BF">
        <w:trPr>
          <w:trHeight w:val="416"/>
          <w:jc w:val="center"/>
        </w:trPr>
        <w:tc>
          <w:tcPr>
            <w:tcW w:w="0" w:type="dxa"/>
            <w:vMerge/>
            <w:tcBorders>
              <w:top w:val="single" w:sz="4" w:space="0" w:color="auto"/>
              <w:left w:val="single" w:sz="4" w:space="0" w:color="auto"/>
              <w:bottom w:val="single" w:sz="4" w:space="0" w:color="auto"/>
              <w:right w:val="single" w:sz="4" w:space="0" w:color="auto"/>
            </w:tcBorders>
            <w:vAlign w:val="center"/>
            <w:hideMark/>
          </w:tcPr>
          <w:p w:rsidR="00331B70" w:rsidRDefault="000224A3" w:rsidP="00331B70">
            <w:pPr>
              <w:spacing w:line="256" w:lineRule="auto"/>
              <w:rPr>
                <w:rFonts w:cs="Arial"/>
              </w:rPr>
            </w:pPr>
          </w:p>
        </w:tc>
        <w:tc>
          <w:tcPr>
            <w:tcW w:w="3242" w:type="dxa"/>
            <w:tcBorders>
              <w:top w:val="single" w:sz="4" w:space="0" w:color="auto"/>
              <w:left w:val="single" w:sz="4" w:space="0" w:color="auto"/>
              <w:bottom w:val="single" w:sz="4" w:space="0" w:color="auto"/>
              <w:right w:val="single" w:sz="4" w:space="0" w:color="auto"/>
            </w:tcBorders>
            <w:vAlign w:val="center"/>
            <w:hideMark/>
          </w:tcPr>
          <w:p w:rsidR="00331B70" w:rsidRDefault="00A821A2" w:rsidP="00331B70">
            <w:pPr>
              <w:spacing w:line="256" w:lineRule="auto"/>
              <w:jc w:val="center"/>
              <w:rPr>
                <w:rFonts w:cs="Arial"/>
              </w:rPr>
            </w:pPr>
            <w:r>
              <w:rPr>
                <w:rFonts w:cs="Arial"/>
              </w:rPr>
              <w:t>!(0x2 (Not_Within_Specifications) |</w:t>
            </w:r>
          </w:p>
          <w:p w:rsidR="00331B70" w:rsidRDefault="00A821A2" w:rsidP="00331B70">
            <w:pPr>
              <w:spacing w:line="256" w:lineRule="auto"/>
              <w:jc w:val="center"/>
              <w:rPr>
                <w:rFonts w:cs="Arial"/>
              </w:rPr>
            </w:pPr>
            <w:r>
              <w:rPr>
                <w:rFonts w:cs="Arial"/>
              </w:rPr>
              <w:t>0x3 (OK))</w:t>
            </w:r>
          </w:p>
        </w:tc>
        <w:tc>
          <w:tcPr>
            <w:tcW w:w="2553" w:type="dxa"/>
            <w:tcBorders>
              <w:top w:val="single" w:sz="4" w:space="0" w:color="auto"/>
              <w:left w:val="single" w:sz="4" w:space="0" w:color="auto"/>
              <w:bottom w:val="single" w:sz="4" w:space="0" w:color="auto"/>
              <w:right w:val="single" w:sz="4" w:space="0" w:color="auto"/>
            </w:tcBorders>
            <w:vAlign w:val="center"/>
            <w:hideMark/>
          </w:tcPr>
          <w:p w:rsidR="00331B70" w:rsidRDefault="00A821A2" w:rsidP="00331B70">
            <w:pPr>
              <w:spacing w:line="256" w:lineRule="auto"/>
              <w:jc w:val="center"/>
              <w:rPr>
                <w:snapToGrid w:val="0"/>
              </w:rPr>
            </w:pPr>
            <w:r>
              <w:rPr>
                <w:snapToGrid w:val="0"/>
              </w:rPr>
              <w:t>X</w:t>
            </w:r>
          </w:p>
        </w:tc>
        <w:tc>
          <w:tcPr>
            <w:tcW w:w="2813"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331B70" w:rsidRDefault="00A821A2" w:rsidP="00331B70">
            <w:pPr>
              <w:spacing w:line="256" w:lineRule="auto"/>
              <w:jc w:val="center"/>
              <w:rPr>
                <w:rFonts w:cs="Arial"/>
              </w:rPr>
            </w:pPr>
            <w:r>
              <w:rPr>
                <w:rFonts w:cs="Arial"/>
              </w:rPr>
              <w:t>True</w:t>
            </w:r>
          </w:p>
        </w:tc>
      </w:tr>
      <w:tr w:rsidR="00331B70" w:rsidTr="00D653BF">
        <w:trPr>
          <w:trHeight w:val="230"/>
          <w:jc w:val="center"/>
        </w:trPr>
        <w:tc>
          <w:tcPr>
            <w:tcW w:w="7725" w:type="dxa"/>
            <w:gridSpan w:val="3"/>
            <w:tcBorders>
              <w:top w:val="single" w:sz="4" w:space="0" w:color="auto"/>
              <w:left w:val="single" w:sz="4" w:space="0" w:color="auto"/>
              <w:bottom w:val="single" w:sz="4" w:space="0" w:color="auto"/>
              <w:right w:val="single" w:sz="4" w:space="0" w:color="auto"/>
            </w:tcBorders>
            <w:vAlign w:val="center"/>
            <w:hideMark/>
          </w:tcPr>
          <w:p w:rsidR="00331B70" w:rsidRDefault="00A821A2" w:rsidP="00331B70">
            <w:pPr>
              <w:spacing w:line="256" w:lineRule="auto"/>
              <w:jc w:val="center"/>
            </w:pPr>
            <w:r>
              <w:rPr>
                <w:rFonts w:cs="Arial"/>
              </w:rPr>
              <w:t>All Other Cases</w:t>
            </w:r>
          </w:p>
        </w:tc>
        <w:tc>
          <w:tcPr>
            <w:tcW w:w="2813"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331B70" w:rsidRDefault="00A821A2" w:rsidP="00331B70">
            <w:pPr>
              <w:spacing w:line="256" w:lineRule="auto"/>
              <w:jc w:val="center"/>
              <w:rPr>
                <w:rFonts w:cs="Arial"/>
              </w:rPr>
            </w:pPr>
            <w:r>
              <w:rPr>
                <w:rFonts w:cs="Arial"/>
              </w:rPr>
              <w:t>True</w:t>
            </w:r>
          </w:p>
        </w:tc>
      </w:tr>
    </w:tbl>
    <w:p w:rsidR="00E45183" w:rsidRPr="00674973" w:rsidRDefault="00A821A2" w:rsidP="00E45183">
      <w:pPr>
        <w:rPr>
          <w:rFonts w:cs="Arial"/>
          <w:sz w:val="16"/>
          <w:szCs w:val="16"/>
        </w:rPr>
      </w:pPr>
      <w:r>
        <w:rPr>
          <w:rFonts w:cs="Arial"/>
          <w:sz w:val="16"/>
          <w:szCs w:val="16"/>
        </w:rPr>
        <w:t xml:space="preserve">        </w:t>
      </w:r>
      <w:r w:rsidRPr="00674973">
        <w:rPr>
          <w:rFonts w:cs="Arial"/>
          <w:sz w:val="16"/>
          <w:szCs w:val="16"/>
        </w:rPr>
        <w:t>X = Don’t Care</w:t>
      </w:r>
    </w:p>
    <w:p w:rsidR="00406F39" w:rsidRDefault="00A821A2" w:rsidP="00B9479B">
      <w:pPr>
        <w:pStyle w:val="Heading5"/>
      </w:pPr>
      <w:r>
        <w:t>Notes for RTT State Diagram</w:t>
      </w:r>
    </w:p>
    <w:p w:rsidR="00406F39" w:rsidRDefault="00A821A2" w:rsidP="00B9479B">
      <w:pPr>
        <w:pStyle w:val="Heading6"/>
      </w:pPr>
      <w:r w:rsidRPr="00B9479B">
        <w:t>F-REQ-385269/A-Fixed/Dedicated RTT Location</w:t>
      </w:r>
    </w:p>
    <w:p w:rsidR="00E45183" w:rsidRPr="00C00D13" w:rsidRDefault="000224A3" w:rsidP="00E45183"/>
    <w:p w:rsidR="00E45183" w:rsidRDefault="00A821A2" w:rsidP="00E45183">
      <w:pPr>
        <w:ind w:left="864"/>
        <w:rPr>
          <w:rFonts w:cs="Arial"/>
        </w:rPr>
      </w:pPr>
      <w:r w:rsidRPr="003F5724">
        <w:rPr>
          <w:rFonts w:cs="Arial"/>
        </w:rPr>
        <w:t>A Fixed/Dedicated RTT location (D: Dedicated RTT shown in fixed location) is a fixed location used to display a set of Active RTT’s that have Active states mutually exclusive of each other.  There can be multiple Fixed/Dedicated RTT locations with different RTT sets assigned.  Only the set of RTT’s specifically assigned to a Fixed/Dedicated RTT location can be displayed in that location.  If all RTT’s in the set are Inactive, the Fixed/Dedicated RTT location will be blank.  The Fixed/Dedicated RTT location does not cycle with the General RTT bank.</w:t>
      </w:r>
    </w:p>
    <w:p w:rsidR="00E45183" w:rsidRPr="00C00D13" w:rsidRDefault="000224A3" w:rsidP="00E45183"/>
    <w:p w:rsidR="00406F39" w:rsidRDefault="00A821A2" w:rsidP="00B9479B">
      <w:pPr>
        <w:pStyle w:val="Heading6"/>
      </w:pPr>
      <w:r w:rsidRPr="00B9479B">
        <w:t>F-REQ-385270/A-Non-Toggle RTT location</w:t>
      </w:r>
    </w:p>
    <w:p w:rsidR="00E45183" w:rsidRPr="00C00D13" w:rsidRDefault="000224A3" w:rsidP="00E45183"/>
    <w:p w:rsidR="00E45183" w:rsidRDefault="00A821A2" w:rsidP="00E45183">
      <w:pPr>
        <w:ind w:left="864"/>
        <w:rPr>
          <w:rFonts w:cs="Arial"/>
        </w:rPr>
      </w:pPr>
      <w:r w:rsidRPr="004171F5">
        <w:rPr>
          <w:rFonts w:cs="Arial"/>
        </w:rPr>
        <w:t xml:space="preserve">A Non-Toggle RTT location </w:t>
      </w:r>
      <w:r>
        <w:rPr>
          <w:rFonts w:cs="Arial"/>
        </w:rPr>
        <w:t>(</w:t>
      </w:r>
      <w:r w:rsidRPr="003F5724">
        <w:rPr>
          <w:rFonts w:cs="Arial"/>
        </w:rPr>
        <w:t>RF: small RTT in fixed non-rotating position (non toggle)</w:t>
      </w:r>
      <w:r>
        <w:rPr>
          <w:rFonts w:cs="Arial"/>
        </w:rPr>
        <w:t xml:space="preserve">) </w:t>
      </w:r>
      <w:r w:rsidRPr="004171F5">
        <w:rPr>
          <w:rFonts w:cs="Arial"/>
        </w:rPr>
        <w:t xml:space="preserve">is like a Fixed/Dedicated RTT location.  A Non-Toggle RTT Location is a fixed location used to display a set of Active RTT’s that have Active states mutually exclusive of each other.  </w:t>
      </w:r>
      <w:r w:rsidRPr="00505EEB">
        <w:rPr>
          <w:rFonts w:cs="Arial"/>
        </w:rPr>
        <w:t>There can be more than one Non-Toggle RTT location if</w:t>
      </w:r>
      <w:r>
        <w:rPr>
          <w:rFonts w:cs="Arial"/>
        </w:rPr>
        <w:t xml:space="preserve"> there is at least one General RTT location available that can toggle</w:t>
      </w:r>
      <w:r w:rsidRPr="004171F5">
        <w:rPr>
          <w:rFonts w:cs="Arial"/>
        </w:rPr>
        <w:t>.  The Non-Toggle RTT location</w:t>
      </w:r>
      <w:r>
        <w:rPr>
          <w:rFonts w:cs="Arial"/>
        </w:rPr>
        <w:t>s</w:t>
      </w:r>
      <w:r w:rsidRPr="004171F5">
        <w:rPr>
          <w:rFonts w:cs="Arial"/>
        </w:rPr>
        <w:t xml:space="preserve"> do not cycle with the General RTT bank when a Non-Toggle RTT is Active.  If all RTT’s in the set of RTT’s specifically assigned to the Non-Toggle RTT location are Inactive, then the location is used in conjunction with the General RTT bank to display all other Active RTT’s and cycles accordingly.</w:t>
      </w:r>
    </w:p>
    <w:p w:rsidR="00406F39" w:rsidRDefault="00A821A2" w:rsidP="00B9479B">
      <w:pPr>
        <w:pStyle w:val="Heading6"/>
      </w:pPr>
      <w:r w:rsidRPr="00B9479B">
        <w:t>F-REQ-385271/A-General RTT</w:t>
      </w:r>
    </w:p>
    <w:p w:rsidR="00E45183" w:rsidRPr="00C00D13" w:rsidRDefault="000224A3" w:rsidP="00E45183"/>
    <w:p w:rsidR="00E45183" w:rsidRDefault="00A821A2" w:rsidP="00E45183">
      <w:pPr>
        <w:ind w:left="864"/>
        <w:rPr>
          <w:rFonts w:cs="Arial"/>
        </w:rPr>
      </w:pPr>
      <w:r w:rsidRPr="003F5724">
        <w:rPr>
          <w:rFonts w:cs="Arial"/>
        </w:rPr>
        <w:t>A General RTT (R: small RTT rotating) is an RTT that is not assigned to either a Fix/Dedicated or Non-Toggle RTT location.  A General RTT will be displayed in the General RTT bank.  There must be a minimum of one General RTT location (i.e. the RTT bank cannot be filled with only Fixed/Dedicated and Non-Toggle RTT's).</w:t>
      </w:r>
    </w:p>
    <w:p w:rsidR="00406F39" w:rsidRDefault="00A821A2" w:rsidP="00B9479B">
      <w:pPr>
        <w:pStyle w:val="Heading6"/>
      </w:pPr>
      <w:r w:rsidRPr="00B9479B">
        <w:t>F-REQ-385272/A-RTT Sets</w:t>
      </w:r>
    </w:p>
    <w:p w:rsidR="00E45183" w:rsidRPr="00C00D13" w:rsidRDefault="000224A3" w:rsidP="00E45183"/>
    <w:p w:rsidR="00E45183" w:rsidRDefault="00A821A2" w:rsidP="00E45183">
      <w:pPr>
        <w:ind w:left="864"/>
        <w:rPr>
          <w:rFonts w:cs="Arial"/>
        </w:rPr>
      </w:pPr>
      <w:r w:rsidRPr="004171F5">
        <w:rPr>
          <w:rFonts w:cs="Arial"/>
        </w:rPr>
        <w:t xml:space="preserve">RTT sets will be assigned to a Fixed/Dedicated RTT location based on program requirements and the following preference.  Once all Fixed/Dedicated RTT locations have an RTT set assigned, the next highest RTT set </w:t>
      </w:r>
      <w:r>
        <w:rPr>
          <w:rFonts w:cs="Arial"/>
        </w:rPr>
        <w:t>can</w:t>
      </w:r>
      <w:r w:rsidRPr="004171F5">
        <w:rPr>
          <w:rFonts w:cs="Arial"/>
        </w:rPr>
        <w:t xml:space="preserve"> </w:t>
      </w:r>
      <w:r w:rsidRPr="00505EEB">
        <w:rPr>
          <w:rFonts w:cs="Arial"/>
        </w:rPr>
        <w:t>be assigned to a Non-Toggle RTT location</w:t>
      </w:r>
      <w:r>
        <w:rPr>
          <w:rFonts w:cs="Arial"/>
        </w:rPr>
        <w:t xml:space="preserve">, however, it is preferred that all status indicators are assigned to a Fixed/Dedicated RTT location or to a telltale and not to a </w:t>
      </w:r>
      <w:r w:rsidRPr="004171F5">
        <w:rPr>
          <w:rFonts w:cs="Arial"/>
        </w:rPr>
        <w:t>Non-Toggle RTT location</w:t>
      </w:r>
      <w:r>
        <w:rPr>
          <w:rFonts w:cs="Arial"/>
        </w:rPr>
        <w:t xml:space="preserve">.  </w:t>
      </w:r>
      <w:r w:rsidRPr="004171F5">
        <w:rPr>
          <w:rFonts w:cs="Arial"/>
        </w:rPr>
        <w:t>The balance of the RTT’s will be displayed in the General RTT bank and cycled appropriately</w:t>
      </w:r>
      <w:r>
        <w:rPr>
          <w:rFonts w:cs="Arial"/>
        </w:rPr>
        <w:t>.</w:t>
      </w:r>
    </w:p>
    <w:p w:rsidR="00E45183" w:rsidRDefault="000224A3" w:rsidP="00E45183">
      <w:pPr>
        <w:ind w:left="864"/>
        <w:rPr>
          <w:rFonts w:cs="Arial"/>
        </w:rPr>
      </w:pPr>
    </w:p>
    <w:p w:rsidR="00E45183" w:rsidRPr="001C0CA3" w:rsidRDefault="00A821A2" w:rsidP="00E45183">
      <w:pPr>
        <w:jc w:val="center"/>
        <w:rPr>
          <w:b/>
        </w:rPr>
      </w:pPr>
      <w:r w:rsidRPr="001C0CA3">
        <w:rPr>
          <w:b/>
        </w:rPr>
        <w:t>Example RTT sets for Fixed/Dedicated and Non-Toggle Locations</w:t>
      </w: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57"/>
      </w:tblGrid>
      <w:tr w:rsidR="00E45183" w:rsidTr="00E45183">
        <w:trPr>
          <w:jc w:val="center"/>
        </w:trPr>
        <w:tc>
          <w:tcPr>
            <w:tcW w:w="5657" w:type="dxa"/>
            <w:tcBorders>
              <w:top w:val="single" w:sz="4" w:space="0" w:color="auto"/>
              <w:left w:val="single" w:sz="4" w:space="0" w:color="auto"/>
              <w:bottom w:val="single" w:sz="4" w:space="0" w:color="auto"/>
              <w:right w:val="single" w:sz="4" w:space="0" w:color="auto"/>
            </w:tcBorders>
            <w:hideMark/>
          </w:tcPr>
          <w:p w:rsidR="00E45183" w:rsidRDefault="00A821A2">
            <w:pPr>
              <w:spacing w:line="276" w:lineRule="auto"/>
              <w:rPr>
                <w:rFonts w:cs="Arial"/>
              </w:rPr>
            </w:pPr>
            <w:r>
              <w:rPr>
                <w:rFonts w:cs="Arial"/>
              </w:rPr>
              <w:t>4x4 HIGH / 4x4 LOW / 4x2</w:t>
            </w:r>
          </w:p>
        </w:tc>
      </w:tr>
      <w:tr w:rsidR="00E45183" w:rsidTr="00E45183">
        <w:trPr>
          <w:jc w:val="center"/>
        </w:trPr>
        <w:tc>
          <w:tcPr>
            <w:tcW w:w="5657" w:type="dxa"/>
            <w:tcBorders>
              <w:top w:val="single" w:sz="4" w:space="0" w:color="auto"/>
              <w:left w:val="single" w:sz="4" w:space="0" w:color="auto"/>
              <w:bottom w:val="single" w:sz="4" w:space="0" w:color="auto"/>
              <w:right w:val="single" w:sz="4" w:space="0" w:color="auto"/>
            </w:tcBorders>
            <w:hideMark/>
          </w:tcPr>
          <w:p w:rsidR="00E45183" w:rsidRDefault="00A821A2">
            <w:pPr>
              <w:spacing w:line="276" w:lineRule="auto"/>
              <w:rPr>
                <w:rFonts w:cs="Arial"/>
              </w:rPr>
            </w:pPr>
            <w:r>
              <w:rPr>
                <w:rFonts w:cs="Arial"/>
              </w:rPr>
              <w:t>Cruise Control / ACC</w:t>
            </w:r>
          </w:p>
        </w:tc>
      </w:tr>
      <w:tr w:rsidR="00E45183" w:rsidTr="00E45183">
        <w:trPr>
          <w:jc w:val="center"/>
        </w:trPr>
        <w:tc>
          <w:tcPr>
            <w:tcW w:w="5657" w:type="dxa"/>
            <w:tcBorders>
              <w:top w:val="single" w:sz="4" w:space="0" w:color="auto"/>
              <w:left w:val="single" w:sz="4" w:space="0" w:color="auto"/>
              <w:bottom w:val="single" w:sz="4" w:space="0" w:color="auto"/>
              <w:right w:val="single" w:sz="4" w:space="0" w:color="auto"/>
            </w:tcBorders>
            <w:hideMark/>
          </w:tcPr>
          <w:p w:rsidR="00E45183" w:rsidRDefault="00A821A2">
            <w:pPr>
              <w:spacing w:line="276" w:lineRule="auto"/>
              <w:rPr>
                <w:rFonts w:cs="Arial"/>
              </w:rPr>
            </w:pPr>
            <w:r>
              <w:rPr>
                <w:rFonts w:cs="Arial"/>
              </w:rPr>
              <w:t>Tow Haul / Grade Assist / O/D OFF</w:t>
            </w:r>
          </w:p>
        </w:tc>
      </w:tr>
      <w:tr w:rsidR="00E45183" w:rsidTr="00E45183">
        <w:trPr>
          <w:jc w:val="center"/>
        </w:trPr>
        <w:tc>
          <w:tcPr>
            <w:tcW w:w="5657" w:type="dxa"/>
            <w:tcBorders>
              <w:top w:val="single" w:sz="4" w:space="0" w:color="auto"/>
              <w:left w:val="single" w:sz="4" w:space="0" w:color="auto"/>
              <w:bottom w:val="single" w:sz="4" w:space="0" w:color="auto"/>
              <w:right w:val="single" w:sz="4" w:space="0" w:color="auto"/>
            </w:tcBorders>
            <w:hideMark/>
          </w:tcPr>
          <w:p w:rsidR="00E45183" w:rsidRDefault="00A821A2">
            <w:pPr>
              <w:spacing w:line="276" w:lineRule="auto"/>
              <w:rPr>
                <w:rFonts w:cs="Arial"/>
              </w:rPr>
            </w:pPr>
            <w:r>
              <w:rPr>
                <w:rFonts w:cs="Arial"/>
              </w:rPr>
              <w:t>E-Locker</w:t>
            </w:r>
          </w:p>
        </w:tc>
      </w:tr>
    </w:tbl>
    <w:p w:rsidR="00E45183" w:rsidRDefault="000224A3" w:rsidP="00E45183">
      <w:pPr>
        <w:rPr>
          <w:rFonts w:cs="Arial"/>
        </w:rPr>
      </w:pPr>
    </w:p>
    <w:p w:rsidR="00406F39" w:rsidRDefault="00A821A2" w:rsidP="00B9479B">
      <w:pPr>
        <w:pStyle w:val="Heading6"/>
      </w:pPr>
      <w:r w:rsidRPr="00B9479B">
        <w:lastRenderedPageBreak/>
        <w:t>F-REQ-385273/A-RTT_Cycle_Count</w:t>
      </w:r>
    </w:p>
    <w:p w:rsidR="00E45183" w:rsidRPr="00F71131" w:rsidRDefault="000224A3" w:rsidP="00E45183"/>
    <w:p w:rsidR="00E45183" w:rsidRDefault="00A821A2" w:rsidP="00E45183">
      <w:pPr>
        <w:ind w:left="864"/>
        <w:rPr>
          <w:rFonts w:cs="Arial"/>
        </w:rPr>
      </w:pPr>
      <w:r w:rsidRPr="004171F5">
        <w:rPr>
          <w:rFonts w:cs="Arial"/>
        </w:rPr>
        <w:t xml:space="preserve">RTT_Cycle_Count </w:t>
      </w:r>
      <w:r w:rsidRPr="005664DC">
        <w:rPr>
          <w:rFonts w:cs="Arial"/>
        </w:rPr>
        <w:t xml:space="preserve">is an incremental counter that </w:t>
      </w:r>
      <w:r>
        <w:rPr>
          <w:rFonts w:cs="Arial"/>
        </w:rPr>
        <w:t>represents</w:t>
      </w:r>
      <w:r w:rsidRPr="004171F5">
        <w:rPr>
          <w:rFonts w:cs="Arial"/>
        </w:rPr>
        <w:t xml:space="preserve"> the number of the present RTT cycle. This </w:t>
      </w:r>
      <w:r>
        <w:rPr>
          <w:rFonts w:cs="Arial"/>
        </w:rPr>
        <w:t>counter</w:t>
      </w:r>
      <w:r w:rsidRPr="004171F5">
        <w:rPr>
          <w:rFonts w:cs="Arial"/>
        </w:rPr>
        <w:t xml:space="preserve"> </w:t>
      </w:r>
      <w:r w:rsidRPr="005664DC">
        <w:rPr>
          <w:rFonts w:cs="Arial"/>
        </w:rPr>
        <w:t>increments when the</w:t>
      </w:r>
      <w:r>
        <w:rPr>
          <w:rFonts w:cs="Arial"/>
        </w:rPr>
        <w:t xml:space="preserve"> NWMD_Timer or </w:t>
      </w:r>
      <w:r w:rsidRPr="00D66DCA">
        <w:rPr>
          <w:rFonts w:cs="Arial"/>
        </w:rPr>
        <w:t>WC_Timer expire</w:t>
      </w:r>
      <w:r>
        <w:rPr>
          <w:rFonts w:cs="Arial"/>
        </w:rPr>
        <w:t xml:space="preserve">, </w:t>
      </w:r>
      <w:r w:rsidRPr="005664DC">
        <w:rPr>
          <w:rFonts w:cs="Arial"/>
        </w:rPr>
        <w:t>unless</w:t>
      </w:r>
      <w:r>
        <w:rPr>
          <w:rFonts w:cs="Arial"/>
        </w:rPr>
        <w:t xml:space="preserve"> there is a reset condition.  </w:t>
      </w:r>
      <w:r w:rsidRPr="004171F5">
        <w:rPr>
          <w:rFonts w:cs="Arial"/>
        </w:rPr>
        <w:t xml:space="preserve">RTT_Cycle_Count is reset to 1 whenever there is a change in status for a General or Non-Toggle RTT (i.e. an RTT transitions to Active or Inactive) or all Active </w:t>
      </w:r>
      <w:r>
        <w:rPr>
          <w:rFonts w:cs="Arial"/>
        </w:rPr>
        <w:t xml:space="preserve">General </w:t>
      </w:r>
      <w:r w:rsidRPr="004171F5">
        <w:rPr>
          <w:rFonts w:cs="Arial"/>
        </w:rPr>
        <w:t xml:space="preserve">RTT’s have been displayed. </w:t>
      </w:r>
    </w:p>
    <w:p w:rsidR="00E45183" w:rsidRDefault="000224A3" w:rsidP="00E45183">
      <w:pPr>
        <w:ind w:left="864"/>
        <w:rPr>
          <w:rFonts w:cs="Arial"/>
        </w:rPr>
      </w:pPr>
    </w:p>
    <w:p w:rsidR="00406F39" w:rsidRDefault="00A821A2" w:rsidP="00B9479B">
      <w:pPr>
        <w:pStyle w:val="Heading6"/>
      </w:pPr>
      <w:r w:rsidRPr="00B9479B">
        <w:t>F-REQ-385274/A-Active_RTT_Count</w:t>
      </w:r>
    </w:p>
    <w:p w:rsidR="00E45183" w:rsidRDefault="000224A3" w:rsidP="00E45183">
      <w:pPr>
        <w:ind w:left="864"/>
        <w:rPr>
          <w:rFonts w:cs="Arial"/>
        </w:rPr>
      </w:pPr>
    </w:p>
    <w:p w:rsidR="00E45183" w:rsidRDefault="00A821A2" w:rsidP="00E45183">
      <w:pPr>
        <w:ind w:left="864"/>
        <w:rPr>
          <w:rFonts w:cs="Arial"/>
        </w:rPr>
      </w:pPr>
      <w:r w:rsidRPr="004171F5">
        <w:rPr>
          <w:rFonts w:cs="Arial"/>
        </w:rPr>
        <w:t xml:space="preserve">Active_RTT_Count is </w:t>
      </w:r>
      <w:r w:rsidRPr="005664DC">
        <w:rPr>
          <w:rFonts w:cs="Arial"/>
        </w:rPr>
        <w:t>an incremental counter</w:t>
      </w:r>
      <w:r w:rsidRPr="004171F5">
        <w:rPr>
          <w:rFonts w:cs="Arial"/>
        </w:rPr>
        <w:t xml:space="preserve"> </w:t>
      </w:r>
      <w:r>
        <w:rPr>
          <w:rFonts w:cs="Arial"/>
        </w:rPr>
        <w:t xml:space="preserve">that represents </w:t>
      </w:r>
      <w:r w:rsidRPr="004171F5">
        <w:rPr>
          <w:rFonts w:cs="Arial"/>
        </w:rPr>
        <w:t xml:space="preserve">the </w:t>
      </w:r>
      <w:r>
        <w:rPr>
          <w:rFonts w:cs="Arial"/>
        </w:rPr>
        <w:t>number</w:t>
      </w:r>
      <w:r w:rsidRPr="004171F5">
        <w:rPr>
          <w:rFonts w:cs="Arial"/>
        </w:rPr>
        <w:t xml:space="preserve"> of Active General RTT’s and includes only RTT’s that will be cycled.  Non-Toggle and Fixed/Dedicated RTT’s are not included in this count because they do not cycle.</w:t>
      </w:r>
    </w:p>
    <w:p w:rsidR="00E45183" w:rsidRDefault="000224A3" w:rsidP="00E45183">
      <w:pPr>
        <w:ind w:left="864"/>
        <w:rPr>
          <w:rFonts w:cs="Arial"/>
        </w:rPr>
      </w:pPr>
    </w:p>
    <w:p w:rsidR="00406F39" w:rsidRDefault="00A821A2" w:rsidP="00B9479B">
      <w:pPr>
        <w:pStyle w:val="Heading6"/>
      </w:pPr>
      <w:r w:rsidRPr="00B9479B">
        <w:t>F-REQ-385275/A-Active_RTT (x)</w:t>
      </w:r>
    </w:p>
    <w:p w:rsidR="00E45183" w:rsidRPr="004171F5" w:rsidRDefault="000224A3" w:rsidP="00E45183">
      <w:pPr>
        <w:ind w:left="864"/>
        <w:rPr>
          <w:rFonts w:cs="Arial"/>
        </w:rPr>
      </w:pPr>
    </w:p>
    <w:p w:rsidR="00E45183" w:rsidRDefault="00A821A2" w:rsidP="00E45183">
      <w:pPr>
        <w:ind w:left="864"/>
        <w:rPr>
          <w:rFonts w:cs="Arial"/>
        </w:rPr>
      </w:pPr>
      <w:r w:rsidRPr="004171F5">
        <w:rPr>
          <w:rFonts w:cs="Arial"/>
        </w:rPr>
        <w:t xml:space="preserve">Active_RTT(x) is a matrix of Active General RTT’s in order of activation.  </w:t>
      </w:r>
      <w:r>
        <w:rPr>
          <w:rFonts w:cs="Arial"/>
        </w:rPr>
        <w:t xml:space="preserve">Newly active RTT's will be added to the end of the Active RTT list.  </w:t>
      </w:r>
      <w:r w:rsidRPr="004171F5">
        <w:rPr>
          <w:rFonts w:cs="Arial"/>
        </w:rPr>
        <w:t xml:space="preserve">Non-Toggle and Fixed/Dedicated RTT’s are not included in this </w:t>
      </w:r>
      <w:r>
        <w:rPr>
          <w:rFonts w:cs="Arial"/>
        </w:rPr>
        <w:t xml:space="preserve">matrix.  </w:t>
      </w:r>
      <w:r w:rsidRPr="004171F5">
        <w:rPr>
          <w:rFonts w:cs="Arial"/>
        </w:rPr>
        <w:t>Matrix elements without an Active RTT will be blank.</w:t>
      </w:r>
    </w:p>
    <w:p w:rsidR="00E45183" w:rsidRDefault="000224A3" w:rsidP="00E45183">
      <w:pPr>
        <w:ind w:left="864"/>
        <w:rPr>
          <w:rFonts w:cs="Arial"/>
        </w:rPr>
      </w:pPr>
    </w:p>
    <w:p w:rsidR="00406F39" w:rsidRDefault="00A821A2" w:rsidP="00B9479B">
      <w:pPr>
        <w:pStyle w:val="Heading6"/>
      </w:pPr>
      <w:r w:rsidRPr="00B9479B">
        <w:t>F-REQ-385276/A-Non-Toggle_Location_Flag</w:t>
      </w:r>
    </w:p>
    <w:p w:rsidR="00E45183" w:rsidRPr="00F71131" w:rsidRDefault="000224A3" w:rsidP="00E45183"/>
    <w:p w:rsidR="00E45183" w:rsidRDefault="00A821A2" w:rsidP="00E45183">
      <w:pPr>
        <w:ind w:left="864"/>
        <w:rPr>
          <w:rFonts w:cs="Arial"/>
        </w:rPr>
      </w:pPr>
      <w:r w:rsidRPr="00847410">
        <w:rPr>
          <w:rFonts w:cs="Arial"/>
        </w:rPr>
        <w:t>Non-Toggle_Location_Flag is set to indicate if a location in the General RTT bank is being used to display a Non-Toggle RTT.  When a Non-Toggle RTT (RTT</w:t>
      </w:r>
      <w:r w:rsidRPr="00847410">
        <w:rPr>
          <w:rFonts w:cs="Arial"/>
          <w:vertAlign w:val="subscript"/>
        </w:rPr>
        <w:t>Non-Toggle</w:t>
      </w:r>
      <w:r w:rsidRPr="00847410">
        <w:rPr>
          <w:rFonts w:cs="Arial"/>
        </w:rPr>
        <w:t>) is active, Non-Toggle_Location_Flag is set to 1.</w:t>
      </w:r>
    </w:p>
    <w:p w:rsidR="00E45183" w:rsidRDefault="000224A3" w:rsidP="00E45183">
      <w:pPr>
        <w:ind w:left="864"/>
        <w:rPr>
          <w:rFonts w:cs="Arial"/>
        </w:rPr>
      </w:pPr>
    </w:p>
    <w:p w:rsidR="00406F39" w:rsidRDefault="00A821A2" w:rsidP="00B9479B">
      <w:pPr>
        <w:pStyle w:val="Heading6"/>
      </w:pPr>
      <w:r w:rsidRPr="00B9479B">
        <w:t>F-REQ-385277/A-The number of Available RTT Location in the General RTT bank</w:t>
      </w:r>
    </w:p>
    <w:p w:rsidR="00E45183" w:rsidRDefault="00A821A2" w:rsidP="00E45183">
      <w:pPr>
        <w:ind w:left="864"/>
        <w:rPr>
          <w:rFonts w:cs="Arial"/>
        </w:rPr>
      </w:pPr>
      <w:r w:rsidRPr="004171F5">
        <w:rPr>
          <w:rFonts w:cs="Arial"/>
        </w:rPr>
        <w:t>n is the number of RTT locations available in the General RTT bank.  Each location is labeled as RTT</w:t>
      </w:r>
      <w:r w:rsidRPr="00CC7BC2">
        <w:rPr>
          <w:rFonts w:cs="Arial"/>
          <w:vertAlign w:val="subscript"/>
        </w:rPr>
        <w:t>i</w:t>
      </w:r>
      <w:r w:rsidRPr="004171F5">
        <w:rPr>
          <w:rFonts w:cs="Arial"/>
        </w:rPr>
        <w:t xml:space="preserve"> where i = 1 to n.</w:t>
      </w:r>
      <w:r>
        <w:rPr>
          <w:rFonts w:cs="Arial"/>
        </w:rPr>
        <w:t xml:space="preserve"> m is the </w:t>
      </w:r>
      <w:r w:rsidRPr="00847410">
        <w:rPr>
          <w:rFonts w:cs="Arial"/>
        </w:rPr>
        <w:t xml:space="preserve">number of RTT locations available in the General RTT bank for use by General RTT's.  p is the number of Active Non-Toggle RTT's.  If there are no Active Non-Toggle RTT's then m = n.  If there is an Active Non-Toggle RTT then m = n – p. </w:t>
      </w:r>
    </w:p>
    <w:p w:rsidR="00E45183" w:rsidRDefault="000224A3" w:rsidP="00E45183">
      <w:pPr>
        <w:ind w:left="864"/>
        <w:rPr>
          <w:rFonts w:cs="Arial"/>
        </w:rPr>
      </w:pPr>
    </w:p>
    <w:p w:rsidR="00406F39" w:rsidRDefault="00A821A2" w:rsidP="00B9479B">
      <w:pPr>
        <w:pStyle w:val="Heading6"/>
      </w:pPr>
      <w:r w:rsidRPr="00B9479B">
        <w:t>F-REQ-385278/A-RTT Activation order</w:t>
      </w:r>
    </w:p>
    <w:p w:rsidR="00E45183" w:rsidRPr="00F71131" w:rsidRDefault="000224A3" w:rsidP="00E45183"/>
    <w:p w:rsidR="00E45183" w:rsidRDefault="00A821A2" w:rsidP="00E45183">
      <w:pPr>
        <w:ind w:left="864"/>
        <w:rPr>
          <w:rFonts w:cs="Arial"/>
        </w:rPr>
      </w:pPr>
      <w:r w:rsidRPr="004171F5">
        <w:rPr>
          <w:rFonts w:cs="Arial"/>
        </w:rPr>
        <w:t>It should be noted that because the active RTT’s are ordered in order of activation, their display location can change when a previously Active RTT transitions to Inactive.</w:t>
      </w:r>
    </w:p>
    <w:p w:rsidR="00E45183" w:rsidRDefault="000224A3" w:rsidP="00E45183">
      <w:pPr>
        <w:ind w:left="864"/>
        <w:rPr>
          <w:rFonts w:cs="Arial"/>
        </w:rPr>
      </w:pPr>
    </w:p>
    <w:p w:rsidR="00406F39" w:rsidRDefault="00A821A2" w:rsidP="00B9479B">
      <w:pPr>
        <w:pStyle w:val="Heading6"/>
      </w:pPr>
      <w:r w:rsidRPr="00B9479B">
        <w:t>F-REQ-385279/A-General RTT locations</w:t>
      </w:r>
    </w:p>
    <w:p w:rsidR="00E45183" w:rsidRPr="00F71131" w:rsidRDefault="000224A3" w:rsidP="00E45183"/>
    <w:p w:rsidR="00E45183" w:rsidRDefault="00A821A2" w:rsidP="00E45183">
      <w:pPr>
        <w:ind w:left="864"/>
        <w:rPr>
          <w:rFonts w:cs="Arial"/>
        </w:rPr>
      </w:pPr>
      <w:r w:rsidRPr="00F83FA5">
        <w:rPr>
          <w:rFonts w:cs="Arial"/>
        </w:rPr>
        <w:t>General RTT locations are shown with a left-to-right numbering approach.  Non-Toggle RTT's locations are numbered right-to-left.  Non-Toggle RTT's should always be grouped together.</w:t>
      </w:r>
    </w:p>
    <w:p w:rsidR="00E45183" w:rsidRDefault="000224A3" w:rsidP="00E45183">
      <w:pPr>
        <w:ind w:left="864"/>
        <w:rPr>
          <w:rFonts w:cs="Arial"/>
        </w:rPr>
      </w:pPr>
    </w:p>
    <w:p w:rsidR="00406F39" w:rsidRDefault="00A821A2" w:rsidP="00B9479B">
      <w:pPr>
        <w:pStyle w:val="Heading6"/>
      </w:pPr>
      <w:r w:rsidRPr="00B9479B">
        <w:t>F-REQ-385280/A-Cycling page convention</w:t>
      </w:r>
    </w:p>
    <w:p w:rsidR="00E45183" w:rsidRPr="00F71131" w:rsidRDefault="000224A3" w:rsidP="00E45183"/>
    <w:p w:rsidR="00E45183" w:rsidRDefault="00A821A2" w:rsidP="00E45183">
      <w:pPr>
        <w:ind w:left="864"/>
        <w:rPr>
          <w:rFonts w:cs="Arial"/>
        </w:rPr>
      </w:pPr>
      <w:r w:rsidRPr="004171F5">
        <w:rPr>
          <w:rFonts w:cs="Arial"/>
        </w:rPr>
        <w:t>This approach uses a cycling page convention when there are more active General RTT’s than there are locations in the General RTT bank.</w:t>
      </w:r>
    </w:p>
    <w:p w:rsidR="00E45183" w:rsidRDefault="00A821A2" w:rsidP="00E45183">
      <w:pPr>
        <w:spacing w:after="200" w:line="276" w:lineRule="auto"/>
        <w:rPr>
          <w:rFonts w:cs="Arial"/>
        </w:rPr>
      </w:pPr>
      <w:r>
        <w:rPr>
          <w:rFonts w:cs="Arial"/>
        </w:rPr>
        <w:br w:type="page"/>
      </w:r>
    </w:p>
    <w:p w:rsidR="00406F39" w:rsidRDefault="00A821A2" w:rsidP="00B9479B">
      <w:pPr>
        <w:pStyle w:val="Heading6"/>
      </w:pPr>
      <w:r w:rsidRPr="00B9479B">
        <w:lastRenderedPageBreak/>
        <w:t>F-REQ-385281/A-Newly Active RTTs Display</w:t>
      </w:r>
    </w:p>
    <w:p w:rsidR="00E45183" w:rsidRPr="00F71131" w:rsidRDefault="000224A3" w:rsidP="00E45183"/>
    <w:p w:rsidR="00E45183" w:rsidRDefault="00A821A2" w:rsidP="00E45183">
      <w:pPr>
        <w:ind w:left="864"/>
        <w:rPr>
          <w:rFonts w:cs="Arial"/>
        </w:rPr>
      </w:pPr>
      <w:r>
        <w:rPr>
          <w:rFonts w:cs="Arial"/>
        </w:rPr>
        <w:t>Newly Active RTT’s should be displayed immediately per the RTT Function flowchart, and not wait for any associated Message Center Warning to be displayed.</w:t>
      </w:r>
    </w:p>
    <w:p w:rsidR="00E45183" w:rsidRDefault="000224A3" w:rsidP="00E45183">
      <w:pPr>
        <w:ind w:left="864"/>
        <w:rPr>
          <w:rFonts w:cs="Arial"/>
        </w:rPr>
      </w:pPr>
    </w:p>
    <w:p w:rsidR="00406F39" w:rsidRDefault="00A821A2" w:rsidP="00B9479B">
      <w:pPr>
        <w:pStyle w:val="Heading6"/>
      </w:pPr>
      <w:r w:rsidRPr="00B9479B">
        <w:t>F-REQ-385282/A-RTT State Diagram Symbols</w:t>
      </w:r>
    </w:p>
    <w:p w:rsidR="00E45183" w:rsidRPr="00F71131" w:rsidRDefault="000224A3" w:rsidP="00E45183"/>
    <w:p w:rsidR="00E45183" w:rsidRPr="005664DC" w:rsidRDefault="00A821A2" w:rsidP="00E45183">
      <w:pPr>
        <w:ind w:left="864"/>
        <w:rPr>
          <w:rFonts w:cs="Arial"/>
        </w:rPr>
      </w:pPr>
      <w:r w:rsidRPr="005664DC">
        <w:rPr>
          <w:rFonts w:cs="Arial"/>
        </w:rPr>
        <w:t>| = or</w:t>
      </w:r>
    </w:p>
    <w:p w:rsidR="00E45183" w:rsidRPr="005664DC" w:rsidRDefault="00A821A2" w:rsidP="00E45183">
      <w:pPr>
        <w:ind w:left="864"/>
        <w:rPr>
          <w:rFonts w:cs="Arial"/>
        </w:rPr>
      </w:pPr>
      <w:r w:rsidRPr="005664DC">
        <w:rPr>
          <w:rFonts w:cs="Arial"/>
        </w:rPr>
        <w:t>/ = then</w:t>
      </w:r>
    </w:p>
    <w:p w:rsidR="00E45183" w:rsidRDefault="00A821A2" w:rsidP="00E45183">
      <w:pPr>
        <w:ind w:left="864"/>
        <w:rPr>
          <w:rFonts w:cs="Arial"/>
        </w:rPr>
      </w:pPr>
      <w:r w:rsidRPr="005664DC">
        <w:rPr>
          <w:rFonts w:cs="Arial"/>
        </w:rPr>
        <w:t>-&gt; = transitions to</w:t>
      </w:r>
    </w:p>
    <w:p w:rsidR="00406F39" w:rsidRDefault="00A821A2" w:rsidP="00B9479B">
      <w:pPr>
        <w:pStyle w:val="Heading5"/>
      </w:pPr>
      <w:r>
        <w:t>Notes for Warning/Alert State Diagram</w:t>
      </w:r>
    </w:p>
    <w:p w:rsidR="00406F39" w:rsidRDefault="00A821A2" w:rsidP="00B9479B">
      <w:pPr>
        <w:pStyle w:val="Heading6"/>
      </w:pPr>
      <w:r w:rsidRPr="00B9479B">
        <w:t>F-REQ-385283/A-Multiple Active new warnings</w:t>
      </w:r>
    </w:p>
    <w:p w:rsidR="00E45183" w:rsidRPr="00C77B36" w:rsidRDefault="000224A3" w:rsidP="00E45183">
      <w:pPr>
        <w:rPr>
          <w:rFonts w:cs="Arial"/>
        </w:rPr>
      </w:pPr>
    </w:p>
    <w:p w:rsidR="00E45183" w:rsidRDefault="00A821A2" w:rsidP="00E45183">
      <w:pPr>
        <w:ind w:left="864"/>
        <w:rPr>
          <w:rFonts w:cs="Arial"/>
        </w:rPr>
      </w:pPr>
      <w:r>
        <w:rPr>
          <w:rFonts w:cs="Arial"/>
        </w:rPr>
        <w:t>When</w:t>
      </w:r>
      <w:r w:rsidRPr="008F280A">
        <w:rPr>
          <w:rFonts w:cs="Arial"/>
        </w:rPr>
        <w:t xml:space="preserve"> there are multiple </w:t>
      </w:r>
      <w:r>
        <w:rPr>
          <w:rFonts w:cs="Arial"/>
        </w:rPr>
        <w:t xml:space="preserve">new </w:t>
      </w:r>
      <w:r w:rsidRPr="008F280A">
        <w:rPr>
          <w:rFonts w:cs="Arial"/>
        </w:rPr>
        <w:t>warnings</w:t>
      </w:r>
      <w:r>
        <w:rPr>
          <w:rFonts w:cs="Arial"/>
        </w:rPr>
        <w:t xml:space="preserve"> Active, the TA warn</w:t>
      </w:r>
      <w:r w:rsidRPr="008F280A">
        <w:rPr>
          <w:rFonts w:cs="Arial"/>
        </w:rPr>
        <w:t xml:space="preserve">ing will be included in the warning cycle.  When first displayed, it will display for the 2 second NWMD_Timer and set to Old.  When </w:t>
      </w:r>
      <w:r>
        <w:rPr>
          <w:rFonts w:cs="Arial"/>
        </w:rPr>
        <w:t xml:space="preserve">the TA warning </w:t>
      </w:r>
      <w:r w:rsidRPr="008F280A">
        <w:rPr>
          <w:rFonts w:cs="Arial"/>
        </w:rPr>
        <w:t xml:space="preserve">is displayed as Old, the WC_Timer shall be equal to the TA_Timer for the subject warning.  This </w:t>
      </w:r>
      <w:r>
        <w:rPr>
          <w:rFonts w:cs="Arial"/>
        </w:rPr>
        <w:t>i</w:t>
      </w:r>
      <w:r w:rsidRPr="008F280A">
        <w:rPr>
          <w:rFonts w:cs="Arial"/>
        </w:rPr>
        <w:t xml:space="preserve">s done to accommodate TA warnings that have a time longer than </w:t>
      </w:r>
      <w:r>
        <w:rPr>
          <w:rFonts w:cs="Arial"/>
        </w:rPr>
        <w:t xml:space="preserve">the standard </w:t>
      </w:r>
      <w:r w:rsidRPr="008F280A">
        <w:rPr>
          <w:rFonts w:cs="Arial"/>
        </w:rPr>
        <w:t>4 seconds</w:t>
      </w:r>
      <w:r>
        <w:rPr>
          <w:rFonts w:cs="Arial"/>
        </w:rPr>
        <w:t xml:space="preserve"> WC_Timer</w:t>
      </w:r>
      <w:r w:rsidRPr="008F280A">
        <w:rPr>
          <w:rFonts w:cs="Arial"/>
        </w:rPr>
        <w:t xml:space="preserve"> (i.e.10s or 30s).</w:t>
      </w:r>
    </w:p>
    <w:p w:rsidR="00406F39" w:rsidRDefault="00A821A2" w:rsidP="00B9479B">
      <w:pPr>
        <w:pStyle w:val="Heading6"/>
      </w:pPr>
      <w:r w:rsidRPr="00B9479B">
        <w:t>F-REQ-385284/A-Ignition Status transitions to OFF</w:t>
      </w:r>
    </w:p>
    <w:p w:rsidR="00E45183" w:rsidRPr="00824D15" w:rsidRDefault="000224A3" w:rsidP="00E45183"/>
    <w:p w:rsidR="00E45183" w:rsidRDefault="00A821A2" w:rsidP="00E45183">
      <w:pPr>
        <w:ind w:left="864"/>
        <w:rPr>
          <w:rFonts w:cs="Arial"/>
        </w:rPr>
      </w:pPr>
      <w:r>
        <w:rPr>
          <w:rFonts w:cs="Arial"/>
        </w:rPr>
        <w:t>When the I</w:t>
      </w:r>
      <w:r w:rsidRPr="008F280A">
        <w:rPr>
          <w:rFonts w:cs="Arial"/>
        </w:rPr>
        <w:t>gnition</w:t>
      </w:r>
      <w:r>
        <w:rPr>
          <w:rFonts w:cs="Arial"/>
        </w:rPr>
        <w:t xml:space="preserve"> Status transitions to</w:t>
      </w:r>
      <w:r w:rsidRPr="008F280A">
        <w:rPr>
          <w:rFonts w:cs="Arial"/>
        </w:rPr>
        <w:t xml:space="preserve"> OFF</w:t>
      </w:r>
      <w:r>
        <w:rPr>
          <w:rFonts w:cs="Arial"/>
        </w:rPr>
        <w:t xml:space="preserve">, the TA_Timer for TA Warnings that are Active only in Normal Mode will be stopped and set to </w:t>
      </w:r>
      <w:r w:rsidRPr="008F280A">
        <w:rPr>
          <w:rFonts w:cs="Arial"/>
        </w:rPr>
        <w:t>0</w:t>
      </w:r>
      <w:r>
        <w:rPr>
          <w:rFonts w:cs="Arial"/>
        </w:rPr>
        <w:t xml:space="preserve"> such that the TA Warnings will not be redisplayed when the Ignition Status returns to Run (i.e. Normal Mode) unless the Warning_Status_Flag is Active for said TA Warning</w:t>
      </w:r>
      <w:r w:rsidRPr="003F5724">
        <w:rPr>
          <w:rFonts w:cs="Arial"/>
        </w:rPr>
        <w:t>.</w:t>
      </w:r>
    </w:p>
    <w:p w:rsidR="00406F39" w:rsidRDefault="00A821A2" w:rsidP="00B9479B">
      <w:pPr>
        <w:pStyle w:val="Heading6"/>
      </w:pPr>
      <w:r w:rsidRPr="00B9479B">
        <w:t>F-REQ-385285/A-TA type warnings that can be Active in both Limited and Normal Mode</w:t>
      </w:r>
    </w:p>
    <w:p w:rsidR="00E45183" w:rsidRDefault="000224A3" w:rsidP="00E45183">
      <w:pPr>
        <w:ind w:left="864"/>
        <w:rPr>
          <w:rFonts w:cs="Arial"/>
          <w:highlight w:val="cyan"/>
        </w:rPr>
      </w:pPr>
    </w:p>
    <w:p w:rsidR="00E45183" w:rsidRDefault="00A821A2" w:rsidP="00E45183">
      <w:pPr>
        <w:ind w:left="864"/>
        <w:rPr>
          <w:rFonts w:cs="Arial"/>
        </w:rPr>
      </w:pPr>
      <w:r w:rsidRPr="00DB4D96">
        <w:rPr>
          <w:rFonts w:cs="Arial"/>
        </w:rPr>
        <w:t>When a TA type warning that can be Active in both Limited and Normal Mode is made Active in Limited Mode, the TA_Timer will be Reset and Start upon the warning being displayed in Normal Mode if the timer was not allowed to Expire before Ignition transitions to Run/Start.  The warning will not be displayed during bulb Proveout unless an exclusion is specified.</w:t>
      </w:r>
    </w:p>
    <w:p w:rsidR="00406F39" w:rsidRDefault="00A821A2" w:rsidP="00B9479B">
      <w:pPr>
        <w:pStyle w:val="Heading6"/>
      </w:pPr>
      <w:r w:rsidRPr="00B9479B">
        <w:t>F-REQ-385286/A-Global Alerts (RGA and NGA)</w:t>
      </w:r>
    </w:p>
    <w:p w:rsidR="00E45183" w:rsidRDefault="000224A3" w:rsidP="00DB4D96">
      <w:pPr>
        <w:ind w:left="864"/>
        <w:rPr>
          <w:rFonts w:cs="Arial"/>
        </w:rPr>
      </w:pPr>
    </w:p>
    <w:p w:rsidR="00E45183" w:rsidRDefault="00A821A2" w:rsidP="00DB4D96">
      <w:pPr>
        <w:ind w:left="864"/>
        <w:rPr>
          <w:rFonts w:cs="Arial"/>
        </w:rPr>
      </w:pPr>
      <w:r>
        <w:rPr>
          <w:rFonts w:cs="Arial"/>
        </w:rPr>
        <w:t>Global Alerts (RGA and NGA) will</w:t>
      </w:r>
      <w:r w:rsidRPr="00E537DE">
        <w:rPr>
          <w:rFonts w:cs="Arial"/>
        </w:rPr>
        <w:t xml:space="preserve"> immediately overwrite other </w:t>
      </w:r>
      <w:r>
        <w:rPr>
          <w:rFonts w:cs="Arial"/>
        </w:rPr>
        <w:t xml:space="preserve">warning </w:t>
      </w:r>
      <w:r w:rsidRPr="00E537DE">
        <w:rPr>
          <w:rFonts w:cs="Arial"/>
        </w:rPr>
        <w:t>messages.</w:t>
      </w:r>
      <w:r>
        <w:rPr>
          <w:rFonts w:cs="Arial"/>
        </w:rPr>
        <w:t xml:space="preserve">  The highest ranked Active Not-Reset Global Alert will be displayed and will not cycle.  The Global Alert will be displayed as long as conditions are True or until it is Reset, if applicable.</w:t>
      </w:r>
    </w:p>
    <w:p w:rsidR="00406F39" w:rsidRDefault="00A821A2" w:rsidP="00B9479B">
      <w:pPr>
        <w:pStyle w:val="Heading6"/>
      </w:pPr>
      <w:r w:rsidRPr="00B9479B">
        <w:t>F-REQ-385287/A-Multiple pages within warning are considered one warning</w:t>
      </w:r>
    </w:p>
    <w:p w:rsidR="00E45183" w:rsidRDefault="000224A3" w:rsidP="00B80E66">
      <w:pPr>
        <w:ind w:left="864"/>
        <w:rPr>
          <w:rFonts w:cs="Arial"/>
        </w:rPr>
      </w:pPr>
    </w:p>
    <w:p w:rsidR="00E45183" w:rsidRDefault="00A821A2" w:rsidP="00B80E66">
      <w:pPr>
        <w:ind w:left="864"/>
        <w:rPr>
          <w:rFonts w:cs="Arial"/>
        </w:rPr>
      </w:pPr>
      <w:r w:rsidRPr="00F71131">
        <w:rPr>
          <w:rFonts w:cs="Arial"/>
        </w:rPr>
        <w:t>Multiple pages within warning would be considered one warning, not multiple warnings.</w:t>
      </w:r>
    </w:p>
    <w:p w:rsidR="00406F39" w:rsidRDefault="00A821A2" w:rsidP="00B9479B">
      <w:pPr>
        <w:pStyle w:val="Heading6"/>
      </w:pPr>
      <w:r w:rsidRPr="00B9479B">
        <w:t>F-REQ-385288/A-Multiple page warnings Arbitration</w:t>
      </w:r>
    </w:p>
    <w:p w:rsidR="00E45183" w:rsidRDefault="000224A3" w:rsidP="00B80E66">
      <w:pPr>
        <w:ind w:left="864"/>
        <w:rPr>
          <w:rFonts w:cs="Arial"/>
        </w:rPr>
      </w:pPr>
    </w:p>
    <w:p w:rsidR="00E45183" w:rsidRDefault="00A821A2" w:rsidP="00B80E66">
      <w:pPr>
        <w:ind w:left="864"/>
        <w:rPr>
          <w:rFonts w:cs="Arial"/>
        </w:rPr>
      </w:pPr>
      <w:r w:rsidRPr="003E27E4">
        <w:rPr>
          <w:rFonts w:cs="Arial"/>
        </w:rPr>
        <w:t xml:space="preserve">Multiple page warnings will have same arbitration strategy with Global </w:t>
      </w:r>
      <w:r>
        <w:rPr>
          <w:rFonts w:cs="Arial"/>
        </w:rPr>
        <w:t>Alerts as single page warnings.</w:t>
      </w:r>
    </w:p>
    <w:p w:rsidR="00E45183" w:rsidRDefault="00A821A2">
      <w:pPr>
        <w:spacing w:after="200" w:line="276" w:lineRule="auto"/>
        <w:rPr>
          <w:rFonts w:cs="Arial"/>
        </w:rPr>
      </w:pPr>
      <w:r>
        <w:rPr>
          <w:rFonts w:cs="Arial"/>
        </w:rPr>
        <w:br w:type="page"/>
      </w:r>
    </w:p>
    <w:p w:rsidR="00406F39" w:rsidRDefault="00A821A2" w:rsidP="00B9479B">
      <w:pPr>
        <w:pStyle w:val="Heading6"/>
      </w:pPr>
      <w:r w:rsidRPr="00B9479B">
        <w:lastRenderedPageBreak/>
        <w:t>F-REQ-385289/A-Multiple page warnings display</w:t>
      </w:r>
    </w:p>
    <w:p w:rsidR="00E45183" w:rsidRDefault="00A821A2" w:rsidP="009D1817">
      <w:pPr>
        <w:ind w:left="864"/>
        <w:rPr>
          <w:rFonts w:cs="Arial"/>
        </w:rPr>
      </w:pPr>
      <w:r>
        <w:rPr>
          <w:rFonts w:cs="Arial"/>
        </w:rPr>
        <w:t xml:space="preserve"> </w:t>
      </w:r>
    </w:p>
    <w:p w:rsidR="00E45183" w:rsidRDefault="00A821A2" w:rsidP="009D1817">
      <w:pPr>
        <w:ind w:left="864"/>
        <w:rPr>
          <w:rFonts w:cs="Arial"/>
        </w:rPr>
      </w:pPr>
      <w:r>
        <w:rPr>
          <w:rFonts w:cs="Arial"/>
        </w:rPr>
        <w:t>Multiple page warnings will display the first page each time it is displayed (i.e. as a new warning or cycling with old warnings).</w:t>
      </w:r>
    </w:p>
    <w:p w:rsidR="00406F39" w:rsidRDefault="00A821A2" w:rsidP="00B9479B">
      <w:pPr>
        <w:pStyle w:val="Heading6"/>
      </w:pPr>
      <w:r w:rsidRPr="00B9479B">
        <w:t>F-REQ-385290/A-Warnings that contain multiple pages</w:t>
      </w:r>
    </w:p>
    <w:p w:rsidR="00E45183" w:rsidRDefault="000224A3" w:rsidP="009D1817">
      <w:pPr>
        <w:ind w:left="864"/>
        <w:rPr>
          <w:rFonts w:cs="Arial"/>
        </w:rPr>
      </w:pPr>
    </w:p>
    <w:p w:rsidR="00E45183" w:rsidRDefault="00A821A2" w:rsidP="00E603F2">
      <w:pPr>
        <w:ind w:left="864"/>
        <w:rPr>
          <w:rFonts w:cs="Arial"/>
        </w:rPr>
      </w:pPr>
      <w:r w:rsidRPr="003E27E4">
        <w:rPr>
          <w:rFonts w:cs="Arial"/>
        </w:rPr>
        <w:t>Warn</w:t>
      </w:r>
      <w:r>
        <w:rPr>
          <w:rFonts w:cs="Arial"/>
        </w:rPr>
        <w:t>ings that contain multiple pages will use page wise scrolling between pages and c</w:t>
      </w:r>
      <w:r w:rsidRPr="003E27E4">
        <w:rPr>
          <w:rFonts w:cs="Arial"/>
        </w:rPr>
        <w:t>ontain</w:t>
      </w:r>
      <w:r>
        <w:rPr>
          <w:rFonts w:cs="Arial"/>
        </w:rPr>
        <w:t xml:space="preserve"> a</w:t>
      </w:r>
      <w:r w:rsidRPr="003E27E4">
        <w:rPr>
          <w:rFonts w:cs="Arial"/>
        </w:rPr>
        <w:t xml:space="preserve"> scroll bar on right hand side indicatin</w:t>
      </w:r>
      <w:r>
        <w:rPr>
          <w:rFonts w:cs="Arial"/>
        </w:rPr>
        <w:t>g</w:t>
      </w:r>
      <w:r w:rsidRPr="003E27E4">
        <w:rPr>
          <w:rFonts w:cs="Arial"/>
        </w:rPr>
        <w:t xml:space="preserve"> which page </w:t>
      </w:r>
      <w:r>
        <w:rPr>
          <w:rFonts w:cs="Arial"/>
        </w:rPr>
        <w:t xml:space="preserve">is displayed.  </w:t>
      </w:r>
      <w:r w:rsidRPr="003E27E4">
        <w:rPr>
          <w:rFonts w:cs="Arial"/>
        </w:rPr>
        <w:t>Pages do not automatically scroll</w:t>
      </w:r>
      <w:r>
        <w:rPr>
          <w:rFonts w:cs="Arial"/>
        </w:rPr>
        <w:t>.</w:t>
      </w:r>
    </w:p>
    <w:p w:rsidR="00406F39" w:rsidRDefault="00A821A2" w:rsidP="00B9479B">
      <w:pPr>
        <w:pStyle w:val="Heading6"/>
      </w:pPr>
      <w:r w:rsidRPr="00B9479B">
        <w:t>F-REQ-385291/A-Warnings that contain selections</w:t>
      </w:r>
    </w:p>
    <w:p w:rsidR="00E45183" w:rsidRDefault="00A821A2" w:rsidP="009D1817">
      <w:pPr>
        <w:ind w:left="864"/>
        <w:rPr>
          <w:rFonts w:cs="Arial"/>
        </w:rPr>
      </w:pPr>
      <w:r>
        <w:rPr>
          <w:rFonts w:cs="Arial"/>
        </w:rPr>
        <w:t>Warnings that contain selections will use line wise scrolling between selections.  Selections</w:t>
      </w:r>
      <w:r w:rsidRPr="003E27E4">
        <w:rPr>
          <w:rFonts w:cs="Arial"/>
        </w:rPr>
        <w:t xml:space="preserve"> do not automatically scroll</w:t>
      </w:r>
      <w:r>
        <w:rPr>
          <w:rFonts w:cs="Arial"/>
        </w:rPr>
        <w:t>.</w:t>
      </w:r>
    </w:p>
    <w:p w:rsidR="00406F39" w:rsidRDefault="00A821A2" w:rsidP="00B9479B">
      <w:pPr>
        <w:pStyle w:val="Heading6"/>
      </w:pPr>
      <w:r w:rsidRPr="00B9479B">
        <w:t>F-REQ-385292/A-The last page of a warning that contain selections is entered</w:t>
      </w:r>
    </w:p>
    <w:p w:rsidR="00E45183" w:rsidRDefault="000224A3" w:rsidP="009D1817">
      <w:pPr>
        <w:ind w:left="864"/>
        <w:rPr>
          <w:rFonts w:cs="Arial"/>
        </w:rPr>
      </w:pPr>
    </w:p>
    <w:p w:rsidR="00E45183" w:rsidRDefault="00A821A2" w:rsidP="009D1817">
      <w:pPr>
        <w:ind w:left="864"/>
        <w:rPr>
          <w:rFonts w:cs="Arial"/>
        </w:rPr>
      </w:pPr>
      <w:r>
        <w:rPr>
          <w:rFonts w:cs="Arial"/>
        </w:rPr>
        <w:t>Each time the last page of a warning that contain selections is entered, the highlight will select the default selection.</w:t>
      </w:r>
    </w:p>
    <w:p w:rsidR="00E45183" w:rsidRDefault="00A821A2" w:rsidP="009D1817">
      <w:pPr>
        <w:ind w:left="864"/>
        <w:rPr>
          <w:rFonts w:cs="Arial"/>
        </w:rPr>
      </w:pPr>
      <w:r>
        <w:rPr>
          <w:rFonts w:cs="Arial"/>
        </w:rPr>
        <w:t xml:space="preserve"> </w:t>
      </w:r>
    </w:p>
    <w:p w:rsidR="00406F39" w:rsidRDefault="00A821A2" w:rsidP="00B9479B">
      <w:pPr>
        <w:pStyle w:val="Heading6"/>
      </w:pPr>
      <w:r w:rsidRPr="00B9479B">
        <w:t>F-REQ-385293/A-Selection options</w:t>
      </w:r>
    </w:p>
    <w:p w:rsidR="00E45183" w:rsidRDefault="000224A3" w:rsidP="009D1817">
      <w:pPr>
        <w:ind w:left="864"/>
        <w:rPr>
          <w:rFonts w:cs="Arial"/>
        </w:rPr>
      </w:pPr>
    </w:p>
    <w:p w:rsidR="00E45183" w:rsidRDefault="00A821A2" w:rsidP="009D1817">
      <w:pPr>
        <w:ind w:left="864"/>
        <w:rPr>
          <w:rFonts w:cs="Arial"/>
        </w:rPr>
      </w:pPr>
      <w:r w:rsidRPr="003E27E4">
        <w:rPr>
          <w:rFonts w:cs="Arial"/>
        </w:rPr>
        <w:t xml:space="preserve">Selection options </w:t>
      </w:r>
      <w:r>
        <w:rPr>
          <w:rFonts w:cs="Arial"/>
        </w:rPr>
        <w:t>are all</w:t>
      </w:r>
      <w:r w:rsidRPr="003E27E4">
        <w:rPr>
          <w:rFonts w:cs="Arial"/>
        </w:rPr>
        <w:t xml:space="preserve"> contained </w:t>
      </w:r>
      <w:r>
        <w:rPr>
          <w:rFonts w:cs="Arial"/>
        </w:rPr>
        <w:t>on the last</w:t>
      </w:r>
      <w:r w:rsidRPr="003E27E4">
        <w:rPr>
          <w:rFonts w:cs="Arial"/>
        </w:rPr>
        <w:t xml:space="preserve"> page (i.e. not spread throu</w:t>
      </w:r>
      <w:r>
        <w:rPr>
          <w:rFonts w:cs="Arial"/>
        </w:rPr>
        <w:t>gh multiple pages).</w:t>
      </w:r>
    </w:p>
    <w:p w:rsidR="00406F39" w:rsidRDefault="00A821A2" w:rsidP="00B9479B">
      <w:pPr>
        <w:pStyle w:val="Heading6"/>
      </w:pPr>
      <w:r w:rsidRPr="00B9479B">
        <w:t>F-REQ-385294/A-Types of multiple page warning</w:t>
      </w:r>
    </w:p>
    <w:p w:rsidR="00E45183" w:rsidRDefault="000224A3" w:rsidP="009D1817">
      <w:pPr>
        <w:ind w:left="864"/>
        <w:rPr>
          <w:rFonts w:cs="Arial"/>
        </w:rPr>
      </w:pPr>
    </w:p>
    <w:p w:rsidR="00E45183" w:rsidRDefault="00A821A2" w:rsidP="009D1817">
      <w:pPr>
        <w:ind w:left="864"/>
        <w:rPr>
          <w:rFonts w:cs="Arial"/>
        </w:rPr>
      </w:pPr>
      <w:r w:rsidRPr="003E27E4">
        <w:rPr>
          <w:rFonts w:cs="Arial"/>
        </w:rPr>
        <w:t>Multiple page warnin</w:t>
      </w:r>
      <w:r>
        <w:rPr>
          <w:rFonts w:cs="Arial"/>
        </w:rPr>
        <w:t>g can be TA/TA*/SC/SC*/NR type.</w:t>
      </w:r>
    </w:p>
    <w:p w:rsidR="00E45183" w:rsidRDefault="000224A3" w:rsidP="009D1817">
      <w:pPr>
        <w:ind w:left="864"/>
        <w:rPr>
          <w:rFonts w:cs="Arial"/>
        </w:rPr>
      </w:pPr>
    </w:p>
    <w:p w:rsidR="00406F39" w:rsidRDefault="00A821A2" w:rsidP="00B9479B">
      <w:pPr>
        <w:pStyle w:val="Heading6"/>
      </w:pPr>
      <w:r w:rsidRPr="00B9479B">
        <w:t>F-REQ-385295/A-Type which is not applicable to multiple page warning</w:t>
      </w:r>
    </w:p>
    <w:p w:rsidR="00E45183" w:rsidRDefault="000224A3" w:rsidP="009D1817">
      <w:pPr>
        <w:ind w:left="864"/>
        <w:rPr>
          <w:rFonts w:cs="Arial"/>
        </w:rPr>
      </w:pPr>
    </w:p>
    <w:p w:rsidR="00E45183" w:rsidRDefault="00A821A2" w:rsidP="009D1817">
      <w:pPr>
        <w:ind w:left="864"/>
        <w:rPr>
          <w:rFonts w:cs="Arial"/>
        </w:rPr>
      </w:pPr>
      <w:r w:rsidRPr="003E27E4">
        <w:rPr>
          <w:rFonts w:cs="Arial"/>
        </w:rPr>
        <w:t>Multiple page warning can</w:t>
      </w:r>
      <w:r>
        <w:rPr>
          <w:rFonts w:cs="Arial"/>
        </w:rPr>
        <w:t>not be Global Alert type</w:t>
      </w:r>
    </w:p>
    <w:p w:rsidR="00E45183" w:rsidRDefault="00A821A2" w:rsidP="009D1817">
      <w:pPr>
        <w:ind w:left="864"/>
        <w:rPr>
          <w:rFonts w:cs="Arial"/>
        </w:rPr>
      </w:pPr>
      <w:r>
        <w:rPr>
          <w:rFonts w:cs="Arial"/>
        </w:rPr>
        <w:t>.</w:t>
      </w:r>
    </w:p>
    <w:p w:rsidR="00406F39" w:rsidRDefault="00A821A2" w:rsidP="00B9479B">
      <w:pPr>
        <w:pStyle w:val="Heading6"/>
      </w:pPr>
      <w:r w:rsidRPr="00B9479B">
        <w:t>F-REQ-385296/A-Pages Wrap Capability</w:t>
      </w:r>
    </w:p>
    <w:p w:rsidR="00E45183" w:rsidRDefault="000224A3" w:rsidP="009D1817">
      <w:pPr>
        <w:ind w:left="864"/>
        <w:rPr>
          <w:rFonts w:cs="Arial"/>
        </w:rPr>
      </w:pPr>
    </w:p>
    <w:p w:rsidR="00E45183" w:rsidRDefault="00A821A2" w:rsidP="009D1817">
      <w:pPr>
        <w:ind w:left="864"/>
        <w:rPr>
          <w:rFonts w:cs="Arial"/>
        </w:rPr>
      </w:pPr>
      <w:r>
        <w:rPr>
          <w:rFonts w:cs="Arial"/>
        </w:rPr>
        <w:t>Pages will not wrap.</w:t>
      </w:r>
    </w:p>
    <w:p w:rsidR="00E45183" w:rsidRDefault="000224A3" w:rsidP="009D1817">
      <w:pPr>
        <w:ind w:left="864"/>
        <w:rPr>
          <w:rFonts w:cs="Arial"/>
        </w:rPr>
      </w:pPr>
    </w:p>
    <w:p w:rsidR="00406F39" w:rsidRDefault="00A821A2" w:rsidP="00B9479B">
      <w:pPr>
        <w:pStyle w:val="Heading6"/>
      </w:pPr>
      <w:r w:rsidRPr="00B9479B">
        <w:t>F-REQ-385297/A-Selection Wrap Capability</w:t>
      </w:r>
    </w:p>
    <w:p w:rsidR="00E45183" w:rsidRDefault="000224A3" w:rsidP="009D1817">
      <w:pPr>
        <w:ind w:left="864"/>
        <w:rPr>
          <w:rFonts w:cs="Arial"/>
        </w:rPr>
      </w:pPr>
    </w:p>
    <w:p w:rsidR="00E45183" w:rsidRDefault="00A821A2" w:rsidP="009D1817">
      <w:pPr>
        <w:ind w:left="864"/>
        <w:rPr>
          <w:rFonts w:cs="Arial"/>
        </w:rPr>
      </w:pPr>
      <w:r>
        <w:rPr>
          <w:rFonts w:cs="Arial"/>
        </w:rPr>
        <w:t>Selections will not wrap.</w:t>
      </w:r>
    </w:p>
    <w:p w:rsidR="00E45183" w:rsidRDefault="000224A3" w:rsidP="009D1817">
      <w:pPr>
        <w:ind w:left="864"/>
        <w:rPr>
          <w:rFonts w:cs="Arial"/>
        </w:rPr>
      </w:pPr>
    </w:p>
    <w:p w:rsidR="00406F39" w:rsidRDefault="00A821A2" w:rsidP="00B9479B">
      <w:pPr>
        <w:pStyle w:val="Heading6"/>
      </w:pPr>
      <w:r w:rsidRPr="00B9479B">
        <w:t>F-REQ-385298/A-Down press when selections are not on the page</w:t>
      </w:r>
    </w:p>
    <w:p w:rsidR="00E45183" w:rsidRDefault="000224A3" w:rsidP="009D1817">
      <w:pPr>
        <w:ind w:left="864"/>
        <w:rPr>
          <w:rFonts w:cs="Arial"/>
        </w:rPr>
      </w:pPr>
    </w:p>
    <w:p w:rsidR="00E45183" w:rsidRDefault="00A821A2" w:rsidP="009D1817">
      <w:pPr>
        <w:ind w:left="864"/>
        <w:rPr>
          <w:rFonts w:cs="Arial"/>
        </w:rPr>
      </w:pPr>
      <w:r>
        <w:rPr>
          <w:rFonts w:cs="Arial"/>
        </w:rPr>
        <w:t>Down press will go to the next page when selections are not on the page.</w:t>
      </w:r>
    </w:p>
    <w:p w:rsidR="00E45183" w:rsidRDefault="000224A3" w:rsidP="009D1817">
      <w:pPr>
        <w:ind w:left="864"/>
        <w:rPr>
          <w:rFonts w:cs="Arial"/>
        </w:rPr>
      </w:pPr>
    </w:p>
    <w:p w:rsidR="00406F39" w:rsidRDefault="00A821A2" w:rsidP="00B9479B">
      <w:pPr>
        <w:pStyle w:val="Heading6"/>
      </w:pPr>
      <w:r w:rsidRPr="00B9479B">
        <w:t>F-REQ-385299/A-Down press when selections are on the page</w:t>
      </w:r>
    </w:p>
    <w:p w:rsidR="00E45183" w:rsidRDefault="000224A3" w:rsidP="009D1817">
      <w:pPr>
        <w:ind w:left="864"/>
        <w:rPr>
          <w:rFonts w:cs="Arial"/>
        </w:rPr>
      </w:pPr>
    </w:p>
    <w:p w:rsidR="00E45183" w:rsidRDefault="00A821A2" w:rsidP="009D1817">
      <w:pPr>
        <w:ind w:left="864"/>
        <w:rPr>
          <w:rFonts w:cs="Arial"/>
        </w:rPr>
      </w:pPr>
      <w:r>
        <w:rPr>
          <w:rFonts w:cs="Arial"/>
        </w:rPr>
        <w:t>Down press will go to then next selection if selections are on the page.</w:t>
      </w:r>
    </w:p>
    <w:p w:rsidR="00E45183" w:rsidRDefault="00A821A2">
      <w:pPr>
        <w:spacing w:after="200" w:line="276" w:lineRule="auto"/>
        <w:rPr>
          <w:rFonts w:cs="Arial"/>
        </w:rPr>
      </w:pPr>
      <w:r>
        <w:rPr>
          <w:rFonts w:cs="Arial"/>
        </w:rPr>
        <w:br w:type="page"/>
      </w:r>
    </w:p>
    <w:p w:rsidR="00406F39" w:rsidRDefault="00A821A2" w:rsidP="00B9479B">
      <w:pPr>
        <w:pStyle w:val="Heading6"/>
      </w:pPr>
      <w:r w:rsidRPr="00B9479B">
        <w:lastRenderedPageBreak/>
        <w:t>F-REQ-385300/A-Up press when selections are not on the page</w:t>
      </w:r>
    </w:p>
    <w:p w:rsidR="00E45183" w:rsidRDefault="000224A3" w:rsidP="009D1817">
      <w:pPr>
        <w:ind w:left="864"/>
        <w:rPr>
          <w:rFonts w:cs="Arial"/>
        </w:rPr>
      </w:pPr>
    </w:p>
    <w:p w:rsidR="00E45183" w:rsidRDefault="00A821A2" w:rsidP="009D1817">
      <w:pPr>
        <w:ind w:left="864"/>
        <w:rPr>
          <w:rFonts w:cs="Arial"/>
        </w:rPr>
      </w:pPr>
      <w:r>
        <w:rPr>
          <w:rFonts w:cs="Arial"/>
        </w:rPr>
        <w:t>Up press will go to the previous page when selections are not on the page.</w:t>
      </w:r>
    </w:p>
    <w:p w:rsidR="00406F39" w:rsidRDefault="00A821A2" w:rsidP="00B9479B">
      <w:pPr>
        <w:pStyle w:val="Heading6"/>
      </w:pPr>
      <w:r w:rsidRPr="00B9479B">
        <w:t>F-REQ-385301/A-Up press when selections are on the page</w:t>
      </w:r>
    </w:p>
    <w:p w:rsidR="00E45183" w:rsidRDefault="000224A3" w:rsidP="009D1817">
      <w:pPr>
        <w:ind w:left="864"/>
        <w:rPr>
          <w:rFonts w:cs="Arial"/>
        </w:rPr>
      </w:pPr>
    </w:p>
    <w:p w:rsidR="00E45183" w:rsidRDefault="00A821A2" w:rsidP="009D1817">
      <w:pPr>
        <w:ind w:left="864"/>
        <w:rPr>
          <w:rFonts w:cs="Arial"/>
        </w:rPr>
      </w:pPr>
      <w:r>
        <w:rPr>
          <w:rFonts w:cs="Arial"/>
        </w:rPr>
        <w:t>Up press will go to the previous page if selections are on the page and scrim is on the top selection.</w:t>
      </w:r>
    </w:p>
    <w:p w:rsidR="00406F39" w:rsidRDefault="00A821A2" w:rsidP="00B9479B">
      <w:pPr>
        <w:pStyle w:val="Heading6"/>
      </w:pPr>
      <w:r w:rsidRPr="00B9479B">
        <w:t>F-REQ-385302/A-Up press when selections are on the page</w:t>
      </w:r>
    </w:p>
    <w:p w:rsidR="00E45183" w:rsidRDefault="000224A3" w:rsidP="009D1817">
      <w:pPr>
        <w:ind w:left="864"/>
        <w:rPr>
          <w:rFonts w:cs="Arial"/>
        </w:rPr>
      </w:pPr>
    </w:p>
    <w:p w:rsidR="00E45183" w:rsidRDefault="00A821A2" w:rsidP="009D1817">
      <w:pPr>
        <w:ind w:left="864"/>
        <w:rPr>
          <w:rFonts w:cs="Arial"/>
        </w:rPr>
      </w:pPr>
      <w:r>
        <w:rPr>
          <w:rFonts w:cs="Arial"/>
        </w:rPr>
        <w:t>Up press will go to the previous selection if selections are on the page and scrim is not on the top selection</w:t>
      </w:r>
    </w:p>
    <w:p w:rsidR="00E45183" w:rsidRDefault="00A821A2" w:rsidP="009D1817">
      <w:pPr>
        <w:ind w:left="864"/>
        <w:rPr>
          <w:rFonts w:cs="Arial"/>
        </w:rPr>
      </w:pPr>
      <w:r>
        <w:rPr>
          <w:rFonts w:cs="Arial"/>
        </w:rPr>
        <w:t>.</w:t>
      </w:r>
    </w:p>
    <w:p w:rsidR="00406F39" w:rsidRDefault="00A821A2" w:rsidP="00B9479B">
      <w:pPr>
        <w:pStyle w:val="Heading6"/>
      </w:pPr>
      <w:r w:rsidRPr="00B9479B">
        <w:t>F-REQ-385303/A-Ok press when selections are on the page</w:t>
      </w:r>
    </w:p>
    <w:p w:rsidR="00E45183" w:rsidRDefault="000224A3" w:rsidP="009D1817">
      <w:pPr>
        <w:ind w:left="864"/>
        <w:rPr>
          <w:rFonts w:cs="Arial"/>
        </w:rPr>
      </w:pPr>
    </w:p>
    <w:p w:rsidR="00E45183" w:rsidRDefault="00A821A2" w:rsidP="009D1817">
      <w:pPr>
        <w:ind w:left="864"/>
        <w:rPr>
          <w:rFonts w:cs="Arial"/>
        </w:rPr>
      </w:pPr>
      <w:r>
        <w:rPr>
          <w:rFonts w:cs="Arial"/>
        </w:rPr>
        <w:t>OK press will go to the next page when selections are not on the page.</w:t>
      </w:r>
    </w:p>
    <w:p w:rsidR="00E45183" w:rsidRDefault="000224A3" w:rsidP="009D1817">
      <w:pPr>
        <w:ind w:left="864"/>
        <w:rPr>
          <w:rFonts w:cs="Arial"/>
        </w:rPr>
      </w:pPr>
    </w:p>
    <w:p w:rsidR="00406F39" w:rsidRDefault="00A821A2" w:rsidP="00B9479B">
      <w:pPr>
        <w:pStyle w:val="Heading6"/>
      </w:pPr>
      <w:r w:rsidRPr="00B9479B">
        <w:t>F-REQ-385304/A-Ok press when selections are on the page</w:t>
      </w:r>
    </w:p>
    <w:p w:rsidR="00E45183" w:rsidRDefault="000224A3" w:rsidP="009D1817">
      <w:pPr>
        <w:ind w:left="864"/>
        <w:rPr>
          <w:rFonts w:cs="Arial"/>
        </w:rPr>
      </w:pPr>
    </w:p>
    <w:p w:rsidR="00E45183" w:rsidRDefault="00A821A2" w:rsidP="009D1817">
      <w:pPr>
        <w:ind w:left="864"/>
        <w:rPr>
          <w:rFonts w:cs="Arial"/>
        </w:rPr>
      </w:pPr>
      <w:r>
        <w:rPr>
          <w:rFonts w:cs="Arial"/>
        </w:rPr>
        <w:t>OK press on last page will reset resettable warnings and action the selection if selections are on the page.</w:t>
      </w:r>
    </w:p>
    <w:p w:rsidR="00E45183" w:rsidRDefault="000224A3" w:rsidP="009D1817">
      <w:pPr>
        <w:ind w:left="864"/>
        <w:rPr>
          <w:rFonts w:cs="Arial"/>
        </w:rPr>
      </w:pPr>
    </w:p>
    <w:p w:rsidR="00406F39" w:rsidRDefault="00A821A2" w:rsidP="00B9479B">
      <w:pPr>
        <w:pStyle w:val="Heading6"/>
      </w:pPr>
      <w:r w:rsidRPr="00B9479B">
        <w:t>F-REQ-385305/A-Up/Down/OK press</w:t>
      </w:r>
    </w:p>
    <w:p w:rsidR="00E45183" w:rsidRDefault="000224A3" w:rsidP="009D1817">
      <w:pPr>
        <w:ind w:left="864"/>
        <w:rPr>
          <w:rFonts w:cs="Arial"/>
        </w:rPr>
      </w:pPr>
    </w:p>
    <w:p w:rsidR="00E45183" w:rsidRDefault="00A821A2" w:rsidP="009D1817">
      <w:pPr>
        <w:ind w:left="864"/>
        <w:rPr>
          <w:rFonts w:cs="Arial"/>
        </w:rPr>
      </w:pPr>
      <w:r>
        <w:rPr>
          <w:rFonts w:cs="Arial"/>
        </w:rPr>
        <w:t>Up/Down/OK press will reset the WC_Timer and TA_Timer, if applicable.</w:t>
      </w:r>
    </w:p>
    <w:p w:rsidR="00E45183" w:rsidRDefault="000224A3" w:rsidP="009D1817">
      <w:pPr>
        <w:ind w:left="864"/>
        <w:rPr>
          <w:rFonts w:cs="Arial"/>
        </w:rPr>
      </w:pPr>
    </w:p>
    <w:p w:rsidR="00406F39" w:rsidRDefault="00A821A2" w:rsidP="00B9479B">
      <w:pPr>
        <w:pStyle w:val="Heading6"/>
      </w:pPr>
      <w:r w:rsidRPr="00B9479B">
        <w:t>F-REQ-385306/A-P Definition</w:t>
      </w:r>
    </w:p>
    <w:p w:rsidR="00E45183" w:rsidRDefault="000224A3" w:rsidP="009D1817">
      <w:pPr>
        <w:ind w:left="864"/>
        <w:rPr>
          <w:rFonts w:cs="Arial"/>
        </w:rPr>
      </w:pPr>
    </w:p>
    <w:p w:rsidR="00E45183" w:rsidRDefault="00A821A2" w:rsidP="009D1817">
      <w:pPr>
        <w:ind w:left="864"/>
        <w:rPr>
          <w:rFonts w:cs="Arial"/>
        </w:rPr>
      </w:pPr>
      <w:r>
        <w:rPr>
          <w:rFonts w:cs="Arial"/>
        </w:rPr>
        <w:t>#</w:t>
      </w:r>
      <w:r w:rsidRPr="00094EAC">
        <w:rPr>
          <w:rFonts w:cs="Arial"/>
        </w:rPr>
        <w:t>P – Number of pages in the warning.</w:t>
      </w:r>
    </w:p>
    <w:p w:rsidR="00E45183" w:rsidRDefault="000224A3" w:rsidP="009D1817">
      <w:pPr>
        <w:ind w:left="864"/>
        <w:rPr>
          <w:rFonts w:cs="Arial"/>
        </w:rPr>
      </w:pPr>
    </w:p>
    <w:p w:rsidR="00406F39" w:rsidRDefault="00A821A2" w:rsidP="00B9479B">
      <w:pPr>
        <w:pStyle w:val="Heading6"/>
      </w:pPr>
      <w:r w:rsidRPr="00B9479B">
        <w:t>F-REQ-385307/A-#S Definition</w:t>
      </w:r>
    </w:p>
    <w:p w:rsidR="00E45183" w:rsidRPr="00094EAC" w:rsidRDefault="000224A3" w:rsidP="009D1817">
      <w:pPr>
        <w:ind w:left="864"/>
        <w:rPr>
          <w:rFonts w:cs="Arial"/>
        </w:rPr>
      </w:pPr>
    </w:p>
    <w:p w:rsidR="00E45183" w:rsidRDefault="00A821A2" w:rsidP="009D1817">
      <w:pPr>
        <w:ind w:left="864"/>
        <w:rPr>
          <w:rFonts w:cs="Arial"/>
        </w:rPr>
      </w:pPr>
      <w:r>
        <w:rPr>
          <w:rFonts w:cs="Arial"/>
        </w:rPr>
        <w:t>#</w:t>
      </w:r>
      <w:r w:rsidRPr="00094EAC">
        <w:rPr>
          <w:rFonts w:cs="Arial"/>
        </w:rPr>
        <w:t xml:space="preserve">S – Number of selections in the warning, with </w:t>
      </w:r>
      <w:r>
        <w:rPr>
          <w:rFonts w:cs="Arial"/>
        </w:rPr>
        <w:t>#</w:t>
      </w:r>
      <w:r w:rsidRPr="00094EAC">
        <w:rPr>
          <w:rFonts w:cs="Arial"/>
        </w:rPr>
        <w:t>S = 0 indicating no selections in the warning.</w:t>
      </w:r>
    </w:p>
    <w:p w:rsidR="00E45183" w:rsidRPr="00094EAC" w:rsidRDefault="000224A3" w:rsidP="009D1817">
      <w:pPr>
        <w:ind w:left="864"/>
        <w:rPr>
          <w:rFonts w:cs="Arial"/>
        </w:rPr>
      </w:pPr>
    </w:p>
    <w:p w:rsidR="00406F39" w:rsidRDefault="00A821A2" w:rsidP="00B9479B">
      <w:pPr>
        <w:pStyle w:val="Heading6"/>
      </w:pPr>
      <w:r>
        <w:t>Warning Cycle Examples:</w:t>
      </w:r>
    </w:p>
    <w:p w:rsidR="00406F39" w:rsidRDefault="00A821A2" w:rsidP="00B9479B">
      <w:pPr>
        <w:pStyle w:val="Heading7"/>
      </w:pPr>
      <w:r w:rsidRPr="00B9479B">
        <w:t>F-REQ-385215/A-Example 1:</w:t>
      </w:r>
    </w:p>
    <w:p w:rsidR="00E45183" w:rsidRPr="00E507A5" w:rsidRDefault="00A821A2" w:rsidP="009D1817">
      <w:pPr>
        <w:rPr>
          <w:rFonts w:cs="Arial"/>
          <w:u w:val="single"/>
        </w:rPr>
      </w:pPr>
      <w:r w:rsidRPr="00E507A5">
        <w:rPr>
          <w:rFonts w:cs="Arial"/>
        </w:rPr>
        <w:t xml:space="preserve">TA and SC warnings become active at the same time with the TA warning having the higher priority and a 10 second time. </w:t>
      </w:r>
      <w:r w:rsidRPr="00E507A5">
        <w:rPr>
          <w:rFonts w:cs="Arial"/>
        </w:rPr>
        <w:br/>
      </w: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66"/>
        <w:gridCol w:w="949"/>
        <w:gridCol w:w="7475"/>
      </w:tblGrid>
      <w:tr w:rsidR="00E45183" w:rsidRPr="00BD3924" w:rsidTr="009D1817">
        <w:trPr>
          <w:jc w:val="center"/>
        </w:trPr>
        <w:tc>
          <w:tcPr>
            <w:tcW w:w="666" w:type="dxa"/>
            <w:shd w:val="clear" w:color="auto" w:fill="auto"/>
          </w:tcPr>
          <w:p w:rsidR="00E45183" w:rsidRPr="009B78A1" w:rsidRDefault="00A821A2" w:rsidP="009D1817">
            <w:pPr>
              <w:rPr>
                <w:rFonts w:cs="Arial"/>
              </w:rPr>
            </w:pPr>
            <w:r w:rsidRPr="009B78A1">
              <w:rPr>
                <w:rFonts w:cs="Arial"/>
              </w:rPr>
              <w:t>Time</w:t>
            </w:r>
          </w:p>
        </w:tc>
        <w:tc>
          <w:tcPr>
            <w:tcW w:w="949" w:type="dxa"/>
            <w:shd w:val="clear" w:color="auto" w:fill="auto"/>
          </w:tcPr>
          <w:p w:rsidR="00E45183" w:rsidRPr="009B78A1" w:rsidRDefault="00A821A2" w:rsidP="009D1817">
            <w:pPr>
              <w:rPr>
                <w:rFonts w:cs="Arial"/>
              </w:rPr>
            </w:pPr>
            <w:r w:rsidRPr="009B78A1">
              <w:rPr>
                <w:rFonts w:cs="Arial"/>
              </w:rPr>
              <w:t>Display</w:t>
            </w:r>
          </w:p>
        </w:tc>
        <w:tc>
          <w:tcPr>
            <w:tcW w:w="7475" w:type="dxa"/>
            <w:shd w:val="clear" w:color="auto" w:fill="auto"/>
          </w:tcPr>
          <w:p w:rsidR="00E45183" w:rsidRPr="009B78A1" w:rsidRDefault="00A821A2" w:rsidP="009D1817">
            <w:pPr>
              <w:rPr>
                <w:rFonts w:cs="Arial"/>
              </w:rPr>
            </w:pPr>
            <w:r w:rsidRPr="009B78A1">
              <w:rPr>
                <w:rFonts w:cs="Arial"/>
              </w:rPr>
              <w:t>Warning Status</w:t>
            </w:r>
          </w:p>
        </w:tc>
      </w:tr>
      <w:tr w:rsidR="00E45183" w:rsidRPr="00BD3924" w:rsidTr="009D1817">
        <w:trPr>
          <w:jc w:val="center"/>
        </w:trPr>
        <w:tc>
          <w:tcPr>
            <w:tcW w:w="666" w:type="dxa"/>
            <w:shd w:val="clear" w:color="auto" w:fill="auto"/>
          </w:tcPr>
          <w:p w:rsidR="00E45183" w:rsidRPr="009B78A1" w:rsidRDefault="00A821A2" w:rsidP="009D1817">
            <w:pPr>
              <w:rPr>
                <w:rFonts w:cs="Arial"/>
              </w:rPr>
            </w:pPr>
            <w:r w:rsidRPr="009B78A1">
              <w:rPr>
                <w:rFonts w:cs="Arial"/>
              </w:rPr>
              <w:t>0</w:t>
            </w:r>
          </w:p>
        </w:tc>
        <w:tc>
          <w:tcPr>
            <w:tcW w:w="949" w:type="dxa"/>
            <w:shd w:val="clear" w:color="auto" w:fill="auto"/>
          </w:tcPr>
          <w:p w:rsidR="00E45183" w:rsidRPr="009B78A1" w:rsidRDefault="00A821A2" w:rsidP="009D1817">
            <w:pPr>
              <w:rPr>
                <w:rFonts w:cs="Arial"/>
              </w:rPr>
            </w:pPr>
            <w:r w:rsidRPr="009B78A1">
              <w:rPr>
                <w:rFonts w:cs="Arial"/>
              </w:rPr>
              <w:t>TA</w:t>
            </w:r>
          </w:p>
        </w:tc>
        <w:tc>
          <w:tcPr>
            <w:tcW w:w="7475" w:type="dxa"/>
            <w:shd w:val="clear" w:color="auto" w:fill="auto"/>
          </w:tcPr>
          <w:p w:rsidR="00E45183" w:rsidRPr="009B78A1" w:rsidRDefault="00A821A2" w:rsidP="009D1817">
            <w:pPr>
              <w:rPr>
                <w:rFonts w:cs="Arial"/>
              </w:rPr>
            </w:pPr>
            <w:r w:rsidRPr="009B78A1">
              <w:rPr>
                <w:rFonts w:cs="Arial"/>
              </w:rPr>
              <w:t xml:space="preserve">Active + New </w:t>
            </w:r>
            <w:r w:rsidRPr="009B78A1">
              <w:rPr>
                <w:rFonts w:cs="Arial"/>
              </w:rPr>
              <w:sym w:font="Wingdings" w:char="F0E0"/>
            </w:r>
            <w:r w:rsidRPr="009B78A1">
              <w:rPr>
                <w:rFonts w:cs="Arial"/>
              </w:rPr>
              <w:t xml:space="preserve"> becomes Active + Old</w:t>
            </w:r>
          </w:p>
        </w:tc>
      </w:tr>
      <w:tr w:rsidR="00E45183" w:rsidRPr="00BD3924" w:rsidTr="009D1817">
        <w:trPr>
          <w:jc w:val="center"/>
        </w:trPr>
        <w:tc>
          <w:tcPr>
            <w:tcW w:w="666" w:type="dxa"/>
            <w:shd w:val="clear" w:color="auto" w:fill="auto"/>
          </w:tcPr>
          <w:p w:rsidR="00E45183" w:rsidRPr="009B78A1" w:rsidRDefault="00A821A2" w:rsidP="009D1817">
            <w:pPr>
              <w:rPr>
                <w:rFonts w:cs="Arial"/>
              </w:rPr>
            </w:pPr>
            <w:r w:rsidRPr="009B78A1">
              <w:rPr>
                <w:rFonts w:cs="Arial"/>
              </w:rPr>
              <w:t>2</w:t>
            </w:r>
          </w:p>
        </w:tc>
        <w:tc>
          <w:tcPr>
            <w:tcW w:w="949" w:type="dxa"/>
            <w:shd w:val="clear" w:color="auto" w:fill="auto"/>
          </w:tcPr>
          <w:p w:rsidR="00E45183" w:rsidRPr="009B78A1" w:rsidRDefault="00A821A2" w:rsidP="009D1817">
            <w:pPr>
              <w:rPr>
                <w:rFonts w:cs="Arial"/>
              </w:rPr>
            </w:pPr>
            <w:r w:rsidRPr="009B78A1">
              <w:rPr>
                <w:rFonts w:cs="Arial"/>
              </w:rPr>
              <w:t>SC</w:t>
            </w:r>
          </w:p>
        </w:tc>
        <w:tc>
          <w:tcPr>
            <w:tcW w:w="7475" w:type="dxa"/>
            <w:shd w:val="clear" w:color="auto" w:fill="auto"/>
          </w:tcPr>
          <w:p w:rsidR="00E45183" w:rsidRPr="009B78A1" w:rsidRDefault="00A821A2" w:rsidP="009D1817">
            <w:pPr>
              <w:rPr>
                <w:rFonts w:cs="Arial"/>
              </w:rPr>
            </w:pPr>
            <w:r w:rsidRPr="009B78A1">
              <w:rPr>
                <w:rFonts w:cs="Arial"/>
              </w:rPr>
              <w:t xml:space="preserve">Active + New </w:t>
            </w:r>
            <w:r w:rsidRPr="009B78A1">
              <w:rPr>
                <w:rFonts w:cs="Arial"/>
              </w:rPr>
              <w:sym w:font="Wingdings" w:char="F0E0"/>
            </w:r>
            <w:r w:rsidRPr="009B78A1">
              <w:rPr>
                <w:rFonts w:cs="Arial"/>
              </w:rPr>
              <w:t xml:space="preserve"> becomes Active + Old</w:t>
            </w:r>
          </w:p>
        </w:tc>
      </w:tr>
      <w:tr w:rsidR="00E45183" w:rsidRPr="00BD3924" w:rsidTr="009D1817">
        <w:trPr>
          <w:jc w:val="center"/>
        </w:trPr>
        <w:tc>
          <w:tcPr>
            <w:tcW w:w="666" w:type="dxa"/>
            <w:shd w:val="clear" w:color="auto" w:fill="auto"/>
          </w:tcPr>
          <w:p w:rsidR="00E45183" w:rsidRPr="009B78A1" w:rsidRDefault="00A821A2" w:rsidP="009D1817">
            <w:pPr>
              <w:rPr>
                <w:rFonts w:cs="Arial"/>
              </w:rPr>
            </w:pPr>
            <w:r w:rsidRPr="009B78A1">
              <w:rPr>
                <w:rFonts w:cs="Arial"/>
              </w:rPr>
              <w:t>4</w:t>
            </w:r>
          </w:p>
        </w:tc>
        <w:tc>
          <w:tcPr>
            <w:tcW w:w="949" w:type="dxa"/>
            <w:shd w:val="clear" w:color="auto" w:fill="auto"/>
          </w:tcPr>
          <w:p w:rsidR="00E45183" w:rsidRPr="009B78A1" w:rsidRDefault="00A821A2" w:rsidP="009D1817">
            <w:pPr>
              <w:rPr>
                <w:rFonts w:cs="Arial"/>
              </w:rPr>
            </w:pPr>
            <w:r w:rsidRPr="009B78A1">
              <w:rPr>
                <w:rFonts w:cs="Arial"/>
              </w:rPr>
              <w:t>SC</w:t>
            </w:r>
          </w:p>
        </w:tc>
        <w:tc>
          <w:tcPr>
            <w:tcW w:w="7475" w:type="dxa"/>
            <w:shd w:val="clear" w:color="auto" w:fill="auto"/>
          </w:tcPr>
          <w:p w:rsidR="00E45183" w:rsidRPr="009B78A1" w:rsidRDefault="00A821A2" w:rsidP="009D1817">
            <w:pPr>
              <w:rPr>
                <w:rFonts w:cs="Arial"/>
              </w:rPr>
            </w:pPr>
            <w:r w:rsidRPr="009B78A1">
              <w:rPr>
                <w:rFonts w:cs="Arial"/>
              </w:rPr>
              <w:t>Active + Old</w:t>
            </w:r>
          </w:p>
        </w:tc>
      </w:tr>
      <w:tr w:rsidR="00E45183" w:rsidRPr="00BD3924" w:rsidTr="009D1817">
        <w:trPr>
          <w:jc w:val="center"/>
        </w:trPr>
        <w:tc>
          <w:tcPr>
            <w:tcW w:w="666" w:type="dxa"/>
            <w:shd w:val="clear" w:color="auto" w:fill="auto"/>
          </w:tcPr>
          <w:p w:rsidR="00E45183" w:rsidRPr="009B78A1" w:rsidRDefault="00A821A2" w:rsidP="009D1817">
            <w:pPr>
              <w:rPr>
                <w:rFonts w:cs="Arial"/>
              </w:rPr>
            </w:pPr>
            <w:r w:rsidRPr="009B78A1">
              <w:rPr>
                <w:rFonts w:cs="Arial"/>
              </w:rPr>
              <w:t>6</w:t>
            </w:r>
          </w:p>
        </w:tc>
        <w:tc>
          <w:tcPr>
            <w:tcW w:w="949" w:type="dxa"/>
            <w:shd w:val="clear" w:color="auto" w:fill="auto"/>
          </w:tcPr>
          <w:p w:rsidR="00E45183" w:rsidRPr="009B78A1" w:rsidRDefault="00A821A2" w:rsidP="009D1817">
            <w:pPr>
              <w:rPr>
                <w:rFonts w:cs="Arial"/>
              </w:rPr>
            </w:pPr>
            <w:r w:rsidRPr="009B78A1">
              <w:rPr>
                <w:rFonts w:cs="Arial"/>
              </w:rPr>
              <w:t>TA</w:t>
            </w:r>
          </w:p>
        </w:tc>
        <w:tc>
          <w:tcPr>
            <w:tcW w:w="7475" w:type="dxa"/>
            <w:shd w:val="clear" w:color="auto" w:fill="auto"/>
          </w:tcPr>
          <w:p w:rsidR="00E45183" w:rsidRPr="009B78A1" w:rsidRDefault="00A821A2" w:rsidP="009D1817">
            <w:pPr>
              <w:rPr>
                <w:rFonts w:cs="Arial"/>
              </w:rPr>
            </w:pPr>
            <w:r w:rsidRPr="009B78A1">
              <w:rPr>
                <w:rFonts w:cs="Arial"/>
              </w:rPr>
              <w:t xml:space="preserve">Active + Old (will display for full 10 second TA time) </w:t>
            </w:r>
            <w:r w:rsidRPr="009B78A1">
              <w:rPr>
                <w:rFonts w:cs="Arial"/>
              </w:rPr>
              <w:sym w:font="Wingdings" w:char="F0E0"/>
            </w:r>
            <w:r w:rsidRPr="009B78A1">
              <w:rPr>
                <w:rFonts w:cs="Arial"/>
              </w:rPr>
              <w:t xml:space="preserve"> becomes Reset</w:t>
            </w:r>
          </w:p>
        </w:tc>
      </w:tr>
      <w:tr w:rsidR="00E45183" w:rsidRPr="002745BD" w:rsidTr="009D1817">
        <w:trPr>
          <w:jc w:val="center"/>
        </w:trPr>
        <w:tc>
          <w:tcPr>
            <w:tcW w:w="666" w:type="dxa"/>
            <w:shd w:val="clear" w:color="auto" w:fill="auto"/>
          </w:tcPr>
          <w:p w:rsidR="00E45183" w:rsidRPr="009B78A1" w:rsidRDefault="00A821A2" w:rsidP="009D1817">
            <w:pPr>
              <w:rPr>
                <w:rFonts w:cs="Arial"/>
              </w:rPr>
            </w:pPr>
            <w:r w:rsidRPr="009B78A1">
              <w:rPr>
                <w:rFonts w:cs="Arial"/>
              </w:rPr>
              <w:t>16</w:t>
            </w:r>
          </w:p>
        </w:tc>
        <w:tc>
          <w:tcPr>
            <w:tcW w:w="949" w:type="dxa"/>
            <w:shd w:val="clear" w:color="auto" w:fill="auto"/>
          </w:tcPr>
          <w:p w:rsidR="00E45183" w:rsidRPr="009B78A1" w:rsidRDefault="00A821A2" w:rsidP="009D1817">
            <w:pPr>
              <w:rPr>
                <w:rFonts w:cs="Arial"/>
              </w:rPr>
            </w:pPr>
            <w:r w:rsidRPr="009B78A1">
              <w:rPr>
                <w:rFonts w:cs="Arial"/>
              </w:rPr>
              <w:t>SC</w:t>
            </w:r>
          </w:p>
        </w:tc>
        <w:tc>
          <w:tcPr>
            <w:tcW w:w="7475" w:type="dxa"/>
            <w:shd w:val="clear" w:color="auto" w:fill="auto"/>
          </w:tcPr>
          <w:p w:rsidR="00E45183" w:rsidRPr="009B78A1" w:rsidRDefault="00A821A2" w:rsidP="009D1817">
            <w:pPr>
              <w:rPr>
                <w:rFonts w:cs="Arial"/>
              </w:rPr>
            </w:pPr>
            <w:r w:rsidRPr="009B78A1">
              <w:rPr>
                <w:rFonts w:cs="Arial"/>
              </w:rPr>
              <w:t>Active + Old (displayed until Reset or Inactive)</w:t>
            </w:r>
          </w:p>
        </w:tc>
      </w:tr>
    </w:tbl>
    <w:p w:rsidR="00E45183" w:rsidRDefault="000224A3" w:rsidP="009D1817">
      <w:pPr>
        <w:rPr>
          <w:rFonts w:cs="Arial"/>
          <w:u w:val="single"/>
        </w:rPr>
      </w:pPr>
    </w:p>
    <w:p w:rsidR="00E45183" w:rsidRDefault="000224A3" w:rsidP="009D1817">
      <w:pPr>
        <w:rPr>
          <w:rFonts w:cs="Arial"/>
          <w:u w:val="single"/>
        </w:rPr>
      </w:pPr>
    </w:p>
    <w:p w:rsidR="00E45183" w:rsidRDefault="00A821A2">
      <w:pPr>
        <w:spacing w:after="200" w:line="276" w:lineRule="auto"/>
        <w:rPr>
          <w:rFonts w:cs="Arial"/>
          <w:u w:val="single"/>
        </w:rPr>
      </w:pPr>
      <w:r>
        <w:rPr>
          <w:rFonts w:cs="Arial"/>
          <w:u w:val="single"/>
        </w:rPr>
        <w:br w:type="page"/>
      </w:r>
    </w:p>
    <w:p w:rsidR="00406F39" w:rsidRDefault="00A821A2" w:rsidP="00B9479B">
      <w:pPr>
        <w:pStyle w:val="Heading7"/>
      </w:pPr>
      <w:r w:rsidRPr="00B9479B">
        <w:lastRenderedPageBreak/>
        <w:t>F-REQ-385216/A-Example 2:</w:t>
      </w:r>
    </w:p>
    <w:p w:rsidR="00E45183" w:rsidRDefault="00A821A2" w:rsidP="009D1817">
      <w:pPr>
        <w:rPr>
          <w:rFonts w:cs="Arial"/>
        </w:rPr>
      </w:pPr>
      <w:r>
        <w:rPr>
          <w:rFonts w:cs="Arial"/>
        </w:rPr>
        <w:t xml:space="preserve">SC is active and the TA becomes active (after 1 sec) with 10 second TA time and lower priority than the SC. </w:t>
      </w:r>
      <w:r>
        <w:rPr>
          <w:rFonts w:cs="Arial"/>
        </w:rPr>
        <w:br/>
      </w: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05"/>
        <w:gridCol w:w="964"/>
        <w:gridCol w:w="7331"/>
      </w:tblGrid>
      <w:tr w:rsidR="00E45183" w:rsidTr="004D2FEE">
        <w:trPr>
          <w:jc w:val="center"/>
        </w:trPr>
        <w:tc>
          <w:tcPr>
            <w:tcW w:w="705"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Time</w:t>
            </w:r>
          </w:p>
        </w:tc>
        <w:tc>
          <w:tcPr>
            <w:tcW w:w="964"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Display</w:t>
            </w:r>
          </w:p>
        </w:tc>
        <w:tc>
          <w:tcPr>
            <w:tcW w:w="7331"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Warning Status</w:t>
            </w:r>
          </w:p>
        </w:tc>
      </w:tr>
      <w:tr w:rsidR="00E45183" w:rsidTr="004D2FEE">
        <w:trPr>
          <w:jc w:val="center"/>
        </w:trPr>
        <w:tc>
          <w:tcPr>
            <w:tcW w:w="705"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0</w:t>
            </w:r>
          </w:p>
        </w:tc>
        <w:tc>
          <w:tcPr>
            <w:tcW w:w="964"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SC</w:t>
            </w:r>
          </w:p>
        </w:tc>
        <w:tc>
          <w:tcPr>
            <w:tcW w:w="7331"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 xml:space="preserve">Active + New </w:t>
            </w:r>
            <w:r>
              <w:rPr>
                <w:rFonts w:cs="Arial"/>
              </w:rPr>
              <w:sym w:font="Wingdings" w:char="F0E0"/>
            </w:r>
            <w:r>
              <w:rPr>
                <w:rFonts w:cs="Arial"/>
              </w:rPr>
              <w:t xml:space="preserve"> becomes Active + Old</w:t>
            </w:r>
          </w:p>
        </w:tc>
      </w:tr>
      <w:tr w:rsidR="00E45183" w:rsidTr="004D2FEE">
        <w:trPr>
          <w:jc w:val="center"/>
        </w:trPr>
        <w:tc>
          <w:tcPr>
            <w:tcW w:w="705"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2</w:t>
            </w:r>
          </w:p>
        </w:tc>
        <w:tc>
          <w:tcPr>
            <w:tcW w:w="964"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TA</w:t>
            </w:r>
          </w:p>
        </w:tc>
        <w:tc>
          <w:tcPr>
            <w:tcW w:w="7331"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 xml:space="preserve">Active + New </w:t>
            </w:r>
            <w:r>
              <w:rPr>
                <w:rFonts w:cs="Arial"/>
              </w:rPr>
              <w:sym w:font="Wingdings" w:char="F0E0"/>
            </w:r>
            <w:r>
              <w:rPr>
                <w:rFonts w:cs="Arial"/>
              </w:rPr>
              <w:t xml:space="preserve"> becomes Active + Old</w:t>
            </w:r>
          </w:p>
        </w:tc>
      </w:tr>
      <w:tr w:rsidR="00E45183" w:rsidTr="004D2FEE">
        <w:trPr>
          <w:jc w:val="center"/>
        </w:trPr>
        <w:tc>
          <w:tcPr>
            <w:tcW w:w="705"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4</w:t>
            </w:r>
          </w:p>
        </w:tc>
        <w:tc>
          <w:tcPr>
            <w:tcW w:w="964"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TA</w:t>
            </w:r>
          </w:p>
        </w:tc>
        <w:tc>
          <w:tcPr>
            <w:tcW w:w="7331"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 xml:space="preserve">Active + Old (will continue to be displayed for WC_Timer (TA_Timer length = 10 sec)) </w:t>
            </w:r>
            <w:r>
              <w:rPr>
                <w:rFonts w:cs="Arial"/>
              </w:rPr>
              <w:sym w:font="Wingdings" w:char="F0E0"/>
            </w:r>
            <w:r>
              <w:rPr>
                <w:rFonts w:cs="Arial"/>
              </w:rPr>
              <w:t xml:space="preserve"> become Reset</w:t>
            </w:r>
          </w:p>
        </w:tc>
      </w:tr>
      <w:tr w:rsidR="00E45183" w:rsidTr="004D2FEE">
        <w:trPr>
          <w:jc w:val="center"/>
        </w:trPr>
        <w:tc>
          <w:tcPr>
            <w:tcW w:w="705"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12</w:t>
            </w:r>
          </w:p>
        </w:tc>
        <w:tc>
          <w:tcPr>
            <w:tcW w:w="964"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SC</w:t>
            </w:r>
          </w:p>
        </w:tc>
        <w:tc>
          <w:tcPr>
            <w:tcW w:w="7331" w:type="dxa"/>
            <w:tcBorders>
              <w:top w:val="single" w:sz="4" w:space="0" w:color="auto"/>
              <w:left w:val="single" w:sz="4" w:space="0" w:color="auto"/>
              <w:bottom w:val="single" w:sz="4" w:space="0" w:color="auto"/>
              <w:right w:val="single" w:sz="4" w:space="0" w:color="auto"/>
            </w:tcBorders>
            <w:hideMark/>
          </w:tcPr>
          <w:p w:rsidR="00E45183" w:rsidRDefault="00A821A2" w:rsidP="009D1817">
            <w:pPr>
              <w:rPr>
                <w:rFonts w:cs="Arial"/>
              </w:rPr>
            </w:pPr>
            <w:r>
              <w:rPr>
                <w:rFonts w:cs="Arial"/>
              </w:rPr>
              <w:t>Active + Old (displayed until Reset or Inactive)</w:t>
            </w:r>
          </w:p>
        </w:tc>
      </w:tr>
    </w:tbl>
    <w:p w:rsidR="00E45183" w:rsidRDefault="000224A3" w:rsidP="009D1817">
      <w:pPr>
        <w:rPr>
          <w:rFonts w:cs="Arial"/>
        </w:rPr>
      </w:pPr>
    </w:p>
    <w:p w:rsidR="00406F39" w:rsidRDefault="00A821A2" w:rsidP="00B9479B">
      <w:pPr>
        <w:pStyle w:val="Heading7"/>
      </w:pPr>
      <w:r w:rsidRPr="00B9479B">
        <w:t>F-REQ-385217/A-Example 3:</w:t>
      </w:r>
    </w:p>
    <w:p w:rsidR="00E45183" w:rsidRPr="008757E9" w:rsidRDefault="00A821A2" w:rsidP="009D1817">
      <w:pPr>
        <w:rPr>
          <w:rFonts w:cs="Arial"/>
        </w:rPr>
      </w:pPr>
      <w:r w:rsidRPr="008757E9">
        <w:rPr>
          <w:rFonts w:cs="Arial"/>
        </w:rPr>
        <w:t>TA1 has priority 1 (highest) with 10 second TA time</w:t>
      </w:r>
      <w:r w:rsidRPr="008757E9">
        <w:rPr>
          <w:rFonts w:cs="Arial"/>
        </w:rPr>
        <w:br/>
        <w:t xml:space="preserve">SC has priority 2 </w:t>
      </w:r>
      <w:r w:rsidRPr="008757E9">
        <w:rPr>
          <w:rFonts w:cs="Arial"/>
        </w:rPr>
        <w:br/>
        <w:t>TA3 has priority 3 (lowest) with 10 second TA time</w:t>
      </w:r>
      <w:r w:rsidRPr="008757E9">
        <w:rPr>
          <w:rFonts w:cs="Arial"/>
        </w:rPr>
        <w:br/>
        <w:t xml:space="preserve">Warnings become active at the same time. </w:t>
      </w:r>
      <w:r w:rsidRPr="008757E9">
        <w:rPr>
          <w:rFonts w:cs="Arial"/>
        </w:rPr>
        <w:br/>
        <w:t xml:space="preserve">No button actions. </w:t>
      </w:r>
      <w:r w:rsidRPr="008757E9">
        <w:rPr>
          <w:rFonts w:cs="Arial"/>
        </w:rPr>
        <w:br/>
      </w: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49"/>
        <w:gridCol w:w="948"/>
        <w:gridCol w:w="7653"/>
      </w:tblGrid>
      <w:tr w:rsidR="00E45183" w:rsidTr="004D2FEE">
        <w:trPr>
          <w:jc w:val="center"/>
        </w:trPr>
        <w:tc>
          <w:tcPr>
            <w:tcW w:w="749"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Time</w:t>
            </w:r>
          </w:p>
        </w:tc>
        <w:tc>
          <w:tcPr>
            <w:tcW w:w="948"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Display</w:t>
            </w:r>
          </w:p>
        </w:tc>
        <w:tc>
          <w:tcPr>
            <w:tcW w:w="7653"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Warning Status</w:t>
            </w:r>
          </w:p>
        </w:tc>
      </w:tr>
      <w:tr w:rsidR="00E45183" w:rsidTr="004D2FEE">
        <w:trPr>
          <w:jc w:val="center"/>
        </w:trPr>
        <w:tc>
          <w:tcPr>
            <w:tcW w:w="749"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0</w:t>
            </w:r>
          </w:p>
        </w:tc>
        <w:tc>
          <w:tcPr>
            <w:tcW w:w="948"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TA1</w:t>
            </w:r>
          </w:p>
        </w:tc>
        <w:tc>
          <w:tcPr>
            <w:tcW w:w="7653"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 xml:space="preserve">Active + New </w:t>
            </w:r>
            <w:r w:rsidRPr="008757E9">
              <w:rPr>
                <w:rFonts w:cs="Arial"/>
              </w:rPr>
              <w:sym w:font="Wingdings" w:char="F0E0"/>
            </w:r>
            <w:r w:rsidRPr="008757E9">
              <w:rPr>
                <w:rFonts w:cs="Arial"/>
              </w:rPr>
              <w:t xml:space="preserve"> becomes Active + Old</w:t>
            </w:r>
          </w:p>
        </w:tc>
      </w:tr>
      <w:tr w:rsidR="00E45183" w:rsidTr="004D2FEE">
        <w:trPr>
          <w:jc w:val="center"/>
        </w:trPr>
        <w:tc>
          <w:tcPr>
            <w:tcW w:w="749"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2</w:t>
            </w:r>
          </w:p>
        </w:tc>
        <w:tc>
          <w:tcPr>
            <w:tcW w:w="948"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SC</w:t>
            </w:r>
          </w:p>
        </w:tc>
        <w:tc>
          <w:tcPr>
            <w:tcW w:w="7653"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 xml:space="preserve">Active + New </w:t>
            </w:r>
            <w:r w:rsidRPr="008757E9">
              <w:rPr>
                <w:rFonts w:cs="Arial"/>
              </w:rPr>
              <w:sym w:font="Wingdings" w:char="F0E0"/>
            </w:r>
            <w:r w:rsidRPr="008757E9">
              <w:rPr>
                <w:rFonts w:cs="Arial"/>
              </w:rPr>
              <w:t xml:space="preserve"> becomes Active + Old</w:t>
            </w:r>
          </w:p>
        </w:tc>
      </w:tr>
      <w:tr w:rsidR="00E45183" w:rsidTr="004D2FEE">
        <w:trPr>
          <w:jc w:val="center"/>
        </w:trPr>
        <w:tc>
          <w:tcPr>
            <w:tcW w:w="749"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4</w:t>
            </w:r>
          </w:p>
        </w:tc>
        <w:tc>
          <w:tcPr>
            <w:tcW w:w="948"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TA3</w:t>
            </w:r>
          </w:p>
        </w:tc>
        <w:tc>
          <w:tcPr>
            <w:tcW w:w="7653"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 xml:space="preserve">Active + New </w:t>
            </w:r>
            <w:r w:rsidRPr="008757E9">
              <w:rPr>
                <w:rFonts w:cs="Arial"/>
              </w:rPr>
              <w:sym w:font="Wingdings" w:char="F0E0"/>
            </w:r>
            <w:r w:rsidRPr="008757E9">
              <w:rPr>
                <w:rFonts w:cs="Arial"/>
              </w:rPr>
              <w:t xml:space="preserve"> becomes Active + Old</w:t>
            </w:r>
          </w:p>
        </w:tc>
      </w:tr>
      <w:tr w:rsidR="00E45183" w:rsidTr="004D2FEE">
        <w:trPr>
          <w:jc w:val="center"/>
        </w:trPr>
        <w:tc>
          <w:tcPr>
            <w:tcW w:w="749"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6</w:t>
            </w:r>
          </w:p>
        </w:tc>
        <w:tc>
          <w:tcPr>
            <w:tcW w:w="948"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TA3</w:t>
            </w:r>
          </w:p>
        </w:tc>
        <w:tc>
          <w:tcPr>
            <w:tcW w:w="7653"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 xml:space="preserve">Active + Old (will continue to be displayed for WC_Timer (TA_Timer length = 10 sec)) </w:t>
            </w:r>
            <w:r w:rsidRPr="008757E9">
              <w:rPr>
                <w:rFonts w:cs="Arial"/>
              </w:rPr>
              <w:sym w:font="Wingdings" w:char="F0E0"/>
            </w:r>
            <w:r w:rsidRPr="008757E9">
              <w:rPr>
                <w:rFonts w:cs="Arial"/>
              </w:rPr>
              <w:t xml:space="preserve"> becomes Reset</w:t>
            </w:r>
          </w:p>
        </w:tc>
      </w:tr>
      <w:tr w:rsidR="00E45183" w:rsidTr="004D2FEE">
        <w:trPr>
          <w:jc w:val="center"/>
        </w:trPr>
        <w:tc>
          <w:tcPr>
            <w:tcW w:w="749"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14</w:t>
            </w:r>
          </w:p>
        </w:tc>
        <w:tc>
          <w:tcPr>
            <w:tcW w:w="948"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TA1</w:t>
            </w:r>
          </w:p>
        </w:tc>
        <w:tc>
          <w:tcPr>
            <w:tcW w:w="7653"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Active + Old (will display for</w:t>
            </w:r>
            <w:r w:rsidRPr="008757E9">
              <w:rPr>
                <w:rFonts w:cs="Arial"/>
                <w:b/>
                <w:bCs/>
              </w:rPr>
              <w:t xml:space="preserve"> </w:t>
            </w:r>
            <w:r w:rsidRPr="008757E9">
              <w:rPr>
                <w:rFonts w:cs="Arial"/>
              </w:rPr>
              <w:t>TA_Timer</w:t>
            </w:r>
            <w:r w:rsidRPr="008757E9">
              <w:rPr>
                <w:rFonts w:cs="Arial"/>
                <w:b/>
                <w:bCs/>
              </w:rPr>
              <w:t xml:space="preserve"> </w:t>
            </w:r>
            <w:r w:rsidRPr="008757E9">
              <w:rPr>
                <w:rFonts w:cs="Arial"/>
              </w:rPr>
              <w:t xml:space="preserve">length =10 sec ) </w:t>
            </w:r>
            <w:r w:rsidRPr="008757E9">
              <w:rPr>
                <w:rFonts w:cs="Arial"/>
              </w:rPr>
              <w:sym w:font="Wingdings" w:char="F0E0"/>
            </w:r>
            <w:r w:rsidRPr="008757E9">
              <w:rPr>
                <w:rFonts w:cs="Arial"/>
              </w:rPr>
              <w:t xml:space="preserve"> becomes Reset</w:t>
            </w:r>
          </w:p>
        </w:tc>
      </w:tr>
      <w:tr w:rsidR="00E45183" w:rsidTr="004D2FEE">
        <w:trPr>
          <w:jc w:val="center"/>
        </w:trPr>
        <w:tc>
          <w:tcPr>
            <w:tcW w:w="749"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24</w:t>
            </w:r>
          </w:p>
        </w:tc>
        <w:tc>
          <w:tcPr>
            <w:tcW w:w="948"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SC</w:t>
            </w:r>
          </w:p>
        </w:tc>
        <w:tc>
          <w:tcPr>
            <w:tcW w:w="7653" w:type="dxa"/>
            <w:tcBorders>
              <w:top w:val="single" w:sz="4" w:space="0" w:color="auto"/>
              <w:left w:val="single" w:sz="4" w:space="0" w:color="auto"/>
              <w:bottom w:val="single" w:sz="4" w:space="0" w:color="auto"/>
              <w:right w:val="single" w:sz="4" w:space="0" w:color="auto"/>
            </w:tcBorders>
            <w:hideMark/>
          </w:tcPr>
          <w:p w:rsidR="00E45183" w:rsidRPr="008757E9" w:rsidRDefault="00A821A2" w:rsidP="009D1817">
            <w:pPr>
              <w:rPr>
                <w:rFonts w:cs="Arial"/>
              </w:rPr>
            </w:pPr>
            <w:r w:rsidRPr="008757E9">
              <w:rPr>
                <w:rFonts w:cs="Arial"/>
              </w:rPr>
              <w:t>Active + Old (displayed until Reset or Inactive)</w:t>
            </w:r>
          </w:p>
        </w:tc>
      </w:tr>
    </w:tbl>
    <w:p w:rsidR="00E45183" w:rsidRDefault="000224A3" w:rsidP="00E45183">
      <w:pPr>
        <w:rPr>
          <w:rFonts w:cs="Arial"/>
          <w:b/>
          <w:highlight w:val="cyan"/>
        </w:rPr>
      </w:pPr>
    </w:p>
    <w:p w:rsidR="00406F39" w:rsidRDefault="00A821A2" w:rsidP="00B9479B">
      <w:pPr>
        <w:pStyle w:val="Heading7"/>
      </w:pPr>
      <w:r w:rsidRPr="00B9479B">
        <w:t>F-REQ-385219/A-Warning logic During Prove out:</w:t>
      </w:r>
    </w:p>
    <w:p w:rsidR="00E45183" w:rsidRDefault="000224A3" w:rsidP="00E45183"/>
    <w:p w:rsidR="00E45183" w:rsidRDefault="00A821A2" w:rsidP="00E45183">
      <w:pPr>
        <w:ind w:left="864"/>
        <w:rPr>
          <w:rFonts w:cs="Arial"/>
        </w:rPr>
      </w:pPr>
      <w:r w:rsidRPr="009D1817">
        <w:rPr>
          <w:rFonts w:cs="Arial"/>
          <w:b/>
        </w:rPr>
        <w:t>Note</w:t>
      </w:r>
      <w:r w:rsidRPr="009D1817">
        <w:rPr>
          <w:rFonts w:cs="Arial"/>
        </w:rPr>
        <w:t xml:space="preserve">: Warning logic should not be processed during Bulb Proveout except for the warnings listed in </w:t>
      </w:r>
      <w:r w:rsidRPr="00D65D00">
        <w:rPr>
          <w:rFonts w:cs="Arial"/>
          <w:color w:val="FF0000"/>
        </w:rPr>
        <w:t>F-REQ-319174</w:t>
      </w:r>
      <w:r w:rsidRPr="009D1817">
        <w:rPr>
          <w:rFonts w:cs="Arial"/>
        </w:rPr>
        <w:t>.  This is necessary to prevent warnings from being inadvertently activated by other modules during power-up.  The warnings that are processed during Bulb Proveout will be displayed when they become Active and will not wait for the Welcome scene</w:t>
      </w:r>
    </w:p>
    <w:p w:rsidR="00406F39" w:rsidRDefault="00A821A2" w:rsidP="00B9479B">
      <w:pPr>
        <w:pStyle w:val="Heading6"/>
      </w:pPr>
      <w:r w:rsidRPr="00B9479B">
        <w:t>F-REQ-385312/A-Screen Confirmation Reference</w:t>
      </w:r>
    </w:p>
    <w:p w:rsidR="00985EE6" w:rsidRPr="00123327" w:rsidRDefault="000224A3" w:rsidP="00985EE6"/>
    <w:p w:rsidR="00985EE6" w:rsidRDefault="00A821A2" w:rsidP="00985EE6">
      <w:pPr>
        <w:ind w:left="864"/>
        <w:rPr>
          <w:rFonts w:eastAsia="MS Mincho" w:cs="Arial"/>
          <w:color w:val="000000"/>
          <w:lang w:eastAsia="ja-JP"/>
        </w:rPr>
      </w:pPr>
      <w:r w:rsidRPr="000D3F1E">
        <w:rPr>
          <w:rFonts w:cs="Arial"/>
        </w:rPr>
        <w:t xml:space="preserve">Screen_Confirmation = </w:t>
      </w:r>
      <w:r w:rsidRPr="000D3F1E">
        <w:rPr>
          <w:rFonts w:eastAsia="MS Mincho" w:cs="Arial"/>
          <w:color w:val="000000"/>
          <w:lang w:eastAsia="ja-JP"/>
        </w:rPr>
        <w:t>True only for screens that have a confirmation message upon completion of some action (ex. Change in Setup menu setting).</w:t>
      </w:r>
    </w:p>
    <w:p w:rsidR="00985EE6" w:rsidRPr="00123327" w:rsidRDefault="000224A3" w:rsidP="00985EE6">
      <w:pPr>
        <w:ind w:left="864"/>
        <w:rPr>
          <w:rFonts w:cs="Arial"/>
        </w:rPr>
      </w:pPr>
    </w:p>
    <w:p w:rsidR="00406F39" w:rsidRDefault="00A821A2" w:rsidP="00B9479B">
      <w:pPr>
        <w:pStyle w:val="Heading6"/>
      </w:pPr>
      <w:r w:rsidRPr="00B9479B">
        <w:t>F-REQ-385313/A-Checkbox_Timer Definition</w:t>
      </w:r>
    </w:p>
    <w:p w:rsidR="00985EE6" w:rsidRPr="00123327" w:rsidRDefault="000224A3" w:rsidP="00985EE6"/>
    <w:p w:rsidR="00985EE6" w:rsidRDefault="00A821A2" w:rsidP="00985EE6">
      <w:pPr>
        <w:ind w:left="864"/>
        <w:rPr>
          <w:rFonts w:eastAsia="MS Mincho" w:cs="Arial"/>
          <w:color w:val="000000"/>
          <w:lang w:eastAsia="ja-JP"/>
        </w:rPr>
      </w:pPr>
      <w:r>
        <w:rPr>
          <w:rFonts w:cs="Arial"/>
        </w:rPr>
        <w:t xml:space="preserve"> </w:t>
      </w:r>
      <w:r w:rsidRPr="008B06EA">
        <w:rPr>
          <w:rFonts w:cs="Arial"/>
        </w:rPr>
        <w:t xml:space="preserve">Checkbox_Timer is a </w:t>
      </w:r>
      <w:r w:rsidRPr="008B06EA">
        <w:rPr>
          <w:rFonts w:eastAsia="MS Mincho" w:cs="Arial"/>
          <w:color w:val="000000"/>
          <w:lang w:eastAsia="ja-JP"/>
        </w:rPr>
        <w:t>timer used to display the screen with updated check box status prior to displaying confirmation message.</w:t>
      </w:r>
    </w:p>
    <w:p w:rsidR="00985EE6" w:rsidRDefault="000224A3" w:rsidP="00985EE6">
      <w:pPr>
        <w:ind w:left="864"/>
        <w:rPr>
          <w:rFonts w:cs="Arial"/>
        </w:rPr>
      </w:pPr>
    </w:p>
    <w:p w:rsidR="00406F39" w:rsidRDefault="00A821A2" w:rsidP="00B9479B">
      <w:pPr>
        <w:pStyle w:val="Heading6"/>
      </w:pPr>
      <w:r w:rsidRPr="00B9479B">
        <w:t>F-REQ-385314/A-Popup_Timer Definition</w:t>
      </w:r>
    </w:p>
    <w:p w:rsidR="00985EE6" w:rsidRPr="00123327" w:rsidRDefault="000224A3" w:rsidP="00985EE6"/>
    <w:p w:rsidR="00985EE6" w:rsidRDefault="00A821A2" w:rsidP="00985EE6">
      <w:pPr>
        <w:ind w:left="864"/>
        <w:rPr>
          <w:rFonts w:cs="Arial"/>
        </w:rPr>
      </w:pPr>
      <w:r w:rsidRPr="008B06EA">
        <w:rPr>
          <w:rFonts w:cs="Arial"/>
        </w:rPr>
        <w:t>P</w:t>
      </w:r>
      <w:r>
        <w:rPr>
          <w:rFonts w:cs="Arial"/>
        </w:rPr>
        <w:t>opup_</w:t>
      </w:r>
      <w:r w:rsidRPr="008B06EA">
        <w:rPr>
          <w:rFonts w:cs="Arial"/>
        </w:rPr>
        <w:t>Timer is a timer used to display a popup message.</w:t>
      </w:r>
    </w:p>
    <w:p w:rsidR="00406F39" w:rsidRDefault="00A821A2" w:rsidP="00B9479B">
      <w:pPr>
        <w:pStyle w:val="Heading6"/>
      </w:pPr>
      <w:r w:rsidRPr="00B9479B">
        <w:t>F-REQ-385315/A-Status_Timer Definition</w:t>
      </w:r>
    </w:p>
    <w:p w:rsidR="00985EE6" w:rsidRPr="008B06EA" w:rsidRDefault="000224A3" w:rsidP="00985EE6">
      <w:pPr>
        <w:ind w:left="864"/>
        <w:rPr>
          <w:rFonts w:cs="Arial"/>
        </w:rPr>
      </w:pPr>
    </w:p>
    <w:p w:rsidR="00985EE6" w:rsidRDefault="00A821A2" w:rsidP="00985EE6">
      <w:pPr>
        <w:ind w:left="864"/>
        <w:rPr>
          <w:rFonts w:eastAsia="MS Mincho" w:cs="Arial"/>
          <w:color w:val="000000"/>
          <w:lang w:eastAsia="ja-JP"/>
        </w:rPr>
      </w:pPr>
      <w:r w:rsidRPr="008B06EA">
        <w:rPr>
          <w:rFonts w:cs="Arial"/>
        </w:rPr>
        <w:t xml:space="preserve">Status_Timer is a </w:t>
      </w:r>
      <w:r w:rsidRPr="00123327">
        <w:t>timer</w:t>
      </w:r>
      <w:r w:rsidRPr="008B06EA">
        <w:rPr>
          <w:rFonts w:cs="Arial"/>
        </w:rPr>
        <w:t xml:space="preserve"> </w:t>
      </w:r>
      <w:r w:rsidRPr="008B06EA">
        <w:rPr>
          <w:rFonts w:eastAsia="MS Mincho" w:cs="Arial"/>
          <w:color w:val="000000"/>
          <w:lang w:eastAsia="ja-JP"/>
        </w:rPr>
        <w:t>used to display status message upon completion of some action (ex. Reset Complete)</w:t>
      </w:r>
    </w:p>
    <w:p w:rsidR="00985EE6" w:rsidRDefault="000224A3" w:rsidP="00985EE6">
      <w:pPr>
        <w:ind w:left="864"/>
        <w:rPr>
          <w:rFonts w:eastAsia="MS Mincho" w:cs="Arial"/>
          <w:color w:val="000000"/>
          <w:lang w:eastAsia="ja-JP"/>
        </w:rPr>
      </w:pPr>
    </w:p>
    <w:p w:rsidR="00406F39" w:rsidRDefault="00A821A2" w:rsidP="00B9479B">
      <w:pPr>
        <w:pStyle w:val="Heading6"/>
      </w:pPr>
      <w:r w:rsidRPr="00B9479B">
        <w:lastRenderedPageBreak/>
        <w:t>F-REQ-385316/A-Number of Active Warnings Variable</w:t>
      </w:r>
    </w:p>
    <w:p w:rsidR="00985EE6" w:rsidRPr="00123327" w:rsidRDefault="000224A3" w:rsidP="00985EE6"/>
    <w:p w:rsidR="00985EE6" w:rsidRDefault="00A821A2" w:rsidP="00985EE6">
      <w:pPr>
        <w:ind w:left="864"/>
        <w:rPr>
          <w:rFonts w:cs="Arial"/>
        </w:rPr>
      </w:pPr>
      <w:r w:rsidRPr="008B06EA">
        <w:rPr>
          <w:rFonts w:cs="Arial"/>
        </w:rPr>
        <w:t>g = number of Active Warnings for System Check</w:t>
      </w:r>
      <w:r>
        <w:rPr>
          <w:rFonts w:cs="Arial"/>
        </w:rPr>
        <w:t xml:space="preserve"> (if applicable)</w:t>
      </w:r>
      <w:r w:rsidRPr="008B06EA">
        <w:rPr>
          <w:rFonts w:cs="Arial"/>
        </w:rPr>
        <w:t>.</w:t>
      </w:r>
    </w:p>
    <w:p w:rsidR="00985EE6" w:rsidRDefault="000224A3" w:rsidP="00985EE6">
      <w:pPr>
        <w:rPr>
          <w:rFonts w:cs="Arial"/>
        </w:rPr>
      </w:pPr>
    </w:p>
    <w:p w:rsidR="00406F39" w:rsidRDefault="00A821A2" w:rsidP="00B9479B">
      <w:pPr>
        <w:pStyle w:val="Heading6"/>
      </w:pPr>
      <w:r w:rsidRPr="00B9479B">
        <w:t>F-REQ-385317/A-Up/Down Message Center button presses functions</w:t>
      </w:r>
    </w:p>
    <w:p w:rsidR="00985EE6" w:rsidRPr="00123327" w:rsidRDefault="000224A3" w:rsidP="00985EE6"/>
    <w:p w:rsidR="00985EE6" w:rsidRDefault="00A821A2" w:rsidP="00985EE6">
      <w:pPr>
        <w:ind w:left="864"/>
        <w:rPr>
          <w:rFonts w:cs="Arial"/>
        </w:rPr>
      </w:pPr>
      <w:r w:rsidRPr="008B06EA">
        <w:rPr>
          <w:rFonts w:cs="Arial"/>
        </w:rPr>
        <w:t>Up/Down Message Center button presses cycle the menu top/bottom unless otherwise indicated.</w:t>
      </w:r>
    </w:p>
    <w:p w:rsidR="00985EE6" w:rsidRDefault="000224A3" w:rsidP="00985EE6">
      <w:pPr>
        <w:ind w:left="864"/>
        <w:rPr>
          <w:rFonts w:cs="Arial"/>
        </w:rPr>
      </w:pPr>
    </w:p>
    <w:p w:rsidR="00406F39" w:rsidRDefault="00A821A2" w:rsidP="00B9479B">
      <w:pPr>
        <w:pStyle w:val="Heading6"/>
      </w:pPr>
      <w:r w:rsidRPr="00B9479B">
        <w:t>F-REQ-385318/A-Checkbox Delay</w:t>
      </w:r>
    </w:p>
    <w:p w:rsidR="00985EE6" w:rsidRPr="00123327" w:rsidRDefault="000224A3" w:rsidP="00985EE6"/>
    <w:p w:rsidR="00985EE6" w:rsidRDefault="00A821A2" w:rsidP="00985EE6">
      <w:pPr>
        <w:ind w:left="864"/>
        <w:rPr>
          <w:rFonts w:cs="Arial"/>
        </w:rPr>
      </w:pPr>
      <w:r w:rsidRPr="008B06EA">
        <w:rPr>
          <w:rFonts w:cs="Arial"/>
        </w:rPr>
        <w:t>When the Checkbox Delay is displayed, the display will show the selected item highlighted.  The checkbox will indicate actual system status.  The confirmation message will be displayed when the Checkbox_Timer expires.</w:t>
      </w:r>
    </w:p>
    <w:p w:rsidR="00F72859" w:rsidRDefault="000224A3" w:rsidP="00985EE6">
      <w:pPr>
        <w:ind w:left="864"/>
        <w:rPr>
          <w:rFonts w:cs="Arial"/>
        </w:rPr>
      </w:pPr>
    </w:p>
    <w:p w:rsidR="00406F39" w:rsidRDefault="00A821A2" w:rsidP="00B9479B">
      <w:pPr>
        <w:pStyle w:val="Heading6"/>
      </w:pPr>
      <w:r w:rsidRPr="00B9479B">
        <w:t>F-REQ-385484/A-Warning / Alert Logic Diagram</w:t>
      </w:r>
    </w:p>
    <w:p w:rsidR="00500605" w:rsidRDefault="00BA662F" w:rsidP="00BA662F">
      <w:pPr>
        <w:jc w:val="center"/>
      </w:pPr>
      <w:r>
        <w:object w:dxaOrig="11580" w:dyaOrig="8484">
          <v:shape id="5f20b26400004aa6615b7dfa" o:spid="_x0000_i1026" type="#_x0000_t75" style="width:399.75pt;height:400.5pt" o:ole="">
            <v:imagedata r:id="rId21" o:title=""/>
          </v:shape>
          <o:OLEObject Type="Embed" ProgID="Visio.Drawing.15" ShapeID="5f20b26400004aa6615b7dfa" DrawAspect="Content" ObjectID="_1657469330" r:id="rId22"/>
        </w:object>
      </w:r>
    </w:p>
    <w:p w:rsidR="00406F39" w:rsidRDefault="00A821A2" w:rsidP="00B9479B">
      <w:pPr>
        <w:pStyle w:val="Heading6"/>
      </w:pPr>
      <w:r w:rsidRPr="00B9479B">
        <w:lastRenderedPageBreak/>
        <w:t>F-REQ-385489/A-Warning Displayed (Scrolling) Logic Diagram</w:t>
      </w:r>
    </w:p>
    <w:p w:rsidR="00500605" w:rsidRDefault="00BA662F" w:rsidP="00BA662F">
      <w:pPr>
        <w:jc w:val="center"/>
      </w:pPr>
      <w:r>
        <w:object w:dxaOrig="12132" w:dyaOrig="9468">
          <v:shape id="5f20b26400004aa6513ceaa0" o:spid="_x0000_i1027" type="#_x0000_t75" style="width:426pt;height:426pt" o:ole="">
            <v:imagedata r:id="rId23" o:title=""/>
          </v:shape>
          <o:OLEObject Type="Embed" ProgID="Visio.Drawing.15" ShapeID="5f20b26400004aa6513ceaa0" DrawAspect="Content" ObjectID="_1657469331" r:id="rId24"/>
        </w:object>
      </w:r>
    </w:p>
    <w:p w:rsidR="00406F39" w:rsidRDefault="00A821A2" w:rsidP="00B9479B">
      <w:pPr>
        <w:pStyle w:val="Heading6"/>
      </w:pPr>
      <w:r w:rsidRPr="00B9479B">
        <w:lastRenderedPageBreak/>
        <w:t>F-REQ-385494/A-Reconfigurable Telltale (RTT) Display Logic Diagram</w:t>
      </w:r>
    </w:p>
    <w:p w:rsidR="00500605" w:rsidRDefault="00BA662F" w:rsidP="00BA662F">
      <w:pPr>
        <w:jc w:val="center"/>
      </w:pPr>
      <w:r>
        <w:rPr>
          <w:rFonts w:ascii="Times New Roman" w:hAnsi="Times New Roman"/>
          <w:noProof/>
        </w:rPr>
        <w:object w:dxaOrig="9456" w:dyaOrig="12144">
          <v:shape id="5f20b26400004aa6684c3ca0" o:spid="_x0000_i1028" type="#_x0000_t75" style="width:472.5pt;height:607.5pt" o:ole="">
            <v:imagedata r:id="rId25" o:title=""/>
          </v:shape>
          <o:OLEObject Type="Embed" ProgID="Visio.Drawing.11" ShapeID="5f20b26400004aa6684c3ca0" DrawAspect="Content" ObjectID="_1657469332" r:id="rId26"/>
        </w:object>
      </w:r>
    </w:p>
    <w:p w:rsidR="00406F39" w:rsidRDefault="00A821A2" w:rsidP="00B9479B">
      <w:pPr>
        <w:pStyle w:val="Heading6"/>
      </w:pPr>
      <w:r w:rsidRPr="00B9479B">
        <w:lastRenderedPageBreak/>
        <w:t>F-REQ-385483/A-Button Press Scroll_Up_Rq</w:t>
      </w:r>
    </w:p>
    <w:p w:rsidR="00500605" w:rsidRDefault="00BA662F" w:rsidP="00BA662F">
      <w:pPr>
        <w:jc w:val="center"/>
      </w:pPr>
      <w:r>
        <w:object w:dxaOrig="7872" w:dyaOrig="8508">
          <v:shape id="5f20b26400004aa6342ef697" o:spid="_x0000_i1029" type="#_x0000_t75" style="width:393.75pt;height:425.25pt" o:ole="">
            <v:imagedata r:id="rId27" o:title=""/>
          </v:shape>
          <o:OLEObject Type="Embed" ProgID="Visio.Drawing.15" ShapeID="5f20b26400004aa6342ef697" DrawAspect="Content" ObjectID="_1657469333" r:id="rId28"/>
        </w:object>
      </w:r>
    </w:p>
    <w:p w:rsidR="00406F39" w:rsidRDefault="00A821A2" w:rsidP="00B9479B">
      <w:pPr>
        <w:pStyle w:val="Heading6"/>
      </w:pPr>
      <w:r w:rsidRPr="00B9479B">
        <w:lastRenderedPageBreak/>
        <w:t>F-REQ-385435/A-Button Press Scroll_Down_Rq</w:t>
      </w:r>
    </w:p>
    <w:p w:rsidR="00500605" w:rsidRDefault="00BA662F" w:rsidP="00BA662F">
      <w:pPr>
        <w:jc w:val="center"/>
      </w:pPr>
      <w:r>
        <w:object w:dxaOrig="6852" w:dyaOrig="7404">
          <v:shape id="5f20b26400004aa6577a8752" o:spid="_x0000_i1030" type="#_x0000_t75" style="width:342.75pt;height:370.5pt" o:ole="">
            <v:imagedata r:id="rId29" o:title=""/>
          </v:shape>
          <o:OLEObject Type="Embed" ProgID="Visio.Drawing.15" ShapeID="5f20b26400004aa6577a8752" DrawAspect="Content" ObjectID="_1657469334" r:id="rId30"/>
        </w:object>
      </w:r>
    </w:p>
    <w:p w:rsidR="00406F39" w:rsidRDefault="00A821A2" w:rsidP="00B9479B">
      <w:pPr>
        <w:pStyle w:val="Heading6"/>
      </w:pPr>
      <w:r w:rsidRPr="00B9479B">
        <w:t>F-REQ-385324/B-Warning Message ID’s to be process during Bulb Proveout</w:t>
      </w:r>
    </w:p>
    <w:p w:rsidR="007B7C1F" w:rsidRPr="008C255F" w:rsidRDefault="000224A3" w:rsidP="007B7C1F">
      <w:pPr>
        <w:jc w:val="center"/>
      </w:pPr>
    </w:p>
    <w:tbl>
      <w:tblPr>
        <w:tblW w:w="90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35"/>
        <w:gridCol w:w="6195"/>
      </w:tblGrid>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b/>
              </w:rPr>
            </w:pPr>
            <w:r>
              <w:rPr>
                <w:rFonts w:cs="Arial"/>
                <w:b/>
                <w:bCs/>
                <w:color w:val="000000"/>
              </w:rPr>
              <w:t>MC Warning Message ID</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b/>
                <w:bCs/>
                <w:color w:val="000000"/>
              </w:rPr>
            </w:pPr>
            <w:r>
              <w:rPr>
                <w:rFonts w:cs="Arial"/>
                <w:b/>
                <w:bCs/>
                <w:color w:val="000000"/>
              </w:rPr>
              <w:t>Reference STSS</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rPr>
            </w:pPr>
            <w:r>
              <w:rPr>
                <w:rFonts w:cs="Arial"/>
              </w:rPr>
              <w:t>W600</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Passive Entry Passive Start Immobilizer CGEA1.3_vX.X / Warning – Starting System – CGEA 1.3</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rPr>
            </w:pPr>
            <w:r>
              <w:rPr>
                <w:rFonts w:cs="Arial"/>
              </w:rPr>
              <w:t>W609</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Passive Entry Passive Start Immobilizer CGEA1.3_vX.X / Warning – Starting System – CGEA 1.3</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rPr>
            </w:pPr>
            <w:r>
              <w:rPr>
                <w:rFonts w:cs="Arial"/>
              </w:rPr>
              <w:t>W630</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Passive Entry Passive Start Immobilizer CGEA1.3_vX.X</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color w:val="FF0000"/>
              </w:rPr>
            </w:pPr>
            <w:r>
              <w:rPr>
                <w:rFonts w:cs="Arial"/>
              </w:rPr>
              <w:t>W636</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Passive Entry Passive Start Immobilizer CGEA1.3_vX.X</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color w:val="FF0000"/>
              </w:rPr>
            </w:pPr>
            <w:r>
              <w:rPr>
                <w:rFonts w:cs="Arial"/>
              </w:rPr>
              <w:t>W641</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Passive Entry Passive Start Immobilizer CGEA1.3_vX.X</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color w:val="FF0000"/>
              </w:rPr>
            </w:pPr>
            <w:r>
              <w:rPr>
                <w:rFonts w:cs="Arial"/>
              </w:rPr>
              <w:t>W645</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Passive Entry Passive Start Immobilizer CGEA1.3_vX.X</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color w:val="FF0000"/>
              </w:rPr>
            </w:pPr>
            <w:r>
              <w:rPr>
                <w:rFonts w:cs="Arial"/>
              </w:rPr>
              <w:t>W648</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Passive Entry Passive Start Immobilizer CGEA1.3_vX.X</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rPr>
            </w:pPr>
            <w:r>
              <w:rPr>
                <w:rFonts w:cs="Arial"/>
              </w:rPr>
              <w:t>W590</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Starting System – CGEA 1.3</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rPr>
            </w:pPr>
            <w:r>
              <w:rPr>
                <w:rFonts w:cs="Arial"/>
              </w:rPr>
              <w:t>W591</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Starting System – CGEA 1.3</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rPr>
            </w:pPr>
            <w:r>
              <w:rPr>
                <w:rFonts w:cs="Arial"/>
              </w:rPr>
              <w:t>W3532</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Passive Entry Passive Start Immobilizer CGEA1.3_vX.X</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rPr>
            </w:pPr>
            <w:r>
              <w:rPr>
                <w:rFonts w:cs="Arial"/>
              </w:rPr>
              <w:t>W3100</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Passive Entry Passive Start Immobilizer CGEA1.3_vX.X</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955E00" w:rsidRDefault="00A821A2">
            <w:pPr>
              <w:spacing w:line="256" w:lineRule="auto"/>
              <w:jc w:val="center"/>
              <w:rPr>
                <w:rFonts w:cs="Arial"/>
              </w:rPr>
            </w:pPr>
            <w:r>
              <w:rPr>
                <w:rFonts w:cs="Arial"/>
              </w:rPr>
              <w:t>W601</w:t>
            </w:r>
          </w:p>
        </w:tc>
        <w:tc>
          <w:tcPr>
            <w:tcW w:w="6195" w:type="dxa"/>
            <w:tcBorders>
              <w:top w:val="single" w:sz="4" w:space="0" w:color="auto"/>
              <w:left w:val="single" w:sz="4" w:space="0" w:color="auto"/>
              <w:bottom w:val="single" w:sz="4" w:space="0" w:color="auto"/>
              <w:right w:val="single" w:sz="4" w:space="0" w:color="auto"/>
            </w:tcBorders>
            <w:hideMark/>
          </w:tcPr>
          <w:p w:rsidR="00955E00" w:rsidRDefault="00A821A2">
            <w:pPr>
              <w:spacing w:line="256" w:lineRule="auto"/>
              <w:jc w:val="center"/>
              <w:rPr>
                <w:rFonts w:cs="Arial"/>
              </w:rPr>
            </w:pPr>
            <w:r>
              <w:rPr>
                <w:rFonts w:cs="Arial"/>
              </w:rPr>
              <w:t>Warning – Starting System – CGEA 1.3</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955E00" w:rsidRDefault="00A821A2">
            <w:pPr>
              <w:spacing w:line="256" w:lineRule="auto"/>
              <w:jc w:val="center"/>
              <w:rPr>
                <w:rFonts w:cs="Arial"/>
              </w:rPr>
            </w:pPr>
            <w:r>
              <w:rPr>
                <w:rFonts w:cs="Arial"/>
              </w:rPr>
              <w:t>W4362</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955E00" w:rsidRDefault="00A821A2">
            <w:pPr>
              <w:spacing w:line="256" w:lineRule="auto"/>
              <w:jc w:val="center"/>
              <w:rPr>
                <w:rFonts w:cs="Arial"/>
              </w:rPr>
            </w:pPr>
            <w:r>
              <w:rPr>
                <w:rFonts w:cs="Arial"/>
              </w:rPr>
              <w:t>Warning - Passive Entry Passive Start Immobilizer CGEA1.3_vX. X / Warning – Starting System – CGEA 1.3</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955E00" w:rsidRDefault="00A821A2">
            <w:pPr>
              <w:spacing w:line="256" w:lineRule="auto"/>
              <w:jc w:val="center"/>
              <w:rPr>
                <w:rFonts w:cs="Arial"/>
              </w:rPr>
            </w:pPr>
            <w:r>
              <w:rPr>
                <w:rFonts w:cs="Arial"/>
              </w:rPr>
              <w:t>W4363</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955E00" w:rsidRDefault="00A821A2">
            <w:pPr>
              <w:spacing w:line="256" w:lineRule="auto"/>
              <w:jc w:val="center"/>
              <w:rPr>
                <w:rFonts w:cs="Arial"/>
              </w:rPr>
            </w:pPr>
            <w:r>
              <w:rPr>
                <w:rFonts w:cs="Arial"/>
              </w:rPr>
              <w:t>Warning - Passive Entry Passive Start Immobilizer CGEA1.3_vX. X / Warning – Starting System – CGEA 1.3</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955E00" w:rsidRDefault="00A821A2">
            <w:pPr>
              <w:spacing w:line="256" w:lineRule="auto"/>
              <w:jc w:val="center"/>
              <w:rPr>
                <w:rFonts w:cs="Arial"/>
              </w:rPr>
            </w:pPr>
            <w:r>
              <w:rPr>
                <w:rFonts w:cs="Arial"/>
              </w:rPr>
              <w:lastRenderedPageBreak/>
              <w:t>W4365</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955E00" w:rsidRDefault="00A821A2">
            <w:pPr>
              <w:spacing w:line="256" w:lineRule="auto"/>
              <w:jc w:val="center"/>
              <w:rPr>
                <w:rFonts w:cs="Arial"/>
              </w:rPr>
            </w:pPr>
            <w:r>
              <w:rPr>
                <w:rFonts w:cs="Arial"/>
              </w:rPr>
              <w:t>Warning - Passive Entry Passive Start Immobilizer CGEA1.3_vX.X / Warning – Starting System – CGEA 1.3</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955E00" w:rsidRDefault="00A821A2">
            <w:pPr>
              <w:spacing w:line="256" w:lineRule="auto"/>
              <w:jc w:val="center"/>
              <w:rPr>
                <w:rFonts w:cs="Arial"/>
              </w:rPr>
            </w:pPr>
            <w:r>
              <w:rPr>
                <w:rFonts w:cs="Arial"/>
              </w:rPr>
              <w:t>W4367</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955E00" w:rsidRDefault="00A821A2">
            <w:pPr>
              <w:spacing w:line="256" w:lineRule="auto"/>
              <w:jc w:val="center"/>
              <w:rPr>
                <w:rFonts w:cs="Arial"/>
              </w:rPr>
            </w:pPr>
            <w:r>
              <w:rPr>
                <w:rFonts w:cs="Arial"/>
              </w:rPr>
              <w:t>Warning - Passive Entry Passive Start Immobilizer CGEA1.3_vX.X / Warning – Starting System – CGEA 1.3</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955E00" w:rsidRDefault="00A821A2">
            <w:pPr>
              <w:spacing w:line="256" w:lineRule="auto"/>
              <w:jc w:val="center"/>
              <w:rPr>
                <w:rFonts w:cs="Arial"/>
              </w:rPr>
            </w:pPr>
            <w:r>
              <w:rPr>
                <w:rFonts w:cs="Arial"/>
              </w:rPr>
              <w:t>W4364</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955E00" w:rsidRDefault="00A821A2">
            <w:pPr>
              <w:spacing w:line="256" w:lineRule="auto"/>
              <w:jc w:val="center"/>
              <w:rPr>
                <w:rFonts w:cs="Arial"/>
              </w:rPr>
            </w:pPr>
            <w:r>
              <w:rPr>
                <w:rFonts w:cs="Arial"/>
              </w:rPr>
              <w:t>Warning – Starting System – CGEA 1.3</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955E00" w:rsidRDefault="00A821A2">
            <w:pPr>
              <w:spacing w:line="256" w:lineRule="auto"/>
              <w:jc w:val="center"/>
              <w:rPr>
                <w:rFonts w:cs="Arial"/>
              </w:rPr>
            </w:pPr>
            <w:r>
              <w:rPr>
                <w:rFonts w:cs="Arial"/>
              </w:rPr>
              <w:t>W4366</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955E00" w:rsidRDefault="00A821A2">
            <w:pPr>
              <w:spacing w:line="256" w:lineRule="auto"/>
              <w:jc w:val="center"/>
              <w:rPr>
                <w:rFonts w:cs="Arial"/>
              </w:rPr>
            </w:pPr>
            <w:r>
              <w:rPr>
                <w:rFonts w:cs="Arial"/>
              </w:rPr>
              <w:t>Warning – Starting System – CGEA 1.3</w:t>
            </w:r>
          </w:p>
        </w:tc>
      </w:tr>
      <w:tr w:rsidR="00955E00" w:rsidTr="00955E00">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955E00" w:rsidRDefault="00A821A2">
            <w:pPr>
              <w:spacing w:line="256" w:lineRule="auto"/>
              <w:jc w:val="center"/>
              <w:rPr>
                <w:rFonts w:cs="Arial"/>
              </w:rPr>
            </w:pPr>
            <w:r>
              <w:rPr>
                <w:rFonts w:cs="Arial"/>
              </w:rPr>
              <w:t>W589</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955E00" w:rsidRDefault="00A821A2">
            <w:pPr>
              <w:spacing w:line="256" w:lineRule="auto"/>
              <w:jc w:val="center"/>
              <w:rPr>
                <w:rFonts w:cs="Arial"/>
              </w:rPr>
            </w:pPr>
            <w:r>
              <w:rPr>
                <w:rFonts w:cs="Arial"/>
              </w:rPr>
              <w:t>Warning – Starting System – CGEA 1.3</w:t>
            </w:r>
          </w:p>
        </w:tc>
      </w:tr>
    </w:tbl>
    <w:p w:rsidR="007B7C1F" w:rsidRPr="008C255F" w:rsidRDefault="000224A3" w:rsidP="007B7C1F"/>
    <w:p w:rsidR="00406F39" w:rsidRDefault="00A821A2" w:rsidP="00B9479B">
      <w:pPr>
        <w:pStyle w:val="Heading6"/>
      </w:pPr>
      <w:r w:rsidRPr="00B9479B">
        <w:t>F-REQ-385325/A-Speed_Locked_Setup_MC_Status_Flag to MC Warning Message ID</w:t>
      </w:r>
    </w:p>
    <w:p w:rsidR="007B7C1F" w:rsidRDefault="000224A3" w:rsidP="007B7C1F"/>
    <w:tbl>
      <w:tblPr>
        <w:tblW w:w="103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459"/>
        <w:gridCol w:w="2823"/>
        <w:gridCol w:w="3102"/>
      </w:tblGrid>
      <w:tr w:rsidR="007B7C1F" w:rsidTr="0031163F">
        <w:trPr>
          <w:jc w:val="center"/>
        </w:trPr>
        <w:tc>
          <w:tcPr>
            <w:tcW w:w="4459" w:type="dxa"/>
            <w:tcBorders>
              <w:top w:val="single" w:sz="4" w:space="0" w:color="auto"/>
              <w:left w:val="single" w:sz="4" w:space="0" w:color="auto"/>
              <w:bottom w:val="single" w:sz="4" w:space="0" w:color="auto"/>
              <w:right w:val="single" w:sz="4" w:space="0" w:color="auto"/>
            </w:tcBorders>
            <w:shd w:val="clear" w:color="auto" w:fill="auto"/>
            <w:hideMark/>
          </w:tcPr>
          <w:p w:rsidR="007B7C1F" w:rsidRDefault="00A821A2" w:rsidP="0031163F">
            <w:pPr>
              <w:spacing w:line="254" w:lineRule="auto"/>
              <w:rPr>
                <w:rFonts w:cs="Arial"/>
                <w:b/>
              </w:rPr>
            </w:pPr>
            <w:r w:rsidRPr="009D1817">
              <w:rPr>
                <w:b/>
              </w:rPr>
              <w:t>Speed_Locked</w:t>
            </w:r>
            <w:r>
              <w:rPr>
                <w:rFonts w:cs="Arial"/>
                <w:b/>
              </w:rPr>
              <w:t>_Setup_MC_Status_Flag</w:t>
            </w:r>
          </w:p>
        </w:tc>
        <w:tc>
          <w:tcPr>
            <w:tcW w:w="2823" w:type="dxa"/>
            <w:tcBorders>
              <w:top w:val="single" w:sz="4" w:space="0" w:color="auto"/>
              <w:left w:val="single" w:sz="4" w:space="0" w:color="auto"/>
              <w:bottom w:val="single" w:sz="4" w:space="0" w:color="auto"/>
              <w:right w:val="single" w:sz="4" w:space="0" w:color="auto"/>
            </w:tcBorders>
            <w:shd w:val="clear" w:color="auto" w:fill="auto"/>
            <w:hideMark/>
          </w:tcPr>
          <w:p w:rsidR="007B7C1F" w:rsidRDefault="00A821A2" w:rsidP="0031163F">
            <w:pPr>
              <w:spacing w:line="254" w:lineRule="auto"/>
              <w:rPr>
                <w:rFonts w:cs="Arial"/>
                <w:b/>
              </w:rPr>
            </w:pPr>
            <w:r>
              <w:rPr>
                <w:rFonts w:cs="Arial"/>
                <w:b/>
                <w:bCs/>
                <w:color w:val="000000"/>
              </w:rPr>
              <w:t>MC Warning Message ID</w:t>
            </w:r>
          </w:p>
        </w:tc>
        <w:tc>
          <w:tcPr>
            <w:tcW w:w="3102" w:type="dxa"/>
            <w:tcBorders>
              <w:top w:val="single" w:sz="4" w:space="0" w:color="auto"/>
              <w:left w:val="single" w:sz="4" w:space="0" w:color="auto"/>
              <w:bottom w:val="single" w:sz="4" w:space="0" w:color="auto"/>
              <w:right w:val="single" w:sz="4" w:space="0" w:color="auto"/>
            </w:tcBorders>
            <w:shd w:val="clear" w:color="auto" w:fill="auto"/>
            <w:hideMark/>
          </w:tcPr>
          <w:p w:rsidR="007B7C1F" w:rsidRDefault="00A821A2" w:rsidP="0031163F">
            <w:pPr>
              <w:spacing w:line="254" w:lineRule="auto"/>
              <w:rPr>
                <w:rFonts w:cs="Arial"/>
                <w:b/>
                <w:bCs/>
                <w:color w:val="000000"/>
              </w:rPr>
            </w:pPr>
            <w:r>
              <w:rPr>
                <w:rFonts w:cs="Arial"/>
                <w:b/>
                <w:bCs/>
                <w:color w:val="000000"/>
              </w:rPr>
              <w:t>Active Chime_Status_Flag</w:t>
            </w:r>
          </w:p>
        </w:tc>
      </w:tr>
      <w:tr w:rsidR="007B7C1F" w:rsidTr="0031163F">
        <w:trPr>
          <w:jc w:val="center"/>
        </w:trPr>
        <w:tc>
          <w:tcPr>
            <w:tcW w:w="4459"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7B7C1F" w:rsidRDefault="00A821A2" w:rsidP="0031163F">
            <w:pPr>
              <w:spacing w:line="254" w:lineRule="auto"/>
              <w:jc w:val="center"/>
              <w:rPr>
                <w:rFonts w:cs="Arial"/>
              </w:rPr>
            </w:pPr>
            <w:r>
              <w:rPr>
                <w:rFonts w:cs="Arial"/>
              </w:rPr>
              <w:t>Active</w:t>
            </w:r>
          </w:p>
        </w:tc>
        <w:tc>
          <w:tcPr>
            <w:tcW w:w="2823" w:type="dxa"/>
            <w:tcBorders>
              <w:top w:val="single" w:sz="4" w:space="0" w:color="auto"/>
              <w:left w:val="single" w:sz="4" w:space="0" w:color="auto"/>
              <w:bottom w:val="single" w:sz="4" w:space="0" w:color="auto"/>
              <w:right w:val="single" w:sz="4" w:space="0" w:color="auto"/>
            </w:tcBorders>
            <w:shd w:val="clear" w:color="auto" w:fill="auto"/>
            <w:hideMark/>
          </w:tcPr>
          <w:p w:rsidR="007B7C1F" w:rsidRDefault="00A821A2" w:rsidP="0031163F">
            <w:pPr>
              <w:spacing w:line="254" w:lineRule="auto"/>
              <w:jc w:val="center"/>
              <w:rPr>
                <w:rFonts w:cs="Arial"/>
                <w:highlight w:val="green"/>
              </w:rPr>
            </w:pPr>
            <w:r>
              <w:rPr>
                <w:rFonts w:cs="Arial"/>
              </w:rPr>
              <w:t>W3428</w:t>
            </w:r>
          </w:p>
        </w:tc>
        <w:tc>
          <w:tcPr>
            <w:tcW w:w="3102" w:type="dxa"/>
            <w:tcBorders>
              <w:top w:val="single" w:sz="4" w:space="0" w:color="auto"/>
              <w:left w:val="single" w:sz="4" w:space="0" w:color="auto"/>
              <w:bottom w:val="single" w:sz="4" w:space="0" w:color="auto"/>
              <w:right w:val="single" w:sz="4" w:space="0" w:color="auto"/>
            </w:tcBorders>
            <w:shd w:val="clear" w:color="auto" w:fill="auto"/>
            <w:hideMark/>
          </w:tcPr>
          <w:p w:rsidR="007B7C1F" w:rsidRDefault="00A821A2" w:rsidP="0031163F">
            <w:pPr>
              <w:spacing w:line="254" w:lineRule="auto"/>
              <w:jc w:val="center"/>
              <w:rPr>
                <w:rFonts w:cs="Arial"/>
              </w:rPr>
            </w:pPr>
            <w:r>
              <w:rPr>
                <w:rFonts w:cs="Arial"/>
              </w:rPr>
              <w:t>None</w:t>
            </w:r>
          </w:p>
        </w:tc>
      </w:tr>
    </w:tbl>
    <w:p w:rsidR="00E45183" w:rsidRDefault="000224A3" w:rsidP="00E45183">
      <w:pPr>
        <w:rPr>
          <w:rFonts w:cs="Arial"/>
          <w:highlight w:val="cyan"/>
        </w:rPr>
        <w:sectPr w:rsidR="00E45183" w:rsidSect="00BA662F">
          <w:headerReference w:type="even" r:id="rId31"/>
          <w:headerReference w:type="default" r:id="rId32"/>
          <w:footerReference w:type="even" r:id="rId33"/>
          <w:footerReference w:type="default" r:id="rId34"/>
          <w:headerReference w:type="first" r:id="rId35"/>
          <w:footerReference w:type="first" r:id="rId3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A821A2" w:rsidP="00B9479B">
      <w:pPr>
        <w:pStyle w:val="Heading5"/>
      </w:pPr>
      <w:r w:rsidRPr="00B9479B">
        <w:lastRenderedPageBreak/>
        <w:t>F-REQ-385434/A-High Level State Diagram</w:t>
      </w:r>
    </w:p>
    <w:p w:rsidR="00500605" w:rsidRDefault="00BA662F" w:rsidP="00BA662F">
      <w:pPr>
        <w:jc w:val="center"/>
      </w:pPr>
      <w:r>
        <w:rPr>
          <w:rFonts w:ascii="Times New Roman" w:hAnsi="Times New Roman"/>
          <w:noProof/>
        </w:rPr>
        <w:object w:dxaOrig="10548" w:dyaOrig="7032">
          <v:shape id="5f20b26400004aa631671e27" o:spid="_x0000_i1031" type="#_x0000_t75" style="width:527.25pt;height:351.75pt" o:ole="">
            <v:imagedata r:id="rId37" o:title=""/>
          </v:shape>
          <o:OLEObject Type="Embed" ProgID="Visio.Drawing.11" ShapeID="5f20b26400004aa631671e27" DrawAspect="Content" ObjectID="_1657469335" r:id="rId38"/>
        </w:object>
      </w:r>
    </w:p>
    <w:p w:rsidR="00406F39" w:rsidRDefault="00A821A2" w:rsidP="00B9479B">
      <w:pPr>
        <w:pStyle w:val="Heading5"/>
      </w:pPr>
      <w:r w:rsidRPr="00B9479B">
        <w:lastRenderedPageBreak/>
        <w:t>F-REQ-385433/A-Logic Diagram for Tab Structure Main Menu</w:t>
      </w:r>
    </w:p>
    <w:p w:rsidR="00500605" w:rsidRDefault="00BA662F" w:rsidP="00BA662F">
      <w:pPr>
        <w:jc w:val="center"/>
      </w:pPr>
      <w:r>
        <w:object w:dxaOrig="8940" w:dyaOrig="6216">
          <v:shape id="5f20b26400004aa67b30dd3a" o:spid="_x0000_i1032" type="#_x0000_t75" style="width:447pt;height:310.5pt" o:ole="">
            <v:imagedata r:id="rId39" o:title=""/>
          </v:shape>
          <o:OLEObject Type="Embed" ProgID="Visio.Drawing.15" ShapeID="5f20b26400004aa67b30dd3a" DrawAspect="Content" ObjectID="_1657469336" r:id="rId40"/>
        </w:object>
      </w:r>
    </w:p>
    <w:p w:rsidR="00406F39" w:rsidRDefault="00A821A2" w:rsidP="00B9479B">
      <w:pPr>
        <w:pStyle w:val="Heading5"/>
      </w:pPr>
      <w:r w:rsidRPr="00B9479B">
        <w:lastRenderedPageBreak/>
        <w:t>F-REQ-385432/A-Logic Diagram for Tab Structure LISTS</w:t>
      </w:r>
    </w:p>
    <w:p w:rsidR="00500605" w:rsidRDefault="00BA662F" w:rsidP="00BA662F">
      <w:pPr>
        <w:jc w:val="center"/>
      </w:pPr>
      <w:r>
        <w:object w:dxaOrig="10788" w:dyaOrig="8100">
          <v:shape id="5f20b26400004aa66b2623b5" o:spid="_x0000_i1033" type="#_x0000_t75" style="width:539.25pt;height:405pt" o:ole="">
            <v:imagedata r:id="rId41" o:title=""/>
          </v:shape>
          <o:OLEObject Type="Embed" ProgID="Visio.Drawing.15" ShapeID="5f20b26400004aa66b2623b5" DrawAspect="Content" ObjectID="_1657469337" r:id="rId42"/>
        </w:object>
      </w:r>
    </w:p>
    <w:p w:rsidR="00406F39" w:rsidRDefault="00A821A2" w:rsidP="00B9479B">
      <w:pPr>
        <w:pStyle w:val="Heading5"/>
      </w:pPr>
      <w:r w:rsidRPr="00B9479B">
        <w:lastRenderedPageBreak/>
        <w:t>F-REQ-385431/A-Logic Diagram for Tab Structure IOD’s Generic</w:t>
      </w:r>
    </w:p>
    <w:p w:rsidR="00500605" w:rsidRDefault="00BA662F" w:rsidP="00BA662F">
      <w:pPr>
        <w:jc w:val="center"/>
      </w:pPr>
      <w:r>
        <w:object w:dxaOrig="8244" w:dyaOrig="8256">
          <v:shape id="5f20b26400004aa609492d2b" o:spid="_x0000_i1034" type="#_x0000_t75" style="width:412.5pt;height:412.5pt" o:ole="">
            <v:imagedata r:id="rId43" o:title=""/>
          </v:shape>
          <o:OLEObject Type="Embed" ProgID="Visio.Drawing.15" ShapeID="5f20b26400004aa609492d2b" DrawAspect="Content" ObjectID="_1657469338" r:id="rId44"/>
        </w:object>
      </w:r>
    </w:p>
    <w:p w:rsidR="00406F39" w:rsidRDefault="00A821A2" w:rsidP="00B9479B">
      <w:pPr>
        <w:pStyle w:val="Heading5"/>
      </w:pPr>
      <w:r w:rsidRPr="00B9479B">
        <w:lastRenderedPageBreak/>
        <w:t>F-REQ-385430/A-Logic Diagram for Tab Structure IOD’s Pagination</w:t>
      </w:r>
    </w:p>
    <w:p w:rsidR="00500605" w:rsidRDefault="00BA662F" w:rsidP="00BA662F">
      <w:pPr>
        <w:jc w:val="center"/>
      </w:pPr>
      <w:r>
        <w:object w:dxaOrig="9588" w:dyaOrig="6048">
          <v:shape id="5f20b26400004aa62fc917e4" o:spid="_x0000_i1035" type="#_x0000_t75" style="width:479.25pt;height:302.25pt" o:ole="">
            <v:imagedata r:id="rId45" o:title=""/>
          </v:shape>
          <o:OLEObject Type="Embed" ProgID="Visio.Drawing.15" ShapeID="5f20b26400004aa62fc917e4" DrawAspect="Content" ObjectID="_1657469339" r:id="rId46"/>
        </w:object>
      </w:r>
    </w:p>
    <w:p w:rsidR="00406F39" w:rsidRDefault="00A821A2" w:rsidP="00B9479B">
      <w:pPr>
        <w:pStyle w:val="Heading5"/>
      </w:pPr>
      <w:r w:rsidRPr="00B9479B">
        <w:t>F-REQ-385429/A-Hold OK Time Bar Logic Diagram</w:t>
      </w:r>
    </w:p>
    <w:p w:rsidR="00500605" w:rsidRDefault="00BA662F" w:rsidP="00BA662F">
      <w:pPr>
        <w:jc w:val="center"/>
      </w:pPr>
      <w:r>
        <w:object w:dxaOrig="7212" w:dyaOrig="2208">
          <v:shape id="5f20b26400004aa673d10155" o:spid="_x0000_i1036" type="#_x0000_t75" style="width:360.75pt;height:110.25pt" o:ole="">
            <v:imagedata r:id="rId47" o:title=""/>
          </v:shape>
          <o:OLEObject Type="Embed" ProgID="Visio.Drawing.15" ShapeID="5f20b26400004aa673d10155" DrawAspect="Content" ObjectID="_1657469340" r:id="rId48"/>
        </w:object>
      </w:r>
    </w:p>
    <w:p w:rsidR="00406F39" w:rsidRDefault="00A821A2" w:rsidP="00B9479B">
      <w:pPr>
        <w:pStyle w:val="Heading5"/>
      </w:pPr>
      <w:r w:rsidRPr="00B9479B">
        <w:lastRenderedPageBreak/>
        <w:t>F-REQ-385428/A-Sub-Menu Display Logic Diagram for Speed Locked Setup features</w:t>
      </w:r>
    </w:p>
    <w:p w:rsidR="00500605" w:rsidRDefault="00BA662F" w:rsidP="00BA662F">
      <w:pPr>
        <w:jc w:val="center"/>
      </w:pPr>
      <w:r>
        <w:object w:dxaOrig="7428" w:dyaOrig="7428">
          <v:shape id="5f20b26400004aa66d3b5d44" o:spid="_x0000_i1037" type="#_x0000_t75" style="width:371.25pt;height:371.25pt" o:ole="">
            <v:imagedata r:id="rId49" o:title=""/>
          </v:shape>
          <o:OLEObject Type="Embed" ProgID="Visio.Drawing.15" ShapeID="5f20b26400004aa66d3b5d44" DrawAspect="Content" ObjectID="_1657469341" r:id="rId50"/>
        </w:object>
      </w:r>
    </w:p>
    <w:p w:rsidR="00406F39" w:rsidRDefault="00A821A2" w:rsidP="00B9479B">
      <w:pPr>
        <w:pStyle w:val="Heading4"/>
      </w:pPr>
      <w:r>
        <w:t>Operation Description (supports algorithm flowchart /state diagram)</w:t>
      </w:r>
    </w:p>
    <w:p w:rsidR="00406F39" w:rsidRDefault="00A821A2" w:rsidP="00B9479B">
      <w:pPr>
        <w:pStyle w:val="Heading5"/>
      </w:pPr>
      <w:r w:rsidRPr="00B9479B">
        <w:t>F-REQ-385335/A-All Displays</w:t>
      </w:r>
    </w:p>
    <w:p w:rsidR="00E45183" w:rsidRPr="008C255F" w:rsidRDefault="000224A3" w:rsidP="00E45183"/>
    <w:p w:rsidR="00E45183" w:rsidRPr="00FF7A0A" w:rsidRDefault="00A821A2" w:rsidP="00E45183">
      <w:pPr>
        <w:ind w:left="864"/>
        <w:rPr>
          <w:rFonts w:cs="Arial"/>
          <w:szCs w:val="22"/>
        </w:rPr>
      </w:pPr>
      <w:r>
        <w:rPr>
          <w:rFonts w:cs="Arial"/>
          <w:u w:val="single"/>
        </w:rPr>
        <w:t>All Displays</w:t>
      </w:r>
      <w:r w:rsidRPr="00DB32C6">
        <w:rPr>
          <w:rFonts w:cs="Arial"/>
        </w:rPr>
        <w:t xml:space="preserve"> –</w:t>
      </w:r>
      <w:r>
        <w:rPr>
          <w:rFonts w:cs="Arial"/>
          <w:u w:val="single"/>
        </w:rPr>
        <w:t xml:space="preserve"> </w:t>
      </w:r>
      <w:r>
        <w:rPr>
          <w:rFonts w:cs="Arial"/>
        </w:rPr>
        <w:t>This document defines "superset" content.  Specific vehicle content may not include all content defined in this document.</w:t>
      </w:r>
      <w:r>
        <w:rPr>
          <w:rFonts w:cs="Arial"/>
          <w:szCs w:val="22"/>
        </w:rPr>
        <w:t xml:space="preserve">  </w:t>
      </w:r>
    </w:p>
    <w:p w:rsidR="00406F39" w:rsidRDefault="00A821A2" w:rsidP="00B9479B">
      <w:pPr>
        <w:pStyle w:val="Heading5"/>
      </w:pPr>
      <w:r w:rsidRPr="00B9479B">
        <w:t>F-REQ-385336/A-Setup Menu</w:t>
      </w:r>
    </w:p>
    <w:p w:rsidR="00E45183" w:rsidRDefault="00A821A2" w:rsidP="00E45183">
      <w:pPr>
        <w:ind w:left="864"/>
        <w:rPr>
          <w:rFonts w:cs="Arial"/>
          <w:szCs w:val="22"/>
        </w:rPr>
      </w:pPr>
      <w:r>
        <w:rPr>
          <w:rFonts w:cs="Arial"/>
          <w:szCs w:val="22"/>
        </w:rPr>
        <w:t>In the Setup Menu, when a system is not available due to a fault condition, the Setup menu for that system will be grayed out (if possible, in the hardware) and not selectable.  A feature with a Disabled configuration will not appear in the Setup Menu.</w:t>
      </w:r>
    </w:p>
    <w:p w:rsidR="00406F39" w:rsidRDefault="00A821A2" w:rsidP="00B9479B">
      <w:pPr>
        <w:pStyle w:val="Heading5"/>
      </w:pPr>
      <w:r w:rsidRPr="00B9479B">
        <w:t>F-REQ-385337/A-Last Active Page (LA_Page)</w:t>
      </w:r>
    </w:p>
    <w:p w:rsidR="00E45183" w:rsidRDefault="000224A3" w:rsidP="00E45183">
      <w:pPr>
        <w:ind w:left="864"/>
        <w:rPr>
          <w:rFonts w:cs="Arial"/>
          <w:szCs w:val="22"/>
        </w:rPr>
      </w:pPr>
    </w:p>
    <w:p w:rsidR="00E45183" w:rsidRDefault="00A821A2" w:rsidP="00E45183">
      <w:pPr>
        <w:ind w:left="864"/>
        <w:rPr>
          <w:rFonts w:cs="Arial"/>
        </w:rPr>
      </w:pPr>
      <w:r>
        <w:rPr>
          <w:rFonts w:cs="Arial"/>
        </w:rPr>
        <w:t xml:space="preserve">The IPC will display the Last Active Page (LA_Page) upon completion of the Welcome strategy. </w:t>
      </w:r>
    </w:p>
    <w:p w:rsidR="00F72859" w:rsidRDefault="000224A3" w:rsidP="00E45183">
      <w:pPr>
        <w:ind w:left="864"/>
        <w:rPr>
          <w:rFonts w:cs="Arial"/>
        </w:rPr>
      </w:pPr>
    </w:p>
    <w:p w:rsidR="00F72859" w:rsidRDefault="00A821A2" w:rsidP="00E45183">
      <w:pPr>
        <w:ind w:left="864"/>
        <w:rPr>
          <w:rFonts w:cs="Arial"/>
        </w:rPr>
      </w:pPr>
      <w:r>
        <w:rPr>
          <w:rFonts w:cs="Arial"/>
        </w:rPr>
        <w:t>LA_Page = LA_Active_IOD || LA_Active_List_First_Level</w:t>
      </w:r>
    </w:p>
    <w:p w:rsidR="00E45183" w:rsidRDefault="000224A3" w:rsidP="00E45183"/>
    <w:p w:rsidR="00406F39" w:rsidRDefault="00A821A2" w:rsidP="00B9479B">
      <w:pPr>
        <w:pStyle w:val="Heading4"/>
      </w:pPr>
      <w:r w:rsidRPr="00B9479B">
        <w:t>FS-REQ-385377/A-Function Safety Classification (EMC)</w:t>
      </w:r>
    </w:p>
    <w:p w:rsidR="00E45183" w:rsidRDefault="000224A3">
      <w:pPr>
        <w:rPr>
          <w:rFonts w:cs="Arial"/>
        </w:rPr>
      </w:pPr>
    </w:p>
    <w:p w:rsidR="00E45183" w:rsidRDefault="00A821A2" w:rsidP="00E45183">
      <w:pPr>
        <w:ind w:left="1170"/>
        <w:rPr>
          <w:rFonts w:cs="Arial"/>
        </w:rPr>
      </w:pPr>
      <w:r>
        <w:rPr>
          <w:rFonts w:cs="Arial"/>
        </w:rPr>
        <w:t>All Message Center functionality is Functional Safety Classification B.</w:t>
      </w:r>
    </w:p>
    <w:p w:rsidR="00E45183" w:rsidRDefault="000224A3">
      <w:pPr>
        <w:pStyle w:val="Header"/>
        <w:tabs>
          <w:tab w:val="clear" w:pos="4320"/>
          <w:tab w:val="clear" w:pos="8640"/>
        </w:tabs>
        <w:rPr>
          <w:rFonts w:cs="Arial"/>
        </w:rPr>
      </w:pPr>
    </w:p>
    <w:p w:rsidR="00406F39" w:rsidRDefault="00A821A2" w:rsidP="00B9479B">
      <w:pPr>
        <w:pStyle w:val="Heading4"/>
      </w:pPr>
      <w:r>
        <w:t>Memory Storage</w:t>
      </w:r>
    </w:p>
    <w:p w:rsidR="00406F39" w:rsidRDefault="00A821A2" w:rsidP="00B9479B">
      <w:pPr>
        <w:pStyle w:val="Heading5"/>
      </w:pPr>
      <w:r w:rsidRPr="00B9479B">
        <w:t>NVM-REQ-385378/A-Warning Flags</w:t>
      </w:r>
    </w:p>
    <w:p w:rsidR="00E45183" w:rsidRDefault="000224A3" w:rsidP="00E45183">
      <w:pPr>
        <w:rPr>
          <w:rFonts w:cs="Arial"/>
        </w:rPr>
      </w:pPr>
    </w:p>
    <w:p w:rsidR="00E45183" w:rsidRDefault="00A821A2" w:rsidP="00E45183">
      <w:pPr>
        <w:ind w:left="864"/>
        <w:rPr>
          <w:rFonts w:cs="Arial"/>
        </w:rPr>
      </w:pPr>
      <w:r>
        <w:rPr>
          <w:rFonts w:cs="Arial"/>
        </w:rPr>
        <w:t>Each warning shall have RAM flags to identify the following:</w:t>
      </w:r>
    </w:p>
    <w:p w:rsidR="00E45183" w:rsidRDefault="00A821A2" w:rsidP="00A821A2">
      <w:pPr>
        <w:numPr>
          <w:ilvl w:val="0"/>
          <w:numId w:val="23"/>
        </w:numPr>
        <w:tabs>
          <w:tab w:val="num" w:pos="1620"/>
        </w:tabs>
        <w:ind w:left="1512"/>
        <w:rPr>
          <w:rFonts w:cs="Arial"/>
          <w:snapToGrid w:val="0"/>
        </w:rPr>
      </w:pPr>
      <w:r>
        <w:rPr>
          <w:rFonts w:cs="Arial"/>
          <w:snapToGrid w:val="0"/>
        </w:rPr>
        <w:t xml:space="preserve">Warning Category </w:t>
      </w:r>
    </w:p>
    <w:p w:rsidR="00E45183" w:rsidRDefault="00A821A2" w:rsidP="00A821A2">
      <w:pPr>
        <w:numPr>
          <w:ilvl w:val="0"/>
          <w:numId w:val="23"/>
        </w:numPr>
        <w:ind w:left="1512"/>
        <w:rPr>
          <w:rFonts w:cs="Arial"/>
          <w:snapToGrid w:val="0"/>
        </w:rPr>
      </w:pPr>
      <w:r>
        <w:rPr>
          <w:rFonts w:cs="Arial"/>
          <w:snapToGrid w:val="0"/>
        </w:rPr>
        <w:t>Reset or Not-Reset</w:t>
      </w:r>
    </w:p>
    <w:p w:rsidR="00E45183" w:rsidRDefault="00A821A2" w:rsidP="00A821A2">
      <w:pPr>
        <w:numPr>
          <w:ilvl w:val="0"/>
          <w:numId w:val="23"/>
        </w:numPr>
        <w:ind w:left="1512"/>
        <w:rPr>
          <w:rFonts w:cs="Arial"/>
          <w:snapToGrid w:val="0"/>
        </w:rPr>
      </w:pPr>
      <w:r>
        <w:rPr>
          <w:rFonts w:cs="Arial"/>
          <w:snapToGrid w:val="0"/>
        </w:rPr>
        <w:t>Chime or No-Chime</w:t>
      </w:r>
    </w:p>
    <w:p w:rsidR="00E45183" w:rsidRDefault="00A821A2" w:rsidP="00A821A2">
      <w:pPr>
        <w:numPr>
          <w:ilvl w:val="0"/>
          <w:numId w:val="23"/>
        </w:numPr>
        <w:ind w:left="1512"/>
        <w:rPr>
          <w:rFonts w:cs="Arial"/>
          <w:snapToGrid w:val="0"/>
        </w:rPr>
      </w:pPr>
      <w:r>
        <w:rPr>
          <w:rFonts w:cs="Arial"/>
          <w:snapToGrid w:val="0"/>
        </w:rPr>
        <w:t>Active or Not-Active</w:t>
      </w:r>
    </w:p>
    <w:p w:rsidR="00E45183" w:rsidRDefault="00A821A2" w:rsidP="00A821A2">
      <w:pPr>
        <w:numPr>
          <w:ilvl w:val="0"/>
          <w:numId w:val="23"/>
        </w:numPr>
        <w:ind w:left="1512"/>
        <w:rPr>
          <w:rFonts w:cs="Arial"/>
        </w:rPr>
      </w:pPr>
      <w:r>
        <w:rPr>
          <w:rFonts w:cs="Arial"/>
          <w:snapToGrid w:val="0"/>
        </w:rPr>
        <w:t>New or Old</w:t>
      </w:r>
    </w:p>
    <w:p w:rsidR="00E45183" w:rsidRDefault="000224A3" w:rsidP="00E45183"/>
    <w:p w:rsidR="00406F39" w:rsidRDefault="00A821A2" w:rsidP="00B9479B">
      <w:pPr>
        <w:pStyle w:val="Heading5"/>
      </w:pPr>
      <w:r w:rsidRPr="00B9479B">
        <w:t>NVM-REQ-385379/A-Timer Definitions Table</w:t>
      </w:r>
    </w:p>
    <w:p w:rsidR="00E45183" w:rsidRPr="00AE06BC" w:rsidRDefault="000224A3" w:rsidP="00E45183"/>
    <w:tbl>
      <w:tblPr>
        <w:tblW w:w="105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51"/>
        <w:gridCol w:w="1039"/>
        <w:gridCol w:w="3959"/>
        <w:gridCol w:w="792"/>
        <w:gridCol w:w="808"/>
        <w:gridCol w:w="1250"/>
      </w:tblGrid>
      <w:tr w:rsidR="00E45183" w:rsidRPr="00366C93" w:rsidTr="00DF137C">
        <w:trPr>
          <w:trHeight w:val="268"/>
          <w:tblHeader/>
          <w:jc w:val="center"/>
        </w:trPr>
        <w:tc>
          <w:tcPr>
            <w:tcW w:w="3790" w:type="dxa"/>
            <w:gridSpan w:val="2"/>
            <w:vAlign w:val="bottom"/>
          </w:tcPr>
          <w:p w:rsidR="00E45183" w:rsidRPr="00366C93" w:rsidRDefault="000224A3">
            <w:pPr>
              <w:jc w:val="center"/>
              <w:rPr>
                <w:rFonts w:cs="Arial"/>
                <w:b/>
                <w:bCs/>
                <w:u w:val="single"/>
              </w:rPr>
            </w:pPr>
          </w:p>
        </w:tc>
        <w:tc>
          <w:tcPr>
            <w:tcW w:w="6809" w:type="dxa"/>
            <w:gridSpan w:val="4"/>
            <w:vAlign w:val="bottom"/>
          </w:tcPr>
          <w:p w:rsidR="00E45183" w:rsidRPr="00366C93" w:rsidRDefault="00A821A2" w:rsidP="00E45183">
            <w:pPr>
              <w:jc w:val="right"/>
              <w:rPr>
                <w:rFonts w:cs="Arial"/>
                <w:b/>
                <w:bCs/>
              </w:rPr>
            </w:pPr>
            <w:r w:rsidRPr="00366C93">
              <w:rPr>
                <w:rFonts w:cs="Arial"/>
                <w:b/>
                <w:bCs/>
              </w:rPr>
              <w:t>Timers shall be programmable within the following range :   *</w:t>
            </w:r>
          </w:p>
        </w:tc>
      </w:tr>
      <w:tr w:rsidR="00E45183" w:rsidRPr="00366C93" w:rsidTr="00DF137C">
        <w:trPr>
          <w:trHeight w:val="394"/>
          <w:tblHeader/>
          <w:jc w:val="center"/>
        </w:trPr>
        <w:tc>
          <w:tcPr>
            <w:tcW w:w="2751" w:type="dxa"/>
            <w:vAlign w:val="bottom"/>
          </w:tcPr>
          <w:p w:rsidR="00E45183" w:rsidRPr="00366C93" w:rsidRDefault="00A821A2">
            <w:pPr>
              <w:jc w:val="center"/>
              <w:rPr>
                <w:rFonts w:cs="Arial"/>
                <w:b/>
                <w:bCs/>
                <w:u w:val="single"/>
              </w:rPr>
            </w:pPr>
            <w:r w:rsidRPr="00366C93">
              <w:rPr>
                <w:rFonts w:cs="Arial"/>
                <w:b/>
                <w:bCs/>
                <w:u w:val="single"/>
              </w:rPr>
              <w:t>Timer Name</w:t>
            </w:r>
          </w:p>
        </w:tc>
        <w:tc>
          <w:tcPr>
            <w:tcW w:w="1039" w:type="dxa"/>
            <w:vAlign w:val="bottom"/>
          </w:tcPr>
          <w:p w:rsidR="00E45183" w:rsidRPr="00366C93" w:rsidRDefault="00A821A2">
            <w:pPr>
              <w:jc w:val="center"/>
              <w:rPr>
                <w:rFonts w:cs="Arial"/>
                <w:b/>
                <w:bCs/>
                <w:u w:val="single"/>
              </w:rPr>
            </w:pPr>
            <w:r w:rsidRPr="00366C93">
              <w:rPr>
                <w:rFonts w:cs="Arial"/>
                <w:b/>
                <w:bCs/>
                <w:u w:val="single"/>
              </w:rPr>
              <w:t>Duration</w:t>
            </w:r>
          </w:p>
        </w:tc>
        <w:tc>
          <w:tcPr>
            <w:tcW w:w="3959" w:type="dxa"/>
            <w:vAlign w:val="bottom"/>
          </w:tcPr>
          <w:p w:rsidR="00E45183" w:rsidRPr="00366C93" w:rsidRDefault="00A821A2">
            <w:pPr>
              <w:rPr>
                <w:rFonts w:cs="Arial"/>
                <w:b/>
                <w:bCs/>
                <w:u w:val="single"/>
              </w:rPr>
            </w:pPr>
            <w:r w:rsidRPr="00366C93">
              <w:rPr>
                <w:rFonts w:cs="Arial"/>
                <w:b/>
                <w:bCs/>
                <w:u w:val="single"/>
              </w:rPr>
              <w:t>Description</w:t>
            </w:r>
          </w:p>
        </w:tc>
        <w:tc>
          <w:tcPr>
            <w:tcW w:w="792" w:type="dxa"/>
            <w:vAlign w:val="bottom"/>
          </w:tcPr>
          <w:p w:rsidR="00E45183" w:rsidRPr="00366C93" w:rsidRDefault="00A821A2">
            <w:pPr>
              <w:jc w:val="center"/>
              <w:rPr>
                <w:rFonts w:cs="Arial"/>
                <w:b/>
                <w:bCs/>
                <w:u w:val="single"/>
              </w:rPr>
            </w:pPr>
            <w:r w:rsidRPr="00366C93">
              <w:rPr>
                <w:rFonts w:cs="Arial"/>
                <w:b/>
                <w:bCs/>
                <w:u w:val="single"/>
              </w:rPr>
              <w:t>Min</w:t>
            </w:r>
          </w:p>
        </w:tc>
        <w:tc>
          <w:tcPr>
            <w:tcW w:w="808" w:type="dxa"/>
            <w:vAlign w:val="bottom"/>
          </w:tcPr>
          <w:p w:rsidR="00E45183" w:rsidRPr="00366C93" w:rsidRDefault="00A821A2">
            <w:pPr>
              <w:jc w:val="center"/>
              <w:rPr>
                <w:rFonts w:cs="Arial"/>
                <w:b/>
                <w:bCs/>
                <w:u w:val="single"/>
              </w:rPr>
            </w:pPr>
            <w:r w:rsidRPr="00366C93">
              <w:rPr>
                <w:rFonts w:cs="Arial"/>
                <w:b/>
                <w:bCs/>
                <w:u w:val="single"/>
              </w:rPr>
              <w:t>Max</w:t>
            </w:r>
          </w:p>
        </w:tc>
        <w:tc>
          <w:tcPr>
            <w:tcW w:w="1250" w:type="dxa"/>
            <w:vAlign w:val="bottom"/>
          </w:tcPr>
          <w:p w:rsidR="00E45183" w:rsidRPr="00366C93" w:rsidRDefault="00A821A2">
            <w:pPr>
              <w:rPr>
                <w:rFonts w:cs="Arial"/>
                <w:b/>
                <w:bCs/>
              </w:rPr>
            </w:pPr>
            <w:r w:rsidRPr="00366C93">
              <w:rPr>
                <w:rFonts w:cs="Arial"/>
                <w:b/>
                <w:bCs/>
              </w:rPr>
              <w:t xml:space="preserve"> </w:t>
            </w:r>
            <w:r w:rsidRPr="00366C93">
              <w:rPr>
                <w:rFonts w:cs="Arial"/>
                <w:b/>
                <w:bCs/>
                <w:u w:val="single"/>
              </w:rPr>
              <w:t>Resolution</w:t>
            </w:r>
          </w:p>
        </w:tc>
      </w:tr>
      <w:tr w:rsidR="00E45183" w:rsidRPr="00366C93" w:rsidTr="00DF137C">
        <w:trPr>
          <w:trHeight w:val="394"/>
          <w:jc w:val="center"/>
        </w:trPr>
        <w:tc>
          <w:tcPr>
            <w:tcW w:w="2751" w:type="dxa"/>
          </w:tcPr>
          <w:p w:rsidR="00E45183" w:rsidRPr="00366C93" w:rsidRDefault="00A821A2">
            <w:pPr>
              <w:rPr>
                <w:rFonts w:cs="Arial"/>
              </w:rPr>
            </w:pPr>
            <w:r w:rsidRPr="00366C93">
              <w:rPr>
                <w:rFonts w:cs="Arial"/>
              </w:rPr>
              <w:t>NWMD_Timer</w:t>
            </w:r>
          </w:p>
        </w:tc>
        <w:tc>
          <w:tcPr>
            <w:tcW w:w="1039" w:type="dxa"/>
          </w:tcPr>
          <w:p w:rsidR="00E45183" w:rsidRPr="00366C93" w:rsidRDefault="00A821A2">
            <w:pPr>
              <w:rPr>
                <w:rFonts w:cs="Arial"/>
              </w:rPr>
            </w:pPr>
            <w:r w:rsidRPr="00366C93">
              <w:rPr>
                <w:rFonts w:cs="Arial"/>
              </w:rPr>
              <w:t>2 s</w:t>
            </w:r>
          </w:p>
        </w:tc>
        <w:tc>
          <w:tcPr>
            <w:tcW w:w="3959" w:type="dxa"/>
          </w:tcPr>
          <w:p w:rsidR="00E45183" w:rsidRPr="00366C93" w:rsidRDefault="00A821A2">
            <w:pPr>
              <w:rPr>
                <w:rFonts w:cs="Arial"/>
              </w:rPr>
            </w:pPr>
            <w:r w:rsidRPr="00366C93">
              <w:rPr>
                <w:rFonts w:cs="Arial"/>
              </w:rPr>
              <w:t xml:space="preserve">"New Warning Minimum Display Timer".  Minimum duration that a New Text Warning must be displayed. </w:t>
            </w:r>
          </w:p>
        </w:tc>
        <w:tc>
          <w:tcPr>
            <w:tcW w:w="792" w:type="dxa"/>
            <w:vAlign w:val="center"/>
          </w:tcPr>
          <w:p w:rsidR="00E45183" w:rsidRPr="00366C93" w:rsidRDefault="00A821A2">
            <w:pPr>
              <w:jc w:val="center"/>
              <w:rPr>
                <w:rFonts w:cs="Arial"/>
              </w:rPr>
            </w:pPr>
            <w:r w:rsidRPr="00366C93">
              <w:rPr>
                <w:rFonts w:cs="Arial"/>
              </w:rPr>
              <w:t>0 s</w:t>
            </w:r>
          </w:p>
        </w:tc>
        <w:tc>
          <w:tcPr>
            <w:tcW w:w="808" w:type="dxa"/>
            <w:vAlign w:val="center"/>
          </w:tcPr>
          <w:p w:rsidR="00E45183" w:rsidRPr="00366C93" w:rsidRDefault="00A821A2">
            <w:pPr>
              <w:jc w:val="center"/>
              <w:rPr>
                <w:rFonts w:cs="Arial"/>
              </w:rPr>
            </w:pPr>
            <w:r w:rsidRPr="00366C93">
              <w:rPr>
                <w:rFonts w:cs="Arial"/>
              </w:rPr>
              <w:t>7 s</w:t>
            </w:r>
          </w:p>
        </w:tc>
        <w:tc>
          <w:tcPr>
            <w:tcW w:w="1250" w:type="dxa"/>
            <w:vAlign w:val="center"/>
          </w:tcPr>
          <w:p w:rsidR="00E45183" w:rsidRPr="00366C93" w:rsidRDefault="00A821A2">
            <w:pPr>
              <w:jc w:val="center"/>
              <w:rPr>
                <w:rFonts w:cs="Arial"/>
              </w:rPr>
            </w:pPr>
            <w:r w:rsidRPr="00366C93">
              <w:rPr>
                <w:rFonts w:cs="Arial"/>
              </w:rPr>
              <w:t>1 s</w:t>
            </w:r>
          </w:p>
        </w:tc>
      </w:tr>
      <w:tr w:rsidR="00353164" w:rsidRPr="00366C93" w:rsidTr="00DF137C">
        <w:trPr>
          <w:trHeight w:val="394"/>
          <w:jc w:val="center"/>
        </w:trPr>
        <w:tc>
          <w:tcPr>
            <w:tcW w:w="2751" w:type="dxa"/>
          </w:tcPr>
          <w:p w:rsidR="00353164" w:rsidRPr="00366C93" w:rsidRDefault="00A821A2">
            <w:pPr>
              <w:rPr>
                <w:rFonts w:cs="Arial"/>
              </w:rPr>
            </w:pPr>
            <w:r w:rsidRPr="00787B7F">
              <w:rPr>
                <w:rFonts w:cs="Arial"/>
              </w:rPr>
              <w:t>List_IOD_Time</w:t>
            </w:r>
            <w:r>
              <w:rPr>
                <w:rFonts w:cs="Arial"/>
              </w:rPr>
              <w:t>out(t1)</w:t>
            </w:r>
          </w:p>
        </w:tc>
        <w:tc>
          <w:tcPr>
            <w:tcW w:w="1039" w:type="dxa"/>
          </w:tcPr>
          <w:p w:rsidR="00353164" w:rsidRPr="00366C93" w:rsidRDefault="00A821A2">
            <w:pPr>
              <w:rPr>
                <w:rFonts w:cs="Arial"/>
              </w:rPr>
            </w:pPr>
            <w:r>
              <w:rPr>
                <w:rFonts w:cs="Arial"/>
              </w:rPr>
              <w:t>1s</w:t>
            </w:r>
          </w:p>
        </w:tc>
        <w:tc>
          <w:tcPr>
            <w:tcW w:w="3959" w:type="dxa"/>
          </w:tcPr>
          <w:p w:rsidR="00353164" w:rsidRPr="00366C93" w:rsidRDefault="00A821A2">
            <w:pPr>
              <w:rPr>
                <w:rFonts w:cs="Arial"/>
              </w:rPr>
            </w:pPr>
            <w:r>
              <w:rPr>
                <w:rFonts w:cs="Arial"/>
              </w:rPr>
              <w:t>Duration after which List or IOD will move to next/Final level</w:t>
            </w:r>
          </w:p>
        </w:tc>
        <w:tc>
          <w:tcPr>
            <w:tcW w:w="792" w:type="dxa"/>
            <w:vAlign w:val="center"/>
          </w:tcPr>
          <w:p w:rsidR="00353164" w:rsidRPr="00366C93" w:rsidRDefault="00A821A2">
            <w:pPr>
              <w:jc w:val="center"/>
              <w:rPr>
                <w:rFonts w:cs="Arial"/>
              </w:rPr>
            </w:pPr>
            <w:r>
              <w:rPr>
                <w:rFonts w:cs="Arial"/>
              </w:rPr>
              <w:t>0s</w:t>
            </w:r>
          </w:p>
        </w:tc>
        <w:tc>
          <w:tcPr>
            <w:tcW w:w="808" w:type="dxa"/>
            <w:vAlign w:val="center"/>
          </w:tcPr>
          <w:p w:rsidR="00353164" w:rsidRPr="00366C93" w:rsidRDefault="00A821A2">
            <w:pPr>
              <w:jc w:val="center"/>
              <w:rPr>
                <w:rFonts w:cs="Arial"/>
              </w:rPr>
            </w:pPr>
            <w:r>
              <w:rPr>
                <w:rFonts w:cs="Arial"/>
              </w:rPr>
              <w:t>5s</w:t>
            </w:r>
          </w:p>
        </w:tc>
        <w:tc>
          <w:tcPr>
            <w:tcW w:w="1250" w:type="dxa"/>
            <w:vAlign w:val="center"/>
          </w:tcPr>
          <w:p w:rsidR="00353164" w:rsidRPr="00366C93" w:rsidRDefault="00A821A2">
            <w:pPr>
              <w:jc w:val="center"/>
              <w:rPr>
                <w:rFonts w:cs="Arial"/>
              </w:rPr>
            </w:pPr>
            <w:r>
              <w:rPr>
                <w:rFonts w:cs="Arial"/>
              </w:rPr>
              <w:t>1s</w:t>
            </w:r>
          </w:p>
        </w:tc>
      </w:tr>
      <w:tr w:rsidR="00E45183" w:rsidRPr="00366C93" w:rsidTr="00DF137C">
        <w:trPr>
          <w:trHeight w:val="406"/>
          <w:jc w:val="center"/>
        </w:trPr>
        <w:tc>
          <w:tcPr>
            <w:tcW w:w="2751" w:type="dxa"/>
          </w:tcPr>
          <w:p w:rsidR="00E45183" w:rsidRPr="00366C93" w:rsidRDefault="00A821A2">
            <w:pPr>
              <w:rPr>
                <w:rFonts w:cs="Arial"/>
              </w:rPr>
            </w:pPr>
            <w:r w:rsidRPr="00366C93">
              <w:rPr>
                <w:rFonts w:cs="Arial"/>
              </w:rPr>
              <w:t>WC_Timer</w:t>
            </w:r>
          </w:p>
        </w:tc>
        <w:tc>
          <w:tcPr>
            <w:tcW w:w="1039" w:type="dxa"/>
          </w:tcPr>
          <w:p w:rsidR="00E45183" w:rsidRPr="00366C93" w:rsidRDefault="00A821A2">
            <w:pPr>
              <w:rPr>
                <w:rFonts w:cs="Arial"/>
              </w:rPr>
            </w:pPr>
            <w:r w:rsidRPr="00366C93">
              <w:rPr>
                <w:rFonts w:cs="Arial"/>
              </w:rPr>
              <w:t>4 s</w:t>
            </w:r>
          </w:p>
        </w:tc>
        <w:tc>
          <w:tcPr>
            <w:tcW w:w="3959" w:type="dxa"/>
          </w:tcPr>
          <w:p w:rsidR="00E45183" w:rsidRPr="00366C93" w:rsidRDefault="00A821A2">
            <w:pPr>
              <w:rPr>
                <w:rFonts w:cs="Arial"/>
              </w:rPr>
            </w:pPr>
            <w:r w:rsidRPr="00366C93">
              <w:rPr>
                <w:rFonts w:cs="Arial"/>
              </w:rPr>
              <w:t>"Warning Cycle Timer".  Duration that each warning will be displayed when multiple Active warnings are all Old.  If a TA or TA* warning has a non-default value, then the WC_Timer shall be equal to the TA_Timer for the subject warning.</w:t>
            </w:r>
          </w:p>
        </w:tc>
        <w:tc>
          <w:tcPr>
            <w:tcW w:w="792" w:type="dxa"/>
            <w:vAlign w:val="center"/>
          </w:tcPr>
          <w:p w:rsidR="00E45183" w:rsidRPr="00366C93" w:rsidRDefault="00A821A2">
            <w:pPr>
              <w:jc w:val="center"/>
              <w:rPr>
                <w:rFonts w:cs="Arial"/>
              </w:rPr>
            </w:pPr>
            <w:r w:rsidRPr="00366C93">
              <w:rPr>
                <w:rFonts w:cs="Arial"/>
              </w:rPr>
              <w:t>0 s</w:t>
            </w:r>
          </w:p>
        </w:tc>
        <w:tc>
          <w:tcPr>
            <w:tcW w:w="808" w:type="dxa"/>
            <w:vAlign w:val="center"/>
          </w:tcPr>
          <w:p w:rsidR="00E45183" w:rsidRPr="00366C93" w:rsidRDefault="00A821A2">
            <w:pPr>
              <w:jc w:val="center"/>
              <w:rPr>
                <w:rFonts w:cs="Arial"/>
              </w:rPr>
            </w:pPr>
            <w:r w:rsidRPr="00366C93">
              <w:rPr>
                <w:rFonts w:cs="Arial"/>
              </w:rPr>
              <w:t>31 s</w:t>
            </w:r>
          </w:p>
        </w:tc>
        <w:tc>
          <w:tcPr>
            <w:tcW w:w="1250" w:type="dxa"/>
            <w:vAlign w:val="center"/>
          </w:tcPr>
          <w:p w:rsidR="00E45183" w:rsidRPr="00366C93" w:rsidRDefault="00A821A2">
            <w:pPr>
              <w:jc w:val="center"/>
              <w:rPr>
                <w:rFonts w:cs="Arial"/>
              </w:rPr>
            </w:pPr>
            <w:r w:rsidRPr="00366C93">
              <w:rPr>
                <w:rFonts w:cs="Arial"/>
              </w:rPr>
              <w:t>1 s</w:t>
            </w:r>
          </w:p>
        </w:tc>
      </w:tr>
      <w:tr w:rsidR="00E45183" w:rsidRPr="00366C93" w:rsidTr="00DF137C">
        <w:trPr>
          <w:cantSplit/>
          <w:trHeight w:val="597"/>
          <w:jc w:val="center"/>
        </w:trPr>
        <w:tc>
          <w:tcPr>
            <w:tcW w:w="2751" w:type="dxa"/>
          </w:tcPr>
          <w:p w:rsidR="00E45183" w:rsidRPr="00366C93" w:rsidRDefault="00A821A2" w:rsidP="00E45183">
            <w:pPr>
              <w:rPr>
                <w:rFonts w:cs="Arial"/>
              </w:rPr>
            </w:pPr>
            <w:r w:rsidRPr="00366C93">
              <w:rPr>
                <w:rFonts w:cs="Arial"/>
              </w:rPr>
              <w:t>TA_Timer</w:t>
            </w:r>
          </w:p>
        </w:tc>
        <w:tc>
          <w:tcPr>
            <w:tcW w:w="1039" w:type="dxa"/>
          </w:tcPr>
          <w:p w:rsidR="00E45183" w:rsidRPr="00366C93" w:rsidRDefault="00A821A2" w:rsidP="00E45183">
            <w:pPr>
              <w:rPr>
                <w:rFonts w:cs="Arial"/>
              </w:rPr>
            </w:pPr>
            <w:r w:rsidRPr="00366C93">
              <w:rPr>
                <w:rFonts w:cs="Arial"/>
              </w:rPr>
              <w:t>4 s</w:t>
            </w:r>
          </w:p>
        </w:tc>
        <w:tc>
          <w:tcPr>
            <w:tcW w:w="3959" w:type="dxa"/>
          </w:tcPr>
          <w:p w:rsidR="00E45183" w:rsidRPr="00366C93" w:rsidRDefault="00A821A2" w:rsidP="00E45183">
            <w:pPr>
              <w:pStyle w:val="CommentText"/>
              <w:rPr>
                <w:rFonts w:cs="Arial"/>
              </w:rPr>
            </w:pPr>
            <w:r w:rsidRPr="00366C93">
              <w:rPr>
                <w:rFonts w:cs="Arial"/>
              </w:rPr>
              <w:t>"Temporary Alert Timer". Defines the display length for TA and TA* warnings.  Each warning can have a unique TA_Timer length.  See WC_Timer definition.</w:t>
            </w:r>
          </w:p>
        </w:tc>
        <w:tc>
          <w:tcPr>
            <w:tcW w:w="792" w:type="dxa"/>
          </w:tcPr>
          <w:p w:rsidR="00E45183" w:rsidRPr="00366C93" w:rsidRDefault="00A821A2" w:rsidP="00E45183">
            <w:pPr>
              <w:jc w:val="center"/>
              <w:rPr>
                <w:rFonts w:cs="Arial"/>
              </w:rPr>
            </w:pPr>
            <w:r w:rsidRPr="00366C93">
              <w:rPr>
                <w:rFonts w:cs="Arial"/>
              </w:rPr>
              <w:t>0 s</w:t>
            </w:r>
          </w:p>
        </w:tc>
        <w:tc>
          <w:tcPr>
            <w:tcW w:w="808" w:type="dxa"/>
          </w:tcPr>
          <w:p w:rsidR="00E45183" w:rsidRPr="00366C93" w:rsidRDefault="00A821A2" w:rsidP="00E45183">
            <w:pPr>
              <w:jc w:val="center"/>
              <w:rPr>
                <w:rFonts w:cs="Arial"/>
              </w:rPr>
            </w:pPr>
            <w:r w:rsidRPr="00366C93">
              <w:rPr>
                <w:rFonts w:cs="Arial"/>
              </w:rPr>
              <w:t>31 s</w:t>
            </w:r>
          </w:p>
        </w:tc>
        <w:tc>
          <w:tcPr>
            <w:tcW w:w="1250" w:type="dxa"/>
          </w:tcPr>
          <w:p w:rsidR="00E45183" w:rsidRPr="00366C93" w:rsidRDefault="00A821A2" w:rsidP="00E45183">
            <w:pPr>
              <w:jc w:val="center"/>
              <w:rPr>
                <w:rFonts w:cs="Arial"/>
              </w:rPr>
            </w:pPr>
            <w:r w:rsidRPr="00366C93">
              <w:rPr>
                <w:rFonts w:cs="Arial"/>
              </w:rPr>
              <w:t xml:space="preserve">1 s </w:t>
            </w:r>
          </w:p>
        </w:tc>
      </w:tr>
      <w:tr w:rsidR="00E45183" w:rsidRPr="00366C93" w:rsidTr="00DF137C">
        <w:trPr>
          <w:cantSplit/>
          <w:trHeight w:val="597"/>
          <w:jc w:val="center"/>
        </w:trPr>
        <w:tc>
          <w:tcPr>
            <w:tcW w:w="2751" w:type="dxa"/>
          </w:tcPr>
          <w:p w:rsidR="00E45183" w:rsidRPr="00366C93" w:rsidRDefault="00A821A2" w:rsidP="00E45183">
            <w:pPr>
              <w:rPr>
                <w:rFonts w:cs="Arial"/>
              </w:rPr>
            </w:pPr>
            <w:r w:rsidRPr="00366C93">
              <w:rPr>
                <w:rFonts w:cs="Arial"/>
              </w:rPr>
              <w:t>Status_Timer</w:t>
            </w:r>
          </w:p>
        </w:tc>
        <w:tc>
          <w:tcPr>
            <w:tcW w:w="1039" w:type="dxa"/>
          </w:tcPr>
          <w:p w:rsidR="00E45183" w:rsidRPr="00366C93" w:rsidRDefault="00A821A2" w:rsidP="00E45183">
            <w:pPr>
              <w:rPr>
                <w:rFonts w:cs="Arial"/>
              </w:rPr>
            </w:pPr>
            <w:r w:rsidRPr="00366C93">
              <w:rPr>
                <w:rFonts w:cs="Arial"/>
              </w:rPr>
              <w:t>2.0 s</w:t>
            </w:r>
          </w:p>
        </w:tc>
        <w:tc>
          <w:tcPr>
            <w:tcW w:w="3959" w:type="dxa"/>
          </w:tcPr>
          <w:p w:rsidR="00E45183" w:rsidRPr="00366C93" w:rsidRDefault="00A821A2" w:rsidP="00E45183">
            <w:pPr>
              <w:pStyle w:val="CommentText"/>
              <w:rPr>
                <w:rFonts w:cs="Arial"/>
              </w:rPr>
            </w:pPr>
            <w:r w:rsidRPr="00366C93">
              <w:rPr>
                <w:rFonts w:cs="Arial"/>
              </w:rPr>
              <w:t>Duration that a Status message will be displayed</w:t>
            </w:r>
          </w:p>
        </w:tc>
        <w:tc>
          <w:tcPr>
            <w:tcW w:w="792" w:type="dxa"/>
          </w:tcPr>
          <w:p w:rsidR="00E45183" w:rsidRPr="00366C93" w:rsidRDefault="00A821A2" w:rsidP="00E45183">
            <w:pPr>
              <w:jc w:val="center"/>
              <w:rPr>
                <w:rFonts w:cs="Arial"/>
              </w:rPr>
            </w:pPr>
            <w:r w:rsidRPr="00366C93">
              <w:rPr>
                <w:rFonts w:cs="Arial"/>
              </w:rPr>
              <w:t>0 s</w:t>
            </w:r>
          </w:p>
        </w:tc>
        <w:tc>
          <w:tcPr>
            <w:tcW w:w="808" w:type="dxa"/>
          </w:tcPr>
          <w:p w:rsidR="00E45183" w:rsidRPr="00366C93" w:rsidRDefault="00A821A2" w:rsidP="00E45183">
            <w:pPr>
              <w:jc w:val="center"/>
              <w:rPr>
                <w:rFonts w:cs="Arial"/>
              </w:rPr>
            </w:pPr>
            <w:r w:rsidRPr="00366C93">
              <w:rPr>
                <w:rFonts w:cs="Arial"/>
              </w:rPr>
              <w:t>4 s</w:t>
            </w:r>
          </w:p>
        </w:tc>
        <w:tc>
          <w:tcPr>
            <w:tcW w:w="1250" w:type="dxa"/>
          </w:tcPr>
          <w:p w:rsidR="00E45183" w:rsidRPr="00366C93" w:rsidRDefault="00A821A2" w:rsidP="00E45183">
            <w:pPr>
              <w:jc w:val="center"/>
              <w:rPr>
                <w:rFonts w:cs="Arial"/>
              </w:rPr>
            </w:pPr>
            <w:r w:rsidRPr="00366C93">
              <w:rPr>
                <w:rFonts w:cs="Arial"/>
              </w:rPr>
              <w:t>100 ms</w:t>
            </w:r>
          </w:p>
        </w:tc>
      </w:tr>
      <w:tr w:rsidR="00E45183" w:rsidRPr="00366C93" w:rsidTr="00DF137C">
        <w:trPr>
          <w:cantSplit/>
          <w:trHeight w:val="597"/>
          <w:jc w:val="center"/>
        </w:trPr>
        <w:tc>
          <w:tcPr>
            <w:tcW w:w="2751" w:type="dxa"/>
          </w:tcPr>
          <w:p w:rsidR="00E45183" w:rsidRPr="00366C93" w:rsidRDefault="00A821A2" w:rsidP="00E45183">
            <w:pPr>
              <w:rPr>
                <w:rFonts w:cs="Arial"/>
              </w:rPr>
            </w:pPr>
            <w:r w:rsidRPr="00366C93">
              <w:rPr>
                <w:rFonts w:cs="Arial"/>
              </w:rPr>
              <w:t>Popup_Timer</w:t>
            </w:r>
          </w:p>
        </w:tc>
        <w:tc>
          <w:tcPr>
            <w:tcW w:w="1039" w:type="dxa"/>
          </w:tcPr>
          <w:p w:rsidR="00E45183" w:rsidRPr="00366C93" w:rsidRDefault="00A821A2" w:rsidP="00E45183">
            <w:pPr>
              <w:rPr>
                <w:rFonts w:cs="Arial"/>
              </w:rPr>
            </w:pPr>
            <w:r w:rsidRPr="00366C93">
              <w:rPr>
                <w:rFonts w:cs="Arial"/>
              </w:rPr>
              <w:t>1.5 s</w:t>
            </w:r>
          </w:p>
        </w:tc>
        <w:tc>
          <w:tcPr>
            <w:tcW w:w="3959" w:type="dxa"/>
          </w:tcPr>
          <w:p w:rsidR="00E45183" w:rsidRPr="00366C93" w:rsidRDefault="00A821A2" w:rsidP="00E45183">
            <w:pPr>
              <w:pStyle w:val="CommentText"/>
              <w:rPr>
                <w:rFonts w:cs="Arial"/>
              </w:rPr>
            </w:pPr>
            <w:r w:rsidRPr="00366C93">
              <w:rPr>
                <w:rFonts w:cs="Arial"/>
              </w:rPr>
              <w:t>Duration that a Popup message will be displayed</w:t>
            </w:r>
          </w:p>
        </w:tc>
        <w:tc>
          <w:tcPr>
            <w:tcW w:w="792" w:type="dxa"/>
          </w:tcPr>
          <w:p w:rsidR="00E45183" w:rsidRPr="00366C93" w:rsidRDefault="00A821A2" w:rsidP="00E45183">
            <w:pPr>
              <w:jc w:val="center"/>
              <w:rPr>
                <w:rFonts w:cs="Arial"/>
              </w:rPr>
            </w:pPr>
            <w:r w:rsidRPr="00366C93">
              <w:rPr>
                <w:rFonts w:cs="Arial"/>
              </w:rPr>
              <w:t>0 s</w:t>
            </w:r>
          </w:p>
        </w:tc>
        <w:tc>
          <w:tcPr>
            <w:tcW w:w="808" w:type="dxa"/>
          </w:tcPr>
          <w:p w:rsidR="00E45183" w:rsidRPr="00366C93" w:rsidRDefault="00A821A2" w:rsidP="00E45183">
            <w:pPr>
              <w:jc w:val="center"/>
              <w:rPr>
                <w:rFonts w:cs="Arial"/>
              </w:rPr>
            </w:pPr>
            <w:r w:rsidRPr="00366C93">
              <w:rPr>
                <w:rFonts w:cs="Arial"/>
              </w:rPr>
              <w:t>4 s</w:t>
            </w:r>
          </w:p>
        </w:tc>
        <w:tc>
          <w:tcPr>
            <w:tcW w:w="1250" w:type="dxa"/>
          </w:tcPr>
          <w:p w:rsidR="00E45183" w:rsidRPr="00366C93" w:rsidRDefault="00A821A2" w:rsidP="00E45183">
            <w:pPr>
              <w:jc w:val="center"/>
              <w:rPr>
                <w:rFonts w:cs="Arial"/>
              </w:rPr>
            </w:pPr>
            <w:r w:rsidRPr="00366C93">
              <w:rPr>
                <w:rFonts w:cs="Arial"/>
              </w:rPr>
              <w:t>100 ms</w:t>
            </w:r>
          </w:p>
        </w:tc>
      </w:tr>
      <w:tr w:rsidR="00E45183" w:rsidRPr="00366C93" w:rsidTr="00DF137C">
        <w:trPr>
          <w:cantSplit/>
          <w:trHeight w:val="597"/>
          <w:jc w:val="center"/>
        </w:trPr>
        <w:tc>
          <w:tcPr>
            <w:tcW w:w="2751" w:type="dxa"/>
          </w:tcPr>
          <w:p w:rsidR="00E45183" w:rsidRPr="00366C93" w:rsidRDefault="00A821A2" w:rsidP="00E45183">
            <w:pPr>
              <w:rPr>
                <w:rFonts w:cs="Arial"/>
              </w:rPr>
            </w:pPr>
            <w:r w:rsidRPr="00366C93">
              <w:rPr>
                <w:rFonts w:cs="Arial"/>
              </w:rPr>
              <w:t>Checkbox_Timer</w:t>
            </w:r>
          </w:p>
        </w:tc>
        <w:tc>
          <w:tcPr>
            <w:tcW w:w="1039" w:type="dxa"/>
          </w:tcPr>
          <w:p w:rsidR="00E45183" w:rsidRPr="00366C93" w:rsidRDefault="00A821A2" w:rsidP="00E45183">
            <w:pPr>
              <w:rPr>
                <w:rFonts w:cs="Arial"/>
              </w:rPr>
            </w:pPr>
            <w:r w:rsidRPr="00366C93">
              <w:rPr>
                <w:rFonts w:cs="Arial"/>
              </w:rPr>
              <w:t>500 ms</w:t>
            </w:r>
          </w:p>
        </w:tc>
        <w:tc>
          <w:tcPr>
            <w:tcW w:w="3959" w:type="dxa"/>
          </w:tcPr>
          <w:p w:rsidR="00E45183" w:rsidRPr="00366C93" w:rsidRDefault="00A821A2" w:rsidP="00E45183">
            <w:pPr>
              <w:pStyle w:val="CommentText"/>
              <w:rPr>
                <w:rFonts w:cs="Arial"/>
              </w:rPr>
            </w:pPr>
            <w:r w:rsidRPr="00366C93">
              <w:rPr>
                <w:rFonts w:cs="Arial"/>
              </w:rPr>
              <w:t>Duration that a "Checked" selection will be displayed before displaying a Popup confirmation message.</w:t>
            </w:r>
          </w:p>
        </w:tc>
        <w:tc>
          <w:tcPr>
            <w:tcW w:w="792" w:type="dxa"/>
          </w:tcPr>
          <w:p w:rsidR="00E45183" w:rsidRPr="00366C93" w:rsidRDefault="00A821A2" w:rsidP="00E45183">
            <w:pPr>
              <w:jc w:val="center"/>
              <w:rPr>
                <w:rFonts w:cs="Arial"/>
              </w:rPr>
            </w:pPr>
            <w:r w:rsidRPr="00366C93">
              <w:rPr>
                <w:rFonts w:cs="Arial"/>
              </w:rPr>
              <w:t>0 s</w:t>
            </w:r>
          </w:p>
        </w:tc>
        <w:tc>
          <w:tcPr>
            <w:tcW w:w="808" w:type="dxa"/>
          </w:tcPr>
          <w:p w:rsidR="00E45183" w:rsidRPr="00366C93" w:rsidRDefault="00A821A2" w:rsidP="00E45183">
            <w:pPr>
              <w:jc w:val="center"/>
              <w:rPr>
                <w:rFonts w:cs="Arial"/>
              </w:rPr>
            </w:pPr>
            <w:r w:rsidRPr="00366C93">
              <w:rPr>
                <w:rFonts w:cs="Arial"/>
              </w:rPr>
              <w:t>1 s</w:t>
            </w:r>
          </w:p>
        </w:tc>
        <w:tc>
          <w:tcPr>
            <w:tcW w:w="1250" w:type="dxa"/>
          </w:tcPr>
          <w:p w:rsidR="00E45183" w:rsidRPr="00366C93" w:rsidRDefault="00A821A2" w:rsidP="00E45183">
            <w:pPr>
              <w:jc w:val="center"/>
              <w:rPr>
                <w:rFonts w:cs="Arial"/>
              </w:rPr>
            </w:pPr>
            <w:r w:rsidRPr="00366C93">
              <w:rPr>
                <w:rFonts w:cs="Arial"/>
              </w:rPr>
              <w:t>100 ms</w:t>
            </w:r>
          </w:p>
        </w:tc>
      </w:tr>
      <w:tr w:rsidR="00E45183" w:rsidRPr="00366C93" w:rsidTr="00E45183">
        <w:trPr>
          <w:cantSplit/>
          <w:trHeight w:val="203"/>
          <w:jc w:val="center"/>
        </w:trPr>
        <w:tc>
          <w:tcPr>
            <w:tcW w:w="10599" w:type="dxa"/>
            <w:gridSpan w:val="6"/>
          </w:tcPr>
          <w:p w:rsidR="00E45183" w:rsidRPr="00366C93" w:rsidRDefault="00A821A2">
            <w:pPr>
              <w:jc w:val="center"/>
              <w:rPr>
                <w:rFonts w:cs="Arial"/>
              </w:rPr>
            </w:pPr>
            <w:r w:rsidRPr="00366C93">
              <w:rPr>
                <w:rFonts w:cs="Arial"/>
              </w:rPr>
              <w:t xml:space="preserve">* Note: Timers must be programmable to at least the Max value listed.  Higher Max values and finer resolutions are acceptable. </w:t>
            </w:r>
          </w:p>
        </w:tc>
      </w:tr>
    </w:tbl>
    <w:p w:rsidR="00E45183" w:rsidRDefault="000224A3" w:rsidP="00E45183"/>
    <w:p w:rsidR="00406F39" w:rsidRDefault="00A821A2" w:rsidP="00B9479B">
      <w:pPr>
        <w:pStyle w:val="Heading5"/>
      </w:pPr>
      <w:r w:rsidRPr="00B9479B">
        <w:t>NVM-REQ-385380/A-Parameter Definitions</w:t>
      </w:r>
    </w:p>
    <w:p w:rsidR="00E45183" w:rsidRPr="00AE06BC" w:rsidRDefault="000224A3" w:rsidP="00E45183"/>
    <w:tbl>
      <w:tblPr>
        <w:tblW w:w="112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226"/>
        <w:gridCol w:w="3313"/>
        <w:gridCol w:w="1846"/>
        <w:gridCol w:w="1850"/>
      </w:tblGrid>
      <w:tr w:rsidR="00E45183" w:rsidTr="00174C01">
        <w:trPr>
          <w:cantSplit/>
          <w:trHeight w:val="357"/>
          <w:tblHeader/>
          <w:jc w:val="center"/>
        </w:trPr>
        <w:tc>
          <w:tcPr>
            <w:tcW w:w="4226" w:type="dxa"/>
            <w:tcBorders>
              <w:top w:val="single" w:sz="12" w:space="0" w:color="auto"/>
              <w:left w:val="single" w:sz="12" w:space="0" w:color="auto"/>
              <w:bottom w:val="single" w:sz="12" w:space="0" w:color="auto"/>
              <w:right w:val="single" w:sz="12" w:space="0" w:color="auto"/>
            </w:tcBorders>
            <w:vAlign w:val="center"/>
          </w:tcPr>
          <w:p w:rsidR="00E45183" w:rsidRPr="006B408B" w:rsidRDefault="00A821A2" w:rsidP="00E45183">
            <w:pPr>
              <w:rPr>
                <w:rFonts w:cs="Arial"/>
                <w:b/>
              </w:rPr>
            </w:pPr>
            <w:r w:rsidRPr="006B408B">
              <w:rPr>
                <w:rFonts w:cs="Arial"/>
                <w:b/>
              </w:rPr>
              <w:t>Parameter Name</w:t>
            </w:r>
          </w:p>
        </w:tc>
        <w:tc>
          <w:tcPr>
            <w:tcW w:w="3313" w:type="dxa"/>
            <w:tcBorders>
              <w:top w:val="single" w:sz="12" w:space="0" w:color="auto"/>
              <w:left w:val="single" w:sz="12" w:space="0" w:color="auto"/>
              <w:bottom w:val="single" w:sz="12" w:space="0" w:color="auto"/>
              <w:right w:val="single" w:sz="12" w:space="0" w:color="auto"/>
            </w:tcBorders>
            <w:vAlign w:val="center"/>
          </w:tcPr>
          <w:p w:rsidR="00E45183" w:rsidRPr="006B408B" w:rsidRDefault="00A821A2" w:rsidP="00E45183">
            <w:pPr>
              <w:rPr>
                <w:rFonts w:cs="Arial"/>
                <w:b/>
              </w:rPr>
            </w:pPr>
            <w:r w:rsidRPr="006B408B">
              <w:rPr>
                <w:rFonts w:cs="Arial"/>
                <w:b/>
              </w:rPr>
              <w:t>Description</w:t>
            </w:r>
          </w:p>
        </w:tc>
        <w:tc>
          <w:tcPr>
            <w:tcW w:w="1846" w:type="dxa"/>
            <w:tcBorders>
              <w:top w:val="single" w:sz="12" w:space="0" w:color="auto"/>
              <w:left w:val="single" w:sz="12" w:space="0" w:color="auto"/>
              <w:bottom w:val="single" w:sz="12" w:space="0" w:color="auto"/>
              <w:right w:val="single" w:sz="12" w:space="0" w:color="auto"/>
            </w:tcBorders>
            <w:vAlign w:val="center"/>
          </w:tcPr>
          <w:p w:rsidR="00E45183" w:rsidRPr="006B408B" w:rsidRDefault="00A821A2" w:rsidP="00E45183">
            <w:pPr>
              <w:jc w:val="center"/>
              <w:rPr>
                <w:rFonts w:cs="Arial"/>
                <w:b/>
              </w:rPr>
            </w:pPr>
            <w:r w:rsidRPr="006B408B">
              <w:rPr>
                <w:rFonts w:cs="Arial"/>
                <w:b/>
              </w:rPr>
              <w:t>Value at</w:t>
            </w:r>
          </w:p>
          <w:p w:rsidR="00E45183" w:rsidRPr="006B408B" w:rsidRDefault="00A821A2" w:rsidP="00E45183">
            <w:pPr>
              <w:jc w:val="center"/>
              <w:rPr>
                <w:rFonts w:cs="Arial"/>
                <w:b/>
              </w:rPr>
            </w:pPr>
            <w:r w:rsidRPr="006B408B">
              <w:rPr>
                <w:rFonts w:cs="Arial"/>
                <w:b/>
              </w:rPr>
              <w:t>Battery Connect</w:t>
            </w:r>
          </w:p>
        </w:tc>
        <w:tc>
          <w:tcPr>
            <w:tcW w:w="1850" w:type="dxa"/>
            <w:tcBorders>
              <w:top w:val="single" w:sz="12" w:space="0" w:color="auto"/>
              <w:left w:val="single" w:sz="12" w:space="0" w:color="auto"/>
              <w:bottom w:val="single" w:sz="12" w:space="0" w:color="auto"/>
              <w:right w:val="single" w:sz="12" w:space="0" w:color="auto"/>
            </w:tcBorders>
            <w:vAlign w:val="center"/>
          </w:tcPr>
          <w:p w:rsidR="00E45183" w:rsidRPr="006B408B" w:rsidRDefault="00A821A2" w:rsidP="00E45183">
            <w:pPr>
              <w:jc w:val="center"/>
              <w:rPr>
                <w:rFonts w:cs="Arial"/>
                <w:b/>
              </w:rPr>
            </w:pPr>
            <w:r w:rsidRPr="006B408B">
              <w:rPr>
                <w:rFonts w:cs="Arial"/>
                <w:b/>
              </w:rPr>
              <w:t>Value at Module Wake-up</w:t>
            </w:r>
          </w:p>
        </w:tc>
      </w:tr>
      <w:tr w:rsidR="00E45183" w:rsidRPr="00BB4602" w:rsidTr="00174C01">
        <w:trPr>
          <w:trHeight w:val="283"/>
          <w:jc w:val="center"/>
        </w:trPr>
        <w:tc>
          <w:tcPr>
            <w:tcW w:w="4226" w:type="dxa"/>
            <w:tcBorders>
              <w:top w:val="single" w:sz="8" w:space="0" w:color="000000"/>
              <w:bottom w:val="single" w:sz="8" w:space="0" w:color="000000"/>
            </w:tcBorders>
            <w:vAlign w:val="center"/>
          </w:tcPr>
          <w:p w:rsidR="00E45183" w:rsidRPr="006B408B" w:rsidRDefault="00A821A2" w:rsidP="00E45183">
            <w:r w:rsidRPr="006B408B">
              <w:t>ETM</w:t>
            </w:r>
          </w:p>
        </w:tc>
        <w:tc>
          <w:tcPr>
            <w:tcW w:w="3313" w:type="dxa"/>
            <w:tcBorders>
              <w:top w:val="single" w:sz="8" w:space="0" w:color="000000"/>
              <w:bottom w:val="single" w:sz="8" w:space="0" w:color="000000"/>
            </w:tcBorders>
            <w:vAlign w:val="center"/>
          </w:tcPr>
          <w:p w:rsidR="00E45183" w:rsidRPr="006B408B" w:rsidRDefault="00A821A2" w:rsidP="00E45183">
            <w:pPr>
              <w:rPr>
                <w:rFonts w:cs="Arial"/>
              </w:rPr>
            </w:pPr>
            <w:r w:rsidRPr="006B408B">
              <w:rPr>
                <w:rFonts w:cs="Arial"/>
              </w:rPr>
              <w:t>Internal variable indicating if the instrument cluster is in Engineering Test Mode (ETM)</w:t>
            </w:r>
          </w:p>
        </w:tc>
        <w:tc>
          <w:tcPr>
            <w:tcW w:w="1846"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False</w:t>
            </w:r>
          </w:p>
        </w:tc>
        <w:tc>
          <w:tcPr>
            <w:tcW w:w="1850"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False</w:t>
            </w:r>
          </w:p>
        </w:tc>
      </w:tr>
      <w:tr w:rsidR="00E45183" w:rsidRPr="00BB4602" w:rsidTr="00174C01">
        <w:trPr>
          <w:trHeight w:val="283"/>
          <w:jc w:val="center"/>
        </w:trPr>
        <w:tc>
          <w:tcPr>
            <w:tcW w:w="4226" w:type="dxa"/>
            <w:tcBorders>
              <w:top w:val="single" w:sz="8" w:space="0" w:color="000000"/>
              <w:bottom w:val="single" w:sz="8" w:space="0" w:color="000000"/>
            </w:tcBorders>
            <w:vAlign w:val="center"/>
          </w:tcPr>
          <w:p w:rsidR="00E45183" w:rsidRPr="006B408B" w:rsidRDefault="00A821A2" w:rsidP="00E45183">
            <w:r w:rsidRPr="006B408B">
              <w:t>ScreenPause(#)</w:t>
            </w:r>
          </w:p>
        </w:tc>
        <w:tc>
          <w:tcPr>
            <w:tcW w:w="3313" w:type="dxa"/>
            <w:tcBorders>
              <w:top w:val="single" w:sz="8" w:space="0" w:color="000000"/>
              <w:bottom w:val="single" w:sz="8" w:space="0" w:color="000000"/>
            </w:tcBorders>
            <w:vAlign w:val="center"/>
          </w:tcPr>
          <w:p w:rsidR="00E45183" w:rsidRPr="006B408B" w:rsidRDefault="00A821A2" w:rsidP="00E45183">
            <w:pPr>
              <w:rPr>
                <w:rFonts w:cs="Arial"/>
              </w:rPr>
            </w:pPr>
            <w:r w:rsidRPr="006B408B">
              <w:rPr>
                <w:rFonts w:cs="Arial"/>
              </w:rPr>
              <w:t xml:space="preserve">Internal variable indicating if </w:t>
            </w:r>
            <w:r w:rsidRPr="006B408B">
              <w:rPr>
                <w:rFonts w:cs="Arial"/>
              </w:rPr>
              <w:lastRenderedPageBreak/>
              <w:t>Screen (#) is paused.  Separate variables will be maintain for each screen (#) with PauseFunction(#) = True</w:t>
            </w:r>
          </w:p>
        </w:tc>
        <w:tc>
          <w:tcPr>
            <w:tcW w:w="1846"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lastRenderedPageBreak/>
              <w:t>False</w:t>
            </w:r>
          </w:p>
        </w:tc>
        <w:tc>
          <w:tcPr>
            <w:tcW w:w="1850"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Do not Init</w:t>
            </w:r>
          </w:p>
        </w:tc>
      </w:tr>
      <w:tr w:rsidR="00E45183" w:rsidRPr="00BB4602" w:rsidTr="00174C01">
        <w:trPr>
          <w:trHeight w:val="283"/>
          <w:jc w:val="center"/>
        </w:trPr>
        <w:tc>
          <w:tcPr>
            <w:tcW w:w="4226" w:type="dxa"/>
            <w:tcBorders>
              <w:top w:val="single" w:sz="8" w:space="0" w:color="000000"/>
              <w:bottom w:val="single" w:sz="8" w:space="0" w:color="000000"/>
            </w:tcBorders>
            <w:vAlign w:val="center"/>
          </w:tcPr>
          <w:p w:rsidR="00E45183" w:rsidRPr="006B408B" w:rsidRDefault="00A821A2" w:rsidP="00E45183">
            <w:r w:rsidRPr="006B408B">
              <w:t>Non-Toggle_Location</w:t>
            </w:r>
          </w:p>
        </w:tc>
        <w:tc>
          <w:tcPr>
            <w:tcW w:w="3313" w:type="dxa"/>
            <w:tcBorders>
              <w:top w:val="single" w:sz="8" w:space="0" w:color="000000"/>
              <w:bottom w:val="single" w:sz="8" w:space="0" w:color="000000"/>
            </w:tcBorders>
            <w:vAlign w:val="center"/>
          </w:tcPr>
          <w:p w:rsidR="00E45183" w:rsidRPr="006B408B" w:rsidRDefault="00A821A2" w:rsidP="00E45183">
            <w:pPr>
              <w:rPr>
                <w:rFonts w:cs="Arial"/>
              </w:rPr>
            </w:pPr>
            <w:r w:rsidRPr="006B408B">
              <w:rPr>
                <w:rFonts w:cs="Arial"/>
              </w:rPr>
              <w:t>Internal variable indicating if a location in the General RTT bank is being used to display a Non-Toggle RTT.</w:t>
            </w:r>
          </w:p>
        </w:tc>
        <w:tc>
          <w:tcPr>
            <w:tcW w:w="1846"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0</w:t>
            </w:r>
          </w:p>
        </w:tc>
        <w:tc>
          <w:tcPr>
            <w:tcW w:w="1850"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0</w:t>
            </w:r>
          </w:p>
        </w:tc>
      </w:tr>
      <w:tr w:rsidR="00E45183" w:rsidRPr="00BB4602" w:rsidTr="00174C01">
        <w:trPr>
          <w:trHeight w:val="283"/>
          <w:jc w:val="center"/>
        </w:trPr>
        <w:tc>
          <w:tcPr>
            <w:tcW w:w="4226" w:type="dxa"/>
            <w:tcBorders>
              <w:top w:val="single" w:sz="8" w:space="0" w:color="000000"/>
              <w:bottom w:val="single" w:sz="8" w:space="0" w:color="000000"/>
            </w:tcBorders>
            <w:vAlign w:val="center"/>
          </w:tcPr>
          <w:p w:rsidR="00E45183" w:rsidRPr="006B408B" w:rsidRDefault="00A821A2" w:rsidP="00E45183">
            <w:r w:rsidRPr="006B408B">
              <w:t>RTT_Cycle_Count</w:t>
            </w:r>
          </w:p>
        </w:tc>
        <w:tc>
          <w:tcPr>
            <w:tcW w:w="3313" w:type="dxa"/>
            <w:tcBorders>
              <w:top w:val="single" w:sz="8" w:space="0" w:color="000000"/>
              <w:bottom w:val="single" w:sz="8" w:space="0" w:color="000000"/>
            </w:tcBorders>
            <w:vAlign w:val="center"/>
          </w:tcPr>
          <w:p w:rsidR="00E45183" w:rsidRPr="006B408B" w:rsidRDefault="00A821A2" w:rsidP="00E45183">
            <w:pPr>
              <w:rPr>
                <w:rFonts w:cs="Arial"/>
              </w:rPr>
            </w:pPr>
            <w:r w:rsidRPr="006B408B">
              <w:rPr>
                <w:rFonts w:cs="Arial"/>
              </w:rPr>
              <w:t>An incremental counter that represents the number of the present RTT cycle. This counter increments when either the NMWD_Timer or WC_Timer expires unless there is a reset condition.  RTT_Cycle_Count is reset to 1 whenever there is a change in status for a General or Non-Toggle RTT (i.e. an RTT transitions to Active or Inactive) or all Active General RTT’s have been displayed.</w:t>
            </w:r>
          </w:p>
        </w:tc>
        <w:tc>
          <w:tcPr>
            <w:tcW w:w="1846"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1</w:t>
            </w:r>
          </w:p>
        </w:tc>
        <w:tc>
          <w:tcPr>
            <w:tcW w:w="1850"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1</w:t>
            </w:r>
          </w:p>
        </w:tc>
      </w:tr>
      <w:tr w:rsidR="00E45183" w:rsidRPr="00BB4602" w:rsidTr="00174C01">
        <w:trPr>
          <w:trHeight w:val="283"/>
          <w:jc w:val="center"/>
        </w:trPr>
        <w:tc>
          <w:tcPr>
            <w:tcW w:w="4226" w:type="dxa"/>
            <w:tcBorders>
              <w:top w:val="single" w:sz="8" w:space="0" w:color="000000"/>
              <w:bottom w:val="single" w:sz="8" w:space="0" w:color="000000"/>
            </w:tcBorders>
            <w:vAlign w:val="center"/>
          </w:tcPr>
          <w:p w:rsidR="00E45183" w:rsidRPr="006B408B" w:rsidRDefault="00A821A2" w:rsidP="00E45183">
            <w:r w:rsidRPr="006B408B">
              <w:t>Active_RTT_Count</w:t>
            </w:r>
          </w:p>
        </w:tc>
        <w:tc>
          <w:tcPr>
            <w:tcW w:w="3313" w:type="dxa"/>
            <w:tcBorders>
              <w:top w:val="single" w:sz="8" w:space="0" w:color="000000"/>
              <w:bottom w:val="single" w:sz="8" w:space="0" w:color="000000"/>
            </w:tcBorders>
            <w:vAlign w:val="center"/>
          </w:tcPr>
          <w:p w:rsidR="00E45183" w:rsidRPr="006B408B" w:rsidRDefault="00A821A2" w:rsidP="00E45183">
            <w:pPr>
              <w:rPr>
                <w:rFonts w:cs="Arial"/>
              </w:rPr>
            </w:pPr>
            <w:r w:rsidRPr="006B408B">
              <w:rPr>
                <w:rFonts w:cs="Arial"/>
              </w:rPr>
              <w:t>An incremental counter that represents the number of Active General RTT’s and includes only RTT’s that will be cycled.  Non-Toggle and Fixed/Dedicated RTT’s are not included in this count because they do not cycle.</w:t>
            </w:r>
          </w:p>
        </w:tc>
        <w:tc>
          <w:tcPr>
            <w:tcW w:w="1846"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0</w:t>
            </w:r>
          </w:p>
        </w:tc>
        <w:tc>
          <w:tcPr>
            <w:tcW w:w="1850"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0</w:t>
            </w:r>
          </w:p>
        </w:tc>
      </w:tr>
      <w:tr w:rsidR="00E45183" w:rsidRPr="00BB4602" w:rsidTr="00174C01">
        <w:trPr>
          <w:trHeight w:val="283"/>
          <w:jc w:val="center"/>
        </w:trPr>
        <w:tc>
          <w:tcPr>
            <w:tcW w:w="4226" w:type="dxa"/>
            <w:tcBorders>
              <w:top w:val="single" w:sz="8" w:space="0" w:color="000000"/>
              <w:bottom w:val="single" w:sz="8" w:space="0" w:color="000000"/>
            </w:tcBorders>
            <w:vAlign w:val="center"/>
          </w:tcPr>
          <w:p w:rsidR="00E45183" w:rsidRPr="006B408B" w:rsidRDefault="00A821A2" w:rsidP="00E45183">
            <w:r w:rsidRPr="006B408B">
              <w:t>Active_RTT(x) Matrix</w:t>
            </w:r>
          </w:p>
        </w:tc>
        <w:tc>
          <w:tcPr>
            <w:tcW w:w="3313" w:type="dxa"/>
            <w:tcBorders>
              <w:top w:val="single" w:sz="8" w:space="0" w:color="000000"/>
              <w:bottom w:val="single" w:sz="8" w:space="0" w:color="000000"/>
            </w:tcBorders>
            <w:vAlign w:val="center"/>
          </w:tcPr>
          <w:p w:rsidR="00E45183" w:rsidRPr="006B408B" w:rsidRDefault="00A821A2" w:rsidP="00E45183">
            <w:pPr>
              <w:rPr>
                <w:rFonts w:cs="Arial"/>
              </w:rPr>
            </w:pPr>
            <w:r w:rsidRPr="006B408B">
              <w:rPr>
                <w:rFonts w:cs="Arial"/>
              </w:rPr>
              <w:t>Active_RTT(x) is a matrix of Active General RTT’s  in order of activation.  Non-Toggle and Fixed/Dedicated RTT’s are not included in this matrix.  Matrix elements without an Active RTT will be blank.</w:t>
            </w:r>
          </w:p>
        </w:tc>
        <w:tc>
          <w:tcPr>
            <w:tcW w:w="1846"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0</w:t>
            </w:r>
          </w:p>
        </w:tc>
        <w:tc>
          <w:tcPr>
            <w:tcW w:w="1850"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0</w:t>
            </w:r>
          </w:p>
        </w:tc>
      </w:tr>
      <w:tr w:rsidR="00E45183" w:rsidRPr="00BB4602" w:rsidTr="00174C01">
        <w:trPr>
          <w:trHeight w:val="283"/>
          <w:jc w:val="center"/>
        </w:trPr>
        <w:tc>
          <w:tcPr>
            <w:tcW w:w="4226" w:type="dxa"/>
            <w:tcBorders>
              <w:top w:val="single" w:sz="8" w:space="0" w:color="000000"/>
              <w:bottom w:val="single" w:sz="8" w:space="0" w:color="000000"/>
            </w:tcBorders>
            <w:vAlign w:val="center"/>
          </w:tcPr>
          <w:p w:rsidR="00E45183" w:rsidRPr="006B408B" w:rsidRDefault="00A821A2" w:rsidP="00E45183">
            <w:r w:rsidRPr="006B408B">
              <w:t>RTT</w:t>
            </w:r>
            <w:r w:rsidRPr="006B408B">
              <w:rPr>
                <w:vertAlign w:val="subscript"/>
              </w:rPr>
              <w:t>Non-Toggle</w:t>
            </w:r>
          </w:p>
        </w:tc>
        <w:tc>
          <w:tcPr>
            <w:tcW w:w="3313" w:type="dxa"/>
            <w:tcBorders>
              <w:top w:val="single" w:sz="8" w:space="0" w:color="000000"/>
              <w:bottom w:val="single" w:sz="8" w:space="0" w:color="000000"/>
            </w:tcBorders>
            <w:vAlign w:val="center"/>
          </w:tcPr>
          <w:p w:rsidR="00E45183" w:rsidRPr="006B408B" w:rsidRDefault="00A821A2" w:rsidP="00E45183">
            <w:pPr>
              <w:rPr>
                <w:rFonts w:cs="Arial"/>
              </w:rPr>
            </w:pPr>
            <w:r w:rsidRPr="006B408B">
              <w:rPr>
                <w:rFonts w:cs="Arial"/>
              </w:rPr>
              <w:t>A variable that represents the state of the set of RTT's assigned to the Non-Toggle RTT location.</w:t>
            </w:r>
          </w:p>
        </w:tc>
        <w:tc>
          <w:tcPr>
            <w:tcW w:w="1846"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Inactive</w:t>
            </w:r>
          </w:p>
        </w:tc>
        <w:tc>
          <w:tcPr>
            <w:tcW w:w="1850" w:type="dxa"/>
            <w:tcBorders>
              <w:top w:val="single" w:sz="8" w:space="0" w:color="000000"/>
              <w:bottom w:val="single" w:sz="8" w:space="0" w:color="000000"/>
            </w:tcBorders>
            <w:vAlign w:val="center"/>
          </w:tcPr>
          <w:p w:rsidR="00E45183" w:rsidRPr="006B408B" w:rsidRDefault="00A821A2" w:rsidP="00E45183">
            <w:pPr>
              <w:jc w:val="center"/>
              <w:rPr>
                <w:rFonts w:cs="Arial"/>
              </w:rPr>
            </w:pPr>
            <w:r w:rsidRPr="006B408B">
              <w:rPr>
                <w:rFonts w:cs="Arial"/>
              </w:rPr>
              <w:t>Inactive</w:t>
            </w:r>
          </w:p>
        </w:tc>
      </w:tr>
      <w:tr w:rsidR="00E45183" w:rsidRPr="00BB4602" w:rsidTr="00174C01">
        <w:trPr>
          <w:trHeight w:val="283"/>
          <w:jc w:val="center"/>
        </w:trPr>
        <w:tc>
          <w:tcPr>
            <w:tcW w:w="4226" w:type="dxa"/>
            <w:tcBorders>
              <w:top w:val="single" w:sz="8" w:space="0" w:color="000000"/>
            </w:tcBorders>
            <w:vAlign w:val="center"/>
          </w:tcPr>
          <w:p w:rsidR="00E45183" w:rsidRPr="00BB4602" w:rsidRDefault="00A821A2" w:rsidP="00E45183">
            <w:r>
              <w:t>M</w:t>
            </w:r>
          </w:p>
        </w:tc>
        <w:tc>
          <w:tcPr>
            <w:tcW w:w="3313" w:type="dxa"/>
            <w:tcBorders>
              <w:top w:val="single" w:sz="8" w:space="0" w:color="000000"/>
            </w:tcBorders>
            <w:vAlign w:val="center"/>
          </w:tcPr>
          <w:p w:rsidR="00E45183" w:rsidRPr="00924062" w:rsidRDefault="00A821A2" w:rsidP="00E45183">
            <w:pPr>
              <w:rPr>
                <w:rFonts w:cs="Arial"/>
              </w:rPr>
            </w:pPr>
            <w:r>
              <w:rPr>
                <w:rFonts w:cs="Arial"/>
              </w:rPr>
              <w:t xml:space="preserve">A variable that represents </w:t>
            </w:r>
            <w:r w:rsidRPr="00924062">
              <w:rPr>
                <w:rFonts w:cs="Arial"/>
              </w:rPr>
              <w:t>the number of RTT locations available in the General RTT bank for use by General RTT's</w:t>
            </w:r>
          </w:p>
        </w:tc>
        <w:tc>
          <w:tcPr>
            <w:tcW w:w="1846" w:type="dxa"/>
            <w:tcBorders>
              <w:top w:val="single" w:sz="8" w:space="0" w:color="000000"/>
            </w:tcBorders>
            <w:vAlign w:val="center"/>
          </w:tcPr>
          <w:p w:rsidR="00E45183" w:rsidRPr="00BB4602" w:rsidRDefault="00A821A2" w:rsidP="00E45183">
            <w:pPr>
              <w:jc w:val="center"/>
              <w:rPr>
                <w:rFonts w:cs="Arial"/>
              </w:rPr>
            </w:pPr>
            <w:r>
              <w:rPr>
                <w:rFonts w:cs="Arial"/>
              </w:rPr>
              <w:t>n</w:t>
            </w:r>
          </w:p>
        </w:tc>
        <w:tc>
          <w:tcPr>
            <w:tcW w:w="1850" w:type="dxa"/>
            <w:tcBorders>
              <w:top w:val="single" w:sz="8" w:space="0" w:color="000000"/>
            </w:tcBorders>
            <w:vAlign w:val="center"/>
          </w:tcPr>
          <w:p w:rsidR="00E45183" w:rsidRPr="00BB4602" w:rsidRDefault="00A821A2" w:rsidP="00E45183">
            <w:pPr>
              <w:jc w:val="center"/>
              <w:rPr>
                <w:rFonts w:cs="Arial"/>
              </w:rPr>
            </w:pPr>
            <w:r>
              <w:rPr>
                <w:rFonts w:cs="Arial"/>
              </w:rPr>
              <w:t>n</w:t>
            </w:r>
          </w:p>
        </w:tc>
      </w:tr>
      <w:tr w:rsidR="00E45183" w:rsidRPr="0041590E" w:rsidTr="00174C01">
        <w:trPr>
          <w:trHeight w:val="283"/>
          <w:jc w:val="center"/>
        </w:trPr>
        <w:tc>
          <w:tcPr>
            <w:tcW w:w="4226" w:type="dxa"/>
            <w:tcBorders>
              <w:top w:val="single" w:sz="8" w:space="0" w:color="000000"/>
              <w:left w:val="single" w:sz="4" w:space="0" w:color="auto"/>
              <w:bottom w:val="single" w:sz="4" w:space="0" w:color="auto"/>
              <w:right w:val="single" w:sz="4" w:space="0" w:color="auto"/>
            </w:tcBorders>
            <w:vAlign w:val="center"/>
          </w:tcPr>
          <w:p w:rsidR="00E45183" w:rsidRPr="0041590E" w:rsidRDefault="00A821A2" w:rsidP="00E45183">
            <w:r w:rsidRPr="0041590E">
              <w:t>Veh_V_ActlEng</w:t>
            </w:r>
          </w:p>
        </w:tc>
        <w:tc>
          <w:tcPr>
            <w:tcW w:w="3313" w:type="dxa"/>
            <w:tcBorders>
              <w:top w:val="single" w:sz="8" w:space="0" w:color="000000"/>
              <w:left w:val="single" w:sz="4" w:space="0" w:color="auto"/>
              <w:bottom w:val="single" w:sz="4" w:space="0" w:color="auto"/>
              <w:right w:val="single" w:sz="4" w:space="0" w:color="auto"/>
            </w:tcBorders>
            <w:vAlign w:val="center"/>
          </w:tcPr>
          <w:p w:rsidR="00E45183" w:rsidRPr="0041590E" w:rsidRDefault="00A821A2" w:rsidP="00E45183">
            <w:pPr>
              <w:rPr>
                <w:rFonts w:cs="Arial"/>
              </w:rPr>
            </w:pPr>
            <w:r w:rsidRPr="0041590E">
              <w:rPr>
                <w:rFonts w:cs="Arial"/>
              </w:rPr>
              <w:t>Vehicle speed as received over CAN</w:t>
            </w:r>
          </w:p>
        </w:tc>
        <w:tc>
          <w:tcPr>
            <w:tcW w:w="1846" w:type="dxa"/>
            <w:tcBorders>
              <w:top w:val="single" w:sz="8" w:space="0" w:color="000000"/>
              <w:left w:val="single" w:sz="4" w:space="0" w:color="auto"/>
              <w:bottom w:val="single" w:sz="4" w:space="0" w:color="auto"/>
              <w:right w:val="single" w:sz="4" w:space="0" w:color="auto"/>
            </w:tcBorders>
            <w:vAlign w:val="center"/>
          </w:tcPr>
          <w:p w:rsidR="00E45183" w:rsidRPr="0041590E" w:rsidRDefault="00A821A2" w:rsidP="00E45183">
            <w:pPr>
              <w:jc w:val="center"/>
              <w:rPr>
                <w:rFonts w:cs="Arial"/>
              </w:rPr>
            </w:pPr>
            <w:r w:rsidRPr="0041590E">
              <w:rPr>
                <w:rFonts w:cs="Arial"/>
              </w:rPr>
              <w:t>0x0</w:t>
            </w:r>
          </w:p>
        </w:tc>
        <w:tc>
          <w:tcPr>
            <w:tcW w:w="1850" w:type="dxa"/>
            <w:tcBorders>
              <w:top w:val="single" w:sz="8" w:space="0" w:color="000000"/>
              <w:left w:val="single" w:sz="4" w:space="0" w:color="auto"/>
              <w:bottom w:val="single" w:sz="4" w:space="0" w:color="auto"/>
              <w:right w:val="single" w:sz="4" w:space="0" w:color="auto"/>
            </w:tcBorders>
            <w:vAlign w:val="center"/>
          </w:tcPr>
          <w:p w:rsidR="00E45183" w:rsidRPr="0041590E" w:rsidRDefault="00A821A2" w:rsidP="00E45183">
            <w:pPr>
              <w:jc w:val="center"/>
              <w:rPr>
                <w:rFonts w:cs="Arial"/>
              </w:rPr>
            </w:pPr>
            <w:r w:rsidRPr="0041590E">
              <w:rPr>
                <w:rFonts w:cs="Arial"/>
              </w:rPr>
              <w:t>0x0</w:t>
            </w:r>
          </w:p>
        </w:tc>
      </w:tr>
      <w:tr w:rsidR="00E45183" w:rsidTr="00174C01">
        <w:trPr>
          <w:trHeight w:val="283"/>
          <w:jc w:val="center"/>
        </w:trPr>
        <w:tc>
          <w:tcPr>
            <w:tcW w:w="4226" w:type="dxa"/>
            <w:tcBorders>
              <w:top w:val="single" w:sz="8" w:space="0" w:color="000000"/>
              <w:left w:val="single" w:sz="4" w:space="0" w:color="auto"/>
              <w:bottom w:val="single" w:sz="8" w:space="0" w:color="000000"/>
              <w:right w:val="single" w:sz="4" w:space="0" w:color="auto"/>
            </w:tcBorders>
            <w:vAlign w:val="center"/>
          </w:tcPr>
          <w:p w:rsidR="00E45183" w:rsidRPr="006B408B" w:rsidRDefault="00A821A2" w:rsidP="00E45183">
            <w:r w:rsidRPr="006B408B">
              <w:t>VehVActlEng_D_Qf</w:t>
            </w:r>
          </w:p>
        </w:tc>
        <w:tc>
          <w:tcPr>
            <w:tcW w:w="3313" w:type="dxa"/>
            <w:tcBorders>
              <w:top w:val="single" w:sz="8" w:space="0" w:color="000000"/>
              <w:left w:val="single" w:sz="4" w:space="0" w:color="auto"/>
              <w:bottom w:val="single" w:sz="8" w:space="0" w:color="000000"/>
              <w:right w:val="single" w:sz="4" w:space="0" w:color="auto"/>
            </w:tcBorders>
            <w:vAlign w:val="center"/>
          </w:tcPr>
          <w:p w:rsidR="00E45183" w:rsidRPr="006B408B" w:rsidRDefault="00A821A2" w:rsidP="00E45183">
            <w:pPr>
              <w:rPr>
                <w:rFonts w:cs="Arial"/>
              </w:rPr>
            </w:pPr>
            <w:r w:rsidRPr="006B408B">
              <w:rPr>
                <w:rFonts w:cs="Arial"/>
              </w:rPr>
              <w:t>Quality factor of vehicle speed as received over CAN</w:t>
            </w:r>
          </w:p>
        </w:tc>
        <w:tc>
          <w:tcPr>
            <w:tcW w:w="1846" w:type="dxa"/>
            <w:tcBorders>
              <w:top w:val="single" w:sz="8" w:space="0" w:color="000000"/>
              <w:left w:val="single" w:sz="4" w:space="0" w:color="auto"/>
              <w:bottom w:val="single" w:sz="8" w:space="0" w:color="000000"/>
              <w:right w:val="single" w:sz="4" w:space="0" w:color="auto"/>
            </w:tcBorders>
            <w:vAlign w:val="center"/>
          </w:tcPr>
          <w:p w:rsidR="00E45183" w:rsidRPr="006B408B" w:rsidRDefault="00A821A2" w:rsidP="00E45183">
            <w:pPr>
              <w:jc w:val="center"/>
              <w:rPr>
                <w:rFonts w:cs="Arial"/>
              </w:rPr>
            </w:pPr>
            <w:r w:rsidRPr="006B408B">
              <w:rPr>
                <w:rFonts w:cs="Arial"/>
              </w:rPr>
              <w:t>No_Data_Exists (0x1)</w:t>
            </w:r>
          </w:p>
        </w:tc>
        <w:tc>
          <w:tcPr>
            <w:tcW w:w="1850" w:type="dxa"/>
            <w:tcBorders>
              <w:top w:val="single" w:sz="8" w:space="0" w:color="000000"/>
              <w:left w:val="single" w:sz="4" w:space="0" w:color="auto"/>
              <w:bottom w:val="single" w:sz="8" w:space="0" w:color="000000"/>
              <w:right w:val="single" w:sz="4" w:space="0" w:color="auto"/>
            </w:tcBorders>
            <w:vAlign w:val="center"/>
          </w:tcPr>
          <w:p w:rsidR="00E45183" w:rsidRPr="006B408B" w:rsidRDefault="00A821A2" w:rsidP="00E45183">
            <w:pPr>
              <w:jc w:val="center"/>
              <w:rPr>
                <w:rFonts w:cs="Arial"/>
              </w:rPr>
            </w:pPr>
            <w:r w:rsidRPr="006B408B">
              <w:rPr>
                <w:rFonts w:cs="Arial"/>
              </w:rPr>
              <w:t>No_Data_Exists (0x1)</w:t>
            </w:r>
          </w:p>
        </w:tc>
      </w:tr>
      <w:tr w:rsidR="00E45183" w:rsidRPr="009D65E6" w:rsidTr="00174C01">
        <w:trPr>
          <w:trHeight w:val="283"/>
          <w:jc w:val="center"/>
        </w:trPr>
        <w:tc>
          <w:tcPr>
            <w:tcW w:w="422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Default="00A821A2" w:rsidP="00E45183">
            <w:pPr>
              <w:spacing w:line="256" w:lineRule="auto"/>
            </w:pPr>
            <w:r>
              <w:rPr>
                <w:rFonts w:cs="Arial"/>
              </w:rPr>
              <w:t>Speed_Locked_Setting_Flag</w:t>
            </w:r>
          </w:p>
        </w:tc>
        <w:tc>
          <w:tcPr>
            <w:tcW w:w="3313"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Default="00A821A2" w:rsidP="00E45183">
            <w:pPr>
              <w:spacing w:line="256" w:lineRule="auto"/>
              <w:rPr>
                <w:rFonts w:cs="Arial"/>
              </w:rPr>
            </w:pPr>
            <w:r>
              <w:rPr>
                <w:rFonts w:cs="Arial"/>
              </w:rPr>
              <w:t>Used to control entry to/exit from Speed_Locked Setup features</w:t>
            </w:r>
          </w:p>
        </w:tc>
        <w:tc>
          <w:tcPr>
            <w:tcW w:w="184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False</w:t>
            </w:r>
          </w:p>
        </w:tc>
        <w:tc>
          <w:tcPr>
            <w:tcW w:w="1850"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False</w:t>
            </w:r>
          </w:p>
        </w:tc>
      </w:tr>
      <w:tr w:rsidR="00E45183" w:rsidTr="00174C01">
        <w:trPr>
          <w:trHeight w:val="283"/>
          <w:jc w:val="center"/>
        </w:trPr>
        <w:tc>
          <w:tcPr>
            <w:tcW w:w="422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Default="00A821A2" w:rsidP="00E45183">
            <w:pPr>
              <w:spacing w:line="256" w:lineRule="auto"/>
            </w:pPr>
            <w:r>
              <w:rPr>
                <w:rFonts w:cs="Arial"/>
              </w:rPr>
              <w:t>Speed_Locked_Setup_MC_Status_Flag</w:t>
            </w:r>
          </w:p>
        </w:tc>
        <w:tc>
          <w:tcPr>
            <w:tcW w:w="3313"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Default="00A821A2" w:rsidP="00E45183">
            <w:pPr>
              <w:spacing w:line="256" w:lineRule="auto"/>
              <w:rPr>
                <w:rFonts w:cs="Arial"/>
              </w:rPr>
            </w:pPr>
            <w:r>
              <w:rPr>
                <w:rFonts w:cs="Arial"/>
              </w:rPr>
              <w:t>Used to control the state of the warning to the Message Center arbitrator</w:t>
            </w:r>
          </w:p>
        </w:tc>
        <w:tc>
          <w:tcPr>
            <w:tcW w:w="184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Inactive</w:t>
            </w:r>
          </w:p>
        </w:tc>
        <w:tc>
          <w:tcPr>
            <w:tcW w:w="1850"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Inactive</w:t>
            </w:r>
          </w:p>
        </w:tc>
      </w:tr>
      <w:tr w:rsidR="00E45183" w:rsidTr="00174C01">
        <w:trPr>
          <w:trHeight w:val="283"/>
          <w:jc w:val="center"/>
        </w:trPr>
        <w:tc>
          <w:tcPr>
            <w:tcW w:w="422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rPr>
                <w:rFonts w:cs="Arial"/>
              </w:rPr>
            </w:pPr>
            <w:r w:rsidRPr="006B408B">
              <w:rPr>
                <w:rFonts w:cs="Arial"/>
              </w:rPr>
              <w:t>Scroll_Down_Rq</w:t>
            </w:r>
          </w:p>
        </w:tc>
        <w:tc>
          <w:tcPr>
            <w:tcW w:w="3313"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rPr>
                <w:rFonts w:cs="Arial"/>
              </w:rPr>
            </w:pPr>
            <w:r w:rsidRPr="006B408B">
              <w:rPr>
                <w:rFonts w:cs="Arial"/>
              </w:rPr>
              <w:t>Variable indicating when a menu should scroll down based on a button press or hold.</w:t>
            </w:r>
          </w:p>
        </w:tc>
        <w:tc>
          <w:tcPr>
            <w:tcW w:w="184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False</w:t>
            </w:r>
          </w:p>
        </w:tc>
        <w:tc>
          <w:tcPr>
            <w:tcW w:w="1850"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False</w:t>
            </w:r>
          </w:p>
        </w:tc>
      </w:tr>
      <w:tr w:rsidR="00E45183" w:rsidTr="00174C01">
        <w:trPr>
          <w:trHeight w:val="283"/>
          <w:jc w:val="center"/>
        </w:trPr>
        <w:tc>
          <w:tcPr>
            <w:tcW w:w="422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rPr>
                <w:rFonts w:cs="Arial"/>
              </w:rPr>
            </w:pPr>
            <w:r w:rsidRPr="006B408B">
              <w:rPr>
                <w:rFonts w:cs="Arial"/>
              </w:rPr>
              <w:lastRenderedPageBreak/>
              <w:t>Scroll_Up_Rq</w:t>
            </w:r>
          </w:p>
        </w:tc>
        <w:tc>
          <w:tcPr>
            <w:tcW w:w="3313"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rPr>
                <w:rFonts w:cs="Arial"/>
              </w:rPr>
            </w:pPr>
            <w:r w:rsidRPr="006B408B">
              <w:rPr>
                <w:rFonts w:cs="Arial"/>
              </w:rPr>
              <w:t>Variable indicating when a menu should scroll up based on a button press or hold.</w:t>
            </w:r>
          </w:p>
        </w:tc>
        <w:tc>
          <w:tcPr>
            <w:tcW w:w="184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False</w:t>
            </w:r>
          </w:p>
        </w:tc>
        <w:tc>
          <w:tcPr>
            <w:tcW w:w="1850"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False</w:t>
            </w:r>
          </w:p>
        </w:tc>
      </w:tr>
      <w:tr w:rsidR="00E45183" w:rsidTr="00174C01">
        <w:trPr>
          <w:trHeight w:val="283"/>
          <w:jc w:val="center"/>
        </w:trPr>
        <w:tc>
          <w:tcPr>
            <w:tcW w:w="422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#P</w:t>
            </w:r>
          </w:p>
        </w:tc>
        <w:tc>
          <w:tcPr>
            <w:tcW w:w="3313"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rPr>
                <w:rFonts w:cs="Arial"/>
              </w:rPr>
            </w:pPr>
            <w:r w:rsidRPr="006B408B">
              <w:rPr>
                <w:rFonts w:cs="Arial"/>
              </w:rPr>
              <w:t>Number of pages in the warning.</w:t>
            </w:r>
          </w:p>
        </w:tc>
        <w:tc>
          <w:tcPr>
            <w:tcW w:w="184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1</w:t>
            </w:r>
          </w:p>
        </w:tc>
        <w:tc>
          <w:tcPr>
            <w:tcW w:w="1850"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1</w:t>
            </w:r>
          </w:p>
        </w:tc>
      </w:tr>
      <w:tr w:rsidR="00E45183" w:rsidTr="00174C01">
        <w:trPr>
          <w:trHeight w:val="283"/>
          <w:jc w:val="center"/>
        </w:trPr>
        <w:tc>
          <w:tcPr>
            <w:tcW w:w="422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#S</w:t>
            </w:r>
          </w:p>
        </w:tc>
        <w:tc>
          <w:tcPr>
            <w:tcW w:w="3313"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rPr>
                <w:rFonts w:cs="Arial"/>
              </w:rPr>
            </w:pPr>
            <w:r w:rsidRPr="006B408B">
              <w:rPr>
                <w:rFonts w:cs="Arial"/>
              </w:rPr>
              <w:t>Number of selections in the warning, with #S = 0 indicating no selections in the warning.</w:t>
            </w:r>
          </w:p>
        </w:tc>
        <w:tc>
          <w:tcPr>
            <w:tcW w:w="184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0</w:t>
            </w:r>
          </w:p>
        </w:tc>
        <w:tc>
          <w:tcPr>
            <w:tcW w:w="1850"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0</w:t>
            </w:r>
          </w:p>
        </w:tc>
      </w:tr>
      <w:tr w:rsidR="00E45183" w:rsidTr="00174C01">
        <w:trPr>
          <w:trHeight w:val="283"/>
          <w:jc w:val="center"/>
        </w:trPr>
        <w:tc>
          <w:tcPr>
            <w:tcW w:w="422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Warning_Page</w:t>
            </w:r>
          </w:p>
        </w:tc>
        <w:tc>
          <w:tcPr>
            <w:tcW w:w="3313"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rPr>
                <w:rFonts w:cs="Arial"/>
              </w:rPr>
            </w:pPr>
            <w:r w:rsidRPr="006B408B">
              <w:rPr>
                <w:rFonts w:cs="Arial"/>
              </w:rPr>
              <w:t>Currently displayed page of the warning.</w:t>
            </w:r>
          </w:p>
        </w:tc>
        <w:tc>
          <w:tcPr>
            <w:tcW w:w="184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1</w:t>
            </w:r>
          </w:p>
        </w:tc>
        <w:tc>
          <w:tcPr>
            <w:tcW w:w="1850"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1</w:t>
            </w:r>
          </w:p>
        </w:tc>
      </w:tr>
      <w:tr w:rsidR="00E45183" w:rsidTr="00174C01">
        <w:trPr>
          <w:trHeight w:val="283"/>
          <w:jc w:val="center"/>
        </w:trPr>
        <w:tc>
          <w:tcPr>
            <w:tcW w:w="422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Warning_Selection</w:t>
            </w:r>
          </w:p>
        </w:tc>
        <w:tc>
          <w:tcPr>
            <w:tcW w:w="3313"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rPr>
                <w:rFonts w:cs="Arial"/>
              </w:rPr>
            </w:pPr>
            <w:r w:rsidRPr="006B408B">
              <w:rPr>
                <w:rFonts w:cs="Arial"/>
              </w:rPr>
              <w:t>Current selection within the warning</w:t>
            </w:r>
          </w:p>
        </w:tc>
        <w:tc>
          <w:tcPr>
            <w:tcW w:w="184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1</w:t>
            </w:r>
          </w:p>
        </w:tc>
        <w:tc>
          <w:tcPr>
            <w:tcW w:w="1850"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1</w:t>
            </w:r>
          </w:p>
        </w:tc>
      </w:tr>
      <w:tr w:rsidR="00E45183" w:rsidTr="00757824">
        <w:trPr>
          <w:trHeight w:val="283"/>
          <w:jc w:val="center"/>
        </w:trPr>
        <w:tc>
          <w:tcPr>
            <w:tcW w:w="422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Cycle_Warning</w:t>
            </w:r>
          </w:p>
        </w:tc>
        <w:tc>
          <w:tcPr>
            <w:tcW w:w="3313"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rPr>
                <w:rFonts w:cs="Arial"/>
              </w:rPr>
            </w:pPr>
            <w:r w:rsidRPr="006B408B">
              <w:rPr>
                <w:rFonts w:cs="Arial"/>
              </w:rPr>
              <w:t>Flag indicating when the next Active Not-Rest warning should be displayed (ex. OK press on last page of NR warning, WC_Timer = Expired).</w:t>
            </w:r>
          </w:p>
        </w:tc>
        <w:tc>
          <w:tcPr>
            <w:tcW w:w="1846"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False</w:t>
            </w:r>
          </w:p>
        </w:tc>
        <w:tc>
          <w:tcPr>
            <w:tcW w:w="1850" w:type="dxa"/>
            <w:tcBorders>
              <w:top w:val="single" w:sz="8" w:space="0" w:color="000000"/>
              <w:left w:val="single" w:sz="4" w:space="0" w:color="auto"/>
              <w:bottom w:val="single" w:sz="8" w:space="0" w:color="000000"/>
              <w:right w:val="single" w:sz="4" w:space="0" w:color="auto"/>
            </w:tcBorders>
            <w:shd w:val="clear" w:color="auto" w:fill="auto"/>
            <w:vAlign w:val="center"/>
          </w:tcPr>
          <w:p w:rsidR="00E45183" w:rsidRPr="006B408B" w:rsidRDefault="00A821A2" w:rsidP="00E45183">
            <w:pPr>
              <w:jc w:val="center"/>
              <w:rPr>
                <w:rFonts w:cs="Arial"/>
              </w:rPr>
            </w:pPr>
            <w:r w:rsidRPr="006B408B">
              <w:rPr>
                <w:rFonts w:cs="Arial"/>
              </w:rPr>
              <w:t>False</w:t>
            </w:r>
          </w:p>
        </w:tc>
      </w:tr>
      <w:tr w:rsidR="00757824" w:rsidTr="00174C01">
        <w:trPr>
          <w:trHeight w:val="283"/>
          <w:jc w:val="center"/>
        </w:trPr>
        <w:tc>
          <w:tcPr>
            <w:tcW w:w="4226" w:type="dxa"/>
            <w:tcBorders>
              <w:top w:val="single" w:sz="8" w:space="0" w:color="000000"/>
              <w:left w:val="single" w:sz="4" w:space="0" w:color="auto"/>
              <w:bottom w:val="single" w:sz="4" w:space="0" w:color="auto"/>
              <w:right w:val="single" w:sz="4" w:space="0" w:color="auto"/>
            </w:tcBorders>
            <w:shd w:val="clear" w:color="auto" w:fill="auto"/>
            <w:vAlign w:val="center"/>
          </w:tcPr>
          <w:p w:rsidR="00757824" w:rsidRDefault="00A821A2" w:rsidP="00757824">
            <w:pPr>
              <w:spacing w:line="256" w:lineRule="auto"/>
              <w:rPr>
                <w:rFonts w:cs="Arial"/>
              </w:rPr>
            </w:pPr>
            <w:r>
              <w:rPr>
                <w:rFonts w:cs="Arial"/>
              </w:rPr>
              <w:t>Clamp 15 cycle</w:t>
            </w:r>
          </w:p>
        </w:tc>
        <w:tc>
          <w:tcPr>
            <w:tcW w:w="3313" w:type="dxa"/>
            <w:tcBorders>
              <w:top w:val="single" w:sz="8" w:space="0" w:color="000000"/>
              <w:left w:val="single" w:sz="4" w:space="0" w:color="auto"/>
              <w:bottom w:val="single" w:sz="4" w:space="0" w:color="auto"/>
              <w:right w:val="single" w:sz="4" w:space="0" w:color="auto"/>
            </w:tcBorders>
            <w:shd w:val="clear" w:color="auto" w:fill="auto"/>
            <w:vAlign w:val="center"/>
          </w:tcPr>
          <w:p w:rsidR="00757824" w:rsidRDefault="00A821A2" w:rsidP="00757824">
            <w:pPr>
              <w:spacing w:line="256" w:lineRule="auto"/>
              <w:rPr>
                <w:rFonts w:cs="Arial"/>
              </w:rPr>
            </w:pPr>
            <w:r>
              <w:rPr>
                <w:rFonts w:cs="Arial"/>
              </w:rPr>
              <w:t>Ignition Cycle</w:t>
            </w:r>
          </w:p>
        </w:tc>
        <w:tc>
          <w:tcPr>
            <w:tcW w:w="1846" w:type="dxa"/>
            <w:tcBorders>
              <w:top w:val="single" w:sz="8" w:space="0" w:color="000000"/>
              <w:left w:val="single" w:sz="4" w:space="0" w:color="auto"/>
              <w:bottom w:val="single" w:sz="4" w:space="0" w:color="auto"/>
              <w:right w:val="single" w:sz="4" w:space="0" w:color="auto"/>
            </w:tcBorders>
            <w:shd w:val="clear" w:color="auto" w:fill="auto"/>
            <w:vAlign w:val="center"/>
          </w:tcPr>
          <w:p w:rsidR="00757824" w:rsidRDefault="00A821A2" w:rsidP="00757824">
            <w:pPr>
              <w:spacing w:line="256" w:lineRule="auto"/>
              <w:jc w:val="center"/>
              <w:rPr>
                <w:rFonts w:cs="Arial"/>
              </w:rPr>
            </w:pPr>
            <w:r>
              <w:rPr>
                <w:rFonts w:cs="Arial"/>
              </w:rPr>
              <w:t>NA</w:t>
            </w:r>
          </w:p>
        </w:tc>
        <w:tc>
          <w:tcPr>
            <w:tcW w:w="1850" w:type="dxa"/>
            <w:tcBorders>
              <w:top w:val="single" w:sz="8" w:space="0" w:color="000000"/>
              <w:left w:val="single" w:sz="4" w:space="0" w:color="auto"/>
              <w:bottom w:val="single" w:sz="4" w:space="0" w:color="auto"/>
              <w:right w:val="single" w:sz="4" w:space="0" w:color="auto"/>
            </w:tcBorders>
            <w:shd w:val="clear" w:color="auto" w:fill="auto"/>
            <w:vAlign w:val="center"/>
          </w:tcPr>
          <w:p w:rsidR="00757824" w:rsidRDefault="00A821A2" w:rsidP="00757824">
            <w:pPr>
              <w:spacing w:line="256" w:lineRule="auto"/>
              <w:jc w:val="center"/>
              <w:rPr>
                <w:rFonts w:cs="Arial"/>
              </w:rPr>
            </w:pPr>
            <w:r>
              <w:rPr>
                <w:rFonts w:cs="Arial"/>
              </w:rPr>
              <w:t>NA</w:t>
            </w:r>
          </w:p>
        </w:tc>
      </w:tr>
    </w:tbl>
    <w:p w:rsidR="00E45183" w:rsidRDefault="000224A3" w:rsidP="00E45183"/>
    <w:p w:rsidR="00406F39" w:rsidRDefault="00A821A2" w:rsidP="00B9479B">
      <w:pPr>
        <w:pStyle w:val="Heading4"/>
      </w:pPr>
      <w:r>
        <w:t>Prove-Out</w:t>
      </w:r>
    </w:p>
    <w:p w:rsidR="00406F39" w:rsidRDefault="00A821A2" w:rsidP="00B9479B">
      <w:pPr>
        <w:pStyle w:val="Heading5"/>
      </w:pPr>
      <w:r>
        <w:t>Message Center Display Prove-Out</w:t>
      </w:r>
    </w:p>
    <w:p w:rsidR="00E45183" w:rsidRDefault="000224A3">
      <w:pPr>
        <w:ind w:left="1170"/>
        <w:jc w:val="both"/>
        <w:rPr>
          <w:rFonts w:cs="Arial"/>
        </w:rPr>
      </w:pPr>
    </w:p>
    <w:p w:rsidR="00E45183" w:rsidRDefault="00A821A2" w:rsidP="00E45183">
      <w:pPr>
        <w:ind w:left="864"/>
        <w:jc w:val="both"/>
        <w:rPr>
          <w:rFonts w:cs="Arial"/>
        </w:rPr>
      </w:pPr>
      <w:r>
        <w:rPr>
          <w:rFonts w:cs="Arial"/>
        </w:rPr>
        <w:t>Reference Welcome-Goodbye STSS.</w:t>
      </w:r>
    </w:p>
    <w:p w:rsidR="00406F39" w:rsidRDefault="00A821A2" w:rsidP="00B9479B">
      <w:pPr>
        <w:pStyle w:val="Heading5"/>
      </w:pPr>
      <w:r>
        <w:t>Reconfigurable Telltale Prove-Out</w:t>
      </w:r>
    </w:p>
    <w:p w:rsidR="00E45183" w:rsidRDefault="000224A3">
      <w:pPr>
        <w:ind w:left="1170"/>
        <w:rPr>
          <w:rFonts w:cs="Arial"/>
        </w:rPr>
      </w:pPr>
    </w:p>
    <w:p w:rsidR="00E45183" w:rsidRDefault="00A821A2" w:rsidP="00E45183">
      <w:pPr>
        <w:ind w:left="864"/>
        <w:jc w:val="both"/>
        <w:rPr>
          <w:rFonts w:cs="Arial"/>
        </w:rPr>
      </w:pPr>
      <w:r>
        <w:rPr>
          <w:rFonts w:cs="Arial"/>
        </w:rPr>
        <w:t>The Reconfigurable Telltale shall remain blank during the Welcome Mode.</w:t>
      </w:r>
    </w:p>
    <w:p w:rsidR="00E45183" w:rsidRDefault="000224A3" w:rsidP="00E45183">
      <w:pPr>
        <w:rPr>
          <w:rFonts w:cs="Arial"/>
        </w:rPr>
      </w:pPr>
    </w:p>
    <w:p w:rsidR="00406F39" w:rsidRDefault="00A821A2" w:rsidP="00B9479B">
      <w:pPr>
        <w:pStyle w:val="Heading2"/>
      </w:pPr>
      <w:r>
        <w:t>Error Handling</w:t>
      </w:r>
    </w:p>
    <w:p w:rsidR="00406F39" w:rsidRDefault="00A821A2" w:rsidP="00B9479B">
      <w:pPr>
        <w:pStyle w:val="Heading3"/>
      </w:pPr>
      <w:r>
        <w:t>Missing Message Strategy</w:t>
      </w:r>
    </w:p>
    <w:p w:rsidR="00406F39" w:rsidRDefault="00A821A2" w:rsidP="00B9479B">
      <w:pPr>
        <w:pStyle w:val="Heading2"/>
      </w:pPr>
      <w:r>
        <w:t>Diagnostics</w:t>
      </w:r>
    </w:p>
    <w:p w:rsidR="00406F39" w:rsidRDefault="00A821A2" w:rsidP="00B9479B">
      <w:pPr>
        <w:pStyle w:val="Heading3"/>
      </w:pPr>
      <w:r>
        <w:t>Self Test</w:t>
      </w:r>
    </w:p>
    <w:p w:rsidR="00E45183" w:rsidRDefault="00A821A2" w:rsidP="00E45183">
      <w:pPr>
        <w:ind w:left="864"/>
        <w:rPr>
          <w:rFonts w:cs="Arial"/>
        </w:rPr>
      </w:pPr>
      <w:r w:rsidRPr="00670301">
        <w:rPr>
          <w:rFonts w:cs="Arial"/>
        </w:rPr>
        <w:t>None</w:t>
      </w:r>
    </w:p>
    <w:p w:rsidR="00E45183" w:rsidRDefault="000224A3" w:rsidP="00E45183">
      <w:pPr>
        <w:spacing w:after="200" w:line="276" w:lineRule="auto"/>
        <w:rPr>
          <w:rFonts w:cs="Arial"/>
        </w:rPr>
        <w:sectPr w:rsidR="00E45183" w:rsidSect="00BA662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A821A2" w:rsidP="00B9479B">
      <w:pPr>
        <w:pStyle w:val="Heading3"/>
      </w:pPr>
      <w:r w:rsidRPr="00B9479B">
        <w:lastRenderedPageBreak/>
        <w:t>F-REQ-385382/A-Engineering Test Mode</w:t>
      </w:r>
    </w:p>
    <w:p w:rsidR="00E45183" w:rsidRDefault="00A821A2" w:rsidP="00E45183">
      <w:pPr>
        <w:rPr>
          <w:rFonts w:cs="Arial"/>
        </w:rPr>
      </w:pPr>
      <w:r w:rsidRPr="00A41C2C">
        <w:rPr>
          <w:rFonts w:cs="Arial"/>
        </w:rPr>
        <w:t>Reference Text Message List – SHMI Display STSS section for minimum content requirements of Engineering Test Mode.  The Cluster supplier is free to include additional content in Engineering Test Mode.</w:t>
      </w:r>
    </w:p>
    <w:p w:rsidR="00E45183" w:rsidRPr="00A41C2C" w:rsidRDefault="00BA662F" w:rsidP="00BA662F">
      <w:pPr>
        <w:jc w:val="center"/>
        <w:rPr>
          <w:rFonts w:cs="Arial"/>
        </w:rPr>
      </w:pPr>
      <w:r>
        <w:rPr>
          <w:rFonts w:ascii="Times New Roman" w:hAnsi="Times New Roman"/>
          <w:noProof/>
        </w:rPr>
        <w:object w:dxaOrig="5070" w:dyaOrig="13125">
          <v:shape id="5f20b26400004aa66a0a0d3b" o:spid="_x0000_i1038" type="#_x0000_t75" style="width:324pt;height:618pt" o:ole="">
            <v:imagedata r:id="rId51" o:title=""/>
          </v:shape>
          <o:OLEObject Type="Embed" ProgID="Visio.Drawing.11" ShapeID="5f20b26400004aa66a0a0d3b" DrawAspect="Content" ObjectID="_1657469342" r:id="rId52"/>
        </w:object>
      </w:r>
    </w:p>
    <w:p w:rsidR="00E45183" w:rsidRDefault="000224A3" w:rsidP="00E45183">
      <w:pPr>
        <w:rPr>
          <w:rFonts w:cs="Arial"/>
        </w:rPr>
      </w:pPr>
    </w:p>
    <w:p w:rsidR="00E45183" w:rsidRDefault="000224A3" w:rsidP="00E45183">
      <w:pPr>
        <w:spacing w:after="200" w:line="276" w:lineRule="auto"/>
        <w:sectPr w:rsidR="00E45183" w:rsidSect="00BA662F">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E45183" w:rsidRPr="00450442" w:rsidRDefault="000224A3" w:rsidP="00E45183">
      <w:pPr>
        <w:spacing w:after="200" w:line="276" w:lineRule="auto"/>
      </w:pPr>
    </w:p>
    <w:p w:rsidR="00406F39" w:rsidRDefault="00A821A2" w:rsidP="00B9479B">
      <w:pPr>
        <w:pStyle w:val="Heading3"/>
      </w:pPr>
      <w:r>
        <w:t>Part II Performance</w:t>
      </w:r>
    </w:p>
    <w:p w:rsidR="00406F39" w:rsidRDefault="00A821A2" w:rsidP="00B9479B">
      <w:pPr>
        <w:pStyle w:val="Heading4"/>
      </w:pPr>
      <w:r>
        <w:t>Supported Diagnostic Trouble Codes (DTCs)</w:t>
      </w:r>
    </w:p>
    <w:p w:rsidR="00E45183" w:rsidRDefault="000224A3" w:rsidP="00E45183"/>
    <w:tbl>
      <w:tblPr>
        <w:tblStyle w:val="TableGrid"/>
        <w:tblW w:w="6697" w:type="dxa"/>
        <w:jc w:val="center"/>
        <w:tblLook w:val="04A0" w:firstRow="1" w:lastRow="0" w:firstColumn="1" w:lastColumn="0" w:noHBand="0" w:noVBand="1"/>
      </w:tblPr>
      <w:tblGrid>
        <w:gridCol w:w="2232"/>
        <w:gridCol w:w="2232"/>
        <w:gridCol w:w="2233"/>
      </w:tblGrid>
      <w:tr w:rsidR="006F2A4C" w:rsidTr="0031163F">
        <w:trPr>
          <w:trHeight w:val="249"/>
          <w:jc w:val="center"/>
        </w:trPr>
        <w:tc>
          <w:tcPr>
            <w:tcW w:w="2232" w:type="dxa"/>
          </w:tcPr>
          <w:p w:rsidR="006F2A4C" w:rsidRPr="006F2A4C" w:rsidRDefault="00A821A2" w:rsidP="00E45183">
            <w:pPr>
              <w:rPr>
                <w:b/>
              </w:rPr>
            </w:pPr>
            <w:r w:rsidRPr="006F2A4C">
              <w:rPr>
                <w:b/>
              </w:rPr>
              <w:t>DTC</w:t>
            </w:r>
          </w:p>
        </w:tc>
        <w:tc>
          <w:tcPr>
            <w:tcW w:w="2232" w:type="dxa"/>
          </w:tcPr>
          <w:p w:rsidR="006F2A4C" w:rsidRPr="006F2A4C" w:rsidRDefault="00A821A2" w:rsidP="00E45183">
            <w:pPr>
              <w:rPr>
                <w:b/>
              </w:rPr>
            </w:pPr>
            <w:r w:rsidRPr="006F2A4C">
              <w:rPr>
                <w:b/>
              </w:rPr>
              <w:t>Description</w:t>
            </w:r>
          </w:p>
        </w:tc>
        <w:tc>
          <w:tcPr>
            <w:tcW w:w="2233" w:type="dxa"/>
          </w:tcPr>
          <w:p w:rsidR="006F2A4C" w:rsidRPr="006F2A4C" w:rsidRDefault="00A821A2" w:rsidP="00E45183">
            <w:pPr>
              <w:rPr>
                <w:b/>
              </w:rPr>
            </w:pPr>
            <w:r w:rsidRPr="006F2A4C">
              <w:rPr>
                <w:b/>
              </w:rPr>
              <w:t>When Logged</w:t>
            </w:r>
          </w:p>
        </w:tc>
      </w:tr>
      <w:tr w:rsidR="006F2A4C" w:rsidTr="0031163F">
        <w:trPr>
          <w:trHeight w:val="249"/>
          <w:jc w:val="center"/>
        </w:trPr>
        <w:tc>
          <w:tcPr>
            <w:tcW w:w="2232" w:type="dxa"/>
          </w:tcPr>
          <w:p w:rsidR="006F2A4C" w:rsidRDefault="00A821A2" w:rsidP="006F2A4C">
            <w:r>
              <w:t>None</w:t>
            </w:r>
          </w:p>
        </w:tc>
        <w:tc>
          <w:tcPr>
            <w:tcW w:w="2232" w:type="dxa"/>
          </w:tcPr>
          <w:p w:rsidR="006F2A4C" w:rsidRDefault="000224A3" w:rsidP="00E45183"/>
        </w:tc>
        <w:tc>
          <w:tcPr>
            <w:tcW w:w="2233" w:type="dxa"/>
          </w:tcPr>
          <w:p w:rsidR="006F2A4C" w:rsidRDefault="000224A3" w:rsidP="00E45183"/>
        </w:tc>
      </w:tr>
    </w:tbl>
    <w:p w:rsidR="00E45183" w:rsidRDefault="000224A3" w:rsidP="00E45183"/>
    <w:p w:rsidR="00406F39" w:rsidRDefault="00A821A2" w:rsidP="00B9479B">
      <w:pPr>
        <w:pStyle w:val="Heading4"/>
      </w:pPr>
      <w:r w:rsidRPr="00B9479B">
        <w:t>DID-REQ-385381/A-DID DExx</w:t>
      </w:r>
    </w:p>
    <w:p w:rsidR="00E45183" w:rsidRPr="00AE06BC" w:rsidRDefault="000224A3" w:rsidP="00E45183"/>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630"/>
        <w:gridCol w:w="630"/>
        <w:gridCol w:w="810"/>
        <w:gridCol w:w="540"/>
        <w:gridCol w:w="1497"/>
        <w:gridCol w:w="900"/>
        <w:gridCol w:w="630"/>
        <w:gridCol w:w="900"/>
        <w:gridCol w:w="1533"/>
      </w:tblGrid>
      <w:tr w:rsidR="00E45183" w:rsidTr="009D1817">
        <w:trPr>
          <w:jc w:val="center"/>
        </w:trPr>
        <w:tc>
          <w:tcPr>
            <w:tcW w:w="7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E45183" w:rsidRDefault="00A821A2">
            <w:pPr>
              <w:spacing w:line="256" w:lineRule="auto"/>
              <w:rPr>
                <w:rFonts w:cs="Arial"/>
                <w:b/>
                <w:sz w:val="14"/>
                <w:szCs w:val="14"/>
              </w:rPr>
            </w:pPr>
            <w:r>
              <w:rPr>
                <w:rFonts w:cs="Arial"/>
                <w:b/>
                <w:sz w:val="14"/>
                <w:szCs w:val="14"/>
              </w:rPr>
              <w:t>Block</w:t>
            </w:r>
          </w:p>
          <w:p w:rsidR="00E45183" w:rsidRDefault="00A821A2">
            <w:pPr>
              <w:spacing w:line="256" w:lineRule="auto"/>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shd w:val="clear" w:color="auto" w:fill="auto"/>
            <w:vAlign w:val="bottom"/>
            <w:hideMark/>
          </w:tcPr>
          <w:p w:rsidR="00E45183" w:rsidRDefault="00A821A2">
            <w:pPr>
              <w:spacing w:line="256" w:lineRule="auto"/>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b/>
                <w:sz w:val="14"/>
                <w:szCs w:val="14"/>
              </w:rPr>
            </w:pPr>
            <w:r>
              <w:rPr>
                <w:rFonts w:cs="Arial"/>
                <w:b/>
                <w:sz w:val="14"/>
                <w:szCs w:val="14"/>
              </w:rPr>
              <w:t>Size (bits)</w:t>
            </w:r>
          </w:p>
        </w:tc>
        <w:tc>
          <w:tcPr>
            <w:tcW w:w="630" w:type="dxa"/>
            <w:tcBorders>
              <w:top w:val="single" w:sz="4" w:space="0" w:color="auto"/>
              <w:left w:val="single" w:sz="4" w:space="0" w:color="auto"/>
              <w:bottom w:val="single" w:sz="4" w:space="0" w:color="auto"/>
              <w:right w:val="single" w:sz="4" w:space="0" w:color="auto"/>
            </w:tcBorders>
            <w:shd w:val="clear" w:color="auto" w:fill="auto"/>
            <w:vAlign w:val="bottom"/>
            <w:hideMark/>
          </w:tcPr>
          <w:p w:rsidR="00E45183" w:rsidRDefault="00A821A2">
            <w:pPr>
              <w:spacing w:line="256" w:lineRule="auto"/>
              <w:jc w:val="center"/>
              <w:rPr>
                <w:rFonts w:cs="Arial"/>
                <w:b/>
                <w:sz w:val="14"/>
                <w:szCs w:val="14"/>
              </w:rPr>
            </w:pPr>
            <w:r>
              <w:rPr>
                <w:rFonts w:cs="Arial"/>
                <w:b/>
                <w:sz w:val="14"/>
                <w:szCs w:val="14"/>
              </w:rPr>
              <w:t>Type</w:t>
            </w:r>
          </w:p>
        </w:tc>
        <w:tc>
          <w:tcPr>
            <w:tcW w:w="810" w:type="dxa"/>
            <w:tcBorders>
              <w:top w:val="single" w:sz="4" w:space="0" w:color="auto"/>
              <w:left w:val="single" w:sz="4" w:space="0" w:color="auto"/>
              <w:bottom w:val="single" w:sz="4" w:space="0" w:color="auto"/>
              <w:right w:val="single" w:sz="4" w:space="0" w:color="auto"/>
            </w:tcBorders>
            <w:shd w:val="clear" w:color="auto" w:fill="auto"/>
            <w:vAlign w:val="bottom"/>
            <w:hideMark/>
          </w:tcPr>
          <w:p w:rsidR="00E45183" w:rsidRDefault="00A821A2">
            <w:pPr>
              <w:spacing w:line="256" w:lineRule="auto"/>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shd w:val="clear" w:color="auto" w:fill="auto"/>
            <w:vAlign w:val="bottom"/>
            <w:hideMark/>
          </w:tcPr>
          <w:p w:rsidR="00E45183" w:rsidRDefault="00A821A2">
            <w:pPr>
              <w:spacing w:line="256" w:lineRule="auto"/>
              <w:jc w:val="center"/>
              <w:rPr>
                <w:rFonts w:cs="Arial"/>
                <w:b/>
                <w:sz w:val="14"/>
                <w:szCs w:val="14"/>
              </w:rPr>
            </w:pPr>
            <w:r>
              <w:rPr>
                <w:rFonts w:cs="Arial"/>
                <w:b/>
                <w:sz w:val="14"/>
                <w:szCs w:val="14"/>
              </w:rPr>
              <w:t>Bits</w:t>
            </w:r>
          </w:p>
        </w:tc>
        <w:tc>
          <w:tcPr>
            <w:tcW w:w="1497" w:type="dxa"/>
            <w:tcBorders>
              <w:top w:val="single" w:sz="4" w:space="0" w:color="auto"/>
              <w:left w:val="single" w:sz="4" w:space="0" w:color="auto"/>
              <w:bottom w:val="single" w:sz="4" w:space="0" w:color="auto"/>
              <w:right w:val="single" w:sz="4" w:space="0" w:color="auto"/>
            </w:tcBorders>
            <w:shd w:val="clear" w:color="auto" w:fill="auto"/>
            <w:vAlign w:val="bottom"/>
            <w:hideMark/>
          </w:tcPr>
          <w:p w:rsidR="00E45183" w:rsidRDefault="00A821A2">
            <w:pPr>
              <w:spacing w:line="25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shd w:val="clear" w:color="auto" w:fill="auto"/>
            <w:vAlign w:val="bottom"/>
            <w:hideMark/>
          </w:tcPr>
          <w:p w:rsidR="00E45183" w:rsidRDefault="00A821A2">
            <w:pPr>
              <w:spacing w:line="256" w:lineRule="auto"/>
              <w:jc w:val="center"/>
              <w:rPr>
                <w:rFonts w:cs="Arial"/>
                <w:b/>
                <w:sz w:val="14"/>
                <w:szCs w:val="14"/>
              </w:rPr>
            </w:pPr>
            <w:r>
              <w:rPr>
                <w:rFonts w:cs="Arial"/>
                <w:b/>
                <w:sz w:val="14"/>
                <w:szCs w:val="14"/>
              </w:rPr>
              <w:t>"0"</w:t>
            </w:r>
          </w:p>
        </w:tc>
        <w:tc>
          <w:tcPr>
            <w:tcW w:w="630" w:type="dxa"/>
            <w:tcBorders>
              <w:top w:val="single" w:sz="4" w:space="0" w:color="auto"/>
              <w:left w:val="single" w:sz="4" w:space="0" w:color="auto"/>
              <w:bottom w:val="single" w:sz="4" w:space="0" w:color="auto"/>
              <w:right w:val="single" w:sz="4" w:space="0" w:color="auto"/>
            </w:tcBorders>
            <w:shd w:val="clear" w:color="auto" w:fill="auto"/>
            <w:vAlign w:val="bottom"/>
            <w:hideMark/>
          </w:tcPr>
          <w:p w:rsidR="00E45183" w:rsidRDefault="00A821A2">
            <w:pPr>
              <w:spacing w:line="256" w:lineRule="auto"/>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shd w:val="clear" w:color="auto" w:fill="auto"/>
            <w:vAlign w:val="bottom"/>
            <w:hideMark/>
          </w:tcPr>
          <w:p w:rsidR="00E45183" w:rsidRDefault="00A821A2">
            <w:pPr>
              <w:spacing w:line="256" w:lineRule="auto"/>
              <w:jc w:val="center"/>
              <w:rPr>
                <w:rFonts w:cs="Arial"/>
                <w:b/>
                <w:sz w:val="14"/>
                <w:szCs w:val="14"/>
              </w:rPr>
            </w:pPr>
            <w:r>
              <w:rPr>
                <w:rFonts w:cs="Arial"/>
                <w:b/>
                <w:sz w:val="14"/>
                <w:szCs w:val="14"/>
              </w:rPr>
              <w:t>Default</w:t>
            </w:r>
          </w:p>
        </w:tc>
        <w:tc>
          <w:tcPr>
            <w:tcW w:w="1533" w:type="dxa"/>
            <w:tcBorders>
              <w:top w:val="single" w:sz="4" w:space="0" w:color="auto"/>
              <w:left w:val="single" w:sz="4" w:space="0" w:color="auto"/>
              <w:bottom w:val="single" w:sz="4" w:space="0" w:color="auto"/>
              <w:right w:val="single" w:sz="4" w:space="0" w:color="auto"/>
            </w:tcBorders>
            <w:shd w:val="clear" w:color="auto" w:fill="auto"/>
            <w:vAlign w:val="bottom"/>
            <w:hideMark/>
          </w:tcPr>
          <w:p w:rsidR="00E45183" w:rsidRDefault="00A821A2">
            <w:pPr>
              <w:spacing w:line="256" w:lineRule="auto"/>
              <w:jc w:val="center"/>
              <w:rPr>
                <w:rFonts w:cs="Arial"/>
                <w:b/>
                <w:sz w:val="14"/>
                <w:szCs w:val="14"/>
              </w:rPr>
            </w:pPr>
            <w:r>
              <w:rPr>
                <w:rFonts w:cs="Arial"/>
                <w:b/>
                <w:sz w:val="14"/>
                <w:szCs w:val="14"/>
              </w:rPr>
              <w:t>Comments/</w:t>
            </w:r>
          </w:p>
          <w:p w:rsidR="00E45183" w:rsidRDefault="00A821A2">
            <w:pPr>
              <w:spacing w:line="256" w:lineRule="auto"/>
              <w:jc w:val="center"/>
              <w:rPr>
                <w:rFonts w:cs="Arial"/>
                <w:b/>
                <w:sz w:val="14"/>
                <w:szCs w:val="14"/>
              </w:rPr>
            </w:pPr>
            <w:r>
              <w:rPr>
                <w:rFonts w:cs="Arial"/>
                <w:b/>
                <w:sz w:val="14"/>
                <w:szCs w:val="14"/>
              </w:rPr>
              <w:t>Information</w:t>
            </w:r>
          </w:p>
        </w:tc>
      </w:tr>
      <w:tr w:rsidR="00E45183" w:rsidTr="009D1817">
        <w:trPr>
          <w:jc w:val="center"/>
        </w:trPr>
        <w:tc>
          <w:tcPr>
            <w:tcW w:w="2520" w:type="dxa"/>
            <w:gridSpan w:val="2"/>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rPr>
            </w:pPr>
          </w:p>
        </w:tc>
        <w:tc>
          <w:tcPr>
            <w:tcW w:w="63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rPr>
            </w:pPr>
          </w:p>
        </w:tc>
        <w:tc>
          <w:tcPr>
            <w:tcW w:w="81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rPr>
            </w:pPr>
          </w:p>
        </w:tc>
        <w:tc>
          <w:tcPr>
            <w:tcW w:w="54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rPr>
            </w:pPr>
          </w:p>
        </w:tc>
        <w:tc>
          <w:tcPr>
            <w:tcW w:w="1497"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rPr>
            </w:pPr>
          </w:p>
        </w:tc>
        <w:tc>
          <w:tcPr>
            <w:tcW w:w="63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rPr>
            </w:pPr>
          </w:p>
        </w:tc>
        <w:tc>
          <w:tcPr>
            <w:tcW w:w="1533"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rPr>
            </w:pPr>
          </w:p>
        </w:tc>
      </w:tr>
      <w:tr w:rsidR="00E45183" w:rsidTr="009D1817">
        <w:trPr>
          <w:jc w:val="center"/>
        </w:trPr>
        <w:tc>
          <w:tcPr>
            <w:tcW w:w="72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sz w:val="16"/>
                <w:szCs w:val="16"/>
              </w:rPr>
            </w:pPr>
          </w:p>
        </w:tc>
        <w:tc>
          <w:tcPr>
            <w:tcW w:w="1497"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sz w:val="16"/>
                <w:szCs w:val="16"/>
              </w:rPr>
            </w:pPr>
          </w:p>
        </w:tc>
        <w:tc>
          <w:tcPr>
            <w:tcW w:w="1533" w:type="dxa"/>
            <w:tcBorders>
              <w:top w:val="single" w:sz="4" w:space="0" w:color="auto"/>
              <w:left w:val="single" w:sz="4" w:space="0" w:color="auto"/>
              <w:bottom w:val="single" w:sz="4" w:space="0" w:color="auto"/>
              <w:right w:val="single" w:sz="4" w:space="0" w:color="auto"/>
            </w:tcBorders>
            <w:shd w:val="clear" w:color="auto" w:fill="auto"/>
          </w:tcPr>
          <w:p w:rsidR="00E45183" w:rsidRDefault="000224A3">
            <w:pPr>
              <w:spacing w:line="256" w:lineRule="auto"/>
              <w:rPr>
                <w:rFonts w:cs="Arial"/>
                <w:sz w:val="16"/>
                <w:szCs w:val="16"/>
              </w:rPr>
            </w:pPr>
          </w:p>
        </w:tc>
      </w:tr>
      <w:tr w:rsidR="00E45183" w:rsidTr="009D1817">
        <w:trPr>
          <w:jc w:val="center"/>
        </w:trPr>
        <w:tc>
          <w:tcPr>
            <w:tcW w:w="720" w:type="dxa"/>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6"/>
                <w:szCs w:val="16"/>
              </w:rPr>
            </w:pPr>
            <w:r>
              <w:rPr>
                <w:rFonts w:cs="Arial"/>
                <w:sz w:val="16"/>
                <w:szCs w:val="16"/>
              </w:rPr>
              <w:t>$02</w:t>
            </w:r>
          </w:p>
        </w:tc>
        <w:tc>
          <w:tcPr>
            <w:tcW w:w="1800" w:type="dxa"/>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6"/>
                <w:szCs w:val="16"/>
              </w:rPr>
            </w:pPr>
            <w:r>
              <w:rPr>
                <w:rFonts w:cs="Arial"/>
                <w:sz w:val="16"/>
                <w:szCs w:val="16"/>
              </w:rPr>
              <w:t>1</w:t>
            </w:r>
          </w:p>
        </w:tc>
        <w:tc>
          <w:tcPr>
            <w:tcW w:w="810" w:type="dxa"/>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6"/>
                <w:szCs w:val="16"/>
              </w:rPr>
            </w:pPr>
            <w:r>
              <w:rPr>
                <w:rFonts w:cs="Arial"/>
                <w:sz w:val="16"/>
                <w:szCs w:val="16"/>
              </w:rPr>
              <w:t>*</w:t>
            </w:r>
          </w:p>
        </w:tc>
        <w:tc>
          <w:tcPr>
            <w:tcW w:w="1497" w:type="dxa"/>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6"/>
                <w:szCs w:val="16"/>
              </w:rPr>
            </w:pPr>
            <w:smartTag w:uri="urn:schemas-microsoft-com:office:smarttags" w:element="place">
              <w:smartTag w:uri="urn:schemas-microsoft-com:office:smarttags" w:element="City">
                <w:r>
                  <w:rPr>
                    <w:rFonts w:cs="Arial"/>
                    <w:sz w:val="16"/>
                    <w:szCs w:val="16"/>
                  </w:rPr>
                  <w:t>Speedometer</w:t>
                </w:r>
              </w:smartTag>
              <w:r>
                <w:rPr>
                  <w:rFonts w:cs="Arial"/>
                  <w:sz w:val="16"/>
                  <w:szCs w:val="16"/>
                </w:rPr>
                <w:t xml:space="preserve"> </w:t>
              </w:r>
              <w:smartTag w:uri="urn:schemas-microsoft-com:office:smarttags" w:element="State">
                <w:r>
                  <w:rPr>
                    <w:rFonts w:cs="Arial"/>
                    <w:sz w:val="16"/>
                    <w:szCs w:val="16"/>
                  </w:rPr>
                  <w:t>Cal</w:t>
                </w:r>
              </w:smartTag>
            </w:smartTag>
          </w:p>
        </w:tc>
        <w:tc>
          <w:tcPr>
            <w:tcW w:w="900" w:type="dxa"/>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6"/>
                <w:szCs w:val="16"/>
              </w:rPr>
            </w:pPr>
            <w:r>
              <w:rPr>
                <w:rFonts w:cs="Arial"/>
                <w:sz w:val="16"/>
                <w:szCs w:val="16"/>
              </w:rPr>
              <w:t>Non-ECE</w:t>
            </w:r>
          </w:p>
        </w:tc>
        <w:tc>
          <w:tcPr>
            <w:tcW w:w="630" w:type="dxa"/>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6"/>
                <w:szCs w:val="16"/>
              </w:rPr>
            </w:pPr>
            <w:r>
              <w:rPr>
                <w:rFonts w:cs="Arial"/>
                <w:sz w:val="16"/>
                <w:szCs w:val="16"/>
              </w:rPr>
              <w:t>ECE</w:t>
            </w:r>
          </w:p>
        </w:tc>
        <w:tc>
          <w:tcPr>
            <w:tcW w:w="900" w:type="dxa"/>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6"/>
                <w:szCs w:val="16"/>
              </w:rPr>
            </w:pPr>
            <w:r>
              <w:rPr>
                <w:rFonts w:cs="Arial"/>
                <w:sz w:val="16"/>
                <w:szCs w:val="16"/>
              </w:rPr>
              <w:t>Non-EC</w:t>
            </w:r>
          </w:p>
        </w:tc>
        <w:tc>
          <w:tcPr>
            <w:tcW w:w="1533" w:type="dxa"/>
            <w:tcBorders>
              <w:top w:val="single" w:sz="4" w:space="0" w:color="auto"/>
              <w:left w:val="single" w:sz="4" w:space="0" w:color="auto"/>
              <w:bottom w:val="single" w:sz="4" w:space="0" w:color="auto"/>
              <w:right w:val="single" w:sz="4" w:space="0" w:color="auto"/>
            </w:tcBorders>
            <w:shd w:val="clear" w:color="auto" w:fill="auto"/>
          </w:tcPr>
          <w:p w:rsidR="00E45183" w:rsidRDefault="00A821A2">
            <w:pPr>
              <w:spacing w:line="256" w:lineRule="auto"/>
              <w:rPr>
                <w:rFonts w:cs="Arial"/>
                <w:sz w:val="16"/>
                <w:szCs w:val="16"/>
                <w:lang w:val="es-ES"/>
              </w:rPr>
            </w:pPr>
            <w:r>
              <w:rPr>
                <w:rFonts w:cs="Arial"/>
                <w:sz w:val="16"/>
                <w:szCs w:val="16"/>
                <w:lang w:val="es-ES"/>
              </w:rPr>
              <w:t>Non-ECE = U.S., Canada, Mexico</w:t>
            </w:r>
          </w:p>
          <w:p w:rsidR="00E45183" w:rsidRDefault="000224A3">
            <w:pPr>
              <w:spacing w:line="256" w:lineRule="auto"/>
              <w:rPr>
                <w:rFonts w:cs="Arial"/>
                <w:sz w:val="16"/>
                <w:szCs w:val="16"/>
                <w:lang w:val="es-ES"/>
              </w:rPr>
            </w:pPr>
          </w:p>
          <w:p w:rsidR="00E45183" w:rsidRDefault="00A821A2">
            <w:pPr>
              <w:spacing w:line="256" w:lineRule="auto"/>
              <w:rPr>
                <w:rFonts w:cs="Arial"/>
                <w:sz w:val="16"/>
                <w:szCs w:val="16"/>
              </w:rPr>
            </w:pPr>
            <w:r>
              <w:rPr>
                <w:rFonts w:cs="Arial"/>
                <w:sz w:val="16"/>
                <w:szCs w:val="16"/>
              </w:rPr>
              <w:t xml:space="preserve">ECE = GCC, </w:t>
            </w:r>
            <w:smartTag w:uri="urn:schemas-microsoft-com:office:smarttags" w:element="place">
              <w:smartTag w:uri="urn:schemas-microsoft-com:office:smarttags" w:element="country-region">
                <w:r>
                  <w:rPr>
                    <w:rFonts w:cs="Arial"/>
                    <w:sz w:val="16"/>
                    <w:szCs w:val="16"/>
                  </w:rPr>
                  <w:t>China</w:t>
                </w:r>
              </w:smartTag>
            </w:smartTag>
            <w:r>
              <w:rPr>
                <w:rFonts w:cs="Arial"/>
                <w:sz w:val="16"/>
                <w:szCs w:val="16"/>
              </w:rPr>
              <w:t>, most export countries</w:t>
            </w:r>
          </w:p>
        </w:tc>
      </w:tr>
      <w:tr w:rsidR="00E45183" w:rsidTr="009D1817">
        <w:trPr>
          <w:cantSplit/>
          <w:jc w:val="center"/>
        </w:trPr>
        <w:tc>
          <w:tcPr>
            <w:tcW w:w="10590" w:type="dxa"/>
            <w:gridSpan w:val="11"/>
            <w:tcBorders>
              <w:top w:val="single" w:sz="4" w:space="0" w:color="auto"/>
              <w:left w:val="single" w:sz="4" w:space="0" w:color="auto"/>
              <w:bottom w:val="single" w:sz="4" w:space="0" w:color="auto"/>
              <w:right w:val="single" w:sz="4" w:space="0" w:color="auto"/>
            </w:tcBorders>
            <w:shd w:val="clear" w:color="auto" w:fill="auto"/>
            <w:hideMark/>
          </w:tcPr>
          <w:p w:rsidR="00E45183" w:rsidRDefault="00A821A2">
            <w:pPr>
              <w:spacing w:line="256" w:lineRule="auto"/>
              <w:rPr>
                <w:rFonts w:cs="Arial"/>
                <w:sz w:val="16"/>
                <w:szCs w:val="16"/>
              </w:rPr>
            </w:pPr>
            <w:r>
              <w:rPr>
                <w:rFonts w:cs="Arial"/>
                <w:sz w:val="16"/>
                <w:szCs w:val="16"/>
              </w:rPr>
              <w:t>*Byte and bit location to be identified in Part II Specification for this cluster</w:t>
            </w:r>
          </w:p>
        </w:tc>
      </w:tr>
    </w:tbl>
    <w:p w:rsidR="00E45183" w:rsidRDefault="000224A3" w:rsidP="00E45183">
      <w:pPr>
        <w:ind w:left="864"/>
        <w:jc w:val="both"/>
        <w:rPr>
          <w:rFonts w:cs="Arial"/>
        </w:rPr>
      </w:pPr>
    </w:p>
    <w:p w:rsidR="00E45183" w:rsidRDefault="000224A3" w:rsidP="00E45183"/>
    <w:p w:rsidR="00406F39" w:rsidRDefault="00A821A2" w:rsidP="00B9479B">
      <w:pPr>
        <w:pStyle w:val="Heading2"/>
      </w:pPr>
      <w:r>
        <w:t>Reference Specification</w:t>
      </w:r>
    </w:p>
    <w:p w:rsidR="00E45183" w:rsidRDefault="000224A3">
      <w:pPr>
        <w:rPr>
          <w:rFonts w:cs="Arial"/>
        </w:rPr>
      </w:pPr>
    </w:p>
    <w:p w:rsidR="00E45183" w:rsidRPr="00EC6C85" w:rsidRDefault="00A821A2" w:rsidP="00A821A2">
      <w:pPr>
        <w:numPr>
          <w:ilvl w:val="0"/>
          <w:numId w:val="24"/>
        </w:numPr>
        <w:rPr>
          <w:rStyle w:val="Heading5Char"/>
        </w:rPr>
      </w:pPr>
      <w:r w:rsidRPr="00EC6C85">
        <w:rPr>
          <w:rStyle w:val="Heading5Char"/>
        </w:rPr>
        <w:t>HMI Specifications:</w:t>
      </w:r>
    </w:p>
    <w:p w:rsidR="00E45183" w:rsidRPr="00EC6C85" w:rsidRDefault="00A821A2" w:rsidP="00A821A2">
      <w:pPr>
        <w:numPr>
          <w:ilvl w:val="1"/>
          <w:numId w:val="24"/>
        </w:numPr>
        <w:rPr>
          <w:rStyle w:val="Heading5Char"/>
        </w:rPr>
      </w:pPr>
      <w:r w:rsidRPr="00EC6C85">
        <w:rPr>
          <w:rStyle w:val="Heading5Char"/>
        </w:rPr>
        <w:t>Text: Program Master Warning Message List.xls | Program Translation Table.xls</w:t>
      </w:r>
    </w:p>
    <w:p w:rsidR="00E45183" w:rsidRPr="00EC6C85" w:rsidRDefault="00A821A2" w:rsidP="00A821A2">
      <w:pPr>
        <w:numPr>
          <w:ilvl w:val="1"/>
          <w:numId w:val="24"/>
        </w:numPr>
        <w:rPr>
          <w:rStyle w:val="Heading5Char"/>
        </w:rPr>
      </w:pPr>
      <w:r w:rsidRPr="00EC6C85">
        <w:rPr>
          <w:rStyle w:val="Heading5Char"/>
        </w:rPr>
        <w:t>Structure: Program Menu Structure.xls</w:t>
      </w:r>
    </w:p>
    <w:p w:rsidR="00E45183" w:rsidRPr="008756CB" w:rsidRDefault="00A821A2" w:rsidP="00A821A2">
      <w:pPr>
        <w:numPr>
          <w:ilvl w:val="1"/>
          <w:numId w:val="24"/>
        </w:numPr>
        <w:rPr>
          <w:rStyle w:val="Heading5Char"/>
        </w:rPr>
      </w:pPr>
      <w:r w:rsidRPr="00EC6C85">
        <w:rPr>
          <w:rStyle w:val="Heading5Char"/>
        </w:rPr>
        <w:t>Control Logic: Program HMIDialog_Diagram.pdf</w:t>
      </w:r>
    </w:p>
    <w:p w:rsidR="00E45183" w:rsidRDefault="00A821A2" w:rsidP="00E45183">
      <w:pPr>
        <w:spacing w:after="200" w:line="276" w:lineRule="auto"/>
        <w:rPr>
          <w:rStyle w:val="Heading5Char"/>
        </w:rPr>
      </w:pPr>
      <w:r>
        <w:rPr>
          <w:rStyle w:val="Heading5Char"/>
        </w:rPr>
        <w:br w:type="page"/>
      </w:r>
    </w:p>
    <w:p w:rsidR="00406F39" w:rsidRDefault="00A821A2" w:rsidP="00B9479B">
      <w:pPr>
        <w:pStyle w:val="Heading2"/>
      </w:pPr>
      <w:r>
        <w:lastRenderedPageBreak/>
        <w:t>Revision History</w:t>
      </w:r>
    </w:p>
    <w:p w:rsidR="00E45183" w:rsidRDefault="00A821A2" w:rsidP="00E45183">
      <w:pPr>
        <w:jc w:val="center"/>
        <w:rPr>
          <w:rFonts w:cs="Arial"/>
          <w:b/>
          <w:sz w:val="28"/>
        </w:rPr>
      </w:pPr>
      <w:r>
        <w:rPr>
          <w:rFonts w:cs="Arial"/>
          <w:b/>
          <w:sz w:val="28"/>
        </w:rPr>
        <w:t>SPSS Module Revision History</w:t>
      </w:r>
    </w:p>
    <w:p w:rsidR="00E45183" w:rsidRDefault="000224A3" w:rsidP="00E45183">
      <w:pPr>
        <w:jc w:val="center"/>
        <w:rPr>
          <w:rFonts w:cs="Arial"/>
          <w:b/>
          <w:sz w:val="28"/>
        </w:rPr>
      </w:pPr>
    </w:p>
    <w:tbl>
      <w:tblPr>
        <w:tblW w:w="111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335"/>
        <w:gridCol w:w="1530"/>
        <w:gridCol w:w="6840"/>
        <w:gridCol w:w="1408"/>
      </w:tblGrid>
      <w:tr w:rsidR="00E45183" w:rsidRPr="005664DC" w:rsidTr="009D1817">
        <w:trPr>
          <w:cantSplit/>
          <w:trHeight w:val="620"/>
          <w:tblHeader/>
          <w:jc w:val="center"/>
        </w:trPr>
        <w:tc>
          <w:tcPr>
            <w:tcW w:w="1335" w:type="dxa"/>
            <w:tcBorders>
              <w:top w:val="single" w:sz="12" w:space="0" w:color="auto"/>
              <w:left w:val="single" w:sz="12" w:space="0" w:color="auto"/>
              <w:bottom w:val="single" w:sz="12" w:space="0" w:color="auto"/>
              <w:right w:val="single" w:sz="12" w:space="0" w:color="auto"/>
            </w:tcBorders>
            <w:vAlign w:val="center"/>
          </w:tcPr>
          <w:p w:rsidR="00E45183" w:rsidRPr="005664DC" w:rsidRDefault="00A821A2" w:rsidP="00E45183">
            <w:pPr>
              <w:jc w:val="center"/>
              <w:rPr>
                <w:b/>
              </w:rPr>
            </w:pPr>
            <w:r w:rsidRPr="005664DC">
              <w:rPr>
                <w:b/>
              </w:rPr>
              <w:t>Revision Level</w:t>
            </w:r>
          </w:p>
        </w:tc>
        <w:tc>
          <w:tcPr>
            <w:tcW w:w="1530" w:type="dxa"/>
            <w:tcBorders>
              <w:top w:val="single" w:sz="12" w:space="0" w:color="auto"/>
              <w:left w:val="single" w:sz="12" w:space="0" w:color="auto"/>
              <w:bottom w:val="single" w:sz="12" w:space="0" w:color="auto"/>
              <w:right w:val="single" w:sz="12" w:space="0" w:color="auto"/>
            </w:tcBorders>
            <w:vAlign w:val="center"/>
          </w:tcPr>
          <w:p w:rsidR="00E45183" w:rsidRPr="005664DC" w:rsidRDefault="00A821A2">
            <w:pPr>
              <w:jc w:val="center"/>
              <w:rPr>
                <w:b/>
              </w:rPr>
            </w:pPr>
            <w:r w:rsidRPr="005664DC">
              <w:rPr>
                <w:b/>
              </w:rPr>
              <w:t>Name</w:t>
            </w:r>
          </w:p>
        </w:tc>
        <w:tc>
          <w:tcPr>
            <w:tcW w:w="6840" w:type="dxa"/>
            <w:tcBorders>
              <w:top w:val="single" w:sz="12" w:space="0" w:color="auto"/>
              <w:left w:val="single" w:sz="12" w:space="0" w:color="auto"/>
              <w:bottom w:val="single" w:sz="12" w:space="0" w:color="auto"/>
              <w:right w:val="single" w:sz="12" w:space="0" w:color="auto"/>
            </w:tcBorders>
            <w:vAlign w:val="center"/>
          </w:tcPr>
          <w:p w:rsidR="00E45183" w:rsidRPr="005664DC" w:rsidRDefault="00A821A2">
            <w:pPr>
              <w:jc w:val="center"/>
              <w:rPr>
                <w:b/>
              </w:rPr>
            </w:pPr>
            <w:r w:rsidRPr="005664DC">
              <w:rPr>
                <w:b/>
              </w:rPr>
              <w:t>Change Description</w:t>
            </w:r>
          </w:p>
        </w:tc>
        <w:tc>
          <w:tcPr>
            <w:tcW w:w="1408" w:type="dxa"/>
            <w:tcBorders>
              <w:top w:val="single" w:sz="12" w:space="0" w:color="auto"/>
              <w:left w:val="single" w:sz="12" w:space="0" w:color="auto"/>
              <w:bottom w:val="single" w:sz="12" w:space="0" w:color="auto"/>
              <w:right w:val="single" w:sz="12" w:space="0" w:color="auto"/>
            </w:tcBorders>
            <w:vAlign w:val="center"/>
          </w:tcPr>
          <w:p w:rsidR="00E45183" w:rsidRPr="005664DC" w:rsidRDefault="00A821A2">
            <w:pPr>
              <w:jc w:val="center"/>
              <w:rPr>
                <w:b/>
              </w:rPr>
            </w:pPr>
            <w:r w:rsidRPr="005664DC">
              <w:rPr>
                <w:b/>
              </w:rPr>
              <w:t>Date</w:t>
            </w:r>
          </w:p>
        </w:tc>
      </w:tr>
      <w:tr w:rsidR="00E45183" w:rsidRPr="005664DC" w:rsidTr="00E45183">
        <w:trPr>
          <w:trHeight w:val="85"/>
          <w:jc w:val="center"/>
        </w:trPr>
        <w:tc>
          <w:tcPr>
            <w:tcW w:w="1335" w:type="dxa"/>
          </w:tcPr>
          <w:p w:rsidR="00E45183" w:rsidRPr="005664DC" w:rsidRDefault="00A821A2" w:rsidP="00E45183">
            <w:pPr>
              <w:jc w:val="center"/>
            </w:pPr>
            <w:r>
              <w:t>1.0</w:t>
            </w:r>
          </w:p>
        </w:tc>
        <w:tc>
          <w:tcPr>
            <w:tcW w:w="1530" w:type="dxa"/>
          </w:tcPr>
          <w:p w:rsidR="00E45183" w:rsidRPr="005664DC" w:rsidRDefault="00A821A2">
            <w:r>
              <w:t>H. Sharma</w:t>
            </w:r>
          </w:p>
        </w:tc>
        <w:tc>
          <w:tcPr>
            <w:tcW w:w="6840" w:type="dxa"/>
          </w:tcPr>
          <w:p w:rsidR="00E45183" w:rsidRPr="00871F7F" w:rsidRDefault="00A821A2">
            <w:pPr>
              <w:rPr>
                <w:rFonts w:cs="Arial"/>
              </w:rPr>
            </w:pPr>
            <w:r w:rsidRPr="00871F7F">
              <w:rPr>
                <w:rFonts w:cs="Arial"/>
              </w:rPr>
              <w:t>Initial Release</w:t>
            </w:r>
          </w:p>
        </w:tc>
        <w:tc>
          <w:tcPr>
            <w:tcW w:w="1408" w:type="dxa"/>
          </w:tcPr>
          <w:p w:rsidR="00E45183" w:rsidRPr="005664DC" w:rsidRDefault="000224A3"/>
        </w:tc>
      </w:tr>
      <w:tr w:rsidR="00EB5A9B" w:rsidRPr="0041590E" w:rsidTr="00E45183">
        <w:trPr>
          <w:trHeight w:val="70"/>
          <w:jc w:val="center"/>
        </w:trPr>
        <w:tc>
          <w:tcPr>
            <w:tcW w:w="1335" w:type="dxa"/>
          </w:tcPr>
          <w:p w:rsidR="00EB5A9B" w:rsidRDefault="00A821A2" w:rsidP="00EB5A9B">
            <w:pPr>
              <w:spacing w:line="252" w:lineRule="auto"/>
              <w:jc w:val="center"/>
              <w:rPr>
                <w:rFonts w:cs="Arial"/>
              </w:rPr>
            </w:pPr>
            <w:r>
              <w:rPr>
                <w:rFonts w:cs="Arial"/>
              </w:rPr>
              <w:t>2.0</w:t>
            </w:r>
          </w:p>
        </w:tc>
        <w:tc>
          <w:tcPr>
            <w:tcW w:w="1530" w:type="dxa"/>
          </w:tcPr>
          <w:p w:rsidR="00EB5A9B" w:rsidRDefault="00A821A2" w:rsidP="00EB5A9B">
            <w:pPr>
              <w:tabs>
                <w:tab w:val="left" w:pos="720"/>
              </w:tabs>
              <w:spacing w:line="252" w:lineRule="auto"/>
              <w:rPr>
                <w:rFonts w:cs="Arial"/>
              </w:rPr>
            </w:pPr>
            <w:r>
              <w:rPr>
                <w:rFonts w:cs="Arial"/>
              </w:rPr>
              <w:t>J. Gregoire</w:t>
            </w:r>
          </w:p>
        </w:tc>
        <w:tc>
          <w:tcPr>
            <w:tcW w:w="6840" w:type="dxa"/>
          </w:tcPr>
          <w:p w:rsidR="00EB5A9B" w:rsidRDefault="00A821A2" w:rsidP="00EB5A9B">
            <w:pPr>
              <w:spacing w:line="252" w:lineRule="auto"/>
              <w:rPr>
                <w:rFonts w:cs="Arial"/>
              </w:rPr>
            </w:pPr>
            <w:r>
              <w:rPr>
                <w:rFonts w:cs="Arial"/>
              </w:rPr>
              <w:t xml:space="preserve">Changes highlighted in </w:t>
            </w:r>
            <w:r>
              <w:rPr>
                <w:rFonts w:cs="Arial"/>
                <w:shd w:val="clear" w:color="auto" w:fill="C2D69B" w:themeFill="accent3" w:themeFillTint="99"/>
              </w:rPr>
              <w:t>Olive</w:t>
            </w:r>
            <w:r>
              <w:rPr>
                <w:rFonts w:cs="Arial"/>
              </w:rPr>
              <w:t>.</w:t>
            </w:r>
          </w:p>
          <w:p w:rsidR="00EB5A9B" w:rsidRDefault="000224A3" w:rsidP="00EB5A9B">
            <w:pPr>
              <w:spacing w:line="252" w:lineRule="auto"/>
              <w:rPr>
                <w:rFonts w:cs="Arial"/>
              </w:rPr>
            </w:pPr>
          </w:p>
          <w:p w:rsidR="00EB5A9B" w:rsidRDefault="00A821A2" w:rsidP="00EB5A9B">
            <w:pPr>
              <w:spacing w:line="252" w:lineRule="auto"/>
              <w:rPr>
                <w:rFonts w:cs="Arial"/>
              </w:rPr>
            </w:pPr>
            <w:r>
              <w:rPr>
                <w:rFonts w:cs="Arial"/>
                <w:b/>
              </w:rPr>
              <w:t>DI CC Approval:</w:t>
            </w:r>
            <w:r>
              <w:rPr>
                <w:rFonts w:cs="Arial"/>
              </w:rPr>
              <w:t xml:space="preserve"> 6/11/2020</w:t>
            </w:r>
          </w:p>
          <w:p w:rsidR="00EB5A9B" w:rsidRDefault="00A821A2" w:rsidP="00EB5A9B">
            <w:pPr>
              <w:spacing w:line="252" w:lineRule="auto"/>
              <w:rPr>
                <w:rFonts w:cs="Arial"/>
              </w:rPr>
            </w:pPr>
            <w:r>
              <w:rPr>
                <w:rFonts w:cs="Arial"/>
                <w:b/>
              </w:rPr>
              <w:t>Lead program:</w:t>
            </w:r>
            <w:r>
              <w:rPr>
                <w:rFonts w:cs="Arial"/>
              </w:rPr>
              <w:t xml:space="preserve"> P703 MY21</w:t>
            </w:r>
          </w:p>
          <w:p w:rsidR="00EB5A9B" w:rsidRDefault="00A821A2" w:rsidP="00EB5A9B">
            <w:pPr>
              <w:spacing w:line="252" w:lineRule="auto"/>
              <w:rPr>
                <w:rFonts w:cs="Arial"/>
              </w:rPr>
            </w:pPr>
            <w:r>
              <w:rPr>
                <w:rFonts w:cs="Arial"/>
                <w:b/>
              </w:rPr>
              <w:t>Change Requester:</w:t>
            </w:r>
            <w:r>
              <w:rPr>
                <w:rFonts w:cs="Arial"/>
              </w:rPr>
              <w:t xml:space="preserve"> McNabb, Jamie (J.) </w:t>
            </w:r>
            <w:hyperlink r:id="rId53" w:history="1">
              <w:r>
                <w:rPr>
                  <w:rStyle w:val="Hyperlink"/>
                  <w:rFonts w:cs="Arial"/>
                </w:rPr>
                <w:t>jmcnabb4@ford.com</w:t>
              </w:r>
            </w:hyperlink>
          </w:p>
          <w:p w:rsidR="00EB5A9B" w:rsidRDefault="00A821A2" w:rsidP="00EB5A9B">
            <w:pPr>
              <w:spacing w:line="252" w:lineRule="auto"/>
              <w:rPr>
                <w:rFonts w:cs="Arial"/>
              </w:rPr>
            </w:pPr>
            <w:r>
              <w:rPr>
                <w:rFonts w:cs="Arial"/>
                <w:b/>
              </w:rPr>
              <w:t>Feature Owner:</w:t>
            </w:r>
            <w:r>
              <w:rPr>
                <w:rFonts w:cs="Arial"/>
              </w:rPr>
              <w:t xml:space="preserve"> Braithwaite, Paul (P.) </w:t>
            </w:r>
            <w:hyperlink r:id="rId54" w:history="1">
              <w:r>
                <w:rPr>
                  <w:rStyle w:val="Hyperlink"/>
                  <w:rFonts w:cs="Arial"/>
                </w:rPr>
                <w:t>pbraith1@ford.com</w:t>
              </w:r>
            </w:hyperlink>
          </w:p>
          <w:p w:rsidR="00EB5A9B" w:rsidRDefault="00A821A2" w:rsidP="00EB5A9B">
            <w:pPr>
              <w:spacing w:line="252" w:lineRule="auto"/>
              <w:rPr>
                <w:rFonts w:cs="Arial"/>
              </w:rPr>
            </w:pPr>
            <w:r>
              <w:rPr>
                <w:rFonts w:cs="Arial"/>
                <w:b/>
              </w:rPr>
              <w:t xml:space="preserve">Signal Change: </w:t>
            </w:r>
            <w:r>
              <w:rPr>
                <w:rFonts w:cs="Arial"/>
              </w:rPr>
              <w:t>No</w:t>
            </w:r>
          </w:p>
          <w:p w:rsidR="00EB5A9B" w:rsidRDefault="00A821A2" w:rsidP="00EB5A9B">
            <w:pPr>
              <w:spacing w:line="252" w:lineRule="auto"/>
              <w:rPr>
                <w:rFonts w:cs="Arial"/>
              </w:rPr>
            </w:pPr>
            <w:r>
              <w:rPr>
                <w:rFonts w:cs="Arial"/>
                <w:b/>
              </w:rPr>
              <w:t>Change Request ID:</w:t>
            </w:r>
            <w:r>
              <w:rPr>
                <w:rFonts w:cs="Arial"/>
              </w:rPr>
              <w:t xml:space="preserve"> 524</w:t>
            </w:r>
          </w:p>
          <w:p w:rsidR="00EB5A9B" w:rsidRDefault="00A821A2" w:rsidP="00EB5A9B">
            <w:pPr>
              <w:spacing w:line="252" w:lineRule="auto"/>
              <w:rPr>
                <w:rFonts w:cs="Arial"/>
              </w:rPr>
            </w:pPr>
            <w:r>
              <w:rPr>
                <w:rFonts w:cs="Arial"/>
                <w:b/>
              </w:rPr>
              <w:t>Change Request Description:</w:t>
            </w:r>
            <w:r>
              <w:rPr>
                <w:rFonts w:cs="Arial"/>
              </w:rPr>
              <w:t xml:space="preserve"> Create alternative warnings that do not obscure Welcome Startup animation.</w:t>
            </w:r>
          </w:p>
          <w:p w:rsidR="00EB5A9B" w:rsidRDefault="000224A3" w:rsidP="00EB5A9B">
            <w:pPr>
              <w:spacing w:line="252" w:lineRule="auto"/>
              <w:rPr>
                <w:rFonts w:cs="Arial"/>
              </w:rPr>
            </w:pPr>
          </w:p>
          <w:p w:rsidR="00EB5A9B" w:rsidRDefault="00A821A2" w:rsidP="00EB5A9B">
            <w:pPr>
              <w:spacing w:line="252" w:lineRule="auto"/>
              <w:rPr>
                <w:rFonts w:cs="Arial"/>
              </w:rPr>
            </w:pPr>
            <w:r>
              <w:rPr>
                <w:rFonts w:cs="Arial"/>
                <w:b/>
              </w:rPr>
              <w:t>1.3.5.1.6.39 F-REQ-385324/A-Warning Message ID’s to be process during Bulb Proveout –</w:t>
            </w:r>
            <w:r>
              <w:rPr>
                <w:rFonts w:cs="Arial"/>
              </w:rPr>
              <w:t xml:space="preserve"> Add new warnings.</w:t>
            </w:r>
          </w:p>
        </w:tc>
        <w:tc>
          <w:tcPr>
            <w:tcW w:w="1408" w:type="dxa"/>
          </w:tcPr>
          <w:p w:rsidR="00EB5A9B" w:rsidRDefault="00A821A2" w:rsidP="00EB5A9B">
            <w:pPr>
              <w:spacing w:line="252" w:lineRule="auto"/>
              <w:rPr>
                <w:rFonts w:cs="Arial"/>
              </w:rPr>
            </w:pPr>
            <w:r>
              <w:rPr>
                <w:rFonts w:cs="Arial"/>
              </w:rPr>
              <w:t>7/27/2020</w:t>
            </w:r>
          </w:p>
        </w:tc>
      </w:tr>
      <w:tr w:rsidR="00EB5A9B" w:rsidRPr="0041590E" w:rsidTr="00E45183">
        <w:trPr>
          <w:trHeight w:val="70"/>
          <w:jc w:val="center"/>
        </w:trPr>
        <w:tc>
          <w:tcPr>
            <w:tcW w:w="1335" w:type="dxa"/>
          </w:tcPr>
          <w:p w:rsidR="00EB5A9B" w:rsidRDefault="000224A3" w:rsidP="00E45183">
            <w:pPr>
              <w:spacing w:line="256" w:lineRule="auto"/>
              <w:jc w:val="center"/>
              <w:rPr>
                <w:rFonts w:cs="Arial"/>
              </w:rPr>
            </w:pPr>
          </w:p>
        </w:tc>
        <w:tc>
          <w:tcPr>
            <w:tcW w:w="1530" w:type="dxa"/>
          </w:tcPr>
          <w:p w:rsidR="00EB5A9B" w:rsidRDefault="000224A3" w:rsidP="00E45183">
            <w:pPr>
              <w:tabs>
                <w:tab w:val="left" w:pos="720"/>
              </w:tabs>
              <w:spacing w:line="256" w:lineRule="auto"/>
              <w:rPr>
                <w:rFonts w:cs="Arial"/>
              </w:rPr>
            </w:pPr>
          </w:p>
        </w:tc>
        <w:tc>
          <w:tcPr>
            <w:tcW w:w="6840" w:type="dxa"/>
          </w:tcPr>
          <w:p w:rsidR="00EB5A9B" w:rsidRDefault="000224A3" w:rsidP="00E45183">
            <w:pPr>
              <w:spacing w:line="256" w:lineRule="auto"/>
              <w:rPr>
                <w:rFonts w:cs="Arial"/>
              </w:rPr>
            </w:pPr>
          </w:p>
        </w:tc>
        <w:tc>
          <w:tcPr>
            <w:tcW w:w="1408" w:type="dxa"/>
          </w:tcPr>
          <w:p w:rsidR="00EB5A9B" w:rsidRDefault="000224A3" w:rsidP="00E45183">
            <w:pPr>
              <w:spacing w:line="256" w:lineRule="auto"/>
              <w:rPr>
                <w:rFonts w:cs="Arial"/>
              </w:rPr>
            </w:pPr>
          </w:p>
        </w:tc>
      </w:tr>
    </w:tbl>
    <w:p w:rsidR="00E45183" w:rsidRDefault="000224A3" w:rsidP="00E45183">
      <w:pPr>
        <w:rPr>
          <w:rFonts w:cs="Arial"/>
        </w:rPr>
      </w:pPr>
    </w:p>
    <w:p w:rsidR="00E45183" w:rsidRPr="00AE06BC" w:rsidRDefault="000224A3" w:rsidP="00E45183"/>
    <w:p w:rsidR="00AB1E94" w:rsidRPr="00AE06BC" w:rsidRDefault="000224A3" w:rsidP="00406F39"/>
    <w:sectPr w:rsidR="00AB1E94" w:rsidRPr="00AE06BC" w:rsidSect="00BA662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821A2" w:rsidRDefault="00A821A2" w:rsidP="0085312A">
      <w:r>
        <w:separator/>
      </w:r>
    </w:p>
  </w:endnote>
  <w:endnote w:type="continuationSeparator" w:id="0">
    <w:p w:rsidR="00A821A2" w:rsidRDefault="00A821A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A662F" w:rsidRDefault="00BA662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224A3">
            <w:rPr>
              <w:b/>
              <w:smallCaps/>
              <w:noProof/>
              <w:sz w:val="16"/>
            </w:rPr>
            <w:t>746261_B_001_MESSAGE CENTER_SHMI DISPLAYS_5 BUTTON INTERFACE_J73 - CGEA1.3 - V2.0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A662F" w:rsidRDefault="00BA662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821A2" w:rsidRDefault="00A821A2" w:rsidP="0085312A">
      <w:r>
        <w:separator/>
      </w:r>
    </w:p>
  </w:footnote>
  <w:footnote w:type="continuationSeparator" w:id="0">
    <w:p w:rsidR="00A821A2" w:rsidRDefault="00A821A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A662F" w:rsidRDefault="00BA662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A662F" w:rsidRDefault="00BA662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466020"/>
    <w:multiLevelType w:val="hybridMultilevel"/>
    <w:tmpl w:val="212013CA"/>
    <w:lvl w:ilvl="0" w:tplc="8FF40E34">
      <w:start w:val="1"/>
      <w:numFmt w:val="bullet"/>
      <w:lvlText w:val="-"/>
      <w:lvlJc w:val="left"/>
      <w:pPr>
        <w:ind w:left="1224" w:hanging="360"/>
      </w:pPr>
      <w:rPr>
        <w:rFonts w:ascii="Arial" w:eastAsia="SimSun" w:hAnsi="Arial" w:cs="Arial" w:hint="default"/>
      </w:rPr>
    </w:lvl>
    <w:lvl w:ilvl="1" w:tplc="04090003" w:tentative="1">
      <w:start w:val="1"/>
      <w:numFmt w:val="bullet"/>
      <w:lvlText w:val="o"/>
      <w:lvlJc w:val="left"/>
      <w:pPr>
        <w:ind w:left="1944" w:hanging="360"/>
      </w:pPr>
      <w:rPr>
        <w:rFonts w:ascii="Courier New" w:hAnsi="Courier New" w:cs="Courier New" w:hint="default"/>
      </w:rPr>
    </w:lvl>
    <w:lvl w:ilvl="2" w:tplc="04090005" w:tentative="1">
      <w:start w:val="1"/>
      <w:numFmt w:val="bullet"/>
      <w:lvlText w:val=""/>
      <w:lvlJc w:val="left"/>
      <w:pPr>
        <w:ind w:left="2664" w:hanging="360"/>
      </w:pPr>
      <w:rPr>
        <w:rFonts w:ascii="Wingdings" w:hAnsi="Wingdings" w:hint="default"/>
      </w:rPr>
    </w:lvl>
    <w:lvl w:ilvl="3" w:tplc="04090001" w:tentative="1">
      <w:start w:val="1"/>
      <w:numFmt w:val="bullet"/>
      <w:lvlText w:val=""/>
      <w:lvlJc w:val="left"/>
      <w:pPr>
        <w:ind w:left="3384" w:hanging="360"/>
      </w:pPr>
      <w:rPr>
        <w:rFonts w:ascii="Symbol" w:hAnsi="Symbol" w:hint="default"/>
      </w:rPr>
    </w:lvl>
    <w:lvl w:ilvl="4" w:tplc="04090003" w:tentative="1">
      <w:start w:val="1"/>
      <w:numFmt w:val="bullet"/>
      <w:lvlText w:val="o"/>
      <w:lvlJc w:val="left"/>
      <w:pPr>
        <w:ind w:left="4104" w:hanging="360"/>
      </w:pPr>
      <w:rPr>
        <w:rFonts w:ascii="Courier New" w:hAnsi="Courier New" w:cs="Courier New" w:hint="default"/>
      </w:rPr>
    </w:lvl>
    <w:lvl w:ilvl="5" w:tplc="04090005" w:tentative="1">
      <w:start w:val="1"/>
      <w:numFmt w:val="bullet"/>
      <w:lvlText w:val=""/>
      <w:lvlJc w:val="left"/>
      <w:pPr>
        <w:ind w:left="4824" w:hanging="360"/>
      </w:pPr>
      <w:rPr>
        <w:rFonts w:ascii="Wingdings" w:hAnsi="Wingdings" w:hint="default"/>
      </w:rPr>
    </w:lvl>
    <w:lvl w:ilvl="6" w:tplc="04090001" w:tentative="1">
      <w:start w:val="1"/>
      <w:numFmt w:val="bullet"/>
      <w:lvlText w:val=""/>
      <w:lvlJc w:val="left"/>
      <w:pPr>
        <w:ind w:left="5544" w:hanging="360"/>
      </w:pPr>
      <w:rPr>
        <w:rFonts w:ascii="Symbol" w:hAnsi="Symbol" w:hint="default"/>
      </w:rPr>
    </w:lvl>
    <w:lvl w:ilvl="7" w:tplc="04090003" w:tentative="1">
      <w:start w:val="1"/>
      <w:numFmt w:val="bullet"/>
      <w:lvlText w:val="o"/>
      <w:lvlJc w:val="left"/>
      <w:pPr>
        <w:ind w:left="6264" w:hanging="360"/>
      </w:pPr>
      <w:rPr>
        <w:rFonts w:ascii="Courier New" w:hAnsi="Courier New" w:cs="Courier New" w:hint="default"/>
      </w:rPr>
    </w:lvl>
    <w:lvl w:ilvl="8" w:tplc="04090005" w:tentative="1">
      <w:start w:val="1"/>
      <w:numFmt w:val="bullet"/>
      <w:lvlText w:val=""/>
      <w:lvlJc w:val="left"/>
      <w:pPr>
        <w:ind w:left="6984" w:hanging="360"/>
      </w:pPr>
      <w:rPr>
        <w:rFonts w:ascii="Wingdings" w:hAnsi="Wingdings" w:hint="default"/>
      </w:rPr>
    </w:lvl>
  </w:abstractNum>
  <w:abstractNum w:abstractNumId="6" w15:restartNumberingAfterBreak="0">
    <w:nsid w:val="36C46021"/>
    <w:multiLevelType w:val="hybridMultilevel"/>
    <w:tmpl w:val="51048656"/>
    <w:lvl w:ilvl="0" w:tplc="B776ADAC">
      <w:start w:val="1"/>
      <w:numFmt w:val="bullet"/>
      <w:lvlText w:val="-"/>
      <w:lvlJc w:val="left"/>
      <w:pPr>
        <w:ind w:left="1224" w:hanging="360"/>
      </w:pPr>
      <w:rPr>
        <w:rFonts w:ascii="Arial" w:eastAsia="SimSun" w:hAnsi="Arial" w:cs="Arial" w:hint="default"/>
      </w:rPr>
    </w:lvl>
    <w:lvl w:ilvl="1" w:tplc="04090003" w:tentative="1">
      <w:start w:val="1"/>
      <w:numFmt w:val="bullet"/>
      <w:lvlText w:val="o"/>
      <w:lvlJc w:val="left"/>
      <w:pPr>
        <w:ind w:left="1944" w:hanging="360"/>
      </w:pPr>
      <w:rPr>
        <w:rFonts w:ascii="Courier New" w:hAnsi="Courier New" w:cs="Courier New" w:hint="default"/>
      </w:rPr>
    </w:lvl>
    <w:lvl w:ilvl="2" w:tplc="04090005" w:tentative="1">
      <w:start w:val="1"/>
      <w:numFmt w:val="bullet"/>
      <w:lvlText w:val=""/>
      <w:lvlJc w:val="left"/>
      <w:pPr>
        <w:ind w:left="2664" w:hanging="360"/>
      </w:pPr>
      <w:rPr>
        <w:rFonts w:ascii="Wingdings" w:hAnsi="Wingdings" w:hint="default"/>
      </w:rPr>
    </w:lvl>
    <w:lvl w:ilvl="3" w:tplc="04090001" w:tentative="1">
      <w:start w:val="1"/>
      <w:numFmt w:val="bullet"/>
      <w:lvlText w:val=""/>
      <w:lvlJc w:val="left"/>
      <w:pPr>
        <w:ind w:left="3384" w:hanging="360"/>
      </w:pPr>
      <w:rPr>
        <w:rFonts w:ascii="Symbol" w:hAnsi="Symbol" w:hint="default"/>
      </w:rPr>
    </w:lvl>
    <w:lvl w:ilvl="4" w:tplc="04090003" w:tentative="1">
      <w:start w:val="1"/>
      <w:numFmt w:val="bullet"/>
      <w:lvlText w:val="o"/>
      <w:lvlJc w:val="left"/>
      <w:pPr>
        <w:ind w:left="4104" w:hanging="360"/>
      </w:pPr>
      <w:rPr>
        <w:rFonts w:ascii="Courier New" w:hAnsi="Courier New" w:cs="Courier New" w:hint="default"/>
      </w:rPr>
    </w:lvl>
    <w:lvl w:ilvl="5" w:tplc="04090005" w:tentative="1">
      <w:start w:val="1"/>
      <w:numFmt w:val="bullet"/>
      <w:lvlText w:val=""/>
      <w:lvlJc w:val="left"/>
      <w:pPr>
        <w:ind w:left="4824" w:hanging="360"/>
      </w:pPr>
      <w:rPr>
        <w:rFonts w:ascii="Wingdings" w:hAnsi="Wingdings" w:hint="default"/>
      </w:rPr>
    </w:lvl>
    <w:lvl w:ilvl="6" w:tplc="04090001" w:tentative="1">
      <w:start w:val="1"/>
      <w:numFmt w:val="bullet"/>
      <w:lvlText w:val=""/>
      <w:lvlJc w:val="left"/>
      <w:pPr>
        <w:ind w:left="5544" w:hanging="360"/>
      </w:pPr>
      <w:rPr>
        <w:rFonts w:ascii="Symbol" w:hAnsi="Symbol" w:hint="default"/>
      </w:rPr>
    </w:lvl>
    <w:lvl w:ilvl="7" w:tplc="04090003" w:tentative="1">
      <w:start w:val="1"/>
      <w:numFmt w:val="bullet"/>
      <w:lvlText w:val="o"/>
      <w:lvlJc w:val="left"/>
      <w:pPr>
        <w:ind w:left="6264" w:hanging="360"/>
      </w:pPr>
      <w:rPr>
        <w:rFonts w:ascii="Courier New" w:hAnsi="Courier New" w:cs="Courier New" w:hint="default"/>
      </w:rPr>
    </w:lvl>
    <w:lvl w:ilvl="8" w:tplc="04090005" w:tentative="1">
      <w:start w:val="1"/>
      <w:numFmt w:val="bullet"/>
      <w:lvlText w:val=""/>
      <w:lvlJc w:val="left"/>
      <w:pPr>
        <w:ind w:left="6984" w:hanging="360"/>
      </w:pPr>
      <w:rPr>
        <w:rFonts w:ascii="Wingdings" w:hAnsi="Wingdings" w:hint="default"/>
      </w:rPr>
    </w:lvl>
  </w:abstractNum>
  <w:abstractNum w:abstractNumId="7" w15:restartNumberingAfterBreak="0">
    <w:nsid w:val="36C46022"/>
    <w:multiLevelType w:val="hybridMultilevel"/>
    <w:tmpl w:val="51048656"/>
    <w:lvl w:ilvl="0" w:tplc="B776ADAC">
      <w:start w:val="1"/>
      <w:numFmt w:val="bullet"/>
      <w:lvlText w:val="-"/>
      <w:lvlJc w:val="left"/>
      <w:pPr>
        <w:ind w:left="1224" w:hanging="360"/>
      </w:pPr>
      <w:rPr>
        <w:rFonts w:ascii="Arial" w:eastAsia="SimSun" w:hAnsi="Arial" w:cs="Arial" w:hint="default"/>
      </w:rPr>
    </w:lvl>
    <w:lvl w:ilvl="1" w:tplc="04090003" w:tentative="1">
      <w:start w:val="1"/>
      <w:numFmt w:val="bullet"/>
      <w:lvlText w:val="o"/>
      <w:lvlJc w:val="left"/>
      <w:pPr>
        <w:ind w:left="1944" w:hanging="360"/>
      </w:pPr>
      <w:rPr>
        <w:rFonts w:ascii="Courier New" w:hAnsi="Courier New" w:cs="Courier New" w:hint="default"/>
      </w:rPr>
    </w:lvl>
    <w:lvl w:ilvl="2" w:tplc="04090005" w:tentative="1">
      <w:start w:val="1"/>
      <w:numFmt w:val="bullet"/>
      <w:lvlText w:val=""/>
      <w:lvlJc w:val="left"/>
      <w:pPr>
        <w:ind w:left="2664" w:hanging="360"/>
      </w:pPr>
      <w:rPr>
        <w:rFonts w:ascii="Wingdings" w:hAnsi="Wingdings" w:hint="default"/>
      </w:rPr>
    </w:lvl>
    <w:lvl w:ilvl="3" w:tplc="04090001" w:tentative="1">
      <w:start w:val="1"/>
      <w:numFmt w:val="bullet"/>
      <w:lvlText w:val=""/>
      <w:lvlJc w:val="left"/>
      <w:pPr>
        <w:ind w:left="3384" w:hanging="360"/>
      </w:pPr>
      <w:rPr>
        <w:rFonts w:ascii="Symbol" w:hAnsi="Symbol" w:hint="default"/>
      </w:rPr>
    </w:lvl>
    <w:lvl w:ilvl="4" w:tplc="04090003" w:tentative="1">
      <w:start w:val="1"/>
      <w:numFmt w:val="bullet"/>
      <w:lvlText w:val="o"/>
      <w:lvlJc w:val="left"/>
      <w:pPr>
        <w:ind w:left="4104" w:hanging="360"/>
      </w:pPr>
      <w:rPr>
        <w:rFonts w:ascii="Courier New" w:hAnsi="Courier New" w:cs="Courier New" w:hint="default"/>
      </w:rPr>
    </w:lvl>
    <w:lvl w:ilvl="5" w:tplc="04090005" w:tentative="1">
      <w:start w:val="1"/>
      <w:numFmt w:val="bullet"/>
      <w:lvlText w:val=""/>
      <w:lvlJc w:val="left"/>
      <w:pPr>
        <w:ind w:left="4824" w:hanging="360"/>
      </w:pPr>
      <w:rPr>
        <w:rFonts w:ascii="Wingdings" w:hAnsi="Wingdings" w:hint="default"/>
      </w:rPr>
    </w:lvl>
    <w:lvl w:ilvl="6" w:tplc="04090001" w:tentative="1">
      <w:start w:val="1"/>
      <w:numFmt w:val="bullet"/>
      <w:lvlText w:val=""/>
      <w:lvlJc w:val="left"/>
      <w:pPr>
        <w:ind w:left="5544" w:hanging="360"/>
      </w:pPr>
      <w:rPr>
        <w:rFonts w:ascii="Symbol" w:hAnsi="Symbol" w:hint="default"/>
      </w:rPr>
    </w:lvl>
    <w:lvl w:ilvl="7" w:tplc="04090003" w:tentative="1">
      <w:start w:val="1"/>
      <w:numFmt w:val="bullet"/>
      <w:lvlText w:val="o"/>
      <w:lvlJc w:val="left"/>
      <w:pPr>
        <w:ind w:left="6264" w:hanging="360"/>
      </w:pPr>
      <w:rPr>
        <w:rFonts w:ascii="Courier New" w:hAnsi="Courier New" w:cs="Courier New" w:hint="default"/>
      </w:rPr>
    </w:lvl>
    <w:lvl w:ilvl="8" w:tplc="04090005" w:tentative="1">
      <w:start w:val="1"/>
      <w:numFmt w:val="bullet"/>
      <w:lvlText w:val=""/>
      <w:lvlJc w:val="left"/>
      <w:pPr>
        <w:ind w:left="6984" w:hanging="360"/>
      </w:pPr>
      <w:rPr>
        <w:rFonts w:ascii="Wingdings" w:hAnsi="Wingdings" w:hint="default"/>
      </w:rPr>
    </w:lvl>
  </w:abstractNum>
  <w:abstractNum w:abstractNumId="8" w15:restartNumberingAfterBreak="0">
    <w:nsid w:val="36C46023"/>
    <w:multiLevelType w:val="hybridMultilevel"/>
    <w:tmpl w:val="51048656"/>
    <w:lvl w:ilvl="0" w:tplc="B776ADAC">
      <w:start w:val="1"/>
      <w:numFmt w:val="bullet"/>
      <w:lvlText w:val="-"/>
      <w:lvlJc w:val="left"/>
      <w:pPr>
        <w:ind w:left="1224" w:hanging="360"/>
      </w:pPr>
      <w:rPr>
        <w:rFonts w:ascii="Arial" w:eastAsia="SimSun" w:hAnsi="Arial" w:cs="Arial" w:hint="default"/>
      </w:rPr>
    </w:lvl>
    <w:lvl w:ilvl="1" w:tplc="04090003" w:tentative="1">
      <w:start w:val="1"/>
      <w:numFmt w:val="bullet"/>
      <w:lvlText w:val="o"/>
      <w:lvlJc w:val="left"/>
      <w:pPr>
        <w:ind w:left="1944" w:hanging="360"/>
      </w:pPr>
      <w:rPr>
        <w:rFonts w:ascii="Courier New" w:hAnsi="Courier New" w:cs="Courier New" w:hint="default"/>
      </w:rPr>
    </w:lvl>
    <w:lvl w:ilvl="2" w:tplc="04090005" w:tentative="1">
      <w:start w:val="1"/>
      <w:numFmt w:val="bullet"/>
      <w:lvlText w:val=""/>
      <w:lvlJc w:val="left"/>
      <w:pPr>
        <w:ind w:left="2664" w:hanging="360"/>
      </w:pPr>
      <w:rPr>
        <w:rFonts w:ascii="Wingdings" w:hAnsi="Wingdings" w:hint="default"/>
      </w:rPr>
    </w:lvl>
    <w:lvl w:ilvl="3" w:tplc="04090001" w:tentative="1">
      <w:start w:val="1"/>
      <w:numFmt w:val="bullet"/>
      <w:lvlText w:val=""/>
      <w:lvlJc w:val="left"/>
      <w:pPr>
        <w:ind w:left="3384" w:hanging="360"/>
      </w:pPr>
      <w:rPr>
        <w:rFonts w:ascii="Symbol" w:hAnsi="Symbol" w:hint="default"/>
      </w:rPr>
    </w:lvl>
    <w:lvl w:ilvl="4" w:tplc="04090003" w:tentative="1">
      <w:start w:val="1"/>
      <w:numFmt w:val="bullet"/>
      <w:lvlText w:val="o"/>
      <w:lvlJc w:val="left"/>
      <w:pPr>
        <w:ind w:left="4104" w:hanging="360"/>
      </w:pPr>
      <w:rPr>
        <w:rFonts w:ascii="Courier New" w:hAnsi="Courier New" w:cs="Courier New" w:hint="default"/>
      </w:rPr>
    </w:lvl>
    <w:lvl w:ilvl="5" w:tplc="04090005" w:tentative="1">
      <w:start w:val="1"/>
      <w:numFmt w:val="bullet"/>
      <w:lvlText w:val=""/>
      <w:lvlJc w:val="left"/>
      <w:pPr>
        <w:ind w:left="4824" w:hanging="360"/>
      </w:pPr>
      <w:rPr>
        <w:rFonts w:ascii="Wingdings" w:hAnsi="Wingdings" w:hint="default"/>
      </w:rPr>
    </w:lvl>
    <w:lvl w:ilvl="6" w:tplc="04090001" w:tentative="1">
      <w:start w:val="1"/>
      <w:numFmt w:val="bullet"/>
      <w:lvlText w:val=""/>
      <w:lvlJc w:val="left"/>
      <w:pPr>
        <w:ind w:left="5544" w:hanging="360"/>
      </w:pPr>
      <w:rPr>
        <w:rFonts w:ascii="Symbol" w:hAnsi="Symbol" w:hint="default"/>
      </w:rPr>
    </w:lvl>
    <w:lvl w:ilvl="7" w:tplc="04090003" w:tentative="1">
      <w:start w:val="1"/>
      <w:numFmt w:val="bullet"/>
      <w:lvlText w:val="o"/>
      <w:lvlJc w:val="left"/>
      <w:pPr>
        <w:ind w:left="6264" w:hanging="360"/>
      </w:pPr>
      <w:rPr>
        <w:rFonts w:ascii="Courier New" w:hAnsi="Courier New" w:cs="Courier New" w:hint="default"/>
      </w:rPr>
    </w:lvl>
    <w:lvl w:ilvl="8" w:tplc="04090005" w:tentative="1">
      <w:start w:val="1"/>
      <w:numFmt w:val="bullet"/>
      <w:lvlText w:val=""/>
      <w:lvlJc w:val="left"/>
      <w:pPr>
        <w:ind w:left="6984" w:hanging="360"/>
      </w:pPr>
      <w:rPr>
        <w:rFonts w:ascii="Wingdings" w:hAnsi="Wingdings" w:hint="default"/>
      </w:rPr>
    </w:lvl>
  </w:abstractNum>
  <w:abstractNum w:abstractNumId="9" w15:restartNumberingAfterBreak="0">
    <w:nsid w:val="3BD86024"/>
    <w:multiLevelType w:val="hybridMultilevel"/>
    <w:tmpl w:val="EDE4E15E"/>
    <w:lvl w:ilvl="0" w:tplc="655250FA">
      <w:start w:val="1"/>
      <w:numFmt w:val="decimal"/>
      <w:lvlText w:val="%1."/>
      <w:lvlJc w:val="left"/>
      <w:pPr>
        <w:ind w:left="1224" w:hanging="360"/>
      </w:pPr>
      <w:rPr>
        <w:rFonts w:hint="default"/>
      </w:rPr>
    </w:lvl>
    <w:lvl w:ilvl="1" w:tplc="04090019" w:tentative="1">
      <w:start w:val="1"/>
      <w:numFmt w:val="lowerLetter"/>
      <w:lvlText w:val="%2."/>
      <w:lvlJc w:val="left"/>
      <w:pPr>
        <w:ind w:left="1944" w:hanging="360"/>
      </w:pPr>
    </w:lvl>
    <w:lvl w:ilvl="2" w:tplc="0409001B" w:tentative="1">
      <w:start w:val="1"/>
      <w:numFmt w:val="lowerRoman"/>
      <w:lvlText w:val="%3."/>
      <w:lvlJc w:val="right"/>
      <w:pPr>
        <w:ind w:left="2664" w:hanging="180"/>
      </w:pPr>
    </w:lvl>
    <w:lvl w:ilvl="3" w:tplc="0409000F" w:tentative="1">
      <w:start w:val="1"/>
      <w:numFmt w:val="decimal"/>
      <w:lvlText w:val="%4."/>
      <w:lvlJc w:val="left"/>
      <w:pPr>
        <w:ind w:left="3384" w:hanging="360"/>
      </w:pPr>
    </w:lvl>
    <w:lvl w:ilvl="4" w:tplc="04090019" w:tentative="1">
      <w:start w:val="1"/>
      <w:numFmt w:val="lowerLetter"/>
      <w:lvlText w:val="%5."/>
      <w:lvlJc w:val="left"/>
      <w:pPr>
        <w:ind w:left="4104" w:hanging="360"/>
      </w:pPr>
    </w:lvl>
    <w:lvl w:ilvl="5" w:tplc="0409001B" w:tentative="1">
      <w:start w:val="1"/>
      <w:numFmt w:val="lowerRoman"/>
      <w:lvlText w:val="%6."/>
      <w:lvlJc w:val="right"/>
      <w:pPr>
        <w:ind w:left="4824" w:hanging="180"/>
      </w:pPr>
    </w:lvl>
    <w:lvl w:ilvl="6" w:tplc="0409000F" w:tentative="1">
      <w:start w:val="1"/>
      <w:numFmt w:val="decimal"/>
      <w:lvlText w:val="%7."/>
      <w:lvlJc w:val="left"/>
      <w:pPr>
        <w:ind w:left="5544" w:hanging="360"/>
      </w:pPr>
    </w:lvl>
    <w:lvl w:ilvl="7" w:tplc="04090019" w:tentative="1">
      <w:start w:val="1"/>
      <w:numFmt w:val="lowerLetter"/>
      <w:lvlText w:val="%8."/>
      <w:lvlJc w:val="left"/>
      <w:pPr>
        <w:ind w:left="6264" w:hanging="360"/>
      </w:pPr>
    </w:lvl>
    <w:lvl w:ilvl="8" w:tplc="0409001B" w:tentative="1">
      <w:start w:val="1"/>
      <w:numFmt w:val="lowerRoman"/>
      <w:lvlText w:val="%9."/>
      <w:lvlJc w:val="right"/>
      <w:pPr>
        <w:ind w:left="6984" w:hanging="180"/>
      </w:pPr>
    </w:lvl>
  </w:abstractNum>
  <w:abstractNum w:abstractNumId="10" w15:restartNumberingAfterBreak="0">
    <w:nsid w:val="60076007"/>
    <w:multiLevelType w:val="hybridMultilevel"/>
    <w:tmpl w:val="8EF869AC"/>
    <w:lvl w:ilvl="0" w:tplc="0409000F">
      <w:start w:val="1"/>
      <w:numFmt w:val="decimal"/>
      <w:lvlText w:val="%1."/>
      <w:lvlJc w:val="left"/>
      <w:pPr>
        <w:tabs>
          <w:tab w:val="num" w:pos="1440"/>
        </w:tabs>
        <w:ind w:left="1440" w:hanging="360"/>
      </w:pPr>
    </w:lvl>
    <w:lvl w:ilvl="1" w:tplc="04090019">
      <w:start w:val="1"/>
      <w:numFmt w:val="lowerLetter"/>
      <w:lvlText w:val="%2."/>
      <w:lvlJc w:val="left"/>
      <w:pPr>
        <w:tabs>
          <w:tab w:val="num" w:pos="2160"/>
        </w:tabs>
        <w:ind w:left="2160" w:hanging="360"/>
      </w:pPr>
    </w:lvl>
    <w:lvl w:ilvl="2" w:tplc="0409001B">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1" w15:restartNumberingAfterBreak="0">
    <w:nsid w:val="60206013"/>
    <w:multiLevelType w:val="hybridMultilevel"/>
    <w:tmpl w:val="2C0E9252"/>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60226012"/>
    <w:multiLevelType w:val="hybridMultilevel"/>
    <w:tmpl w:val="2C0E9252"/>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60366014"/>
    <w:multiLevelType w:val="hybridMultilevel"/>
    <w:tmpl w:val="322647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0466019"/>
    <w:multiLevelType w:val="hybridMultilevel"/>
    <w:tmpl w:val="9A1A49E0"/>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5" w15:restartNumberingAfterBreak="0">
    <w:nsid w:val="62466083"/>
    <w:multiLevelType w:val="hybridMultilevel"/>
    <w:tmpl w:val="2514EF04"/>
    <w:lvl w:ilvl="0" w:tplc="04090001">
      <w:start w:val="1"/>
      <w:numFmt w:val="bullet"/>
      <w:lvlText w:val=""/>
      <w:lvlJc w:val="left"/>
      <w:pPr>
        <w:tabs>
          <w:tab w:val="num" w:pos="1980"/>
        </w:tabs>
        <w:ind w:left="1980" w:hanging="360"/>
      </w:pPr>
      <w:rPr>
        <w:rFonts w:ascii="Symbol" w:hAnsi="Symbol" w:hint="default"/>
      </w:rPr>
    </w:lvl>
    <w:lvl w:ilvl="1" w:tplc="04090003">
      <w:start w:val="1"/>
      <w:numFmt w:val="bullet"/>
      <w:lvlText w:val="o"/>
      <w:lvlJc w:val="left"/>
      <w:pPr>
        <w:tabs>
          <w:tab w:val="num" w:pos="2700"/>
        </w:tabs>
        <w:ind w:left="2700" w:hanging="360"/>
      </w:pPr>
      <w:rPr>
        <w:rFonts w:ascii="Courier New" w:hAnsi="Courier New" w:cs="Times New Roman" w:hint="default"/>
      </w:rPr>
    </w:lvl>
    <w:lvl w:ilvl="2" w:tplc="04090005">
      <w:start w:val="1"/>
      <w:numFmt w:val="bullet"/>
      <w:lvlText w:val=""/>
      <w:lvlJc w:val="left"/>
      <w:pPr>
        <w:tabs>
          <w:tab w:val="num" w:pos="3420"/>
        </w:tabs>
        <w:ind w:left="3420" w:hanging="360"/>
      </w:pPr>
      <w:rPr>
        <w:rFonts w:ascii="Wingdings" w:hAnsi="Wingdings" w:hint="default"/>
      </w:rPr>
    </w:lvl>
    <w:lvl w:ilvl="3" w:tplc="04090001">
      <w:start w:val="1"/>
      <w:numFmt w:val="bullet"/>
      <w:lvlText w:val=""/>
      <w:lvlJc w:val="left"/>
      <w:pPr>
        <w:tabs>
          <w:tab w:val="num" w:pos="4140"/>
        </w:tabs>
        <w:ind w:left="4140" w:hanging="360"/>
      </w:pPr>
      <w:rPr>
        <w:rFonts w:ascii="Symbol" w:hAnsi="Symbol" w:hint="default"/>
      </w:rPr>
    </w:lvl>
    <w:lvl w:ilvl="4" w:tplc="04090003">
      <w:start w:val="1"/>
      <w:numFmt w:val="bullet"/>
      <w:lvlText w:val="o"/>
      <w:lvlJc w:val="left"/>
      <w:pPr>
        <w:tabs>
          <w:tab w:val="num" w:pos="4860"/>
        </w:tabs>
        <w:ind w:left="4860" w:hanging="360"/>
      </w:pPr>
      <w:rPr>
        <w:rFonts w:ascii="Courier New" w:hAnsi="Courier New" w:cs="Times New Roman" w:hint="default"/>
      </w:rPr>
    </w:lvl>
    <w:lvl w:ilvl="5" w:tplc="04090005">
      <w:start w:val="1"/>
      <w:numFmt w:val="bullet"/>
      <w:lvlText w:val=""/>
      <w:lvlJc w:val="left"/>
      <w:pPr>
        <w:tabs>
          <w:tab w:val="num" w:pos="5580"/>
        </w:tabs>
        <w:ind w:left="5580" w:hanging="360"/>
      </w:pPr>
      <w:rPr>
        <w:rFonts w:ascii="Wingdings" w:hAnsi="Wingdings" w:hint="default"/>
      </w:rPr>
    </w:lvl>
    <w:lvl w:ilvl="6" w:tplc="04090001">
      <w:start w:val="1"/>
      <w:numFmt w:val="bullet"/>
      <w:lvlText w:val=""/>
      <w:lvlJc w:val="left"/>
      <w:pPr>
        <w:tabs>
          <w:tab w:val="num" w:pos="6300"/>
        </w:tabs>
        <w:ind w:left="6300" w:hanging="360"/>
      </w:pPr>
      <w:rPr>
        <w:rFonts w:ascii="Symbol" w:hAnsi="Symbol" w:hint="default"/>
      </w:rPr>
    </w:lvl>
    <w:lvl w:ilvl="7" w:tplc="04090003">
      <w:start w:val="1"/>
      <w:numFmt w:val="bullet"/>
      <w:lvlText w:val="o"/>
      <w:lvlJc w:val="left"/>
      <w:pPr>
        <w:tabs>
          <w:tab w:val="num" w:pos="7020"/>
        </w:tabs>
        <w:ind w:left="7020" w:hanging="360"/>
      </w:pPr>
      <w:rPr>
        <w:rFonts w:ascii="Courier New" w:hAnsi="Courier New" w:cs="Times New Roman" w:hint="default"/>
      </w:rPr>
    </w:lvl>
    <w:lvl w:ilvl="8" w:tplc="04090005">
      <w:start w:val="1"/>
      <w:numFmt w:val="bullet"/>
      <w:lvlText w:val=""/>
      <w:lvlJc w:val="left"/>
      <w:pPr>
        <w:tabs>
          <w:tab w:val="num" w:pos="7740"/>
        </w:tabs>
        <w:ind w:left="7740" w:hanging="360"/>
      </w:pPr>
      <w:rPr>
        <w:rFonts w:ascii="Wingdings" w:hAnsi="Wingdings" w:hint="default"/>
      </w:rPr>
    </w:lvl>
  </w:abstractNum>
  <w:abstractNum w:abstractNumId="16" w15:restartNumberingAfterBreak="0">
    <w:nsid w:val="62776088"/>
    <w:multiLevelType w:val="hybridMultilevel"/>
    <w:tmpl w:val="ED22CF72"/>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7" w15:restartNumberingAfterBreak="0">
    <w:nsid w:val="63E06025"/>
    <w:multiLevelType w:val="hybridMultilevel"/>
    <w:tmpl w:val="3070B4C8"/>
    <w:lvl w:ilvl="0" w:tplc="A5449DC6">
      <w:start w:val="1"/>
      <w:numFmt w:val="bullet"/>
      <w:lvlText w:val="-"/>
      <w:lvlJc w:val="left"/>
      <w:pPr>
        <w:ind w:left="1440" w:hanging="360"/>
      </w:pPr>
      <w:rPr>
        <w:rFonts w:ascii="Arial" w:eastAsia="SimSun" w:hAnsi="Arial" w:cs="Aria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8" w15:restartNumberingAfterBreak="0">
    <w:nsid w:val="63E06027"/>
    <w:multiLevelType w:val="hybridMultilevel"/>
    <w:tmpl w:val="3070B4C8"/>
    <w:lvl w:ilvl="0" w:tplc="A5449DC6">
      <w:start w:val="1"/>
      <w:numFmt w:val="bullet"/>
      <w:lvlText w:val="-"/>
      <w:lvlJc w:val="left"/>
      <w:pPr>
        <w:ind w:left="1440" w:hanging="360"/>
      </w:pPr>
      <w:rPr>
        <w:rFonts w:ascii="Arial" w:eastAsia="SimSun" w:hAnsi="Arial" w:cs="Aria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9" w15:restartNumberingAfterBreak="0">
    <w:nsid w:val="63E06028"/>
    <w:multiLevelType w:val="hybridMultilevel"/>
    <w:tmpl w:val="3070B4C8"/>
    <w:lvl w:ilvl="0" w:tplc="A5449DC6">
      <w:start w:val="1"/>
      <w:numFmt w:val="bullet"/>
      <w:lvlText w:val="-"/>
      <w:lvlJc w:val="left"/>
      <w:pPr>
        <w:ind w:left="1440" w:hanging="360"/>
      </w:pPr>
      <w:rPr>
        <w:rFonts w:ascii="Arial" w:eastAsia="SimSun" w:hAnsi="Arial" w:cs="Aria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0" w15:restartNumberingAfterBreak="0">
    <w:nsid w:val="63E06029"/>
    <w:multiLevelType w:val="hybridMultilevel"/>
    <w:tmpl w:val="3070B4C8"/>
    <w:lvl w:ilvl="0" w:tplc="A5449DC6">
      <w:start w:val="1"/>
      <w:numFmt w:val="bullet"/>
      <w:lvlText w:val="-"/>
      <w:lvlJc w:val="left"/>
      <w:pPr>
        <w:ind w:left="1440" w:hanging="360"/>
      </w:pPr>
      <w:rPr>
        <w:rFonts w:ascii="Arial" w:eastAsia="SimSun" w:hAnsi="Arial" w:cs="Aria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1" w15:restartNumberingAfterBreak="0">
    <w:nsid w:val="63E06030"/>
    <w:multiLevelType w:val="hybridMultilevel"/>
    <w:tmpl w:val="3070B4C8"/>
    <w:lvl w:ilvl="0" w:tplc="A5449DC6">
      <w:start w:val="1"/>
      <w:numFmt w:val="bullet"/>
      <w:lvlText w:val="-"/>
      <w:lvlJc w:val="left"/>
      <w:pPr>
        <w:ind w:left="1440" w:hanging="360"/>
      </w:pPr>
      <w:rPr>
        <w:rFonts w:ascii="Arial" w:eastAsia="SimSun" w:hAnsi="Arial" w:cs="Aria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3" w15:restartNumberingAfterBreak="0">
    <w:nsid w:val="7E7A6026"/>
    <w:multiLevelType w:val="hybridMultilevel"/>
    <w:tmpl w:val="E67E0F36"/>
    <w:lvl w:ilvl="0" w:tplc="3F9807CA">
      <w:start w:val="1"/>
      <w:numFmt w:val="decimal"/>
      <w:lvlText w:val="%1."/>
      <w:lvlJc w:val="left"/>
      <w:pPr>
        <w:tabs>
          <w:tab w:val="num" w:pos="1800"/>
        </w:tabs>
        <w:ind w:left="1800" w:hanging="360"/>
      </w:pPr>
      <w:rPr>
        <w:rFonts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num w:numId="1">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12"/>
  </w:num>
  <w:num w:numId="9">
    <w:abstractNumId w:val="11"/>
  </w:num>
  <w:num w:numId="10">
    <w:abstractNumId w:val="13"/>
  </w:num>
  <w:num w:numId="11">
    <w:abstractNumId w:val="14"/>
  </w:num>
  <w:num w:numId="12">
    <w:abstractNumId w:val="5"/>
  </w:num>
  <w:num w:numId="13">
    <w:abstractNumId w:val="6"/>
  </w:num>
  <w:num w:numId="14">
    <w:abstractNumId w:val="7"/>
  </w:num>
  <w:num w:numId="15">
    <w:abstractNumId w:val="8"/>
  </w:num>
  <w:num w:numId="16">
    <w:abstractNumId w:val="9"/>
  </w:num>
  <w:num w:numId="17">
    <w:abstractNumId w:val="17"/>
  </w:num>
  <w:num w:numId="18">
    <w:abstractNumId w:val="23"/>
  </w:num>
  <w:num w:numId="19">
    <w:abstractNumId w:val="18"/>
  </w:num>
  <w:num w:numId="20">
    <w:abstractNumId w:val="19"/>
  </w:num>
  <w:num w:numId="21">
    <w:abstractNumId w:val="20"/>
  </w:num>
  <w:num w:numId="22">
    <w:abstractNumId w:val="21"/>
  </w:num>
  <w:num w:numId="23">
    <w:abstractNumId w:val="15"/>
  </w:num>
  <w:num w:numId="24">
    <w:abstractNumId w:val="16"/>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224A3"/>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821A2"/>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A662F"/>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
  <w:smartTagType w:namespaceuri="urn:schemas-microsoft-com:office:smarttags" w:name="State"/>
  <w:smartTagType w:namespaceuri="urn:schemas-microsoft-com:office:smarttags" w:name="City"/>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oleObject" Target="embeddings/Microsoft_Visio_2003-2010_Drawing1.vsd"/><Relationship Id="rId39" Type="http://schemas.openxmlformats.org/officeDocument/2006/relationships/image" Target="media/image20.emf"/><Relationship Id="rId21" Type="http://schemas.openxmlformats.org/officeDocument/2006/relationships/image" Target="media/image13.emf"/><Relationship Id="rId34" Type="http://schemas.openxmlformats.org/officeDocument/2006/relationships/footer" Target="footer2.xml"/><Relationship Id="rId42" Type="http://schemas.openxmlformats.org/officeDocument/2006/relationships/package" Target="embeddings/Microsoft_Visio_Drawing5.vsdx"/><Relationship Id="rId47" Type="http://schemas.openxmlformats.org/officeDocument/2006/relationships/image" Target="media/image24.emf"/><Relationship Id="rId50" Type="http://schemas.openxmlformats.org/officeDocument/2006/relationships/package" Target="embeddings/Microsoft_Visio_Drawing9.vsdx"/><Relationship Id="rId55"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5.emf"/><Relationship Id="rId33" Type="http://schemas.openxmlformats.org/officeDocument/2006/relationships/footer" Target="footer1.xml"/><Relationship Id="rId38" Type="http://schemas.openxmlformats.org/officeDocument/2006/relationships/oleObject" Target="embeddings/Microsoft_Visio_2003-2010_Drawing2.vsd"/><Relationship Id="rId46" Type="http://schemas.openxmlformats.org/officeDocument/2006/relationships/package" Target="embeddings/Microsoft_Visio_Drawing7.vsdx"/><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17.emf"/><Relationship Id="rId41" Type="http://schemas.openxmlformats.org/officeDocument/2006/relationships/image" Target="media/image21.emf"/><Relationship Id="rId54" Type="http://schemas.openxmlformats.org/officeDocument/2006/relationships/hyperlink" Target="mailto:pbraith1@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package" Target="embeddings/Microsoft_Visio_Drawing1.vsdx"/><Relationship Id="rId32" Type="http://schemas.openxmlformats.org/officeDocument/2006/relationships/header" Target="header2.xml"/><Relationship Id="rId37" Type="http://schemas.openxmlformats.org/officeDocument/2006/relationships/image" Target="media/image19.emf"/><Relationship Id="rId40" Type="http://schemas.openxmlformats.org/officeDocument/2006/relationships/package" Target="embeddings/Microsoft_Visio_Drawing4.vsdx"/><Relationship Id="rId45" Type="http://schemas.openxmlformats.org/officeDocument/2006/relationships/image" Target="media/image23.emf"/><Relationship Id="rId53" Type="http://schemas.openxmlformats.org/officeDocument/2006/relationships/hyperlink" Target="mailto:jmcnabb4@ford.com" TargetMode="Externa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4.emf"/><Relationship Id="rId28" Type="http://schemas.openxmlformats.org/officeDocument/2006/relationships/package" Target="embeddings/Microsoft_Visio_Drawing2.vsdx"/><Relationship Id="rId36" Type="http://schemas.openxmlformats.org/officeDocument/2006/relationships/footer" Target="footer3.xml"/><Relationship Id="rId49" Type="http://schemas.openxmlformats.org/officeDocument/2006/relationships/image" Target="media/image25.emf"/><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header" Target="header1.xml"/><Relationship Id="rId44" Type="http://schemas.openxmlformats.org/officeDocument/2006/relationships/package" Target="embeddings/Microsoft_Visio_Drawing6.vsdx"/><Relationship Id="rId52" Type="http://schemas.openxmlformats.org/officeDocument/2006/relationships/oleObject" Target="embeddings/Microsoft_Visio_2003-2010_Drawing3.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png"/><Relationship Id="rId22" Type="http://schemas.openxmlformats.org/officeDocument/2006/relationships/package" Target="embeddings/Microsoft_Visio_Drawing.vsdx"/><Relationship Id="rId27" Type="http://schemas.openxmlformats.org/officeDocument/2006/relationships/image" Target="media/image16.emf"/><Relationship Id="rId30" Type="http://schemas.openxmlformats.org/officeDocument/2006/relationships/package" Target="embeddings/Microsoft_Visio_Drawing3.vsdx"/><Relationship Id="rId35" Type="http://schemas.openxmlformats.org/officeDocument/2006/relationships/header" Target="header3.xml"/><Relationship Id="rId43" Type="http://schemas.openxmlformats.org/officeDocument/2006/relationships/image" Target="media/image22.emf"/><Relationship Id="rId48" Type="http://schemas.openxmlformats.org/officeDocument/2006/relationships/package" Target="embeddings/Microsoft_Visio_Drawing8.vsdx"/><Relationship Id="rId56" Type="http://schemas.openxmlformats.org/officeDocument/2006/relationships/theme" Target="theme/theme1.xml"/><Relationship Id="rId8" Type="http://schemas.openxmlformats.org/officeDocument/2006/relationships/image" Target="media/image1.emf"/><Relationship Id="rId51" Type="http://schemas.openxmlformats.org/officeDocument/2006/relationships/image" Target="media/image26.emf"/><Relationship Id="rId3" Type="http://schemas.openxmlformats.org/officeDocument/2006/relationships/styles" Target="styles.xml"/></Relationships>
</file>

<file path=word/_rels/header2.xml.rels><?xml version="1.0" encoding="UTF-8" standalone="yes"?>
<Relationships xmlns="http://schemas.openxmlformats.org/package/2006/relationships"><Relationship Id="rId1" Type="http://schemas.openxmlformats.org/officeDocument/2006/relationships/image" Target="media/image1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38</Pages>
  <Words>6088</Words>
  <Characters>34708</Characters>
  <Application>Microsoft Office Word</Application>
  <DocSecurity>4</DocSecurity>
  <Lines>289</Lines>
  <Paragraphs>81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40715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Gregoire, Jim (J.E.)</cp:lastModifiedBy>
  <cp:revision>2</cp:revision>
  <dcterms:created xsi:type="dcterms:W3CDTF">2020-07-28T23:22:00Z</dcterms:created>
  <dcterms:modified xsi:type="dcterms:W3CDTF">2020-07-28T23:22:00Z</dcterms:modified>
</cp:coreProperties>
</file>