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D024B4" w:rsidP="00B9479B">
      <w:pPr>
        <w:pStyle w:val="Heading1"/>
      </w:pPr>
      <w:r>
        <w:lastRenderedPageBreak/>
        <w:t>Automatic Engine Idle Shutdown (AEIS) Control Function &amp; Warning Messages – CGEA1.3</w:t>
      </w:r>
    </w:p>
    <w:p w:rsidR="00406F39" w:rsidRDefault="00D024B4" w:rsidP="00B9479B">
      <w:pPr>
        <w:pStyle w:val="Heading2"/>
      </w:pPr>
      <w:r>
        <w:t>Functional Description</w:t>
      </w:r>
    </w:p>
    <w:p w:rsidR="00B924F5" w:rsidRDefault="00D024B4" w:rsidP="00B924F5">
      <w:pPr>
        <w:ind w:left="576"/>
      </w:pPr>
      <w:r>
        <w:t xml:space="preserve">This STSS handles the Automatic Engine Idle Shutdown (AEIS) feature, which will shut off the engine on a vehicle which sits at idle with no inputs from the driver for a period of time (30 minutes) in order to help improve fuel economy. </w:t>
      </w:r>
    </w:p>
    <w:p w:rsidR="00B924F5" w:rsidRDefault="00E95187" w:rsidP="00B924F5">
      <w:pPr>
        <w:ind w:left="576"/>
      </w:pPr>
    </w:p>
    <w:p w:rsidR="00B924F5" w:rsidRDefault="00D024B4" w:rsidP="00B924F5">
      <w:pPr>
        <w:ind w:left="576"/>
      </w:pPr>
      <w:r>
        <w:t xml:space="preserve">This feature is implemented with and without customer override capability. The variation without customer override was first introduced to meet CARB emissions requirements and would shut off the engine after 5 minutes engine idle speed (in park) and 15 minutes engine idle speed if in non-Park gear. When the engine is within 30 seconds of a shutdown event the IPC displays a warning indicating the engine will shut off in XX seconds and counts down to 0 seconds upon which time the engine shuts itself off. Upon the engine shutting itself off a message is displayed for 30 seconds indicating that an engine shutdown event has occurred. After the 30 seconds of the engine shutting itself off the ignition will turn itself off. </w:t>
      </w:r>
    </w:p>
    <w:p w:rsidR="00B924F5" w:rsidRDefault="00E95187" w:rsidP="00B924F5">
      <w:pPr>
        <w:ind w:left="576"/>
      </w:pPr>
    </w:p>
    <w:p w:rsidR="00B924F5" w:rsidRDefault="00D024B4" w:rsidP="00B924F5">
      <w:pPr>
        <w:ind w:left="576"/>
      </w:pPr>
      <w:r>
        <w:t xml:space="preserve">For the non-regulated version, AEIS function will be similar to the regulated version except the customer is able to override the impending engine shutdown from the 30 second countdown message by pressing the "ok" button while the countdown message is displayed.  The text "press ok to override" is added to the countdown message to inform the operator of this capability. This override is for the current key cycle only. The non-regulated version also provides the capability to override the AEIS via the settings menu. The AEIS override via the message center settings menu is for the current key cycle only (Next key cycle AEIS resets to ON). </w:t>
      </w:r>
    </w:p>
    <w:p w:rsidR="00B924F5" w:rsidRDefault="00E95187" w:rsidP="00B924F5">
      <w:pPr>
        <w:ind w:left="576"/>
      </w:pPr>
    </w:p>
    <w:p w:rsidR="00B924F5" w:rsidRDefault="00D024B4" w:rsidP="00B924F5">
      <w:pPr>
        <w:ind w:left="576"/>
      </w:pPr>
      <w:r>
        <w:t xml:space="preserve">For this feature a command / stat message signal pair is NOT employed. If the non-regulated AEIS feature is overridden by the customer the IPC sends out EngIdlShutDown_B_RqDrv = 0x1 (Inhibit) for that key cycle and PCM/ECU then inhibits the shutdown feature. IPC will default to EngIdlShutDown_B_RqDrv = 0x0 (no inhibit) upon entering </w:t>
      </w:r>
      <w:smartTag w:uri="urn:schemas-microsoft-com:office:smarttags" w:element="place">
        <w:smartTag w:uri="urn:schemas-microsoft-com:office:smarttags" w:element="City">
          <w:r>
            <w:t>Normal</w:t>
          </w:r>
        </w:smartTag>
      </w:smartTag>
      <w:r>
        <w:t xml:space="preserve"> or Crank modes. </w:t>
      </w:r>
    </w:p>
    <w:p w:rsidR="00B924F5" w:rsidRDefault="00E95187" w:rsidP="00B924F5">
      <w:pPr>
        <w:ind w:left="576"/>
      </w:pPr>
    </w:p>
    <w:p w:rsidR="00B924F5" w:rsidRDefault="00D024B4" w:rsidP="00B924F5">
      <w:pPr>
        <w:ind w:left="576"/>
      </w:pPr>
      <w:r>
        <w:t xml:space="preserve">If the customer decides they want the non-regulated feature permanently disabled they may have the dealer set the configuration bit to inhibit. EngIdlShutDown_B_RqDrv output is then permanently set to 0x1 (inhibit). </w:t>
      </w:r>
    </w:p>
    <w:p w:rsidR="00B924F5" w:rsidRDefault="00E95187" w:rsidP="00B924F5">
      <w:pPr>
        <w:ind w:left="576"/>
      </w:pPr>
    </w:p>
    <w:p w:rsidR="00B924F5" w:rsidRDefault="00D024B4" w:rsidP="00B924F5">
      <w:pPr>
        <w:ind w:left="576"/>
      </w:pPr>
      <w:r>
        <w:t xml:space="preserve">If the AEIS  without override (regulatory) feature is configured ON then the countdown with override message is replaced by the 30 second countdown message without override, and the AEIS override settings screen is not present in the menu. Currently there are no regulated applications for AEIS. The AEIS without override (regulatory) is incorporated to protect for potential future application.  </w:t>
      </w:r>
    </w:p>
    <w:p w:rsidR="00B924F5" w:rsidRDefault="00E95187" w:rsidP="00B924F5">
      <w:pPr>
        <w:ind w:left="576"/>
      </w:pPr>
    </w:p>
    <w:p w:rsidR="00B924F5" w:rsidRDefault="00D024B4" w:rsidP="00B924F5">
      <w:pPr>
        <w:ind w:left="576"/>
      </w:pPr>
      <w:r>
        <w:rPr>
          <w:highlight w:val="yellow"/>
        </w:rPr>
        <w:t>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acts as a signal gateway between the Center Stack and the PCM/ECM module.  Any feature setting that the cluster acts as gateway for by definition only has one setting (i.e. the setting is not part of Enhanced Memory).  Thus, the requested Index from the Center Stack is always just copied back in the IPC response.</w:t>
      </w:r>
    </w:p>
    <w:p w:rsidR="00B924F5" w:rsidRDefault="00E95187" w:rsidP="00B924F5">
      <w:pPr>
        <w:ind w:left="576"/>
      </w:pPr>
    </w:p>
    <w:p w:rsidR="00B924F5" w:rsidRDefault="00D024B4" w:rsidP="00B924F5">
      <w:pPr>
        <w:ind w:left="576"/>
      </w:pPr>
      <w:r>
        <w:rPr>
          <w:highlight w:val="green"/>
        </w:rPr>
        <w:t>For this feature, even when the settings menu is in the Center Stack, the cluster will still display W668 “Press OK to Override” popup.</w:t>
      </w:r>
    </w:p>
    <w:p w:rsidR="00A16212" w:rsidRPr="00B924F5" w:rsidRDefault="00D024B4" w:rsidP="00940AEB">
      <w:pPr>
        <w:spacing w:after="200" w:line="276" w:lineRule="auto"/>
      </w:pPr>
      <w:r>
        <w:br w:type="page"/>
      </w:r>
    </w:p>
    <w:p w:rsidR="00406F39" w:rsidRDefault="00D024B4" w:rsidP="00B9479B">
      <w:pPr>
        <w:pStyle w:val="Heading2"/>
      </w:pPr>
      <w:r>
        <w:lastRenderedPageBreak/>
        <w:t>Interfaces</w:t>
      </w:r>
    </w:p>
    <w:p w:rsidR="00406F39" w:rsidRDefault="00D024B4" w:rsidP="00B9479B">
      <w:pPr>
        <w:pStyle w:val="Heading3"/>
      </w:pPr>
      <w:r>
        <w:t>Interface Context Diagram (I/O Block Diagram)</w:t>
      </w:r>
    </w:p>
    <w:p w:rsidR="00A16212" w:rsidRPr="0082755B" w:rsidRDefault="00D024B4" w:rsidP="0082755B">
      <w:pPr>
        <w:jc w:val="center"/>
        <w:rPr>
          <w:rFonts w:cs="Arial"/>
        </w:rPr>
      </w:pPr>
      <w:r w:rsidRPr="00420EC0">
        <w:rPr>
          <w:rFonts w:cs="Arial"/>
          <w:highlight w:val="cyan"/>
        </w:rPr>
        <w:t>Automatic Engine Shutdown Function Context Diagram</w:t>
      </w:r>
    </w:p>
    <w:p w:rsidR="0082755B" w:rsidRDefault="00F45B37" w:rsidP="00B70878">
      <w:pPr>
        <w:jc w:val="center"/>
      </w:pPr>
      <w:r>
        <w:rPr>
          <w:rFonts w:ascii="Times New Roman" w:hAnsi="Times New Roman"/>
          <w:noProof/>
        </w:rPr>
        <w:drawing>
          <wp:inline distT="0" distB="0" distL="0" distR="0">
            <wp:extent cx="6143625" cy="4076700"/>
            <wp:effectExtent l="0" t="0" r="0" b="0"/>
            <wp:docPr id="1" name="5bc8d91600001fad000053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600001fad000053e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143625" cy="4076700"/>
                    </a:xfrm>
                    <a:prstGeom prst="rect">
                      <a:avLst/>
                    </a:prstGeom>
                    <a:noFill/>
                    <a:ln>
                      <a:noFill/>
                    </a:ln>
                  </pic:spPr>
                </pic:pic>
              </a:graphicData>
            </a:graphic>
          </wp:inline>
        </w:drawing>
      </w:r>
    </w:p>
    <w:p w:rsidR="0060641B" w:rsidRDefault="00E95187" w:rsidP="004B478B"/>
    <w:p w:rsidR="0060641B" w:rsidRDefault="00E95187">
      <w:pPr>
        <w:jc w:val="center"/>
      </w:pPr>
    </w:p>
    <w:p w:rsidR="00406F39" w:rsidRDefault="00D024B4" w:rsidP="00B9479B">
      <w:pPr>
        <w:pStyle w:val="Heading3"/>
      </w:pPr>
      <w:r>
        <w:t>Inputs</w:t>
      </w:r>
    </w:p>
    <w:p w:rsidR="00B70878" w:rsidRPr="00B70878" w:rsidRDefault="00B70878" w:rsidP="00B9479B">
      <w:pPr>
        <w:pStyle w:val="Heading4"/>
        <w:rPr>
          <w:b w:val="0"/>
          <w:u w:val="single"/>
        </w:rPr>
      </w:pPr>
      <w:r w:rsidRPr="00B70878">
        <w:rPr>
          <w:b w:val="0"/>
          <w:u w:val="single"/>
        </w:rPr>
        <w:t>IR-REQ-297919/C-INTERNAL:</w:t>
      </w:r>
    </w:p>
    <w:p w:rsidR="00F71048" w:rsidRPr="00F71048" w:rsidRDefault="00E95187" w:rsidP="00F71048"/>
    <w:p w:rsidR="00A16212" w:rsidRDefault="00D024B4" w:rsidP="00D024B4">
      <w:pPr>
        <w:numPr>
          <w:ilvl w:val="0"/>
          <w:numId w:val="7"/>
        </w:numPr>
      </w:pPr>
      <w:r>
        <w:t>Operational_Mode</w:t>
      </w:r>
    </w:p>
    <w:p w:rsidR="00A16212" w:rsidRDefault="00D024B4" w:rsidP="00D024B4">
      <w:pPr>
        <w:numPr>
          <w:ilvl w:val="0"/>
          <w:numId w:val="7"/>
        </w:numPr>
      </w:pPr>
      <w:r>
        <w:t>M/C Switch Event</w:t>
      </w:r>
    </w:p>
    <w:p w:rsidR="00A16212" w:rsidRDefault="00D024B4" w:rsidP="00D024B4">
      <w:pPr>
        <w:numPr>
          <w:ilvl w:val="0"/>
          <w:numId w:val="7"/>
        </w:numPr>
      </w:pPr>
      <w:r>
        <w:t>AEIS_Without_Override_Cfg</w:t>
      </w:r>
    </w:p>
    <w:p w:rsidR="00BE6017" w:rsidRDefault="00D024B4" w:rsidP="00D024B4">
      <w:pPr>
        <w:numPr>
          <w:ilvl w:val="0"/>
          <w:numId w:val="7"/>
        </w:numPr>
      </w:pPr>
      <w:r>
        <w:t>AEIS_With_Override_Cfg</w:t>
      </w:r>
    </w:p>
    <w:p w:rsidR="004B478B" w:rsidRDefault="00D024B4" w:rsidP="00D024B4">
      <w:pPr>
        <w:numPr>
          <w:ilvl w:val="0"/>
          <w:numId w:val="7"/>
        </w:numPr>
        <w:rPr>
          <w:highlight w:val="yellow"/>
        </w:rPr>
      </w:pPr>
      <w:r w:rsidRPr="0069509D">
        <w:rPr>
          <w:highlight w:val="yellow"/>
        </w:rPr>
        <w:t>Settings_Menu_Cfg</w:t>
      </w:r>
    </w:p>
    <w:p w:rsidR="00360094" w:rsidRPr="00360094" w:rsidRDefault="00D024B4" w:rsidP="00D024B4">
      <w:pPr>
        <w:numPr>
          <w:ilvl w:val="0"/>
          <w:numId w:val="7"/>
        </w:numPr>
        <w:rPr>
          <w:rFonts w:cs="Arial"/>
          <w:highlight w:val="magenta"/>
        </w:rPr>
      </w:pPr>
      <w:r>
        <w:rPr>
          <w:rFonts w:cs="Arial"/>
          <w:highlight w:val="magenta"/>
        </w:rPr>
        <w:t>Police_Features_Cfg – (Refer to Warning – Police idle System – CGEA 1.3 STSS)</w:t>
      </w:r>
    </w:p>
    <w:p w:rsidR="00A16212" w:rsidRDefault="00D024B4" w:rsidP="00D024B4">
      <w:pPr>
        <w:numPr>
          <w:ilvl w:val="0"/>
          <w:numId w:val="7"/>
        </w:numPr>
      </w:pPr>
      <w:r>
        <w:t>M/C_Display_Status</w:t>
      </w:r>
    </w:p>
    <w:p w:rsidR="00C262B0" w:rsidRDefault="00D024B4" w:rsidP="00D024B4">
      <w:pPr>
        <w:numPr>
          <w:ilvl w:val="0"/>
          <w:numId w:val="7"/>
        </w:numPr>
      </w:pPr>
      <w:r>
        <w:t>AEIS_Settings_MC</w:t>
      </w:r>
    </w:p>
    <w:p w:rsidR="00F71048" w:rsidRDefault="00D024B4" w:rsidP="00A52043">
      <w:pPr>
        <w:spacing w:after="200" w:line="276" w:lineRule="auto"/>
      </w:pPr>
      <w:r>
        <w:br w:type="page"/>
      </w:r>
    </w:p>
    <w:p w:rsidR="00406F39" w:rsidRDefault="00D024B4" w:rsidP="00B9479B">
      <w:pPr>
        <w:pStyle w:val="Heading4"/>
      </w:pPr>
      <w:r>
        <w:lastRenderedPageBreak/>
        <w:t>MUX message on the CAN bus from PCM/ECM:</w:t>
      </w:r>
    </w:p>
    <w:p w:rsidR="0060641B" w:rsidRDefault="00E95187" w:rsidP="0060641B">
      <w:pPr>
        <w:pStyle w:val="Header"/>
        <w:tabs>
          <w:tab w:val="clear" w:pos="4320"/>
          <w:tab w:val="clear" w:pos="8640"/>
        </w:tabs>
        <w:ind w:left="360"/>
        <w:rPr>
          <w:rFonts w:cs="Arial"/>
        </w:rPr>
      </w:pPr>
    </w:p>
    <w:p w:rsidR="004B478B" w:rsidRDefault="00E95187" w:rsidP="0060641B">
      <w:pPr>
        <w:pStyle w:val="Header"/>
        <w:tabs>
          <w:tab w:val="clear" w:pos="4320"/>
          <w:tab w:val="clear" w:pos="8640"/>
        </w:tabs>
        <w:ind w:left="360"/>
        <w:rPr>
          <w:rFonts w:cs="Arial"/>
        </w:rPr>
      </w:pPr>
    </w:p>
    <w:p w:rsidR="00406F39" w:rsidRDefault="00D024B4" w:rsidP="00B9479B">
      <w:pPr>
        <w:pStyle w:val="Heading5"/>
      </w:pPr>
      <w:r w:rsidRPr="00B9479B">
        <w:t>SIG-REQ-299210/A-EngIdlShutDown_D_Stat Signal</w:t>
      </w:r>
    </w:p>
    <w:p w:rsidR="00AE06BC" w:rsidRPr="00AE06BC" w:rsidRDefault="00E95187" w:rsidP="00AE06BC"/>
    <w:tbl>
      <w:tblPr>
        <w:tblW w:w="987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2"/>
        <w:gridCol w:w="810"/>
        <w:gridCol w:w="1980"/>
        <w:gridCol w:w="720"/>
        <w:gridCol w:w="630"/>
        <w:gridCol w:w="810"/>
        <w:gridCol w:w="990"/>
        <w:gridCol w:w="720"/>
        <w:gridCol w:w="727"/>
      </w:tblGrid>
      <w:tr w:rsidR="00BE6017" w:rsidTr="00BE6A02">
        <w:trPr>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BE6017" w:rsidRDefault="00D024B4" w:rsidP="00473B56">
            <w:pPr>
              <w:jc w:val="center"/>
              <w:rPr>
                <w:rFonts w:cs="Arial"/>
                <w:b/>
                <w:bCs/>
                <w:snapToGrid w:val="0"/>
                <w:sz w:val="18"/>
                <w:szCs w:val="18"/>
              </w:rPr>
            </w:pPr>
            <w:r>
              <w:rPr>
                <w:rFonts w:cs="Arial"/>
                <w:b/>
                <w:bCs/>
                <w:snapToGrid w:val="0"/>
                <w:sz w:val="18"/>
                <w:szCs w:val="18"/>
              </w:rPr>
              <w:t>Size</w:t>
            </w:r>
          </w:p>
          <w:p w:rsidR="0060641B" w:rsidRDefault="00D024B4" w:rsidP="00473B56">
            <w:pPr>
              <w:jc w:val="center"/>
              <w:rPr>
                <w:rFonts w:cs="Arial"/>
                <w:b/>
                <w:bCs/>
                <w:sz w:val="18"/>
                <w:szCs w:val="18"/>
              </w:rPr>
            </w:pPr>
            <w:r>
              <w:rPr>
                <w:rFonts w:cs="Arial"/>
                <w:b/>
                <w:bCs/>
                <w:snapToGrid w:val="0"/>
                <w:sz w:val="18"/>
                <w:szCs w:val="18"/>
              </w:rPr>
              <w:t xml:space="preserve"> (bits)</w:t>
            </w:r>
          </w:p>
        </w:tc>
        <w:tc>
          <w:tcPr>
            <w:tcW w:w="198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BE6017" w:rsidRDefault="00D024B4" w:rsidP="00473B56">
            <w:pPr>
              <w:jc w:val="center"/>
              <w:rPr>
                <w:rFonts w:cs="Arial"/>
                <w:b/>
                <w:bCs/>
                <w:snapToGrid w:val="0"/>
                <w:sz w:val="18"/>
                <w:szCs w:val="18"/>
              </w:rPr>
            </w:pPr>
            <w:r>
              <w:rPr>
                <w:rFonts w:cs="Arial"/>
                <w:b/>
                <w:bCs/>
                <w:snapToGrid w:val="0"/>
                <w:sz w:val="18"/>
                <w:szCs w:val="18"/>
              </w:rPr>
              <w:t xml:space="preserve">State </w:t>
            </w:r>
          </w:p>
          <w:p w:rsidR="0060641B" w:rsidRDefault="00D024B4" w:rsidP="00473B56">
            <w:pPr>
              <w:jc w:val="center"/>
              <w:rPr>
                <w:rFonts w:cs="Arial"/>
                <w:b/>
                <w:bCs/>
                <w:sz w:val="18"/>
                <w:szCs w:val="18"/>
              </w:rPr>
            </w:pPr>
            <w:r>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Min</w:t>
            </w:r>
          </w:p>
        </w:tc>
        <w:tc>
          <w:tcPr>
            <w:tcW w:w="727"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Max</w:t>
            </w:r>
          </w:p>
        </w:tc>
      </w:tr>
      <w:tr w:rsidR="00BE6017" w:rsidTr="00BE6A02">
        <w:trPr>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BE6017" w:rsidRPr="00BE6017" w:rsidRDefault="00D024B4" w:rsidP="00BE6017">
            <w:pPr>
              <w:autoSpaceDE w:val="0"/>
              <w:autoSpaceDN w:val="0"/>
              <w:adjustRightInd w:val="0"/>
              <w:rPr>
                <w:rFonts w:cs="Arial"/>
                <w:b/>
              </w:rPr>
            </w:pPr>
            <w:r w:rsidRPr="00BE6017">
              <w:rPr>
                <w:rFonts w:cs="Arial"/>
                <w:bCs/>
              </w:rPr>
              <w:t>EngIdlShutDown_D_Stat</w:t>
            </w:r>
          </w:p>
          <w:p w:rsidR="0060641B" w:rsidRPr="007926A2" w:rsidRDefault="00E95187" w:rsidP="00473B56">
            <w:pPr>
              <w:ind w:left="-22"/>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rPr>
              <w:t>2</w:t>
            </w:r>
          </w:p>
        </w:tc>
        <w:tc>
          <w:tcPr>
            <w:tcW w:w="198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snapToGrid w:val="0"/>
              </w:rPr>
            </w:pPr>
            <w:r>
              <w:rPr>
                <w:rFonts w:cs="Arial"/>
                <w:snapToGrid w:val="0"/>
              </w:rPr>
              <w:t>0</w:t>
            </w:r>
          </w:p>
          <w:p w:rsidR="0060641B" w:rsidRDefault="00D024B4" w:rsidP="00473B56">
            <w:pPr>
              <w:jc w:val="center"/>
              <w:rPr>
                <w:rFonts w:cs="Arial"/>
              </w:rPr>
            </w:pPr>
            <w:r>
              <w:rPr>
                <w:rFonts w:cs="Arial"/>
                <w:snapToGrid w:val="0"/>
              </w:rPr>
              <w:t>(0x0)</w:t>
            </w:r>
          </w:p>
        </w:tc>
        <w:tc>
          <w:tcPr>
            <w:tcW w:w="727"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snapToGrid w:val="0"/>
              </w:rPr>
            </w:pPr>
            <w:r>
              <w:rPr>
                <w:rFonts w:cs="Arial"/>
                <w:snapToGrid w:val="0"/>
              </w:rPr>
              <w:t>3</w:t>
            </w:r>
          </w:p>
          <w:p w:rsidR="0060641B" w:rsidRDefault="00D024B4" w:rsidP="00473B56">
            <w:pPr>
              <w:jc w:val="center"/>
              <w:rPr>
                <w:rFonts w:cs="Arial"/>
              </w:rPr>
            </w:pPr>
            <w:r>
              <w:rPr>
                <w:rFonts w:cs="Arial"/>
                <w:snapToGrid w:val="0"/>
              </w:rPr>
              <w:t>(0x3)</w:t>
            </w:r>
          </w:p>
        </w:tc>
      </w:tr>
      <w:tr w:rsidR="00BE6A02" w:rsidTr="00BE6A02">
        <w:trPr>
          <w:trHeight w:val="188"/>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1980" w:type="dxa"/>
            <w:tcBorders>
              <w:top w:val="single" w:sz="6" w:space="0" w:color="000000"/>
              <w:left w:val="single" w:sz="6" w:space="0" w:color="000000"/>
              <w:bottom w:val="single" w:sz="6" w:space="0" w:color="000000"/>
              <w:right w:val="single" w:sz="6" w:space="0" w:color="000000"/>
            </w:tcBorders>
          </w:tcPr>
          <w:p w:rsidR="00BE6A02" w:rsidRPr="00DB58E1" w:rsidRDefault="00D024B4" w:rsidP="007A7A9A">
            <w:r w:rsidRPr="00DB58E1">
              <w:t>Normal_Operation</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E6A02" w:rsidRDefault="00D024B4" w:rsidP="00473B56">
            <w:pPr>
              <w:jc w:val="center"/>
              <w:rPr>
                <w:rFonts w:cs="Arial"/>
              </w:rPr>
            </w:pPr>
            <w:r>
              <w:rPr>
                <w:rFonts w:cs="Arial"/>
                <w:snapToGrid w:val="0"/>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727"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r>
      <w:tr w:rsidR="00BE6A02" w:rsidTr="00BE6A02">
        <w:trPr>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1980" w:type="dxa"/>
            <w:tcBorders>
              <w:top w:val="single" w:sz="6" w:space="0" w:color="000000"/>
              <w:left w:val="single" w:sz="6" w:space="0" w:color="000000"/>
              <w:bottom w:val="single" w:sz="6" w:space="0" w:color="000000"/>
              <w:right w:val="single" w:sz="6" w:space="0" w:color="000000"/>
            </w:tcBorders>
          </w:tcPr>
          <w:p w:rsidR="00BE6A02" w:rsidRPr="00DB58E1" w:rsidRDefault="00D024B4" w:rsidP="007A7A9A">
            <w:r w:rsidRPr="00DB58E1">
              <w:t>Initiated_Countdown</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E6A02" w:rsidRDefault="00D024B4" w:rsidP="00473B56">
            <w:pPr>
              <w:jc w:val="center"/>
              <w:rPr>
                <w:rFonts w:cs="Arial"/>
              </w:rPr>
            </w:pPr>
            <w:r>
              <w:rPr>
                <w:rFonts w:cs="Arial"/>
                <w:snapToGrid w:val="0"/>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727"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r>
      <w:tr w:rsidR="00BE6A02" w:rsidTr="00BE6A02">
        <w:trPr>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1980" w:type="dxa"/>
            <w:tcBorders>
              <w:top w:val="single" w:sz="6" w:space="0" w:color="000000"/>
              <w:left w:val="single" w:sz="6" w:space="0" w:color="000000"/>
              <w:bottom w:val="single" w:sz="6" w:space="0" w:color="000000"/>
              <w:right w:val="single" w:sz="6" w:space="0" w:color="000000"/>
            </w:tcBorders>
          </w:tcPr>
          <w:p w:rsidR="00BE6A02" w:rsidRPr="00DB58E1" w:rsidRDefault="00D024B4" w:rsidP="007A7A9A">
            <w:r w:rsidRPr="00DB58E1">
              <w:t>Engine_Shutdown</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E6A02" w:rsidRDefault="00D024B4" w:rsidP="00473B56">
            <w:pPr>
              <w:jc w:val="center"/>
              <w:rPr>
                <w:rFonts w:cs="Arial"/>
                <w:snapToGrid w:val="0"/>
              </w:rPr>
            </w:pPr>
            <w:r>
              <w:rPr>
                <w:rFonts w:cs="Arial"/>
                <w:snapToGrid w:val="0"/>
              </w:rPr>
              <w:t>2 (0x2)</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727"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r>
      <w:tr w:rsidR="00BE6A02" w:rsidTr="00BE6A02">
        <w:trPr>
          <w:jc w:val="center"/>
        </w:trPr>
        <w:tc>
          <w:tcPr>
            <w:tcW w:w="2492"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1980" w:type="dxa"/>
            <w:tcBorders>
              <w:top w:val="single" w:sz="6" w:space="0" w:color="000000"/>
              <w:left w:val="single" w:sz="6" w:space="0" w:color="000000"/>
              <w:bottom w:val="single" w:sz="6" w:space="0" w:color="000000"/>
              <w:right w:val="single" w:sz="6" w:space="0" w:color="000000"/>
            </w:tcBorders>
          </w:tcPr>
          <w:p w:rsidR="00BE6A02" w:rsidRDefault="00D024B4" w:rsidP="007A7A9A">
            <w:r w:rsidRPr="00DB58E1">
              <w:t>Not_used</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E6A02" w:rsidRDefault="00D024B4" w:rsidP="00473B56">
            <w:pPr>
              <w:jc w:val="center"/>
              <w:rPr>
                <w:rFonts w:cs="Arial"/>
                <w:snapToGrid w:val="0"/>
              </w:rPr>
            </w:pPr>
            <w:r>
              <w:rPr>
                <w:rFonts w:cs="Arial"/>
                <w:snapToGrid w:val="0"/>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c>
          <w:tcPr>
            <w:tcW w:w="727" w:type="dxa"/>
            <w:tcBorders>
              <w:top w:val="single" w:sz="6" w:space="0" w:color="000000"/>
              <w:left w:val="single" w:sz="6" w:space="0" w:color="000000"/>
              <w:bottom w:val="single" w:sz="6" w:space="0" w:color="000000"/>
              <w:right w:val="single" w:sz="6" w:space="0" w:color="000000"/>
            </w:tcBorders>
            <w:vAlign w:val="center"/>
          </w:tcPr>
          <w:p w:rsidR="00BE6A02" w:rsidRDefault="00E95187" w:rsidP="00473B56">
            <w:pPr>
              <w:jc w:val="center"/>
              <w:rPr>
                <w:rFonts w:cs="Arial"/>
              </w:rPr>
            </w:pPr>
          </w:p>
        </w:tc>
      </w:tr>
    </w:tbl>
    <w:p w:rsidR="0060641B" w:rsidRDefault="00E95187">
      <w:pPr>
        <w:numPr>
          <w:ilvl w:val="12"/>
          <w:numId w:val="0"/>
        </w:numPr>
        <w:rPr>
          <w:rFonts w:cs="Arial"/>
          <w:color w:val="000000"/>
        </w:rPr>
      </w:pPr>
    </w:p>
    <w:p w:rsidR="004B478B" w:rsidRDefault="00E95187">
      <w:pPr>
        <w:numPr>
          <w:ilvl w:val="12"/>
          <w:numId w:val="0"/>
        </w:numPr>
        <w:rPr>
          <w:rFonts w:cs="Arial"/>
          <w:color w:val="000000"/>
        </w:rPr>
      </w:pPr>
    </w:p>
    <w:p w:rsidR="00406F39" w:rsidRDefault="00D024B4" w:rsidP="00B9479B">
      <w:pPr>
        <w:pStyle w:val="Heading4"/>
      </w:pPr>
      <w:r>
        <w:t>MUX messages on the CAN Bus from APIM:</w:t>
      </w:r>
    </w:p>
    <w:p w:rsidR="00406F39" w:rsidRDefault="00D024B4" w:rsidP="00B9479B">
      <w:pPr>
        <w:pStyle w:val="Heading5"/>
      </w:pPr>
      <w:r w:rsidRPr="00B9479B">
        <w:t>SIG-REQ-297894/B-CtrStkFeatConfigActl Signal</w:t>
      </w:r>
    </w:p>
    <w:p w:rsidR="00AE06BC" w:rsidRPr="00AE06BC" w:rsidRDefault="00E95187" w:rsidP="00AE06BC"/>
    <w:tbl>
      <w:tblPr>
        <w:tblW w:w="1007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28"/>
        <w:gridCol w:w="875"/>
        <w:gridCol w:w="1019"/>
        <w:gridCol w:w="1258"/>
        <w:gridCol w:w="699"/>
        <w:gridCol w:w="838"/>
        <w:gridCol w:w="1080"/>
        <w:gridCol w:w="783"/>
        <w:gridCol w:w="1192"/>
      </w:tblGrid>
      <w:tr w:rsidR="004B478B" w:rsidRPr="00F23E0A" w:rsidTr="001C0B60">
        <w:trPr>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01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25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192"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1C0B60">
        <w:trPr>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16</w:t>
            </w:r>
          </w:p>
        </w:tc>
        <w:tc>
          <w:tcPr>
            <w:tcW w:w="101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w:t>
            </w:r>
          </w:p>
        </w:tc>
        <w:tc>
          <w:tcPr>
            <w:tcW w:w="125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p w:rsidR="004B478B" w:rsidRPr="00F23E0A" w:rsidRDefault="00D024B4" w:rsidP="00E4639F">
            <w:pPr>
              <w:jc w:val="center"/>
              <w:rPr>
                <w:rFonts w:cs="Arial"/>
                <w:highlight w:val="yellow"/>
              </w:rPr>
            </w:pPr>
            <w:r w:rsidRPr="00F23E0A">
              <w:rPr>
                <w:rFonts w:cs="Arial"/>
                <w:snapToGrid w:val="0"/>
                <w:highlight w:val="yellow"/>
              </w:rPr>
              <w:t>(0x0)</w:t>
            </w:r>
          </w:p>
        </w:tc>
        <w:tc>
          <w:tcPr>
            <w:tcW w:w="1192"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65535  (0xFFFF)</w:t>
            </w:r>
          </w:p>
        </w:tc>
      </w:tr>
    </w:tbl>
    <w:p w:rsidR="004B478B" w:rsidRPr="00F23E0A" w:rsidRDefault="00E95187" w:rsidP="004B478B">
      <w:pPr>
        <w:ind w:left="360"/>
        <w:rPr>
          <w:rFonts w:cs="Arial"/>
          <w:highlight w:val="yellow"/>
        </w:rPr>
      </w:pPr>
    </w:p>
    <w:p w:rsidR="00406F39" w:rsidRDefault="00D024B4" w:rsidP="00B9479B">
      <w:pPr>
        <w:pStyle w:val="Heading5"/>
      </w:pPr>
      <w:r w:rsidRPr="00B9479B">
        <w:t>SIG-REQ-297895/A-CtrStkFeatNoActl Signal</w:t>
      </w:r>
    </w:p>
    <w:p w:rsidR="00AE06BC" w:rsidRPr="00AE06BC" w:rsidRDefault="00E9518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p w:rsidR="004B478B" w:rsidRPr="00F23E0A" w:rsidRDefault="00D024B4" w:rsidP="00E4639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65535  (0xFFFF)</w:t>
            </w:r>
          </w:p>
        </w:tc>
      </w:tr>
    </w:tbl>
    <w:p w:rsidR="004B478B" w:rsidRPr="00F23E0A" w:rsidRDefault="00E95187" w:rsidP="004B478B">
      <w:pPr>
        <w:tabs>
          <w:tab w:val="left" w:pos="1710"/>
        </w:tabs>
        <w:rPr>
          <w:rFonts w:cs="Arial"/>
          <w:b/>
          <w:bCs/>
          <w:highlight w:val="yellow"/>
        </w:rPr>
      </w:pPr>
    </w:p>
    <w:p w:rsidR="00406F39" w:rsidRDefault="00D024B4" w:rsidP="00B9479B">
      <w:pPr>
        <w:pStyle w:val="Heading5"/>
      </w:pPr>
      <w:r w:rsidRPr="00B9479B">
        <w:t>SIG-REQ-297896/C-CtrStkPersIndex_D_Actl Signal</w:t>
      </w:r>
    </w:p>
    <w:p w:rsidR="00AE06BC" w:rsidRPr="00AE06BC" w:rsidRDefault="00E95187" w:rsidP="00AE06BC"/>
    <w:tbl>
      <w:tblPr>
        <w:tblW w:w="105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868"/>
        <w:gridCol w:w="875"/>
        <w:gridCol w:w="1129"/>
        <w:gridCol w:w="1148"/>
        <w:gridCol w:w="699"/>
        <w:gridCol w:w="838"/>
        <w:gridCol w:w="1080"/>
        <w:gridCol w:w="783"/>
        <w:gridCol w:w="1083"/>
      </w:tblGrid>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7  (0x7)</w:t>
            </w: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FF35AC">
        <w:trPr>
          <w:jc w:val="center"/>
        </w:trPr>
        <w:tc>
          <w:tcPr>
            <w:tcW w:w="286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bl>
    <w:p w:rsidR="0051634E" w:rsidRDefault="00E95187" w:rsidP="004B478B">
      <w:pPr>
        <w:tabs>
          <w:tab w:val="left" w:pos="1710"/>
        </w:tabs>
        <w:rPr>
          <w:rFonts w:cs="Arial"/>
          <w:b/>
          <w:bCs/>
          <w:highlight w:val="yellow"/>
        </w:rPr>
      </w:pPr>
    </w:p>
    <w:p w:rsidR="004B478B" w:rsidRPr="00F23E0A" w:rsidRDefault="00D024B4" w:rsidP="0051634E">
      <w:pPr>
        <w:spacing w:after="200" w:line="276" w:lineRule="auto"/>
        <w:rPr>
          <w:rFonts w:cs="Arial"/>
          <w:b/>
          <w:bCs/>
          <w:highlight w:val="yellow"/>
        </w:rPr>
      </w:pPr>
      <w:r>
        <w:rPr>
          <w:rFonts w:cs="Arial"/>
          <w:b/>
          <w:bCs/>
          <w:highlight w:val="yellow"/>
        </w:rPr>
        <w:br w:type="page"/>
      </w:r>
    </w:p>
    <w:p w:rsidR="00406F39" w:rsidRDefault="00D024B4" w:rsidP="00B9479B">
      <w:pPr>
        <w:pStyle w:val="Heading5"/>
      </w:pPr>
      <w:r w:rsidRPr="00B9479B">
        <w:lastRenderedPageBreak/>
        <w:t>SIG-REQ-297897/B-CtrStkDsplyOp_D_Rq Signal</w:t>
      </w:r>
    </w:p>
    <w:p w:rsidR="00AE06BC" w:rsidRPr="00AE06BC" w:rsidRDefault="00E95187" w:rsidP="00AE06BC"/>
    <w:tbl>
      <w:tblPr>
        <w:tblW w:w="1032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88"/>
        <w:gridCol w:w="875"/>
        <w:gridCol w:w="1129"/>
        <w:gridCol w:w="1148"/>
        <w:gridCol w:w="699"/>
        <w:gridCol w:w="838"/>
        <w:gridCol w:w="1080"/>
        <w:gridCol w:w="783"/>
        <w:gridCol w:w="1083"/>
      </w:tblGrid>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7  (0x7)</w:t>
            </w: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Tr="00C758FF">
        <w:trPr>
          <w:jc w:val="center"/>
        </w:trPr>
        <w:tc>
          <w:tcPr>
            <w:tcW w:w="268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Default="00D024B4" w:rsidP="00E4639F">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Default="00E95187" w:rsidP="00E4639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Default="00E95187" w:rsidP="00E4639F">
            <w:pPr>
              <w:jc w:val="center"/>
              <w:rPr>
                <w:rFonts w:cs="Arial"/>
                <w:snapToGrid w:val="0"/>
              </w:rPr>
            </w:pPr>
          </w:p>
        </w:tc>
      </w:tr>
    </w:tbl>
    <w:p w:rsidR="004B478B" w:rsidRPr="00110A92" w:rsidRDefault="00E95187" w:rsidP="004B478B">
      <w:pPr>
        <w:rPr>
          <w:rFonts w:cs="Arial"/>
        </w:rPr>
      </w:pPr>
    </w:p>
    <w:p w:rsidR="00A16212" w:rsidRDefault="00E95187">
      <w:pPr>
        <w:numPr>
          <w:ilvl w:val="12"/>
          <w:numId w:val="0"/>
        </w:numPr>
        <w:rPr>
          <w:rFonts w:cs="Arial"/>
          <w:color w:val="000000"/>
        </w:rPr>
      </w:pPr>
    </w:p>
    <w:p w:rsidR="00B70878" w:rsidRPr="00B70878" w:rsidRDefault="00B70878" w:rsidP="00B9479B">
      <w:pPr>
        <w:pStyle w:val="Heading3"/>
        <w:rPr>
          <w:b w:val="0"/>
          <w:u w:val="single"/>
        </w:rPr>
      </w:pPr>
      <w:r w:rsidRPr="00B70878">
        <w:rPr>
          <w:b w:val="0"/>
          <w:u w:val="single"/>
        </w:rPr>
        <w:t>IR-REQ-297920/A-Outputs</w:t>
      </w:r>
    </w:p>
    <w:p w:rsidR="007A057A" w:rsidRDefault="00D024B4" w:rsidP="00D024B4">
      <w:pPr>
        <w:numPr>
          <w:ilvl w:val="1"/>
          <w:numId w:val="8"/>
        </w:numPr>
      </w:pPr>
      <w:r>
        <w:t>AEIS_Settings_MC</w:t>
      </w:r>
    </w:p>
    <w:p w:rsidR="007A057A" w:rsidRPr="00282218" w:rsidRDefault="00D024B4" w:rsidP="00D024B4">
      <w:pPr>
        <w:numPr>
          <w:ilvl w:val="1"/>
          <w:numId w:val="8"/>
        </w:numPr>
        <w:rPr>
          <w:highlight w:val="cyan"/>
        </w:rPr>
      </w:pPr>
      <w:r w:rsidRPr="00282218">
        <w:rPr>
          <w:color w:val="000000"/>
          <w:highlight w:val="cyan"/>
        </w:rPr>
        <w:t>Message_Center_Informational_Chime_Status_Flag</w:t>
      </w:r>
    </w:p>
    <w:p w:rsidR="00F71048" w:rsidRPr="002577B6" w:rsidRDefault="00E95187" w:rsidP="00F71048">
      <w:pPr>
        <w:ind w:left="1728"/>
        <w:rPr>
          <w:rFonts w:cs="Arial"/>
          <w:highlight w:val="cyan"/>
        </w:rPr>
      </w:pPr>
    </w:p>
    <w:p w:rsidR="00406F39" w:rsidRDefault="00D024B4" w:rsidP="00B9479B">
      <w:pPr>
        <w:pStyle w:val="Heading4"/>
      </w:pPr>
      <w:r>
        <w:t>MUX message on the CAN Bus from PCM/ECM:</w:t>
      </w:r>
    </w:p>
    <w:p w:rsidR="00406F39" w:rsidRDefault="00D024B4" w:rsidP="00B9479B">
      <w:pPr>
        <w:pStyle w:val="Heading5"/>
      </w:pPr>
      <w:r w:rsidRPr="00B9479B">
        <w:t>SIG-REQ-297901/B-EngIdleShutDown_B_RqDrv Signal</w:t>
      </w:r>
    </w:p>
    <w:p w:rsidR="00AE06BC" w:rsidRPr="00AE06BC" w:rsidRDefault="00E95187" w:rsidP="00AE06BC"/>
    <w:tbl>
      <w:tblPr>
        <w:tblW w:w="107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3377"/>
        <w:gridCol w:w="720"/>
        <w:gridCol w:w="1716"/>
        <w:gridCol w:w="756"/>
        <w:gridCol w:w="655"/>
        <w:gridCol w:w="792"/>
        <w:gridCol w:w="1040"/>
        <w:gridCol w:w="836"/>
        <w:gridCol w:w="900"/>
      </w:tblGrid>
      <w:tr w:rsidR="0060641B" w:rsidTr="001B3ABE">
        <w:trPr>
          <w:jc w:val="center"/>
        </w:trPr>
        <w:tc>
          <w:tcPr>
            <w:tcW w:w="3377"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State Encoded</w:t>
            </w:r>
          </w:p>
        </w:tc>
        <w:tc>
          <w:tcPr>
            <w:tcW w:w="83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b/>
                <w:bCs/>
                <w:sz w:val="18"/>
                <w:szCs w:val="18"/>
              </w:rPr>
            </w:pPr>
            <w:r>
              <w:rPr>
                <w:rFonts w:cs="Arial"/>
                <w:b/>
                <w:bCs/>
                <w:snapToGrid w:val="0"/>
                <w:sz w:val="18"/>
                <w:szCs w:val="18"/>
              </w:rPr>
              <w:t>Max</w:t>
            </w:r>
          </w:p>
        </w:tc>
      </w:tr>
      <w:tr w:rsidR="0060641B" w:rsidTr="001B3ABE">
        <w:trPr>
          <w:jc w:val="center"/>
        </w:trPr>
        <w:tc>
          <w:tcPr>
            <w:tcW w:w="3377" w:type="dxa"/>
            <w:tcBorders>
              <w:top w:val="single" w:sz="6" w:space="0" w:color="000000"/>
              <w:left w:val="single" w:sz="6" w:space="0" w:color="000000"/>
              <w:bottom w:val="single" w:sz="6" w:space="0" w:color="000000"/>
              <w:right w:val="single" w:sz="6" w:space="0" w:color="000000"/>
            </w:tcBorders>
            <w:vAlign w:val="center"/>
          </w:tcPr>
          <w:p w:rsidR="0060641B" w:rsidRPr="001731B3" w:rsidRDefault="00D024B4" w:rsidP="00473B56">
            <w:pPr>
              <w:ind w:left="-22"/>
              <w:jc w:val="center"/>
              <w:rPr>
                <w:rFonts w:cs="Arial"/>
                <w:snapToGrid w:val="0"/>
              </w:rPr>
            </w:pPr>
            <w:r>
              <w:rPr>
                <w:rFonts w:cs="Arial"/>
                <w:snapToGrid w:val="0"/>
              </w:rPr>
              <w:t>EngIdleShutDown_B_RqDrv</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rPr>
              <w:t>1</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83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snapToGrid w:val="0"/>
              </w:rPr>
            </w:pPr>
            <w:r>
              <w:rPr>
                <w:rFonts w:cs="Arial"/>
                <w:snapToGrid w:val="0"/>
              </w:rPr>
              <w:t>0</w:t>
            </w:r>
          </w:p>
          <w:p w:rsidR="0060641B" w:rsidRDefault="00D024B4" w:rsidP="00473B56">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snapToGrid w:val="0"/>
              </w:rPr>
            </w:pPr>
            <w:r>
              <w:rPr>
                <w:rFonts w:cs="Arial"/>
                <w:snapToGrid w:val="0"/>
              </w:rPr>
              <w:t>1</w:t>
            </w:r>
          </w:p>
          <w:p w:rsidR="0060641B" w:rsidRDefault="00D024B4" w:rsidP="00473B56">
            <w:pPr>
              <w:jc w:val="center"/>
              <w:rPr>
                <w:rFonts w:cs="Arial"/>
              </w:rPr>
            </w:pPr>
            <w:r>
              <w:rPr>
                <w:rFonts w:cs="Arial"/>
                <w:snapToGrid w:val="0"/>
              </w:rPr>
              <w:t>(0x1)</w:t>
            </w:r>
          </w:p>
        </w:tc>
      </w:tr>
      <w:tr w:rsidR="0060641B" w:rsidTr="001B3ABE">
        <w:trPr>
          <w:trHeight w:val="188"/>
          <w:jc w:val="center"/>
        </w:trPr>
        <w:tc>
          <w:tcPr>
            <w:tcW w:w="3377"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No Inhibit</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0 (0x0)</w:t>
            </w:r>
          </w:p>
        </w:tc>
        <w:tc>
          <w:tcPr>
            <w:tcW w:w="836"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r>
      <w:tr w:rsidR="0060641B" w:rsidTr="001B3ABE">
        <w:trPr>
          <w:jc w:val="center"/>
        </w:trPr>
        <w:tc>
          <w:tcPr>
            <w:tcW w:w="3377"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Inhibit</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D024B4" w:rsidP="00473B56">
            <w:pPr>
              <w:jc w:val="center"/>
              <w:rPr>
                <w:rFonts w:cs="Arial"/>
              </w:rPr>
            </w:pPr>
            <w:r>
              <w:rPr>
                <w:rFonts w:cs="Arial"/>
                <w:snapToGrid w:val="0"/>
              </w:rPr>
              <w:t>1 (0x1)</w:t>
            </w:r>
          </w:p>
        </w:tc>
        <w:tc>
          <w:tcPr>
            <w:tcW w:w="836"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0641B" w:rsidRDefault="00E95187" w:rsidP="00473B56">
            <w:pPr>
              <w:jc w:val="center"/>
              <w:rPr>
                <w:rFonts w:cs="Arial"/>
              </w:rPr>
            </w:pPr>
          </w:p>
        </w:tc>
      </w:tr>
    </w:tbl>
    <w:p w:rsidR="0060641B" w:rsidRDefault="00E95187" w:rsidP="00F71048"/>
    <w:p w:rsidR="00406F39" w:rsidRDefault="00D024B4" w:rsidP="00B9479B">
      <w:pPr>
        <w:pStyle w:val="Heading4"/>
      </w:pPr>
      <w:r>
        <w:t>MUX message on the CAN Bus from APIM:</w:t>
      </w:r>
    </w:p>
    <w:p w:rsidR="00406F39" w:rsidRDefault="00D024B4" w:rsidP="00B9479B">
      <w:pPr>
        <w:pStyle w:val="Heading5"/>
      </w:pPr>
      <w:r w:rsidRPr="00B9479B">
        <w:t>SIG-REQ-297898/A-FeatConfigIpcActl Signal</w:t>
      </w:r>
    </w:p>
    <w:p w:rsidR="00AE06BC" w:rsidRPr="00AE06BC" w:rsidRDefault="00E9518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p w:rsidR="004B478B" w:rsidRPr="00F23E0A" w:rsidRDefault="00D024B4" w:rsidP="00E4639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65535  (0xFFFF)</w:t>
            </w:r>
          </w:p>
        </w:tc>
      </w:tr>
    </w:tbl>
    <w:p w:rsidR="004B478B" w:rsidRPr="00F23E0A" w:rsidRDefault="00E95187" w:rsidP="004B478B">
      <w:pPr>
        <w:numPr>
          <w:ilvl w:val="12"/>
          <w:numId w:val="0"/>
        </w:numPr>
        <w:ind w:left="1368"/>
        <w:rPr>
          <w:rFonts w:cs="Arial"/>
          <w:color w:val="000000"/>
          <w:highlight w:val="yellow"/>
        </w:rPr>
      </w:pPr>
    </w:p>
    <w:p w:rsidR="00406F39" w:rsidRDefault="00D024B4" w:rsidP="00B9479B">
      <w:pPr>
        <w:pStyle w:val="Heading5"/>
      </w:pPr>
      <w:r w:rsidRPr="00B9479B">
        <w:t>SIG-REQ-297899/B-FeatNoIpcActl Signal</w:t>
      </w:r>
    </w:p>
    <w:p w:rsidR="00AE06BC" w:rsidRPr="00AE06BC" w:rsidRDefault="00E9518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Size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napToGrid w:val="0"/>
                <w:sz w:val="18"/>
                <w:szCs w:val="18"/>
                <w:highlight w:val="yellow"/>
              </w:rPr>
            </w:pPr>
            <w:r w:rsidRPr="00F23E0A">
              <w:rPr>
                <w:rFonts w:cs="Arial"/>
                <w:b/>
                <w:bCs/>
                <w:snapToGrid w:val="0"/>
                <w:sz w:val="18"/>
                <w:szCs w:val="18"/>
                <w:highlight w:val="yellow"/>
              </w:rPr>
              <w:t>State</w:t>
            </w:r>
          </w:p>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bCs/>
                <w:sz w:val="18"/>
                <w:szCs w:val="18"/>
                <w:highlight w:val="yellow"/>
              </w:rPr>
            </w:pPr>
            <w:r w:rsidRPr="00F23E0A">
              <w:rPr>
                <w:rFonts w:cs="Arial"/>
                <w:b/>
                <w:bCs/>
                <w:snapToGrid w:val="0"/>
                <w:sz w:val="18"/>
                <w:szCs w:val="18"/>
                <w:highlight w:val="yellow"/>
              </w:rPr>
              <w:t>Max</w:t>
            </w:r>
          </w:p>
        </w:tc>
      </w:tr>
      <w:tr w:rsidR="004B478B" w:rsidRPr="00F23E0A" w:rsidTr="00E4639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p w:rsidR="004B478B" w:rsidRPr="00F23E0A" w:rsidRDefault="00D024B4" w:rsidP="00E4639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65535  (0xFFFF)</w:t>
            </w:r>
          </w:p>
        </w:tc>
      </w:tr>
    </w:tbl>
    <w:p w:rsidR="00034E68" w:rsidRDefault="00E95187" w:rsidP="004B478B">
      <w:pPr>
        <w:numPr>
          <w:ilvl w:val="12"/>
          <w:numId w:val="0"/>
        </w:numPr>
        <w:ind w:left="1368"/>
        <w:rPr>
          <w:rFonts w:cs="Arial"/>
          <w:color w:val="000000"/>
          <w:highlight w:val="yellow"/>
        </w:rPr>
      </w:pPr>
    </w:p>
    <w:p w:rsidR="004B478B" w:rsidRPr="00F23E0A" w:rsidRDefault="00D024B4" w:rsidP="00034E68">
      <w:pPr>
        <w:spacing w:after="200" w:line="276" w:lineRule="auto"/>
        <w:rPr>
          <w:rFonts w:cs="Arial"/>
          <w:color w:val="000000"/>
          <w:highlight w:val="yellow"/>
        </w:rPr>
      </w:pPr>
      <w:r>
        <w:rPr>
          <w:rFonts w:cs="Arial"/>
          <w:color w:val="000000"/>
          <w:highlight w:val="yellow"/>
        </w:rPr>
        <w:br w:type="page"/>
      </w:r>
    </w:p>
    <w:p w:rsidR="00406F39" w:rsidRDefault="00D024B4" w:rsidP="00B9479B">
      <w:pPr>
        <w:pStyle w:val="Heading5"/>
      </w:pPr>
      <w:r w:rsidRPr="00B9479B">
        <w:lastRenderedPageBreak/>
        <w:t>SIG-REQ-297900/B-PersIndexIpc_D_Actl Signal</w:t>
      </w:r>
    </w:p>
    <w:p w:rsidR="00AE06BC" w:rsidRPr="00AE06BC" w:rsidRDefault="00E95187" w:rsidP="00AE06BC"/>
    <w:tbl>
      <w:tblPr>
        <w:tblW w:w="1041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78"/>
        <w:gridCol w:w="875"/>
        <w:gridCol w:w="1129"/>
        <w:gridCol w:w="1148"/>
        <w:gridCol w:w="699"/>
        <w:gridCol w:w="923"/>
        <w:gridCol w:w="1170"/>
        <w:gridCol w:w="810"/>
        <w:gridCol w:w="881"/>
      </w:tblGrid>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Size</w:t>
            </w:r>
          </w:p>
          <w:p w:rsidR="004B478B" w:rsidRPr="00F23E0A" w:rsidRDefault="00D024B4" w:rsidP="00E4639F">
            <w:pPr>
              <w:jc w:val="center"/>
              <w:rPr>
                <w:rFonts w:cs="Arial"/>
                <w:b/>
                <w:snapToGrid w:val="0"/>
                <w:highlight w:val="yellow"/>
              </w:rPr>
            </w:pPr>
            <w:r w:rsidRPr="00F23E0A">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highlight w:val="yellow"/>
              </w:rPr>
            </w:pPr>
            <w:r w:rsidRPr="00F23E0A">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highlight w:val="yellow"/>
              </w:rPr>
            </w:pPr>
            <w:r w:rsidRPr="00F23E0A">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Res.</w:t>
            </w: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Offset</w:t>
            </w: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State</w:t>
            </w:r>
          </w:p>
          <w:p w:rsidR="004B478B" w:rsidRPr="00F23E0A" w:rsidRDefault="00D024B4" w:rsidP="00E4639F">
            <w:pPr>
              <w:jc w:val="center"/>
              <w:rPr>
                <w:rFonts w:cs="Arial"/>
                <w:b/>
                <w:snapToGrid w:val="0"/>
                <w:highlight w:val="yellow"/>
              </w:rPr>
            </w:pPr>
            <w:r w:rsidRPr="00F23E0A">
              <w:rPr>
                <w:rFonts w:cs="Arial"/>
                <w:b/>
                <w:snapToGrid w:val="0"/>
                <w:highlight w:val="yellow"/>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Min</w:t>
            </w: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b/>
                <w:snapToGrid w:val="0"/>
                <w:highlight w:val="yellow"/>
              </w:rPr>
            </w:pPr>
            <w:r w:rsidRPr="00F23E0A">
              <w:rPr>
                <w:rFonts w:cs="Arial"/>
                <w:b/>
                <w:snapToGrid w:val="0"/>
                <w:highlight w:val="yellow"/>
              </w:rPr>
              <w:t>Max</w:t>
            </w: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1</w:t>
            </w: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w:t>
            </w: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 (0x0)</w:t>
            </w: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7  (0x7)</w:t>
            </w: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RPr="00F23E0A"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snapToGrid w:val="0"/>
                <w:highlight w:val="yellow"/>
              </w:rPr>
            </w:pPr>
            <w:r w:rsidRPr="00F23E0A">
              <w:rPr>
                <w:rFonts w:cs="Arial"/>
                <w:snapToGrid w:val="0"/>
                <w:highlight w:val="yellow"/>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r>
      <w:tr w:rsidR="004B478B" w:rsidTr="00C7665C">
        <w:trPr>
          <w:jc w:val="center"/>
        </w:trPr>
        <w:tc>
          <w:tcPr>
            <w:tcW w:w="277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D024B4" w:rsidP="00E4639F">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4B478B" w:rsidRPr="00F23E0A" w:rsidRDefault="00E95187" w:rsidP="00E4639F">
            <w:pPr>
              <w:jc w:val="center"/>
              <w:rPr>
                <w:rFonts w:cs="Arial"/>
                <w:snapToGrid w:val="0"/>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4B478B" w:rsidRDefault="00D024B4" w:rsidP="00E4639F">
            <w:pPr>
              <w:jc w:val="center"/>
              <w:rPr>
                <w:rFonts w:cs="Arial"/>
                <w:snapToGrid w:val="0"/>
              </w:rPr>
            </w:pPr>
            <w:r w:rsidRPr="00F23E0A">
              <w:rPr>
                <w:rFonts w:cs="Arial"/>
                <w:snapToGrid w:val="0"/>
                <w:highlight w:val="yellow"/>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4B478B" w:rsidRDefault="00E95187" w:rsidP="00E4639F">
            <w:pPr>
              <w:jc w:val="center"/>
              <w:rPr>
                <w:rFonts w:cs="Arial"/>
                <w:snapToGrid w:val="0"/>
              </w:rPr>
            </w:pPr>
          </w:p>
        </w:tc>
        <w:tc>
          <w:tcPr>
            <w:tcW w:w="881" w:type="dxa"/>
            <w:tcBorders>
              <w:top w:val="single" w:sz="6" w:space="0" w:color="000000"/>
              <w:left w:val="single" w:sz="6" w:space="0" w:color="000000"/>
              <w:bottom w:val="single" w:sz="6" w:space="0" w:color="000000"/>
              <w:right w:val="single" w:sz="6" w:space="0" w:color="000000"/>
            </w:tcBorders>
            <w:vAlign w:val="center"/>
          </w:tcPr>
          <w:p w:rsidR="004B478B" w:rsidRDefault="00E95187" w:rsidP="00E4639F">
            <w:pPr>
              <w:jc w:val="center"/>
              <w:rPr>
                <w:rFonts w:cs="Arial"/>
                <w:snapToGrid w:val="0"/>
              </w:rPr>
            </w:pPr>
          </w:p>
        </w:tc>
      </w:tr>
    </w:tbl>
    <w:p w:rsidR="004B478B" w:rsidRDefault="00E95187" w:rsidP="004B478B">
      <w:pPr>
        <w:numPr>
          <w:ilvl w:val="12"/>
          <w:numId w:val="0"/>
        </w:numPr>
        <w:ind w:left="1368"/>
        <w:rPr>
          <w:rFonts w:cs="Arial"/>
          <w:color w:val="000000"/>
        </w:rPr>
      </w:pPr>
    </w:p>
    <w:p w:rsidR="004B478B" w:rsidRDefault="00E95187" w:rsidP="00C00B79">
      <w:pPr>
        <w:numPr>
          <w:ilvl w:val="12"/>
          <w:numId w:val="0"/>
        </w:numPr>
        <w:rPr>
          <w:rFonts w:cs="Arial"/>
          <w:color w:val="000000"/>
        </w:rPr>
      </w:pPr>
    </w:p>
    <w:p w:rsidR="004B478B" w:rsidRPr="00C00B79" w:rsidRDefault="00E95187" w:rsidP="00C00B79">
      <w:pPr>
        <w:numPr>
          <w:ilvl w:val="12"/>
          <w:numId w:val="0"/>
        </w:numPr>
        <w:rPr>
          <w:rFonts w:cs="Arial"/>
          <w:color w:val="000000"/>
        </w:rPr>
      </w:pPr>
    </w:p>
    <w:p w:rsidR="00A16212" w:rsidRDefault="00E95187" w:rsidP="00024E40">
      <w:pPr>
        <w:numPr>
          <w:ilvl w:val="12"/>
          <w:numId w:val="0"/>
        </w:numPr>
        <w:rPr>
          <w:rFonts w:cs="Arial"/>
          <w:color w:val="000000"/>
        </w:rPr>
      </w:pPr>
    </w:p>
    <w:p w:rsidR="00406F39" w:rsidRDefault="00D024B4" w:rsidP="00B9479B">
      <w:pPr>
        <w:pStyle w:val="Heading2"/>
      </w:pPr>
      <w:r>
        <w:t>Function/Performance</w:t>
      </w:r>
    </w:p>
    <w:p w:rsidR="00406F39" w:rsidRDefault="00D024B4" w:rsidP="00B9479B">
      <w:pPr>
        <w:pStyle w:val="Heading3"/>
      </w:pPr>
      <w:r w:rsidRPr="00B9479B">
        <w:t>F-REQ-297902/A-Operational Modes</w:t>
      </w:r>
    </w:p>
    <w:p w:rsidR="00A16212" w:rsidRDefault="00E95187">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024B4">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D024B4">
            <w:pPr>
              <w:jc w:val="center"/>
              <w:rPr>
                <w:b/>
                <w:bCs/>
              </w:rPr>
            </w:pPr>
            <w:r>
              <w:rPr>
                <w:b/>
                <w:bCs/>
              </w:rPr>
              <w:t>Differentiating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024B4">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D024B4">
            <w:r>
              <w:t>AEIS Control Function Text Messages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024B4">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D024B4">
            <w:bookmarkStart w:id="1" w:name="_Ref44228437"/>
            <w:r>
              <w:t>AEIS Control Function Text Messages Disabled</w:t>
            </w:r>
            <w:bookmarkEnd w:id="1"/>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024B4">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D024B4">
            <w:r>
              <w:t xml:space="preserve">AEIS Control Function Text Messages Enabled </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024B4">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D024B4">
            <w:r>
              <w:t>AEIS Control Function Text Message Enabled</w:t>
            </w:r>
          </w:p>
        </w:tc>
      </w:tr>
    </w:tbl>
    <w:p w:rsidR="00A16212" w:rsidRDefault="00E95187">
      <w:pPr>
        <w:ind w:left="1080"/>
        <w:rPr>
          <w:rFonts w:cs="Arial"/>
        </w:rPr>
      </w:pPr>
    </w:p>
    <w:p w:rsidR="00406F39" w:rsidRDefault="00D024B4" w:rsidP="00B9479B">
      <w:pPr>
        <w:pStyle w:val="Heading3"/>
      </w:pPr>
      <w:r>
        <w:t>Voltage Levels</w:t>
      </w:r>
    </w:p>
    <w:p w:rsidR="00A16212" w:rsidRDefault="00E95187">
      <w:pPr>
        <w:ind w:left="1080"/>
        <w:rPr>
          <w:rFonts w:cs="Arial"/>
        </w:rPr>
      </w:pPr>
    </w:p>
    <w:p w:rsidR="00A16212" w:rsidRDefault="00D024B4" w:rsidP="00777187">
      <w:pPr>
        <w:jc w:val="both"/>
      </w:pPr>
      <w:r>
        <w:tab/>
        <w:t xml:space="preserve">Refer to the Cluster Features table located in the Operational Modes and Voltage Range </w:t>
      </w:r>
      <w:r>
        <w:tab/>
        <w:t>Strategies Section in this SPSS.</w:t>
      </w:r>
    </w:p>
    <w:p w:rsidR="00A16212" w:rsidRDefault="00D024B4" w:rsidP="006D506C">
      <w:pPr>
        <w:spacing w:after="200" w:line="276" w:lineRule="auto"/>
        <w:rPr>
          <w:rFonts w:cs="Arial"/>
        </w:rPr>
      </w:pPr>
      <w:r>
        <w:rPr>
          <w:rFonts w:cs="Arial"/>
        </w:rPr>
        <w:br w:type="page"/>
      </w:r>
    </w:p>
    <w:p w:rsidR="00406F39" w:rsidRDefault="00D024B4" w:rsidP="00B9479B">
      <w:pPr>
        <w:pStyle w:val="Heading3"/>
      </w:pPr>
      <w:r>
        <w:lastRenderedPageBreak/>
        <w:t>Human-Machine Interface</w:t>
      </w:r>
    </w:p>
    <w:p w:rsidR="00406F39" w:rsidRDefault="00D024B4" w:rsidP="00B9479B">
      <w:pPr>
        <w:pStyle w:val="Heading4"/>
      </w:pPr>
      <w:r>
        <w:t>Visual</w:t>
      </w:r>
    </w:p>
    <w:p w:rsidR="00406F39" w:rsidRDefault="00D024B4" w:rsidP="00B9479B">
      <w:pPr>
        <w:pStyle w:val="Heading5"/>
      </w:pPr>
      <w:r>
        <w:t>Indicator Graphics / Display Format</w:t>
      </w:r>
    </w:p>
    <w:p w:rsidR="00AA31ED" w:rsidRDefault="00D024B4" w:rsidP="00AA31ED">
      <w:pPr>
        <w:ind w:left="2160"/>
        <w:rPr>
          <w:rFonts w:cs="Arial"/>
        </w:rPr>
      </w:pPr>
      <w:r>
        <w:rPr>
          <w:rFonts w:cs="Arial"/>
        </w:rPr>
        <w:t>For program specific display, refer to “&lt;</w:t>
      </w:r>
      <w:r w:rsidRPr="00434592">
        <w:rPr>
          <w:rFonts w:cs="Arial"/>
          <w:i/>
        </w:rPr>
        <w:t>Program</w:t>
      </w:r>
      <w:r>
        <w:rPr>
          <w:rFonts w:cs="Arial"/>
        </w:rPr>
        <w:t>&gt; Cluster Menu Structure.xls” and Program VAPS Model.</w:t>
      </w:r>
    </w:p>
    <w:p w:rsidR="008660C2" w:rsidRDefault="00E95187" w:rsidP="00AA31ED">
      <w:pPr>
        <w:ind w:left="2160"/>
        <w:rPr>
          <w:rFonts w:cs="Arial"/>
          <w:b/>
        </w:rPr>
      </w:pPr>
    </w:p>
    <w:p w:rsidR="00AA31ED" w:rsidRPr="00B66B8A" w:rsidRDefault="00D024B4" w:rsidP="00AA31ED">
      <w:pPr>
        <w:ind w:left="2160"/>
        <w:rPr>
          <w:rFonts w:cs="Arial"/>
          <w:b/>
        </w:rPr>
      </w:pPr>
      <w:r>
        <w:rPr>
          <w:rFonts w:cs="Arial"/>
          <w:b/>
        </w:rPr>
        <w:t>Example Graphics</w:t>
      </w:r>
      <w:r w:rsidRPr="00B66B8A">
        <w:rPr>
          <w:rFonts w:cs="Arial"/>
          <w:b/>
        </w:rPr>
        <w:t>:</w:t>
      </w:r>
    </w:p>
    <w:tbl>
      <w:tblPr>
        <w:tblW w:w="6875" w:type="dxa"/>
        <w:jc w:val="center"/>
        <w:tblLook w:val="0000" w:firstRow="0" w:lastRow="0" w:firstColumn="0" w:lastColumn="0" w:noHBand="0" w:noVBand="0"/>
      </w:tblPr>
      <w:tblGrid>
        <w:gridCol w:w="1388"/>
        <w:gridCol w:w="1362"/>
        <w:gridCol w:w="1587"/>
        <w:gridCol w:w="383"/>
        <w:gridCol w:w="2155"/>
      </w:tblGrid>
      <w:tr w:rsidR="0036684A" w:rsidRPr="00B66B8A" w:rsidTr="002A47FE">
        <w:trPr>
          <w:trHeight w:val="264"/>
          <w:jc w:val="center"/>
        </w:trPr>
        <w:tc>
          <w:tcPr>
            <w:tcW w:w="1388" w:type="dxa"/>
            <w:tcBorders>
              <w:top w:val="single" w:sz="8" w:space="0" w:color="auto"/>
              <w:left w:val="single" w:sz="8" w:space="0" w:color="auto"/>
              <w:bottom w:val="single" w:sz="8" w:space="0" w:color="auto"/>
              <w:right w:val="nil"/>
            </w:tcBorders>
            <w:shd w:val="clear" w:color="auto" w:fill="auto"/>
            <w:noWrap/>
          </w:tcPr>
          <w:p w:rsidR="0036684A" w:rsidRPr="00B66B8A" w:rsidRDefault="00D024B4" w:rsidP="00EC78AC">
            <w:pPr>
              <w:rPr>
                <w:rFonts w:eastAsia="MS Mincho" w:cs="Arial"/>
                <w:b/>
                <w:bCs/>
                <w:sz w:val="16"/>
                <w:szCs w:val="16"/>
                <w:lang w:eastAsia="ja-JP"/>
              </w:rPr>
            </w:pPr>
            <w:r w:rsidRPr="00B66B8A">
              <w:rPr>
                <w:rFonts w:eastAsia="MS Mincho" w:cs="Arial"/>
                <w:b/>
                <w:bCs/>
                <w:noProof/>
                <w:sz w:val="16"/>
                <w:szCs w:val="16"/>
              </w:rPr>
              <mc:AlternateContent>
                <mc:Choice Requires="wps">
                  <w:drawing>
                    <wp:anchor distT="0" distB="0" distL="114300" distR="114300" simplePos="0" relativeHeight="2515804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65.25pt;margin-top:13.5pt;width:0;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865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65.25pt;margin-top:13.5pt;width:0;height:0;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enEIVRsCAAA9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27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65.25pt;margin-top:13.5pt;width:0;height:0;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PEoEyGgIAAD0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88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65.25pt;margin-top:13.5pt;width:0;height:0;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EJXAahsCAAA9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049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65.25pt;margin-top:13.5pt;width:0;height:0;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5gMsuGgIAAD0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11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65.25pt;margin-top:13.5pt;width:0;height:0;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3hCP7GgIAAD0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72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65.25pt;margin-top:13.5pt;width:0;height:0;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kj2peGgIAAD0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34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65.25pt;margin-top:13.5pt;width:0;height:0;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M7jVhsCAAA9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95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65.25pt;margin-top:13.5pt;width:0;height:0;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L7lNhAcAgAAPQ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357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65.25pt;margin-top:13.5pt;width:0;height:0;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HhwIUcAgAAPQ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18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65.25pt;margin-top:13.5pt;width:0;height:0;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0f3Uw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80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65.25pt;margin-top:13.5pt;width:0;height:0;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OudWwo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41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65.25pt;margin-top:13.5pt;width:0;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ZjC80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602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65.25pt;margin-top:13.5pt;width:0;height:0;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B2lz2sZAgAAPgQAAA4AAAAAAAAAAAAAAAAALgIAAGRycy9lMm9Eb2MueG1sUEsBAi0AFAAG&#10;AAgAAAAhAMwlST/dAAAACQEAAA8AAAAAAAAAAAAAAAAAcwQAAGRycy9kb3ducmV2LnhtbFBLBQYA&#10;AAAABAAEAPMAAAB9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664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65.25pt;margin-top:13.5pt;width:0;height: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m/x4LGgIAAD4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25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65.25pt;margin-top:13.5pt;width:0;height: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mY124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87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65.25pt;margin-top:13.5pt;width:0;height:0;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IDGwaI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848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65.25pt;margin-top:13.5pt;width:0;height:0;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uSDxsCAAA+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910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margin-left:65.25pt;margin-top:13.5pt;width:0;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EjJKJs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971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margin-left:65.25pt;margin-top:13.5pt;width:0;height:0;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DV0ezY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32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margin-left:65.25pt;margin-top:13.5pt;width:0;height:0;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lnlmcGgIAAD4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94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1" name="Rectangle 1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4" o:spid="_x0000_s1047" style="position:absolute;margin-left:65.25pt;margin-top:13.5pt;width:0;height:0;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yDKMJGgIAAD4EAAAOAAAAAAAAAAAAAAAAAC4CAABkcnMvZTJvRG9jLnhtbFBLAQItABQA&#10;BgAIAAAAIQDMJUk/3QAAAAkBAAAPAAAAAAAAAAAAAAAAAHQEAABkcnMvZG93bnJldi54bWxQSwUG&#10;AAAAAAQABADzAAAAfgU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155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2"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5" o:spid="_x0000_s1048" style="position:absolute;margin-left:65.25pt;margin-top:13.5pt;width:0;height:0;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T/LzzhsCAAA+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17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3" name="Rectangle 1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6" o:spid="_x0000_s1049" style="position:absolute;margin-left:65.25pt;margin-top:13.5pt;width:0;height:0;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I9T8vs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78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4"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7" o:spid="_x0000_s1050" style="position:absolute;margin-left:65.25pt;margin-top:13.5pt;width:0;height:0;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9AkjmxsCAAA+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340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5"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1" style="position:absolute;margin-left:65.25pt;margin-top:13.5pt;width:0;height:0;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LKLpd0cAgAAPgQAAA4AAAAAAAAAAAAAAAAALgIAAGRycy9lMm9Eb2MueG1sUEsBAi0A&#10;FAAGAAgAAAAhAMwlST/dAAAACQEAAA8AAAAAAAAAAAAAAAAAdgQAAGRycy9kb3ducmV2LnhtbFBL&#10;BQYAAAAABAAEAPMAAACABQ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401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626" name="Rectangle 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072E9C" w:rsidRDefault="00E95187" w:rsidP="00B70878">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9" o:spid="_x0000_s1052" style="position:absolute;margin-left:65.25pt;margin-top:13.5pt;width:0;height:0;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T3X1GhsCAAA+BAAADgAAAAAAAAAAAAAAAAAuAgAAZHJzL2Uyb0RvYy54bWxQSwECLQAU&#10;AAYACAAAACEAzCVJP90AAAAJAQAADwAAAAAAAAAAAAAAAAB1BAAAZHJzL2Rvd25yZXYueG1sUEsF&#10;BgAAAAAEAAQA8wAAAH8FAAAAAA==&#10;" strokecolor="#333" strokeweight="1pt">
                      <v:textbox>
                        <w:txbxContent>
                          <w:p w:rsidR="00072E9C" w:rsidRDefault="00E95187" w:rsidP="00B70878">
                            <w:pPr>
                              <w:jc w:val="center"/>
                            </w:pPr>
                          </w:p>
                        </w:txbxContent>
                      </v:textbox>
                    </v:rect>
                  </w:pict>
                </mc:Fallback>
              </mc:AlternateContent>
            </w:r>
            <w:r w:rsidRPr="00B66B8A">
              <w:rPr>
                <w:rFonts w:eastAsia="MS Mincho" w:cs="Arial"/>
                <w:b/>
                <w:bCs/>
                <w:sz w:val="16"/>
                <w:szCs w:val="16"/>
                <w:lang w:eastAsia="ja-JP"/>
              </w:rPr>
              <w:t xml:space="preserve">Menu level </w:t>
            </w:r>
            <w:r>
              <w:rPr>
                <w:rFonts w:eastAsia="MS Mincho" w:cs="Arial"/>
                <w:b/>
                <w:bCs/>
                <w:sz w:val="16"/>
                <w:szCs w:val="16"/>
                <w:lang w:eastAsia="ja-JP"/>
              </w:rPr>
              <w:t>2</w:t>
            </w:r>
          </w:p>
        </w:tc>
        <w:tc>
          <w:tcPr>
            <w:tcW w:w="1362" w:type="dxa"/>
            <w:tcBorders>
              <w:top w:val="single" w:sz="8" w:space="0" w:color="auto"/>
              <w:left w:val="single" w:sz="8" w:space="0" w:color="auto"/>
              <w:bottom w:val="single" w:sz="8" w:space="0" w:color="auto"/>
              <w:right w:val="single" w:sz="8" w:space="0" w:color="auto"/>
            </w:tcBorders>
          </w:tcPr>
          <w:p w:rsidR="0036684A" w:rsidRPr="00B66B8A" w:rsidRDefault="00D024B4" w:rsidP="00EC78AC">
            <w:pPr>
              <w:rPr>
                <w:rFonts w:eastAsia="MS Mincho" w:cs="Arial"/>
                <w:b/>
                <w:bCs/>
                <w:sz w:val="16"/>
                <w:szCs w:val="16"/>
                <w:lang w:eastAsia="ja-JP"/>
              </w:rPr>
            </w:pPr>
            <w:r>
              <w:rPr>
                <w:rFonts w:eastAsia="MS Mincho" w:cs="Arial"/>
                <w:b/>
                <w:bCs/>
                <w:sz w:val="16"/>
                <w:szCs w:val="16"/>
                <w:lang w:eastAsia="ja-JP"/>
              </w:rPr>
              <w:t>Menu Level 3</w:t>
            </w:r>
          </w:p>
        </w:tc>
        <w:tc>
          <w:tcPr>
            <w:tcW w:w="1587" w:type="dxa"/>
            <w:tcBorders>
              <w:top w:val="single" w:sz="8" w:space="0" w:color="auto"/>
              <w:left w:val="single" w:sz="8" w:space="0" w:color="auto"/>
              <w:bottom w:val="single" w:sz="8" w:space="0" w:color="auto"/>
              <w:right w:val="single" w:sz="8" w:space="0" w:color="auto"/>
            </w:tcBorders>
            <w:shd w:val="clear" w:color="auto" w:fill="auto"/>
            <w:noWrap/>
          </w:tcPr>
          <w:p w:rsidR="0036684A" w:rsidRPr="00B66B8A" w:rsidRDefault="00D024B4" w:rsidP="00EC78AC">
            <w:pPr>
              <w:rPr>
                <w:rFonts w:eastAsia="MS Mincho" w:cs="Arial"/>
                <w:b/>
                <w:bCs/>
                <w:sz w:val="16"/>
                <w:szCs w:val="16"/>
                <w:lang w:eastAsia="ja-JP"/>
              </w:rPr>
            </w:pPr>
            <w:r w:rsidRPr="00B66B8A">
              <w:rPr>
                <w:rFonts w:eastAsia="MS Mincho" w:cs="Arial"/>
                <w:b/>
                <w:bCs/>
                <w:sz w:val="16"/>
                <w:szCs w:val="16"/>
                <w:lang w:eastAsia="ja-JP"/>
              </w:rPr>
              <w:t>Menu level 4</w:t>
            </w:r>
          </w:p>
        </w:tc>
        <w:tc>
          <w:tcPr>
            <w:tcW w:w="383" w:type="dxa"/>
            <w:tcBorders>
              <w:top w:val="single" w:sz="8" w:space="0" w:color="auto"/>
              <w:left w:val="single" w:sz="8" w:space="0" w:color="auto"/>
              <w:bottom w:val="single" w:sz="8" w:space="0" w:color="auto"/>
            </w:tcBorders>
            <w:shd w:val="clear" w:color="auto" w:fill="auto"/>
            <w:noWrap/>
          </w:tcPr>
          <w:p w:rsidR="0036684A" w:rsidRPr="00B66B8A" w:rsidRDefault="00D024B4" w:rsidP="00EC78AC">
            <w:pPr>
              <w:jc w:val="center"/>
              <w:rPr>
                <w:rFonts w:eastAsia="MS Mincho" w:cs="Arial"/>
                <w:b/>
                <w:bCs/>
                <w:sz w:val="16"/>
                <w:szCs w:val="16"/>
                <w:lang w:eastAsia="ja-JP"/>
              </w:rPr>
            </w:pPr>
            <w:r w:rsidRPr="00B66B8A">
              <w:rPr>
                <w:rFonts w:eastAsia="MS Mincho" w:cs="Arial"/>
                <w:b/>
                <w:bCs/>
                <w:sz w:val="16"/>
                <w:szCs w:val="16"/>
                <w:lang w:eastAsia="ja-JP"/>
              </w:rPr>
              <w:t> </w:t>
            </w:r>
          </w:p>
        </w:tc>
        <w:tc>
          <w:tcPr>
            <w:tcW w:w="2155" w:type="dxa"/>
            <w:tcBorders>
              <w:top w:val="single" w:sz="8" w:space="0" w:color="auto"/>
              <w:left w:val="nil"/>
              <w:bottom w:val="single" w:sz="8" w:space="0" w:color="auto"/>
              <w:right w:val="nil"/>
            </w:tcBorders>
          </w:tcPr>
          <w:p w:rsidR="0036684A" w:rsidRPr="00B66B8A" w:rsidRDefault="00D024B4" w:rsidP="00802F9F">
            <w:pP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5</w:t>
            </w:r>
          </w:p>
        </w:tc>
      </w:tr>
      <w:tr w:rsidR="0036684A" w:rsidRPr="00B66B8A" w:rsidTr="002A47FE">
        <w:trPr>
          <w:trHeight w:val="250"/>
          <w:jc w:val="center"/>
        </w:trPr>
        <w:tc>
          <w:tcPr>
            <w:tcW w:w="1388" w:type="dxa"/>
            <w:vMerge w:val="restart"/>
            <w:tcBorders>
              <w:top w:val="single" w:sz="8" w:space="0" w:color="auto"/>
              <w:left w:val="single" w:sz="4" w:space="0" w:color="auto"/>
              <w:bottom w:val="single" w:sz="4" w:space="0" w:color="auto"/>
              <w:right w:val="single" w:sz="4" w:space="0" w:color="auto"/>
            </w:tcBorders>
            <w:shd w:val="clear" w:color="auto" w:fill="auto"/>
            <w:noWrap/>
          </w:tcPr>
          <w:p w:rsidR="0036684A" w:rsidRPr="00B66B8A" w:rsidRDefault="00D024B4" w:rsidP="00EC78AC">
            <w:pPr>
              <w:rPr>
                <w:rFonts w:eastAsia="MS Mincho" w:cs="Arial"/>
                <w:sz w:val="16"/>
                <w:szCs w:val="16"/>
                <w:lang w:eastAsia="ja-JP"/>
              </w:rPr>
            </w:pPr>
            <w:r>
              <w:rPr>
                <w:rFonts w:eastAsia="MS Mincho" w:cs="Arial"/>
                <w:sz w:val="16"/>
                <w:szCs w:val="16"/>
                <w:lang w:eastAsia="ja-JP"/>
              </w:rPr>
              <w:t>Settings</w:t>
            </w:r>
          </w:p>
        </w:tc>
        <w:tc>
          <w:tcPr>
            <w:tcW w:w="1362" w:type="dxa"/>
            <w:vMerge w:val="restart"/>
            <w:tcBorders>
              <w:top w:val="single" w:sz="8" w:space="0" w:color="auto"/>
              <w:left w:val="single" w:sz="4" w:space="0" w:color="auto"/>
              <w:bottom w:val="single" w:sz="4" w:space="0" w:color="auto"/>
              <w:right w:val="single" w:sz="8" w:space="0" w:color="auto"/>
            </w:tcBorders>
          </w:tcPr>
          <w:p w:rsidR="0036684A" w:rsidRDefault="00D024B4" w:rsidP="00EC78AC">
            <w:pPr>
              <w:rPr>
                <w:rFonts w:eastAsia="MS Mincho" w:cs="Arial"/>
                <w:sz w:val="16"/>
                <w:szCs w:val="16"/>
                <w:lang w:eastAsia="ja-JP"/>
              </w:rPr>
            </w:pPr>
            <w:r>
              <w:rPr>
                <w:rFonts w:eastAsia="MS Mincho" w:cs="Arial"/>
                <w:sz w:val="16"/>
                <w:szCs w:val="16"/>
                <w:lang w:eastAsia="ja-JP"/>
              </w:rPr>
              <w:t>Driver Assist</w:t>
            </w:r>
          </w:p>
        </w:tc>
        <w:tc>
          <w:tcPr>
            <w:tcW w:w="1587" w:type="dxa"/>
            <w:vMerge w:val="restart"/>
            <w:tcBorders>
              <w:top w:val="single" w:sz="8" w:space="0" w:color="auto"/>
              <w:left w:val="single" w:sz="8" w:space="0" w:color="auto"/>
              <w:bottom w:val="single" w:sz="4" w:space="0" w:color="000000"/>
              <w:right w:val="single" w:sz="8" w:space="0" w:color="auto"/>
            </w:tcBorders>
            <w:shd w:val="clear" w:color="auto" w:fill="auto"/>
            <w:noWrap/>
          </w:tcPr>
          <w:p w:rsidR="0036684A" w:rsidRPr="00B66B8A" w:rsidRDefault="00D024B4" w:rsidP="00EC78AC">
            <w:pPr>
              <w:rPr>
                <w:rFonts w:eastAsia="MS Mincho" w:cs="Arial"/>
                <w:sz w:val="16"/>
                <w:szCs w:val="16"/>
                <w:lang w:eastAsia="ja-JP"/>
              </w:rPr>
            </w:pPr>
            <w:r>
              <w:rPr>
                <w:rFonts w:eastAsia="MS Mincho" w:cs="Arial"/>
                <w:sz w:val="16"/>
                <w:szCs w:val="16"/>
                <w:lang w:eastAsia="ja-JP"/>
              </w:rPr>
              <w:t>Auto Shut Off</w:t>
            </w:r>
          </w:p>
        </w:tc>
        <w:tc>
          <w:tcPr>
            <w:tcW w:w="383" w:type="dxa"/>
            <w:tcBorders>
              <w:top w:val="single" w:sz="8" w:space="0" w:color="auto"/>
              <w:left w:val="single" w:sz="8" w:space="0" w:color="auto"/>
              <w:right w:val="nil"/>
            </w:tcBorders>
            <w:shd w:val="clear" w:color="auto" w:fill="auto"/>
            <w:noWrap/>
            <w:vAlign w:val="center"/>
          </w:tcPr>
          <w:p w:rsidR="0036684A" w:rsidRPr="00B66B8A" w:rsidRDefault="00D024B4" w:rsidP="00EC78AC">
            <w:pPr>
              <w:jc w:val="center"/>
              <w:rPr>
                <w:rFonts w:ascii="Wingdings" w:eastAsia="MS Mincho" w:hAnsi="Wingdings" w:cs="Arial"/>
                <w:sz w:val="16"/>
                <w:szCs w:val="16"/>
                <w:lang w:eastAsia="ja-JP"/>
              </w:rPr>
            </w:pPr>
            <w:r>
              <w:rPr>
                <w:rFonts w:eastAsia="MS Mincho" w:cs="Arial"/>
                <w:sz w:val="16"/>
                <w:szCs w:val="16"/>
                <w:lang w:eastAsia="ja-JP"/>
              </w:rPr>
              <w:sym w:font="Wingdings" w:char="F0A8"/>
            </w:r>
          </w:p>
        </w:tc>
        <w:tc>
          <w:tcPr>
            <w:tcW w:w="2155" w:type="dxa"/>
            <w:tcBorders>
              <w:top w:val="single" w:sz="8" w:space="0" w:color="auto"/>
              <w:left w:val="nil"/>
              <w:right w:val="nil"/>
            </w:tcBorders>
          </w:tcPr>
          <w:p w:rsidR="0036684A" w:rsidRPr="00B66B8A" w:rsidRDefault="00D024B4" w:rsidP="00DE0464">
            <w:pPr>
              <w:rPr>
                <w:rFonts w:eastAsia="MS Mincho" w:cs="Arial"/>
                <w:sz w:val="16"/>
                <w:szCs w:val="16"/>
                <w:lang w:eastAsia="ja-JP"/>
              </w:rPr>
            </w:pPr>
            <w:r>
              <w:rPr>
                <w:rFonts w:eastAsia="MS Mincho" w:cs="Arial"/>
                <w:sz w:val="16"/>
                <w:szCs w:val="16"/>
                <w:lang w:eastAsia="ja-JP"/>
              </w:rPr>
              <w:t>On</w:t>
            </w:r>
            <w:r w:rsidRPr="00B66B8A">
              <w:rPr>
                <w:rFonts w:eastAsia="MS Mincho" w:cs="Arial"/>
                <w:sz w:val="16"/>
                <w:szCs w:val="16"/>
                <w:lang w:eastAsia="ja-JP"/>
              </w:rPr>
              <w:t xml:space="preserve">  </w:t>
            </w:r>
            <w:r>
              <w:rPr>
                <w:rFonts w:eastAsia="MS Mincho" w:cs="Arial"/>
                <w:sz w:val="16"/>
                <w:szCs w:val="16"/>
                <w:lang w:eastAsia="ja-JP"/>
              </w:rPr>
              <w:t>(Default per key cycle)</w:t>
            </w:r>
          </w:p>
        </w:tc>
      </w:tr>
      <w:tr w:rsidR="0036684A" w:rsidRPr="00B66B8A" w:rsidTr="002A47FE">
        <w:trPr>
          <w:trHeight w:val="250"/>
          <w:jc w:val="center"/>
        </w:trPr>
        <w:tc>
          <w:tcPr>
            <w:tcW w:w="1388" w:type="dxa"/>
            <w:vMerge/>
            <w:tcBorders>
              <w:top w:val="nil"/>
              <w:left w:val="single" w:sz="4" w:space="0" w:color="auto"/>
              <w:bottom w:val="single" w:sz="4" w:space="0" w:color="auto"/>
              <w:right w:val="single" w:sz="4" w:space="0" w:color="auto"/>
            </w:tcBorders>
            <w:vAlign w:val="center"/>
          </w:tcPr>
          <w:p w:rsidR="0036684A" w:rsidRPr="00B66B8A" w:rsidRDefault="00E95187" w:rsidP="00EC78AC">
            <w:pPr>
              <w:rPr>
                <w:rFonts w:eastAsia="MS Mincho" w:cs="Arial"/>
                <w:sz w:val="16"/>
                <w:szCs w:val="16"/>
                <w:lang w:eastAsia="ja-JP"/>
              </w:rPr>
            </w:pPr>
          </w:p>
        </w:tc>
        <w:tc>
          <w:tcPr>
            <w:tcW w:w="1362" w:type="dxa"/>
            <w:vMerge/>
            <w:tcBorders>
              <w:left w:val="single" w:sz="4" w:space="0" w:color="auto"/>
              <w:bottom w:val="single" w:sz="4" w:space="0" w:color="auto"/>
              <w:right w:val="single" w:sz="8" w:space="0" w:color="auto"/>
            </w:tcBorders>
          </w:tcPr>
          <w:p w:rsidR="0036684A" w:rsidRPr="00B66B8A" w:rsidRDefault="00E95187" w:rsidP="00F7174B">
            <w:pPr>
              <w:rPr>
                <w:rFonts w:eastAsia="MS Mincho" w:cs="Arial"/>
                <w:sz w:val="16"/>
                <w:szCs w:val="16"/>
                <w:lang w:eastAsia="ja-JP"/>
              </w:rPr>
            </w:pPr>
          </w:p>
        </w:tc>
        <w:tc>
          <w:tcPr>
            <w:tcW w:w="1587" w:type="dxa"/>
            <w:vMerge/>
            <w:tcBorders>
              <w:top w:val="nil"/>
              <w:left w:val="single" w:sz="8" w:space="0" w:color="auto"/>
              <w:bottom w:val="single" w:sz="4" w:space="0" w:color="000000"/>
              <w:right w:val="single" w:sz="4" w:space="0" w:color="auto"/>
            </w:tcBorders>
            <w:vAlign w:val="center"/>
          </w:tcPr>
          <w:p w:rsidR="0036684A" w:rsidRPr="00B66B8A" w:rsidRDefault="00E95187" w:rsidP="00EC78AC">
            <w:pPr>
              <w:rPr>
                <w:rFonts w:eastAsia="MS Mincho" w:cs="Arial"/>
                <w:sz w:val="16"/>
                <w:szCs w:val="16"/>
                <w:lang w:eastAsia="ja-JP"/>
              </w:rPr>
            </w:pPr>
          </w:p>
        </w:tc>
        <w:tc>
          <w:tcPr>
            <w:tcW w:w="383" w:type="dxa"/>
            <w:tcBorders>
              <w:top w:val="nil"/>
              <w:left w:val="single" w:sz="4" w:space="0" w:color="auto"/>
              <w:bottom w:val="single" w:sz="4" w:space="0" w:color="auto"/>
              <w:right w:val="nil"/>
            </w:tcBorders>
            <w:shd w:val="clear" w:color="auto" w:fill="auto"/>
            <w:noWrap/>
          </w:tcPr>
          <w:p w:rsidR="0036684A" w:rsidRDefault="00D024B4" w:rsidP="00EC78AC">
            <w:pPr>
              <w:jc w:val="center"/>
              <w:rPr>
                <w:rFonts w:eastAsia="MS Mincho" w:cs="Arial"/>
                <w:sz w:val="16"/>
                <w:szCs w:val="16"/>
                <w:lang w:eastAsia="ja-JP"/>
              </w:rPr>
            </w:pPr>
            <w:r w:rsidRPr="00B66B8A">
              <w:rPr>
                <w:rFonts w:ascii="Wingdings" w:eastAsia="MS Mincho" w:hAnsi="Wingdings" w:cs="Arial"/>
                <w:sz w:val="16"/>
                <w:szCs w:val="16"/>
                <w:lang w:eastAsia="ja-JP"/>
              </w:rPr>
              <w:t></w:t>
            </w:r>
          </w:p>
        </w:tc>
        <w:tc>
          <w:tcPr>
            <w:tcW w:w="2155" w:type="dxa"/>
            <w:tcBorders>
              <w:top w:val="nil"/>
              <w:left w:val="nil"/>
              <w:bottom w:val="single" w:sz="4" w:space="0" w:color="auto"/>
              <w:right w:val="nil"/>
            </w:tcBorders>
          </w:tcPr>
          <w:p w:rsidR="0036684A" w:rsidRPr="00B66B8A" w:rsidRDefault="00D024B4" w:rsidP="00DE0464">
            <w:pPr>
              <w:rPr>
                <w:rFonts w:eastAsia="MS Mincho" w:cs="Arial"/>
                <w:sz w:val="16"/>
                <w:szCs w:val="16"/>
                <w:lang w:eastAsia="ja-JP"/>
              </w:rPr>
            </w:pPr>
            <w:r>
              <w:rPr>
                <w:rFonts w:eastAsia="MS Mincho" w:cs="Arial"/>
                <w:sz w:val="16"/>
                <w:szCs w:val="16"/>
                <w:lang w:eastAsia="ja-JP"/>
              </w:rPr>
              <w:t xml:space="preserve">Off  </w:t>
            </w:r>
          </w:p>
        </w:tc>
      </w:tr>
    </w:tbl>
    <w:p w:rsidR="00A16212" w:rsidRDefault="00E95187" w:rsidP="0003153B">
      <w:pPr>
        <w:rPr>
          <w:rFonts w:cs="Arial"/>
        </w:rPr>
      </w:pPr>
    </w:p>
    <w:p w:rsidR="0003153B" w:rsidRPr="0003153B" w:rsidRDefault="00D024B4">
      <w:pPr>
        <w:jc w:val="center"/>
        <w:rPr>
          <w:rFonts w:cs="Arial"/>
          <w:highlight w:val="yellow"/>
        </w:rPr>
      </w:pPr>
      <w:r w:rsidRPr="0003153B">
        <w:rPr>
          <w:rFonts w:cs="Arial"/>
          <w:highlight w:val="yellow"/>
        </w:rPr>
        <w:t>Or:</w:t>
      </w:r>
    </w:p>
    <w:tbl>
      <w:tblPr>
        <w:tblW w:w="6540" w:type="dxa"/>
        <w:jc w:val="center"/>
        <w:tblLook w:val="04A0" w:firstRow="1" w:lastRow="0" w:firstColumn="1" w:lastColumn="0" w:noHBand="0" w:noVBand="1"/>
      </w:tblPr>
      <w:tblGrid>
        <w:gridCol w:w="1660"/>
        <w:gridCol w:w="2120"/>
        <w:gridCol w:w="407"/>
        <w:gridCol w:w="2540"/>
      </w:tblGrid>
      <w:tr w:rsidR="0003153B" w:rsidRPr="0003153B" w:rsidTr="0003153B">
        <w:trPr>
          <w:trHeight w:val="510"/>
          <w:jc w:val="center"/>
        </w:trPr>
        <w:tc>
          <w:tcPr>
            <w:tcW w:w="1660" w:type="dxa"/>
            <w:tcBorders>
              <w:top w:val="single" w:sz="4" w:space="0" w:color="auto"/>
              <w:left w:val="single" w:sz="4" w:space="0" w:color="auto"/>
              <w:bottom w:val="single" w:sz="4" w:space="0" w:color="auto"/>
              <w:right w:val="single" w:sz="4" w:space="0" w:color="auto"/>
            </w:tcBorders>
            <w:shd w:val="clear" w:color="auto" w:fill="auto"/>
            <w:noWrap/>
            <w:hideMark/>
          </w:tcPr>
          <w:p w:rsidR="0003153B" w:rsidRPr="0003153B" w:rsidRDefault="00D024B4" w:rsidP="0003153B">
            <w:pPr>
              <w:rPr>
                <w:rFonts w:cs="Arial"/>
                <w:b/>
                <w:bCs/>
                <w:highlight w:val="yellow"/>
              </w:rPr>
            </w:pPr>
            <w:r w:rsidRPr="0003153B">
              <w:rPr>
                <w:rFonts w:cs="Arial"/>
                <w:b/>
                <w:bCs/>
                <w:highlight w:val="yellow"/>
              </w:rPr>
              <w:t>Menu level 2</w:t>
            </w:r>
          </w:p>
        </w:tc>
        <w:tc>
          <w:tcPr>
            <w:tcW w:w="2120" w:type="dxa"/>
            <w:tcBorders>
              <w:top w:val="single" w:sz="4" w:space="0" w:color="auto"/>
              <w:left w:val="nil"/>
              <w:bottom w:val="single" w:sz="4" w:space="0" w:color="auto"/>
              <w:right w:val="single" w:sz="4" w:space="0" w:color="auto"/>
            </w:tcBorders>
            <w:shd w:val="clear" w:color="auto" w:fill="auto"/>
            <w:noWrap/>
            <w:hideMark/>
          </w:tcPr>
          <w:p w:rsidR="0003153B" w:rsidRPr="0003153B" w:rsidRDefault="00D024B4" w:rsidP="0003153B">
            <w:pPr>
              <w:rPr>
                <w:rFonts w:cs="Arial"/>
                <w:b/>
                <w:bCs/>
                <w:highlight w:val="yellow"/>
              </w:rPr>
            </w:pPr>
            <w:r w:rsidRPr="0003153B">
              <w:rPr>
                <w:rFonts w:cs="Arial"/>
                <w:b/>
                <w:bCs/>
                <w:highlight w:val="yellow"/>
              </w:rPr>
              <w:t>Menu level 3</w:t>
            </w:r>
          </w:p>
        </w:tc>
        <w:tc>
          <w:tcPr>
            <w:tcW w:w="220" w:type="dxa"/>
            <w:tcBorders>
              <w:top w:val="single" w:sz="4" w:space="0" w:color="auto"/>
              <w:left w:val="nil"/>
              <w:bottom w:val="single" w:sz="4" w:space="0" w:color="auto"/>
              <w:right w:val="single" w:sz="4" w:space="0" w:color="auto"/>
            </w:tcBorders>
            <w:shd w:val="clear" w:color="auto" w:fill="auto"/>
            <w:noWrap/>
            <w:hideMark/>
          </w:tcPr>
          <w:p w:rsidR="0003153B" w:rsidRPr="0003153B" w:rsidRDefault="00D024B4" w:rsidP="0003153B">
            <w:pPr>
              <w:rPr>
                <w:rFonts w:cs="Arial"/>
                <w:b/>
                <w:bCs/>
                <w:highlight w:val="yellow"/>
              </w:rPr>
            </w:pPr>
            <w:r w:rsidRPr="0003153B">
              <w:rPr>
                <w:rFonts w:cs="Arial"/>
                <w:b/>
                <w:bCs/>
                <w:highlight w:val="yellow"/>
              </w:rPr>
              <w:t> </w:t>
            </w:r>
          </w:p>
        </w:tc>
        <w:tc>
          <w:tcPr>
            <w:tcW w:w="2540" w:type="dxa"/>
            <w:tcBorders>
              <w:top w:val="single" w:sz="4" w:space="0" w:color="auto"/>
              <w:left w:val="nil"/>
              <w:bottom w:val="single" w:sz="4" w:space="0" w:color="auto"/>
              <w:right w:val="single" w:sz="4" w:space="0" w:color="auto"/>
            </w:tcBorders>
            <w:shd w:val="clear" w:color="auto" w:fill="auto"/>
            <w:noWrap/>
            <w:hideMark/>
          </w:tcPr>
          <w:p w:rsidR="0003153B" w:rsidRPr="0003153B" w:rsidRDefault="00D024B4" w:rsidP="0003153B">
            <w:pPr>
              <w:rPr>
                <w:rFonts w:cs="Arial"/>
                <w:b/>
                <w:bCs/>
                <w:highlight w:val="yellow"/>
              </w:rPr>
            </w:pPr>
            <w:r w:rsidRPr="0003153B">
              <w:rPr>
                <w:rFonts w:cs="Arial"/>
                <w:b/>
                <w:bCs/>
                <w:highlight w:val="yellow"/>
              </w:rPr>
              <w:t>Menu level 4</w:t>
            </w:r>
          </w:p>
        </w:tc>
      </w:tr>
      <w:tr w:rsidR="0003153B" w:rsidRPr="0003153B" w:rsidTr="0003153B">
        <w:trPr>
          <w:trHeight w:val="270"/>
          <w:jc w:val="center"/>
        </w:trPr>
        <w:tc>
          <w:tcPr>
            <w:tcW w:w="1660" w:type="dxa"/>
            <w:tcBorders>
              <w:top w:val="single" w:sz="4" w:space="0" w:color="auto"/>
              <w:left w:val="single" w:sz="8" w:space="0" w:color="auto"/>
              <w:bottom w:val="nil"/>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Vehicle</w:t>
            </w:r>
          </w:p>
        </w:tc>
        <w:tc>
          <w:tcPr>
            <w:tcW w:w="2120" w:type="dxa"/>
            <w:tcBorders>
              <w:top w:val="nil"/>
              <w:left w:val="nil"/>
              <w:bottom w:val="single" w:sz="8" w:space="0" w:color="auto"/>
              <w:right w:val="single" w:sz="8" w:space="0" w:color="auto"/>
            </w:tcBorders>
            <w:shd w:val="clear" w:color="auto" w:fill="auto"/>
            <w:hideMark/>
          </w:tcPr>
          <w:p w:rsidR="0003153B" w:rsidRPr="0003153B" w:rsidRDefault="00D024B4" w:rsidP="0003153B">
            <w:pPr>
              <w:jc w:val="center"/>
              <w:rPr>
                <w:rFonts w:cs="Arial"/>
                <w:b/>
                <w:bCs/>
                <w:highlight w:val="yellow"/>
              </w:rPr>
            </w:pPr>
            <w:r w:rsidRPr="0003153B">
              <w:rPr>
                <w:rFonts w:cs="Arial"/>
                <w:b/>
                <w:bCs/>
                <w:highlight w:val="yellow"/>
              </w:rPr>
              <w:t xml:space="preserve">T: </w:t>
            </w:r>
            <w:r w:rsidRPr="0003153B">
              <w:rPr>
                <w:rFonts w:cs="Arial"/>
                <w:highlight w:val="yellow"/>
              </w:rPr>
              <w:t xml:space="preserve">Vehicle  </w:t>
            </w:r>
            <w:r w:rsidRPr="0003153B">
              <w:rPr>
                <w:rFonts w:cs="Arial"/>
                <w:b/>
                <w:bCs/>
                <w:highlight w:val="yellow"/>
              </w:rPr>
              <w:t>S:</w:t>
            </w:r>
            <w:r w:rsidRPr="0003153B">
              <w:rPr>
                <w:rFonts w:cs="Arial"/>
                <w:highlight w:val="yellow"/>
              </w:rPr>
              <w:t xml:space="preserve"> 3:6</w:t>
            </w:r>
          </w:p>
        </w:tc>
        <w:tc>
          <w:tcPr>
            <w:tcW w:w="220" w:type="dxa"/>
            <w:tcBorders>
              <w:top w:val="nil"/>
              <w:left w:val="nil"/>
              <w:bottom w:val="nil"/>
              <w:right w:val="nil"/>
            </w:tcBorders>
            <w:shd w:val="clear" w:color="auto" w:fill="auto"/>
            <w:noWrap/>
            <w:hideMark/>
          </w:tcPr>
          <w:p w:rsidR="0003153B" w:rsidRPr="0003153B" w:rsidRDefault="00E95187" w:rsidP="0003153B">
            <w:pPr>
              <w:rPr>
                <w:rFonts w:cs="Arial"/>
                <w:highlight w:val="yellow"/>
              </w:rPr>
            </w:pPr>
          </w:p>
        </w:tc>
        <w:tc>
          <w:tcPr>
            <w:tcW w:w="2540" w:type="dxa"/>
            <w:tcBorders>
              <w:top w:val="nil"/>
              <w:left w:val="single" w:sz="4" w:space="0" w:color="auto"/>
              <w:bottom w:val="nil"/>
              <w:right w:val="single" w:sz="4"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 </w:t>
            </w:r>
          </w:p>
        </w:tc>
      </w:tr>
      <w:tr w:rsidR="0003153B" w:rsidRPr="0003153B" w:rsidTr="0003153B">
        <w:trPr>
          <w:trHeight w:val="270"/>
          <w:jc w:val="center"/>
        </w:trPr>
        <w:tc>
          <w:tcPr>
            <w:tcW w:w="1660" w:type="dxa"/>
            <w:tcBorders>
              <w:top w:val="nil"/>
              <w:left w:val="single" w:sz="8" w:space="0" w:color="auto"/>
              <w:bottom w:val="nil"/>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 </w:t>
            </w:r>
          </w:p>
        </w:tc>
        <w:tc>
          <w:tcPr>
            <w:tcW w:w="2120" w:type="dxa"/>
            <w:vMerge w:val="restart"/>
            <w:tcBorders>
              <w:top w:val="nil"/>
              <w:left w:val="single" w:sz="8" w:space="0" w:color="auto"/>
              <w:bottom w:val="single" w:sz="8" w:space="0" w:color="000000"/>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Auto Engine Off</w:t>
            </w:r>
          </w:p>
        </w:tc>
        <w:tc>
          <w:tcPr>
            <w:tcW w:w="220" w:type="dxa"/>
            <w:tcBorders>
              <w:top w:val="nil"/>
              <w:left w:val="nil"/>
              <w:bottom w:val="nil"/>
              <w:right w:val="nil"/>
            </w:tcBorders>
            <w:shd w:val="clear" w:color="auto" w:fill="auto"/>
            <w:noWrap/>
            <w:vAlign w:val="center"/>
            <w:hideMark/>
          </w:tcPr>
          <w:p w:rsidR="0003153B" w:rsidRPr="0003153B" w:rsidRDefault="00E95187" w:rsidP="0003153B">
            <w:pPr>
              <w:jc w:val="center"/>
              <w:rPr>
                <w:rFonts w:cs="Arial"/>
                <w:highlight w:val="yellow"/>
              </w:rPr>
            </w:pPr>
          </w:p>
        </w:tc>
        <w:tc>
          <w:tcPr>
            <w:tcW w:w="2540" w:type="dxa"/>
            <w:tcBorders>
              <w:top w:val="nil"/>
              <w:left w:val="single" w:sz="8" w:space="0" w:color="auto"/>
              <w:bottom w:val="single" w:sz="8" w:space="0" w:color="auto"/>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T: Auto Engine Off</w:t>
            </w:r>
          </w:p>
        </w:tc>
      </w:tr>
      <w:tr w:rsidR="0003153B" w:rsidRPr="0003153B" w:rsidTr="0003153B">
        <w:trPr>
          <w:trHeight w:val="255"/>
          <w:jc w:val="center"/>
        </w:trPr>
        <w:tc>
          <w:tcPr>
            <w:tcW w:w="1660" w:type="dxa"/>
            <w:tcBorders>
              <w:top w:val="nil"/>
              <w:left w:val="single" w:sz="8" w:space="0" w:color="auto"/>
              <w:bottom w:val="nil"/>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 </w:t>
            </w:r>
          </w:p>
        </w:tc>
        <w:tc>
          <w:tcPr>
            <w:tcW w:w="2120" w:type="dxa"/>
            <w:vMerge/>
            <w:tcBorders>
              <w:top w:val="nil"/>
              <w:left w:val="single" w:sz="8" w:space="0" w:color="auto"/>
              <w:bottom w:val="single" w:sz="8" w:space="0" w:color="000000"/>
              <w:right w:val="single" w:sz="8" w:space="0" w:color="auto"/>
            </w:tcBorders>
            <w:vAlign w:val="center"/>
            <w:hideMark/>
          </w:tcPr>
          <w:p w:rsidR="0003153B" w:rsidRPr="0003153B" w:rsidRDefault="00E95187" w:rsidP="0003153B">
            <w:pPr>
              <w:rPr>
                <w:rFonts w:cs="Arial"/>
                <w:highlight w:val="yellow"/>
              </w:rPr>
            </w:pPr>
          </w:p>
        </w:tc>
        <w:tc>
          <w:tcPr>
            <w:tcW w:w="220" w:type="dxa"/>
            <w:tcBorders>
              <w:top w:val="nil"/>
              <w:left w:val="nil"/>
              <w:right w:val="nil"/>
            </w:tcBorders>
            <w:shd w:val="clear" w:color="auto" w:fill="auto"/>
            <w:noWrap/>
            <w:vAlign w:val="center"/>
            <w:hideMark/>
          </w:tcPr>
          <w:p w:rsidR="0003153B" w:rsidRPr="0003153B" w:rsidRDefault="00D024B4" w:rsidP="0003153B">
            <w:pPr>
              <w:jc w:val="center"/>
              <w:rPr>
                <w:rFonts w:ascii="Wingdings" w:hAnsi="Wingdings" w:cs="Arial"/>
                <w:highlight w:val="yellow"/>
              </w:rPr>
            </w:pPr>
            <w:r w:rsidRPr="0003153B">
              <w:rPr>
                <w:rFonts w:ascii="Wingdings" w:hAnsi="Wingdings" w:cs="Arial"/>
                <w:highlight w:val="yellow"/>
              </w:rPr>
              <w:t></w:t>
            </w:r>
          </w:p>
        </w:tc>
        <w:tc>
          <w:tcPr>
            <w:tcW w:w="2540" w:type="dxa"/>
            <w:tcBorders>
              <w:top w:val="nil"/>
              <w:left w:val="single" w:sz="8" w:space="0" w:color="auto"/>
              <w:bottom w:val="nil"/>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On (Default per key cycle)</w:t>
            </w:r>
          </w:p>
        </w:tc>
      </w:tr>
      <w:tr w:rsidR="0003153B" w:rsidRPr="0003153B" w:rsidTr="0003153B">
        <w:trPr>
          <w:trHeight w:val="270"/>
          <w:jc w:val="center"/>
        </w:trPr>
        <w:tc>
          <w:tcPr>
            <w:tcW w:w="1660" w:type="dxa"/>
            <w:tcBorders>
              <w:top w:val="nil"/>
              <w:left w:val="single" w:sz="8" w:space="0" w:color="auto"/>
              <w:bottom w:val="single" w:sz="4" w:space="0" w:color="auto"/>
              <w:right w:val="single" w:sz="8" w:space="0" w:color="auto"/>
            </w:tcBorders>
            <w:shd w:val="clear" w:color="auto" w:fill="auto"/>
            <w:noWrap/>
            <w:hideMark/>
          </w:tcPr>
          <w:p w:rsidR="0003153B" w:rsidRPr="0003153B" w:rsidRDefault="00D024B4" w:rsidP="0003153B">
            <w:pPr>
              <w:rPr>
                <w:rFonts w:cs="Arial"/>
                <w:highlight w:val="yellow"/>
              </w:rPr>
            </w:pPr>
            <w:r w:rsidRPr="0003153B">
              <w:rPr>
                <w:rFonts w:cs="Arial"/>
                <w:highlight w:val="yellow"/>
              </w:rPr>
              <w:t> </w:t>
            </w:r>
          </w:p>
        </w:tc>
        <w:tc>
          <w:tcPr>
            <w:tcW w:w="2120" w:type="dxa"/>
            <w:vMerge/>
            <w:tcBorders>
              <w:top w:val="nil"/>
              <w:left w:val="single" w:sz="8" w:space="0" w:color="auto"/>
              <w:bottom w:val="single" w:sz="8" w:space="0" w:color="000000"/>
              <w:right w:val="single" w:sz="8" w:space="0" w:color="auto"/>
            </w:tcBorders>
            <w:vAlign w:val="center"/>
            <w:hideMark/>
          </w:tcPr>
          <w:p w:rsidR="0003153B" w:rsidRPr="0003153B" w:rsidRDefault="00E95187" w:rsidP="0003153B">
            <w:pPr>
              <w:rPr>
                <w:rFonts w:cs="Arial"/>
                <w:highlight w:val="yellow"/>
              </w:rPr>
            </w:pPr>
          </w:p>
        </w:tc>
        <w:tc>
          <w:tcPr>
            <w:tcW w:w="220" w:type="dxa"/>
            <w:tcBorders>
              <w:top w:val="nil"/>
              <w:left w:val="nil"/>
              <w:bottom w:val="single" w:sz="8" w:space="0" w:color="auto"/>
              <w:right w:val="nil"/>
            </w:tcBorders>
            <w:shd w:val="clear" w:color="auto" w:fill="auto"/>
            <w:noWrap/>
            <w:vAlign w:val="center"/>
            <w:hideMark/>
          </w:tcPr>
          <w:p w:rsidR="0003153B" w:rsidRPr="0003153B" w:rsidRDefault="00D024B4" w:rsidP="0003153B">
            <w:pPr>
              <w:jc w:val="center"/>
              <w:rPr>
                <w:rFonts w:ascii="Wingdings" w:hAnsi="Wingdings" w:cs="Arial"/>
                <w:highlight w:val="yellow"/>
              </w:rPr>
            </w:pPr>
            <w:r w:rsidRPr="0003153B">
              <w:rPr>
                <w:rFonts w:ascii="Wingdings" w:hAnsi="Wingdings" w:cs="Arial"/>
                <w:highlight w:val="yellow"/>
              </w:rPr>
              <w:t></w:t>
            </w:r>
          </w:p>
        </w:tc>
        <w:tc>
          <w:tcPr>
            <w:tcW w:w="2540" w:type="dxa"/>
            <w:tcBorders>
              <w:top w:val="nil"/>
              <w:left w:val="single" w:sz="8" w:space="0" w:color="auto"/>
              <w:bottom w:val="single" w:sz="8" w:space="0" w:color="auto"/>
              <w:right w:val="single" w:sz="8" w:space="0" w:color="auto"/>
            </w:tcBorders>
            <w:shd w:val="clear" w:color="auto" w:fill="auto"/>
            <w:noWrap/>
            <w:hideMark/>
          </w:tcPr>
          <w:p w:rsidR="0003153B" w:rsidRPr="0003153B" w:rsidRDefault="00D024B4" w:rsidP="0003153B">
            <w:pPr>
              <w:rPr>
                <w:rFonts w:cs="Arial"/>
              </w:rPr>
            </w:pPr>
            <w:r w:rsidRPr="0003153B">
              <w:rPr>
                <w:rFonts w:cs="Arial"/>
                <w:highlight w:val="yellow"/>
              </w:rPr>
              <w:t>Off</w:t>
            </w:r>
            <w:r w:rsidRPr="0003153B">
              <w:rPr>
                <w:rFonts w:cs="Arial"/>
              </w:rPr>
              <w:t xml:space="preserve"> </w:t>
            </w:r>
          </w:p>
        </w:tc>
      </w:tr>
    </w:tbl>
    <w:p w:rsidR="0003153B" w:rsidRDefault="00E95187">
      <w:pPr>
        <w:jc w:val="center"/>
        <w:rPr>
          <w:rFonts w:cs="Arial"/>
        </w:rPr>
      </w:pPr>
    </w:p>
    <w:p w:rsidR="0003153B" w:rsidRDefault="00E95187">
      <w:pPr>
        <w:jc w:val="center"/>
        <w:rPr>
          <w:rFonts w:cs="Arial"/>
        </w:rPr>
      </w:pPr>
    </w:p>
    <w:p w:rsidR="00406F39" w:rsidRDefault="00D024B4" w:rsidP="00B9479B">
      <w:pPr>
        <w:pStyle w:val="Heading6"/>
      </w:pPr>
      <w:r>
        <w:t>Indicator Color Coordinates</w:t>
      </w:r>
    </w:p>
    <w:p w:rsidR="00A16212" w:rsidRDefault="00E95187">
      <w:pPr>
        <w:ind w:left="1440"/>
        <w:rPr>
          <w:rFonts w:cs="Arial"/>
        </w:rPr>
      </w:pPr>
    </w:p>
    <w:p w:rsidR="00A16212" w:rsidRDefault="00D024B4" w:rsidP="00F71048">
      <w:r>
        <w:t xml:space="preserve">    </w:t>
      </w:r>
      <w:r>
        <w:tab/>
        <w:t>Reference section COLOR &amp; ILLUMINATION REQUIREMENTS (GRAPHICS)</w:t>
      </w:r>
    </w:p>
    <w:p w:rsidR="00A16212" w:rsidRDefault="00D024B4">
      <w:pPr>
        <w:ind w:left="3240"/>
        <w:rPr>
          <w:rFonts w:cs="Arial"/>
        </w:rPr>
      </w:pPr>
      <w:r>
        <w:rPr>
          <w:rFonts w:cs="Arial"/>
        </w:rPr>
        <w:tab/>
      </w:r>
    </w:p>
    <w:p w:rsidR="00406F39" w:rsidRDefault="00D024B4" w:rsidP="00B9479B">
      <w:pPr>
        <w:pStyle w:val="Heading6"/>
      </w:pPr>
      <w:r>
        <w:t>Indicator Characteristics</w:t>
      </w:r>
    </w:p>
    <w:p w:rsidR="00A16212" w:rsidRDefault="00E95187">
      <w:pPr>
        <w:ind w:left="720"/>
        <w:rPr>
          <w:rFonts w:cs="Arial"/>
        </w:rPr>
      </w:pPr>
    </w:p>
    <w:p w:rsidR="00A16212" w:rsidRDefault="00D024B4" w:rsidP="00F71048">
      <w:r>
        <w:tab/>
        <w:t>Refer to Message Center X Display_Y Button Interface Section, where X and Y are appropriate values in this document.</w:t>
      </w:r>
    </w:p>
    <w:p w:rsidR="00A16212" w:rsidRDefault="00D024B4">
      <w:pPr>
        <w:ind w:left="3960" w:hanging="1440"/>
      </w:pPr>
      <w:r>
        <w:tab/>
      </w:r>
      <w:r>
        <w:tab/>
      </w:r>
      <w:r>
        <w:tab/>
      </w:r>
      <w:r>
        <w:tab/>
      </w:r>
    </w:p>
    <w:p w:rsidR="00B70878" w:rsidRPr="00B70878" w:rsidRDefault="00B70878" w:rsidP="00B9479B">
      <w:pPr>
        <w:pStyle w:val="Heading4"/>
        <w:rPr>
          <w:b w:val="0"/>
          <w:u w:val="single"/>
        </w:rPr>
      </w:pPr>
      <w:r w:rsidRPr="00B70878">
        <w:rPr>
          <w:b w:val="0"/>
          <w:u w:val="single"/>
        </w:rPr>
        <w:t>HMI-REQ-297926/A-Audio</w:t>
      </w:r>
    </w:p>
    <w:p w:rsidR="0041557E" w:rsidRDefault="00E95187" w:rsidP="0041557E">
      <w:pPr>
        <w:rPr>
          <w:rFonts w:cs="Arial"/>
          <w:color w:val="000000"/>
          <w:highlight w:val="cyan"/>
        </w:rPr>
      </w:pPr>
    </w:p>
    <w:p w:rsidR="0041557E" w:rsidRPr="002577B6" w:rsidRDefault="00D024B4" w:rsidP="00F71048">
      <w:pPr>
        <w:rPr>
          <w:highlight w:val="cyan"/>
        </w:rPr>
      </w:pPr>
      <w:r>
        <w:rPr>
          <w:highlight w:val="cyan"/>
        </w:rPr>
        <w:tab/>
      </w:r>
      <w:r w:rsidRPr="002577B6">
        <w:rPr>
          <w:highlight w:val="cyan"/>
        </w:rPr>
        <w:t>Message_Center_Informational_Chime_Status_Flag</w:t>
      </w:r>
    </w:p>
    <w:p w:rsidR="00A16212" w:rsidRDefault="00D024B4" w:rsidP="00F71048">
      <w:r>
        <w:t xml:space="preserve"> </w:t>
      </w:r>
      <w:r>
        <w:tab/>
        <w:t>As per  Requirement F-REQ-297912</w:t>
      </w:r>
    </w:p>
    <w:p w:rsidR="00A16212" w:rsidRDefault="00E95187">
      <w:pPr>
        <w:ind w:left="360"/>
        <w:rPr>
          <w:rFonts w:cs="Arial"/>
        </w:rPr>
      </w:pPr>
    </w:p>
    <w:p w:rsidR="00B70878" w:rsidRPr="00B70878" w:rsidRDefault="00B70878" w:rsidP="00B9479B">
      <w:pPr>
        <w:pStyle w:val="Heading4"/>
        <w:rPr>
          <w:b w:val="0"/>
          <w:u w:val="single"/>
        </w:rPr>
      </w:pPr>
      <w:r w:rsidRPr="00B70878">
        <w:rPr>
          <w:b w:val="0"/>
          <w:u w:val="single"/>
        </w:rPr>
        <w:t>HMI-REQ-297903/A-Switch Control Logic</w:t>
      </w:r>
    </w:p>
    <w:p w:rsidR="00A16212" w:rsidRDefault="00E95187">
      <w:pPr>
        <w:ind w:left="360"/>
        <w:rPr>
          <w:rFonts w:cs="Arial"/>
        </w:rPr>
      </w:pPr>
    </w:p>
    <w:p w:rsidR="00A16212" w:rsidRDefault="00D024B4" w:rsidP="00962486">
      <w:r>
        <w:tab/>
        <w:t>Consumer access to the AutoHighBeam Control Configuration shall be as specified in the message center basic functionality display as specified in Message Center X Display_Y Button Interface Section, where X and Y are appropriate values in this document.</w:t>
      </w:r>
    </w:p>
    <w:p w:rsidR="00A16212" w:rsidRDefault="00E95187">
      <w:pPr>
        <w:ind w:left="2160"/>
      </w:pPr>
    </w:p>
    <w:p w:rsidR="00B70878" w:rsidRPr="00B70878" w:rsidRDefault="00B70878" w:rsidP="00B9479B">
      <w:pPr>
        <w:pStyle w:val="Heading3"/>
        <w:rPr>
          <w:b w:val="0"/>
          <w:u w:val="single"/>
        </w:rPr>
      </w:pPr>
      <w:r w:rsidRPr="00B70878">
        <w:rPr>
          <w:b w:val="0"/>
          <w:u w:val="single"/>
        </w:rPr>
        <w:t>PFM-REQ-297904/A-System Accuracy</w:t>
      </w:r>
    </w:p>
    <w:p w:rsidR="00A16212" w:rsidRDefault="00E95187">
      <w:pPr>
        <w:ind w:left="360"/>
        <w:rPr>
          <w:rFonts w:cs="Arial"/>
        </w:rPr>
      </w:pPr>
    </w:p>
    <w:p w:rsidR="00A16212" w:rsidRDefault="00D024B4" w:rsidP="00962486">
      <w:r>
        <w:tab/>
        <w:t xml:space="preserve">Within a 100msec of receiving a message that results in a change of state the cluster will </w:t>
      </w:r>
      <w:r>
        <w:tab/>
        <w:t>update the display to the proper status.</w:t>
      </w:r>
    </w:p>
    <w:p w:rsidR="000914AC" w:rsidRDefault="00D024B4">
      <w:pPr>
        <w:ind w:left="1440"/>
      </w:pPr>
      <w:r>
        <w:br w:type="page"/>
      </w:r>
    </w:p>
    <w:p w:rsidR="00406F39" w:rsidRDefault="00D024B4" w:rsidP="00B9479B">
      <w:pPr>
        <w:pStyle w:val="Heading3"/>
      </w:pPr>
      <w:r>
        <w:lastRenderedPageBreak/>
        <w:t>Operation: Performance and Functional</w:t>
      </w:r>
    </w:p>
    <w:p w:rsidR="00406F39" w:rsidRDefault="00D024B4" w:rsidP="00B9479B">
      <w:pPr>
        <w:pStyle w:val="Heading4"/>
      </w:pPr>
      <w:r>
        <w:t>Subsystem Algorithm Flowchart / State Diagram</w:t>
      </w:r>
    </w:p>
    <w:p w:rsidR="00406F39" w:rsidRDefault="00D024B4" w:rsidP="00B9479B">
      <w:pPr>
        <w:pStyle w:val="Heading5"/>
      </w:pPr>
      <w:r w:rsidRPr="00B9479B">
        <w:t>F-REQ-297905/B-Automatic Engine Shutdown Diagnostic Configuration</w:t>
      </w:r>
    </w:p>
    <w:p w:rsidR="00962486" w:rsidRDefault="00E95187" w:rsidP="00962486"/>
    <w:p w:rsidR="00962486" w:rsidRPr="00962486" w:rsidRDefault="00E95187" w:rsidP="00962486"/>
    <w:p w:rsidR="00962486" w:rsidRPr="00962486" w:rsidRDefault="00D024B4" w:rsidP="00962486">
      <w:pPr>
        <w:jc w:val="center"/>
        <w:rPr>
          <w:b/>
        </w:rPr>
      </w:pPr>
      <w:r w:rsidRPr="00962486">
        <w:rPr>
          <w:b/>
        </w:rPr>
        <w:t>Automatic Engine Shutdown Dia</w:t>
      </w:r>
      <w:r>
        <w:rPr>
          <w:b/>
        </w:rPr>
        <w:t>gnostic Configuration Flowchart</w:t>
      </w:r>
    </w:p>
    <w:p w:rsidR="00A16212" w:rsidRDefault="00F45B37" w:rsidP="00B70878">
      <w:pPr>
        <w:ind w:left="360"/>
        <w:jc w:val="center"/>
      </w:pPr>
      <w:r>
        <w:rPr>
          <w:noProof/>
        </w:rPr>
        <w:drawing>
          <wp:inline distT="0" distB="0" distL="0" distR="0">
            <wp:extent cx="3467100" cy="6296025"/>
            <wp:effectExtent l="0" t="0" r="0" b="9525"/>
            <wp:docPr id="2" name="5bc8d91700001fad0000527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527b"/>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67100" cy="6296025"/>
                    </a:xfrm>
                    <a:prstGeom prst="rect">
                      <a:avLst/>
                    </a:prstGeom>
                    <a:noFill/>
                    <a:ln>
                      <a:noFill/>
                    </a:ln>
                  </pic:spPr>
                </pic:pic>
              </a:graphicData>
            </a:graphic>
          </wp:inline>
        </w:drawing>
      </w:r>
    </w:p>
    <w:p w:rsidR="00A16212" w:rsidRDefault="00E95187">
      <w:pPr>
        <w:ind w:left="360"/>
      </w:pPr>
    </w:p>
    <w:p w:rsidR="00A16212" w:rsidRDefault="00D024B4" w:rsidP="00FE361C">
      <w:pPr>
        <w:spacing w:after="200" w:line="276" w:lineRule="auto"/>
      </w:pPr>
      <w:r>
        <w:br w:type="page"/>
      </w:r>
    </w:p>
    <w:p w:rsidR="00406F39" w:rsidRDefault="00D024B4" w:rsidP="00B9479B">
      <w:pPr>
        <w:pStyle w:val="Heading5"/>
      </w:pPr>
      <w:r w:rsidRPr="00B9479B">
        <w:lastRenderedPageBreak/>
        <w:t>F-REQ-297906/C-AEIS Centerstack Signal Gateway Routine</w:t>
      </w:r>
    </w:p>
    <w:p w:rsidR="00962486" w:rsidRDefault="00D024B4" w:rsidP="00962486">
      <w:pPr>
        <w:jc w:val="center"/>
        <w:rPr>
          <w:b/>
        </w:rPr>
      </w:pPr>
      <w:r w:rsidRPr="00962486">
        <w:rPr>
          <w:b/>
        </w:rPr>
        <w:t>AEIS Centerstack Signal Gateway Routine Flowchart</w:t>
      </w:r>
    </w:p>
    <w:p w:rsidR="003D7B58" w:rsidRPr="00962486" w:rsidRDefault="00E95187" w:rsidP="00962486">
      <w:pPr>
        <w:jc w:val="center"/>
        <w:rPr>
          <w:b/>
        </w:rPr>
      </w:pPr>
    </w:p>
    <w:p w:rsidR="000A2887" w:rsidRDefault="00F45B37" w:rsidP="00B70878">
      <w:pPr>
        <w:jc w:val="center"/>
      </w:pPr>
      <w:r>
        <w:rPr>
          <w:rFonts w:ascii="Times New Roman" w:hAnsi="Times New Roman"/>
          <w:noProof/>
        </w:rPr>
        <w:drawing>
          <wp:inline distT="0" distB="0" distL="0" distR="0">
            <wp:extent cx="5534025" cy="6543675"/>
            <wp:effectExtent l="0" t="0" r="9525" b="9525"/>
            <wp:docPr id="3" name="5bc8d91700001fad00005f5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5f5a"/>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534025" cy="6543675"/>
                    </a:xfrm>
                    <a:prstGeom prst="rect">
                      <a:avLst/>
                    </a:prstGeom>
                    <a:noFill/>
                    <a:ln>
                      <a:noFill/>
                    </a:ln>
                  </pic:spPr>
                </pic:pic>
              </a:graphicData>
            </a:graphic>
          </wp:inline>
        </w:drawing>
      </w:r>
    </w:p>
    <w:p w:rsidR="000A2887" w:rsidRDefault="00D024B4" w:rsidP="00642053">
      <w:pPr>
        <w:spacing w:after="200" w:line="276" w:lineRule="auto"/>
        <w:rPr>
          <w:rFonts w:cs="Arial"/>
          <w:b/>
        </w:rPr>
      </w:pPr>
      <w:r>
        <w:rPr>
          <w:rFonts w:cs="Arial"/>
          <w:b/>
        </w:rPr>
        <w:br w:type="page"/>
      </w:r>
    </w:p>
    <w:p w:rsidR="00406F39" w:rsidRDefault="00D024B4" w:rsidP="00B9479B">
      <w:pPr>
        <w:pStyle w:val="Heading5"/>
      </w:pPr>
      <w:r w:rsidRPr="00B9479B">
        <w:lastRenderedPageBreak/>
        <w:t>F-REQ-297907/B-EngIdleShutDown_B_RqDrv State based upon CtrStkFeatConfigActl</w:t>
      </w:r>
    </w:p>
    <w:p w:rsidR="00962486" w:rsidRPr="00962486" w:rsidRDefault="00E95187" w:rsidP="00962486">
      <w:pPr>
        <w:rPr>
          <w:highlight w:val="yellow"/>
        </w:rPr>
      </w:pPr>
    </w:p>
    <w:tbl>
      <w:tblPr>
        <w:tblW w:w="57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485"/>
        <w:gridCol w:w="2464"/>
      </w:tblGrid>
      <w:tr w:rsidR="000A2887" w:rsidRPr="00674632" w:rsidTr="009B2B8D">
        <w:trPr>
          <w:cantSplit/>
          <w:trHeight w:val="188"/>
          <w:tblHeader/>
          <w:jc w:val="center"/>
        </w:trPr>
        <w:tc>
          <w:tcPr>
            <w:tcW w:w="1834" w:type="dxa"/>
            <w:vAlign w:val="center"/>
          </w:tcPr>
          <w:p w:rsidR="000A2887" w:rsidRDefault="00D024B4" w:rsidP="009B2B8D">
            <w:pPr>
              <w:jc w:val="center"/>
              <w:rPr>
                <w:rFonts w:cs="Arial"/>
                <w:b/>
                <w:sz w:val="16"/>
                <w:szCs w:val="16"/>
              </w:rPr>
            </w:pPr>
            <w:r w:rsidRPr="005F31B4">
              <w:rPr>
                <w:rFonts w:cs="Arial"/>
                <w:b/>
                <w:sz w:val="16"/>
                <w:szCs w:val="16"/>
              </w:rPr>
              <w:t>CtrStkFeatConfigActl</w:t>
            </w:r>
          </w:p>
          <w:p w:rsidR="000A2887" w:rsidRPr="00440A6E" w:rsidRDefault="00D024B4" w:rsidP="009B2B8D">
            <w:pPr>
              <w:jc w:val="center"/>
              <w:rPr>
                <w:rFonts w:cs="Arial"/>
                <w:b/>
                <w:sz w:val="16"/>
                <w:szCs w:val="16"/>
              </w:rPr>
            </w:pPr>
            <w:r>
              <w:rPr>
                <w:rFonts w:cs="Arial"/>
                <w:b/>
                <w:sz w:val="16"/>
                <w:szCs w:val="16"/>
              </w:rPr>
              <w:t>Signal</w:t>
            </w:r>
          </w:p>
        </w:tc>
        <w:tc>
          <w:tcPr>
            <w:tcW w:w="1485" w:type="dxa"/>
            <w:tcBorders>
              <w:right w:val="double" w:sz="12" w:space="0" w:color="auto"/>
            </w:tcBorders>
            <w:vAlign w:val="center"/>
          </w:tcPr>
          <w:p w:rsidR="000A2887" w:rsidRDefault="00D024B4" w:rsidP="009B2B8D">
            <w:pPr>
              <w:rPr>
                <w:rFonts w:cs="Arial"/>
                <w:b/>
                <w:sz w:val="16"/>
                <w:szCs w:val="16"/>
              </w:rPr>
            </w:pPr>
            <w:r>
              <w:rPr>
                <w:rFonts w:cs="Arial"/>
                <w:b/>
                <w:sz w:val="16"/>
                <w:szCs w:val="16"/>
              </w:rPr>
              <w:t>Display Menu</w:t>
            </w:r>
          </w:p>
          <w:p w:rsidR="000A2887" w:rsidRPr="00440A6E" w:rsidRDefault="00D024B4" w:rsidP="009B2B8D">
            <w:pPr>
              <w:rPr>
                <w:rFonts w:cs="Arial"/>
                <w:b/>
                <w:sz w:val="16"/>
                <w:szCs w:val="16"/>
              </w:rPr>
            </w:pPr>
            <w:r>
              <w:rPr>
                <w:rFonts w:cs="Arial"/>
                <w:b/>
                <w:sz w:val="16"/>
                <w:szCs w:val="16"/>
              </w:rPr>
              <w:t>In Center Stack (For reference)</w:t>
            </w:r>
          </w:p>
        </w:tc>
        <w:tc>
          <w:tcPr>
            <w:tcW w:w="2464" w:type="dxa"/>
            <w:tcBorders>
              <w:left w:val="single" w:sz="4" w:space="0" w:color="auto"/>
            </w:tcBorders>
            <w:vAlign w:val="center"/>
          </w:tcPr>
          <w:p w:rsidR="000A2887" w:rsidRPr="00440A6E" w:rsidRDefault="00D024B4" w:rsidP="009B2B8D">
            <w:pPr>
              <w:jc w:val="center"/>
              <w:rPr>
                <w:rFonts w:cs="Arial"/>
                <w:b/>
                <w:sz w:val="16"/>
                <w:szCs w:val="16"/>
              </w:rPr>
            </w:pPr>
            <w:r w:rsidRPr="003C4ED9">
              <w:rPr>
                <w:rFonts w:cs="Arial"/>
                <w:b/>
                <w:sz w:val="16"/>
                <w:szCs w:val="16"/>
              </w:rPr>
              <w:t xml:space="preserve">EngIdleShutDown_B_RqDrv </w:t>
            </w:r>
            <w:r>
              <w:rPr>
                <w:rFonts w:cs="Arial"/>
                <w:b/>
                <w:snapToGrid w:val="0"/>
                <w:sz w:val="16"/>
                <w:szCs w:val="16"/>
              </w:rPr>
              <w:t>Signal</w:t>
            </w:r>
          </w:p>
        </w:tc>
      </w:tr>
      <w:tr w:rsidR="000A2887" w:rsidRPr="00BA2E17" w:rsidTr="009B2B8D">
        <w:trPr>
          <w:cantSplit/>
          <w:trHeight w:val="533"/>
          <w:jc w:val="center"/>
        </w:trPr>
        <w:tc>
          <w:tcPr>
            <w:tcW w:w="1834" w:type="dxa"/>
            <w:vAlign w:val="center"/>
          </w:tcPr>
          <w:p w:rsidR="000A2887" w:rsidRPr="00440A6E" w:rsidRDefault="00D024B4" w:rsidP="009B2B8D">
            <w:pPr>
              <w:jc w:val="center"/>
              <w:rPr>
                <w:rFonts w:cs="Arial"/>
                <w:sz w:val="16"/>
                <w:szCs w:val="16"/>
              </w:rPr>
            </w:pPr>
            <w:r>
              <w:rPr>
                <w:rFonts w:cs="Arial"/>
                <w:sz w:val="16"/>
                <w:szCs w:val="16"/>
              </w:rPr>
              <w:t>On (0x1</w:t>
            </w:r>
            <w:r w:rsidRPr="00440A6E">
              <w:rPr>
                <w:rFonts w:cs="Arial"/>
                <w:sz w:val="16"/>
                <w:szCs w:val="16"/>
              </w:rPr>
              <w:t>)</w:t>
            </w:r>
          </w:p>
        </w:tc>
        <w:tc>
          <w:tcPr>
            <w:tcW w:w="1485" w:type="dxa"/>
            <w:tcBorders>
              <w:right w:val="double" w:sz="12" w:space="0" w:color="auto"/>
            </w:tcBorders>
            <w:vAlign w:val="center"/>
          </w:tcPr>
          <w:p w:rsidR="000A2887" w:rsidRPr="003C4ED9" w:rsidRDefault="00D024B4" w:rsidP="009B2B8D">
            <w:pPr>
              <w:pStyle w:val="CommentText"/>
              <w:rPr>
                <w:rFonts w:cs="Arial"/>
                <w:sz w:val="16"/>
                <w:szCs w:val="16"/>
              </w:rPr>
            </w:pPr>
            <w:r w:rsidRPr="003C4ED9">
              <w:rPr>
                <w:rFonts w:cs="Arial"/>
                <w:b/>
                <w:sz w:val="16"/>
                <w:szCs w:val="16"/>
              </w:rPr>
              <w:sym w:font="Wingdings" w:char="F0FE"/>
            </w:r>
            <w:r w:rsidRPr="003C4ED9">
              <w:rPr>
                <w:rFonts w:cs="Arial"/>
                <w:b/>
                <w:sz w:val="16"/>
                <w:szCs w:val="16"/>
              </w:rPr>
              <w:t xml:space="preserve">  </w:t>
            </w:r>
            <w:r w:rsidRPr="003C4ED9">
              <w:rPr>
                <w:rFonts w:cs="Arial"/>
                <w:sz w:val="16"/>
                <w:szCs w:val="16"/>
              </w:rPr>
              <w:t>Auto Engine Off</w:t>
            </w:r>
          </w:p>
        </w:tc>
        <w:tc>
          <w:tcPr>
            <w:tcW w:w="2464" w:type="dxa"/>
            <w:tcBorders>
              <w:left w:val="single" w:sz="4" w:space="0" w:color="auto"/>
            </w:tcBorders>
            <w:vAlign w:val="center"/>
          </w:tcPr>
          <w:p w:rsidR="000A2887" w:rsidRPr="00440A6E" w:rsidRDefault="00D024B4" w:rsidP="009B2B8D">
            <w:pPr>
              <w:pStyle w:val="CommentText"/>
              <w:jc w:val="center"/>
              <w:rPr>
                <w:rFonts w:cs="Arial"/>
                <w:sz w:val="16"/>
                <w:szCs w:val="16"/>
              </w:rPr>
            </w:pPr>
            <w:r>
              <w:rPr>
                <w:rFonts w:cs="Arial"/>
                <w:sz w:val="16"/>
                <w:szCs w:val="16"/>
              </w:rPr>
              <w:t>0x0 (No Inhibit)</w:t>
            </w:r>
          </w:p>
        </w:tc>
      </w:tr>
      <w:tr w:rsidR="000A2887" w:rsidRPr="00BA2E17" w:rsidTr="009B2B8D">
        <w:trPr>
          <w:cantSplit/>
          <w:trHeight w:val="420"/>
          <w:jc w:val="center"/>
        </w:trPr>
        <w:tc>
          <w:tcPr>
            <w:tcW w:w="1834" w:type="dxa"/>
            <w:vAlign w:val="center"/>
          </w:tcPr>
          <w:p w:rsidR="000A2887" w:rsidRPr="00440A6E" w:rsidRDefault="00D024B4" w:rsidP="009B2B8D">
            <w:pPr>
              <w:jc w:val="center"/>
              <w:rPr>
                <w:rFonts w:cs="Arial"/>
                <w:sz w:val="16"/>
                <w:szCs w:val="16"/>
              </w:rPr>
            </w:pPr>
            <w:r>
              <w:rPr>
                <w:rFonts w:cs="Arial"/>
                <w:sz w:val="16"/>
                <w:szCs w:val="16"/>
              </w:rPr>
              <w:t xml:space="preserve"> </w:t>
            </w:r>
            <w:r w:rsidRPr="00440A6E">
              <w:rPr>
                <w:rFonts w:cs="Arial"/>
                <w:sz w:val="16"/>
                <w:szCs w:val="16"/>
              </w:rPr>
              <w:t>Off</w:t>
            </w:r>
            <w:r>
              <w:rPr>
                <w:rFonts w:cs="Arial"/>
                <w:sz w:val="16"/>
                <w:szCs w:val="16"/>
              </w:rPr>
              <w:t xml:space="preserve"> (0x0</w:t>
            </w:r>
            <w:r w:rsidRPr="00440A6E">
              <w:rPr>
                <w:rFonts w:cs="Arial"/>
                <w:sz w:val="16"/>
                <w:szCs w:val="16"/>
              </w:rPr>
              <w:t>)</w:t>
            </w:r>
          </w:p>
        </w:tc>
        <w:tc>
          <w:tcPr>
            <w:tcW w:w="1485" w:type="dxa"/>
            <w:tcBorders>
              <w:right w:val="double" w:sz="12" w:space="0" w:color="auto"/>
            </w:tcBorders>
            <w:vAlign w:val="center"/>
          </w:tcPr>
          <w:p w:rsidR="000A2887" w:rsidRPr="003C4ED9" w:rsidRDefault="00D024B4" w:rsidP="009B2B8D">
            <w:pPr>
              <w:pStyle w:val="CommentText"/>
              <w:rPr>
                <w:rFonts w:cs="Arial"/>
                <w:sz w:val="16"/>
                <w:szCs w:val="16"/>
              </w:rPr>
            </w:pPr>
            <w:r w:rsidRPr="003C4ED9">
              <w:rPr>
                <w:rFonts w:cs="Arial"/>
                <w:sz w:val="16"/>
                <w:szCs w:val="16"/>
              </w:rPr>
              <w:sym w:font="Wingdings" w:char="F0A8"/>
            </w:r>
            <w:r w:rsidRPr="003C4ED9">
              <w:rPr>
                <w:rFonts w:cs="Arial"/>
                <w:b/>
                <w:sz w:val="16"/>
                <w:szCs w:val="16"/>
              </w:rPr>
              <w:t xml:space="preserve"> </w:t>
            </w:r>
            <w:r w:rsidRPr="003C4ED9">
              <w:rPr>
                <w:rFonts w:cs="Arial"/>
                <w:sz w:val="16"/>
                <w:szCs w:val="16"/>
              </w:rPr>
              <w:t>Auto Engine Off</w:t>
            </w:r>
          </w:p>
        </w:tc>
        <w:tc>
          <w:tcPr>
            <w:tcW w:w="2464" w:type="dxa"/>
            <w:tcBorders>
              <w:left w:val="single" w:sz="4" w:space="0" w:color="auto"/>
            </w:tcBorders>
            <w:vAlign w:val="center"/>
          </w:tcPr>
          <w:p w:rsidR="000A2887" w:rsidRPr="00440A6E" w:rsidRDefault="00D024B4" w:rsidP="009B2B8D">
            <w:pPr>
              <w:pStyle w:val="CommentText"/>
              <w:jc w:val="center"/>
              <w:rPr>
                <w:rFonts w:cs="Arial"/>
                <w:sz w:val="16"/>
                <w:szCs w:val="16"/>
              </w:rPr>
            </w:pPr>
            <w:r>
              <w:rPr>
                <w:rFonts w:cs="Arial"/>
                <w:sz w:val="16"/>
                <w:szCs w:val="16"/>
              </w:rPr>
              <w:t>0x1 (Inhibit)</w:t>
            </w:r>
          </w:p>
        </w:tc>
      </w:tr>
      <w:tr w:rsidR="000A2887" w:rsidRPr="00BA2E17" w:rsidTr="009B2B8D">
        <w:trPr>
          <w:cantSplit/>
          <w:trHeight w:val="366"/>
          <w:jc w:val="center"/>
        </w:trPr>
        <w:tc>
          <w:tcPr>
            <w:tcW w:w="1834" w:type="dxa"/>
            <w:vAlign w:val="center"/>
          </w:tcPr>
          <w:p w:rsidR="000A2887" w:rsidRPr="00440A6E" w:rsidRDefault="00D024B4" w:rsidP="009B2B8D">
            <w:pPr>
              <w:jc w:val="center"/>
              <w:rPr>
                <w:rFonts w:cs="Arial"/>
                <w:sz w:val="16"/>
                <w:szCs w:val="16"/>
              </w:rPr>
            </w:pPr>
            <w:r>
              <w:rPr>
                <w:rFonts w:cs="Arial"/>
                <w:sz w:val="16"/>
                <w:szCs w:val="16"/>
              </w:rPr>
              <w:t>Unused (0x2-0xFF)</w:t>
            </w:r>
          </w:p>
          <w:p w:rsidR="000A2887" w:rsidRPr="00440A6E" w:rsidRDefault="00E95187" w:rsidP="009B2B8D">
            <w:pPr>
              <w:jc w:val="center"/>
              <w:rPr>
                <w:rFonts w:cs="Arial"/>
                <w:sz w:val="16"/>
                <w:szCs w:val="16"/>
              </w:rPr>
            </w:pPr>
          </w:p>
        </w:tc>
        <w:tc>
          <w:tcPr>
            <w:tcW w:w="1485" w:type="dxa"/>
            <w:tcBorders>
              <w:right w:val="double" w:sz="12" w:space="0" w:color="auto"/>
            </w:tcBorders>
            <w:vAlign w:val="center"/>
          </w:tcPr>
          <w:p w:rsidR="000A2887" w:rsidRPr="003C4ED9" w:rsidRDefault="00D024B4" w:rsidP="009B2B8D">
            <w:pPr>
              <w:pStyle w:val="CommentText"/>
              <w:rPr>
                <w:rFonts w:cs="Arial"/>
                <w:sz w:val="16"/>
                <w:szCs w:val="16"/>
              </w:rPr>
            </w:pPr>
            <w:r w:rsidRPr="003C4ED9">
              <w:rPr>
                <w:rFonts w:cs="Arial"/>
                <w:sz w:val="16"/>
                <w:szCs w:val="16"/>
              </w:rPr>
              <w:sym w:font="Wingdings" w:char="F0A8"/>
            </w:r>
            <w:r w:rsidRPr="003C4ED9">
              <w:rPr>
                <w:rFonts w:cs="Arial"/>
                <w:b/>
                <w:sz w:val="16"/>
                <w:szCs w:val="16"/>
              </w:rPr>
              <w:t xml:space="preserve"> </w:t>
            </w:r>
            <w:r w:rsidRPr="003C4ED9">
              <w:rPr>
                <w:rFonts w:cs="Arial"/>
                <w:sz w:val="16"/>
                <w:szCs w:val="16"/>
              </w:rPr>
              <w:t>Auto Engine Off</w:t>
            </w:r>
          </w:p>
        </w:tc>
        <w:tc>
          <w:tcPr>
            <w:tcW w:w="2464" w:type="dxa"/>
            <w:tcBorders>
              <w:left w:val="single" w:sz="4" w:space="0" w:color="auto"/>
            </w:tcBorders>
            <w:vAlign w:val="center"/>
          </w:tcPr>
          <w:p w:rsidR="000A2887" w:rsidRDefault="00E95187" w:rsidP="009B2B8D">
            <w:pPr>
              <w:pStyle w:val="CommentText"/>
              <w:jc w:val="center"/>
              <w:rPr>
                <w:rFonts w:cs="Arial"/>
                <w:sz w:val="16"/>
                <w:szCs w:val="16"/>
              </w:rPr>
            </w:pPr>
          </w:p>
          <w:p w:rsidR="000A2887" w:rsidRDefault="00D024B4" w:rsidP="009B2B8D">
            <w:pPr>
              <w:pStyle w:val="CommentText"/>
              <w:jc w:val="center"/>
              <w:rPr>
                <w:rFonts w:cs="Arial"/>
                <w:sz w:val="16"/>
                <w:szCs w:val="16"/>
              </w:rPr>
            </w:pPr>
            <w:r>
              <w:rPr>
                <w:rFonts w:cs="Arial"/>
                <w:sz w:val="16"/>
                <w:szCs w:val="16"/>
              </w:rPr>
              <w:t>0x0 (No Inhibit)</w:t>
            </w:r>
          </w:p>
          <w:p w:rsidR="00006341" w:rsidRPr="00440A6E" w:rsidRDefault="00E95187" w:rsidP="009B2B8D">
            <w:pPr>
              <w:pStyle w:val="CommentText"/>
              <w:jc w:val="center"/>
              <w:rPr>
                <w:rFonts w:cs="Arial"/>
                <w:sz w:val="16"/>
                <w:szCs w:val="16"/>
              </w:rPr>
            </w:pPr>
          </w:p>
        </w:tc>
      </w:tr>
    </w:tbl>
    <w:p w:rsidR="000A2887" w:rsidRDefault="00E95187" w:rsidP="000A2887">
      <w:pPr>
        <w:jc w:val="center"/>
        <w:rPr>
          <w:rFonts w:cs="Arial"/>
          <w:b/>
        </w:rPr>
      </w:pPr>
    </w:p>
    <w:p w:rsidR="000A2887" w:rsidRDefault="00E95187" w:rsidP="000A2887">
      <w:pPr>
        <w:jc w:val="center"/>
        <w:rPr>
          <w:rFonts w:cs="Arial"/>
          <w:b/>
        </w:rPr>
      </w:pPr>
    </w:p>
    <w:p w:rsidR="000A2887" w:rsidRDefault="00E95187" w:rsidP="000A2887">
      <w:pPr>
        <w:jc w:val="center"/>
        <w:rPr>
          <w:rFonts w:cs="Arial"/>
          <w:b/>
        </w:rPr>
      </w:pPr>
    </w:p>
    <w:p w:rsidR="00406F39" w:rsidRDefault="00D024B4" w:rsidP="00B9479B">
      <w:pPr>
        <w:pStyle w:val="Heading5"/>
      </w:pPr>
      <w:r w:rsidRPr="00B9479B">
        <w:t>F-REQ-297908/C-FeatConfigIpcActl State based upon EngIdleShutDown_B_RqDrv</w:t>
      </w:r>
    </w:p>
    <w:p w:rsidR="00AE06BC" w:rsidRPr="00AE06BC" w:rsidRDefault="00E95187" w:rsidP="00AE06BC"/>
    <w:tbl>
      <w:tblPr>
        <w:tblW w:w="81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15"/>
        <w:gridCol w:w="1257"/>
        <w:gridCol w:w="2050"/>
        <w:gridCol w:w="2050"/>
      </w:tblGrid>
      <w:tr w:rsidR="00B43E43" w:rsidTr="00B43E43">
        <w:trPr>
          <w:cantSplit/>
          <w:trHeight w:val="188"/>
          <w:tblHeader/>
          <w:jc w:val="center"/>
        </w:trPr>
        <w:tc>
          <w:tcPr>
            <w:tcW w:w="2815" w:type="dxa"/>
            <w:tcBorders>
              <w:top w:val="single" w:sz="4" w:space="0" w:color="auto"/>
              <w:left w:val="single" w:sz="4" w:space="0" w:color="auto"/>
              <w:bottom w:val="single" w:sz="4" w:space="0" w:color="auto"/>
              <w:right w:val="single" w:sz="4" w:space="0" w:color="auto"/>
            </w:tcBorders>
            <w:vAlign w:val="center"/>
            <w:hideMark/>
          </w:tcPr>
          <w:p w:rsidR="00B43E43" w:rsidRDefault="00D024B4">
            <w:pPr>
              <w:jc w:val="center"/>
              <w:rPr>
                <w:rFonts w:cs="Arial"/>
                <w:b/>
                <w:sz w:val="16"/>
                <w:szCs w:val="16"/>
              </w:rPr>
            </w:pPr>
            <w:r>
              <w:rPr>
                <w:rFonts w:cs="Arial"/>
                <w:b/>
                <w:sz w:val="16"/>
                <w:szCs w:val="16"/>
              </w:rPr>
              <w:t xml:space="preserve">EngIdleShutDown_B_RqDrv </w:t>
            </w:r>
            <w:r>
              <w:rPr>
                <w:rFonts w:cs="Arial"/>
                <w:b/>
                <w:snapToGrid w:val="0"/>
                <w:sz w:val="16"/>
                <w:szCs w:val="16"/>
              </w:rPr>
              <w:t>Signal</w:t>
            </w:r>
          </w:p>
        </w:tc>
        <w:tc>
          <w:tcPr>
            <w:tcW w:w="1257" w:type="dxa"/>
            <w:tcBorders>
              <w:top w:val="single" w:sz="4" w:space="0" w:color="auto"/>
              <w:left w:val="single" w:sz="4" w:space="0" w:color="auto"/>
              <w:bottom w:val="single" w:sz="4" w:space="0" w:color="auto"/>
              <w:right w:val="double" w:sz="12" w:space="0" w:color="auto"/>
            </w:tcBorders>
            <w:vAlign w:val="center"/>
            <w:hideMark/>
          </w:tcPr>
          <w:p w:rsidR="00B43E43" w:rsidRDefault="00D024B4">
            <w:pPr>
              <w:rPr>
                <w:rFonts w:cs="Arial"/>
                <w:b/>
                <w:sz w:val="16"/>
                <w:szCs w:val="16"/>
              </w:rPr>
            </w:pPr>
            <w:r>
              <w:rPr>
                <w:rFonts w:cs="Arial"/>
                <w:b/>
                <w:sz w:val="16"/>
                <w:szCs w:val="16"/>
              </w:rPr>
              <w:t>Display Menu</w:t>
            </w:r>
          </w:p>
          <w:p w:rsidR="00B43E43" w:rsidRDefault="00D024B4">
            <w:pPr>
              <w:rPr>
                <w:rFonts w:cs="Arial"/>
                <w:b/>
                <w:sz w:val="16"/>
                <w:szCs w:val="16"/>
              </w:rPr>
            </w:pPr>
            <w:r>
              <w:rPr>
                <w:rFonts w:cs="Arial"/>
                <w:b/>
                <w:sz w:val="16"/>
                <w:szCs w:val="16"/>
              </w:rPr>
              <w:t>In Center Stack (For reference)</w:t>
            </w:r>
          </w:p>
        </w:tc>
        <w:tc>
          <w:tcPr>
            <w:tcW w:w="2050" w:type="dxa"/>
            <w:tcBorders>
              <w:top w:val="single" w:sz="4" w:space="0" w:color="auto"/>
              <w:left w:val="single" w:sz="4" w:space="0" w:color="auto"/>
              <w:bottom w:val="single" w:sz="4" w:space="0" w:color="auto"/>
              <w:right w:val="single" w:sz="4" w:space="0" w:color="auto"/>
            </w:tcBorders>
            <w:vAlign w:val="center"/>
            <w:hideMark/>
          </w:tcPr>
          <w:p w:rsidR="00B43E43" w:rsidRDefault="00D024B4">
            <w:pPr>
              <w:jc w:val="center"/>
              <w:rPr>
                <w:rFonts w:cs="Arial"/>
                <w:b/>
                <w:sz w:val="16"/>
                <w:szCs w:val="16"/>
                <w:highlight w:val="magenta"/>
              </w:rPr>
            </w:pPr>
            <w:r>
              <w:rPr>
                <w:rFonts w:cs="Arial"/>
                <w:b/>
                <w:sz w:val="16"/>
                <w:szCs w:val="16"/>
                <w:highlight w:val="magenta"/>
              </w:rPr>
              <w:t>CtrStkFeatNoActl</w:t>
            </w:r>
          </w:p>
          <w:p w:rsidR="00B43E43" w:rsidRDefault="00D024B4">
            <w:pPr>
              <w:jc w:val="center"/>
              <w:rPr>
                <w:rFonts w:cs="Arial"/>
                <w:b/>
                <w:highlight w:val="magenta"/>
              </w:rPr>
            </w:pPr>
            <w:r>
              <w:rPr>
                <w:rFonts w:cs="Arial"/>
                <w:b/>
                <w:sz w:val="16"/>
                <w:szCs w:val="16"/>
                <w:highlight w:val="magenta"/>
              </w:rPr>
              <w:t>Signal</w:t>
            </w:r>
          </w:p>
        </w:tc>
        <w:tc>
          <w:tcPr>
            <w:tcW w:w="2050" w:type="dxa"/>
            <w:tcBorders>
              <w:top w:val="single" w:sz="4" w:space="0" w:color="auto"/>
              <w:left w:val="single" w:sz="4" w:space="0" w:color="auto"/>
              <w:bottom w:val="single" w:sz="4" w:space="0" w:color="auto"/>
              <w:right w:val="single" w:sz="4" w:space="0" w:color="auto"/>
            </w:tcBorders>
            <w:vAlign w:val="center"/>
            <w:hideMark/>
          </w:tcPr>
          <w:p w:rsidR="00B43E43" w:rsidRDefault="00D024B4">
            <w:pPr>
              <w:jc w:val="center"/>
              <w:rPr>
                <w:rFonts w:cs="Arial"/>
                <w:b/>
                <w:sz w:val="16"/>
                <w:szCs w:val="16"/>
              </w:rPr>
            </w:pPr>
            <w:r>
              <w:rPr>
                <w:rFonts w:cs="Arial"/>
                <w:b/>
                <w:sz w:val="16"/>
                <w:szCs w:val="16"/>
              </w:rPr>
              <w:t xml:space="preserve">FeatConfigIpcActl </w:t>
            </w:r>
          </w:p>
          <w:p w:rsidR="00B43E43" w:rsidRDefault="00D024B4">
            <w:pPr>
              <w:jc w:val="center"/>
              <w:rPr>
                <w:rFonts w:cs="Arial"/>
                <w:b/>
                <w:sz w:val="16"/>
                <w:szCs w:val="16"/>
              </w:rPr>
            </w:pPr>
            <w:r>
              <w:rPr>
                <w:rFonts w:cs="Arial"/>
                <w:b/>
                <w:sz w:val="16"/>
                <w:szCs w:val="16"/>
              </w:rPr>
              <w:t>Signal</w:t>
            </w:r>
          </w:p>
        </w:tc>
      </w:tr>
      <w:tr w:rsidR="00B43E43" w:rsidTr="00B43E43">
        <w:trPr>
          <w:cantSplit/>
          <w:trHeight w:val="533"/>
          <w:jc w:val="center"/>
        </w:trPr>
        <w:tc>
          <w:tcPr>
            <w:tcW w:w="2815" w:type="dxa"/>
            <w:tcBorders>
              <w:top w:val="single" w:sz="4" w:space="0" w:color="auto"/>
              <w:left w:val="single" w:sz="4" w:space="0" w:color="auto"/>
              <w:bottom w:val="single" w:sz="4" w:space="0" w:color="auto"/>
              <w:right w:val="single" w:sz="4" w:space="0" w:color="auto"/>
            </w:tcBorders>
            <w:vAlign w:val="center"/>
            <w:hideMark/>
          </w:tcPr>
          <w:p w:rsidR="00B43E43" w:rsidRDefault="00D024B4">
            <w:pPr>
              <w:jc w:val="center"/>
              <w:rPr>
                <w:rFonts w:cs="Arial"/>
                <w:sz w:val="16"/>
                <w:szCs w:val="16"/>
              </w:rPr>
            </w:pPr>
            <w:r>
              <w:rPr>
                <w:rFonts w:cs="Arial"/>
                <w:sz w:val="16"/>
                <w:szCs w:val="16"/>
              </w:rPr>
              <w:t>0x0 (No Inhibit)</w:t>
            </w:r>
          </w:p>
        </w:tc>
        <w:tc>
          <w:tcPr>
            <w:tcW w:w="1257" w:type="dxa"/>
            <w:tcBorders>
              <w:top w:val="single" w:sz="4" w:space="0" w:color="auto"/>
              <w:left w:val="single" w:sz="4" w:space="0" w:color="auto"/>
              <w:bottom w:val="single" w:sz="4" w:space="0" w:color="auto"/>
              <w:right w:val="double" w:sz="12" w:space="0" w:color="auto"/>
            </w:tcBorders>
            <w:vAlign w:val="center"/>
            <w:hideMark/>
          </w:tcPr>
          <w:p w:rsidR="00B43E43" w:rsidRDefault="00D024B4">
            <w:pPr>
              <w:pStyle w:val="CommentText"/>
              <w:rPr>
                <w:rFonts w:cs="Arial"/>
                <w:sz w:val="16"/>
                <w:szCs w:val="16"/>
              </w:rPr>
            </w:pPr>
            <w:r>
              <w:rPr>
                <w:rFonts w:cs="Arial"/>
                <w:b/>
                <w:sz w:val="16"/>
                <w:szCs w:val="16"/>
              </w:rPr>
              <w:sym w:font="Wingdings" w:char="F0FE"/>
            </w:r>
            <w:r>
              <w:rPr>
                <w:rFonts w:cs="Arial"/>
                <w:b/>
                <w:sz w:val="16"/>
                <w:szCs w:val="16"/>
              </w:rPr>
              <w:t xml:space="preserve">  </w:t>
            </w:r>
            <w:r>
              <w:rPr>
                <w:rFonts w:cs="Arial"/>
                <w:sz w:val="16"/>
                <w:szCs w:val="16"/>
              </w:rPr>
              <w:t>Auto Engine Off</w:t>
            </w:r>
          </w:p>
        </w:tc>
        <w:tc>
          <w:tcPr>
            <w:tcW w:w="2050" w:type="dxa"/>
            <w:tcBorders>
              <w:top w:val="single" w:sz="4" w:space="0" w:color="auto"/>
              <w:left w:val="single" w:sz="4" w:space="0" w:color="auto"/>
              <w:bottom w:val="single" w:sz="4" w:space="0" w:color="auto"/>
              <w:right w:val="single" w:sz="4" w:space="0" w:color="auto"/>
            </w:tcBorders>
            <w:hideMark/>
          </w:tcPr>
          <w:p w:rsidR="00B43E43" w:rsidRDefault="00D024B4">
            <w:pPr>
              <w:pStyle w:val="CommentText"/>
              <w:jc w:val="center"/>
              <w:rPr>
                <w:rFonts w:cs="Arial"/>
                <w:sz w:val="18"/>
                <w:szCs w:val="18"/>
                <w:highlight w:val="magenta"/>
              </w:rPr>
            </w:pPr>
            <w:r>
              <w:rPr>
                <w:rFonts w:cs="Arial"/>
                <w:sz w:val="18"/>
                <w:szCs w:val="18"/>
                <w:highlight w:val="magenta"/>
              </w:rPr>
              <w:t>0x0D03</w:t>
            </w:r>
          </w:p>
        </w:tc>
        <w:tc>
          <w:tcPr>
            <w:tcW w:w="2050" w:type="dxa"/>
            <w:tcBorders>
              <w:top w:val="single" w:sz="4" w:space="0" w:color="auto"/>
              <w:left w:val="single" w:sz="4" w:space="0" w:color="auto"/>
              <w:bottom w:val="single" w:sz="4" w:space="0" w:color="auto"/>
              <w:right w:val="single" w:sz="4" w:space="0" w:color="auto"/>
            </w:tcBorders>
            <w:vAlign w:val="center"/>
            <w:hideMark/>
          </w:tcPr>
          <w:p w:rsidR="00B43E43" w:rsidRDefault="00D024B4">
            <w:pPr>
              <w:pStyle w:val="CommentText"/>
              <w:jc w:val="center"/>
              <w:rPr>
                <w:rFonts w:cs="Arial"/>
                <w:sz w:val="16"/>
                <w:szCs w:val="16"/>
              </w:rPr>
            </w:pPr>
            <w:r>
              <w:rPr>
                <w:rFonts w:cs="Arial"/>
                <w:sz w:val="16"/>
                <w:szCs w:val="16"/>
              </w:rPr>
              <w:t>0x1 (On)</w:t>
            </w:r>
          </w:p>
        </w:tc>
      </w:tr>
      <w:tr w:rsidR="00B43E43" w:rsidTr="00B43E43">
        <w:trPr>
          <w:cantSplit/>
          <w:trHeight w:val="420"/>
          <w:jc w:val="center"/>
        </w:trPr>
        <w:tc>
          <w:tcPr>
            <w:tcW w:w="2815" w:type="dxa"/>
            <w:tcBorders>
              <w:top w:val="single" w:sz="4" w:space="0" w:color="auto"/>
              <w:left w:val="single" w:sz="4" w:space="0" w:color="auto"/>
              <w:bottom w:val="single" w:sz="4" w:space="0" w:color="auto"/>
              <w:right w:val="single" w:sz="4" w:space="0" w:color="auto"/>
            </w:tcBorders>
            <w:vAlign w:val="center"/>
            <w:hideMark/>
          </w:tcPr>
          <w:p w:rsidR="00B43E43" w:rsidRDefault="00D024B4">
            <w:pPr>
              <w:jc w:val="center"/>
              <w:rPr>
                <w:rFonts w:cs="Arial"/>
                <w:sz w:val="16"/>
                <w:szCs w:val="16"/>
              </w:rPr>
            </w:pPr>
            <w:r>
              <w:rPr>
                <w:rFonts w:cs="Arial"/>
                <w:sz w:val="16"/>
                <w:szCs w:val="16"/>
              </w:rPr>
              <w:t>0x1 (Inhibit)</w:t>
            </w:r>
          </w:p>
        </w:tc>
        <w:tc>
          <w:tcPr>
            <w:tcW w:w="1257" w:type="dxa"/>
            <w:tcBorders>
              <w:top w:val="single" w:sz="4" w:space="0" w:color="auto"/>
              <w:left w:val="single" w:sz="4" w:space="0" w:color="auto"/>
              <w:bottom w:val="single" w:sz="4" w:space="0" w:color="auto"/>
              <w:right w:val="double" w:sz="12" w:space="0" w:color="auto"/>
            </w:tcBorders>
            <w:vAlign w:val="center"/>
            <w:hideMark/>
          </w:tcPr>
          <w:p w:rsidR="00B43E43" w:rsidRDefault="00D024B4">
            <w:pPr>
              <w:pStyle w:val="CommentText"/>
              <w:rPr>
                <w:rFonts w:cs="Arial"/>
                <w:sz w:val="16"/>
                <w:szCs w:val="16"/>
              </w:rPr>
            </w:pPr>
            <w:r>
              <w:rPr>
                <w:rFonts w:cs="Arial"/>
                <w:sz w:val="16"/>
                <w:szCs w:val="16"/>
              </w:rPr>
              <w:sym w:font="Wingdings" w:char="F0A8"/>
            </w:r>
            <w:r>
              <w:rPr>
                <w:rFonts w:cs="Arial"/>
                <w:b/>
                <w:sz w:val="16"/>
                <w:szCs w:val="16"/>
              </w:rPr>
              <w:t xml:space="preserve"> </w:t>
            </w:r>
            <w:r>
              <w:rPr>
                <w:rFonts w:cs="Arial"/>
                <w:sz w:val="16"/>
                <w:szCs w:val="16"/>
              </w:rPr>
              <w:t>Auto Engine Off</w:t>
            </w:r>
          </w:p>
        </w:tc>
        <w:tc>
          <w:tcPr>
            <w:tcW w:w="2050" w:type="dxa"/>
            <w:tcBorders>
              <w:top w:val="single" w:sz="4" w:space="0" w:color="auto"/>
              <w:left w:val="single" w:sz="4" w:space="0" w:color="auto"/>
              <w:bottom w:val="single" w:sz="4" w:space="0" w:color="auto"/>
              <w:right w:val="single" w:sz="4" w:space="0" w:color="auto"/>
            </w:tcBorders>
            <w:vAlign w:val="center"/>
            <w:hideMark/>
          </w:tcPr>
          <w:p w:rsidR="00B43E43" w:rsidRDefault="00D024B4">
            <w:pPr>
              <w:pStyle w:val="CommentText"/>
              <w:jc w:val="center"/>
              <w:rPr>
                <w:rFonts w:cs="Arial"/>
                <w:sz w:val="16"/>
                <w:szCs w:val="16"/>
              </w:rPr>
            </w:pPr>
            <w:r>
              <w:rPr>
                <w:rFonts w:cs="Arial"/>
                <w:sz w:val="18"/>
                <w:szCs w:val="18"/>
                <w:highlight w:val="magenta"/>
              </w:rPr>
              <w:t>0x0D03</w:t>
            </w:r>
          </w:p>
        </w:tc>
        <w:tc>
          <w:tcPr>
            <w:tcW w:w="2050" w:type="dxa"/>
            <w:tcBorders>
              <w:top w:val="single" w:sz="4" w:space="0" w:color="auto"/>
              <w:left w:val="single" w:sz="4" w:space="0" w:color="auto"/>
              <w:bottom w:val="single" w:sz="4" w:space="0" w:color="auto"/>
              <w:right w:val="single" w:sz="4" w:space="0" w:color="auto"/>
            </w:tcBorders>
            <w:vAlign w:val="center"/>
            <w:hideMark/>
          </w:tcPr>
          <w:p w:rsidR="00B43E43" w:rsidRDefault="00D024B4">
            <w:pPr>
              <w:pStyle w:val="CommentText"/>
              <w:jc w:val="center"/>
              <w:rPr>
                <w:rFonts w:cs="Arial"/>
                <w:sz w:val="16"/>
                <w:szCs w:val="16"/>
              </w:rPr>
            </w:pPr>
            <w:r>
              <w:rPr>
                <w:rFonts w:cs="Arial"/>
                <w:sz w:val="16"/>
                <w:szCs w:val="16"/>
              </w:rPr>
              <w:t>0x0 (Off)</w:t>
            </w:r>
          </w:p>
        </w:tc>
      </w:tr>
    </w:tbl>
    <w:p w:rsidR="004C1FB4" w:rsidRDefault="00E95187" w:rsidP="000A2887"/>
    <w:p w:rsidR="000A2887" w:rsidRDefault="00D024B4" w:rsidP="004C1FB4">
      <w:pPr>
        <w:spacing w:after="200" w:line="276" w:lineRule="auto"/>
      </w:pPr>
      <w:r>
        <w:br w:type="page"/>
      </w:r>
    </w:p>
    <w:p w:rsidR="00406F39" w:rsidRDefault="00D024B4" w:rsidP="00B9479B">
      <w:pPr>
        <w:pStyle w:val="Heading5"/>
      </w:pPr>
      <w:r w:rsidRPr="00B9479B">
        <w:lastRenderedPageBreak/>
        <w:t>F-REQ-297909/D-AEIS Cluster Settings and Warning</w:t>
      </w:r>
    </w:p>
    <w:p w:rsidR="00CE1444" w:rsidRDefault="00D024B4" w:rsidP="004E0F42">
      <w:pPr>
        <w:jc w:val="center"/>
        <w:rPr>
          <w:b/>
        </w:rPr>
      </w:pPr>
      <w:r w:rsidRPr="00962486">
        <w:rPr>
          <w:b/>
        </w:rPr>
        <w:t>AEIS Cluster Settings and Warning Flowchart</w:t>
      </w:r>
    </w:p>
    <w:p w:rsidR="00A16212" w:rsidRDefault="00F45B37" w:rsidP="00B70878">
      <w:pPr>
        <w:jc w:val="center"/>
      </w:pPr>
      <w:r>
        <w:rPr>
          <w:rFonts w:ascii="Times New Roman" w:hAnsi="Times New Roman"/>
          <w:noProof/>
        </w:rPr>
        <w:drawing>
          <wp:inline distT="0" distB="0" distL="0" distR="0">
            <wp:extent cx="5686425" cy="7981950"/>
            <wp:effectExtent l="0" t="0" r="0" b="0"/>
            <wp:docPr id="4" name="5bc8d91700001fad00005c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5c9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86425" cy="7981950"/>
                    </a:xfrm>
                    <a:prstGeom prst="rect">
                      <a:avLst/>
                    </a:prstGeom>
                    <a:noFill/>
                    <a:ln>
                      <a:noFill/>
                    </a:ln>
                  </pic:spPr>
                </pic:pic>
              </a:graphicData>
            </a:graphic>
          </wp:inline>
        </w:drawing>
      </w:r>
    </w:p>
    <w:p w:rsidR="00CD39D6" w:rsidRDefault="00E95187">
      <w:pPr>
        <w:ind w:left="360"/>
      </w:pPr>
    </w:p>
    <w:p w:rsidR="00D66C3B" w:rsidRDefault="00D024B4" w:rsidP="00D66C3B">
      <w:pPr>
        <w:ind w:left="360"/>
        <w:rPr>
          <w:rFonts w:cs="Arial"/>
        </w:rPr>
      </w:pPr>
      <w:r>
        <w:rPr>
          <w:rFonts w:cs="Arial"/>
          <w:b/>
          <w:bCs/>
        </w:rPr>
        <w:t>NOTE 1:</w:t>
      </w:r>
      <w:r>
        <w:rPr>
          <w:rFonts w:cs="Arial"/>
        </w:rPr>
        <w:t xml:space="preserve"> In the Automatic Engine Shutdown Control Function Flowchart, the definition of "M/C Switch Event" is defined in Message Center X Display_Y Button Interface Section, where X and Y are appropriate values in this document.</w:t>
      </w:r>
    </w:p>
    <w:p w:rsidR="00D66C3B" w:rsidRDefault="00E95187" w:rsidP="00D66C3B">
      <w:pPr>
        <w:ind w:left="360"/>
        <w:rPr>
          <w:rFonts w:cs="Arial"/>
        </w:rPr>
      </w:pPr>
    </w:p>
    <w:p w:rsidR="00D66C3B" w:rsidRDefault="00D024B4" w:rsidP="00D66C3B">
      <w:pPr>
        <w:ind w:left="360"/>
        <w:rPr>
          <w:rFonts w:cs="Arial"/>
        </w:rPr>
      </w:pPr>
      <w:r>
        <w:rPr>
          <w:rFonts w:cs="Arial"/>
          <w:b/>
          <w:bCs/>
          <w:highlight w:val="magenta"/>
        </w:rPr>
        <w:t>NOTE 2:</w:t>
      </w:r>
      <w:r>
        <w:rPr>
          <w:rFonts w:cs="Arial"/>
          <w:highlight w:val="magenta"/>
        </w:rPr>
        <w:t xml:space="preserve"> If “Warning - Police Idle System – CGEA 1.3” STSS is used in same software (per Police_Feature_Cfg = 0x1 (Enabled)), don’t update EngIdlShutDown_B_RqDrv signal so that “Warning - Police Idle System” STSS takes precedence on CAN output.</w:t>
      </w:r>
    </w:p>
    <w:p w:rsidR="00CD39D6" w:rsidRDefault="00E95187">
      <w:pPr>
        <w:ind w:left="360"/>
      </w:pPr>
    </w:p>
    <w:p w:rsidR="00406F39" w:rsidRDefault="00D024B4" w:rsidP="00B9479B">
      <w:pPr>
        <w:pStyle w:val="Heading4"/>
      </w:pPr>
      <w:r>
        <w:t>Operation Description (supports algorithm flowchart /state diagram)</w:t>
      </w:r>
    </w:p>
    <w:p w:rsidR="00406F39" w:rsidRDefault="00D024B4" w:rsidP="00B9479B">
      <w:pPr>
        <w:pStyle w:val="Heading5"/>
      </w:pPr>
      <w:r w:rsidRPr="00B9479B">
        <w:t>F-REQ-297910/A-Message Center Display based upon AEIS_Settings_MC</w:t>
      </w:r>
    </w:p>
    <w:p w:rsidR="00ED1FF3" w:rsidRPr="00ED1FF3" w:rsidRDefault="00E95187" w:rsidP="00ED1FF3"/>
    <w:tbl>
      <w:tblPr>
        <w:tblW w:w="69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75"/>
        <w:gridCol w:w="2877"/>
        <w:gridCol w:w="2200"/>
      </w:tblGrid>
      <w:tr w:rsidR="001631D3" w:rsidTr="00A523A4">
        <w:trPr>
          <w:jc w:val="center"/>
        </w:trPr>
        <w:tc>
          <w:tcPr>
            <w:tcW w:w="1875" w:type="dxa"/>
            <w:tcBorders>
              <w:top w:val="single" w:sz="12" w:space="0" w:color="auto"/>
              <w:left w:val="single" w:sz="12" w:space="0" w:color="auto"/>
              <w:bottom w:val="single" w:sz="12" w:space="0" w:color="auto"/>
              <w:right w:val="single" w:sz="4" w:space="0" w:color="auto"/>
            </w:tcBorders>
            <w:vAlign w:val="center"/>
          </w:tcPr>
          <w:p w:rsidR="001631D3" w:rsidRDefault="00D024B4" w:rsidP="002A0557">
            <w:pPr>
              <w:autoSpaceDE w:val="0"/>
              <w:autoSpaceDN w:val="0"/>
              <w:adjustRightInd w:val="0"/>
              <w:rPr>
                <w:rFonts w:cs="Arial"/>
                <w:bCs/>
              </w:rPr>
            </w:pPr>
            <w:r w:rsidRPr="00BE6017">
              <w:rPr>
                <w:rFonts w:cs="Arial"/>
                <w:bCs/>
              </w:rPr>
              <w:t>EngIdlShutDown</w:t>
            </w:r>
          </w:p>
          <w:p w:rsidR="001631D3" w:rsidRPr="00A520AE" w:rsidRDefault="00D024B4" w:rsidP="002A0557">
            <w:pPr>
              <w:pStyle w:val="CommentText"/>
              <w:jc w:val="center"/>
              <w:rPr>
                <w:rFonts w:cs="Arial"/>
                <w:b/>
                <w:bCs/>
                <w:sz w:val="18"/>
                <w:szCs w:val="18"/>
              </w:rPr>
            </w:pPr>
            <w:r w:rsidRPr="00BE6017">
              <w:rPr>
                <w:rFonts w:cs="Arial"/>
                <w:bCs/>
              </w:rPr>
              <w:t>_D_Stat</w:t>
            </w:r>
          </w:p>
        </w:tc>
        <w:tc>
          <w:tcPr>
            <w:tcW w:w="2877" w:type="dxa"/>
            <w:tcBorders>
              <w:top w:val="single" w:sz="12" w:space="0" w:color="auto"/>
              <w:left w:val="single" w:sz="4" w:space="0" w:color="auto"/>
              <w:bottom w:val="single" w:sz="4" w:space="0" w:color="auto"/>
              <w:right w:val="double" w:sz="4" w:space="0" w:color="auto"/>
            </w:tcBorders>
            <w:vAlign w:val="center"/>
          </w:tcPr>
          <w:p w:rsidR="001631D3" w:rsidRDefault="00D024B4" w:rsidP="002A0557">
            <w:pPr>
              <w:jc w:val="center"/>
              <w:rPr>
                <w:rFonts w:cs="Arial"/>
              </w:rPr>
            </w:pPr>
            <w:r w:rsidRPr="00AE0BD3">
              <w:rPr>
                <w:rFonts w:cs="Arial"/>
              </w:rPr>
              <w:t>AEIS_Settings_MC</w:t>
            </w:r>
            <w:r>
              <w:rPr>
                <w:rFonts w:cs="Arial"/>
              </w:rPr>
              <w:t xml:space="preserve"> </w:t>
            </w:r>
          </w:p>
          <w:p w:rsidR="001631D3" w:rsidRPr="00AE0BD3" w:rsidRDefault="00D024B4" w:rsidP="002A0557">
            <w:pPr>
              <w:jc w:val="center"/>
              <w:rPr>
                <w:rFonts w:cs="Arial"/>
              </w:rPr>
            </w:pPr>
            <w:r>
              <w:rPr>
                <w:rFonts w:cs="Arial"/>
              </w:rPr>
              <w:t xml:space="preserve">(per requirement </w:t>
            </w:r>
            <w:r w:rsidRPr="00A523A4">
              <w:rPr>
                <w:rFonts w:cs="Arial"/>
              </w:rPr>
              <w:t>F-REQ-297909</w:t>
            </w:r>
            <w:r>
              <w:rPr>
                <w:rFonts w:cs="Arial"/>
              </w:rPr>
              <w:t>)</w:t>
            </w:r>
          </w:p>
        </w:tc>
        <w:tc>
          <w:tcPr>
            <w:tcW w:w="2200" w:type="dxa"/>
            <w:tcBorders>
              <w:top w:val="single" w:sz="12" w:space="0" w:color="auto"/>
              <w:left w:val="double" w:sz="4" w:space="0" w:color="auto"/>
              <w:bottom w:val="single" w:sz="4" w:space="0" w:color="auto"/>
              <w:right w:val="single" w:sz="4" w:space="0" w:color="auto"/>
            </w:tcBorders>
            <w:vAlign w:val="center"/>
          </w:tcPr>
          <w:p w:rsidR="001631D3" w:rsidRPr="00AE0BD3" w:rsidRDefault="00D024B4" w:rsidP="002A0557">
            <w:pPr>
              <w:jc w:val="center"/>
              <w:rPr>
                <w:rFonts w:cs="Arial"/>
              </w:rPr>
            </w:pPr>
            <w:r w:rsidRPr="00AE0BD3">
              <w:rPr>
                <w:rFonts w:cs="Arial"/>
              </w:rPr>
              <w:t>Display Menu</w:t>
            </w:r>
          </w:p>
        </w:tc>
      </w:tr>
      <w:tr w:rsidR="001631D3" w:rsidRPr="00681863" w:rsidTr="00A523A4">
        <w:trPr>
          <w:trHeight w:val="285"/>
          <w:jc w:val="center"/>
        </w:trPr>
        <w:tc>
          <w:tcPr>
            <w:tcW w:w="1875" w:type="dxa"/>
            <w:tcBorders>
              <w:top w:val="single" w:sz="12" w:space="0" w:color="auto"/>
              <w:left w:val="single" w:sz="12" w:space="0" w:color="auto"/>
              <w:right w:val="single" w:sz="4" w:space="0" w:color="auto"/>
            </w:tcBorders>
            <w:vAlign w:val="center"/>
          </w:tcPr>
          <w:p w:rsidR="001631D3" w:rsidRPr="000D4C98" w:rsidRDefault="00D024B4" w:rsidP="002A0557">
            <w:pPr>
              <w:pStyle w:val="CommentText"/>
              <w:jc w:val="center"/>
              <w:rPr>
                <w:rFonts w:cs="Arial"/>
                <w:sz w:val="16"/>
                <w:szCs w:val="16"/>
              </w:rPr>
            </w:pPr>
            <w:r>
              <w:rPr>
                <w:rFonts w:cs="Arial"/>
                <w:sz w:val="16"/>
                <w:szCs w:val="16"/>
              </w:rPr>
              <w:t>X</w:t>
            </w:r>
          </w:p>
        </w:tc>
        <w:tc>
          <w:tcPr>
            <w:tcW w:w="2877" w:type="dxa"/>
            <w:tcBorders>
              <w:top w:val="single" w:sz="12" w:space="0" w:color="auto"/>
              <w:left w:val="single" w:sz="4" w:space="0" w:color="auto"/>
              <w:right w:val="double" w:sz="4" w:space="0" w:color="auto"/>
            </w:tcBorders>
            <w:vAlign w:val="center"/>
          </w:tcPr>
          <w:p w:rsidR="001631D3" w:rsidRPr="000D4C98" w:rsidRDefault="00D024B4" w:rsidP="002A0557">
            <w:pPr>
              <w:pStyle w:val="CommentText"/>
              <w:jc w:val="center"/>
              <w:rPr>
                <w:rFonts w:cs="Arial"/>
                <w:sz w:val="16"/>
                <w:szCs w:val="16"/>
              </w:rPr>
            </w:pPr>
            <w:r>
              <w:rPr>
                <w:rFonts w:cs="Arial"/>
                <w:sz w:val="16"/>
                <w:szCs w:val="16"/>
              </w:rPr>
              <w:t>ON</w:t>
            </w:r>
          </w:p>
        </w:tc>
        <w:tc>
          <w:tcPr>
            <w:tcW w:w="2200" w:type="dxa"/>
            <w:tcBorders>
              <w:top w:val="single" w:sz="12" w:space="0" w:color="auto"/>
              <w:left w:val="double" w:sz="4" w:space="0" w:color="auto"/>
              <w:right w:val="single" w:sz="4" w:space="0" w:color="auto"/>
            </w:tcBorders>
          </w:tcPr>
          <w:p w:rsidR="001631D3" w:rsidRDefault="00D024B4" w:rsidP="002A0557">
            <w:pPr>
              <w:pStyle w:val="CommentText"/>
              <w:jc w:val="center"/>
            </w:pPr>
            <w:r>
              <w:t>Auto Shutoff</w:t>
            </w:r>
          </w:p>
          <w:p w:rsidR="001631D3" w:rsidRDefault="00F45B37" w:rsidP="00B70878">
            <w:pPr>
              <w:pStyle w:val="CommentText"/>
              <w:jc w:val="center"/>
              <w:rPr>
                <w:rFonts w:cs="Arial"/>
                <w:sz w:val="16"/>
                <w:szCs w:val="16"/>
              </w:rPr>
            </w:pPr>
            <w:r>
              <w:rPr>
                <w:noProof/>
              </w:rPr>
              <w:drawing>
                <wp:inline distT="0" distB="0" distL="0" distR="0">
                  <wp:extent cx="466725" cy="361950"/>
                  <wp:effectExtent l="0" t="0" r="0" b="0"/>
                  <wp:docPr id="5" name="5bc8d91700001fad0000581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581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66725" cy="361950"/>
                          </a:xfrm>
                          <a:prstGeom prst="rect">
                            <a:avLst/>
                          </a:prstGeom>
                          <a:noFill/>
                          <a:ln>
                            <a:noFill/>
                          </a:ln>
                        </pic:spPr>
                      </pic:pic>
                    </a:graphicData>
                  </a:graphic>
                </wp:inline>
              </w:drawing>
            </w:r>
          </w:p>
        </w:tc>
      </w:tr>
      <w:tr w:rsidR="001631D3" w:rsidRPr="00681863" w:rsidTr="00A523A4">
        <w:trPr>
          <w:cantSplit/>
          <w:trHeight w:val="180"/>
          <w:jc w:val="center"/>
        </w:trPr>
        <w:tc>
          <w:tcPr>
            <w:tcW w:w="1875" w:type="dxa"/>
            <w:tcBorders>
              <w:top w:val="single" w:sz="4" w:space="0" w:color="auto"/>
              <w:left w:val="single" w:sz="12" w:space="0" w:color="auto"/>
              <w:right w:val="single" w:sz="4" w:space="0" w:color="auto"/>
            </w:tcBorders>
            <w:vAlign w:val="center"/>
          </w:tcPr>
          <w:p w:rsidR="001631D3" w:rsidRPr="000D4C98" w:rsidRDefault="00D024B4" w:rsidP="002A0557">
            <w:pPr>
              <w:jc w:val="center"/>
              <w:rPr>
                <w:rFonts w:cs="Arial"/>
                <w:sz w:val="16"/>
                <w:szCs w:val="16"/>
              </w:rPr>
            </w:pPr>
            <w:r>
              <w:rPr>
                <w:rFonts w:cs="Arial"/>
                <w:sz w:val="16"/>
                <w:szCs w:val="16"/>
              </w:rPr>
              <w:t>X</w:t>
            </w:r>
          </w:p>
        </w:tc>
        <w:tc>
          <w:tcPr>
            <w:tcW w:w="2877" w:type="dxa"/>
            <w:tcBorders>
              <w:top w:val="single" w:sz="4" w:space="0" w:color="auto"/>
              <w:left w:val="single" w:sz="4" w:space="0" w:color="auto"/>
              <w:right w:val="double" w:sz="4" w:space="0" w:color="auto"/>
            </w:tcBorders>
            <w:vAlign w:val="center"/>
          </w:tcPr>
          <w:p w:rsidR="001631D3" w:rsidRPr="000D4C98" w:rsidRDefault="00D024B4" w:rsidP="002A0557">
            <w:pPr>
              <w:pStyle w:val="CommentText"/>
              <w:jc w:val="center"/>
              <w:rPr>
                <w:rFonts w:cs="Arial"/>
                <w:sz w:val="16"/>
                <w:szCs w:val="16"/>
              </w:rPr>
            </w:pPr>
            <w:r>
              <w:rPr>
                <w:rFonts w:cs="Arial"/>
                <w:sz w:val="16"/>
                <w:szCs w:val="16"/>
              </w:rPr>
              <w:t>OFF</w:t>
            </w:r>
          </w:p>
        </w:tc>
        <w:tc>
          <w:tcPr>
            <w:tcW w:w="2200" w:type="dxa"/>
            <w:tcBorders>
              <w:top w:val="single" w:sz="4" w:space="0" w:color="auto"/>
              <w:left w:val="double" w:sz="4" w:space="0" w:color="auto"/>
              <w:right w:val="single" w:sz="4" w:space="0" w:color="auto"/>
            </w:tcBorders>
          </w:tcPr>
          <w:p w:rsidR="001631D3" w:rsidRDefault="00D024B4" w:rsidP="002A0557">
            <w:pPr>
              <w:pStyle w:val="CommentText"/>
              <w:jc w:val="center"/>
            </w:pPr>
            <w:r>
              <w:t>Auto Shutoff</w:t>
            </w:r>
          </w:p>
          <w:p w:rsidR="001631D3" w:rsidRDefault="00F45B37" w:rsidP="00B70878">
            <w:pPr>
              <w:pStyle w:val="CommentText"/>
              <w:jc w:val="center"/>
              <w:rPr>
                <w:rFonts w:cs="Arial"/>
                <w:sz w:val="16"/>
                <w:szCs w:val="16"/>
              </w:rPr>
            </w:pPr>
            <w:r>
              <w:rPr>
                <w:noProof/>
              </w:rPr>
              <w:drawing>
                <wp:inline distT="0" distB="0" distL="0" distR="0">
                  <wp:extent cx="457200" cy="361950"/>
                  <wp:effectExtent l="0" t="0" r="0" b="0"/>
                  <wp:docPr id="6" name="5bc8d91700001fad00005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513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r>
      <w:tr w:rsidR="001631D3" w:rsidTr="00A523A4">
        <w:trPr>
          <w:cantSplit/>
          <w:trHeight w:val="255"/>
          <w:jc w:val="center"/>
        </w:trPr>
        <w:tc>
          <w:tcPr>
            <w:tcW w:w="1875" w:type="dxa"/>
            <w:tcBorders>
              <w:top w:val="single" w:sz="2" w:space="0" w:color="auto"/>
              <w:left w:val="single" w:sz="12" w:space="0" w:color="auto"/>
              <w:right w:val="single" w:sz="4" w:space="0" w:color="auto"/>
            </w:tcBorders>
            <w:vAlign w:val="center"/>
          </w:tcPr>
          <w:p w:rsidR="001631D3" w:rsidRDefault="00D024B4" w:rsidP="002A0557">
            <w:pPr>
              <w:jc w:val="center"/>
              <w:rPr>
                <w:rFonts w:cs="Arial"/>
                <w:sz w:val="16"/>
                <w:szCs w:val="16"/>
              </w:rPr>
            </w:pPr>
            <w:r>
              <w:rPr>
                <w:rFonts w:cs="Arial"/>
                <w:sz w:val="16"/>
                <w:szCs w:val="16"/>
              </w:rPr>
              <w:t>X</w:t>
            </w:r>
          </w:p>
        </w:tc>
        <w:tc>
          <w:tcPr>
            <w:tcW w:w="2877" w:type="dxa"/>
            <w:tcBorders>
              <w:top w:val="single" w:sz="2" w:space="0" w:color="auto"/>
              <w:left w:val="single" w:sz="4" w:space="0" w:color="auto"/>
              <w:right w:val="double" w:sz="4" w:space="0" w:color="auto"/>
            </w:tcBorders>
            <w:vAlign w:val="center"/>
          </w:tcPr>
          <w:p w:rsidR="001631D3" w:rsidRPr="000D4C98" w:rsidRDefault="00D024B4" w:rsidP="002A0557">
            <w:pPr>
              <w:pStyle w:val="CommentText"/>
              <w:jc w:val="center"/>
              <w:rPr>
                <w:rFonts w:cs="Arial"/>
                <w:sz w:val="16"/>
                <w:szCs w:val="16"/>
              </w:rPr>
            </w:pPr>
            <w:r>
              <w:rPr>
                <w:rFonts w:cs="Arial"/>
                <w:sz w:val="16"/>
                <w:szCs w:val="16"/>
              </w:rPr>
              <w:t>Not Present</w:t>
            </w:r>
          </w:p>
        </w:tc>
        <w:tc>
          <w:tcPr>
            <w:tcW w:w="2200" w:type="dxa"/>
            <w:tcBorders>
              <w:top w:val="single" w:sz="2" w:space="0" w:color="auto"/>
              <w:left w:val="double" w:sz="4" w:space="0" w:color="auto"/>
              <w:right w:val="single" w:sz="4" w:space="0" w:color="auto"/>
            </w:tcBorders>
          </w:tcPr>
          <w:p w:rsidR="001631D3" w:rsidRDefault="00D024B4" w:rsidP="002A0557">
            <w:pPr>
              <w:pStyle w:val="CommentText"/>
              <w:jc w:val="center"/>
            </w:pPr>
            <w:r>
              <w:t>Display Removed From Menu</w:t>
            </w:r>
          </w:p>
        </w:tc>
      </w:tr>
      <w:tr w:rsidR="001631D3" w:rsidTr="00A523A4">
        <w:trPr>
          <w:cantSplit/>
          <w:trHeight w:val="255"/>
          <w:jc w:val="center"/>
        </w:trPr>
        <w:tc>
          <w:tcPr>
            <w:tcW w:w="1875" w:type="dxa"/>
            <w:tcBorders>
              <w:top w:val="single" w:sz="2" w:space="0" w:color="auto"/>
              <w:left w:val="single" w:sz="12" w:space="0" w:color="auto"/>
              <w:right w:val="single" w:sz="4" w:space="0" w:color="auto"/>
            </w:tcBorders>
            <w:vAlign w:val="center"/>
          </w:tcPr>
          <w:p w:rsidR="001631D3" w:rsidRPr="000D4C98" w:rsidRDefault="00D024B4" w:rsidP="002A0557">
            <w:pPr>
              <w:jc w:val="center"/>
              <w:rPr>
                <w:rFonts w:cs="Arial"/>
                <w:sz w:val="16"/>
                <w:szCs w:val="16"/>
              </w:rPr>
            </w:pPr>
            <w:r>
              <w:rPr>
                <w:rFonts w:cs="Arial"/>
                <w:sz w:val="16"/>
                <w:szCs w:val="16"/>
              </w:rPr>
              <w:t>Missing as per 1.4.1</w:t>
            </w:r>
          </w:p>
        </w:tc>
        <w:tc>
          <w:tcPr>
            <w:tcW w:w="2877" w:type="dxa"/>
            <w:tcBorders>
              <w:top w:val="single" w:sz="2" w:space="0" w:color="auto"/>
              <w:left w:val="single" w:sz="4" w:space="0" w:color="auto"/>
              <w:right w:val="double" w:sz="4" w:space="0" w:color="auto"/>
            </w:tcBorders>
            <w:vAlign w:val="center"/>
          </w:tcPr>
          <w:p w:rsidR="001631D3" w:rsidRPr="000D4C98" w:rsidRDefault="00D024B4" w:rsidP="002A0557">
            <w:pPr>
              <w:pStyle w:val="CommentText"/>
              <w:jc w:val="center"/>
              <w:rPr>
                <w:rFonts w:cs="Arial"/>
                <w:sz w:val="16"/>
                <w:szCs w:val="16"/>
              </w:rPr>
            </w:pPr>
            <w:r>
              <w:rPr>
                <w:rFonts w:cs="Arial"/>
                <w:sz w:val="16"/>
                <w:szCs w:val="16"/>
              </w:rPr>
              <w:t>ON or OFF</w:t>
            </w:r>
          </w:p>
        </w:tc>
        <w:tc>
          <w:tcPr>
            <w:tcW w:w="2200" w:type="dxa"/>
            <w:tcBorders>
              <w:top w:val="single" w:sz="2" w:space="0" w:color="auto"/>
              <w:left w:val="double" w:sz="4" w:space="0" w:color="auto"/>
              <w:right w:val="single" w:sz="4" w:space="0" w:color="auto"/>
            </w:tcBorders>
          </w:tcPr>
          <w:p w:rsidR="001631D3" w:rsidRDefault="00D024B4" w:rsidP="002A0557">
            <w:pPr>
              <w:pStyle w:val="CommentText"/>
              <w:jc w:val="center"/>
            </w:pPr>
            <w:r>
              <w:t>Auto Shutoff</w:t>
            </w:r>
          </w:p>
          <w:p w:rsidR="001631D3" w:rsidRPr="00841D19" w:rsidRDefault="00F45B37" w:rsidP="00B70878">
            <w:pPr>
              <w:pStyle w:val="CommentText"/>
              <w:jc w:val="center"/>
            </w:pPr>
            <w:r>
              <w:rPr>
                <w:noProof/>
              </w:rPr>
              <w:drawing>
                <wp:inline distT="0" distB="0" distL="0" distR="0">
                  <wp:extent cx="457200" cy="361950"/>
                  <wp:effectExtent l="0" t="0" r="0" b="0"/>
                  <wp:docPr id="7" name="5bc8d91700001fad00006e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6e5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r>
    </w:tbl>
    <w:p w:rsidR="001631D3" w:rsidRPr="00DC038F" w:rsidRDefault="00E95187" w:rsidP="00DC038F"/>
    <w:p w:rsidR="00406F39" w:rsidRDefault="00D024B4" w:rsidP="00B9479B">
      <w:pPr>
        <w:pStyle w:val="Heading5"/>
      </w:pPr>
      <w:r w:rsidRPr="00B9479B">
        <w:t>F-REQ-297911/A-AEIS Warning Messages</w:t>
      </w:r>
    </w:p>
    <w:p w:rsidR="00ED1FF3" w:rsidRPr="00ED1FF3" w:rsidRDefault="00E95187" w:rsidP="00ED1FF3"/>
    <w:tbl>
      <w:tblPr>
        <w:tblW w:w="94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44"/>
        <w:gridCol w:w="1432"/>
        <w:gridCol w:w="1431"/>
        <w:gridCol w:w="1161"/>
        <w:gridCol w:w="1681"/>
        <w:gridCol w:w="1431"/>
        <w:gridCol w:w="1191"/>
      </w:tblGrid>
      <w:tr w:rsidR="007832D5" w:rsidRPr="006D3353" w:rsidTr="006D3353">
        <w:trPr>
          <w:jc w:val="center"/>
        </w:trPr>
        <w:tc>
          <w:tcPr>
            <w:tcW w:w="1144" w:type="dxa"/>
            <w:tcBorders>
              <w:top w:val="single" w:sz="6" w:space="0" w:color="auto"/>
              <w:left w:val="single" w:sz="6" w:space="0" w:color="auto"/>
              <w:bottom w:val="single" w:sz="6" w:space="0" w:color="auto"/>
              <w:right w:val="single" w:sz="4" w:space="0" w:color="auto"/>
            </w:tcBorders>
            <w:shd w:val="clear" w:color="auto" w:fill="auto"/>
            <w:vAlign w:val="center"/>
          </w:tcPr>
          <w:p w:rsidR="009B28FC"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Operational</w:t>
            </w:r>
          </w:p>
          <w:p w:rsidR="009B28FC" w:rsidRPr="006D3353" w:rsidRDefault="00D024B4" w:rsidP="006D3353">
            <w:pPr>
              <w:pStyle w:val="CommentText"/>
              <w:jc w:val="center"/>
              <w:rPr>
                <w:rFonts w:cs="Arial"/>
                <w:sz w:val="16"/>
                <w:szCs w:val="16"/>
              </w:rPr>
            </w:pPr>
            <w:r w:rsidRPr="006D3353">
              <w:rPr>
                <w:rFonts w:cs="Arial"/>
                <w:snapToGrid w:val="0"/>
                <w:color w:val="000000"/>
                <w:sz w:val="16"/>
                <w:szCs w:val="16"/>
              </w:rPr>
              <w:t>_Mode</w:t>
            </w:r>
          </w:p>
        </w:tc>
        <w:tc>
          <w:tcPr>
            <w:tcW w:w="1432" w:type="dxa"/>
            <w:tcBorders>
              <w:top w:val="single" w:sz="6" w:space="0" w:color="auto"/>
              <w:left w:val="single" w:sz="4" w:space="0" w:color="auto"/>
              <w:bottom w:val="single" w:sz="6" w:space="0" w:color="auto"/>
              <w:right w:val="single" w:sz="4" w:space="0" w:color="auto"/>
            </w:tcBorders>
            <w:shd w:val="clear" w:color="auto" w:fill="auto"/>
            <w:vAlign w:val="center"/>
          </w:tcPr>
          <w:p w:rsidR="009B28FC" w:rsidRPr="006D3353" w:rsidRDefault="00D024B4" w:rsidP="006D3353">
            <w:pPr>
              <w:jc w:val="center"/>
              <w:rPr>
                <w:rFonts w:cs="Arial"/>
                <w:sz w:val="16"/>
                <w:szCs w:val="16"/>
              </w:rPr>
            </w:pPr>
            <w:r w:rsidRPr="006D3353">
              <w:rPr>
                <w:rFonts w:cs="Arial"/>
                <w:sz w:val="16"/>
                <w:szCs w:val="16"/>
              </w:rPr>
              <w:t>AEIS_Without</w:t>
            </w:r>
          </w:p>
          <w:p w:rsidR="009B28FC" w:rsidRPr="006D3353" w:rsidRDefault="00D024B4" w:rsidP="006D3353">
            <w:pPr>
              <w:jc w:val="center"/>
              <w:rPr>
                <w:rFonts w:cs="Arial"/>
                <w:sz w:val="16"/>
                <w:szCs w:val="16"/>
              </w:rPr>
            </w:pPr>
            <w:r w:rsidRPr="006D3353">
              <w:rPr>
                <w:rFonts w:cs="Arial"/>
                <w:sz w:val="16"/>
                <w:szCs w:val="16"/>
              </w:rPr>
              <w:t>_Override_Cfg</w:t>
            </w:r>
          </w:p>
        </w:tc>
        <w:tc>
          <w:tcPr>
            <w:tcW w:w="1431" w:type="dxa"/>
            <w:tcBorders>
              <w:top w:val="single" w:sz="6" w:space="0" w:color="auto"/>
              <w:left w:val="sing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z w:val="16"/>
                <w:szCs w:val="16"/>
              </w:rPr>
            </w:pPr>
            <w:r w:rsidRPr="006D3353">
              <w:rPr>
                <w:rFonts w:cs="Arial"/>
                <w:sz w:val="16"/>
                <w:szCs w:val="16"/>
              </w:rPr>
              <w:t>AEIS_With</w:t>
            </w:r>
          </w:p>
          <w:p w:rsidR="009B28FC" w:rsidRPr="006D3353" w:rsidRDefault="00D024B4" w:rsidP="006D3353">
            <w:pPr>
              <w:pStyle w:val="CommentText"/>
              <w:jc w:val="center"/>
              <w:rPr>
                <w:rFonts w:cs="Arial"/>
                <w:sz w:val="16"/>
                <w:szCs w:val="16"/>
              </w:rPr>
            </w:pPr>
            <w:r w:rsidRPr="006D3353">
              <w:rPr>
                <w:rFonts w:cs="Arial"/>
                <w:sz w:val="16"/>
                <w:szCs w:val="16"/>
              </w:rPr>
              <w:t>_Override_Cfg</w:t>
            </w:r>
          </w:p>
        </w:tc>
        <w:tc>
          <w:tcPr>
            <w:tcW w:w="1161" w:type="dxa"/>
            <w:tcBorders>
              <w:top w:val="single" w:sz="6" w:space="0" w:color="auto"/>
              <w:left w:val="single" w:sz="6" w:space="0" w:color="auto"/>
              <w:bottom w:val="single" w:sz="6" w:space="0" w:color="auto"/>
              <w:right w:val="double" w:sz="4" w:space="0" w:color="auto"/>
            </w:tcBorders>
            <w:shd w:val="clear" w:color="auto" w:fill="auto"/>
            <w:vAlign w:val="center"/>
          </w:tcPr>
          <w:p w:rsidR="009B28FC" w:rsidRPr="006D3353" w:rsidRDefault="00D024B4" w:rsidP="006D3353">
            <w:pPr>
              <w:autoSpaceDE w:val="0"/>
              <w:autoSpaceDN w:val="0"/>
              <w:adjustRightInd w:val="0"/>
              <w:rPr>
                <w:rFonts w:cs="Arial"/>
                <w:bCs/>
                <w:sz w:val="16"/>
                <w:szCs w:val="16"/>
              </w:rPr>
            </w:pPr>
            <w:r w:rsidRPr="006D3353">
              <w:rPr>
                <w:rFonts w:cs="Arial"/>
                <w:bCs/>
                <w:sz w:val="16"/>
                <w:szCs w:val="16"/>
              </w:rPr>
              <w:t>EngIdlShut</w:t>
            </w:r>
          </w:p>
          <w:p w:rsidR="009B28FC" w:rsidRPr="006D3353" w:rsidRDefault="00D024B4" w:rsidP="006D3353">
            <w:pPr>
              <w:autoSpaceDE w:val="0"/>
              <w:autoSpaceDN w:val="0"/>
              <w:adjustRightInd w:val="0"/>
              <w:rPr>
                <w:rFonts w:cs="Arial"/>
                <w:bCs/>
                <w:sz w:val="16"/>
                <w:szCs w:val="16"/>
              </w:rPr>
            </w:pPr>
            <w:r w:rsidRPr="006D3353">
              <w:rPr>
                <w:rFonts w:cs="Arial"/>
                <w:bCs/>
                <w:sz w:val="16"/>
                <w:szCs w:val="16"/>
              </w:rPr>
              <w:t>Down_D</w:t>
            </w:r>
          </w:p>
          <w:p w:rsidR="009B28FC" w:rsidRPr="006D3353" w:rsidRDefault="00D024B4" w:rsidP="00681A69">
            <w:pPr>
              <w:rPr>
                <w:rFonts w:cs="Arial"/>
                <w:sz w:val="16"/>
                <w:szCs w:val="16"/>
              </w:rPr>
            </w:pPr>
            <w:r w:rsidRPr="006D3353">
              <w:rPr>
                <w:rFonts w:cs="Arial"/>
                <w:bCs/>
                <w:sz w:val="16"/>
                <w:szCs w:val="16"/>
              </w:rPr>
              <w:t>_Stat</w:t>
            </w:r>
          </w:p>
        </w:tc>
        <w:tc>
          <w:tcPr>
            <w:tcW w:w="1681" w:type="dxa"/>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81A69">
            <w:pPr>
              <w:rPr>
                <w:rFonts w:cs="Arial"/>
                <w:sz w:val="16"/>
                <w:szCs w:val="16"/>
              </w:rPr>
            </w:pPr>
            <w:r w:rsidRPr="006D3353">
              <w:rPr>
                <w:rFonts w:cs="Arial"/>
                <w:sz w:val="16"/>
                <w:szCs w:val="16"/>
              </w:rPr>
              <w:t>Engine_Turning</w:t>
            </w:r>
          </w:p>
          <w:p w:rsidR="009B28FC" w:rsidRPr="006D3353" w:rsidRDefault="00D024B4" w:rsidP="00681A69">
            <w:pPr>
              <w:rPr>
                <w:rFonts w:cs="Arial"/>
                <w:sz w:val="16"/>
                <w:szCs w:val="16"/>
              </w:rPr>
            </w:pPr>
            <w:r w:rsidRPr="006D3353">
              <w:rPr>
                <w:rFonts w:cs="Arial"/>
                <w:sz w:val="16"/>
                <w:szCs w:val="16"/>
              </w:rPr>
              <w:t>_Off_MC</w:t>
            </w:r>
          </w:p>
          <w:p w:rsidR="009B28FC" w:rsidRPr="006D3353" w:rsidRDefault="00D024B4" w:rsidP="00681A69">
            <w:pPr>
              <w:rPr>
                <w:rFonts w:cs="Arial"/>
                <w:sz w:val="16"/>
                <w:szCs w:val="16"/>
              </w:rPr>
            </w:pPr>
            <w:r w:rsidRPr="006D3353">
              <w:rPr>
                <w:rFonts w:cs="Arial"/>
                <w:sz w:val="16"/>
                <w:szCs w:val="16"/>
              </w:rPr>
              <w:t>_Status_Flag</w:t>
            </w:r>
          </w:p>
        </w:tc>
        <w:tc>
          <w:tcPr>
            <w:tcW w:w="143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81A69">
            <w:pPr>
              <w:rPr>
                <w:rFonts w:cs="Arial"/>
                <w:sz w:val="16"/>
                <w:szCs w:val="16"/>
              </w:rPr>
            </w:pPr>
            <w:r w:rsidRPr="006D3353">
              <w:rPr>
                <w:rFonts w:cs="Arial"/>
                <w:sz w:val="16"/>
                <w:szCs w:val="16"/>
              </w:rPr>
              <w:t>Engine_Turning</w:t>
            </w:r>
          </w:p>
          <w:p w:rsidR="009B28FC" w:rsidRPr="006D3353" w:rsidRDefault="00D024B4" w:rsidP="00681A69">
            <w:pPr>
              <w:rPr>
                <w:rFonts w:cs="Arial"/>
                <w:sz w:val="16"/>
                <w:szCs w:val="16"/>
              </w:rPr>
            </w:pPr>
            <w:r w:rsidRPr="006D3353">
              <w:rPr>
                <w:rFonts w:cs="Arial"/>
                <w:sz w:val="16"/>
                <w:szCs w:val="16"/>
              </w:rPr>
              <w:t>_Off_With</w:t>
            </w:r>
          </w:p>
          <w:p w:rsidR="009B28FC" w:rsidRPr="006D3353" w:rsidRDefault="00D024B4" w:rsidP="00681A69">
            <w:pPr>
              <w:rPr>
                <w:rFonts w:cs="Arial"/>
                <w:sz w:val="16"/>
                <w:szCs w:val="16"/>
              </w:rPr>
            </w:pPr>
            <w:r w:rsidRPr="006D3353">
              <w:rPr>
                <w:rFonts w:cs="Arial"/>
                <w:sz w:val="16"/>
                <w:szCs w:val="16"/>
              </w:rPr>
              <w:t>_Overide_MC</w:t>
            </w:r>
          </w:p>
          <w:p w:rsidR="009B28FC" w:rsidRPr="006D3353" w:rsidRDefault="00D024B4" w:rsidP="00681A69">
            <w:pPr>
              <w:rPr>
                <w:rFonts w:cs="Arial"/>
                <w:sz w:val="16"/>
                <w:szCs w:val="16"/>
              </w:rPr>
            </w:pPr>
            <w:r w:rsidRPr="006D3353">
              <w:rPr>
                <w:rFonts w:cs="Arial"/>
                <w:sz w:val="16"/>
                <w:szCs w:val="16"/>
              </w:rPr>
              <w:t>_Status_Flag</w:t>
            </w:r>
          </w:p>
        </w:tc>
        <w:tc>
          <w:tcPr>
            <w:tcW w:w="119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81A69">
            <w:pPr>
              <w:rPr>
                <w:rFonts w:cs="Arial"/>
                <w:sz w:val="16"/>
                <w:szCs w:val="16"/>
              </w:rPr>
            </w:pPr>
            <w:r w:rsidRPr="006D3353">
              <w:rPr>
                <w:rFonts w:cs="Arial"/>
                <w:sz w:val="16"/>
                <w:szCs w:val="16"/>
              </w:rPr>
              <w:t>Engine_Off_MC_Status</w:t>
            </w:r>
          </w:p>
          <w:p w:rsidR="009B28FC" w:rsidRPr="006D3353" w:rsidRDefault="00D024B4" w:rsidP="00681A69">
            <w:pPr>
              <w:rPr>
                <w:rFonts w:cs="Arial"/>
                <w:sz w:val="16"/>
                <w:szCs w:val="16"/>
              </w:rPr>
            </w:pPr>
            <w:r w:rsidRPr="006D3353">
              <w:rPr>
                <w:rFonts w:cs="Arial"/>
                <w:sz w:val="16"/>
                <w:szCs w:val="16"/>
              </w:rPr>
              <w:t>_Flag</w:t>
            </w:r>
          </w:p>
        </w:tc>
      </w:tr>
      <w:tr w:rsidR="009B28FC" w:rsidRPr="006D3353" w:rsidTr="006D3353">
        <w:trPr>
          <w:trHeight w:val="267"/>
          <w:jc w:val="center"/>
        </w:trPr>
        <w:tc>
          <w:tcPr>
            <w:tcW w:w="1144" w:type="dxa"/>
            <w:vMerge w:val="restart"/>
            <w:tcBorders>
              <w:top w:val="single" w:sz="6" w:space="0" w:color="auto"/>
              <w:right w:val="single" w:sz="4" w:space="0" w:color="auto"/>
            </w:tcBorders>
            <w:shd w:val="clear" w:color="auto" w:fill="auto"/>
            <w:vAlign w:val="center"/>
          </w:tcPr>
          <w:p w:rsidR="009B28FC" w:rsidRPr="006D3353" w:rsidRDefault="00D024B4" w:rsidP="006D3353">
            <w:pPr>
              <w:pStyle w:val="CommentText"/>
              <w:jc w:val="center"/>
              <w:rPr>
                <w:rFonts w:cs="Arial"/>
                <w:sz w:val="16"/>
                <w:szCs w:val="16"/>
              </w:rPr>
            </w:pPr>
            <w:smartTag w:uri="urn:schemas-microsoft-com:office:smarttags" w:element="place">
              <w:smartTag w:uri="urn:schemas-microsoft-com:office:smarttags" w:element="City">
                <w:r w:rsidRPr="006D3353">
                  <w:rPr>
                    <w:rFonts w:cs="Arial"/>
                    <w:sz w:val="16"/>
                    <w:szCs w:val="16"/>
                  </w:rPr>
                  <w:t>Normal</w:t>
                </w:r>
              </w:smartTag>
            </w:smartTag>
            <w:r w:rsidRPr="006D3353">
              <w:rPr>
                <w:rFonts w:cs="Arial"/>
                <w:sz w:val="16"/>
                <w:szCs w:val="16"/>
              </w:rPr>
              <w:t xml:space="preserve"> or Crank</w:t>
            </w:r>
          </w:p>
        </w:tc>
        <w:tc>
          <w:tcPr>
            <w:tcW w:w="1432" w:type="dxa"/>
            <w:tcBorders>
              <w:top w:val="single" w:sz="6" w:space="0" w:color="auto"/>
            </w:tcBorders>
            <w:shd w:val="clear" w:color="auto" w:fill="auto"/>
            <w:vAlign w:val="center"/>
          </w:tcPr>
          <w:p w:rsidR="009B28FC" w:rsidRPr="006D3353" w:rsidRDefault="00D024B4" w:rsidP="006D3353">
            <w:pPr>
              <w:jc w:val="center"/>
              <w:rPr>
                <w:rFonts w:cs="Arial"/>
                <w:snapToGrid w:val="0"/>
                <w:sz w:val="16"/>
                <w:szCs w:val="16"/>
              </w:rPr>
            </w:pPr>
            <w:r w:rsidRPr="006D3353">
              <w:rPr>
                <w:rFonts w:cs="Arial"/>
                <w:snapToGrid w:val="0"/>
                <w:sz w:val="16"/>
                <w:szCs w:val="16"/>
              </w:rPr>
              <w:t>Enabled (0x1)</w:t>
            </w:r>
          </w:p>
        </w:tc>
        <w:tc>
          <w:tcPr>
            <w:tcW w:w="1431" w:type="dxa"/>
            <w:tcBorders>
              <w:top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sz w:val="16"/>
                <w:szCs w:val="16"/>
              </w:rPr>
            </w:pPr>
            <w:r w:rsidRPr="006D3353">
              <w:rPr>
                <w:rFonts w:cs="Arial"/>
                <w:snapToGrid w:val="0"/>
                <w:sz w:val="16"/>
                <w:szCs w:val="16"/>
              </w:rPr>
              <w:t>X</w:t>
            </w:r>
          </w:p>
        </w:tc>
        <w:tc>
          <w:tcPr>
            <w:tcW w:w="1161" w:type="dxa"/>
            <w:tcBorders>
              <w:top w:val="single" w:sz="6" w:space="0" w:color="auto"/>
              <w:left w:val="single" w:sz="6" w:space="0" w:color="auto"/>
              <w:bottom w:val="single" w:sz="6" w:space="0" w:color="auto"/>
              <w:right w:val="double" w:sz="4"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0x1</w:t>
            </w:r>
          </w:p>
        </w:tc>
        <w:tc>
          <w:tcPr>
            <w:tcW w:w="1681" w:type="dxa"/>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b/>
                <w:snapToGrid w:val="0"/>
                <w:color w:val="000000"/>
                <w:sz w:val="16"/>
                <w:szCs w:val="16"/>
              </w:rPr>
            </w:pPr>
            <w:r w:rsidRPr="006D3353">
              <w:rPr>
                <w:rFonts w:cs="Arial"/>
                <w:b/>
                <w:snapToGrid w:val="0"/>
                <w:color w:val="000000"/>
                <w:sz w:val="16"/>
                <w:szCs w:val="16"/>
              </w:rPr>
              <w:t>Active</w:t>
            </w:r>
          </w:p>
        </w:tc>
        <w:tc>
          <w:tcPr>
            <w:tcW w:w="143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19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r>
      <w:tr w:rsidR="009B28FC" w:rsidRPr="006D3353" w:rsidTr="006D3353">
        <w:trPr>
          <w:trHeight w:val="267"/>
          <w:jc w:val="center"/>
        </w:trPr>
        <w:tc>
          <w:tcPr>
            <w:tcW w:w="1144" w:type="dxa"/>
            <w:vMerge/>
            <w:tcBorders>
              <w:right w:val="single" w:sz="4" w:space="0" w:color="auto"/>
            </w:tcBorders>
            <w:shd w:val="clear" w:color="auto" w:fill="auto"/>
            <w:vAlign w:val="center"/>
          </w:tcPr>
          <w:p w:rsidR="009B28FC" w:rsidRPr="006D3353" w:rsidRDefault="00E95187" w:rsidP="006D3353">
            <w:pPr>
              <w:pStyle w:val="CommentText"/>
              <w:jc w:val="center"/>
              <w:rPr>
                <w:rFonts w:cs="Arial"/>
                <w:sz w:val="16"/>
                <w:szCs w:val="16"/>
              </w:rPr>
            </w:pPr>
          </w:p>
        </w:tc>
        <w:tc>
          <w:tcPr>
            <w:tcW w:w="1432" w:type="dxa"/>
            <w:shd w:val="clear" w:color="auto" w:fill="auto"/>
            <w:vAlign w:val="center"/>
          </w:tcPr>
          <w:p w:rsidR="009B28FC" w:rsidRPr="006D3353" w:rsidRDefault="00D024B4" w:rsidP="006D3353">
            <w:pPr>
              <w:jc w:val="center"/>
              <w:rPr>
                <w:rFonts w:cs="Arial"/>
                <w:snapToGrid w:val="0"/>
                <w:sz w:val="16"/>
                <w:szCs w:val="16"/>
              </w:rPr>
            </w:pPr>
            <w:r w:rsidRPr="006D3353">
              <w:rPr>
                <w:rFonts w:cs="Arial"/>
                <w:snapToGrid w:val="0"/>
                <w:sz w:val="16"/>
                <w:szCs w:val="16"/>
              </w:rPr>
              <w:t>Disabled (0x0)</w:t>
            </w:r>
          </w:p>
        </w:tc>
        <w:tc>
          <w:tcPr>
            <w:tcW w:w="1431" w:type="dxa"/>
            <w:tcBorders>
              <w:top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sz w:val="16"/>
                <w:szCs w:val="16"/>
              </w:rPr>
            </w:pPr>
            <w:r w:rsidRPr="006D3353">
              <w:rPr>
                <w:rFonts w:cs="Arial"/>
                <w:snapToGrid w:val="0"/>
                <w:sz w:val="16"/>
                <w:szCs w:val="16"/>
              </w:rPr>
              <w:t>Enabled (0x1)</w:t>
            </w:r>
          </w:p>
        </w:tc>
        <w:tc>
          <w:tcPr>
            <w:tcW w:w="1161" w:type="dxa"/>
            <w:tcBorders>
              <w:top w:val="single" w:sz="6" w:space="0" w:color="auto"/>
              <w:left w:val="single" w:sz="6" w:space="0" w:color="auto"/>
              <w:bottom w:val="single" w:sz="6" w:space="0" w:color="auto"/>
              <w:right w:val="double" w:sz="4"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0x1</w:t>
            </w:r>
          </w:p>
        </w:tc>
        <w:tc>
          <w:tcPr>
            <w:tcW w:w="1681" w:type="dxa"/>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43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b/>
                <w:snapToGrid w:val="0"/>
                <w:color w:val="000000"/>
                <w:sz w:val="16"/>
                <w:szCs w:val="16"/>
              </w:rPr>
            </w:pPr>
            <w:r w:rsidRPr="006D3353">
              <w:rPr>
                <w:rFonts w:cs="Arial"/>
                <w:b/>
                <w:snapToGrid w:val="0"/>
                <w:color w:val="000000"/>
                <w:sz w:val="16"/>
                <w:szCs w:val="16"/>
              </w:rPr>
              <w:t>Active</w:t>
            </w:r>
          </w:p>
        </w:tc>
        <w:tc>
          <w:tcPr>
            <w:tcW w:w="119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r>
      <w:tr w:rsidR="009B28FC" w:rsidRPr="006D3353" w:rsidTr="006D3353">
        <w:trPr>
          <w:trHeight w:val="267"/>
          <w:jc w:val="center"/>
        </w:trPr>
        <w:tc>
          <w:tcPr>
            <w:tcW w:w="1144" w:type="dxa"/>
            <w:vMerge/>
            <w:tcBorders>
              <w:right w:val="single" w:sz="4" w:space="0" w:color="auto"/>
            </w:tcBorders>
            <w:shd w:val="clear" w:color="auto" w:fill="auto"/>
            <w:vAlign w:val="center"/>
          </w:tcPr>
          <w:p w:rsidR="009B28FC" w:rsidRPr="006D3353" w:rsidRDefault="00E95187" w:rsidP="006D3353">
            <w:pPr>
              <w:pStyle w:val="CommentText"/>
              <w:jc w:val="center"/>
              <w:rPr>
                <w:rFonts w:cs="Arial"/>
                <w:sz w:val="16"/>
                <w:szCs w:val="16"/>
              </w:rPr>
            </w:pPr>
          </w:p>
        </w:tc>
        <w:tc>
          <w:tcPr>
            <w:tcW w:w="1432" w:type="dxa"/>
            <w:shd w:val="clear" w:color="auto" w:fill="auto"/>
            <w:vAlign w:val="center"/>
          </w:tcPr>
          <w:p w:rsidR="009B28FC" w:rsidRPr="006D3353" w:rsidRDefault="00D024B4" w:rsidP="006D3353">
            <w:pPr>
              <w:jc w:val="center"/>
              <w:rPr>
                <w:rFonts w:cs="Arial"/>
                <w:sz w:val="16"/>
                <w:szCs w:val="16"/>
              </w:rPr>
            </w:pPr>
            <w:r w:rsidRPr="006D3353">
              <w:rPr>
                <w:rFonts w:cs="Arial"/>
                <w:snapToGrid w:val="0"/>
                <w:sz w:val="16"/>
                <w:szCs w:val="16"/>
              </w:rPr>
              <w:t>Enabled (0x1)</w:t>
            </w:r>
          </w:p>
        </w:tc>
        <w:tc>
          <w:tcPr>
            <w:tcW w:w="1431" w:type="dxa"/>
            <w:tcBorders>
              <w:top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z w:val="16"/>
                <w:szCs w:val="16"/>
              </w:rPr>
            </w:pPr>
            <w:r w:rsidRPr="006D3353">
              <w:rPr>
                <w:rFonts w:cs="Arial"/>
                <w:sz w:val="16"/>
                <w:szCs w:val="16"/>
              </w:rPr>
              <w:t>X</w:t>
            </w:r>
          </w:p>
        </w:tc>
        <w:tc>
          <w:tcPr>
            <w:tcW w:w="1161" w:type="dxa"/>
            <w:tcBorders>
              <w:top w:val="single" w:sz="6" w:space="0" w:color="auto"/>
              <w:left w:val="single" w:sz="6" w:space="0" w:color="auto"/>
              <w:bottom w:val="single" w:sz="6" w:space="0" w:color="auto"/>
              <w:right w:val="double" w:sz="4"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0x2</w:t>
            </w:r>
          </w:p>
        </w:tc>
        <w:tc>
          <w:tcPr>
            <w:tcW w:w="1681" w:type="dxa"/>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43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19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b/>
                <w:snapToGrid w:val="0"/>
                <w:color w:val="000000"/>
                <w:sz w:val="16"/>
                <w:szCs w:val="16"/>
              </w:rPr>
            </w:pPr>
            <w:r w:rsidRPr="006D3353">
              <w:rPr>
                <w:rFonts w:cs="Arial"/>
                <w:b/>
                <w:snapToGrid w:val="0"/>
                <w:color w:val="000000"/>
                <w:sz w:val="16"/>
                <w:szCs w:val="16"/>
              </w:rPr>
              <w:t>Active</w:t>
            </w:r>
          </w:p>
        </w:tc>
      </w:tr>
      <w:tr w:rsidR="009B28FC" w:rsidRPr="006D3353" w:rsidTr="006D3353">
        <w:trPr>
          <w:trHeight w:val="267"/>
          <w:jc w:val="center"/>
        </w:trPr>
        <w:tc>
          <w:tcPr>
            <w:tcW w:w="1144" w:type="dxa"/>
            <w:vMerge/>
            <w:tcBorders>
              <w:right w:val="single" w:sz="4" w:space="0" w:color="auto"/>
            </w:tcBorders>
            <w:shd w:val="clear" w:color="auto" w:fill="auto"/>
            <w:vAlign w:val="center"/>
          </w:tcPr>
          <w:p w:rsidR="009B28FC" w:rsidRPr="006D3353" w:rsidRDefault="00E95187" w:rsidP="006D3353">
            <w:pPr>
              <w:pStyle w:val="CommentText"/>
              <w:jc w:val="center"/>
              <w:rPr>
                <w:rFonts w:cs="Arial"/>
                <w:sz w:val="16"/>
                <w:szCs w:val="16"/>
              </w:rPr>
            </w:pPr>
          </w:p>
        </w:tc>
        <w:tc>
          <w:tcPr>
            <w:tcW w:w="1432" w:type="dxa"/>
            <w:shd w:val="clear" w:color="auto" w:fill="auto"/>
            <w:vAlign w:val="center"/>
          </w:tcPr>
          <w:p w:rsidR="009B28FC" w:rsidRPr="006D3353" w:rsidRDefault="00D024B4" w:rsidP="006D3353">
            <w:pPr>
              <w:jc w:val="center"/>
              <w:rPr>
                <w:rFonts w:cs="Arial"/>
                <w:sz w:val="16"/>
                <w:szCs w:val="16"/>
              </w:rPr>
            </w:pPr>
            <w:r w:rsidRPr="006D3353">
              <w:rPr>
                <w:rFonts w:cs="Arial"/>
                <w:sz w:val="16"/>
                <w:szCs w:val="16"/>
              </w:rPr>
              <w:t>Disabled (0x0)</w:t>
            </w:r>
          </w:p>
        </w:tc>
        <w:tc>
          <w:tcPr>
            <w:tcW w:w="1431" w:type="dxa"/>
            <w:tcBorders>
              <w:top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z w:val="16"/>
                <w:szCs w:val="16"/>
              </w:rPr>
            </w:pPr>
            <w:r w:rsidRPr="006D3353">
              <w:rPr>
                <w:rFonts w:cs="Arial"/>
                <w:snapToGrid w:val="0"/>
                <w:sz w:val="16"/>
                <w:szCs w:val="16"/>
              </w:rPr>
              <w:t>Enabled (0x1)</w:t>
            </w:r>
          </w:p>
        </w:tc>
        <w:tc>
          <w:tcPr>
            <w:tcW w:w="1161" w:type="dxa"/>
            <w:tcBorders>
              <w:top w:val="single" w:sz="6" w:space="0" w:color="auto"/>
              <w:left w:val="single" w:sz="6" w:space="0" w:color="auto"/>
              <w:bottom w:val="single" w:sz="6" w:space="0" w:color="auto"/>
              <w:right w:val="double" w:sz="4"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0x2</w:t>
            </w:r>
          </w:p>
        </w:tc>
        <w:tc>
          <w:tcPr>
            <w:tcW w:w="1681" w:type="dxa"/>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43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c>
          <w:tcPr>
            <w:tcW w:w="1191" w:type="dxa"/>
            <w:tcBorders>
              <w:top w:val="single" w:sz="6" w:space="0" w:color="auto"/>
              <w:left w:val="single" w:sz="6"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b/>
                <w:snapToGrid w:val="0"/>
                <w:color w:val="000000"/>
                <w:sz w:val="16"/>
                <w:szCs w:val="16"/>
              </w:rPr>
            </w:pPr>
            <w:r w:rsidRPr="006D3353">
              <w:rPr>
                <w:rFonts w:cs="Arial"/>
                <w:b/>
                <w:snapToGrid w:val="0"/>
                <w:color w:val="000000"/>
                <w:sz w:val="16"/>
                <w:szCs w:val="16"/>
              </w:rPr>
              <w:t>Active</w:t>
            </w:r>
          </w:p>
        </w:tc>
      </w:tr>
      <w:tr w:rsidR="009B28FC" w:rsidRPr="006D3353" w:rsidTr="006D3353">
        <w:trPr>
          <w:trHeight w:val="267"/>
          <w:jc w:val="center"/>
        </w:trPr>
        <w:tc>
          <w:tcPr>
            <w:tcW w:w="5168" w:type="dxa"/>
            <w:gridSpan w:val="4"/>
            <w:tcBorders>
              <w:right w:val="double" w:sz="4"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All Other Cases</w:t>
            </w:r>
          </w:p>
        </w:tc>
        <w:tc>
          <w:tcPr>
            <w:tcW w:w="4303" w:type="dxa"/>
            <w:gridSpan w:val="3"/>
            <w:tcBorders>
              <w:top w:val="single" w:sz="6" w:space="0" w:color="auto"/>
              <w:left w:val="double" w:sz="4" w:space="0" w:color="auto"/>
              <w:bottom w:val="single" w:sz="6" w:space="0" w:color="auto"/>
              <w:right w:val="single" w:sz="6" w:space="0" w:color="auto"/>
            </w:tcBorders>
            <w:shd w:val="clear" w:color="auto" w:fill="auto"/>
            <w:vAlign w:val="center"/>
          </w:tcPr>
          <w:p w:rsidR="009B28FC" w:rsidRPr="006D3353" w:rsidRDefault="00D024B4" w:rsidP="006D3353">
            <w:pPr>
              <w:jc w:val="center"/>
              <w:rPr>
                <w:rFonts w:cs="Arial"/>
                <w:snapToGrid w:val="0"/>
                <w:color w:val="000000"/>
                <w:sz w:val="16"/>
                <w:szCs w:val="16"/>
              </w:rPr>
            </w:pPr>
            <w:r w:rsidRPr="006D3353">
              <w:rPr>
                <w:rFonts w:cs="Arial"/>
                <w:snapToGrid w:val="0"/>
                <w:color w:val="000000"/>
                <w:sz w:val="16"/>
                <w:szCs w:val="16"/>
              </w:rPr>
              <w:t>Inactive</w:t>
            </w:r>
          </w:p>
        </w:tc>
      </w:tr>
    </w:tbl>
    <w:p w:rsidR="00B55E20" w:rsidRPr="00DC038F" w:rsidRDefault="00E95187" w:rsidP="00DC038F"/>
    <w:p w:rsidR="00406F39" w:rsidRDefault="00D024B4" w:rsidP="00B9479B">
      <w:pPr>
        <w:pStyle w:val="Heading5"/>
      </w:pPr>
      <w:r w:rsidRPr="00B9479B">
        <w:t>F-REQ-297912/B-AEIS Status Flag to Warning Message</w:t>
      </w:r>
    </w:p>
    <w:p w:rsidR="00DC038F" w:rsidRPr="00DC038F" w:rsidRDefault="00E95187" w:rsidP="00DC038F"/>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46"/>
        <w:gridCol w:w="1346"/>
        <w:gridCol w:w="1355"/>
        <w:gridCol w:w="975"/>
        <w:gridCol w:w="4050"/>
      </w:tblGrid>
      <w:tr w:rsidR="008660C2" w:rsidRPr="006D3353" w:rsidTr="00B70878">
        <w:trPr>
          <w:jc w:val="center"/>
        </w:trPr>
        <w:tc>
          <w:tcPr>
            <w:tcW w:w="1346" w:type="dxa"/>
            <w:tcBorders>
              <w:top w:val="single" w:sz="4" w:space="0" w:color="auto"/>
              <w:left w:val="single" w:sz="4" w:space="0" w:color="auto"/>
              <w:bottom w:val="single" w:sz="4" w:space="0" w:color="auto"/>
              <w:right w:val="single" w:sz="4" w:space="0" w:color="auto"/>
            </w:tcBorders>
            <w:shd w:val="clear" w:color="auto" w:fill="auto"/>
          </w:tcPr>
          <w:p w:rsidR="008660C2" w:rsidRPr="006D3353" w:rsidRDefault="00D024B4" w:rsidP="00681A69">
            <w:pPr>
              <w:rPr>
                <w:rFonts w:cs="Arial"/>
                <w:sz w:val="16"/>
                <w:szCs w:val="16"/>
              </w:rPr>
            </w:pPr>
            <w:r w:rsidRPr="006D3353">
              <w:rPr>
                <w:rFonts w:cs="Arial"/>
                <w:sz w:val="16"/>
                <w:szCs w:val="16"/>
              </w:rPr>
              <w:t>Engine_Turning</w:t>
            </w:r>
          </w:p>
          <w:p w:rsidR="008660C2" w:rsidRPr="006D3353" w:rsidRDefault="00D024B4" w:rsidP="00681A69">
            <w:pPr>
              <w:rPr>
                <w:rFonts w:cs="Arial"/>
                <w:sz w:val="16"/>
                <w:szCs w:val="16"/>
              </w:rPr>
            </w:pPr>
            <w:r w:rsidRPr="006D3353">
              <w:rPr>
                <w:rFonts w:cs="Arial"/>
                <w:sz w:val="16"/>
                <w:szCs w:val="16"/>
              </w:rPr>
              <w:t>_Off_MC</w:t>
            </w:r>
          </w:p>
          <w:p w:rsidR="008660C2" w:rsidRPr="006D3353" w:rsidRDefault="00D024B4" w:rsidP="00681A69">
            <w:pPr>
              <w:pStyle w:val="CommentText"/>
              <w:rPr>
                <w:rFonts w:cs="Arial"/>
                <w:b/>
              </w:rPr>
            </w:pPr>
            <w:r w:rsidRPr="006D3353">
              <w:rPr>
                <w:rFonts w:cs="Arial"/>
                <w:sz w:val="16"/>
                <w:szCs w:val="16"/>
              </w:rPr>
              <w:t>_Status_Flag</w:t>
            </w:r>
          </w:p>
        </w:tc>
        <w:tc>
          <w:tcPr>
            <w:tcW w:w="1346" w:type="dxa"/>
            <w:tcBorders>
              <w:top w:val="single" w:sz="4" w:space="0" w:color="auto"/>
              <w:left w:val="single" w:sz="4" w:space="0" w:color="auto"/>
              <w:bottom w:val="single" w:sz="4" w:space="0" w:color="auto"/>
              <w:right w:val="single" w:sz="4" w:space="0" w:color="auto"/>
            </w:tcBorders>
            <w:shd w:val="clear" w:color="auto" w:fill="auto"/>
          </w:tcPr>
          <w:p w:rsidR="008660C2" w:rsidRPr="006D3353" w:rsidRDefault="00D024B4" w:rsidP="008660C2">
            <w:pPr>
              <w:rPr>
                <w:rFonts w:cs="Arial"/>
                <w:sz w:val="16"/>
                <w:szCs w:val="16"/>
              </w:rPr>
            </w:pPr>
            <w:r w:rsidRPr="006D3353">
              <w:rPr>
                <w:rFonts w:cs="Arial"/>
                <w:sz w:val="16"/>
                <w:szCs w:val="16"/>
              </w:rPr>
              <w:t>Engine_Turning</w:t>
            </w:r>
          </w:p>
          <w:p w:rsidR="008660C2" w:rsidRPr="006D3353" w:rsidRDefault="00D024B4" w:rsidP="008660C2">
            <w:pPr>
              <w:rPr>
                <w:rFonts w:cs="Arial"/>
                <w:sz w:val="16"/>
                <w:szCs w:val="16"/>
              </w:rPr>
            </w:pPr>
            <w:r w:rsidRPr="006D3353">
              <w:rPr>
                <w:rFonts w:cs="Arial"/>
                <w:sz w:val="16"/>
                <w:szCs w:val="16"/>
              </w:rPr>
              <w:t>_Off_With</w:t>
            </w:r>
          </w:p>
          <w:p w:rsidR="008660C2" w:rsidRPr="006D3353" w:rsidRDefault="00D024B4" w:rsidP="008660C2">
            <w:pPr>
              <w:rPr>
                <w:rFonts w:cs="Arial"/>
                <w:sz w:val="16"/>
                <w:szCs w:val="16"/>
              </w:rPr>
            </w:pPr>
            <w:r w:rsidRPr="006D3353">
              <w:rPr>
                <w:rFonts w:cs="Arial"/>
                <w:sz w:val="16"/>
                <w:szCs w:val="16"/>
              </w:rPr>
              <w:t>_Overide_MC</w:t>
            </w:r>
          </w:p>
          <w:p w:rsidR="008660C2" w:rsidRPr="006D3353" w:rsidRDefault="00D024B4" w:rsidP="008660C2">
            <w:pPr>
              <w:rPr>
                <w:rFonts w:cs="Arial"/>
                <w:sz w:val="16"/>
                <w:szCs w:val="16"/>
              </w:rPr>
            </w:pPr>
            <w:r w:rsidRPr="006D3353">
              <w:rPr>
                <w:rFonts w:cs="Arial"/>
                <w:sz w:val="16"/>
                <w:szCs w:val="16"/>
              </w:rPr>
              <w:t>_Status_Flag</w:t>
            </w:r>
          </w:p>
        </w:tc>
        <w:tc>
          <w:tcPr>
            <w:tcW w:w="1355" w:type="dxa"/>
            <w:tcBorders>
              <w:top w:val="single" w:sz="4" w:space="0" w:color="auto"/>
              <w:left w:val="single" w:sz="4" w:space="0" w:color="auto"/>
              <w:bottom w:val="single" w:sz="4" w:space="0" w:color="auto"/>
              <w:right w:val="single" w:sz="4" w:space="0" w:color="auto"/>
            </w:tcBorders>
            <w:shd w:val="clear" w:color="auto" w:fill="auto"/>
            <w:vAlign w:val="center"/>
          </w:tcPr>
          <w:p w:rsidR="008660C2" w:rsidRPr="006D3353" w:rsidRDefault="00D024B4" w:rsidP="00681A69">
            <w:pPr>
              <w:rPr>
                <w:rFonts w:cs="Arial"/>
                <w:sz w:val="16"/>
                <w:szCs w:val="16"/>
              </w:rPr>
            </w:pPr>
            <w:r w:rsidRPr="006D3353">
              <w:rPr>
                <w:rFonts w:cs="Arial"/>
                <w:sz w:val="16"/>
                <w:szCs w:val="16"/>
              </w:rPr>
              <w:t>Engine_Off_MC</w:t>
            </w:r>
          </w:p>
          <w:p w:rsidR="008660C2" w:rsidRPr="006D3353" w:rsidRDefault="00D024B4" w:rsidP="00681A69">
            <w:pPr>
              <w:pStyle w:val="CommentText"/>
              <w:rPr>
                <w:rFonts w:cs="Arial"/>
                <w:b/>
              </w:rPr>
            </w:pPr>
            <w:r w:rsidRPr="006D3353">
              <w:rPr>
                <w:rFonts w:cs="Arial"/>
                <w:sz w:val="16"/>
                <w:szCs w:val="16"/>
              </w:rPr>
              <w:t>_Status_Flag</w:t>
            </w:r>
          </w:p>
        </w:tc>
        <w:tc>
          <w:tcPr>
            <w:tcW w:w="975" w:type="dxa"/>
            <w:tcBorders>
              <w:top w:val="single" w:sz="4" w:space="0" w:color="auto"/>
              <w:left w:val="double" w:sz="4" w:space="0" w:color="auto"/>
              <w:bottom w:val="single" w:sz="4" w:space="0" w:color="auto"/>
              <w:right w:val="single" w:sz="4" w:space="0" w:color="auto"/>
            </w:tcBorders>
            <w:shd w:val="clear" w:color="auto" w:fill="auto"/>
            <w:vAlign w:val="center"/>
          </w:tcPr>
          <w:p w:rsidR="008660C2" w:rsidRPr="006D3353" w:rsidRDefault="00D024B4" w:rsidP="006D3353">
            <w:pPr>
              <w:pStyle w:val="CommentText"/>
              <w:jc w:val="center"/>
              <w:rPr>
                <w:rFonts w:cs="Arial"/>
                <w:sz w:val="16"/>
                <w:szCs w:val="16"/>
              </w:rPr>
            </w:pPr>
            <w:r w:rsidRPr="006D3353">
              <w:rPr>
                <w:rFonts w:cs="Arial"/>
                <w:sz w:val="16"/>
                <w:szCs w:val="16"/>
              </w:rPr>
              <w:t>MC Warning  Message ID</w:t>
            </w:r>
          </w:p>
          <w:p w:rsidR="008660C2" w:rsidRPr="006D3353" w:rsidRDefault="00E95187" w:rsidP="006D3353">
            <w:pPr>
              <w:pStyle w:val="CommentText"/>
              <w:jc w:val="center"/>
              <w:rPr>
                <w:rFonts w:cs="Arial"/>
                <w:snapToGrid w:val="0"/>
                <w:color w:val="000000"/>
                <w:sz w:val="16"/>
                <w:szCs w:val="16"/>
              </w:rPr>
            </w:pPr>
          </w:p>
        </w:tc>
        <w:tc>
          <w:tcPr>
            <w:tcW w:w="4050" w:type="dxa"/>
            <w:tcBorders>
              <w:top w:val="single" w:sz="4" w:space="0" w:color="auto"/>
              <w:left w:val="single" w:sz="4" w:space="0" w:color="auto"/>
              <w:bottom w:val="single" w:sz="4" w:space="0" w:color="auto"/>
              <w:right w:val="single" w:sz="4" w:space="0" w:color="auto"/>
            </w:tcBorders>
            <w:shd w:val="clear" w:color="auto" w:fill="auto"/>
            <w:vAlign w:val="center"/>
          </w:tcPr>
          <w:p w:rsidR="008660C2" w:rsidRPr="00747776" w:rsidRDefault="00D024B4" w:rsidP="006D3353">
            <w:pPr>
              <w:pStyle w:val="CommentText"/>
              <w:jc w:val="center"/>
              <w:rPr>
                <w:rFonts w:cs="Arial"/>
                <w:sz w:val="16"/>
                <w:szCs w:val="16"/>
              </w:rPr>
            </w:pPr>
            <w:r w:rsidRPr="00747776">
              <w:rPr>
                <w:rFonts w:cs="Arial"/>
                <w:sz w:val="16"/>
                <w:szCs w:val="16"/>
              </w:rPr>
              <w:t>Active Chime_Status_Flag</w:t>
            </w:r>
          </w:p>
        </w:tc>
      </w:tr>
      <w:tr w:rsidR="002A4541" w:rsidRPr="006D3353" w:rsidTr="00B70878">
        <w:trPr>
          <w:jc w:val="center"/>
        </w:trPr>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b/>
                <w:snapToGrid w:val="0"/>
                <w:color w:val="000000"/>
                <w:sz w:val="16"/>
                <w:szCs w:val="16"/>
              </w:rPr>
            </w:pPr>
            <w:r w:rsidRPr="006D3353">
              <w:rPr>
                <w:rFonts w:cs="Arial"/>
                <w:b/>
                <w:snapToGrid w:val="0"/>
                <w:color w:val="000000"/>
                <w:sz w:val="16"/>
                <w:szCs w:val="16"/>
              </w:rPr>
              <w:t>Active</w:t>
            </w:r>
          </w:p>
        </w:tc>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Inactive</w:t>
            </w:r>
          </w:p>
        </w:tc>
        <w:tc>
          <w:tcPr>
            <w:tcW w:w="1355"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z w:val="16"/>
                <w:szCs w:val="16"/>
              </w:rPr>
            </w:pPr>
            <w:r w:rsidRPr="006D3353">
              <w:rPr>
                <w:rFonts w:cs="Arial"/>
                <w:snapToGrid w:val="0"/>
                <w:color w:val="000000"/>
                <w:sz w:val="16"/>
                <w:szCs w:val="16"/>
              </w:rPr>
              <w:t>Inactive</w:t>
            </w:r>
          </w:p>
        </w:tc>
        <w:tc>
          <w:tcPr>
            <w:tcW w:w="975" w:type="dxa"/>
            <w:tcBorders>
              <w:top w:val="single" w:sz="4" w:space="0" w:color="auto"/>
              <w:left w:val="doub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z w:val="16"/>
                <w:szCs w:val="16"/>
              </w:rPr>
            </w:pPr>
            <w:r w:rsidRPr="006D3353">
              <w:rPr>
                <w:rFonts w:cs="Arial"/>
                <w:sz w:val="16"/>
                <w:szCs w:val="16"/>
              </w:rPr>
              <w:t>W665</w:t>
            </w:r>
          </w:p>
          <w:p w:rsidR="002A4541" w:rsidRPr="006D3353" w:rsidRDefault="00D024B4" w:rsidP="006D3353">
            <w:pPr>
              <w:pStyle w:val="CommentText"/>
              <w:jc w:val="center"/>
              <w:rPr>
                <w:rFonts w:cs="Arial"/>
                <w:sz w:val="16"/>
                <w:szCs w:val="16"/>
              </w:rPr>
            </w:pPr>
            <w:r w:rsidRPr="006D3353">
              <w:rPr>
                <w:rFonts w:cs="Arial"/>
                <w:sz w:val="16"/>
                <w:szCs w:val="16"/>
              </w:rPr>
              <w:t xml:space="preserve">Engine Shuts Off </w:t>
            </w:r>
          </w:p>
          <w:p w:rsidR="002A4541" w:rsidRPr="006D3353" w:rsidRDefault="00D024B4" w:rsidP="006D3353">
            <w:pPr>
              <w:pStyle w:val="CommentText"/>
              <w:jc w:val="center"/>
              <w:rPr>
                <w:rFonts w:cs="Arial"/>
                <w:sz w:val="16"/>
                <w:szCs w:val="16"/>
              </w:rPr>
            </w:pPr>
            <w:r w:rsidRPr="006D3353">
              <w:rPr>
                <w:rFonts w:cs="Arial"/>
                <w:sz w:val="16"/>
                <w:szCs w:val="16"/>
              </w:rPr>
              <w:t>In XX Seconds</w:t>
            </w:r>
          </w:p>
        </w:tc>
        <w:tc>
          <w:tcPr>
            <w:tcW w:w="4050" w:type="dxa"/>
            <w:tcBorders>
              <w:top w:val="single" w:sz="4" w:space="0" w:color="auto"/>
              <w:left w:val="single" w:sz="4" w:space="0" w:color="auto"/>
              <w:bottom w:val="single" w:sz="4" w:space="0" w:color="auto"/>
            </w:tcBorders>
            <w:shd w:val="clear" w:color="auto" w:fill="auto"/>
          </w:tcPr>
          <w:p w:rsidR="002A4541" w:rsidRPr="00FE6BF7" w:rsidRDefault="00D024B4">
            <w:pPr>
              <w:rPr>
                <w:highlight w:val="cyan"/>
              </w:rPr>
            </w:pPr>
            <w:r w:rsidRPr="00FE6BF7">
              <w:rPr>
                <w:rFonts w:cs="Arial"/>
                <w:color w:val="000000"/>
                <w:sz w:val="16"/>
                <w:szCs w:val="16"/>
                <w:highlight w:val="cyan"/>
                <w:lang w:val="fr-FR"/>
              </w:rPr>
              <w:t>Message_Center_Informational_Chime_Status_Flag</w:t>
            </w:r>
          </w:p>
        </w:tc>
      </w:tr>
      <w:tr w:rsidR="002A4541" w:rsidRPr="006D3353" w:rsidTr="00B70878">
        <w:trPr>
          <w:jc w:val="center"/>
        </w:trPr>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Inactive</w:t>
            </w:r>
          </w:p>
        </w:tc>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b/>
                <w:snapToGrid w:val="0"/>
                <w:color w:val="000000"/>
                <w:sz w:val="16"/>
                <w:szCs w:val="16"/>
              </w:rPr>
            </w:pPr>
            <w:r w:rsidRPr="006D3353">
              <w:rPr>
                <w:rFonts w:cs="Arial"/>
                <w:b/>
                <w:snapToGrid w:val="0"/>
                <w:color w:val="000000"/>
                <w:sz w:val="16"/>
                <w:szCs w:val="16"/>
              </w:rPr>
              <w:t>Active</w:t>
            </w:r>
          </w:p>
        </w:tc>
        <w:tc>
          <w:tcPr>
            <w:tcW w:w="1355"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Inactive</w:t>
            </w:r>
          </w:p>
        </w:tc>
        <w:tc>
          <w:tcPr>
            <w:tcW w:w="975" w:type="dxa"/>
            <w:tcBorders>
              <w:top w:val="single" w:sz="4" w:space="0" w:color="auto"/>
              <w:left w:val="doub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z w:val="16"/>
                <w:szCs w:val="16"/>
              </w:rPr>
            </w:pPr>
            <w:r w:rsidRPr="006D3353">
              <w:rPr>
                <w:rFonts w:cs="Arial"/>
                <w:sz w:val="16"/>
                <w:szCs w:val="16"/>
              </w:rPr>
              <w:t>W668</w:t>
            </w:r>
          </w:p>
          <w:p w:rsidR="002A4541" w:rsidRPr="006D3353" w:rsidRDefault="00D024B4" w:rsidP="006D3353">
            <w:pPr>
              <w:pStyle w:val="CommentText"/>
              <w:jc w:val="center"/>
              <w:rPr>
                <w:rFonts w:cs="Arial"/>
                <w:sz w:val="16"/>
                <w:szCs w:val="16"/>
              </w:rPr>
            </w:pPr>
            <w:r w:rsidRPr="006D3353">
              <w:rPr>
                <w:rFonts w:cs="Arial"/>
                <w:sz w:val="16"/>
                <w:szCs w:val="16"/>
              </w:rPr>
              <w:t xml:space="preserve">Engine </w:t>
            </w:r>
            <w:r w:rsidRPr="006D3353">
              <w:rPr>
                <w:rFonts w:cs="Arial"/>
                <w:sz w:val="16"/>
                <w:szCs w:val="16"/>
              </w:rPr>
              <w:lastRenderedPageBreak/>
              <w:t xml:space="preserve">Shuts Off </w:t>
            </w:r>
          </w:p>
          <w:p w:rsidR="002A4541" w:rsidRPr="006D3353" w:rsidRDefault="00D024B4" w:rsidP="006D3353">
            <w:pPr>
              <w:pStyle w:val="CommentText"/>
              <w:jc w:val="center"/>
              <w:rPr>
                <w:rFonts w:cs="Arial"/>
                <w:sz w:val="16"/>
                <w:szCs w:val="16"/>
              </w:rPr>
            </w:pPr>
            <w:r w:rsidRPr="006D3353">
              <w:rPr>
                <w:rFonts w:cs="Arial"/>
                <w:sz w:val="16"/>
                <w:szCs w:val="16"/>
              </w:rPr>
              <w:t>In XX Seconds</w:t>
            </w:r>
          </w:p>
          <w:p w:rsidR="002A4541" w:rsidRPr="006D3353" w:rsidRDefault="00D024B4" w:rsidP="006D3353">
            <w:pPr>
              <w:pStyle w:val="CommentText"/>
              <w:jc w:val="center"/>
              <w:rPr>
                <w:rFonts w:cs="Arial"/>
                <w:sz w:val="16"/>
                <w:szCs w:val="16"/>
              </w:rPr>
            </w:pPr>
            <w:r w:rsidRPr="006D3353">
              <w:rPr>
                <w:rFonts w:cs="Arial"/>
                <w:sz w:val="16"/>
                <w:szCs w:val="16"/>
              </w:rPr>
              <w:t>Push Ok to Override</w:t>
            </w:r>
          </w:p>
        </w:tc>
        <w:tc>
          <w:tcPr>
            <w:tcW w:w="4050" w:type="dxa"/>
            <w:tcBorders>
              <w:top w:val="single" w:sz="4" w:space="0" w:color="auto"/>
              <w:left w:val="single" w:sz="4" w:space="0" w:color="auto"/>
              <w:bottom w:val="single" w:sz="4" w:space="0" w:color="auto"/>
            </w:tcBorders>
            <w:shd w:val="clear" w:color="auto" w:fill="auto"/>
          </w:tcPr>
          <w:p w:rsidR="002A4541" w:rsidRPr="00FE6BF7" w:rsidRDefault="00D024B4">
            <w:pPr>
              <w:rPr>
                <w:highlight w:val="cyan"/>
              </w:rPr>
            </w:pPr>
            <w:r w:rsidRPr="00FE6BF7">
              <w:rPr>
                <w:rFonts w:cs="Arial"/>
                <w:color w:val="000000"/>
                <w:sz w:val="16"/>
                <w:szCs w:val="16"/>
                <w:highlight w:val="cyan"/>
                <w:lang w:val="fr-FR"/>
              </w:rPr>
              <w:lastRenderedPageBreak/>
              <w:t>Message_Center_Informational_Chime_Status_Flag</w:t>
            </w:r>
          </w:p>
        </w:tc>
      </w:tr>
      <w:tr w:rsidR="002A4541" w:rsidRPr="006D3353" w:rsidTr="00B70878">
        <w:trPr>
          <w:jc w:val="center"/>
        </w:trPr>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Inactive</w:t>
            </w:r>
          </w:p>
        </w:tc>
        <w:tc>
          <w:tcPr>
            <w:tcW w:w="1346"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napToGrid w:val="0"/>
                <w:color w:val="000000"/>
                <w:sz w:val="16"/>
                <w:szCs w:val="16"/>
              </w:rPr>
            </w:pPr>
            <w:r w:rsidRPr="006D3353">
              <w:rPr>
                <w:rFonts w:cs="Arial"/>
                <w:snapToGrid w:val="0"/>
                <w:color w:val="000000"/>
                <w:sz w:val="16"/>
                <w:szCs w:val="16"/>
              </w:rPr>
              <w:t>Inactive</w:t>
            </w:r>
          </w:p>
        </w:tc>
        <w:tc>
          <w:tcPr>
            <w:tcW w:w="1355" w:type="dxa"/>
            <w:tcBorders>
              <w:top w:val="single" w:sz="4" w:space="0" w:color="auto"/>
              <w:left w:val="sing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b/>
                <w:snapToGrid w:val="0"/>
                <w:color w:val="000000"/>
                <w:sz w:val="16"/>
                <w:szCs w:val="16"/>
              </w:rPr>
            </w:pPr>
            <w:r w:rsidRPr="006D3353">
              <w:rPr>
                <w:rFonts w:cs="Arial"/>
                <w:b/>
                <w:snapToGrid w:val="0"/>
                <w:color w:val="000000"/>
                <w:sz w:val="16"/>
                <w:szCs w:val="16"/>
              </w:rPr>
              <w:t>Active</w:t>
            </w:r>
          </w:p>
        </w:tc>
        <w:tc>
          <w:tcPr>
            <w:tcW w:w="975" w:type="dxa"/>
            <w:tcBorders>
              <w:top w:val="single" w:sz="4" w:space="0" w:color="auto"/>
              <w:left w:val="double" w:sz="4" w:space="0" w:color="auto"/>
              <w:bottom w:val="single" w:sz="4" w:space="0" w:color="auto"/>
              <w:right w:val="single" w:sz="4" w:space="0" w:color="auto"/>
            </w:tcBorders>
            <w:shd w:val="clear" w:color="auto" w:fill="auto"/>
            <w:vAlign w:val="center"/>
          </w:tcPr>
          <w:p w:rsidR="002A4541" w:rsidRPr="006D3353" w:rsidRDefault="00D024B4" w:rsidP="006D3353">
            <w:pPr>
              <w:pStyle w:val="CommentText"/>
              <w:jc w:val="center"/>
              <w:rPr>
                <w:rFonts w:cs="Arial"/>
                <w:sz w:val="16"/>
                <w:szCs w:val="16"/>
              </w:rPr>
            </w:pPr>
            <w:r w:rsidRPr="006D3353">
              <w:rPr>
                <w:rFonts w:cs="Arial"/>
                <w:sz w:val="16"/>
                <w:szCs w:val="16"/>
              </w:rPr>
              <w:t xml:space="preserve">W667 </w:t>
            </w:r>
          </w:p>
          <w:p w:rsidR="002A4541" w:rsidRPr="006D3353" w:rsidRDefault="00D024B4" w:rsidP="006D3353">
            <w:pPr>
              <w:pStyle w:val="CommentText"/>
              <w:jc w:val="center"/>
              <w:rPr>
                <w:rFonts w:cs="Arial"/>
                <w:sz w:val="16"/>
                <w:szCs w:val="16"/>
              </w:rPr>
            </w:pPr>
            <w:r w:rsidRPr="006D3353">
              <w:rPr>
                <w:rFonts w:cs="Arial"/>
                <w:sz w:val="16"/>
                <w:szCs w:val="16"/>
              </w:rPr>
              <w:t xml:space="preserve">Engine Shut Off </w:t>
            </w:r>
          </w:p>
          <w:p w:rsidR="002A4541" w:rsidRPr="006D3353" w:rsidRDefault="00D024B4" w:rsidP="006D3353">
            <w:pPr>
              <w:pStyle w:val="CommentText"/>
              <w:jc w:val="center"/>
              <w:rPr>
                <w:rFonts w:cs="Arial"/>
                <w:sz w:val="16"/>
                <w:szCs w:val="16"/>
              </w:rPr>
            </w:pPr>
            <w:r w:rsidRPr="006D3353">
              <w:rPr>
                <w:rFonts w:cs="Arial"/>
                <w:sz w:val="16"/>
                <w:szCs w:val="16"/>
              </w:rPr>
              <w:t>For Fuel Economy</w:t>
            </w:r>
          </w:p>
        </w:tc>
        <w:tc>
          <w:tcPr>
            <w:tcW w:w="4050" w:type="dxa"/>
            <w:tcBorders>
              <w:top w:val="single" w:sz="4" w:space="0" w:color="auto"/>
              <w:left w:val="single" w:sz="4" w:space="0" w:color="auto"/>
              <w:bottom w:val="single" w:sz="4" w:space="0" w:color="auto"/>
            </w:tcBorders>
            <w:shd w:val="clear" w:color="auto" w:fill="auto"/>
          </w:tcPr>
          <w:p w:rsidR="002A4541" w:rsidRPr="00FE6BF7" w:rsidRDefault="00D024B4">
            <w:pPr>
              <w:rPr>
                <w:highlight w:val="cyan"/>
              </w:rPr>
            </w:pPr>
            <w:r w:rsidRPr="00FE6BF7">
              <w:rPr>
                <w:rFonts w:cs="Arial"/>
                <w:color w:val="000000"/>
                <w:sz w:val="16"/>
                <w:szCs w:val="16"/>
                <w:highlight w:val="cyan"/>
                <w:lang w:val="fr-FR"/>
              </w:rPr>
              <w:t>Message_Center_Informational_Chime_Status_Flag</w:t>
            </w:r>
          </w:p>
        </w:tc>
      </w:tr>
    </w:tbl>
    <w:p w:rsidR="00B55E20" w:rsidRDefault="00D024B4" w:rsidP="00DC038F">
      <w:r>
        <w:tab/>
      </w:r>
      <w:r>
        <w:tab/>
        <w:t>Note: Text is for REFERENCE ONLY Text Message List is the Master</w:t>
      </w:r>
      <w:r w:rsidRPr="00B55E20">
        <w:t xml:space="preserve"> </w:t>
      </w:r>
    </w:p>
    <w:p w:rsidR="008D15AA" w:rsidRPr="00B55E20" w:rsidRDefault="00E95187" w:rsidP="008D15AA">
      <w:pPr>
        <w:spacing w:after="200" w:line="276" w:lineRule="auto"/>
      </w:pPr>
    </w:p>
    <w:p w:rsidR="00406F39" w:rsidRDefault="00D024B4" w:rsidP="00B9479B">
      <w:pPr>
        <w:pStyle w:val="Heading5"/>
      </w:pPr>
      <w:r w:rsidRPr="00B9479B">
        <w:t>F-REQ-297913/B-Detailed Function - Engine_Turning_Off_MC_Status_Flag</w:t>
      </w:r>
    </w:p>
    <w:p w:rsidR="00ED1FF3" w:rsidRPr="00ED1FF3" w:rsidRDefault="00E95187" w:rsidP="00ED1FF3"/>
    <w:p w:rsidR="00ED1FF3" w:rsidRPr="00ED1FF3" w:rsidRDefault="00D024B4" w:rsidP="00ED1FF3">
      <w:pPr>
        <w:jc w:val="center"/>
        <w:rPr>
          <w:b/>
        </w:rPr>
      </w:pPr>
      <w:r w:rsidRPr="00ED1FF3">
        <w:rPr>
          <w:b/>
        </w:rPr>
        <w:t>Detailed Function - Engine_Turning_Off_MC_Status_Flag Flowchart</w:t>
      </w:r>
    </w:p>
    <w:p w:rsidR="00EC5E69" w:rsidRDefault="00F45B37" w:rsidP="00B70878">
      <w:pPr>
        <w:jc w:val="center"/>
      </w:pPr>
      <w:r>
        <w:rPr>
          <w:noProof/>
        </w:rPr>
        <w:drawing>
          <wp:inline distT="0" distB="0" distL="0" distR="0">
            <wp:extent cx="5648325" cy="3952875"/>
            <wp:effectExtent l="0" t="0" r="0" b="0"/>
            <wp:docPr id="8" name="5bc8d91700001fad00001c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1c8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48325" cy="3952875"/>
                    </a:xfrm>
                    <a:prstGeom prst="rect">
                      <a:avLst/>
                    </a:prstGeom>
                    <a:noFill/>
                    <a:ln>
                      <a:noFill/>
                    </a:ln>
                  </pic:spPr>
                </pic:pic>
              </a:graphicData>
            </a:graphic>
          </wp:inline>
        </w:drawing>
      </w:r>
    </w:p>
    <w:p w:rsidR="000914AC" w:rsidRDefault="00D024B4" w:rsidP="00EC5E69">
      <w:pPr>
        <w:spacing w:after="200" w:line="276" w:lineRule="auto"/>
      </w:pPr>
      <w:r>
        <w:br w:type="page"/>
      </w:r>
    </w:p>
    <w:p w:rsidR="00406F39" w:rsidRDefault="00D024B4" w:rsidP="00B9479B">
      <w:pPr>
        <w:pStyle w:val="Heading5"/>
      </w:pPr>
      <w:r w:rsidRPr="00B9479B">
        <w:lastRenderedPageBreak/>
        <w:t>F-REQ-297914/A-Engine_Turning_Off_With_Overide_MC_Status_Flag = Active – Detailed Function</w:t>
      </w:r>
    </w:p>
    <w:p w:rsidR="00ED1FF3" w:rsidRPr="00ED1FF3" w:rsidRDefault="00E95187" w:rsidP="00ED1FF3"/>
    <w:p w:rsidR="00ED1FF3" w:rsidRDefault="00D024B4" w:rsidP="00ED1FF3">
      <w:pPr>
        <w:jc w:val="center"/>
        <w:rPr>
          <w:b/>
        </w:rPr>
      </w:pPr>
      <w:r w:rsidRPr="00ED1FF3">
        <w:rPr>
          <w:b/>
        </w:rPr>
        <w:t>Engine_Turning_Off_With_Overide_MC_Status_Flag = Active – Detailed Function</w:t>
      </w:r>
    </w:p>
    <w:p w:rsidR="00ED1FF3" w:rsidRPr="00ED1FF3" w:rsidRDefault="00E95187" w:rsidP="00ED1FF3">
      <w:pPr>
        <w:jc w:val="center"/>
        <w:rPr>
          <w:b/>
        </w:rPr>
      </w:pPr>
    </w:p>
    <w:p w:rsidR="00B55E20" w:rsidRDefault="00F45B37" w:rsidP="00B70878">
      <w:pPr>
        <w:jc w:val="center"/>
      </w:pPr>
      <w:r>
        <w:rPr>
          <w:noProof/>
        </w:rPr>
        <w:drawing>
          <wp:inline distT="0" distB="0" distL="0" distR="0">
            <wp:extent cx="5638800" cy="3943350"/>
            <wp:effectExtent l="0" t="0" r="0" b="0"/>
            <wp:docPr id="9" name="5bc8d91700001fad000020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8d91700001fad0000201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38800" cy="3943350"/>
                    </a:xfrm>
                    <a:prstGeom prst="rect">
                      <a:avLst/>
                    </a:prstGeom>
                    <a:noFill/>
                    <a:ln>
                      <a:noFill/>
                    </a:ln>
                  </pic:spPr>
                </pic:pic>
              </a:graphicData>
            </a:graphic>
          </wp:inline>
        </w:drawing>
      </w:r>
    </w:p>
    <w:p w:rsidR="001631D3" w:rsidRPr="00DC038F" w:rsidRDefault="00E95187" w:rsidP="00DC038F"/>
    <w:p w:rsidR="00A16212" w:rsidRDefault="00E95187" w:rsidP="009D4318">
      <w:pPr>
        <w:rPr>
          <w:rFonts w:cs="Arial"/>
        </w:rPr>
      </w:pPr>
    </w:p>
    <w:p w:rsidR="00406F39" w:rsidRDefault="00D024B4" w:rsidP="00B9479B">
      <w:pPr>
        <w:pStyle w:val="Heading5"/>
      </w:pPr>
      <w:r w:rsidRPr="00B9479B">
        <w:t>F-REQ-297915/A-Personalization Feature Number Definition</w:t>
      </w:r>
    </w:p>
    <w:p w:rsidR="00DC038F" w:rsidRPr="00DC038F" w:rsidRDefault="00E95187" w:rsidP="00DC038F">
      <w:pPr>
        <w:rPr>
          <w:highlight w:val="yellow"/>
        </w:rPr>
      </w:pPr>
    </w:p>
    <w:tbl>
      <w:tblPr>
        <w:tblW w:w="8740" w:type="dxa"/>
        <w:jc w:val="center"/>
        <w:tblLook w:val="04A0" w:firstRow="1" w:lastRow="0" w:firstColumn="1" w:lastColumn="0" w:noHBand="0" w:noVBand="1"/>
      </w:tblPr>
      <w:tblGrid>
        <w:gridCol w:w="3180"/>
        <w:gridCol w:w="1080"/>
        <w:gridCol w:w="940"/>
        <w:gridCol w:w="3540"/>
      </w:tblGrid>
      <w:tr w:rsidR="00BF2762" w:rsidRPr="0065743C" w:rsidTr="009B2B8D">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BF2762" w:rsidRPr="0065743C" w:rsidRDefault="00D024B4" w:rsidP="009B2B8D">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BF2762" w:rsidRPr="0065743C" w:rsidRDefault="00D024B4" w:rsidP="009B2B8D">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BF2762" w:rsidRPr="0065743C" w:rsidRDefault="00D024B4" w:rsidP="009B2B8D">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BF2762" w:rsidRPr="0065743C" w:rsidRDefault="00D024B4" w:rsidP="009B2B8D">
            <w:pPr>
              <w:jc w:val="center"/>
              <w:rPr>
                <w:rFonts w:cs="Arial"/>
                <w:b/>
              </w:rPr>
            </w:pPr>
            <w:r w:rsidRPr="0065743C">
              <w:rPr>
                <w:rFonts w:cs="Arial"/>
                <w:b/>
              </w:rPr>
              <w:t>Cfg Value</w:t>
            </w:r>
          </w:p>
        </w:tc>
      </w:tr>
      <w:tr w:rsidR="00924954" w:rsidRPr="0065743C" w:rsidTr="009B2B8D">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000000" w:fill="DDD9C4"/>
            <w:vAlign w:val="center"/>
            <w:hideMark/>
          </w:tcPr>
          <w:p w:rsidR="00924954" w:rsidRDefault="00D024B4">
            <w:pPr>
              <w:jc w:val="center"/>
              <w:rPr>
                <w:rFonts w:cs="Arial"/>
              </w:rPr>
            </w:pPr>
            <w:r>
              <w:rPr>
                <w:rFonts w:cs="Arial"/>
              </w:rPr>
              <w:t>Auto Engine OFF</w:t>
            </w:r>
          </w:p>
        </w:tc>
        <w:tc>
          <w:tcPr>
            <w:tcW w:w="1080" w:type="dxa"/>
            <w:vMerge w:val="restart"/>
            <w:tcBorders>
              <w:top w:val="single" w:sz="4" w:space="0" w:color="auto"/>
              <w:left w:val="single" w:sz="4" w:space="0" w:color="auto"/>
              <w:bottom w:val="single" w:sz="4" w:space="0" w:color="000000"/>
              <w:right w:val="single" w:sz="4" w:space="0" w:color="auto"/>
            </w:tcBorders>
            <w:shd w:val="clear" w:color="000000" w:fill="DDD9C4"/>
            <w:noWrap/>
            <w:vAlign w:val="center"/>
            <w:hideMark/>
          </w:tcPr>
          <w:p w:rsidR="00924954" w:rsidRDefault="00D024B4">
            <w:pPr>
              <w:jc w:val="center"/>
              <w:rPr>
                <w:rFonts w:cs="Arial"/>
              </w:rPr>
            </w:pPr>
            <w:r>
              <w:rPr>
                <w:rFonts w:cs="Arial"/>
              </w:rPr>
              <w:t>0x0D03</w:t>
            </w:r>
          </w:p>
        </w:tc>
        <w:tc>
          <w:tcPr>
            <w:tcW w:w="940" w:type="dxa"/>
            <w:tcBorders>
              <w:top w:val="single" w:sz="4" w:space="0" w:color="auto"/>
              <w:left w:val="nil"/>
              <w:bottom w:val="single" w:sz="4" w:space="0" w:color="auto"/>
              <w:right w:val="single" w:sz="4" w:space="0" w:color="auto"/>
            </w:tcBorders>
            <w:shd w:val="clear" w:color="000000" w:fill="DDD9C4"/>
            <w:noWrap/>
            <w:vAlign w:val="center"/>
            <w:hideMark/>
          </w:tcPr>
          <w:p w:rsidR="00924954" w:rsidRDefault="00D024B4">
            <w:pPr>
              <w:jc w:val="center"/>
              <w:rPr>
                <w:rFonts w:cs="Arial"/>
              </w:rPr>
            </w:pPr>
            <w:r>
              <w:rPr>
                <w:rFonts w:cs="Arial"/>
              </w:rPr>
              <w:t>0x00</w:t>
            </w:r>
          </w:p>
        </w:tc>
        <w:tc>
          <w:tcPr>
            <w:tcW w:w="3540" w:type="dxa"/>
            <w:tcBorders>
              <w:top w:val="single" w:sz="4" w:space="0" w:color="auto"/>
              <w:left w:val="nil"/>
              <w:bottom w:val="single" w:sz="4" w:space="0" w:color="auto"/>
              <w:right w:val="single" w:sz="4" w:space="0" w:color="auto"/>
            </w:tcBorders>
            <w:shd w:val="clear" w:color="000000" w:fill="DDD9C4"/>
            <w:noWrap/>
            <w:vAlign w:val="center"/>
            <w:hideMark/>
          </w:tcPr>
          <w:p w:rsidR="00924954" w:rsidRDefault="00D024B4">
            <w:pPr>
              <w:jc w:val="center"/>
              <w:rPr>
                <w:rFonts w:cs="Arial"/>
              </w:rPr>
            </w:pPr>
            <w:r>
              <w:rPr>
                <w:rFonts w:cs="Arial"/>
              </w:rPr>
              <w:t>OFF / Disabled</w:t>
            </w:r>
          </w:p>
        </w:tc>
      </w:tr>
      <w:tr w:rsidR="00924954" w:rsidRPr="0065743C" w:rsidTr="009B2B8D">
        <w:trPr>
          <w:trHeight w:val="402"/>
          <w:jc w:val="center"/>
        </w:trPr>
        <w:tc>
          <w:tcPr>
            <w:tcW w:w="3180" w:type="dxa"/>
            <w:vMerge/>
            <w:tcBorders>
              <w:top w:val="single" w:sz="4" w:space="0" w:color="auto"/>
              <w:left w:val="single" w:sz="4" w:space="0" w:color="auto"/>
              <w:bottom w:val="single" w:sz="4" w:space="0" w:color="000000"/>
              <w:right w:val="nil"/>
            </w:tcBorders>
            <w:vAlign w:val="center"/>
            <w:hideMark/>
          </w:tcPr>
          <w:p w:rsidR="00924954" w:rsidRPr="0065743C" w:rsidRDefault="00E95187" w:rsidP="009B2B8D">
            <w:pPr>
              <w:rPr>
                <w:rFonts w:cs="Arial"/>
              </w:rPr>
            </w:pPr>
          </w:p>
        </w:tc>
        <w:tc>
          <w:tcPr>
            <w:tcW w:w="1080" w:type="dxa"/>
            <w:vMerge/>
            <w:tcBorders>
              <w:top w:val="single" w:sz="4" w:space="0" w:color="auto"/>
              <w:left w:val="single" w:sz="4" w:space="0" w:color="auto"/>
              <w:bottom w:val="single" w:sz="4" w:space="0" w:color="000000"/>
              <w:right w:val="single" w:sz="4" w:space="0" w:color="auto"/>
            </w:tcBorders>
            <w:vAlign w:val="center"/>
            <w:hideMark/>
          </w:tcPr>
          <w:p w:rsidR="00924954" w:rsidRPr="0065743C" w:rsidRDefault="00E95187" w:rsidP="009B2B8D">
            <w:pPr>
              <w:rPr>
                <w:rFonts w:cs="Arial"/>
              </w:rPr>
            </w:pPr>
          </w:p>
        </w:tc>
        <w:tc>
          <w:tcPr>
            <w:tcW w:w="940" w:type="dxa"/>
            <w:tcBorders>
              <w:top w:val="nil"/>
              <w:left w:val="nil"/>
              <w:bottom w:val="single" w:sz="4" w:space="0" w:color="auto"/>
              <w:right w:val="single" w:sz="4" w:space="0" w:color="auto"/>
            </w:tcBorders>
            <w:shd w:val="clear" w:color="000000" w:fill="DDD9C4"/>
            <w:noWrap/>
            <w:vAlign w:val="center"/>
            <w:hideMark/>
          </w:tcPr>
          <w:p w:rsidR="00924954" w:rsidRPr="0065743C" w:rsidRDefault="00D024B4" w:rsidP="009B2B8D">
            <w:pPr>
              <w:jc w:val="center"/>
              <w:rPr>
                <w:rFonts w:cs="Arial"/>
              </w:rPr>
            </w:pPr>
            <w:r>
              <w:rPr>
                <w:rFonts w:cs="Arial"/>
              </w:rPr>
              <w:t>0x01</w:t>
            </w:r>
          </w:p>
        </w:tc>
        <w:tc>
          <w:tcPr>
            <w:tcW w:w="3540" w:type="dxa"/>
            <w:tcBorders>
              <w:top w:val="nil"/>
              <w:left w:val="nil"/>
              <w:bottom w:val="single" w:sz="4" w:space="0" w:color="auto"/>
              <w:right w:val="single" w:sz="4" w:space="0" w:color="auto"/>
            </w:tcBorders>
            <w:shd w:val="clear" w:color="000000" w:fill="DDD9C4"/>
            <w:noWrap/>
            <w:vAlign w:val="center"/>
            <w:hideMark/>
          </w:tcPr>
          <w:p w:rsidR="00924954" w:rsidRPr="0065743C" w:rsidRDefault="00D024B4" w:rsidP="009B2B8D">
            <w:pPr>
              <w:jc w:val="center"/>
              <w:rPr>
                <w:rFonts w:cs="Arial"/>
              </w:rPr>
            </w:pPr>
            <w:r>
              <w:rPr>
                <w:rFonts w:cs="Arial"/>
              </w:rPr>
              <w:t>ON / Enabled</w:t>
            </w:r>
          </w:p>
        </w:tc>
      </w:tr>
    </w:tbl>
    <w:p w:rsidR="00BF2762" w:rsidRDefault="00E95187" w:rsidP="009D4318">
      <w:pPr>
        <w:rPr>
          <w:rFonts w:cs="Arial"/>
        </w:rPr>
      </w:pPr>
    </w:p>
    <w:p w:rsidR="00BF2762" w:rsidRPr="009F5ADB" w:rsidRDefault="00E95187" w:rsidP="009D4318">
      <w:pPr>
        <w:rPr>
          <w:rFonts w:cs="Arial"/>
        </w:rPr>
      </w:pPr>
    </w:p>
    <w:p w:rsidR="00406F39" w:rsidRDefault="00D024B4" w:rsidP="00B9479B">
      <w:pPr>
        <w:pStyle w:val="Heading4"/>
      </w:pPr>
      <w:r w:rsidRPr="00B9479B">
        <w:t>FS-REQ-297918/B;1-Function Safety Classification (EMC)</w:t>
      </w:r>
    </w:p>
    <w:p w:rsidR="00A16212" w:rsidRPr="00E62E9B" w:rsidRDefault="00E95187">
      <w:pPr>
        <w:ind w:left="360" w:firstLine="576"/>
        <w:rPr>
          <w:rFonts w:cs="Arial"/>
        </w:rPr>
      </w:pPr>
    </w:p>
    <w:p w:rsidR="00A16212" w:rsidRDefault="00D024B4" w:rsidP="009643F3">
      <w:r>
        <w:tab/>
        <w:t>Class B</w:t>
      </w:r>
    </w:p>
    <w:p w:rsidR="004C7405" w:rsidRDefault="00D024B4" w:rsidP="000062FE">
      <w:pPr>
        <w:spacing w:after="200" w:line="276" w:lineRule="auto"/>
      </w:pPr>
      <w:r>
        <w:br w:type="page"/>
      </w:r>
    </w:p>
    <w:p w:rsidR="00406F39" w:rsidRDefault="00D024B4" w:rsidP="00B9479B">
      <w:pPr>
        <w:pStyle w:val="Heading4"/>
      </w:pPr>
      <w:r w:rsidRPr="00B9479B">
        <w:lastRenderedPageBreak/>
        <w:t>NVM-REQ-297917/B-Memory Storage</w:t>
      </w:r>
    </w:p>
    <w:p w:rsidR="00293FB6" w:rsidRPr="00293FB6" w:rsidRDefault="00E95187" w:rsidP="00293FB6"/>
    <w:tbl>
      <w:tblPr>
        <w:tblW w:w="111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08"/>
        <w:gridCol w:w="3079"/>
        <w:gridCol w:w="1323"/>
        <w:gridCol w:w="1276"/>
        <w:gridCol w:w="2014"/>
      </w:tblGrid>
      <w:tr w:rsidR="00DA4F46" w:rsidTr="00B70878">
        <w:trPr>
          <w:trHeight w:val="491"/>
          <w:jc w:val="center"/>
        </w:trPr>
        <w:tc>
          <w:tcPr>
            <w:tcW w:w="3408" w:type="dxa"/>
            <w:tcBorders>
              <w:top w:val="single" w:sz="12" w:space="0" w:color="auto"/>
              <w:left w:val="single" w:sz="12" w:space="0" w:color="auto"/>
              <w:bottom w:val="single" w:sz="12" w:space="0" w:color="auto"/>
              <w:right w:val="single" w:sz="12" w:space="0" w:color="auto"/>
            </w:tcBorders>
          </w:tcPr>
          <w:p w:rsidR="00DA4F46" w:rsidRDefault="00D024B4">
            <w:pPr>
              <w:jc w:val="center"/>
              <w:rPr>
                <w:b/>
              </w:rPr>
            </w:pPr>
            <w:r>
              <w:rPr>
                <w:b/>
              </w:rPr>
              <w:t>Parameter Name</w:t>
            </w:r>
          </w:p>
        </w:tc>
        <w:tc>
          <w:tcPr>
            <w:tcW w:w="3079" w:type="dxa"/>
            <w:tcBorders>
              <w:top w:val="single" w:sz="12" w:space="0" w:color="auto"/>
              <w:left w:val="single" w:sz="12" w:space="0" w:color="auto"/>
              <w:bottom w:val="single" w:sz="12" w:space="0" w:color="auto"/>
              <w:right w:val="single" w:sz="12" w:space="0" w:color="auto"/>
            </w:tcBorders>
          </w:tcPr>
          <w:p w:rsidR="00DA4F46" w:rsidRDefault="00D024B4">
            <w:pPr>
              <w:jc w:val="center"/>
              <w:rPr>
                <w:b/>
              </w:rPr>
            </w:pPr>
            <w:r>
              <w:rPr>
                <w:b/>
              </w:rPr>
              <w:t>Description</w:t>
            </w:r>
          </w:p>
        </w:tc>
        <w:tc>
          <w:tcPr>
            <w:tcW w:w="1323" w:type="dxa"/>
            <w:tcBorders>
              <w:top w:val="single" w:sz="12" w:space="0" w:color="auto"/>
              <w:left w:val="single" w:sz="12" w:space="0" w:color="auto"/>
              <w:bottom w:val="single" w:sz="12" w:space="0" w:color="auto"/>
              <w:right w:val="single" w:sz="12" w:space="0" w:color="auto"/>
            </w:tcBorders>
          </w:tcPr>
          <w:p w:rsidR="00DA4F46" w:rsidRDefault="00D024B4">
            <w:pPr>
              <w:jc w:val="center"/>
              <w:rPr>
                <w:b/>
              </w:rPr>
            </w:pPr>
            <w:r>
              <w:rPr>
                <w:b/>
              </w:rPr>
              <w:t xml:space="preserve">Value at </w:t>
            </w:r>
          </w:p>
          <w:p w:rsidR="00DA4F46" w:rsidRDefault="00D024B4">
            <w:pPr>
              <w:jc w:val="center"/>
              <w:rPr>
                <w:b/>
              </w:rPr>
            </w:pPr>
            <w:smartTag w:uri="urn:schemas-microsoft-com:office:smarttags" w:element="place">
              <w:r>
                <w:rPr>
                  <w:b/>
                </w:rPr>
                <w:t>Battery</w:t>
              </w:r>
            </w:smartTag>
            <w:r>
              <w:rPr>
                <w:b/>
              </w:rPr>
              <w:t xml:space="preserve"> Connect</w:t>
            </w:r>
          </w:p>
        </w:tc>
        <w:tc>
          <w:tcPr>
            <w:tcW w:w="1276" w:type="dxa"/>
            <w:tcBorders>
              <w:top w:val="single" w:sz="12" w:space="0" w:color="auto"/>
              <w:left w:val="single" w:sz="12" w:space="0" w:color="auto"/>
              <w:bottom w:val="single" w:sz="12" w:space="0" w:color="auto"/>
              <w:right w:val="single" w:sz="12" w:space="0" w:color="auto"/>
            </w:tcBorders>
          </w:tcPr>
          <w:p w:rsidR="00DA4F46" w:rsidRDefault="00D024B4">
            <w:pPr>
              <w:jc w:val="center"/>
              <w:rPr>
                <w:b/>
              </w:rPr>
            </w:pPr>
            <w:r>
              <w:rPr>
                <w:b/>
              </w:rPr>
              <w:t xml:space="preserve">Value at </w:t>
            </w:r>
          </w:p>
          <w:p w:rsidR="00DA4F46" w:rsidRDefault="00D024B4">
            <w:pPr>
              <w:jc w:val="center"/>
              <w:rPr>
                <w:b/>
              </w:rPr>
            </w:pPr>
            <w:r>
              <w:rPr>
                <w:b/>
              </w:rPr>
              <w:t xml:space="preserve">Module </w:t>
            </w:r>
          </w:p>
          <w:p w:rsidR="00DA4F46" w:rsidRDefault="00D024B4">
            <w:pPr>
              <w:jc w:val="center"/>
              <w:rPr>
                <w:b/>
              </w:rPr>
            </w:pPr>
            <w:r>
              <w:rPr>
                <w:b/>
              </w:rPr>
              <w:t>Wake-up</w:t>
            </w:r>
          </w:p>
        </w:tc>
        <w:tc>
          <w:tcPr>
            <w:tcW w:w="2014" w:type="dxa"/>
            <w:tcBorders>
              <w:top w:val="single" w:sz="12" w:space="0" w:color="auto"/>
              <w:left w:val="single" w:sz="12" w:space="0" w:color="auto"/>
              <w:bottom w:val="single" w:sz="12" w:space="0" w:color="auto"/>
              <w:right w:val="single" w:sz="12" w:space="0" w:color="auto"/>
            </w:tcBorders>
          </w:tcPr>
          <w:p w:rsidR="00DA4F46" w:rsidRDefault="00D024B4">
            <w:pPr>
              <w:jc w:val="center"/>
              <w:rPr>
                <w:b/>
              </w:rPr>
            </w:pPr>
            <w:r>
              <w:rPr>
                <w:b/>
              </w:rPr>
              <w:t>Value upon entering Normal or Crank from Limited</w:t>
            </w:r>
          </w:p>
        </w:tc>
      </w:tr>
      <w:tr w:rsidR="00DA4F46" w:rsidTr="00B70878">
        <w:trPr>
          <w:trHeight w:val="500"/>
          <w:jc w:val="center"/>
        </w:trPr>
        <w:tc>
          <w:tcPr>
            <w:tcW w:w="3408" w:type="dxa"/>
          </w:tcPr>
          <w:p w:rsidR="00DA4F46" w:rsidRDefault="00D024B4">
            <w:r>
              <w:t>AEIS_Settings_MC</w:t>
            </w:r>
          </w:p>
        </w:tc>
        <w:tc>
          <w:tcPr>
            <w:tcW w:w="3079" w:type="dxa"/>
          </w:tcPr>
          <w:p w:rsidR="00DA4F46" w:rsidRDefault="00D024B4">
            <w:pPr>
              <w:rPr>
                <w:rFonts w:cs="Arial"/>
              </w:rPr>
            </w:pPr>
            <w:r>
              <w:rPr>
                <w:rFonts w:cs="Arial"/>
              </w:rPr>
              <w:t>Setting Menu Feature displayed in the M/C</w:t>
            </w:r>
          </w:p>
        </w:tc>
        <w:tc>
          <w:tcPr>
            <w:tcW w:w="1323" w:type="dxa"/>
          </w:tcPr>
          <w:p w:rsidR="00DA4F46" w:rsidRDefault="00D024B4" w:rsidP="00DA4F46">
            <w:pPr>
              <w:tabs>
                <w:tab w:val="left" w:pos="1190"/>
              </w:tabs>
            </w:pPr>
            <w:r>
              <w:rPr>
                <w:rFonts w:cs="Arial"/>
              </w:rPr>
              <w:t>On</w:t>
            </w:r>
            <w:r w:rsidRPr="00BA2E17">
              <w:rPr>
                <w:rFonts w:cs="Arial"/>
              </w:rPr>
              <w:t xml:space="preserve"> </w:t>
            </w:r>
            <w:r>
              <w:t>(0x1)</w:t>
            </w:r>
            <w:r>
              <w:tab/>
            </w:r>
          </w:p>
        </w:tc>
        <w:tc>
          <w:tcPr>
            <w:tcW w:w="1276" w:type="dxa"/>
          </w:tcPr>
          <w:p w:rsidR="00DA4F46" w:rsidRPr="008D2965" w:rsidRDefault="00D024B4" w:rsidP="00D05BF5">
            <w:r w:rsidRPr="008D2965">
              <w:rPr>
                <w:rFonts w:cs="Arial"/>
              </w:rPr>
              <w:t xml:space="preserve">On </w:t>
            </w:r>
            <w:r w:rsidRPr="008D2965">
              <w:t>(0x1)</w:t>
            </w:r>
          </w:p>
        </w:tc>
        <w:tc>
          <w:tcPr>
            <w:tcW w:w="2014" w:type="dxa"/>
          </w:tcPr>
          <w:p w:rsidR="00DA4F46" w:rsidRDefault="00D024B4" w:rsidP="00D05BF5">
            <w:r>
              <w:rPr>
                <w:rFonts w:cs="Arial"/>
              </w:rPr>
              <w:t>On</w:t>
            </w:r>
            <w:r w:rsidRPr="00BA2E17">
              <w:rPr>
                <w:rFonts w:cs="Arial"/>
              </w:rPr>
              <w:t xml:space="preserve"> </w:t>
            </w:r>
            <w:r>
              <w:t>(0x1)</w:t>
            </w:r>
            <w:r>
              <w:tab/>
            </w:r>
          </w:p>
        </w:tc>
      </w:tr>
      <w:tr w:rsidR="00DA4F46" w:rsidTr="00B70878">
        <w:trPr>
          <w:trHeight w:val="570"/>
          <w:jc w:val="center"/>
        </w:trPr>
        <w:tc>
          <w:tcPr>
            <w:tcW w:w="3408" w:type="dxa"/>
          </w:tcPr>
          <w:p w:rsidR="00DA4F46" w:rsidRPr="00AB727A" w:rsidRDefault="00D024B4" w:rsidP="0012759B">
            <w:pPr>
              <w:rPr>
                <w:rFonts w:eastAsia="MS Mincho" w:cs="Arial"/>
                <w:bCs/>
                <w:color w:val="000000"/>
                <w:lang w:eastAsia="ja-JP"/>
              </w:rPr>
            </w:pPr>
            <w:r>
              <w:rPr>
                <w:rFonts w:eastAsia="MS Mincho" w:cs="Arial"/>
                <w:bCs/>
                <w:color w:val="000000"/>
                <w:lang w:eastAsia="ja-JP"/>
              </w:rPr>
              <w:t>EngIdlShutdown_B_RqDrv Signal</w:t>
            </w:r>
          </w:p>
        </w:tc>
        <w:tc>
          <w:tcPr>
            <w:tcW w:w="3079" w:type="dxa"/>
            <w:vAlign w:val="center"/>
          </w:tcPr>
          <w:p w:rsidR="00DA4F46" w:rsidRDefault="00D024B4" w:rsidP="0012759B">
            <w:r>
              <w:t>Output Signal to indicate override/disable of AEIS</w:t>
            </w:r>
          </w:p>
        </w:tc>
        <w:tc>
          <w:tcPr>
            <w:tcW w:w="1323" w:type="dxa"/>
            <w:vAlign w:val="center"/>
          </w:tcPr>
          <w:p w:rsidR="00DA4F46" w:rsidRDefault="00D024B4" w:rsidP="0012759B">
            <w:r>
              <w:t>No Inhibit (0x0)</w:t>
            </w:r>
          </w:p>
        </w:tc>
        <w:tc>
          <w:tcPr>
            <w:tcW w:w="1276" w:type="dxa"/>
            <w:vAlign w:val="center"/>
          </w:tcPr>
          <w:p w:rsidR="00DA4F46" w:rsidRDefault="00D024B4" w:rsidP="00D05BF5">
            <w:r>
              <w:t>No Inhibit (0x0)</w:t>
            </w:r>
          </w:p>
        </w:tc>
        <w:tc>
          <w:tcPr>
            <w:tcW w:w="2014" w:type="dxa"/>
            <w:vAlign w:val="center"/>
          </w:tcPr>
          <w:p w:rsidR="00DA4F46" w:rsidRDefault="00D024B4" w:rsidP="00D05BF5">
            <w:r>
              <w:t>No Inhibit (0x0)</w:t>
            </w:r>
          </w:p>
        </w:tc>
      </w:tr>
      <w:tr w:rsidR="00DA4F46" w:rsidTr="00B70878">
        <w:trPr>
          <w:trHeight w:val="639"/>
          <w:jc w:val="center"/>
        </w:trPr>
        <w:tc>
          <w:tcPr>
            <w:tcW w:w="3408" w:type="dxa"/>
          </w:tcPr>
          <w:p w:rsidR="00DA4F46" w:rsidRPr="002961CD" w:rsidRDefault="00D024B4" w:rsidP="008C6E9E">
            <w:pPr>
              <w:rPr>
                <w:rFonts w:eastAsia="MS Mincho" w:cs="Arial"/>
                <w:bCs/>
                <w:color w:val="000000"/>
                <w:lang w:eastAsia="ja-JP"/>
              </w:rPr>
            </w:pPr>
            <w:r>
              <w:rPr>
                <w:rFonts w:eastAsia="MS Mincho" w:cs="Arial"/>
                <w:bCs/>
                <w:color w:val="000000"/>
                <w:lang w:eastAsia="ja-JP"/>
              </w:rPr>
              <w:t>EngIdlShutDown_D_Stat Signal</w:t>
            </w:r>
          </w:p>
        </w:tc>
        <w:tc>
          <w:tcPr>
            <w:tcW w:w="3079" w:type="dxa"/>
            <w:vAlign w:val="center"/>
          </w:tcPr>
          <w:p w:rsidR="00DA4F46" w:rsidRDefault="00D024B4" w:rsidP="0012759B">
            <w:r>
              <w:t>Input signal sent from IPMA to indicate Feature Number.</w:t>
            </w:r>
          </w:p>
        </w:tc>
        <w:tc>
          <w:tcPr>
            <w:tcW w:w="1323" w:type="dxa"/>
            <w:vAlign w:val="center"/>
          </w:tcPr>
          <w:p w:rsidR="00985558" w:rsidRDefault="00D024B4" w:rsidP="0012759B">
            <w:r w:rsidRPr="00DB58E1">
              <w:t>Normal_</w:t>
            </w:r>
          </w:p>
          <w:p w:rsidR="00DA4F46" w:rsidRDefault="00D024B4" w:rsidP="0012759B">
            <w:r w:rsidRPr="00DB58E1">
              <w:t>Operation</w:t>
            </w:r>
            <w:r>
              <w:t xml:space="preserve"> (0x0)</w:t>
            </w:r>
          </w:p>
        </w:tc>
        <w:tc>
          <w:tcPr>
            <w:tcW w:w="1276" w:type="dxa"/>
            <w:vAlign w:val="center"/>
          </w:tcPr>
          <w:p w:rsidR="00985558" w:rsidRDefault="00D024B4" w:rsidP="00D05BF5">
            <w:r w:rsidRPr="00DB58E1">
              <w:t>Normal_</w:t>
            </w:r>
          </w:p>
          <w:p w:rsidR="00DA4F46" w:rsidRDefault="00D024B4" w:rsidP="00D05BF5">
            <w:r w:rsidRPr="00DB58E1">
              <w:t>Operation</w:t>
            </w:r>
            <w:r>
              <w:t xml:space="preserve"> (0x0)</w:t>
            </w:r>
          </w:p>
        </w:tc>
        <w:tc>
          <w:tcPr>
            <w:tcW w:w="2014" w:type="dxa"/>
            <w:vAlign w:val="center"/>
          </w:tcPr>
          <w:p w:rsidR="00DA4F46" w:rsidRDefault="00D024B4" w:rsidP="00D05BF5">
            <w:r w:rsidRPr="00DB58E1">
              <w:t>Normal_Operation</w:t>
            </w:r>
            <w:r>
              <w:t xml:space="preserve"> (0x0)</w:t>
            </w:r>
          </w:p>
        </w:tc>
      </w:tr>
      <w:tr w:rsidR="00DA4F46" w:rsidTr="00B70878">
        <w:trPr>
          <w:trHeight w:val="709"/>
          <w:jc w:val="center"/>
        </w:trPr>
        <w:tc>
          <w:tcPr>
            <w:tcW w:w="3408" w:type="dxa"/>
          </w:tcPr>
          <w:p w:rsidR="00DA4F46" w:rsidRDefault="00D024B4">
            <w:r>
              <w:t>AEIS_Without_Override_Cfg</w:t>
            </w:r>
          </w:p>
        </w:tc>
        <w:tc>
          <w:tcPr>
            <w:tcW w:w="3079" w:type="dxa"/>
          </w:tcPr>
          <w:p w:rsidR="00DA4F46" w:rsidRDefault="00D024B4">
            <w:r>
              <w:t xml:space="preserve">Configures cluster to allow AEIS without override (regulatory) to function. </w:t>
            </w:r>
          </w:p>
        </w:tc>
        <w:tc>
          <w:tcPr>
            <w:tcW w:w="1323" w:type="dxa"/>
            <w:vAlign w:val="center"/>
          </w:tcPr>
          <w:p w:rsidR="00DA4F46" w:rsidRDefault="00D024B4" w:rsidP="00341E98">
            <w:r>
              <w:t>Use Stored Value</w:t>
            </w:r>
          </w:p>
        </w:tc>
        <w:tc>
          <w:tcPr>
            <w:tcW w:w="1276" w:type="dxa"/>
            <w:vAlign w:val="center"/>
          </w:tcPr>
          <w:p w:rsidR="00DA4F46" w:rsidRDefault="00D024B4" w:rsidP="00341E98">
            <w:r>
              <w:t>Use Stored Value</w:t>
            </w:r>
          </w:p>
        </w:tc>
        <w:tc>
          <w:tcPr>
            <w:tcW w:w="2014" w:type="dxa"/>
            <w:vAlign w:val="center"/>
          </w:tcPr>
          <w:p w:rsidR="00DA4F46" w:rsidRDefault="00D024B4" w:rsidP="00341E98">
            <w:r>
              <w:t>Use Stored Value</w:t>
            </w:r>
          </w:p>
        </w:tc>
      </w:tr>
      <w:tr w:rsidR="00E02B3D" w:rsidTr="00B70878">
        <w:trPr>
          <w:trHeight w:val="696"/>
          <w:jc w:val="center"/>
        </w:trPr>
        <w:tc>
          <w:tcPr>
            <w:tcW w:w="3408" w:type="dxa"/>
          </w:tcPr>
          <w:p w:rsidR="00E02B3D" w:rsidRDefault="00D024B4">
            <w:r>
              <w:t>AEIS_With_Override_Cfg</w:t>
            </w:r>
          </w:p>
        </w:tc>
        <w:tc>
          <w:tcPr>
            <w:tcW w:w="3079" w:type="dxa"/>
          </w:tcPr>
          <w:p w:rsidR="00E02B3D" w:rsidRDefault="00D024B4">
            <w:r>
              <w:t>Configures cluster to allow AEIS with override to function.</w:t>
            </w:r>
          </w:p>
        </w:tc>
        <w:tc>
          <w:tcPr>
            <w:tcW w:w="1323" w:type="dxa"/>
            <w:vAlign w:val="center"/>
          </w:tcPr>
          <w:p w:rsidR="00E02B3D" w:rsidRDefault="00D024B4" w:rsidP="000701E4">
            <w:r>
              <w:t>Use Stored Value</w:t>
            </w:r>
          </w:p>
        </w:tc>
        <w:tc>
          <w:tcPr>
            <w:tcW w:w="1276" w:type="dxa"/>
            <w:vAlign w:val="center"/>
          </w:tcPr>
          <w:p w:rsidR="00E02B3D" w:rsidRDefault="00D024B4" w:rsidP="000701E4">
            <w:r>
              <w:t>Use Stored Value</w:t>
            </w:r>
          </w:p>
        </w:tc>
        <w:tc>
          <w:tcPr>
            <w:tcW w:w="2014" w:type="dxa"/>
            <w:vAlign w:val="center"/>
          </w:tcPr>
          <w:p w:rsidR="00E02B3D" w:rsidRDefault="00D024B4" w:rsidP="000701E4">
            <w:r>
              <w:t>Use Stored Value</w:t>
            </w:r>
          </w:p>
        </w:tc>
      </w:tr>
      <w:tr w:rsidR="00006341" w:rsidTr="00B70878">
        <w:trPr>
          <w:trHeight w:val="1138"/>
          <w:jc w:val="center"/>
        </w:trPr>
        <w:tc>
          <w:tcPr>
            <w:tcW w:w="3408" w:type="dxa"/>
          </w:tcPr>
          <w:p w:rsidR="00006341" w:rsidRPr="00006341" w:rsidRDefault="00D024B4" w:rsidP="009B2B8D">
            <w:pPr>
              <w:rPr>
                <w:rFonts w:cs="Arial"/>
                <w:highlight w:val="yellow"/>
              </w:rPr>
            </w:pPr>
            <w:r w:rsidRPr="00006341">
              <w:rPr>
                <w:rFonts w:cs="Arial"/>
                <w:highlight w:val="yellow"/>
              </w:rPr>
              <w:t>Settings_Menu_Cfg</w:t>
            </w:r>
          </w:p>
        </w:tc>
        <w:tc>
          <w:tcPr>
            <w:tcW w:w="3079" w:type="dxa"/>
          </w:tcPr>
          <w:p w:rsidR="00006341" w:rsidRPr="00006341" w:rsidRDefault="00D024B4" w:rsidP="009B2B8D">
            <w:pPr>
              <w:rPr>
                <w:rFonts w:cs="Arial"/>
                <w:highlight w:val="yellow"/>
              </w:rPr>
            </w:pPr>
            <w:r w:rsidRPr="00006341">
              <w:rPr>
                <w:rFonts w:cs="Arial"/>
                <w:highlight w:val="yellow"/>
              </w:rPr>
              <w:t>Configures cluster to display items in the Settings menu (Set to “cluster” at cluster supplier manufacturer plant)</w:t>
            </w:r>
          </w:p>
        </w:tc>
        <w:tc>
          <w:tcPr>
            <w:tcW w:w="1323" w:type="dxa"/>
            <w:vAlign w:val="center"/>
          </w:tcPr>
          <w:p w:rsidR="00006341" w:rsidRPr="00006341" w:rsidRDefault="00D024B4" w:rsidP="009B2B8D">
            <w:pPr>
              <w:rPr>
                <w:highlight w:val="yellow"/>
              </w:rPr>
            </w:pPr>
            <w:r w:rsidRPr="00006341">
              <w:rPr>
                <w:highlight w:val="yellow"/>
              </w:rPr>
              <w:t>Use Stored Value</w:t>
            </w:r>
          </w:p>
        </w:tc>
        <w:tc>
          <w:tcPr>
            <w:tcW w:w="1276" w:type="dxa"/>
            <w:vAlign w:val="center"/>
          </w:tcPr>
          <w:p w:rsidR="00006341" w:rsidRPr="00006341" w:rsidRDefault="00D024B4" w:rsidP="009B2B8D">
            <w:pPr>
              <w:rPr>
                <w:highlight w:val="yellow"/>
              </w:rPr>
            </w:pPr>
            <w:r w:rsidRPr="00006341">
              <w:rPr>
                <w:highlight w:val="yellow"/>
              </w:rPr>
              <w:t>Use Stored Value</w:t>
            </w:r>
          </w:p>
        </w:tc>
        <w:tc>
          <w:tcPr>
            <w:tcW w:w="2014" w:type="dxa"/>
            <w:vAlign w:val="center"/>
          </w:tcPr>
          <w:p w:rsidR="00006341" w:rsidRPr="00006341" w:rsidRDefault="00D024B4" w:rsidP="009B2B8D">
            <w:pPr>
              <w:rPr>
                <w:highlight w:val="yellow"/>
              </w:rPr>
            </w:pPr>
            <w:r w:rsidRPr="00006341">
              <w:rPr>
                <w:highlight w:val="yellow"/>
              </w:rPr>
              <w:t>Use Stored Value</w:t>
            </w:r>
          </w:p>
        </w:tc>
      </w:tr>
      <w:tr w:rsidR="00985558" w:rsidTr="00B70878">
        <w:trPr>
          <w:trHeight w:val="1138"/>
          <w:jc w:val="center"/>
        </w:trPr>
        <w:tc>
          <w:tcPr>
            <w:tcW w:w="3408" w:type="dxa"/>
          </w:tcPr>
          <w:p w:rsidR="00985558" w:rsidRDefault="00D024B4" w:rsidP="00985558">
            <w:pPr>
              <w:rPr>
                <w:rFonts w:cs="Arial"/>
                <w:highlight w:val="magenta"/>
              </w:rPr>
            </w:pPr>
            <w:r>
              <w:rPr>
                <w:rFonts w:cs="Arial"/>
                <w:highlight w:val="magenta"/>
              </w:rPr>
              <w:t>Police_Feature_Cfg</w:t>
            </w:r>
          </w:p>
        </w:tc>
        <w:tc>
          <w:tcPr>
            <w:tcW w:w="3079" w:type="dxa"/>
          </w:tcPr>
          <w:p w:rsidR="00985558" w:rsidRDefault="00D024B4" w:rsidP="00985558">
            <w:pPr>
              <w:rPr>
                <w:rFonts w:cs="Arial"/>
                <w:highlight w:val="magenta"/>
              </w:rPr>
            </w:pPr>
            <w:r>
              <w:rPr>
                <w:rFonts w:cs="Arial"/>
                <w:highlight w:val="magenta"/>
              </w:rPr>
              <w:t>State Indicator for feature presence controlled via CAN at EOL at supplier plant based on end item part number.  Refer to “Warning – Police Idle System – CGEA 1.3” STSS. (Note this will not be supported on most programs)</w:t>
            </w:r>
          </w:p>
        </w:tc>
        <w:tc>
          <w:tcPr>
            <w:tcW w:w="1323" w:type="dxa"/>
            <w:vAlign w:val="center"/>
          </w:tcPr>
          <w:p w:rsidR="00985558" w:rsidRDefault="00D024B4" w:rsidP="00985558">
            <w:pPr>
              <w:jc w:val="center"/>
              <w:rPr>
                <w:rFonts w:cs="Arial"/>
                <w:highlight w:val="magenta"/>
              </w:rPr>
            </w:pPr>
            <w:r>
              <w:rPr>
                <w:rFonts w:cs="Arial"/>
                <w:highlight w:val="magenta"/>
              </w:rPr>
              <w:t>Use Stored Value</w:t>
            </w:r>
          </w:p>
        </w:tc>
        <w:tc>
          <w:tcPr>
            <w:tcW w:w="1276" w:type="dxa"/>
            <w:vAlign w:val="center"/>
          </w:tcPr>
          <w:p w:rsidR="00985558" w:rsidRDefault="00D024B4" w:rsidP="00985558">
            <w:pPr>
              <w:jc w:val="center"/>
              <w:rPr>
                <w:rFonts w:cs="Arial"/>
                <w:highlight w:val="magenta"/>
              </w:rPr>
            </w:pPr>
            <w:r>
              <w:rPr>
                <w:rFonts w:cs="Arial"/>
                <w:highlight w:val="magenta"/>
              </w:rPr>
              <w:t>Use Stored Value</w:t>
            </w:r>
          </w:p>
        </w:tc>
        <w:tc>
          <w:tcPr>
            <w:tcW w:w="2014" w:type="dxa"/>
            <w:vAlign w:val="center"/>
          </w:tcPr>
          <w:p w:rsidR="00985558" w:rsidRDefault="00D024B4" w:rsidP="00985558">
            <w:pPr>
              <w:pStyle w:val="Header"/>
              <w:tabs>
                <w:tab w:val="left" w:pos="720"/>
              </w:tabs>
              <w:jc w:val="center"/>
              <w:rPr>
                <w:rFonts w:cs="Arial"/>
                <w:highlight w:val="magenta"/>
              </w:rPr>
            </w:pPr>
            <w:r>
              <w:rPr>
                <w:rFonts w:cs="Arial"/>
                <w:highlight w:val="magenta"/>
              </w:rPr>
              <w:t>Use Stored Value</w:t>
            </w:r>
          </w:p>
        </w:tc>
      </w:tr>
      <w:tr w:rsidR="00006341" w:rsidTr="00B70878">
        <w:trPr>
          <w:trHeight w:val="977"/>
          <w:jc w:val="center"/>
        </w:trPr>
        <w:tc>
          <w:tcPr>
            <w:tcW w:w="3408" w:type="dxa"/>
          </w:tcPr>
          <w:p w:rsidR="00006341" w:rsidRDefault="00D024B4">
            <w:r>
              <w:t>M/C_Display_Status</w:t>
            </w:r>
          </w:p>
        </w:tc>
        <w:tc>
          <w:tcPr>
            <w:tcW w:w="3079" w:type="dxa"/>
          </w:tcPr>
          <w:p w:rsidR="00006341" w:rsidRDefault="00D024B4">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323" w:type="dxa"/>
            <w:vAlign w:val="center"/>
          </w:tcPr>
          <w:p w:rsidR="00006341" w:rsidRDefault="00D024B4" w:rsidP="00341E98">
            <w:r>
              <w:t>See * below</w:t>
            </w:r>
          </w:p>
        </w:tc>
        <w:tc>
          <w:tcPr>
            <w:tcW w:w="1276" w:type="dxa"/>
            <w:vAlign w:val="center"/>
          </w:tcPr>
          <w:p w:rsidR="00006341" w:rsidRDefault="00D024B4" w:rsidP="00341E98">
            <w:r>
              <w:t>See * below</w:t>
            </w:r>
          </w:p>
        </w:tc>
        <w:tc>
          <w:tcPr>
            <w:tcW w:w="2014" w:type="dxa"/>
            <w:vAlign w:val="center"/>
          </w:tcPr>
          <w:p w:rsidR="00006341" w:rsidRDefault="00D024B4" w:rsidP="00341E98">
            <w:r>
              <w:t>See * below</w:t>
            </w:r>
          </w:p>
        </w:tc>
      </w:tr>
      <w:tr w:rsidR="00006341" w:rsidTr="00B70878">
        <w:trPr>
          <w:trHeight w:val="977"/>
          <w:jc w:val="center"/>
        </w:trPr>
        <w:tc>
          <w:tcPr>
            <w:tcW w:w="3408" w:type="dxa"/>
          </w:tcPr>
          <w:p w:rsidR="00006341" w:rsidRDefault="00D024B4">
            <w:r>
              <w:t>M/C Switch Event</w:t>
            </w:r>
          </w:p>
        </w:tc>
        <w:tc>
          <w:tcPr>
            <w:tcW w:w="3079" w:type="dxa"/>
          </w:tcPr>
          <w:p w:rsidR="00006341" w:rsidRDefault="00D024B4">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323" w:type="dxa"/>
            <w:vAlign w:val="center"/>
          </w:tcPr>
          <w:p w:rsidR="00006341" w:rsidRDefault="00D024B4" w:rsidP="00341E98">
            <w:r>
              <w:t>See * below</w:t>
            </w:r>
          </w:p>
        </w:tc>
        <w:tc>
          <w:tcPr>
            <w:tcW w:w="1276" w:type="dxa"/>
            <w:vAlign w:val="center"/>
          </w:tcPr>
          <w:p w:rsidR="00006341" w:rsidRDefault="00D024B4" w:rsidP="00341E98">
            <w:r>
              <w:t>See * below</w:t>
            </w:r>
          </w:p>
        </w:tc>
        <w:tc>
          <w:tcPr>
            <w:tcW w:w="2014" w:type="dxa"/>
            <w:vAlign w:val="center"/>
          </w:tcPr>
          <w:p w:rsidR="00006341" w:rsidRDefault="00D024B4" w:rsidP="00341E98">
            <w:r>
              <w:t>See * below</w:t>
            </w:r>
          </w:p>
        </w:tc>
      </w:tr>
      <w:tr w:rsidR="00006341" w:rsidTr="00B70878">
        <w:trPr>
          <w:trHeight w:val="514"/>
          <w:jc w:val="center"/>
        </w:trPr>
        <w:tc>
          <w:tcPr>
            <w:tcW w:w="3408" w:type="dxa"/>
          </w:tcPr>
          <w:p w:rsidR="00006341" w:rsidRDefault="00D024B4">
            <w:r>
              <w:t>Operational_Mode</w:t>
            </w:r>
          </w:p>
        </w:tc>
        <w:tc>
          <w:tcPr>
            <w:tcW w:w="3079" w:type="dxa"/>
          </w:tcPr>
          <w:p w:rsidR="00006341" w:rsidRDefault="00D024B4">
            <w:r>
              <w:t>4 state indicator for cluster operational mode</w:t>
            </w:r>
          </w:p>
        </w:tc>
        <w:tc>
          <w:tcPr>
            <w:tcW w:w="1323" w:type="dxa"/>
            <w:vAlign w:val="center"/>
          </w:tcPr>
          <w:p w:rsidR="00006341" w:rsidRDefault="00D024B4" w:rsidP="00341E98">
            <w:r>
              <w:t xml:space="preserve">Limited </w:t>
            </w:r>
          </w:p>
        </w:tc>
        <w:tc>
          <w:tcPr>
            <w:tcW w:w="1276" w:type="dxa"/>
            <w:vAlign w:val="center"/>
          </w:tcPr>
          <w:p w:rsidR="00006341" w:rsidRDefault="00D024B4" w:rsidP="00341E98">
            <w:r>
              <w:t xml:space="preserve">Limited, </w:t>
            </w:r>
            <w:smartTag w:uri="urn:schemas-microsoft-com:office:smarttags" w:element="place">
              <w:smartTag w:uri="urn:schemas-microsoft-com:office:smarttags" w:element="City">
                <w:r>
                  <w:t>Normal</w:t>
                </w:r>
              </w:smartTag>
            </w:smartTag>
            <w:r>
              <w:t xml:space="preserve"> or Crank</w:t>
            </w:r>
          </w:p>
        </w:tc>
        <w:tc>
          <w:tcPr>
            <w:tcW w:w="2014" w:type="dxa"/>
            <w:vAlign w:val="center"/>
          </w:tcPr>
          <w:p w:rsidR="00006341" w:rsidRDefault="00D024B4" w:rsidP="00341E98">
            <w:smartTag w:uri="urn:schemas-microsoft-com:office:smarttags" w:element="City">
              <w:smartTag w:uri="urn:schemas-microsoft-com:office:smarttags" w:element="place">
                <w:r>
                  <w:t>Normal</w:t>
                </w:r>
              </w:smartTag>
            </w:smartTag>
            <w:r>
              <w:t xml:space="preserve"> or Crank</w:t>
            </w:r>
          </w:p>
        </w:tc>
      </w:tr>
      <w:tr w:rsidR="00006341" w:rsidTr="00B70878">
        <w:trPr>
          <w:trHeight w:val="371"/>
          <w:jc w:val="center"/>
        </w:trPr>
        <w:tc>
          <w:tcPr>
            <w:tcW w:w="3408" w:type="dxa"/>
          </w:tcPr>
          <w:p w:rsidR="00E94B4D" w:rsidRDefault="00D024B4" w:rsidP="00B07FD0">
            <w:pPr>
              <w:rPr>
                <w:highlight w:val="cyan"/>
              </w:rPr>
            </w:pPr>
            <w:r w:rsidRPr="00E902FA">
              <w:rPr>
                <w:highlight w:val="cyan"/>
              </w:rPr>
              <w:t>Message_Center_Informational_</w:t>
            </w:r>
          </w:p>
          <w:p w:rsidR="00006341" w:rsidRPr="00E94B4D" w:rsidRDefault="00D024B4" w:rsidP="00B07FD0">
            <w:pPr>
              <w:rPr>
                <w:highlight w:val="cyan"/>
              </w:rPr>
            </w:pPr>
            <w:r w:rsidRPr="00E902FA">
              <w:rPr>
                <w:highlight w:val="cyan"/>
              </w:rPr>
              <w:t>Chime_Status_Flag</w:t>
            </w:r>
            <w:r w:rsidRPr="00E902FA">
              <w:rPr>
                <w:rFonts w:cs="Arial"/>
                <w:color w:val="000000"/>
                <w:sz w:val="16"/>
                <w:szCs w:val="16"/>
                <w:highlight w:val="cyan"/>
                <w:lang w:val="fr-FR"/>
              </w:rPr>
              <w:t xml:space="preserve">   </w:t>
            </w:r>
          </w:p>
        </w:tc>
        <w:tc>
          <w:tcPr>
            <w:tcW w:w="3079" w:type="dxa"/>
          </w:tcPr>
          <w:p w:rsidR="00006341" w:rsidRPr="007A057A" w:rsidRDefault="00D024B4">
            <w:pPr>
              <w:rPr>
                <w:highlight w:val="cyan"/>
              </w:rPr>
            </w:pPr>
            <w:r w:rsidRPr="00E902FA">
              <w:t>Used to control the state of the chime to the Chime arbitrator</w:t>
            </w:r>
          </w:p>
        </w:tc>
        <w:tc>
          <w:tcPr>
            <w:tcW w:w="1323" w:type="dxa"/>
            <w:vAlign w:val="center"/>
          </w:tcPr>
          <w:p w:rsidR="00006341" w:rsidRPr="007A057A" w:rsidRDefault="00D024B4" w:rsidP="00341E98">
            <w:pPr>
              <w:rPr>
                <w:highlight w:val="cyan"/>
              </w:rPr>
            </w:pPr>
            <w:r w:rsidRPr="007A057A">
              <w:rPr>
                <w:highlight w:val="cyan"/>
              </w:rPr>
              <w:t>Inactive</w:t>
            </w:r>
          </w:p>
        </w:tc>
        <w:tc>
          <w:tcPr>
            <w:tcW w:w="1276" w:type="dxa"/>
            <w:vAlign w:val="center"/>
          </w:tcPr>
          <w:p w:rsidR="00006341" w:rsidRPr="007A057A" w:rsidRDefault="00D024B4" w:rsidP="00341E98">
            <w:pPr>
              <w:rPr>
                <w:highlight w:val="cyan"/>
              </w:rPr>
            </w:pPr>
            <w:r w:rsidRPr="007A057A">
              <w:rPr>
                <w:highlight w:val="cyan"/>
              </w:rPr>
              <w:t>Inactive</w:t>
            </w:r>
          </w:p>
        </w:tc>
        <w:tc>
          <w:tcPr>
            <w:tcW w:w="2014" w:type="dxa"/>
            <w:vAlign w:val="center"/>
          </w:tcPr>
          <w:p w:rsidR="00006341" w:rsidRPr="007A057A" w:rsidRDefault="00D024B4" w:rsidP="00341E98">
            <w:pPr>
              <w:rPr>
                <w:highlight w:val="cyan"/>
              </w:rPr>
            </w:pPr>
            <w:r>
              <w:rPr>
                <w:highlight w:val="cyan"/>
              </w:rPr>
              <w:t>Inactive</w:t>
            </w:r>
          </w:p>
        </w:tc>
      </w:tr>
    </w:tbl>
    <w:p w:rsidR="00A16212" w:rsidRDefault="00E95187">
      <w:pPr>
        <w:rPr>
          <w:sz w:val="16"/>
        </w:rPr>
      </w:pPr>
    </w:p>
    <w:p w:rsidR="00A16212" w:rsidRDefault="00D024B4">
      <w:r>
        <w:t xml:space="preserve">    * Refer to Message Center X Display Y Button Interface Section, where X and Y are appropriate values in this document.</w:t>
      </w:r>
    </w:p>
    <w:p w:rsidR="0082755B" w:rsidRPr="00DC038F" w:rsidRDefault="00E95187" w:rsidP="00DC038F"/>
    <w:p w:rsidR="00406F39" w:rsidRDefault="00D024B4" w:rsidP="00B9479B">
      <w:pPr>
        <w:pStyle w:val="Heading4"/>
      </w:pPr>
      <w:r>
        <w:t>Reconfigurable Telltale</w:t>
      </w:r>
    </w:p>
    <w:p w:rsidR="00A16212" w:rsidRDefault="00E95187">
      <w:pPr>
        <w:ind w:left="360" w:firstLine="576"/>
        <w:rPr>
          <w:rFonts w:cs="Arial"/>
        </w:rPr>
      </w:pPr>
    </w:p>
    <w:p w:rsidR="00A16212" w:rsidRDefault="00D024B4" w:rsidP="009643F3">
      <w:r>
        <w:tab/>
        <w:t>Not Applicable</w:t>
      </w:r>
    </w:p>
    <w:p w:rsidR="00A16212" w:rsidRDefault="00E95187">
      <w:pPr>
        <w:ind w:left="360" w:firstLine="576"/>
        <w:rPr>
          <w:rFonts w:cs="Arial"/>
        </w:rPr>
      </w:pPr>
    </w:p>
    <w:p w:rsidR="00406F39" w:rsidRDefault="00D024B4" w:rsidP="00B9479B">
      <w:pPr>
        <w:pStyle w:val="Heading4"/>
      </w:pPr>
      <w:r>
        <w:lastRenderedPageBreak/>
        <w:t>Prove Out</w:t>
      </w:r>
    </w:p>
    <w:p w:rsidR="00A16212" w:rsidRDefault="00E95187">
      <w:pPr>
        <w:ind w:left="360" w:firstLine="576"/>
        <w:rPr>
          <w:rFonts w:cs="Arial"/>
        </w:rPr>
      </w:pPr>
    </w:p>
    <w:p w:rsidR="00A16212" w:rsidRDefault="00D024B4" w:rsidP="009643F3">
      <w:r>
        <w:tab/>
        <w:t>Not applicable</w:t>
      </w:r>
    </w:p>
    <w:p w:rsidR="00A16212" w:rsidRDefault="00E95187">
      <w:pPr>
        <w:ind w:left="360" w:firstLine="576"/>
        <w:rPr>
          <w:rFonts w:cs="Arial"/>
        </w:rPr>
      </w:pPr>
    </w:p>
    <w:p w:rsidR="00406F39" w:rsidRDefault="00D024B4" w:rsidP="00B9479B">
      <w:pPr>
        <w:pStyle w:val="Heading4"/>
      </w:pPr>
      <w:r>
        <w:t>Message Center Msg</w:t>
      </w:r>
    </w:p>
    <w:p w:rsidR="006A59E1" w:rsidRDefault="00E95187">
      <w:pPr>
        <w:ind w:left="1800"/>
      </w:pPr>
    </w:p>
    <w:p w:rsidR="005F0129" w:rsidRDefault="00D024B4" w:rsidP="006A59E1">
      <w:r>
        <w:tab/>
        <w:t>As per Requirement F-REQ-297912</w:t>
      </w:r>
    </w:p>
    <w:p w:rsidR="00406F39" w:rsidRDefault="00D024B4" w:rsidP="00B9479B">
      <w:pPr>
        <w:pStyle w:val="Heading2"/>
      </w:pPr>
      <w:r>
        <w:t>Error Handling</w:t>
      </w:r>
    </w:p>
    <w:p w:rsidR="00406F39" w:rsidRDefault="00D024B4" w:rsidP="00B9479B">
      <w:pPr>
        <w:pStyle w:val="Heading3"/>
      </w:pPr>
      <w:r>
        <w:t>Missing Message Strategy</w:t>
      </w:r>
    </w:p>
    <w:p w:rsidR="00A16212" w:rsidRDefault="00D024B4" w:rsidP="00DC038F">
      <w:r>
        <w:tab/>
      </w:r>
      <w:r>
        <w:tab/>
      </w:r>
    </w:p>
    <w:p w:rsidR="00406F39" w:rsidRDefault="00D024B4" w:rsidP="00B9479B">
      <w:pPr>
        <w:pStyle w:val="Heading4"/>
      </w:pPr>
      <w:r>
        <w:t>Missing Message Declaration</w:t>
      </w:r>
    </w:p>
    <w:p w:rsidR="00DC038F" w:rsidRPr="00DC038F" w:rsidRDefault="00E95187" w:rsidP="00DC038F"/>
    <w:p w:rsidR="003078CC" w:rsidRDefault="00D024B4" w:rsidP="00DC038F">
      <w:r>
        <w:tab/>
        <w:t>The signals will be declared missing as per the Diagnostics section of this SPSS.</w:t>
      </w:r>
    </w:p>
    <w:p w:rsidR="00DC038F" w:rsidRDefault="00E95187" w:rsidP="00DC038F"/>
    <w:p w:rsidR="00406F39" w:rsidRDefault="00D024B4" w:rsidP="00B9479B">
      <w:pPr>
        <w:pStyle w:val="Heading4"/>
      </w:pPr>
      <w:r>
        <w:t>DTCs States and History</w:t>
      </w:r>
    </w:p>
    <w:p w:rsidR="00DC038F" w:rsidRPr="00DC038F" w:rsidRDefault="00E95187" w:rsidP="00DC038F"/>
    <w:p w:rsidR="00E44079" w:rsidRDefault="00D024B4" w:rsidP="00DC038F">
      <w:r>
        <w:tab/>
      </w:r>
      <w:r w:rsidRPr="00A173C9">
        <w:t>DTCs states and history will be determined as per the Diagnostics section of this SPSS.</w:t>
      </w:r>
    </w:p>
    <w:p w:rsidR="00DC038F" w:rsidRDefault="00E95187" w:rsidP="00DC038F"/>
    <w:p w:rsidR="00B70878" w:rsidRPr="00B70878" w:rsidRDefault="00B70878" w:rsidP="00B9479B">
      <w:pPr>
        <w:pStyle w:val="Heading4"/>
        <w:rPr>
          <w:b w:val="0"/>
          <w:u w:val="single"/>
        </w:rPr>
      </w:pPr>
      <w:r w:rsidRPr="00B70878">
        <w:rPr>
          <w:b w:val="0"/>
          <w:u w:val="single"/>
        </w:rPr>
        <w:t>SR-REQ-297921/A-AEIS Configuration</w:t>
      </w:r>
    </w:p>
    <w:p w:rsidR="00DC038F" w:rsidRPr="00DC038F" w:rsidRDefault="00E95187" w:rsidP="00DC038F"/>
    <w:p w:rsidR="00E44079" w:rsidRDefault="00D024B4" w:rsidP="00DC038F">
      <w:r>
        <w:tab/>
        <w:t xml:space="preserve">If AEIS Without Override Config Bit = Disabled AND AEIS With Override Config Bit = </w:t>
      </w:r>
      <w:r>
        <w:tab/>
        <w:t>Disabled, the cluster shall never log a missing message for this feature.</w:t>
      </w:r>
    </w:p>
    <w:p w:rsidR="00293FB6" w:rsidRDefault="00E95187">
      <w:pPr>
        <w:ind w:left="1368"/>
      </w:pPr>
    </w:p>
    <w:p w:rsidR="00406F39" w:rsidRDefault="00D024B4" w:rsidP="00B9479B">
      <w:pPr>
        <w:pStyle w:val="Heading2"/>
      </w:pPr>
      <w:r>
        <w:t>Diagnostics</w:t>
      </w:r>
    </w:p>
    <w:p w:rsidR="00406F39" w:rsidRDefault="00D024B4" w:rsidP="00B9479B">
      <w:pPr>
        <w:pStyle w:val="Heading3"/>
      </w:pPr>
      <w:r>
        <w:t>Self Test</w:t>
      </w:r>
    </w:p>
    <w:p w:rsidR="00A16212" w:rsidRDefault="00E95187">
      <w:pPr>
        <w:ind w:left="360"/>
        <w:rPr>
          <w:sz w:val="16"/>
        </w:rPr>
      </w:pPr>
    </w:p>
    <w:p w:rsidR="00A16212" w:rsidRDefault="00D024B4" w:rsidP="00DC038F">
      <w:r>
        <w:tab/>
        <w:t>None</w:t>
      </w:r>
    </w:p>
    <w:p w:rsidR="00A16212" w:rsidRDefault="00E95187">
      <w:pPr>
        <w:ind w:left="360"/>
        <w:rPr>
          <w:sz w:val="16"/>
        </w:rPr>
      </w:pPr>
    </w:p>
    <w:p w:rsidR="00406F39" w:rsidRDefault="00D024B4" w:rsidP="00B9479B">
      <w:pPr>
        <w:pStyle w:val="Heading3"/>
      </w:pPr>
      <w:r>
        <w:t>Engineering Test Mode</w:t>
      </w:r>
    </w:p>
    <w:p w:rsidR="00A16212" w:rsidRDefault="00E95187" w:rsidP="00DC038F"/>
    <w:p w:rsidR="00A16212" w:rsidRDefault="00D024B4" w:rsidP="00DC038F">
      <w:r>
        <w:tab/>
        <w:t>Reference section “</w:t>
      </w:r>
      <w:bookmarkStart w:id="2" w:name="_Toc33162517"/>
      <w:r>
        <w:t xml:space="preserve">Dealer / </w:t>
      </w:r>
      <w:r>
        <w:rPr>
          <w:color w:val="000000"/>
        </w:rPr>
        <w:t>Engineering</w:t>
      </w:r>
      <w:r>
        <w:t xml:space="preserve"> Test Mode (ETM)</w:t>
      </w:r>
      <w:bookmarkEnd w:id="2"/>
      <w:r>
        <w:t>”</w:t>
      </w:r>
    </w:p>
    <w:p w:rsidR="00A16212" w:rsidRDefault="00E95187">
      <w:pPr>
        <w:ind w:left="1368"/>
        <w:rPr>
          <w:sz w:val="16"/>
        </w:rPr>
      </w:pPr>
    </w:p>
    <w:p w:rsidR="00406F39" w:rsidRDefault="00D024B4" w:rsidP="00B9479B">
      <w:pPr>
        <w:pStyle w:val="Heading3"/>
      </w:pPr>
      <w:r>
        <w:t>Part II Performance</w:t>
      </w:r>
    </w:p>
    <w:p w:rsidR="00406F39" w:rsidRDefault="00D024B4" w:rsidP="00B9479B">
      <w:pPr>
        <w:pStyle w:val="Heading4"/>
      </w:pPr>
      <w:r w:rsidRPr="00B9479B">
        <w:t>DTC-REQ-297924/A-Supported Diagnostic Trouble Codes (DTCs)</w:t>
      </w:r>
    </w:p>
    <w:p w:rsidR="00AE06BC" w:rsidRPr="00AE06BC" w:rsidRDefault="00E95187" w:rsidP="00AE06BC"/>
    <w:tbl>
      <w:tblPr>
        <w:tblW w:w="102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8847"/>
      </w:tblGrid>
      <w:tr w:rsidR="003078CC" w:rsidTr="00842AC8">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D024B4">
            <w:pPr>
              <w:rPr>
                <w:rFonts w:cs="Arial"/>
                <w:b/>
                <w:bCs/>
              </w:rPr>
            </w:pPr>
            <w:r>
              <w:rPr>
                <w:rFonts w:cs="Arial"/>
                <w:b/>
                <w:bCs/>
              </w:rPr>
              <w:t>DTC</w:t>
            </w:r>
          </w:p>
        </w:tc>
        <w:tc>
          <w:tcPr>
            <w:tcW w:w="8847" w:type="dxa"/>
            <w:tcBorders>
              <w:top w:val="single" w:sz="6" w:space="0" w:color="auto"/>
              <w:left w:val="single" w:sz="6" w:space="0" w:color="auto"/>
              <w:bottom w:val="single" w:sz="6" w:space="0" w:color="auto"/>
              <w:right w:val="single" w:sz="6" w:space="0" w:color="auto"/>
            </w:tcBorders>
          </w:tcPr>
          <w:p w:rsidR="003078CC" w:rsidRDefault="00D024B4">
            <w:pPr>
              <w:ind w:left="422" w:hanging="422"/>
              <w:rPr>
                <w:rFonts w:cs="Arial"/>
                <w:b/>
                <w:bCs/>
              </w:rPr>
            </w:pPr>
            <w:r>
              <w:rPr>
                <w:rFonts w:cs="Arial"/>
                <w:b/>
                <w:bCs/>
              </w:rPr>
              <w:t>Description</w:t>
            </w:r>
          </w:p>
        </w:tc>
      </w:tr>
      <w:tr w:rsidR="0048257B" w:rsidTr="00842AC8">
        <w:trPr>
          <w:jc w:val="center"/>
        </w:trPr>
        <w:tc>
          <w:tcPr>
            <w:tcW w:w="1410" w:type="dxa"/>
            <w:tcBorders>
              <w:top w:val="single" w:sz="6" w:space="0" w:color="auto"/>
              <w:left w:val="single" w:sz="6" w:space="0" w:color="auto"/>
              <w:bottom w:val="single" w:sz="6" w:space="0" w:color="auto"/>
              <w:right w:val="single" w:sz="6" w:space="0" w:color="auto"/>
            </w:tcBorders>
          </w:tcPr>
          <w:p w:rsidR="0048257B" w:rsidRDefault="00D024B4" w:rsidP="0084412A">
            <w:pPr>
              <w:rPr>
                <w:rFonts w:cs="Arial"/>
              </w:rPr>
            </w:pPr>
            <w:r>
              <w:rPr>
                <w:rFonts w:cs="Arial"/>
              </w:rPr>
              <w:t>C10000</w:t>
            </w:r>
          </w:p>
        </w:tc>
        <w:tc>
          <w:tcPr>
            <w:tcW w:w="8847" w:type="dxa"/>
            <w:tcBorders>
              <w:top w:val="single" w:sz="6" w:space="0" w:color="auto"/>
              <w:left w:val="single" w:sz="6" w:space="0" w:color="auto"/>
              <w:bottom w:val="single" w:sz="6" w:space="0" w:color="auto"/>
              <w:right w:val="single" w:sz="6" w:space="0" w:color="auto"/>
            </w:tcBorders>
          </w:tcPr>
          <w:p w:rsidR="0048257B" w:rsidRDefault="00D024B4">
            <w:pPr>
              <w:rPr>
                <w:color w:val="000000"/>
              </w:rPr>
            </w:pPr>
            <w:r>
              <w:t>Lost communication with ECM/PCM for 5 seconds.</w:t>
            </w:r>
          </w:p>
        </w:tc>
      </w:tr>
    </w:tbl>
    <w:p w:rsidR="00A16212" w:rsidRDefault="00E95187">
      <w:pPr>
        <w:ind w:left="1440" w:firstLine="360"/>
        <w:rPr>
          <w:rFonts w:cs="Arial"/>
        </w:rPr>
      </w:pPr>
    </w:p>
    <w:p w:rsidR="00DC038F" w:rsidRDefault="00D024B4">
      <w:pPr>
        <w:ind w:left="993"/>
        <w:rPr>
          <w:b/>
          <w:bCs/>
        </w:rPr>
      </w:pPr>
      <w:r>
        <w:rPr>
          <w:b/>
          <w:bCs/>
        </w:rPr>
        <w:br w:type="page"/>
      </w:r>
    </w:p>
    <w:p w:rsidR="00406F39" w:rsidRDefault="00D024B4" w:rsidP="00B9479B">
      <w:pPr>
        <w:pStyle w:val="Heading4"/>
      </w:pPr>
      <w:r w:rsidRPr="00B9479B">
        <w:lastRenderedPageBreak/>
        <w:t>DCR-REQ-297925/B-Supported Configuration DIDs</w:t>
      </w:r>
    </w:p>
    <w:p w:rsidR="00A16212" w:rsidRPr="00A77C1D" w:rsidRDefault="00D024B4" w:rsidP="00A77C1D">
      <w:pPr>
        <w:rPr>
          <w:b/>
        </w:rPr>
      </w:pPr>
      <w:r w:rsidRPr="00A77C1D">
        <w:rPr>
          <w:b/>
        </w:rPr>
        <w:t>DID $DExx:</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742"/>
        <w:gridCol w:w="851"/>
        <w:gridCol w:w="850"/>
        <w:gridCol w:w="851"/>
        <w:gridCol w:w="3118"/>
      </w:tblGrid>
      <w:tr w:rsidR="002762A3" w:rsidTr="00A3673F">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tcPr>
          <w:p w:rsidR="002762A3" w:rsidRDefault="00D024B4" w:rsidP="009B2B8D">
            <w:pPr>
              <w:rPr>
                <w:rFonts w:cs="Arial"/>
                <w:b/>
                <w:sz w:val="14"/>
                <w:szCs w:val="14"/>
              </w:rPr>
            </w:pPr>
            <w:r>
              <w:rPr>
                <w:rFonts w:cs="Arial"/>
                <w:b/>
                <w:sz w:val="14"/>
                <w:szCs w:val="14"/>
              </w:rPr>
              <w:t>Block</w:t>
            </w:r>
          </w:p>
          <w:p w:rsidR="002762A3" w:rsidRDefault="00D024B4" w:rsidP="009B2B8D">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Bits</w:t>
            </w:r>
          </w:p>
        </w:tc>
        <w:tc>
          <w:tcPr>
            <w:tcW w:w="1742"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State: Description</w:t>
            </w:r>
          </w:p>
        </w:tc>
        <w:tc>
          <w:tcPr>
            <w:tcW w:w="851"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"0"</w:t>
            </w:r>
          </w:p>
        </w:tc>
        <w:tc>
          <w:tcPr>
            <w:tcW w:w="850"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"1"</w:t>
            </w:r>
          </w:p>
        </w:tc>
        <w:tc>
          <w:tcPr>
            <w:tcW w:w="851"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Default</w:t>
            </w:r>
          </w:p>
        </w:tc>
        <w:tc>
          <w:tcPr>
            <w:tcW w:w="3118" w:type="dxa"/>
            <w:tcBorders>
              <w:top w:val="single" w:sz="4" w:space="0" w:color="auto"/>
              <w:left w:val="single" w:sz="4" w:space="0" w:color="auto"/>
              <w:bottom w:val="single" w:sz="4" w:space="0" w:color="auto"/>
              <w:right w:val="single" w:sz="4" w:space="0" w:color="auto"/>
            </w:tcBorders>
            <w:vAlign w:val="bottom"/>
          </w:tcPr>
          <w:p w:rsidR="002762A3" w:rsidRDefault="00D024B4" w:rsidP="009B2B8D">
            <w:pPr>
              <w:jc w:val="center"/>
              <w:rPr>
                <w:rFonts w:cs="Arial"/>
                <w:b/>
                <w:sz w:val="14"/>
                <w:szCs w:val="14"/>
              </w:rPr>
            </w:pPr>
            <w:r>
              <w:rPr>
                <w:rFonts w:cs="Arial"/>
                <w:b/>
                <w:sz w:val="14"/>
                <w:szCs w:val="14"/>
              </w:rPr>
              <w:t>Comments/Information</w:t>
            </w:r>
          </w:p>
        </w:tc>
      </w:tr>
      <w:tr w:rsidR="002762A3" w:rsidTr="009B2B8D">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c>
          <w:tcPr>
            <w:tcW w:w="1742" w:type="dxa"/>
            <w:tcBorders>
              <w:top w:val="single" w:sz="4" w:space="0" w:color="auto"/>
              <w:left w:val="single" w:sz="4" w:space="0" w:color="auto"/>
              <w:bottom w:val="single" w:sz="4" w:space="0" w:color="auto"/>
              <w:right w:val="single" w:sz="4" w:space="0" w:color="auto"/>
            </w:tcBorders>
          </w:tcPr>
          <w:p w:rsidR="002762A3" w:rsidRDefault="00E95187" w:rsidP="009B2B8D">
            <w:pPr>
              <w:jc w:val="center"/>
              <w:rPr>
                <w:rFonts w:cs="Arial"/>
              </w:rPr>
            </w:pPr>
          </w:p>
        </w:tc>
        <w:tc>
          <w:tcPr>
            <w:tcW w:w="851"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c>
          <w:tcPr>
            <w:tcW w:w="85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c>
          <w:tcPr>
            <w:tcW w:w="3118"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rPr>
            </w:pPr>
          </w:p>
        </w:tc>
      </w:tr>
      <w:tr w:rsidR="002762A3" w:rsidTr="009B2B8D">
        <w:trPr>
          <w:jc w:val="center"/>
        </w:trPr>
        <w:tc>
          <w:tcPr>
            <w:tcW w:w="72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1742" w:type="dxa"/>
            <w:tcBorders>
              <w:top w:val="single" w:sz="4" w:space="0" w:color="auto"/>
              <w:left w:val="single" w:sz="4" w:space="0" w:color="auto"/>
              <w:bottom w:val="single" w:sz="4" w:space="0" w:color="auto"/>
              <w:right w:val="single" w:sz="4" w:space="0" w:color="auto"/>
            </w:tcBorders>
          </w:tcPr>
          <w:p w:rsidR="002762A3" w:rsidRDefault="00E95187" w:rsidP="009B2B8D">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c>
          <w:tcPr>
            <w:tcW w:w="3118" w:type="dxa"/>
            <w:tcBorders>
              <w:top w:val="single" w:sz="4" w:space="0" w:color="auto"/>
              <w:left w:val="single" w:sz="4" w:space="0" w:color="auto"/>
              <w:bottom w:val="single" w:sz="4" w:space="0" w:color="auto"/>
              <w:right w:val="single" w:sz="4" w:space="0" w:color="auto"/>
            </w:tcBorders>
          </w:tcPr>
          <w:p w:rsidR="002762A3" w:rsidRDefault="00E95187" w:rsidP="009B2B8D">
            <w:pPr>
              <w:rPr>
                <w:rFonts w:cs="Arial"/>
                <w:sz w:val="16"/>
                <w:szCs w:val="16"/>
              </w:rPr>
            </w:pPr>
          </w:p>
        </w:tc>
      </w:tr>
      <w:tr w:rsidR="002762A3" w:rsidTr="009B2B8D">
        <w:trPr>
          <w:jc w:val="center"/>
        </w:trPr>
        <w:tc>
          <w:tcPr>
            <w:tcW w:w="72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w:t>
            </w:r>
          </w:p>
        </w:tc>
        <w:tc>
          <w:tcPr>
            <w:tcW w:w="1742" w:type="dxa"/>
            <w:tcBorders>
              <w:top w:val="single" w:sz="4" w:space="0" w:color="auto"/>
              <w:left w:val="single" w:sz="4" w:space="0" w:color="auto"/>
              <w:bottom w:val="single" w:sz="4" w:space="0" w:color="auto"/>
              <w:right w:val="single" w:sz="4" w:space="0" w:color="auto"/>
            </w:tcBorders>
          </w:tcPr>
          <w:p w:rsidR="002762A3" w:rsidRDefault="00D024B4" w:rsidP="002762A3">
            <w:pPr>
              <w:rPr>
                <w:rFonts w:cs="Arial"/>
                <w:sz w:val="16"/>
                <w:szCs w:val="16"/>
              </w:rPr>
            </w:pPr>
            <w:r>
              <w:rPr>
                <w:rFonts w:cs="Arial"/>
                <w:sz w:val="16"/>
                <w:szCs w:val="16"/>
              </w:rPr>
              <w:t>AEIS Without Override</w:t>
            </w:r>
          </w:p>
          <w:p w:rsidR="002762A3" w:rsidRDefault="00D024B4" w:rsidP="002762A3">
            <w:pPr>
              <w:jc w:val="center"/>
              <w:rPr>
                <w:rFonts w:cs="Arial"/>
                <w:sz w:val="16"/>
                <w:szCs w:val="16"/>
              </w:rPr>
            </w:pPr>
            <w:r>
              <w:rPr>
                <w:rFonts w:cs="Arial"/>
                <w:sz w:val="16"/>
                <w:szCs w:val="16"/>
              </w:rPr>
              <w:t>(Regulatory – CARB)</w:t>
            </w:r>
          </w:p>
        </w:tc>
        <w:tc>
          <w:tcPr>
            <w:tcW w:w="851"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Disabled</w:t>
            </w:r>
          </w:p>
        </w:tc>
        <w:tc>
          <w:tcPr>
            <w:tcW w:w="85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Disabled</w:t>
            </w:r>
          </w:p>
        </w:tc>
        <w:tc>
          <w:tcPr>
            <w:tcW w:w="3118" w:type="dxa"/>
            <w:tcBorders>
              <w:top w:val="single" w:sz="4" w:space="0" w:color="auto"/>
              <w:left w:val="single" w:sz="4" w:space="0" w:color="auto"/>
              <w:bottom w:val="single" w:sz="4" w:space="0" w:color="auto"/>
              <w:right w:val="single" w:sz="4" w:space="0" w:color="auto"/>
            </w:tcBorders>
          </w:tcPr>
          <w:p w:rsidR="002762A3" w:rsidRDefault="00D024B4" w:rsidP="002762A3">
            <w:pPr>
              <w:rPr>
                <w:rFonts w:cs="Arial"/>
                <w:sz w:val="16"/>
                <w:szCs w:val="16"/>
              </w:rPr>
            </w:pPr>
            <w:r>
              <w:rPr>
                <w:rFonts w:cs="Arial"/>
                <w:sz w:val="16"/>
                <w:szCs w:val="16"/>
              </w:rPr>
              <w:t xml:space="preserve">Not Dealer Configurable </w:t>
            </w:r>
          </w:p>
          <w:p w:rsidR="002762A3" w:rsidRDefault="00E95187" w:rsidP="002762A3">
            <w:pPr>
              <w:rPr>
                <w:rFonts w:cs="Arial"/>
                <w:sz w:val="16"/>
                <w:szCs w:val="16"/>
              </w:rPr>
            </w:pPr>
          </w:p>
          <w:p w:rsidR="002762A3" w:rsidRPr="002762A3" w:rsidRDefault="00D024B4" w:rsidP="002762A3">
            <w:pPr>
              <w:rPr>
                <w:rFonts w:cs="Arial"/>
                <w:sz w:val="16"/>
                <w:szCs w:val="16"/>
                <w:highlight w:val="yellow"/>
              </w:rPr>
            </w:pPr>
            <w:r w:rsidRPr="002762A3">
              <w:rPr>
                <w:rFonts w:cs="Arial"/>
                <w:sz w:val="16"/>
                <w:szCs w:val="16"/>
                <w:highlight w:val="yellow"/>
              </w:rPr>
              <w:t>On SuperDuty and Heavy Truck (i.e. P558/H567, etc.), this feature is enabled for fleet owners on bladed key vehicles.</w:t>
            </w:r>
          </w:p>
          <w:p w:rsidR="002762A3" w:rsidRPr="002762A3" w:rsidRDefault="00D024B4" w:rsidP="002762A3">
            <w:pPr>
              <w:rPr>
                <w:rFonts w:cs="Arial"/>
                <w:sz w:val="16"/>
                <w:szCs w:val="16"/>
                <w:highlight w:val="yellow"/>
              </w:rPr>
            </w:pPr>
            <w:r w:rsidRPr="002762A3">
              <w:rPr>
                <w:rFonts w:cs="Arial"/>
                <w:sz w:val="16"/>
                <w:szCs w:val="16"/>
                <w:highlight w:val="yellow"/>
              </w:rPr>
              <w:t>(needs direction from Powertrain)</w:t>
            </w:r>
          </w:p>
          <w:p w:rsidR="002762A3" w:rsidRPr="002762A3" w:rsidRDefault="00E95187" w:rsidP="002762A3">
            <w:pPr>
              <w:rPr>
                <w:rFonts w:cs="Arial"/>
                <w:sz w:val="16"/>
                <w:szCs w:val="16"/>
                <w:highlight w:val="yellow"/>
              </w:rPr>
            </w:pPr>
          </w:p>
          <w:p w:rsidR="002762A3" w:rsidRPr="002762A3" w:rsidRDefault="00D024B4" w:rsidP="002762A3">
            <w:pPr>
              <w:rPr>
                <w:rFonts w:cs="Arial"/>
                <w:sz w:val="16"/>
                <w:szCs w:val="16"/>
                <w:highlight w:val="yellow"/>
              </w:rPr>
            </w:pPr>
            <w:r w:rsidRPr="002762A3">
              <w:rPr>
                <w:rFonts w:cs="Arial"/>
                <w:sz w:val="16"/>
                <w:szCs w:val="16"/>
                <w:highlight w:val="yellow"/>
              </w:rPr>
              <w:t>All other vehicles:</w:t>
            </w:r>
          </w:p>
          <w:p w:rsidR="002762A3" w:rsidRPr="002762A3" w:rsidRDefault="00D024B4" w:rsidP="002762A3">
            <w:pPr>
              <w:rPr>
                <w:rFonts w:cs="Arial"/>
                <w:sz w:val="16"/>
                <w:szCs w:val="16"/>
                <w:highlight w:val="yellow"/>
              </w:rPr>
            </w:pPr>
            <w:r w:rsidRPr="002762A3">
              <w:rPr>
                <w:rFonts w:cs="Arial"/>
                <w:sz w:val="16"/>
                <w:szCs w:val="16"/>
                <w:highlight w:val="yellow"/>
              </w:rPr>
              <w:t>Always set to 0 (Disabled).</w:t>
            </w:r>
          </w:p>
          <w:p w:rsidR="002762A3" w:rsidRPr="002762A3" w:rsidRDefault="00E95187" w:rsidP="009B2B8D">
            <w:pPr>
              <w:rPr>
                <w:rFonts w:cs="Arial"/>
                <w:sz w:val="16"/>
                <w:szCs w:val="16"/>
                <w:highlight w:val="yellow"/>
              </w:rPr>
            </w:pPr>
          </w:p>
          <w:p w:rsidR="002762A3" w:rsidRPr="002762A3" w:rsidRDefault="00D024B4" w:rsidP="002762A3">
            <w:pPr>
              <w:rPr>
                <w:rFonts w:cs="Arial"/>
                <w:sz w:val="16"/>
                <w:szCs w:val="16"/>
                <w:highlight w:val="yellow"/>
              </w:rPr>
            </w:pPr>
            <w:r w:rsidRPr="002762A3">
              <w:rPr>
                <w:rFonts w:cs="Arial"/>
                <w:sz w:val="16"/>
                <w:szCs w:val="16"/>
                <w:highlight w:val="yellow"/>
              </w:rPr>
              <w:t>The Automatic Engine Idle Shutdown (AEIS) feature, which will shut off the engine on a vehicle which sits at idle with no inputs from the driver for a period of time (30 minutes) in order to help improve fuel economy.  This feature is implemented with and without customer override capability.</w:t>
            </w:r>
          </w:p>
          <w:p w:rsidR="002762A3" w:rsidRPr="002762A3" w:rsidRDefault="00E95187" w:rsidP="002762A3">
            <w:pPr>
              <w:rPr>
                <w:rFonts w:cs="Arial"/>
                <w:sz w:val="16"/>
                <w:szCs w:val="16"/>
                <w:highlight w:val="yellow"/>
              </w:rPr>
            </w:pPr>
          </w:p>
          <w:p w:rsidR="002762A3" w:rsidRPr="002762A3" w:rsidRDefault="00D024B4" w:rsidP="002762A3">
            <w:pPr>
              <w:rPr>
                <w:rFonts w:cs="Arial"/>
                <w:sz w:val="16"/>
                <w:szCs w:val="16"/>
                <w:highlight w:val="yellow"/>
              </w:rPr>
            </w:pPr>
            <w:r w:rsidRPr="002762A3">
              <w:rPr>
                <w:rFonts w:cs="Arial"/>
                <w:sz w:val="16"/>
                <w:szCs w:val="16"/>
                <w:highlight w:val="yellow"/>
              </w:rPr>
              <w:t>The AEIS without override (regulatory) is incorporated for fleet usage and possible future regulatory needs.</w:t>
            </w:r>
          </w:p>
          <w:p w:rsidR="002762A3" w:rsidRPr="002762A3" w:rsidRDefault="00E95187" w:rsidP="002762A3">
            <w:pPr>
              <w:rPr>
                <w:rFonts w:cs="Arial"/>
                <w:sz w:val="16"/>
                <w:szCs w:val="16"/>
                <w:highlight w:val="yellow"/>
              </w:rPr>
            </w:pPr>
          </w:p>
          <w:p w:rsidR="002762A3" w:rsidRPr="00555FA6" w:rsidRDefault="00D024B4" w:rsidP="002762A3">
            <w:pPr>
              <w:rPr>
                <w:rFonts w:cs="Arial"/>
                <w:sz w:val="16"/>
                <w:szCs w:val="16"/>
              </w:rPr>
            </w:pPr>
            <w:r w:rsidRPr="002762A3">
              <w:rPr>
                <w:rFonts w:cs="Arial"/>
                <w:sz w:val="16"/>
                <w:szCs w:val="16"/>
                <w:highlight w:val="yellow"/>
              </w:rPr>
              <w:t>Regulatory - CARB. Automatic Engine Idle Shutdown selection menus and warnings for CARB-restricted vehicles (no user disable allowed)</w:t>
            </w:r>
          </w:p>
          <w:p w:rsidR="002762A3" w:rsidRDefault="00E95187" w:rsidP="009B2B8D">
            <w:pPr>
              <w:rPr>
                <w:rFonts w:cs="Arial"/>
                <w:sz w:val="16"/>
                <w:szCs w:val="16"/>
              </w:rPr>
            </w:pPr>
          </w:p>
        </w:tc>
      </w:tr>
      <w:tr w:rsidR="002762A3" w:rsidTr="009B2B8D">
        <w:trPr>
          <w:jc w:val="center"/>
        </w:trPr>
        <w:tc>
          <w:tcPr>
            <w:tcW w:w="72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w:t>
            </w:r>
          </w:p>
        </w:tc>
        <w:tc>
          <w:tcPr>
            <w:tcW w:w="1742"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AEIS With Override</w:t>
            </w:r>
          </w:p>
        </w:tc>
        <w:tc>
          <w:tcPr>
            <w:tcW w:w="851"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Disabled</w:t>
            </w:r>
          </w:p>
        </w:tc>
        <w:tc>
          <w:tcPr>
            <w:tcW w:w="850"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tcPr>
          <w:p w:rsidR="002762A3" w:rsidRDefault="00D024B4" w:rsidP="009B2B8D">
            <w:pPr>
              <w:rPr>
                <w:rFonts w:cs="Arial"/>
                <w:sz w:val="16"/>
                <w:szCs w:val="16"/>
              </w:rPr>
            </w:pPr>
            <w:r>
              <w:rPr>
                <w:rFonts w:cs="Arial"/>
                <w:sz w:val="16"/>
                <w:szCs w:val="16"/>
              </w:rPr>
              <w:t>Disabled</w:t>
            </w:r>
          </w:p>
        </w:tc>
        <w:tc>
          <w:tcPr>
            <w:tcW w:w="3118" w:type="dxa"/>
            <w:tcBorders>
              <w:top w:val="single" w:sz="4" w:space="0" w:color="auto"/>
              <w:left w:val="single" w:sz="4" w:space="0" w:color="auto"/>
              <w:bottom w:val="single" w:sz="4" w:space="0" w:color="auto"/>
              <w:right w:val="single" w:sz="4" w:space="0" w:color="auto"/>
            </w:tcBorders>
          </w:tcPr>
          <w:p w:rsidR="002762A3" w:rsidRDefault="00D024B4" w:rsidP="002762A3">
            <w:pPr>
              <w:rPr>
                <w:rFonts w:cs="Arial"/>
                <w:sz w:val="16"/>
                <w:szCs w:val="16"/>
              </w:rPr>
            </w:pPr>
            <w:r>
              <w:rPr>
                <w:rFonts w:cs="Arial"/>
                <w:sz w:val="16"/>
                <w:szCs w:val="16"/>
              </w:rPr>
              <w:t>Dealer configurable to allow permanent disable.</w:t>
            </w:r>
          </w:p>
          <w:p w:rsidR="002762A3" w:rsidRDefault="00E95187" w:rsidP="002762A3">
            <w:pPr>
              <w:rPr>
                <w:rFonts w:cs="Arial"/>
                <w:sz w:val="16"/>
                <w:szCs w:val="16"/>
                <w:highlight w:val="yellow"/>
              </w:rPr>
            </w:pPr>
          </w:p>
          <w:p w:rsidR="002762A3" w:rsidRDefault="00D024B4" w:rsidP="002762A3">
            <w:pPr>
              <w:rPr>
                <w:rFonts w:cs="Arial"/>
                <w:sz w:val="16"/>
                <w:szCs w:val="16"/>
              </w:rPr>
            </w:pPr>
            <w:r w:rsidRPr="00B11504">
              <w:rPr>
                <w:rFonts w:cs="Arial"/>
                <w:sz w:val="16"/>
                <w:szCs w:val="16"/>
                <w:highlight w:val="yellow"/>
              </w:rPr>
              <w:t>Thi</w:t>
            </w:r>
            <w:r>
              <w:rPr>
                <w:rFonts w:cs="Arial"/>
                <w:sz w:val="16"/>
                <w:szCs w:val="16"/>
                <w:highlight w:val="yellow"/>
              </w:rPr>
              <w:t xml:space="preserve">s parameter allows the “Auto Engine Off” </w:t>
            </w:r>
            <w:r w:rsidRPr="00B11504">
              <w:rPr>
                <w:rFonts w:cs="Arial"/>
                <w:sz w:val="16"/>
                <w:szCs w:val="16"/>
                <w:highlight w:val="yellow"/>
              </w:rPr>
              <w:t>settings menu</w:t>
            </w:r>
            <w:r>
              <w:rPr>
                <w:rFonts w:cs="Arial"/>
                <w:sz w:val="16"/>
                <w:szCs w:val="16"/>
                <w:highlight w:val="yellow"/>
              </w:rPr>
              <w:t xml:space="preserve"> to be displayed in the cluster or Center Stack (since cluster is signal gateway for this feature).  Menu display is determined by </w:t>
            </w:r>
            <w:r w:rsidRPr="00B11504">
              <w:rPr>
                <w:rFonts w:cs="Arial"/>
                <w:sz w:val="16"/>
                <w:szCs w:val="16"/>
                <w:highlight w:val="yellow"/>
              </w:rPr>
              <w:t>Settings Menu config.</w:t>
            </w:r>
          </w:p>
          <w:p w:rsidR="002762A3" w:rsidRDefault="00E95187" w:rsidP="002762A3">
            <w:pPr>
              <w:rPr>
                <w:rFonts w:cs="Arial"/>
                <w:sz w:val="16"/>
                <w:szCs w:val="16"/>
              </w:rPr>
            </w:pPr>
          </w:p>
          <w:p w:rsidR="002762A3" w:rsidRDefault="00D024B4" w:rsidP="002762A3">
            <w:pPr>
              <w:rPr>
                <w:rFonts w:cs="Arial"/>
                <w:sz w:val="16"/>
                <w:szCs w:val="16"/>
                <w:highlight w:val="yellow"/>
              </w:rPr>
            </w:pPr>
            <w:r w:rsidRPr="00416BBB">
              <w:rPr>
                <w:rFonts w:cs="Arial"/>
                <w:sz w:val="16"/>
                <w:szCs w:val="16"/>
                <w:highlight w:val="yellow"/>
              </w:rPr>
              <w:t xml:space="preserve">Disabled means both message center and Center Stack setup feature is not present in the vehicle.  </w:t>
            </w:r>
          </w:p>
          <w:p w:rsidR="002762A3" w:rsidRDefault="00E95187" w:rsidP="002762A3">
            <w:pPr>
              <w:rPr>
                <w:rFonts w:cs="Arial"/>
                <w:sz w:val="16"/>
                <w:szCs w:val="16"/>
                <w:highlight w:val="yellow"/>
              </w:rPr>
            </w:pPr>
          </w:p>
          <w:p w:rsidR="002762A3" w:rsidRDefault="00D024B4" w:rsidP="002762A3">
            <w:pPr>
              <w:rPr>
                <w:rFonts w:cs="Arial"/>
                <w:sz w:val="16"/>
                <w:szCs w:val="16"/>
              </w:rPr>
            </w:pPr>
            <w:r>
              <w:rPr>
                <w:rFonts w:cs="Arial"/>
                <w:sz w:val="16"/>
                <w:szCs w:val="16"/>
              </w:rPr>
              <w:t xml:space="preserve">Allows </w:t>
            </w:r>
            <w:r w:rsidRPr="00555FA6">
              <w:rPr>
                <w:rFonts w:cs="Arial"/>
                <w:sz w:val="16"/>
                <w:szCs w:val="16"/>
              </w:rPr>
              <w:t>Automatic Engine Idle Shutdown selection menus and warnings for non-CARB-restricted vehicles (user disable allowed)</w:t>
            </w:r>
          </w:p>
          <w:p w:rsidR="002762A3" w:rsidRPr="00B11504" w:rsidRDefault="00E95187" w:rsidP="002762A3">
            <w:pPr>
              <w:rPr>
                <w:rFonts w:cs="Arial"/>
                <w:sz w:val="16"/>
                <w:szCs w:val="16"/>
                <w:highlight w:val="yellow"/>
              </w:rPr>
            </w:pPr>
          </w:p>
        </w:tc>
      </w:tr>
      <w:tr w:rsidR="002762A3" w:rsidTr="009B2B8D">
        <w:trPr>
          <w:jc w:val="center"/>
        </w:trPr>
        <w:tc>
          <w:tcPr>
            <w:tcW w:w="720"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$09</w:t>
            </w:r>
          </w:p>
        </w:tc>
        <w:tc>
          <w:tcPr>
            <w:tcW w:w="1800"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w:t>
            </w:r>
          </w:p>
        </w:tc>
        <w:tc>
          <w:tcPr>
            <w:tcW w:w="1742"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851"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Cluster</w:t>
            </w:r>
          </w:p>
        </w:tc>
        <w:tc>
          <w:tcPr>
            <w:tcW w:w="850"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Center Stack</w:t>
            </w:r>
          </w:p>
        </w:tc>
        <w:tc>
          <w:tcPr>
            <w:tcW w:w="851" w:type="dxa"/>
            <w:tcBorders>
              <w:top w:val="single" w:sz="4" w:space="0" w:color="auto"/>
              <w:left w:val="single" w:sz="4" w:space="0" w:color="auto"/>
              <w:bottom w:val="single" w:sz="4" w:space="0" w:color="auto"/>
              <w:right w:val="single" w:sz="4" w:space="0" w:color="auto"/>
            </w:tcBorders>
          </w:tcPr>
          <w:p w:rsidR="002762A3" w:rsidRPr="00BB5BFE" w:rsidRDefault="00D024B4" w:rsidP="009B2B8D">
            <w:pPr>
              <w:rPr>
                <w:rFonts w:cs="Arial"/>
                <w:sz w:val="16"/>
                <w:szCs w:val="16"/>
                <w:highlight w:val="yellow"/>
              </w:rPr>
            </w:pPr>
            <w:r w:rsidRPr="00BB5BFE">
              <w:rPr>
                <w:rFonts w:cs="Arial"/>
                <w:sz w:val="16"/>
                <w:szCs w:val="16"/>
                <w:highlight w:val="yellow"/>
              </w:rPr>
              <w:t>Cluster</w:t>
            </w:r>
          </w:p>
        </w:tc>
        <w:tc>
          <w:tcPr>
            <w:tcW w:w="3118" w:type="dxa"/>
            <w:tcBorders>
              <w:top w:val="single" w:sz="4" w:space="0" w:color="auto"/>
              <w:left w:val="single" w:sz="4" w:space="0" w:color="auto"/>
              <w:bottom w:val="single" w:sz="4" w:space="0" w:color="auto"/>
              <w:right w:val="single" w:sz="4" w:space="0" w:color="auto"/>
            </w:tcBorders>
          </w:tcPr>
          <w:p w:rsidR="002762A3" w:rsidRPr="00C47221" w:rsidRDefault="00D024B4" w:rsidP="009B2B8D">
            <w:pPr>
              <w:rPr>
                <w:rFonts w:cs="Arial"/>
                <w:sz w:val="18"/>
                <w:szCs w:val="18"/>
                <w:highlight w:val="yellow"/>
              </w:rPr>
            </w:pPr>
            <w:r w:rsidRPr="00C47221">
              <w:rPr>
                <w:rFonts w:cs="Arial"/>
                <w:sz w:val="18"/>
                <w:szCs w:val="18"/>
                <w:highlight w:val="yellow"/>
              </w:rPr>
              <w:t>This parameter allows the Settings menu to be displayed in the cluster when 0x0.  When 0x1, the expectation is that settings are displayed in the Centerstack.  For this feature (when 0x1), the cluster will remove  almost all items from settings menu. (Cluster display choices remain).</w:t>
            </w:r>
            <w:r>
              <w:rPr>
                <w:rFonts w:cs="Arial"/>
                <w:sz w:val="18"/>
                <w:szCs w:val="18"/>
                <w:highlight w:val="yellow"/>
              </w:rPr>
              <w:t xml:space="preserve">  Note this is a global config, each feature still has its own config for presence on vehicle.</w:t>
            </w:r>
          </w:p>
          <w:p w:rsidR="002762A3" w:rsidRPr="00BB5BFE" w:rsidRDefault="00E95187" w:rsidP="009B2B8D">
            <w:pPr>
              <w:rPr>
                <w:rFonts w:cs="Arial"/>
                <w:sz w:val="16"/>
                <w:szCs w:val="16"/>
                <w:highlight w:val="yellow"/>
              </w:rPr>
            </w:pPr>
          </w:p>
        </w:tc>
      </w:tr>
      <w:tr w:rsidR="002762A3" w:rsidTr="009B2B8D">
        <w:trPr>
          <w:jc w:val="center"/>
        </w:trPr>
        <w:tc>
          <w:tcPr>
            <w:tcW w:w="720"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1800"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810"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1742"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850"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2762A3" w:rsidRPr="00BB5BFE" w:rsidRDefault="00E95187" w:rsidP="009B2B8D">
            <w:pPr>
              <w:rPr>
                <w:rFonts w:cs="Arial"/>
                <w:sz w:val="16"/>
                <w:szCs w:val="16"/>
                <w:highlight w:val="yellow"/>
              </w:rPr>
            </w:pPr>
          </w:p>
        </w:tc>
        <w:tc>
          <w:tcPr>
            <w:tcW w:w="3118" w:type="dxa"/>
            <w:tcBorders>
              <w:top w:val="single" w:sz="4" w:space="0" w:color="auto"/>
              <w:left w:val="single" w:sz="4" w:space="0" w:color="auto"/>
              <w:bottom w:val="single" w:sz="4" w:space="0" w:color="auto"/>
              <w:right w:val="single" w:sz="4" w:space="0" w:color="auto"/>
            </w:tcBorders>
          </w:tcPr>
          <w:p w:rsidR="002762A3" w:rsidRPr="00C47221" w:rsidRDefault="00E95187" w:rsidP="009B2B8D">
            <w:pPr>
              <w:rPr>
                <w:rFonts w:cs="Arial"/>
                <w:sz w:val="18"/>
                <w:szCs w:val="18"/>
                <w:highlight w:val="yellow"/>
              </w:rPr>
            </w:pPr>
          </w:p>
        </w:tc>
      </w:tr>
      <w:tr w:rsidR="002762A3" w:rsidTr="009B2B8D">
        <w:trPr>
          <w:jc w:val="center"/>
        </w:trPr>
        <w:tc>
          <w:tcPr>
            <w:tcW w:w="720" w:type="dxa"/>
            <w:tcBorders>
              <w:top w:val="single" w:sz="4" w:space="0" w:color="auto"/>
              <w:bottom w:val="single" w:sz="4" w:space="0" w:color="auto"/>
            </w:tcBorders>
          </w:tcPr>
          <w:p w:rsidR="002762A3" w:rsidRPr="00BD5B5A" w:rsidRDefault="00E95187" w:rsidP="009B2B8D">
            <w:pPr>
              <w:rPr>
                <w:rFonts w:cs="Arial"/>
                <w:sz w:val="16"/>
                <w:szCs w:val="16"/>
              </w:rPr>
            </w:pPr>
          </w:p>
        </w:tc>
        <w:tc>
          <w:tcPr>
            <w:tcW w:w="3150" w:type="dxa"/>
            <w:gridSpan w:val="3"/>
            <w:tcBorders>
              <w:top w:val="single" w:sz="4" w:space="0" w:color="auto"/>
              <w:bottom w:val="single" w:sz="4" w:space="0" w:color="auto"/>
            </w:tcBorders>
          </w:tcPr>
          <w:p w:rsidR="002762A3" w:rsidRDefault="00D024B4" w:rsidP="009B2B8D">
            <w:pPr>
              <w:rPr>
                <w:rFonts w:cs="Arial"/>
                <w:sz w:val="16"/>
                <w:szCs w:val="16"/>
              </w:rPr>
            </w:pPr>
            <w:r w:rsidRPr="00BD5B5A">
              <w:rPr>
                <w:rFonts w:cs="Arial"/>
                <w:sz w:val="16"/>
                <w:szCs w:val="16"/>
              </w:rPr>
              <w:t>*Byte and bit location to be identified in Part II Specification for this cluster</w:t>
            </w:r>
          </w:p>
        </w:tc>
        <w:tc>
          <w:tcPr>
            <w:tcW w:w="1742" w:type="dxa"/>
            <w:tcBorders>
              <w:top w:val="single" w:sz="4" w:space="0" w:color="auto"/>
              <w:bottom w:val="single" w:sz="4" w:space="0" w:color="auto"/>
            </w:tcBorders>
          </w:tcPr>
          <w:p w:rsidR="002762A3" w:rsidRDefault="00E95187" w:rsidP="009B2B8D">
            <w:pPr>
              <w:jc w:val="center"/>
              <w:rPr>
                <w:rFonts w:cs="Arial"/>
                <w:sz w:val="16"/>
                <w:szCs w:val="16"/>
              </w:rPr>
            </w:pPr>
          </w:p>
        </w:tc>
        <w:tc>
          <w:tcPr>
            <w:tcW w:w="851" w:type="dxa"/>
            <w:tcBorders>
              <w:top w:val="single" w:sz="4" w:space="0" w:color="auto"/>
              <w:bottom w:val="single" w:sz="4" w:space="0" w:color="auto"/>
            </w:tcBorders>
          </w:tcPr>
          <w:p w:rsidR="002762A3" w:rsidRDefault="00E95187" w:rsidP="009B2B8D">
            <w:pPr>
              <w:rPr>
                <w:rFonts w:cs="Arial"/>
                <w:sz w:val="16"/>
                <w:szCs w:val="16"/>
              </w:rPr>
            </w:pPr>
          </w:p>
        </w:tc>
        <w:tc>
          <w:tcPr>
            <w:tcW w:w="850" w:type="dxa"/>
            <w:tcBorders>
              <w:top w:val="single" w:sz="4" w:space="0" w:color="auto"/>
              <w:bottom w:val="single" w:sz="4" w:space="0" w:color="auto"/>
            </w:tcBorders>
          </w:tcPr>
          <w:p w:rsidR="002762A3" w:rsidRDefault="00E95187" w:rsidP="009B2B8D">
            <w:pPr>
              <w:rPr>
                <w:rFonts w:cs="Arial"/>
                <w:sz w:val="16"/>
                <w:szCs w:val="16"/>
              </w:rPr>
            </w:pPr>
          </w:p>
        </w:tc>
        <w:tc>
          <w:tcPr>
            <w:tcW w:w="851" w:type="dxa"/>
            <w:tcBorders>
              <w:top w:val="single" w:sz="4" w:space="0" w:color="auto"/>
              <w:bottom w:val="single" w:sz="4" w:space="0" w:color="auto"/>
            </w:tcBorders>
          </w:tcPr>
          <w:p w:rsidR="002762A3" w:rsidRDefault="00E95187" w:rsidP="009B2B8D">
            <w:pPr>
              <w:rPr>
                <w:rFonts w:cs="Arial"/>
                <w:sz w:val="16"/>
                <w:szCs w:val="16"/>
              </w:rPr>
            </w:pPr>
          </w:p>
        </w:tc>
        <w:tc>
          <w:tcPr>
            <w:tcW w:w="3118" w:type="dxa"/>
            <w:tcBorders>
              <w:top w:val="single" w:sz="4" w:space="0" w:color="auto"/>
              <w:bottom w:val="single" w:sz="4" w:space="0" w:color="auto"/>
            </w:tcBorders>
          </w:tcPr>
          <w:p w:rsidR="002762A3" w:rsidRDefault="00E95187" w:rsidP="009B2B8D">
            <w:pPr>
              <w:rPr>
                <w:rFonts w:cs="Arial"/>
                <w:sz w:val="16"/>
                <w:szCs w:val="16"/>
              </w:rPr>
            </w:pPr>
          </w:p>
        </w:tc>
      </w:tr>
    </w:tbl>
    <w:p w:rsidR="002762A3" w:rsidRDefault="00E95187">
      <w:pPr>
        <w:ind w:left="993"/>
        <w:rPr>
          <w:b/>
          <w:bCs/>
        </w:rPr>
      </w:pPr>
    </w:p>
    <w:p w:rsidR="00A16212" w:rsidRDefault="00E95187">
      <w:pPr>
        <w:ind w:left="1440" w:firstLine="360"/>
        <w:rPr>
          <w:rFonts w:cs="Arial"/>
        </w:rPr>
      </w:pPr>
    </w:p>
    <w:p w:rsidR="00406F39" w:rsidRDefault="00D024B4" w:rsidP="00B9479B">
      <w:pPr>
        <w:pStyle w:val="Heading2"/>
      </w:pPr>
      <w:r>
        <w:t>Reference Specification</w:t>
      </w:r>
    </w:p>
    <w:p w:rsidR="00A16212" w:rsidRDefault="00E95187">
      <w:pPr>
        <w:rPr>
          <w:rFonts w:cs="Arial"/>
        </w:rPr>
      </w:pPr>
    </w:p>
    <w:p w:rsidR="00A16212" w:rsidRDefault="00D024B4">
      <w:pPr>
        <w:ind w:left="576"/>
        <w:rPr>
          <w:rFonts w:cs="Arial"/>
        </w:rPr>
      </w:pPr>
      <w:r>
        <w:tab/>
      </w:r>
      <w:r w:rsidRPr="00DC038F">
        <w:t>None</w:t>
      </w:r>
      <w:r>
        <w:rPr>
          <w:rFonts w:cs="Arial"/>
        </w:rPr>
        <w:t>.</w:t>
      </w:r>
    </w:p>
    <w:p w:rsidR="00A67FDB" w:rsidRDefault="00D024B4" w:rsidP="00F962EB">
      <w:pPr>
        <w:spacing w:after="200" w:line="276" w:lineRule="auto"/>
        <w:rPr>
          <w:rFonts w:cs="Arial"/>
        </w:rPr>
      </w:pPr>
      <w:r>
        <w:rPr>
          <w:rFonts w:cs="Arial"/>
        </w:rPr>
        <w:br w:type="page"/>
      </w:r>
    </w:p>
    <w:p w:rsidR="00406F39" w:rsidRDefault="00D024B4" w:rsidP="00B9479B">
      <w:pPr>
        <w:pStyle w:val="Heading2"/>
      </w:pPr>
      <w:r>
        <w:lastRenderedPageBreak/>
        <w:t>Revision History</w:t>
      </w:r>
    </w:p>
    <w:p w:rsidR="00A16212" w:rsidRDefault="00D024B4" w:rsidP="00177694">
      <w:pPr>
        <w:jc w:val="center"/>
        <w:rPr>
          <w:b/>
          <w:bCs/>
          <w:sz w:val="28"/>
          <w:szCs w:val="28"/>
        </w:rPr>
      </w:pPr>
      <w:r>
        <w:rPr>
          <w:b/>
          <w:bCs/>
          <w:sz w:val="28"/>
          <w:szCs w:val="28"/>
        </w:rPr>
        <w:t>SPSS Module Revision History</w:t>
      </w: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350"/>
        <w:gridCol w:w="6693"/>
        <w:gridCol w:w="1350"/>
      </w:tblGrid>
      <w:tr w:rsidR="00A16212" w:rsidTr="006E6B78">
        <w:trPr>
          <w:cantSplit/>
          <w:tblHeader/>
          <w:jc w:val="center"/>
        </w:trPr>
        <w:tc>
          <w:tcPr>
            <w:tcW w:w="1155" w:type="dxa"/>
            <w:tcBorders>
              <w:top w:val="single" w:sz="12" w:space="0" w:color="auto"/>
              <w:left w:val="single" w:sz="12" w:space="0" w:color="auto"/>
              <w:bottom w:val="single" w:sz="12" w:space="0" w:color="auto"/>
              <w:right w:val="single" w:sz="12" w:space="0" w:color="auto"/>
            </w:tcBorders>
          </w:tcPr>
          <w:p w:rsidR="00A16212" w:rsidRDefault="00D024B4">
            <w:pPr>
              <w:jc w:val="center"/>
              <w:rPr>
                <w:rFonts w:cs="Arial"/>
                <w:b/>
                <w:bCs/>
              </w:rPr>
            </w:pPr>
            <w:r>
              <w:rPr>
                <w:rFonts w:cs="Arial"/>
                <w:b/>
                <w:bCs/>
              </w:rPr>
              <w:t>Revision Level</w:t>
            </w:r>
          </w:p>
        </w:tc>
        <w:tc>
          <w:tcPr>
            <w:tcW w:w="1350" w:type="dxa"/>
            <w:tcBorders>
              <w:top w:val="single" w:sz="12" w:space="0" w:color="auto"/>
              <w:left w:val="single" w:sz="12" w:space="0" w:color="auto"/>
              <w:bottom w:val="single" w:sz="12" w:space="0" w:color="auto"/>
              <w:right w:val="single" w:sz="12" w:space="0" w:color="auto"/>
            </w:tcBorders>
          </w:tcPr>
          <w:p w:rsidR="00A16212" w:rsidRDefault="00D024B4">
            <w:pPr>
              <w:jc w:val="center"/>
              <w:rPr>
                <w:rFonts w:cs="Arial"/>
                <w:b/>
                <w:bCs/>
              </w:rPr>
            </w:pPr>
            <w:r>
              <w:rPr>
                <w:rFonts w:cs="Arial"/>
                <w:b/>
                <w:bCs/>
              </w:rPr>
              <w:t>Name</w:t>
            </w:r>
          </w:p>
        </w:tc>
        <w:tc>
          <w:tcPr>
            <w:tcW w:w="6693" w:type="dxa"/>
            <w:tcBorders>
              <w:top w:val="single" w:sz="12" w:space="0" w:color="auto"/>
              <w:left w:val="single" w:sz="12" w:space="0" w:color="auto"/>
              <w:bottom w:val="single" w:sz="12" w:space="0" w:color="auto"/>
              <w:right w:val="single" w:sz="12" w:space="0" w:color="auto"/>
            </w:tcBorders>
          </w:tcPr>
          <w:p w:rsidR="00A16212" w:rsidRDefault="00D024B4">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D024B4">
            <w:pPr>
              <w:jc w:val="center"/>
              <w:rPr>
                <w:rFonts w:cs="Arial"/>
                <w:b/>
                <w:bCs/>
              </w:rPr>
            </w:pPr>
            <w:r>
              <w:rPr>
                <w:rFonts w:cs="Arial"/>
                <w:b/>
                <w:bCs/>
              </w:rPr>
              <w:t>Date</w:t>
            </w:r>
          </w:p>
        </w:tc>
      </w:tr>
      <w:tr w:rsidR="003078CC" w:rsidTr="006E6B78">
        <w:trPr>
          <w:jc w:val="center"/>
        </w:trPr>
        <w:tc>
          <w:tcPr>
            <w:tcW w:w="1155" w:type="dxa"/>
            <w:tcBorders>
              <w:top w:val="single" w:sz="12" w:space="0" w:color="auto"/>
              <w:left w:val="single" w:sz="4" w:space="0" w:color="auto"/>
              <w:bottom w:val="single" w:sz="4" w:space="0" w:color="auto"/>
              <w:right w:val="single" w:sz="4" w:space="0" w:color="auto"/>
            </w:tcBorders>
          </w:tcPr>
          <w:p w:rsidR="003078CC" w:rsidRDefault="00D024B4" w:rsidP="003078CC">
            <w:pPr>
              <w:jc w:val="center"/>
            </w:pPr>
            <w:r>
              <w:t>1.0</w:t>
            </w:r>
          </w:p>
        </w:tc>
        <w:tc>
          <w:tcPr>
            <w:tcW w:w="1350" w:type="dxa"/>
            <w:tcBorders>
              <w:top w:val="single" w:sz="12" w:space="0" w:color="auto"/>
              <w:left w:val="single" w:sz="4" w:space="0" w:color="auto"/>
              <w:bottom w:val="single" w:sz="4" w:space="0" w:color="auto"/>
              <w:right w:val="single" w:sz="4" w:space="0" w:color="auto"/>
            </w:tcBorders>
          </w:tcPr>
          <w:p w:rsidR="003078CC" w:rsidRDefault="00D024B4" w:rsidP="003078CC">
            <w:r>
              <w:t>Jblatchf</w:t>
            </w:r>
          </w:p>
        </w:tc>
        <w:tc>
          <w:tcPr>
            <w:tcW w:w="6693" w:type="dxa"/>
            <w:tcBorders>
              <w:top w:val="single" w:sz="12" w:space="0" w:color="auto"/>
              <w:left w:val="single" w:sz="4" w:space="0" w:color="auto"/>
              <w:bottom w:val="single" w:sz="4" w:space="0" w:color="auto"/>
              <w:right w:val="single" w:sz="4" w:space="0" w:color="auto"/>
            </w:tcBorders>
          </w:tcPr>
          <w:p w:rsidR="003078CC" w:rsidRDefault="00D024B4" w:rsidP="003078CC">
            <w:r>
              <w:t>Initial Release</w:t>
            </w:r>
          </w:p>
        </w:tc>
        <w:tc>
          <w:tcPr>
            <w:tcW w:w="1350" w:type="dxa"/>
            <w:tcBorders>
              <w:top w:val="single" w:sz="12" w:space="0" w:color="auto"/>
              <w:left w:val="single" w:sz="4" w:space="0" w:color="auto"/>
              <w:bottom w:val="single" w:sz="4" w:space="0" w:color="auto"/>
              <w:right w:val="single" w:sz="4" w:space="0" w:color="auto"/>
            </w:tcBorders>
          </w:tcPr>
          <w:p w:rsidR="003078CC" w:rsidRPr="0083281C" w:rsidRDefault="00D024B4" w:rsidP="003078CC">
            <w:pPr>
              <w:jc w:val="center"/>
            </w:pPr>
            <w:r>
              <w:t>4/26/2011</w:t>
            </w:r>
          </w:p>
        </w:tc>
      </w:tr>
      <w:tr w:rsidR="00CA71ED"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1.1</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r>
              <w:t>Jgregoir</w:t>
            </w:r>
          </w:p>
        </w:tc>
        <w:tc>
          <w:tcPr>
            <w:tcW w:w="6693" w:type="dxa"/>
            <w:tcBorders>
              <w:top w:val="single" w:sz="4" w:space="0" w:color="auto"/>
              <w:left w:val="single" w:sz="4" w:space="0" w:color="auto"/>
              <w:bottom w:val="single" w:sz="4" w:space="0" w:color="auto"/>
              <w:right w:val="single" w:sz="4" w:space="0" w:color="auto"/>
            </w:tcBorders>
          </w:tcPr>
          <w:p w:rsidR="0038768D" w:rsidRPr="00937E65" w:rsidRDefault="00D024B4" w:rsidP="006F44E8">
            <w:r>
              <w:t>Table 1.1 – Correct signal size (bits) to 1.</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10/28/2011</w:t>
            </w:r>
          </w:p>
        </w:tc>
      </w:tr>
      <w:tr w:rsidR="00CA71ED"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1.2</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r>
              <w:t>Jblatchf</w:t>
            </w:r>
          </w:p>
        </w:tc>
        <w:tc>
          <w:tcPr>
            <w:tcW w:w="6693" w:type="dxa"/>
            <w:tcBorders>
              <w:top w:val="single" w:sz="4" w:space="0" w:color="auto"/>
              <w:left w:val="single" w:sz="4" w:space="0" w:color="auto"/>
              <w:bottom w:val="single" w:sz="4" w:space="0" w:color="auto"/>
              <w:right w:val="single" w:sz="4" w:space="0" w:color="auto"/>
            </w:tcBorders>
          </w:tcPr>
          <w:p w:rsidR="007B389E" w:rsidRPr="00937E65" w:rsidRDefault="00D024B4" w:rsidP="006F44E8">
            <w:r>
              <w:t>Corrected flow chart Figure 2 page 6 of 12.</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4/18/2012</w:t>
            </w:r>
          </w:p>
        </w:tc>
      </w:tr>
      <w:tr w:rsidR="00CA71ED"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1.3</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r>
              <w:t>T. Cwik</w:t>
            </w:r>
          </w:p>
        </w:tc>
        <w:tc>
          <w:tcPr>
            <w:tcW w:w="6693" w:type="dxa"/>
            <w:tcBorders>
              <w:top w:val="single" w:sz="4" w:space="0" w:color="auto"/>
              <w:left w:val="single" w:sz="4" w:space="0" w:color="auto"/>
              <w:bottom w:val="single" w:sz="4" w:space="0" w:color="auto"/>
              <w:right w:val="single" w:sz="4" w:space="0" w:color="auto"/>
            </w:tcBorders>
          </w:tcPr>
          <w:p w:rsidR="00C46F85" w:rsidRDefault="00D024B4" w:rsidP="00BE6A02">
            <w:r>
              <w:t>This update is to make minor corrections and clarifications of the existing direction.</w:t>
            </w:r>
          </w:p>
          <w:p w:rsidR="00BE6A02" w:rsidRDefault="00D024B4" w:rsidP="00BE6A02">
            <w:r>
              <w:t>Section 1.2.2 – Table 1.0 – Updated the State Details to agree with the CAN dbc</w:t>
            </w:r>
          </w:p>
          <w:p w:rsidR="001F766D" w:rsidRDefault="00D024B4" w:rsidP="00BE6A02">
            <w:r>
              <w:t>Section 1.3.3.3 – Updated reference to Table 1.4</w:t>
            </w:r>
          </w:p>
          <w:p w:rsidR="00630937" w:rsidRDefault="00D024B4" w:rsidP="00096199">
            <w:r>
              <w:t xml:space="preserve">Section 1.3.5.1 – </w:t>
            </w:r>
          </w:p>
          <w:p w:rsidR="001F766D" w:rsidRDefault="00D024B4" w:rsidP="00096199">
            <w:r>
              <w:t>– Figure 2 – Changed the Name of the 2</w:t>
            </w:r>
            <w:r w:rsidRPr="00096199">
              <w:rPr>
                <w:vertAlign w:val="superscript"/>
              </w:rPr>
              <w:t>nd</w:t>
            </w:r>
            <w:r>
              <w:t xml:space="preserve"> flowchart and changed its note to reference the correct flowchart.</w:t>
            </w:r>
          </w:p>
          <w:p w:rsidR="00630937" w:rsidRDefault="00D024B4" w:rsidP="00096199">
            <w:r>
              <w:t>– Figure 3 – Added “AND X&lt;&gt; 0” in Path to and from “W665=…”</w:t>
            </w:r>
          </w:p>
          <w:p w:rsidR="009D4318" w:rsidRDefault="00D024B4" w:rsidP="009D4318">
            <w:r>
              <w:t>– Figure 4 – Added “AND X&lt;&gt; 0” in Path to and from “W668=…”</w:t>
            </w:r>
          </w:p>
          <w:p w:rsidR="0014744A" w:rsidRPr="00937E65" w:rsidRDefault="00D024B4" w:rsidP="00BA2137">
            <w:r>
              <w:t xml:space="preserve">Section 1.3.5.4 – Updated State Details for </w:t>
            </w:r>
            <w:r w:rsidRPr="0014744A">
              <w:t>EngIldShutDown_D_Stat</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024B4" w:rsidP="006F44E8">
            <w:pPr>
              <w:jc w:val="center"/>
            </w:pPr>
            <w:r>
              <w:t>1/23/2013</w:t>
            </w:r>
          </w:p>
        </w:tc>
      </w:tr>
      <w:tr w:rsidR="00937E65"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937E65" w:rsidRPr="00937E65" w:rsidRDefault="00D024B4" w:rsidP="006F44E8">
            <w:pPr>
              <w:jc w:val="center"/>
            </w:pPr>
            <w:r>
              <w:t>1.4</w:t>
            </w:r>
          </w:p>
        </w:tc>
        <w:tc>
          <w:tcPr>
            <w:tcW w:w="1350" w:type="dxa"/>
            <w:tcBorders>
              <w:top w:val="single" w:sz="4" w:space="0" w:color="auto"/>
              <w:left w:val="single" w:sz="4" w:space="0" w:color="auto"/>
              <w:bottom w:val="single" w:sz="4" w:space="0" w:color="auto"/>
              <w:right w:val="single" w:sz="4" w:space="0" w:color="auto"/>
            </w:tcBorders>
          </w:tcPr>
          <w:p w:rsidR="00822D09" w:rsidRPr="00937E65" w:rsidRDefault="00D024B4" w:rsidP="006F44E8">
            <w:r>
              <w:t>Ilopezla</w:t>
            </w:r>
          </w:p>
        </w:tc>
        <w:tc>
          <w:tcPr>
            <w:tcW w:w="6693" w:type="dxa"/>
            <w:tcBorders>
              <w:top w:val="single" w:sz="4" w:space="0" w:color="auto"/>
              <w:left w:val="single" w:sz="4" w:space="0" w:color="auto"/>
              <w:bottom w:val="single" w:sz="4" w:space="0" w:color="auto"/>
              <w:right w:val="single" w:sz="4" w:space="0" w:color="auto"/>
            </w:tcBorders>
          </w:tcPr>
          <w:p w:rsidR="008C6E9E" w:rsidRDefault="00D024B4" w:rsidP="0041557E">
            <w:r w:rsidRPr="00C373AA">
              <w:rPr>
                <w:highlight w:val="cyan"/>
              </w:rPr>
              <w:t xml:space="preserve">This Update is to </w:t>
            </w:r>
            <w:r>
              <w:rPr>
                <w:highlight w:val="cyan"/>
              </w:rPr>
              <w:t>inform which</w:t>
            </w:r>
            <w:r w:rsidRPr="00C373AA">
              <w:rPr>
                <w:highlight w:val="cyan"/>
              </w:rPr>
              <w:t xml:space="preserve"> Chime Status Flag is associated with this warning</w:t>
            </w:r>
            <w:r>
              <w:t xml:space="preserve"> </w:t>
            </w:r>
          </w:p>
          <w:p w:rsidR="00C373AA" w:rsidRPr="00C373AA" w:rsidRDefault="00D024B4" w:rsidP="00C373AA">
            <w:r w:rsidRPr="00C373AA">
              <w:rPr>
                <w:b/>
              </w:rPr>
              <w:t>Section 1.2.1</w:t>
            </w:r>
            <w:r>
              <w:t xml:space="preserve">- </w:t>
            </w:r>
            <w:r w:rsidRPr="00C373AA">
              <w:t xml:space="preserve">Figure </w:t>
            </w:r>
            <w:fldSimple w:instr=" SEQ Figure \* ARABIC ">
              <w:r>
                <w:rPr>
                  <w:noProof/>
                </w:rPr>
                <w:t>3</w:t>
              </w:r>
            </w:fldSimple>
            <w:r>
              <w:t>-</w:t>
            </w:r>
            <w:r>
              <w:softHyphen/>
            </w:r>
            <w:r>
              <w:softHyphen/>
              <w:t xml:space="preserve">Added </w:t>
            </w:r>
            <w:r w:rsidRPr="00C373AA">
              <w:t>Message_Center_Informational_Chime_Status_Flag</w:t>
            </w:r>
          </w:p>
          <w:p w:rsidR="006D270A" w:rsidRDefault="00D024B4" w:rsidP="0041557E">
            <w:r w:rsidRPr="00C373AA">
              <w:rPr>
                <w:b/>
              </w:rPr>
              <w:t>Section 1.2.3</w:t>
            </w:r>
            <w:r>
              <w:t xml:space="preserve">-Added </w:t>
            </w:r>
            <w:r w:rsidRPr="00C373AA">
              <w:t>Message_Center_Informational_Chime_Status_Flag</w:t>
            </w:r>
          </w:p>
          <w:p w:rsidR="00C373AA" w:rsidRDefault="00D024B4" w:rsidP="00C373AA">
            <w:r w:rsidRPr="0002581A">
              <w:rPr>
                <w:b/>
              </w:rPr>
              <w:t>Section 1.3.3</w:t>
            </w:r>
            <w:r>
              <w:rPr>
                <w:b/>
              </w:rPr>
              <w:t>.3</w:t>
            </w:r>
            <w:r>
              <w:t xml:space="preserve">- Added </w:t>
            </w:r>
            <w:r w:rsidRPr="00C373AA">
              <w:t>Message_Center_Informational_Chime_Status_Flag</w:t>
            </w:r>
          </w:p>
          <w:p w:rsidR="0002581A" w:rsidRDefault="00D024B4" w:rsidP="00C373AA">
            <w:r w:rsidRPr="0002581A">
              <w:rPr>
                <w:b/>
              </w:rPr>
              <w:t>Section 1.3.5.2</w:t>
            </w:r>
            <w:r>
              <w:t xml:space="preserve"> - Table 1.4-Corrected  flag name to </w:t>
            </w:r>
            <w:r w:rsidRPr="00C373AA">
              <w:t>Message_Center_Informational_Chime_Status_Flag</w:t>
            </w:r>
          </w:p>
          <w:p w:rsidR="0002581A" w:rsidRDefault="00D024B4" w:rsidP="00C373AA">
            <w:r w:rsidRPr="0036084E">
              <w:rPr>
                <w:b/>
              </w:rPr>
              <w:t>Section 1.3.5.4</w:t>
            </w:r>
            <w:r>
              <w:t xml:space="preserve">- Added </w:t>
            </w:r>
            <w:r w:rsidRPr="00C373AA">
              <w:t>Message_Center_Informational_Chime_Status_Flag</w:t>
            </w:r>
            <w:r>
              <w:t xml:space="preserve"> as a parameter</w:t>
            </w:r>
          </w:p>
          <w:p w:rsidR="0002581A" w:rsidRPr="00937E65" w:rsidRDefault="00E95187" w:rsidP="00C373AA"/>
        </w:tc>
        <w:tc>
          <w:tcPr>
            <w:tcW w:w="1350" w:type="dxa"/>
            <w:tcBorders>
              <w:top w:val="single" w:sz="4" w:space="0" w:color="auto"/>
              <w:left w:val="single" w:sz="4" w:space="0" w:color="auto"/>
              <w:bottom w:val="single" w:sz="4" w:space="0" w:color="auto"/>
              <w:right w:val="single" w:sz="4" w:space="0" w:color="auto"/>
            </w:tcBorders>
          </w:tcPr>
          <w:p w:rsidR="00937E65" w:rsidRPr="00937E65" w:rsidRDefault="00D024B4" w:rsidP="006007D1">
            <w:pPr>
              <w:jc w:val="center"/>
            </w:pPr>
            <w:r>
              <w:t>11/30/2016</w:t>
            </w:r>
          </w:p>
        </w:tc>
      </w:tr>
      <w:tr w:rsidR="00937E65" w:rsidTr="006E6B78">
        <w:trPr>
          <w:trHeight w:val="4382"/>
          <w:jc w:val="center"/>
        </w:trPr>
        <w:tc>
          <w:tcPr>
            <w:tcW w:w="1155" w:type="dxa"/>
            <w:tcBorders>
              <w:top w:val="single" w:sz="4" w:space="0" w:color="auto"/>
              <w:left w:val="single" w:sz="4" w:space="0" w:color="auto"/>
              <w:bottom w:val="single" w:sz="4" w:space="0" w:color="auto"/>
              <w:right w:val="single" w:sz="4" w:space="0" w:color="auto"/>
            </w:tcBorders>
          </w:tcPr>
          <w:p w:rsidR="00937E65" w:rsidRPr="003F213F" w:rsidRDefault="00D024B4" w:rsidP="006F44E8">
            <w:pPr>
              <w:jc w:val="center"/>
              <w:rPr>
                <w:rFonts w:cs="Arial"/>
              </w:rPr>
            </w:pPr>
            <w:r w:rsidRPr="003F213F">
              <w:rPr>
                <w:rFonts w:cs="Arial"/>
              </w:rPr>
              <w:t>2.0</w:t>
            </w:r>
          </w:p>
        </w:tc>
        <w:tc>
          <w:tcPr>
            <w:tcW w:w="1350" w:type="dxa"/>
            <w:tcBorders>
              <w:top w:val="single" w:sz="4" w:space="0" w:color="auto"/>
              <w:left w:val="single" w:sz="4" w:space="0" w:color="auto"/>
              <w:bottom w:val="single" w:sz="4" w:space="0" w:color="auto"/>
              <w:right w:val="single" w:sz="4" w:space="0" w:color="auto"/>
            </w:tcBorders>
          </w:tcPr>
          <w:p w:rsidR="00937E65" w:rsidRPr="003F213F" w:rsidRDefault="00D024B4" w:rsidP="006F44E8">
            <w:pPr>
              <w:rPr>
                <w:rFonts w:cs="Arial"/>
              </w:rPr>
            </w:pPr>
            <w:r w:rsidRPr="003F213F">
              <w:rPr>
                <w:rFonts w:cs="Arial"/>
              </w:rPr>
              <w:t>S. Watkins</w:t>
            </w:r>
          </w:p>
        </w:tc>
        <w:tc>
          <w:tcPr>
            <w:tcW w:w="6693" w:type="dxa"/>
            <w:tcBorders>
              <w:top w:val="single" w:sz="4" w:space="0" w:color="auto"/>
              <w:left w:val="single" w:sz="4" w:space="0" w:color="auto"/>
              <w:bottom w:val="single" w:sz="4" w:space="0" w:color="auto"/>
              <w:right w:val="single" w:sz="4" w:space="0" w:color="auto"/>
            </w:tcBorders>
          </w:tcPr>
          <w:p w:rsidR="003F213F" w:rsidRPr="003F213F" w:rsidRDefault="00D024B4" w:rsidP="003F213F">
            <w:pPr>
              <w:rPr>
                <w:rFonts w:cs="Arial"/>
              </w:rPr>
            </w:pPr>
            <w:r w:rsidRPr="003F213F">
              <w:rPr>
                <w:rFonts w:cs="Arial"/>
              </w:rPr>
              <w:t>Starting in MY2019 with U625/U611 the Settings are migrating from the cluster to Centerstack.  This STSS update is to support this effort.  A configuration is added to ensure backward compatiblity.</w:t>
            </w:r>
          </w:p>
          <w:p w:rsidR="003F213F" w:rsidRPr="003F213F" w:rsidRDefault="00D024B4" w:rsidP="003F213F">
            <w:pPr>
              <w:rPr>
                <w:rFonts w:cs="Arial"/>
              </w:rPr>
            </w:pPr>
            <w:r w:rsidRPr="003F213F">
              <w:rPr>
                <w:rFonts w:cs="Arial"/>
              </w:rPr>
              <w:t xml:space="preserve">Changes shown in </w:t>
            </w:r>
            <w:r w:rsidRPr="003F213F">
              <w:rPr>
                <w:rFonts w:cs="Arial"/>
                <w:highlight w:val="yellow"/>
              </w:rPr>
              <w:t>yellow:</w:t>
            </w:r>
          </w:p>
          <w:p w:rsidR="003F213F" w:rsidRPr="003F213F" w:rsidRDefault="00D024B4" w:rsidP="00D024B4">
            <w:pPr>
              <w:numPr>
                <w:ilvl w:val="0"/>
                <w:numId w:val="9"/>
              </w:numPr>
              <w:rPr>
                <w:rFonts w:cs="Arial"/>
              </w:rPr>
            </w:pPr>
            <w:r w:rsidRPr="003F213F">
              <w:rPr>
                <w:rFonts w:cs="Arial"/>
              </w:rPr>
              <w:t>Section 1.1 – Updated description</w:t>
            </w:r>
          </w:p>
          <w:p w:rsidR="003F213F" w:rsidRPr="003F213F" w:rsidRDefault="00D024B4" w:rsidP="00D024B4">
            <w:pPr>
              <w:numPr>
                <w:ilvl w:val="0"/>
                <w:numId w:val="9"/>
              </w:numPr>
              <w:rPr>
                <w:rFonts w:cs="Arial"/>
              </w:rPr>
            </w:pPr>
            <w:r w:rsidRPr="003F213F">
              <w:rPr>
                <w:rFonts w:cs="Arial"/>
              </w:rPr>
              <w:t>Section 1.2.1 – Added a config, 4 input signals and 3 output signals</w:t>
            </w:r>
          </w:p>
          <w:p w:rsidR="003F213F" w:rsidRPr="003F213F" w:rsidRDefault="00D024B4" w:rsidP="00D024B4">
            <w:pPr>
              <w:numPr>
                <w:ilvl w:val="0"/>
                <w:numId w:val="9"/>
              </w:numPr>
              <w:rPr>
                <w:rFonts w:cs="Arial"/>
              </w:rPr>
            </w:pPr>
            <w:r w:rsidRPr="003F213F">
              <w:rPr>
                <w:rFonts w:cs="Arial"/>
              </w:rPr>
              <w:t>Section 1.2.2 – Added Setting_Menu_Cfg and 4 new signals</w:t>
            </w:r>
          </w:p>
          <w:p w:rsidR="003F213F" w:rsidRPr="003F213F" w:rsidRDefault="00D024B4" w:rsidP="00D024B4">
            <w:pPr>
              <w:numPr>
                <w:ilvl w:val="0"/>
                <w:numId w:val="9"/>
              </w:numPr>
              <w:rPr>
                <w:rFonts w:cs="Arial"/>
              </w:rPr>
            </w:pPr>
            <w:r w:rsidRPr="003F213F">
              <w:rPr>
                <w:rFonts w:cs="Arial"/>
              </w:rPr>
              <w:t>Section 1.2.3 – Added 3 new signals</w:t>
            </w:r>
          </w:p>
          <w:p w:rsidR="003F213F" w:rsidRPr="003F213F" w:rsidRDefault="00D024B4" w:rsidP="00D024B4">
            <w:pPr>
              <w:numPr>
                <w:ilvl w:val="0"/>
                <w:numId w:val="9"/>
              </w:numPr>
              <w:rPr>
                <w:rFonts w:cs="Arial"/>
              </w:rPr>
            </w:pPr>
            <w:r w:rsidRPr="003F213F">
              <w:rPr>
                <w:rFonts w:cs="Arial"/>
              </w:rPr>
              <w:t xml:space="preserve">Section 1.3.5.1 – Figure 2 – Added Settings_Menu_Cfg. </w:t>
            </w:r>
            <w:r>
              <w:rPr>
                <w:rFonts w:cs="Arial"/>
              </w:rPr>
              <w:t>Added new Figure 3.  Modified Figure 4</w:t>
            </w:r>
            <w:r w:rsidRPr="003F213F">
              <w:rPr>
                <w:rFonts w:cs="Arial"/>
              </w:rPr>
              <w:t xml:space="preserve"> to add decision diamond for Settings_Menu_Cfg. </w:t>
            </w:r>
            <w:r>
              <w:rPr>
                <w:rFonts w:cs="Arial"/>
              </w:rPr>
              <w:t>Added new Table 1.9 and Table 1.10</w:t>
            </w:r>
            <w:r w:rsidRPr="003F213F">
              <w:rPr>
                <w:rFonts w:cs="Arial"/>
              </w:rPr>
              <w:t xml:space="preserve">.  </w:t>
            </w:r>
          </w:p>
          <w:p w:rsidR="00E8141E" w:rsidRDefault="00D024B4" w:rsidP="00D024B4">
            <w:pPr>
              <w:numPr>
                <w:ilvl w:val="0"/>
                <w:numId w:val="9"/>
              </w:numPr>
              <w:rPr>
                <w:rFonts w:cs="Arial"/>
              </w:rPr>
            </w:pPr>
            <w:r w:rsidRPr="003F213F">
              <w:rPr>
                <w:rFonts w:cs="Arial"/>
              </w:rPr>
              <w:t>Se</w:t>
            </w:r>
            <w:r>
              <w:rPr>
                <w:rFonts w:cs="Arial"/>
              </w:rPr>
              <w:t>ction 1.3.5.2 – Added Table 1.14</w:t>
            </w:r>
            <w:r w:rsidRPr="003F213F">
              <w:rPr>
                <w:rFonts w:cs="Arial"/>
              </w:rPr>
              <w:t xml:space="preserve"> Feature Number definition for</w:t>
            </w:r>
            <w:r>
              <w:rPr>
                <w:rFonts w:cs="Arial"/>
              </w:rPr>
              <w:t xml:space="preserve"> AEIS</w:t>
            </w:r>
            <w:r w:rsidRPr="003F213F">
              <w:rPr>
                <w:rFonts w:cs="Arial"/>
              </w:rPr>
              <w:t>.</w:t>
            </w:r>
          </w:p>
          <w:p w:rsidR="00937E65" w:rsidRPr="00E8141E" w:rsidRDefault="00D024B4" w:rsidP="00D024B4">
            <w:pPr>
              <w:numPr>
                <w:ilvl w:val="0"/>
                <w:numId w:val="9"/>
              </w:numPr>
              <w:rPr>
                <w:rFonts w:cs="Arial"/>
              </w:rPr>
            </w:pPr>
            <w:r w:rsidRPr="00E8141E">
              <w:rPr>
                <w:rFonts w:cs="Arial"/>
              </w:rPr>
              <w:t xml:space="preserve">Section 1.5.3 – Modified description of </w:t>
            </w:r>
            <w:r>
              <w:rPr>
                <w:rFonts w:cs="Arial"/>
              </w:rPr>
              <w:t xml:space="preserve">AEIS </w:t>
            </w:r>
            <w:r w:rsidRPr="00E8141E">
              <w:rPr>
                <w:rFonts w:cs="Arial"/>
              </w:rPr>
              <w:t>Function config</w:t>
            </w:r>
            <w:r>
              <w:rPr>
                <w:rFonts w:cs="Arial"/>
              </w:rPr>
              <w:t>s</w:t>
            </w:r>
            <w:r w:rsidRPr="00E8141E">
              <w:rPr>
                <w:rFonts w:cs="Arial"/>
              </w:rPr>
              <w:t xml:space="preserve"> and added new Settings Menu config to DExx</w:t>
            </w:r>
          </w:p>
        </w:tc>
        <w:tc>
          <w:tcPr>
            <w:tcW w:w="1350" w:type="dxa"/>
            <w:tcBorders>
              <w:top w:val="single" w:sz="4" w:space="0" w:color="auto"/>
              <w:left w:val="single" w:sz="4" w:space="0" w:color="auto"/>
              <w:bottom w:val="single" w:sz="4" w:space="0" w:color="auto"/>
              <w:right w:val="single" w:sz="4" w:space="0" w:color="auto"/>
            </w:tcBorders>
          </w:tcPr>
          <w:p w:rsidR="00937E65" w:rsidRPr="003F213F" w:rsidRDefault="00D024B4" w:rsidP="006F44E8">
            <w:pPr>
              <w:jc w:val="center"/>
              <w:rPr>
                <w:rFonts w:cs="Arial"/>
              </w:rPr>
            </w:pPr>
            <w:r w:rsidRPr="003F213F">
              <w:rPr>
                <w:rFonts w:cs="Arial"/>
              </w:rPr>
              <w:t>1/21/2017</w:t>
            </w:r>
          </w:p>
        </w:tc>
      </w:tr>
      <w:tr w:rsidR="00D80CBD"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D80CBD" w:rsidRDefault="00D024B4" w:rsidP="00D80CBD">
            <w:pPr>
              <w:jc w:val="center"/>
              <w:rPr>
                <w:rFonts w:cs="Arial"/>
              </w:rPr>
            </w:pPr>
            <w:r>
              <w:rPr>
                <w:rFonts w:cs="Arial"/>
              </w:rPr>
              <w:t>2.1</w:t>
            </w:r>
          </w:p>
        </w:tc>
        <w:tc>
          <w:tcPr>
            <w:tcW w:w="1350" w:type="dxa"/>
            <w:tcBorders>
              <w:top w:val="single" w:sz="4" w:space="0" w:color="auto"/>
              <w:left w:val="single" w:sz="4" w:space="0" w:color="auto"/>
              <w:bottom w:val="single" w:sz="4" w:space="0" w:color="auto"/>
              <w:right w:val="single" w:sz="4" w:space="0" w:color="auto"/>
            </w:tcBorders>
          </w:tcPr>
          <w:p w:rsidR="00D80CBD" w:rsidRDefault="00D024B4" w:rsidP="00D80CBD">
            <w:pPr>
              <w:rPr>
                <w:rFonts w:cs="Arial"/>
              </w:rPr>
            </w:pPr>
            <w:r>
              <w:rPr>
                <w:rFonts w:cs="Arial"/>
              </w:rPr>
              <w:t>S. Watkins</w:t>
            </w:r>
          </w:p>
        </w:tc>
        <w:tc>
          <w:tcPr>
            <w:tcW w:w="6693" w:type="dxa"/>
            <w:tcBorders>
              <w:top w:val="single" w:sz="4" w:space="0" w:color="auto"/>
              <w:left w:val="single" w:sz="4" w:space="0" w:color="auto"/>
              <w:bottom w:val="single" w:sz="4" w:space="0" w:color="auto"/>
              <w:right w:val="single" w:sz="4" w:space="0" w:color="auto"/>
            </w:tcBorders>
          </w:tcPr>
          <w:p w:rsidR="00D80CBD" w:rsidRDefault="00D024B4" w:rsidP="00D80CBD">
            <w:pPr>
              <w:rPr>
                <w:rFonts w:cs="Arial"/>
              </w:rPr>
            </w:pPr>
            <w:r>
              <w:rPr>
                <w:rFonts w:cs="Arial"/>
              </w:rPr>
              <w:t>A supplier pointed out a defect in Figure 4 (AEIS Cluster Settings and Warning Flowchart).  Once the user changes the AEIS setting using W668, we are not generating an update to Feature Config signals for 0x0D03.</w:t>
            </w:r>
          </w:p>
          <w:p w:rsidR="00D80CBD" w:rsidRDefault="00D024B4" w:rsidP="00D80CBD">
            <w:pPr>
              <w:rPr>
                <w:rFonts w:cs="Arial"/>
              </w:rPr>
            </w:pPr>
            <w:r>
              <w:rPr>
                <w:rFonts w:cs="Arial"/>
              </w:rPr>
              <w:t xml:space="preserve">Changes in </w:t>
            </w:r>
            <w:r>
              <w:rPr>
                <w:rFonts w:cs="Arial"/>
                <w:highlight w:val="green"/>
              </w:rPr>
              <w:t>green</w:t>
            </w:r>
            <w:r>
              <w:rPr>
                <w:rFonts w:cs="Arial"/>
              </w:rPr>
              <w:t>:</w:t>
            </w:r>
          </w:p>
          <w:p w:rsidR="00D80CBD" w:rsidRDefault="00D024B4" w:rsidP="00D024B4">
            <w:pPr>
              <w:numPr>
                <w:ilvl w:val="0"/>
                <w:numId w:val="10"/>
              </w:numPr>
              <w:rPr>
                <w:rFonts w:cs="Arial"/>
              </w:rPr>
            </w:pPr>
            <w:r>
              <w:rPr>
                <w:rFonts w:cs="Arial"/>
              </w:rPr>
              <w:t>Section 1.1 – Updated description</w:t>
            </w:r>
          </w:p>
          <w:p w:rsidR="00D80CBD" w:rsidRDefault="00D024B4" w:rsidP="00D024B4">
            <w:pPr>
              <w:numPr>
                <w:ilvl w:val="0"/>
                <w:numId w:val="10"/>
              </w:numPr>
              <w:rPr>
                <w:rFonts w:cs="Arial"/>
              </w:rPr>
            </w:pPr>
            <w:r>
              <w:rPr>
                <w:rFonts w:cs="Arial"/>
              </w:rPr>
              <w:lastRenderedPageBreak/>
              <w:t>Section 1.3.5.1 – Figure 4 (AEIS Cluster Settings and Warning Flowchart) – Updated 2 action boxes at the bottom to show the Feature Config signals being transmitted.</w:t>
            </w:r>
          </w:p>
          <w:p w:rsidR="00D80CBD" w:rsidRDefault="00E95187" w:rsidP="00D80CBD">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D80CBD" w:rsidRDefault="00D024B4" w:rsidP="00D80CBD">
            <w:pPr>
              <w:jc w:val="center"/>
              <w:rPr>
                <w:rFonts w:cs="Arial"/>
              </w:rPr>
            </w:pPr>
            <w:r>
              <w:rPr>
                <w:rFonts w:cs="Arial"/>
              </w:rPr>
              <w:lastRenderedPageBreak/>
              <w:t>2/18/2018</w:t>
            </w:r>
          </w:p>
        </w:tc>
      </w:tr>
      <w:tr w:rsidR="00D80CBD"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D80CBD" w:rsidRPr="003F213F" w:rsidRDefault="00D024B4" w:rsidP="00D80CBD">
            <w:pPr>
              <w:jc w:val="center"/>
              <w:rPr>
                <w:rFonts w:cs="Arial"/>
              </w:rPr>
            </w:pPr>
            <w:r>
              <w:rPr>
                <w:rFonts w:cs="Arial"/>
              </w:rPr>
              <w:t>2.2</w:t>
            </w:r>
          </w:p>
        </w:tc>
        <w:tc>
          <w:tcPr>
            <w:tcW w:w="1350" w:type="dxa"/>
            <w:tcBorders>
              <w:top w:val="single" w:sz="4" w:space="0" w:color="auto"/>
              <w:left w:val="single" w:sz="4" w:space="0" w:color="auto"/>
              <w:bottom w:val="single" w:sz="4" w:space="0" w:color="auto"/>
              <w:right w:val="single" w:sz="4" w:space="0" w:color="auto"/>
            </w:tcBorders>
          </w:tcPr>
          <w:p w:rsidR="00D80CBD" w:rsidRPr="003F213F" w:rsidRDefault="00D024B4" w:rsidP="00D80CBD">
            <w:pPr>
              <w:rPr>
                <w:rFonts w:cs="Arial"/>
              </w:rPr>
            </w:pPr>
            <w:r>
              <w:rPr>
                <w:rFonts w:cs="Arial"/>
              </w:rPr>
              <w:t>A.Mufid</w:t>
            </w:r>
          </w:p>
        </w:tc>
        <w:tc>
          <w:tcPr>
            <w:tcW w:w="6693" w:type="dxa"/>
            <w:tcBorders>
              <w:top w:val="single" w:sz="4" w:space="0" w:color="auto"/>
              <w:left w:val="single" w:sz="4" w:space="0" w:color="auto"/>
              <w:bottom w:val="single" w:sz="4" w:space="0" w:color="auto"/>
              <w:right w:val="single" w:sz="4" w:space="0" w:color="auto"/>
            </w:tcBorders>
          </w:tcPr>
          <w:p w:rsidR="00D80CBD" w:rsidRPr="003F213F" w:rsidRDefault="00D024B4" w:rsidP="00D80CBD">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D80CBD" w:rsidRPr="003F213F" w:rsidRDefault="00D024B4" w:rsidP="00D80CBD">
            <w:pPr>
              <w:jc w:val="center"/>
              <w:rPr>
                <w:rFonts w:cs="Arial"/>
              </w:rPr>
            </w:pPr>
            <w:r>
              <w:rPr>
                <w:rFonts w:cs="Arial"/>
              </w:rPr>
              <w:t>03/07/2018</w:t>
            </w:r>
          </w:p>
        </w:tc>
      </w:tr>
      <w:tr w:rsidR="000277C4"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0277C4" w:rsidRDefault="00D024B4" w:rsidP="00D80CBD">
            <w:pPr>
              <w:jc w:val="center"/>
              <w:rPr>
                <w:rFonts w:cs="Arial"/>
              </w:rPr>
            </w:pPr>
            <w:r>
              <w:rPr>
                <w:rFonts w:cs="Arial"/>
              </w:rPr>
              <w:t>2.3</w:t>
            </w:r>
          </w:p>
        </w:tc>
        <w:tc>
          <w:tcPr>
            <w:tcW w:w="1350" w:type="dxa"/>
            <w:tcBorders>
              <w:top w:val="single" w:sz="4" w:space="0" w:color="auto"/>
              <w:left w:val="single" w:sz="4" w:space="0" w:color="auto"/>
              <w:bottom w:val="single" w:sz="4" w:space="0" w:color="auto"/>
              <w:right w:val="single" w:sz="4" w:space="0" w:color="auto"/>
            </w:tcBorders>
          </w:tcPr>
          <w:p w:rsidR="000277C4" w:rsidRDefault="00D024B4" w:rsidP="00D80CBD">
            <w:pPr>
              <w:rPr>
                <w:rFonts w:cs="Arial"/>
              </w:rPr>
            </w:pPr>
            <w:r>
              <w:rPr>
                <w:rFonts w:cs="Arial"/>
              </w:rPr>
              <w:t>A. Mufid</w:t>
            </w:r>
          </w:p>
        </w:tc>
        <w:tc>
          <w:tcPr>
            <w:tcW w:w="6693" w:type="dxa"/>
            <w:tcBorders>
              <w:top w:val="single" w:sz="4" w:space="0" w:color="auto"/>
              <w:left w:val="single" w:sz="4" w:space="0" w:color="auto"/>
              <w:bottom w:val="single" w:sz="4" w:space="0" w:color="auto"/>
              <w:right w:val="single" w:sz="4" w:space="0" w:color="auto"/>
            </w:tcBorders>
          </w:tcPr>
          <w:p w:rsidR="000277C4" w:rsidRDefault="00D024B4" w:rsidP="00177694">
            <w:pPr>
              <w:tabs>
                <w:tab w:val="left" w:pos="1845"/>
              </w:tabs>
              <w:rPr>
                <w:rFonts w:cs="Arial"/>
              </w:rPr>
            </w:pPr>
            <w:r>
              <w:rPr>
                <w:rFonts w:cs="Arial"/>
              </w:rPr>
              <w:t>1-Fixed broken tables and figures and added table repeated header</w:t>
            </w:r>
          </w:p>
          <w:p w:rsidR="001D1F9C" w:rsidRPr="00177694" w:rsidRDefault="00D024B4" w:rsidP="00177694">
            <w:pPr>
              <w:tabs>
                <w:tab w:val="left" w:pos="1845"/>
              </w:tabs>
              <w:rPr>
                <w:rFonts w:cs="Arial"/>
              </w:rPr>
            </w:pPr>
            <w:r>
              <w:rPr>
                <w:rFonts w:cs="Arial"/>
              </w:rPr>
              <w:t>2-Importing Visio objects issue were fixed by D. Nosov</w:t>
            </w:r>
          </w:p>
        </w:tc>
        <w:tc>
          <w:tcPr>
            <w:tcW w:w="1350" w:type="dxa"/>
            <w:tcBorders>
              <w:top w:val="single" w:sz="4" w:space="0" w:color="auto"/>
              <w:left w:val="single" w:sz="4" w:space="0" w:color="auto"/>
              <w:bottom w:val="single" w:sz="4" w:space="0" w:color="auto"/>
              <w:right w:val="single" w:sz="4" w:space="0" w:color="auto"/>
            </w:tcBorders>
          </w:tcPr>
          <w:p w:rsidR="000277C4" w:rsidRDefault="00D024B4" w:rsidP="00D80CBD">
            <w:pPr>
              <w:jc w:val="center"/>
              <w:rPr>
                <w:rFonts w:cs="Arial"/>
              </w:rPr>
            </w:pPr>
            <w:r>
              <w:rPr>
                <w:rFonts w:cs="Arial"/>
              </w:rPr>
              <w:t>9/13/2018</w:t>
            </w:r>
          </w:p>
        </w:tc>
      </w:tr>
      <w:tr w:rsidR="001B1227" w:rsidTr="006E6B78">
        <w:trPr>
          <w:jc w:val="center"/>
        </w:trPr>
        <w:tc>
          <w:tcPr>
            <w:tcW w:w="1155" w:type="dxa"/>
            <w:tcBorders>
              <w:top w:val="single" w:sz="4" w:space="0" w:color="auto"/>
              <w:left w:val="single" w:sz="4" w:space="0" w:color="auto"/>
              <w:bottom w:val="single" w:sz="4" w:space="0" w:color="auto"/>
              <w:right w:val="single" w:sz="4" w:space="0" w:color="auto"/>
            </w:tcBorders>
          </w:tcPr>
          <w:p w:rsidR="001B1227" w:rsidRDefault="00D024B4" w:rsidP="001B1227">
            <w:pPr>
              <w:jc w:val="center"/>
              <w:rPr>
                <w:rFonts w:cs="Arial"/>
              </w:rPr>
            </w:pPr>
            <w:r>
              <w:rPr>
                <w:rFonts w:cs="Arial"/>
              </w:rPr>
              <w:t>2.4</w:t>
            </w:r>
          </w:p>
        </w:tc>
        <w:tc>
          <w:tcPr>
            <w:tcW w:w="1350" w:type="dxa"/>
            <w:tcBorders>
              <w:top w:val="single" w:sz="4" w:space="0" w:color="auto"/>
              <w:left w:val="single" w:sz="4" w:space="0" w:color="auto"/>
              <w:bottom w:val="single" w:sz="4" w:space="0" w:color="auto"/>
              <w:right w:val="single" w:sz="4" w:space="0" w:color="auto"/>
            </w:tcBorders>
          </w:tcPr>
          <w:p w:rsidR="001B1227" w:rsidRDefault="00D024B4" w:rsidP="001B1227">
            <w:pPr>
              <w:rPr>
                <w:rFonts w:cs="Arial"/>
              </w:rPr>
            </w:pPr>
            <w:r>
              <w:rPr>
                <w:rFonts w:cs="Arial"/>
              </w:rPr>
              <w:t>S. Watkins</w:t>
            </w:r>
          </w:p>
        </w:tc>
        <w:tc>
          <w:tcPr>
            <w:tcW w:w="6693" w:type="dxa"/>
            <w:tcBorders>
              <w:top w:val="single" w:sz="4" w:space="0" w:color="auto"/>
              <w:left w:val="single" w:sz="4" w:space="0" w:color="auto"/>
              <w:bottom w:val="single" w:sz="4" w:space="0" w:color="auto"/>
              <w:right w:val="single" w:sz="4" w:space="0" w:color="auto"/>
            </w:tcBorders>
          </w:tcPr>
          <w:p w:rsidR="001B1227" w:rsidRDefault="00D024B4" w:rsidP="001B1227">
            <w:pPr>
              <w:rPr>
                <w:rFonts w:cs="Arial"/>
              </w:rPr>
            </w:pPr>
            <w:r>
              <w:rPr>
                <w:rFonts w:cs="Arial"/>
              </w:rPr>
              <w:t>Cleanup per supplier Q&amp;A.  First, updated Figure to clarify that when you get a QUERY or SET for Feature Number 0x0D03, that you respond back with Feature Number 0x0D03.  Also, same Figure was modified to clarify that when you receive a SET comand, you must respond.  Finally, for police vehicles, there is an output CAN signal conflict that occurs when you implement both this STSS and the “Warning – Police Idle System – CGEA 1.3” STSS.</w:t>
            </w:r>
          </w:p>
          <w:p w:rsidR="001B1227" w:rsidRDefault="00E95187" w:rsidP="001B1227">
            <w:pPr>
              <w:rPr>
                <w:rFonts w:cs="Arial"/>
              </w:rPr>
            </w:pPr>
          </w:p>
          <w:p w:rsidR="001B1227" w:rsidRDefault="00D024B4" w:rsidP="001B1227">
            <w:pPr>
              <w:rPr>
                <w:rFonts w:cs="Arial"/>
              </w:rPr>
            </w:pPr>
            <w:r>
              <w:rPr>
                <w:rFonts w:cs="Arial"/>
              </w:rPr>
              <w:t xml:space="preserve">Changes in </w:t>
            </w:r>
            <w:r>
              <w:rPr>
                <w:rFonts w:cs="Arial"/>
                <w:highlight w:val="magenta"/>
              </w:rPr>
              <w:t>purple:</w:t>
            </w:r>
          </w:p>
          <w:p w:rsidR="001B1227" w:rsidRDefault="00D024B4" w:rsidP="00D024B4">
            <w:pPr>
              <w:numPr>
                <w:ilvl w:val="0"/>
                <w:numId w:val="11"/>
              </w:numPr>
              <w:rPr>
                <w:rFonts w:cs="Arial"/>
              </w:rPr>
            </w:pPr>
            <w:r>
              <w:rPr>
                <w:rFonts w:cs="Arial"/>
              </w:rPr>
              <w:t>Section 1.2.1 – Added Police_Feature_Cfg</w:t>
            </w:r>
          </w:p>
          <w:p w:rsidR="001B1227" w:rsidRDefault="00D024B4" w:rsidP="00D024B4">
            <w:pPr>
              <w:numPr>
                <w:ilvl w:val="0"/>
                <w:numId w:val="11"/>
              </w:numPr>
              <w:rPr>
                <w:rFonts w:cs="Arial"/>
              </w:rPr>
            </w:pPr>
            <w:r>
              <w:rPr>
                <w:rFonts w:cs="Arial"/>
              </w:rPr>
              <w:t>Section 1.2.2.1 - Added Police_Feature_Cfg</w:t>
            </w:r>
          </w:p>
          <w:p w:rsidR="001B1227" w:rsidRDefault="00D024B4" w:rsidP="00D024B4">
            <w:pPr>
              <w:numPr>
                <w:ilvl w:val="0"/>
                <w:numId w:val="11"/>
              </w:numPr>
              <w:rPr>
                <w:rFonts w:cs="Arial"/>
              </w:rPr>
            </w:pPr>
            <w:r>
              <w:rPr>
                <w:rFonts w:cs="Arial"/>
              </w:rPr>
              <w:t>Section 1.3.5.2 – Changed flow from bottom left action box to exit to the right adjacent action box (instead of exiting downward and out).</w:t>
            </w:r>
          </w:p>
          <w:p w:rsidR="001B1227" w:rsidRDefault="00D024B4" w:rsidP="00D024B4">
            <w:pPr>
              <w:numPr>
                <w:ilvl w:val="0"/>
                <w:numId w:val="11"/>
              </w:numPr>
              <w:rPr>
                <w:rFonts w:cs="Arial"/>
              </w:rPr>
            </w:pPr>
            <w:r>
              <w:rPr>
                <w:rFonts w:cs="Arial"/>
              </w:rPr>
              <w:t>Section 1.3.5.4 – Added column with 0x0D03 for clarity</w:t>
            </w:r>
          </w:p>
          <w:p w:rsidR="001B1227" w:rsidRDefault="00D024B4" w:rsidP="00D024B4">
            <w:pPr>
              <w:numPr>
                <w:ilvl w:val="0"/>
                <w:numId w:val="11"/>
              </w:numPr>
              <w:rPr>
                <w:rFonts w:cs="Arial"/>
              </w:rPr>
            </w:pPr>
            <w:r>
              <w:rPr>
                <w:rFonts w:cs="Arial"/>
              </w:rPr>
              <w:t>Section 1.3.5.5 – Added reference to Note 2 to action box, as well as Note 2 below figure.</w:t>
            </w:r>
          </w:p>
          <w:p w:rsidR="001B1227" w:rsidRDefault="00D024B4" w:rsidP="00D024B4">
            <w:pPr>
              <w:numPr>
                <w:ilvl w:val="0"/>
                <w:numId w:val="11"/>
              </w:numPr>
              <w:rPr>
                <w:rFonts w:cs="Arial"/>
              </w:rPr>
            </w:pPr>
            <w:r>
              <w:rPr>
                <w:rFonts w:cs="Arial"/>
              </w:rPr>
              <w:t>Section 1.3.5.4 – Added Police_Feature_Cfg</w:t>
            </w:r>
          </w:p>
          <w:p w:rsidR="001B1227" w:rsidRDefault="00E95187" w:rsidP="001B1227">
            <w:pPr>
              <w:rPr>
                <w:rFonts w:cs="Arial"/>
              </w:rPr>
            </w:pPr>
          </w:p>
          <w:p w:rsidR="001B1227" w:rsidRDefault="00E95187" w:rsidP="001B1227">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1B1227" w:rsidRDefault="00D024B4" w:rsidP="001B1227">
            <w:pPr>
              <w:jc w:val="center"/>
              <w:rPr>
                <w:rFonts w:cs="Arial"/>
              </w:rPr>
            </w:pPr>
            <w:r>
              <w:rPr>
                <w:rFonts w:cs="Arial"/>
              </w:rPr>
              <w:t>10/18/2018</w:t>
            </w:r>
          </w:p>
        </w:tc>
      </w:tr>
    </w:tbl>
    <w:p w:rsidR="00A16212" w:rsidRDefault="00E95187" w:rsidP="00C874C6"/>
    <w:p w:rsidR="00AB1E94" w:rsidRPr="00AE06BC" w:rsidRDefault="00E95187" w:rsidP="00406F39"/>
    <w:sectPr w:rsidR="00AB1E94" w:rsidRPr="00AE06BC" w:rsidSect="00B70878">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95187" w:rsidRDefault="00E95187" w:rsidP="0085312A">
      <w:r>
        <w:separator/>
      </w:r>
    </w:p>
  </w:endnote>
  <w:endnote w:type="continuationSeparator" w:id="0">
    <w:p w:rsidR="00E95187" w:rsidRDefault="00E9518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45B37">
            <w:rPr>
              <w:b/>
              <w:smallCaps/>
              <w:noProof/>
              <w:sz w:val="16"/>
            </w:rPr>
            <w:t>506840_A_004_AUTOMATIC ENGINE SHUTDOWN CONTROL FUNCTION WARNING MESSAGES-CGEA1 3_V2.4.DOCM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F45B37">
            <w:rPr>
              <w:noProof/>
              <w:szCs w:val="20"/>
            </w:rPr>
            <w:t>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F45B37">
            <w:rPr>
              <w:noProof/>
              <w:szCs w:val="20"/>
            </w:rPr>
            <w:t>20</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95187" w:rsidRDefault="00E95187" w:rsidP="0085312A">
      <w:r>
        <w:separator/>
      </w:r>
    </w:p>
  </w:footnote>
  <w:footnote w:type="continuationSeparator" w:id="0">
    <w:p w:rsidR="00E95187" w:rsidRDefault="00E9518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D36111"/>
    <w:multiLevelType w:val="hybridMultilevel"/>
    <w:tmpl w:val="1F16DB1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244B6113"/>
    <w:multiLevelType w:val="hybridMultilevel"/>
    <w:tmpl w:val="D5441D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5C956019"/>
    <w:multiLevelType w:val="hybridMultilevel"/>
    <w:tmpl w:val="251E4A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EE76033"/>
    <w:multiLevelType w:val="hybridMultilevel"/>
    <w:tmpl w:val="C9D20820"/>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5126112"/>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9"/>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0878"/>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024B4"/>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95187"/>
    <w:rsid w:val="00EA6CBA"/>
    <w:rsid w:val="00EB0FC2"/>
    <w:rsid w:val="00EB7B64"/>
    <w:rsid w:val="00F00511"/>
    <w:rsid w:val="00F101A9"/>
    <w:rsid w:val="00F10D9C"/>
    <w:rsid w:val="00F26E64"/>
    <w:rsid w:val="00F36267"/>
    <w:rsid w:val="00F4026E"/>
    <w:rsid w:val="00F43C6E"/>
    <w:rsid w:val="00F45B37"/>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s>
</file>

<file path=word/_rels/header1.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20</Pages>
  <Words>3049</Words>
  <Characters>17383</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2018-10-18T19:34:00Z</dcterms:created>
  <dcterms:modified xsi:type="dcterms:W3CDTF">2018-10-18T19:34:00Z</dcterms:modified>
</cp:coreProperties>
</file>