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EC6310" w:rsidP="00B9479B">
      <w:pPr>
        <w:pStyle w:val="Heading1"/>
      </w:pPr>
      <w:r>
        <w:lastRenderedPageBreak/>
        <w:t>Warning - Load Shed – CGEA1.3</w:t>
      </w:r>
    </w:p>
    <w:p w:rsidR="00406F39" w:rsidRDefault="00EC6310" w:rsidP="00B9479B">
      <w:pPr>
        <w:pStyle w:val="Heading2"/>
      </w:pPr>
      <w:r>
        <w:t>Functional Description</w:t>
      </w:r>
    </w:p>
    <w:p w:rsidR="002623A4" w:rsidRDefault="00EC6310">
      <w:pPr>
        <w:ind w:left="720"/>
      </w:pPr>
    </w:p>
    <w:p w:rsidR="001C2E28" w:rsidRDefault="00EC6310" w:rsidP="00E243C9">
      <w:pPr>
        <w:ind w:left="540"/>
        <w:rPr>
          <w:rFonts w:cs="Arial"/>
        </w:rPr>
      </w:pPr>
      <w:r>
        <w:t>The</w:t>
      </w:r>
      <w:r>
        <w:t xml:space="preserve"> purpose of the </w:t>
      </w:r>
      <w:r>
        <w:t>Load Shed Warning</w:t>
      </w:r>
      <w:r>
        <w:t xml:space="preserve"> is to inform the driver </w:t>
      </w:r>
      <w:r>
        <w:rPr>
          <w:rFonts w:cs="Arial"/>
        </w:rPr>
        <w:t xml:space="preserve">the </w:t>
      </w:r>
      <w:r>
        <w:rPr>
          <w:rFonts w:cs="Arial"/>
        </w:rPr>
        <w:t>electrical</w:t>
      </w:r>
      <w:r>
        <w:rPr>
          <w:rFonts w:cs="Arial"/>
        </w:rPr>
        <w:t xml:space="preserve"> </w:t>
      </w:r>
      <w:r>
        <w:rPr>
          <w:rFonts w:cs="Arial"/>
        </w:rPr>
        <w:t xml:space="preserve">energy power </w:t>
      </w:r>
      <w:r>
        <w:rPr>
          <w:rFonts w:cs="Arial"/>
        </w:rPr>
        <w:t xml:space="preserve">system </w:t>
      </w:r>
      <w:r>
        <w:rPr>
          <w:rFonts w:cs="Arial"/>
        </w:rPr>
        <w:t>is at a critical level.</w:t>
      </w:r>
      <w:r>
        <w:t xml:space="preserve"> </w:t>
      </w:r>
    </w:p>
    <w:p w:rsidR="001C2E28" w:rsidRPr="00E243C9" w:rsidRDefault="00EC6310" w:rsidP="00E243C9">
      <w:pPr>
        <w:ind w:left="540"/>
        <w:rPr>
          <w:rFonts w:cs="Arial"/>
        </w:rPr>
      </w:pPr>
    </w:p>
    <w:p w:rsidR="00C55687" w:rsidRDefault="00EC6310" w:rsidP="001C2E28">
      <w:pPr>
        <w:ind w:left="540"/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>Load Shed</w:t>
      </w:r>
      <w:r>
        <w:t xml:space="preserve"> Warning</w:t>
      </w:r>
      <w:r>
        <w:t>s</w:t>
      </w:r>
      <w:r>
        <w:t xml:space="preserve"> </w:t>
      </w:r>
      <w:r>
        <w:rPr>
          <w:rFonts w:cs="Arial"/>
        </w:rPr>
        <w:t>correlate</w:t>
      </w:r>
      <w:r>
        <w:rPr>
          <w:rFonts w:cs="Arial"/>
        </w:rPr>
        <w:t xml:space="preserve"> the </w:t>
      </w:r>
      <w:r w:rsidRPr="0075679A">
        <w:rPr>
          <w:rFonts w:cs="Arial"/>
        </w:rPr>
        <w:t>PwSysULoFalt_D_Stat</w:t>
      </w:r>
      <w:r>
        <w:rPr>
          <w:rFonts w:cs="Arial"/>
        </w:rPr>
        <w:t xml:space="preserve"> </w:t>
      </w:r>
      <w:r>
        <w:rPr>
          <w:rFonts w:cs="Arial"/>
        </w:rPr>
        <w:t>sig</w:t>
      </w:r>
      <w:r>
        <w:rPr>
          <w:rFonts w:cs="Arial"/>
        </w:rPr>
        <w:t xml:space="preserve">nal and the </w:t>
      </w:r>
      <w:r>
        <w:rPr>
          <w:rFonts w:cs="Arial"/>
        </w:rPr>
        <w:t>Operational_Mode to</w:t>
      </w:r>
      <w:r>
        <w:rPr>
          <w:rFonts w:cs="Arial"/>
        </w:rPr>
        <w:t xml:space="preserve"> determine when to display the </w:t>
      </w:r>
      <w:r>
        <w:t>Load Shed W</w:t>
      </w:r>
      <w:r>
        <w:t>arning</w:t>
      </w:r>
      <w:r>
        <w:t xml:space="preserve"> message</w:t>
      </w:r>
      <w:r>
        <w:t>s</w:t>
      </w:r>
      <w:r>
        <w:rPr>
          <w:rFonts w:cs="Arial"/>
        </w:rPr>
        <w:t>.</w:t>
      </w:r>
      <w:r>
        <w:rPr>
          <w:rFonts w:cs="Arial"/>
        </w:rPr>
        <w:t xml:space="preserve"> </w:t>
      </w:r>
    </w:p>
    <w:p w:rsidR="001C2E28" w:rsidRDefault="00EC6310" w:rsidP="001C2E28">
      <w:pPr>
        <w:ind w:left="540"/>
        <w:rPr>
          <w:rFonts w:cs="Arial"/>
        </w:rPr>
      </w:pPr>
    </w:p>
    <w:p w:rsidR="00811ABA" w:rsidRDefault="00EC6310" w:rsidP="00B334C3">
      <w:pPr>
        <w:ind w:left="720"/>
        <w:rPr>
          <w:rFonts w:cs="Arial"/>
        </w:rPr>
      </w:pPr>
    </w:p>
    <w:p w:rsidR="00406F39" w:rsidRDefault="00EC6310" w:rsidP="00B9479B">
      <w:pPr>
        <w:pStyle w:val="Heading2"/>
      </w:pPr>
      <w:r>
        <w:t>Interfaces</w:t>
      </w:r>
    </w:p>
    <w:p w:rsidR="00406F39" w:rsidRDefault="00EC6310" w:rsidP="00B9479B">
      <w:pPr>
        <w:pStyle w:val="Heading3"/>
      </w:pPr>
      <w:r>
        <w:t xml:space="preserve">Interface Context Diagram (I/O Block </w:t>
      </w:r>
      <w:r>
        <w:t>Diagram)</w:t>
      </w:r>
    </w:p>
    <w:p w:rsidR="00811ABA" w:rsidRPr="00706CE4" w:rsidRDefault="00EC6310" w:rsidP="006F01F8">
      <w:pPr>
        <w:jc w:val="center"/>
        <w:rPr>
          <w:rFonts w:cs="Arial"/>
          <w:noProof/>
        </w:rPr>
      </w:pPr>
      <w:r w:rsidRPr="00FC4F41">
        <w:rPr>
          <w:rFonts w:cs="Arial"/>
        </w:rPr>
        <w:br/>
      </w:r>
      <w:r>
        <w:rPr>
          <w:rFonts w:cs="Arial"/>
          <w:b/>
        </w:rPr>
        <w:t>War</w:t>
      </w:r>
      <w:r>
        <w:rPr>
          <w:rFonts w:cs="Arial"/>
          <w:b/>
        </w:rPr>
        <w:t>n</w:t>
      </w:r>
      <w:r>
        <w:rPr>
          <w:rFonts w:cs="Arial"/>
          <w:b/>
        </w:rPr>
        <w:t>ing –</w:t>
      </w:r>
      <w:r>
        <w:rPr>
          <w:rFonts w:cs="Arial"/>
          <w:b/>
        </w:rPr>
        <w:t xml:space="preserve"> Load Shed</w:t>
      </w:r>
      <w:r w:rsidRPr="00706CE4">
        <w:rPr>
          <w:rFonts w:cs="Arial"/>
          <w:b/>
          <w:noProof/>
        </w:rPr>
        <w:t xml:space="preserve"> Context Diagram</w:t>
      </w:r>
    </w:p>
    <w:p w:rsidR="00811ABA" w:rsidRDefault="00EC6310">
      <w:pPr>
        <w:jc w:val="center"/>
        <w:rPr>
          <w:rFonts w:cs="Arial"/>
        </w:rPr>
      </w:pPr>
    </w:p>
    <w:p w:rsidR="00443BE7" w:rsidRDefault="00E173AA" w:rsidP="00E173AA">
      <w:pPr>
        <w:jc w:val="center"/>
      </w:pPr>
      <w:r>
        <w:object w:dxaOrig="10331" w:dyaOrig="309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9360a10000417c7266c684" o:spid="_x0000_i1025" type="#_x0000_t75" style="width:516.25pt;height:144.7pt" o:ole="">
            <v:imagedata r:id="rId8" o:title=""/>
          </v:shape>
          <o:OLEObject Type="Embed" ProgID="Visio.Drawing.11" ShapeID="5f9360a10000417c7266c684" DrawAspect="Content" ObjectID="_1664984952" r:id="rId9"/>
        </w:object>
      </w:r>
    </w:p>
    <w:p w:rsidR="00406F39" w:rsidRDefault="00EC6310" w:rsidP="00B9479B">
      <w:pPr>
        <w:pStyle w:val="Heading3"/>
      </w:pPr>
      <w:r>
        <w:t>Inputs</w:t>
      </w:r>
    </w:p>
    <w:p w:rsidR="00E173AA" w:rsidRPr="00E173AA" w:rsidRDefault="00E173AA" w:rsidP="00B9479B">
      <w:pPr>
        <w:pStyle w:val="Heading4"/>
        <w:rPr>
          <w:b w:val="0"/>
          <w:u w:val="single"/>
        </w:rPr>
      </w:pPr>
      <w:r w:rsidRPr="00E173AA">
        <w:rPr>
          <w:b w:val="0"/>
          <w:u w:val="single"/>
        </w:rPr>
        <w:t>IR-REQ-299131/A-INTERNAL</w:t>
      </w:r>
    </w:p>
    <w:p w:rsidR="00B43E42" w:rsidRDefault="00EC6310" w:rsidP="00EC6310">
      <w:pPr>
        <w:numPr>
          <w:ilvl w:val="2"/>
          <w:numId w:val="7"/>
        </w:numPr>
        <w:rPr>
          <w:rFonts w:cs="Arial"/>
        </w:rPr>
      </w:pPr>
      <w:r>
        <w:rPr>
          <w:rFonts w:cs="Arial"/>
        </w:rPr>
        <w:t xml:space="preserve">Operational_Mode </w:t>
      </w:r>
    </w:p>
    <w:p w:rsidR="00500605" w:rsidRDefault="00EC6310" w:rsidP="00500605"/>
    <w:p w:rsidR="00406F39" w:rsidRDefault="00EC6310" w:rsidP="00B9479B">
      <w:pPr>
        <w:pStyle w:val="Heading4"/>
      </w:pPr>
      <w:r>
        <w:t>MUX message on the CAN Bus from BCM</w:t>
      </w:r>
    </w:p>
    <w:p w:rsidR="00406F39" w:rsidRDefault="00EC6310" w:rsidP="00B9479B">
      <w:pPr>
        <w:pStyle w:val="Heading5"/>
      </w:pPr>
      <w:r w:rsidRPr="00B9479B">
        <w:t>SIG-REQ-298934/A-PwSysULoFalt_D_Stat Signal</w:t>
      </w:r>
    </w:p>
    <w:p w:rsidR="00AE06BC" w:rsidRPr="00AE06BC" w:rsidRDefault="00EC6310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300"/>
        <w:gridCol w:w="360"/>
        <w:gridCol w:w="3600"/>
        <w:gridCol w:w="630"/>
        <w:gridCol w:w="270"/>
        <w:gridCol w:w="270"/>
        <w:gridCol w:w="630"/>
        <w:gridCol w:w="783"/>
        <w:gridCol w:w="720"/>
      </w:tblGrid>
      <w:tr w:rsidR="00C737B6" w:rsidTr="00E173AA">
        <w:trPr>
          <w:cantSplit/>
          <w:trHeight w:val="1134"/>
          <w:jc w:val="center"/>
        </w:trPr>
        <w:tc>
          <w:tcPr>
            <w:tcW w:w="2300" w:type="dxa"/>
            <w:vAlign w:val="center"/>
          </w:tcPr>
          <w:p w:rsidR="00C737B6" w:rsidRDefault="00EC6310" w:rsidP="00C737B6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Signal Name</w:t>
            </w:r>
          </w:p>
        </w:tc>
        <w:tc>
          <w:tcPr>
            <w:tcW w:w="360" w:type="dxa"/>
            <w:textDirection w:val="btLr"/>
            <w:vAlign w:val="center"/>
          </w:tcPr>
          <w:p w:rsidR="00C737B6" w:rsidRDefault="00EC6310" w:rsidP="00C737B6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Size (bits)</w:t>
            </w:r>
          </w:p>
        </w:tc>
        <w:tc>
          <w:tcPr>
            <w:tcW w:w="3600" w:type="dxa"/>
            <w:vAlign w:val="center"/>
          </w:tcPr>
          <w:p w:rsidR="00C737B6" w:rsidRDefault="00EC6310" w:rsidP="00C737B6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Detail</w:t>
            </w:r>
          </w:p>
        </w:tc>
        <w:tc>
          <w:tcPr>
            <w:tcW w:w="630" w:type="dxa"/>
            <w:textDirection w:val="btLr"/>
            <w:vAlign w:val="center"/>
          </w:tcPr>
          <w:p w:rsidR="00C737B6" w:rsidRDefault="00EC6310" w:rsidP="00C737B6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Units</w:t>
            </w:r>
          </w:p>
        </w:tc>
        <w:tc>
          <w:tcPr>
            <w:tcW w:w="270" w:type="dxa"/>
            <w:textDirection w:val="btLr"/>
            <w:vAlign w:val="center"/>
          </w:tcPr>
          <w:p w:rsidR="00C737B6" w:rsidRDefault="00EC6310" w:rsidP="00C737B6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Res.</w:t>
            </w:r>
          </w:p>
        </w:tc>
        <w:tc>
          <w:tcPr>
            <w:tcW w:w="270" w:type="dxa"/>
            <w:textDirection w:val="btLr"/>
            <w:vAlign w:val="center"/>
          </w:tcPr>
          <w:p w:rsidR="00C737B6" w:rsidRDefault="00EC6310" w:rsidP="00C737B6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Offset</w:t>
            </w:r>
          </w:p>
        </w:tc>
        <w:tc>
          <w:tcPr>
            <w:tcW w:w="630" w:type="dxa"/>
            <w:textDirection w:val="btLr"/>
            <w:vAlign w:val="center"/>
          </w:tcPr>
          <w:p w:rsidR="00C737B6" w:rsidRDefault="00EC6310" w:rsidP="00C737B6">
            <w:pPr>
              <w:ind w:left="113" w:right="113"/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State Encoded</w:t>
            </w:r>
          </w:p>
        </w:tc>
        <w:tc>
          <w:tcPr>
            <w:tcW w:w="783" w:type="dxa"/>
            <w:vAlign w:val="center"/>
          </w:tcPr>
          <w:p w:rsidR="00C737B6" w:rsidRDefault="00EC6310" w:rsidP="00C737B6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Min</w:t>
            </w:r>
          </w:p>
        </w:tc>
        <w:tc>
          <w:tcPr>
            <w:tcW w:w="720" w:type="dxa"/>
            <w:vAlign w:val="center"/>
          </w:tcPr>
          <w:p w:rsidR="00C737B6" w:rsidRDefault="00EC6310" w:rsidP="00C737B6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Max</w:t>
            </w:r>
          </w:p>
        </w:tc>
      </w:tr>
      <w:tr w:rsidR="00C737B6" w:rsidRPr="00F231CB" w:rsidTr="00E173AA">
        <w:trPr>
          <w:jc w:val="center"/>
        </w:trPr>
        <w:tc>
          <w:tcPr>
            <w:tcW w:w="2300" w:type="dxa"/>
            <w:vAlign w:val="center"/>
          </w:tcPr>
          <w:p w:rsidR="00C737B6" w:rsidRPr="0075679A" w:rsidRDefault="00EC6310" w:rsidP="00C737B6">
            <w:pPr>
              <w:jc w:val="center"/>
              <w:rPr>
                <w:rFonts w:cs="Arial"/>
              </w:rPr>
            </w:pPr>
            <w:r w:rsidRPr="0075679A">
              <w:rPr>
                <w:rFonts w:cs="Arial"/>
              </w:rPr>
              <w:t>PwSysULoFalt_D_Stat</w:t>
            </w: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  <w:snapToGrid w:val="0"/>
              </w:rPr>
              <w:t>4</w:t>
            </w:r>
          </w:p>
        </w:tc>
        <w:tc>
          <w:tcPr>
            <w:tcW w:w="36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</w:rPr>
              <w:t>SED</w:t>
            </w: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  <w:snapToGrid w:val="0"/>
              </w:rPr>
              <w:t>1</w:t>
            </w: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  <w:snapToGrid w:val="0"/>
              </w:rPr>
              <w:t>0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  <w:snapToGrid w:val="0"/>
              </w:rPr>
              <w:t>0</w:t>
            </w:r>
          </w:p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  <w:snapToGrid w:val="0"/>
              </w:rPr>
              <w:t>15 (0xF)</w:t>
            </w:r>
          </w:p>
        </w:tc>
      </w:tr>
      <w:tr w:rsidR="00C737B6" w:rsidRPr="00F231CB" w:rsidTr="00E173AA">
        <w:trPr>
          <w:trHeight w:val="188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No_Fault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</w:rPr>
              <w:t>0x0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Cluster_Proveout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231CB">
              <w:rPr>
                <w:rFonts w:cs="Arial"/>
              </w:rPr>
              <w:t>0x1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472C39">
              <w:rPr>
                <w:rFonts w:cs="Arial"/>
              </w:rPr>
              <w:t>Fault_Nonspecific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</w:rPr>
              <w:t>0x2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472C39">
              <w:rPr>
                <w:rFonts w:cs="Arial"/>
              </w:rPr>
              <w:t>Fault_ReducedOutput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</w:rPr>
              <w:t>0x3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472C39">
              <w:rPr>
                <w:rFonts w:cs="Arial"/>
              </w:rPr>
              <w:t>Fault_NoOutput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</w:rPr>
              <w:t>0x4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472C39">
              <w:rPr>
                <w:rFonts w:cs="Arial"/>
              </w:rPr>
              <w:t>Overvoltage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  <w:snapToGrid w:val="0"/>
              </w:rPr>
            </w:pPr>
            <w:r w:rsidRPr="00F231CB">
              <w:rPr>
                <w:rFonts w:cs="Arial"/>
              </w:rPr>
              <w:t>0x5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LowBatt1_Warning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0x6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LowBatt2_PowerSaveMode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0x7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LowBattVoltageDuringPwSrcOn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0x8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Undefined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0x9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Undefined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0xA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Undefined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0xB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Undefined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0xC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PSS_Shed2_Contin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0xD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Undefined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  <w:lang w:val="fr-FR"/>
              </w:rPr>
              <w:t>0xE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  <w:tr w:rsidR="00C737B6" w:rsidRPr="00F231CB" w:rsidTr="00E173AA">
        <w:trPr>
          <w:trHeight w:val="120"/>
          <w:jc w:val="center"/>
        </w:trPr>
        <w:tc>
          <w:tcPr>
            <w:tcW w:w="230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vAlign w:val="bottom"/>
          </w:tcPr>
          <w:p w:rsidR="00C737B6" w:rsidRPr="00472C39" w:rsidRDefault="00EC6310" w:rsidP="00C737B6">
            <w:pPr>
              <w:jc w:val="center"/>
              <w:rPr>
                <w:rFonts w:cs="Arial"/>
              </w:rPr>
            </w:pPr>
            <w:r w:rsidRPr="00472C39">
              <w:rPr>
                <w:rFonts w:cs="Arial"/>
              </w:rPr>
              <w:t>Undefined</w:t>
            </w:r>
          </w:p>
        </w:tc>
        <w:tc>
          <w:tcPr>
            <w:tcW w:w="63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27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bottom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  <w:r w:rsidRPr="00F155D7">
              <w:rPr>
                <w:rFonts w:cs="Arial"/>
              </w:rPr>
              <w:t>0xF</w:t>
            </w:r>
          </w:p>
        </w:tc>
        <w:tc>
          <w:tcPr>
            <w:tcW w:w="783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C737B6" w:rsidRPr="00F231CB" w:rsidRDefault="00EC6310" w:rsidP="00C737B6">
            <w:pPr>
              <w:jc w:val="center"/>
              <w:rPr>
                <w:rFonts w:cs="Arial"/>
              </w:rPr>
            </w:pPr>
          </w:p>
        </w:tc>
      </w:tr>
    </w:tbl>
    <w:p w:rsidR="00E173AA" w:rsidRPr="00E173AA" w:rsidRDefault="00E173AA" w:rsidP="00B9479B">
      <w:pPr>
        <w:pStyle w:val="Heading3"/>
        <w:rPr>
          <w:b w:val="0"/>
          <w:u w:val="single"/>
        </w:rPr>
      </w:pPr>
      <w:r w:rsidRPr="00E173AA">
        <w:rPr>
          <w:b w:val="0"/>
          <w:u w:val="single"/>
        </w:rPr>
        <w:t>IR-REQ-298944/A-Output</w:t>
      </w:r>
    </w:p>
    <w:p w:rsidR="00A162EF" w:rsidRPr="00A8473B" w:rsidRDefault="00EC6310" w:rsidP="00EC6310">
      <w:pPr>
        <w:numPr>
          <w:ilvl w:val="0"/>
          <w:numId w:val="8"/>
        </w:numPr>
        <w:rPr>
          <w:rFonts w:cs="Arial"/>
        </w:rPr>
      </w:pPr>
      <w:r w:rsidRPr="00A8473B">
        <w:rPr>
          <w:rFonts w:cs="Arial"/>
        </w:rPr>
        <w:t>Load_</w:t>
      </w:r>
      <w:r w:rsidRPr="00A8473B">
        <w:rPr>
          <w:rFonts w:cs="Arial"/>
        </w:rPr>
        <w:t>Shed</w:t>
      </w:r>
      <w:r w:rsidRPr="00A8473B">
        <w:rPr>
          <w:rFonts w:cs="Arial"/>
        </w:rPr>
        <w:t>_</w:t>
      </w:r>
      <w:r>
        <w:rPr>
          <w:rFonts w:cs="Arial"/>
        </w:rPr>
        <w:t>1_MC_Status</w:t>
      </w:r>
      <w:r w:rsidRPr="00A8473B">
        <w:rPr>
          <w:rFonts w:cs="Arial"/>
        </w:rPr>
        <w:t>_Flag</w:t>
      </w:r>
      <w:r w:rsidRPr="00A8473B">
        <w:rPr>
          <w:rFonts w:cs="Arial"/>
        </w:rPr>
        <w:t>,</w:t>
      </w:r>
      <w:r w:rsidRPr="00CE016E">
        <w:rPr>
          <w:rFonts w:cs="Arial"/>
        </w:rPr>
        <w:t xml:space="preserve"> </w:t>
      </w:r>
      <w:r w:rsidRPr="00A8473B">
        <w:rPr>
          <w:rFonts w:cs="Arial"/>
        </w:rPr>
        <w:t>Load_Shed_</w:t>
      </w:r>
      <w:r>
        <w:rPr>
          <w:rFonts w:cs="Arial"/>
        </w:rPr>
        <w:t>2_MC_Status</w:t>
      </w:r>
      <w:r w:rsidRPr="00A8473B">
        <w:rPr>
          <w:rFonts w:cs="Arial"/>
        </w:rPr>
        <w:t xml:space="preserve">_Flag </w:t>
      </w:r>
      <w:r>
        <w:rPr>
          <w:rFonts w:cs="Arial"/>
        </w:rPr>
        <w:t>which are</w:t>
      </w:r>
      <w:r w:rsidRPr="00A8473B">
        <w:rPr>
          <w:rFonts w:cs="Arial"/>
        </w:rPr>
        <w:t xml:space="preserve"> used to control the state of the</w:t>
      </w:r>
      <w:r w:rsidRPr="00A8473B">
        <w:rPr>
          <w:rFonts w:cs="Arial"/>
        </w:rPr>
        <w:t xml:space="preserve"> </w:t>
      </w:r>
      <w:r w:rsidRPr="00A8473B">
        <w:rPr>
          <w:rFonts w:cs="Arial"/>
        </w:rPr>
        <w:t>Load Shed Warning</w:t>
      </w:r>
      <w:r w:rsidRPr="00A8473B">
        <w:rPr>
          <w:rFonts w:cs="Arial"/>
        </w:rPr>
        <w:t xml:space="preserve"> Message</w:t>
      </w:r>
      <w:r>
        <w:rPr>
          <w:rFonts w:cs="Arial"/>
        </w:rPr>
        <w:t>s</w:t>
      </w:r>
      <w:r w:rsidRPr="00A8473B">
        <w:rPr>
          <w:rFonts w:cs="Arial"/>
        </w:rPr>
        <w:t>.</w:t>
      </w:r>
    </w:p>
    <w:p w:rsidR="00F35743" w:rsidRPr="00A162EF" w:rsidRDefault="00EC6310" w:rsidP="00F35743">
      <w:pPr>
        <w:rPr>
          <w:rFonts w:cs="Arial"/>
        </w:rPr>
      </w:pPr>
    </w:p>
    <w:p w:rsidR="00406F39" w:rsidRDefault="00EC6310" w:rsidP="00B9479B">
      <w:pPr>
        <w:pStyle w:val="Heading2"/>
      </w:pPr>
      <w:r>
        <w:t>Function/Performance</w:t>
      </w:r>
    </w:p>
    <w:p w:rsidR="00406F39" w:rsidRDefault="00EC6310" w:rsidP="00B9479B">
      <w:pPr>
        <w:pStyle w:val="Heading3"/>
      </w:pPr>
      <w:r w:rsidRPr="00B9479B">
        <w:t>F-REQ-298941/B-Operational Modes</w:t>
      </w:r>
    </w:p>
    <w:p w:rsidR="00811ABA" w:rsidRDefault="00EC6310">
      <w:pPr>
        <w:ind w:left="720"/>
        <w:rPr>
          <w:rFonts w:cs="Arial"/>
          <w:sz w:val="16"/>
        </w:rPr>
      </w:pPr>
    </w:p>
    <w:tbl>
      <w:tblPr>
        <w:tblW w:w="87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950"/>
        <w:gridCol w:w="6808"/>
      </w:tblGrid>
      <w:tr w:rsidR="00072173" w:rsidTr="00E173AA">
        <w:trPr>
          <w:jc w:val="center"/>
        </w:trPr>
        <w:tc>
          <w:tcPr>
            <w:tcW w:w="1950" w:type="dxa"/>
          </w:tcPr>
          <w:p w:rsidR="00072173" w:rsidRDefault="00EC631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808" w:type="dxa"/>
          </w:tcPr>
          <w:p w:rsidR="00072173" w:rsidRDefault="00EC631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072173" w:rsidTr="00E173AA">
        <w:trPr>
          <w:jc w:val="center"/>
        </w:trPr>
        <w:tc>
          <w:tcPr>
            <w:tcW w:w="1950" w:type="dxa"/>
          </w:tcPr>
          <w:p w:rsidR="00072173" w:rsidRDefault="00EC6310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808" w:type="dxa"/>
          </w:tcPr>
          <w:p w:rsidR="00072173" w:rsidRDefault="00EC6310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072173" w:rsidTr="00E173AA">
        <w:trPr>
          <w:jc w:val="center"/>
        </w:trPr>
        <w:tc>
          <w:tcPr>
            <w:tcW w:w="1950" w:type="dxa"/>
          </w:tcPr>
          <w:p w:rsidR="00072173" w:rsidRDefault="00EC6310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808" w:type="dxa"/>
          </w:tcPr>
          <w:p w:rsidR="00072173" w:rsidRDefault="00EC6310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072173" w:rsidTr="00E173AA">
        <w:trPr>
          <w:jc w:val="center"/>
        </w:trPr>
        <w:tc>
          <w:tcPr>
            <w:tcW w:w="1950" w:type="dxa"/>
          </w:tcPr>
          <w:p w:rsidR="00072173" w:rsidRDefault="00EC6310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808" w:type="dxa"/>
          </w:tcPr>
          <w:p w:rsidR="00072173" w:rsidRDefault="00EC6310">
            <w:pPr>
              <w:rPr>
                <w:rFonts w:cs="Arial"/>
              </w:rPr>
            </w:pPr>
            <w:r>
              <w:rPr>
                <w:rFonts w:cs="Arial"/>
              </w:rPr>
              <w:t>Load Shed Warning Text Message Warnings Inactive/Active</w:t>
            </w:r>
          </w:p>
        </w:tc>
      </w:tr>
      <w:tr w:rsidR="00D232C3" w:rsidTr="00E173AA">
        <w:trPr>
          <w:jc w:val="center"/>
        </w:trPr>
        <w:tc>
          <w:tcPr>
            <w:tcW w:w="1950" w:type="dxa"/>
          </w:tcPr>
          <w:p w:rsidR="00D232C3" w:rsidRDefault="00EC6310" w:rsidP="00D232C3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808" w:type="dxa"/>
          </w:tcPr>
          <w:p w:rsidR="00D232C3" w:rsidRPr="00D232C3" w:rsidRDefault="00EC6310" w:rsidP="00D232C3">
            <w:pPr>
              <w:rPr>
                <w:rFonts w:cs="Arial"/>
                <w:highlight w:val="yellow"/>
              </w:rPr>
            </w:pPr>
            <w:r w:rsidRPr="00D232C3">
              <w:rPr>
                <w:rFonts w:cs="Arial"/>
                <w:highlight w:val="yellow"/>
              </w:rPr>
              <w:t>Load Shed Warning Text Message Warnings Inactive/Active</w:t>
            </w:r>
          </w:p>
        </w:tc>
      </w:tr>
    </w:tbl>
    <w:p w:rsidR="006B23D9" w:rsidRPr="002F3F3A" w:rsidRDefault="00EC6310" w:rsidP="006B23D9">
      <w:pPr>
        <w:ind w:left="1440" w:hanging="720"/>
        <w:rPr>
          <w:sz w:val="16"/>
          <w:szCs w:val="16"/>
        </w:rPr>
      </w:pPr>
    </w:p>
    <w:p w:rsidR="006B23D9" w:rsidRDefault="00EC6310" w:rsidP="006B23D9">
      <w:pPr>
        <w:ind w:left="1440"/>
      </w:pPr>
      <w:r>
        <w:t xml:space="preserve">The above table references the setting of the Warning flag as per this section. However, the actual warning display operational modes are displayed in the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section of this SPSS.</w:t>
      </w:r>
    </w:p>
    <w:p w:rsidR="006B23D9" w:rsidRPr="00CC13E5" w:rsidRDefault="00EC6310" w:rsidP="0058079D">
      <w:pPr>
        <w:rPr>
          <w:rFonts w:cs="Arial"/>
          <w:sz w:val="16"/>
          <w:szCs w:val="16"/>
        </w:rPr>
      </w:pPr>
    </w:p>
    <w:p w:rsidR="00406F39" w:rsidRDefault="00EC6310" w:rsidP="00B9479B">
      <w:pPr>
        <w:pStyle w:val="Heading3"/>
      </w:pPr>
      <w:r>
        <w:t>Voltage Levels</w:t>
      </w:r>
    </w:p>
    <w:p w:rsidR="00811ABA" w:rsidRDefault="00EC6310">
      <w:pPr>
        <w:ind w:left="1080"/>
        <w:rPr>
          <w:rFonts w:cs="Arial"/>
          <w:sz w:val="16"/>
        </w:rPr>
      </w:pPr>
    </w:p>
    <w:p w:rsidR="00811ABA" w:rsidRDefault="00EC6310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</w:t>
      </w:r>
      <w:r>
        <w:rPr>
          <w:rFonts w:cs="Arial"/>
        </w:rPr>
        <w:t>.</w:t>
      </w:r>
    </w:p>
    <w:p w:rsidR="00811ABA" w:rsidRPr="00CC13E5" w:rsidRDefault="00EC6310">
      <w:pPr>
        <w:ind w:left="1440"/>
        <w:rPr>
          <w:rFonts w:cs="Arial"/>
          <w:sz w:val="16"/>
          <w:szCs w:val="16"/>
        </w:rPr>
      </w:pPr>
    </w:p>
    <w:p w:rsidR="00406F39" w:rsidRDefault="00EC6310" w:rsidP="00B9479B">
      <w:pPr>
        <w:pStyle w:val="Heading3"/>
      </w:pPr>
      <w:r>
        <w:t>Human-Machine Interface</w:t>
      </w:r>
    </w:p>
    <w:p w:rsidR="00406F39" w:rsidRDefault="00EC6310" w:rsidP="00B9479B">
      <w:pPr>
        <w:pStyle w:val="Heading4"/>
      </w:pPr>
      <w:r>
        <w:t>Visual</w:t>
      </w:r>
    </w:p>
    <w:p w:rsidR="00406F39" w:rsidRDefault="00EC6310" w:rsidP="00B9479B">
      <w:pPr>
        <w:pStyle w:val="Heading5"/>
      </w:pPr>
      <w:r>
        <w:t>Indicator Graphics / Display Format</w:t>
      </w:r>
    </w:p>
    <w:p w:rsidR="00811ABA" w:rsidRPr="008556D4" w:rsidRDefault="00EC6310">
      <w:pPr>
        <w:ind w:left="1800" w:firstLine="360"/>
        <w:rPr>
          <w:rFonts w:cs="Arial"/>
        </w:rPr>
      </w:pPr>
      <w:r w:rsidRPr="008556D4">
        <w:rPr>
          <w:rFonts w:cs="Arial"/>
        </w:rPr>
        <w:t xml:space="preserve">Message </w:t>
      </w:r>
      <w:smartTag w:uri="urn:schemas-microsoft-com:office:smarttags" w:element="PlaceType">
        <w:r w:rsidRPr="008556D4">
          <w:rPr>
            <w:rFonts w:cs="Arial"/>
          </w:rPr>
          <w:t>Cen</w:t>
        </w:r>
        <w:r w:rsidRPr="008556D4">
          <w:rPr>
            <w:rFonts w:cs="Arial"/>
          </w:rPr>
          <w:t>ter</w:t>
        </w:r>
      </w:smartTag>
      <w:r w:rsidRPr="008556D4">
        <w:rPr>
          <w:rFonts w:cs="Arial"/>
        </w:rPr>
        <w:t xml:space="preserve"> Text Warning Message</w:t>
      </w:r>
      <w:r>
        <w:rPr>
          <w:rFonts w:cs="Arial"/>
        </w:rPr>
        <w:t>s</w:t>
      </w:r>
      <w:r w:rsidRPr="008556D4">
        <w:rPr>
          <w:rFonts w:cs="Arial"/>
        </w:rPr>
        <w:t xml:space="preserve"> as defined in section 1.3.5.7 of this document.</w:t>
      </w:r>
    </w:p>
    <w:p w:rsidR="00811ABA" w:rsidRPr="008556D4" w:rsidRDefault="00EC6310">
      <w:pPr>
        <w:ind w:left="360"/>
        <w:rPr>
          <w:rFonts w:cs="Arial"/>
          <w:sz w:val="16"/>
          <w:szCs w:val="16"/>
        </w:rPr>
      </w:pPr>
    </w:p>
    <w:p w:rsidR="00406F39" w:rsidRDefault="00EC6310" w:rsidP="00B9479B">
      <w:pPr>
        <w:pStyle w:val="Heading5"/>
      </w:pPr>
      <w:r>
        <w:t>Indicator Color Coordinates</w:t>
      </w:r>
    </w:p>
    <w:p w:rsidR="00811ABA" w:rsidRPr="008556D4" w:rsidRDefault="00EC6310">
      <w:pPr>
        <w:ind w:left="1800"/>
        <w:rPr>
          <w:rFonts w:cs="Arial"/>
          <w:sz w:val="16"/>
          <w:szCs w:val="16"/>
        </w:rPr>
      </w:pPr>
    </w:p>
    <w:p w:rsidR="00811ABA" w:rsidRPr="008556D4" w:rsidRDefault="00EC6310">
      <w:pPr>
        <w:ind w:left="2160"/>
        <w:rPr>
          <w:rFonts w:cs="Arial"/>
        </w:rPr>
      </w:pPr>
      <w:r w:rsidRPr="008556D4">
        <w:rPr>
          <w:rFonts w:cs="Arial"/>
        </w:rPr>
        <w:t>Reference section COLOR &amp; ILLUMINATION REQUIREMENTS (GRAPHICS).</w:t>
      </w:r>
    </w:p>
    <w:p w:rsidR="00811ABA" w:rsidRPr="00CC13E5" w:rsidRDefault="00EC6310">
      <w:pPr>
        <w:ind w:left="1080" w:firstLine="720"/>
        <w:rPr>
          <w:rFonts w:cs="Arial"/>
          <w:sz w:val="16"/>
          <w:szCs w:val="16"/>
        </w:rPr>
      </w:pPr>
    </w:p>
    <w:p w:rsidR="00406F39" w:rsidRDefault="00EC6310" w:rsidP="00B9479B">
      <w:pPr>
        <w:pStyle w:val="Heading4"/>
      </w:pPr>
      <w:r>
        <w:t>Audio</w:t>
      </w:r>
    </w:p>
    <w:p w:rsidR="00811ABA" w:rsidRPr="00CC13E5" w:rsidRDefault="00EC6310">
      <w:pPr>
        <w:ind w:left="360"/>
        <w:rPr>
          <w:rFonts w:cs="Arial"/>
          <w:sz w:val="16"/>
          <w:szCs w:val="16"/>
        </w:rPr>
      </w:pPr>
    </w:p>
    <w:p w:rsidR="00811ABA" w:rsidRDefault="00EC6310" w:rsidP="002A4C1B">
      <w:pPr>
        <w:ind w:left="1440" w:firstLine="720"/>
        <w:rPr>
          <w:rFonts w:cs="Arial"/>
        </w:rPr>
      </w:pPr>
      <w:r>
        <w:rPr>
          <w:rFonts w:cs="Arial"/>
        </w:rPr>
        <w:t>None</w:t>
      </w:r>
    </w:p>
    <w:p w:rsidR="00811ABA" w:rsidRPr="00CC13E5" w:rsidRDefault="00EC6310">
      <w:pPr>
        <w:ind w:left="360"/>
        <w:rPr>
          <w:rFonts w:cs="Arial"/>
          <w:sz w:val="16"/>
          <w:szCs w:val="16"/>
        </w:rPr>
      </w:pPr>
    </w:p>
    <w:p w:rsidR="00406F39" w:rsidRDefault="00EC6310" w:rsidP="00B9479B">
      <w:pPr>
        <w:pStyle w:val="Heading4"/>
      </w:pPr>
      <w:r>
        <w:t>Switch Control Logic</w:t>
      </w:r>
    </w:p>
    <w:p w:rsidR="00811ABA" w:rsidRPr="00CC13E5" w:rsidRDefault="00EC6310">
      <w:pPr>
        <w:ind w:left="360"/>
        <w:rPr>
          <w:rFonts w:cs="Arial"/>
          <w:sz w:val="16"/>
          <w:szCs w:val="16"/>
        </w:rPr>
      </w:pPr>
    </w:p>
    <w:p w:rsidR="00811ABA" w:rsidRDefault="00EC6310">
      <w:pPr>
        <w:ind w:left="2160"/>
        <w:rPr>
          <w:rFonts w:cs="Arial"/>
        </w:rPr>
      </w:pPr>
      <w:r>
        <w:rPr>
          <w:rFonts w:cs="Arial"/>
        </w:rPr>
        <w:t>None.</w:t>
      </w:r>
    </w:p>
    <w:p w:rsidR="00811ABA" w:rsidRPr="00CC13E5" w:rsidRDefault="00EC6310">
      <w:pPr>
        <w:ind w:left="2952"/>
        <w:rPr>
          <w:rFonts w:cs="Arial"/>
          <w:sz w:val="16"/>
          <w:szCs w:val="16"/>
        </w:rPr>
      </w:pPr>
    </w:p>
    <w:p w:rsidR="00E173AA" w:rsidRPr="00E173AA" w:rsidRDefault="00E173AA" w:rsidP="00B9479B">
      <w:pPr>
        <w:pStyle w:val="Heading3"/>
        <w:rPr>
          <w:b w:val="0"/>
          <w:u w:val="single"/>
        </w:rPr>
      </w:pPr>
      <w:r w:rsidRPr="00E173AA">
        <w:rPr>
          <w:b w:val="0"/>
          <w:u w:val="single"/>
        </w:rPr>
        <w:lastRenderedPageBreak/>
        <w:t>PFM-REQ-298942/A-System Accuracy</w:t>
      </w:r>
    </w:p>
    <w:p w:rsidR="00811ABA" w:rsidRPr="00CC13E5" w:rsidRDefault="00EC6310">
      <w:pPr>
        <w:ind w:left="1368"/>
        <w:rPr>
          <w:rFonts w:cs="Arial"/>
          <w:sz w:val="16"/>
          <w:szCs w:val="16"/>
        </w:rPr>
      </w:pPr>
    </w:p>
    <w:p w:rsidR="00811ABA" w:rsidRDefault="00EC6310">
      <w:pPr>
        <w:ind w:left="1440"/>
        <w:rPr>
          <w:rFonts w:cs="Arial"/>
        </w:rPr>
      </w:pPr>
      <w:r>
        <w:t>Within 100 msec of receiving a message that results in a change of state the cluster will update the output flag to the proper state.</w:t>
      </w:r>
    </w:p>
    <w:p w:rsidR="00406F39" w:rsidRDefault="00EC6310" w:rsidP="00B9479B">
      <w:pPr>
        <w:pStyle w:val="Heading3"/>
      </w:pPr>
      <w:r>
        <w:t>Operation: Performance and Functional</w:t>
      </w:r>
    </w:p>
    <w:p w:rsidR="00811ABA" w:rsidRPr="00CC13E5" w:rsidRDefault="00EC6310">
      <w:pPr>
        <w:ind w:left="360"/>
        <w:rPr>
          <w:rFonts w:cs="Arial"/>
          <w:sz w:val="16"/>
          <w:szCs w:val="16"/>
        </w:rPr>
      </w:pPr>
    </w:p>
    <w:p w:rsidR="00E07372" w:rsidRPr="006C5D9B" w:rsidRDefault="00EC6310" w:rsidP="006C5D9B"/>
    <w:p w:rsidR="00406F39" w:rsidRDefault="00EC6310" w:rsidP="00B9479B">
      <w:pPr>
        <w:pStyle w:val="Heading4"/>
      </w:pPr>
      <w:r>
        <w:t>Subsystem Algorithm Flowchart / State Diagram</w:t>
      </w:r>
    </w:p>
    <w:p w:rsidR="00406F39" w:rsidRDefault="00EC6310" w:rsidP="00B9479B">
      <w:pPr>
        <w:pStyle w:val="Heading5"/>
      </w:pPr>
      <w:r w:rsidRPr="00B9479B">
        <w:t>F-REQ-298937/A-State Matrix for Load Shed MC Status Flags</w:t>
      </w:r>
    </w:p>
    <w:p w:rsidR="00AE06BC" w:rsidRPr="00AE06BC" w:rsidRDefault="00EC631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722"/>
        <w:gridCol w:w="2862"/>
        <w:gridCol w:w="2004"/>
        <w:gridCol w:w="1848"/>
      </w:tblGrid>
      <w:tr w:rsidR="00173D28" w:rsidRPr="00526A0C" w:rsidTr="00526A0C">
        <w:trPr>
          <w:jc w:val="center"/>
        </w:trPr>
        <w:tc>
          <w:tcPr>
            <w:tcW w:w="172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173D28" w:rsidRPr="00526A0C" w:rsidRDefault="00EC6310" w:rsidP="00526A0C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526A0C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286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173D28" w:rsidRPr="00526A0C" w:rsidRDefault="00EC6310" w:rsidP="00526A0C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526A0C">
              <w:rPr>
                <w:rFonts w:cs="Arial"/>
                <w:b/>
                <w:sz w:val="16"/>
                <w:szCs w:val="16"/>
              </w:rPr>
              <w:t>PwSysULoFalt_D_Stat</w:t>
            </w:r>
            <w:r w:rsidRPr="00526A0C" w:rsidDel="000A47EC">
              <w:rPr>
                <w:rFonts w:cs="Arial"/>
                <w:b/>
                <w:sz w:val="16"/>
                <w:szCs w:val="16"/>
              </w:rPr>
              <w:t xml:space="preserve"> </w:t>
            </w:r>
            <w:r w:rsidRPr="00526A0C"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2004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BB421B" w:rsidRPr="00526A0C" w:rsidRDefault="00EC6310" w:rsidP="00526A0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526A0C">
              <w:rPr>
                <w:rFonts w:cs="Arial"/>
                <w:b/>
                <w:sz w:val="16"/>
                <w:szCs w:val="16"/>
              </w:rPr>
              <w:t>Load_Shed_</w:t>
            </w:r>
            <w:r w:rsidRPr="00526A0C">
              <w:rPr>
                <w:rFonts w:cs="Arial"/>
                <w:b/>
                <w:sz w:val="16"/>
                <w:szCs w:val="16"/>
              </w:rPr>
              <w:t>1_</w:t>
            </w:r>
          </w:p>
          <w:p w:rsidR="00173D28" w:rsidRPr="00526A0C" w:rsidRDefault="00EC6310" w:rsidP="00526A0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526A0C">
              <w:rPr>
                <w:rFonts w:cs="Arial"/>
                <w:b/>
                <w:sz w:val="16"/>
                <w:szCs w:val="16"/>
              </w:rPr>
              <w:t>MC_Status_Flag</w:t>
            </w:r>
          </w:p>
        </w:tc>
        <w:tc>
          <w:tcPr>
            <w:tcW w:w="18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BB421B" w:rsidRPr="00526A0C" w:rsidRDefault="00EC6310" w:rsidP="00526A0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526A0C">
              <w:rPr>
                <w:rFonts w:cs="Arial"/>
                <w:b/>
                <w:sz w:val="16"/>
                <w:szCs w:val="16"/>
              </w:rPr>
              <w:t>Load_Shed_2_</w:t>
            </w:r>
          </w:p>
          <w:p w:rsidR="00173D28" w:rsidRPr="00526A0C" w:rsidRDefault="00EC6310" w:rsidP="00526A0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526A0C">
              <w:rPr>
                <w:rFonts w:cs="Arial"/>
                <w:b/>
                <w:sz w:val="16"/>
                <w:szCs w:val="16"/>
              </w:rPr>
              <w:t>MC_Status_Flag</w:t>
            </w:r>
          </w:p>
        </w:tc>
      </w:tr>
      <w:tr w:rsidR="00415EEC" w:rsidRPr="00526A0C" w:rsidTr="003A64F1">
        <w:trPr>
          <w:trHeight w:val="267"/>
          <w:jc w:val="center"/>
        </w:trPr>
        <w:tc>
          <w:tcPr>
            <w:tcW w:w="1722" w:type="dxa"/>
            <w:vMerge w:val="restart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415EEC" w:rsidRPr="00526A0C" w:rsidRDefault="00EC6310" w:rsidP="00526A0C">
            <w:pPr>
              <w:jc w:val="center"/>
              <w:rPr>
                <w:rFonts w:cs="Arial"/>
                <w:sz w:val="16"/>
                <w:szCs w:val="16"/>
              </w:rPr>
            </w:pPr>
            <w:smartTag w:uri="urn:schemas-microsoft-com:office:smarttags" w:element="place">
              <w:smartTag w:uri="urn:schemas-microsoft-com:office:smarttags" w:element="City">
                <w:r w:rsidRPr="00526A0C">
                  <w:rPr>
                    <w:rFonts w:cs="Arial"/>
                    <w:snapToGrid w:val="0"/>
                    <w:sz w:val="16"/>
                    <w:szCs w:val="16"/>
                  </w:rPr>
                  <w:t>Normal</w:t>
                </w:r>
              </w:smartTag>
            </w:smartTag>
            <w:r w:rsidRPr="00526A0C">
              <w:rPr>
                <w:rFonts w:cs="Arial"/>
                <w:snapToGrid w:val="0"/>
                <w:sz w:val="16"/>
                <w:szCs w:val="16"/>
              </w:rPr>
              <w:t xml:space="preserve"> or Crank</w:t>
            </w:r>
          </w:p>
        </w:tc>
        <w:tc>
          <w:tcPr>
            <w:tcW w:w="286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415EEC" w:rsidRPr="00526A0C" w:rsidDel="0069702D" w:rsidRDefault="00EC6310" w:rsidP="00526A0C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526A0C">
              <w:rPr>
                <w:rFonts w:cs="Arial"/>
                <w:sz w:val="16"/>
                <w:szCs w:val="16"/>
              </w:rPr>
              <w:t>LowBatt1_Warning</w:t>
            </w:r>
            <w:r w:rsidRPr="00526A0C">
              <w:rPr>
                <w:rFonts w:cs="Arial"/>
                <w:snapToGrid w:val="0"/>
                <w:sz w:val="16"/>
                <w:szCs w:val="16"/>
              </w:rPr>
              <w:t xml:space="preserve"> (0x6)</w:t>
            </w:r>
          </w:p>
        </w:tc>
        <w:tc>
          <w:tcPr>
            <w:tcW w:w="2004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415EEC" w:rsidRPr="00526A0C" w:rsidRDefault="00EC6310" w:rsidP="00526A0C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8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shd w:val="clear" w:color="auto" w:fill="auto"/>
            <w:vAlign w:val="center"/>
          </w:tcPr>
          <w:p w:rsidR="00415EEC" w:rsidRPr="00526A0C" w:rsidRDefault="00EC6310" w:rsidP="00526A0C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415EEC" w:rsidRPr="00526A0C" w:rsidTr="003A64F1">
        <w:trPr>
          <w:trHeight w:val="267"/>
          <w:jc w:val="center"/>
        </w:trPr>
        <w:tc>
          <w:tcPr>
            <w:tcW w:w="1722" w:type="dxa"/>
            <w:vMerge/>
            <w:tcBorders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415EEC" w:rsidRPr="00526A0C" w:rsidRDefault="00EC6310" w:rsidP="00526A0C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286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415EEC" w:rsidRPr="00526A0C" w:rsidRDefault="00EC6310" w:rsidP="00526A0C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sz w:val="16"/>
                <w:szCs w:val="16"/>
              </w:rPr>
              <w:t>PSS_Shed2_Contin (0xD)</w:t>
            </w:r>
          </w:p>
        </w:tc>
        <w:tc>
          <w:tcPr>
            <w:tcW w:w="2004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415EEC" w:rsidRPr="00526A0C" w:rsidRDefault="00EC6310" w:rsidP="00526A0C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8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shd w:val="clear" w:color="auto" w:fill="auto"/>
            <w:vAlign w:val="center"/>
          </w:tcPr>
          <w:p w:rsidR="00415EEC" w:rsidRPr="00526A0C" w:rsidRDefault="00EC6310" w:rsidP="00526A0C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</w:tr>
      <w:tr w:rsidR="00BB421B" w:rsidRPr="00526A0C" w:rsidTr="003A64F1">
        <w:trPr>
          <w:trHeight w:val="267"/>
          <w:jc w:val="center"/>
        </w:trPr>
        <w:tc>
          <w:tcPr>
            <w:tcW w:w="1722" w:type="dxa"/>
            <w:tcBorders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BB421B" w:rsidRPr="00526A0C" w:rsidRDefault="00EC6310" w:rsidP="00526A0C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smartTag w:uri="urn:schemas-microsoft-com:office:smarttags" w:element="City">
              <w:smartTag w:uri="urn:schemas-microsoft-com:office:smarttags" w:element="place">
                <w:r w:rsidRPr="00526A0C">
                  <w:rPr>
                    <w:rFonts w:cs="Arial"/>
                    <w:snapToGrid w:val="0"/>
                    <w:sz w:val="16"/>
                    <w:szCs w:val="16"/>
                  </w:rPr>
                  <w:t>Normal</w:t>
                </w:r>
              </w:smartTag>
            </w:smartTag>
          </w:p>
        </w:tc>
        <w:tc>
          <w:tcPr>
            <w:tcW w:w="286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BB421B" w:rsidRPr="00526A0C" w:rsidRDefault="00EC6310" w:rsidP="00526A0C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sz w:val="16"/>
                <w:szCs w:val="16"/>
              </w:rPr>
              <w:t xml:space="preserve">Missing as per </w:t>
            </w:r>
            <w:r w:rsidRPr="00526A0C">
              <w:rPr>
                <w:rFonts w:cs="Arial"/>
                <w:snapToGrid w:val="0"/>
                <w:sz w:val="16"/>
                <w:szCs w:val="16"/>
              </w:rPr>
              <w:t>1.4.1</w:t>
            </w:r>
          </w:p>
        </w:tc>
        <w:tc>
          <w:tcPr>
            <w:tcW w:w="2004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BB421B" w:rsidRPr="00526A0C" w:rsidRDefault="00EC6310" w:rsidP="00526A0C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8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shd w:val="clear" w:color="auto" w:fill="auto"/>
            <w:vAlign w:val="center"/>
          </w:tcPr>
          <w:p w:rsidR="00BB421B" w:rsidRPr="00526A0C" w:rsidRDefault="00EC6310" w:rsidP="00526A0C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BB421B" w:rsidRPr="00526A0C" w:rsidTr="003A64F1">
        <w:trPr>
          <w:trHeight w:val="267"/>
          <w:jc w:val="center"/>
        </w:trPr>
        <w:tc>
          <w:tcPr>
            <w:tcW w:w="4584" w:type="dxa"/>
            <w:gridSpan w:val="2"/>
            <w:tcBorders>
              <w:bottom w:val="single" w:sz="6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BB421B" w:rsidRPr="00526A0C" w:rsidRDefault="00EC6310" w:rsidP="00526A0C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sz w:val="16"/>
                <w:szCs w:val="16"/>
              </w:rPr>
              <w:t>All Other Cases</w:t>
            </w:r>
          </w:p>
        </w:tc>
        <w:tc>
          <w:tcPr>
            <w:tcW w:w="2004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BB421B" w:rsidRPr="00526A0C" w:rsidRDefault="00EC6310" w:rsidP="00526A0C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8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shd w:val="clear" w:color="auto" w:fill="auto"/>
            <w:vAlign w:val="center"/>
          </w:tcPr>
          <w:p w:rsidR="00BB421B" w:rsidRPr="00526A0C" w:rsidRDefault="00EC6310" w:rsidP="00526A0C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526A0C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</w:tbl>
    <w:p w:rsidR="002E0D7A" w:rsidRPr="006C5D9B" w:rsidRDefault="00EC6310" w:rsidP="006C5D9B"/>
    <w:p w:rsidR="009A73A1" w:rsidRDefault="00EC6310" w:rsidP="009A73A1">
      <w:pPr>
        <w:ind w:left="3150" w:hanging="360"/>
        <w:rPr>
          <w:color w:val="FF0000"/>
        </w:rPr>
      </w:pPr>
    </w:p>
    <w:p w:rsidR="00406F39" w:rsidRDefault="00EC6310" w:rsidP="00B9479B">
      <w:pPr>
        <w:pStyle w:val="Heading5"/>
      </w:pPr>
      <w:r w:rsidRPr="00B9479B">
        <w:t>F-REQ-298938/B-System Check Function for Load Shed Warnings</w:t>
      </w:r>
    </w:p>
    <w:p w:rsidR="00AE06BC" w:rsidRPr="00AE06BC" w:rsidRDefault="00EC6310" w:rsidP="00AE06BC"/>
    <w:tbl>
      <w:tblPr>
        <w:tblW w:w="983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314"/>
        <w:gridCol w:w="3314"/>
        <w:gridCol w:w="3209"/>
      </w:tblGrid>
      <w:tr w:rsidR="00C06CCF" w:rsidRPr="00526A0C" w:rsidTr="00526A0C">
        <w:trPr>
          <w:jc w:val="center"/>
        </w:trPr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C06CCF" w:rsidRPr="00BC0428" w:rsidRDefault="00EC6310" w:rsidP="00526A0C">
            <w:pPr>
              <w:jc w:val="center"/>
              <w:rPr>
                <w:rFonts w:cs="Arial"/>
                <w:b/>
                <w:strike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b/>
                <w:strike/>
                <w:sz w:val="16"/>
                <w:szCs w:val="16"/>
                <w:highlight w:val="yellow"/>
              </w:rPr>
              <w:t>Load_Shed_1_</w:t>
            </w:r>
          </w:p>
          <w:p w:rsidR="00C06CCF" w:rsidRPr="00BC0428" w:rsidRDefault="00EC6310" w:rsidP="00526A0C">
            <w:pPr>
              <w:jc w:val="center"/>
              <w:rPr>
                <w:rFonts w:cs="Arial"/>
                <w:b/>
                <w:strike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b/>
                <w:strike/>
                <w:sz w:val="16"/>
                <w:szCs w:val="16"/>
                <w:highlight w:val="yellow"/>
              </w:rPr>
              <w:t>MC_Status_Flag</w:t>
            </w:r>
          </w:p>
        </w:tc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C06CCF" w:rsidRPr="00BC0428" w:rsidRDefault="00EC6310" w:rsidP="00526A0C">
            <w:pPr>
              <w:jc w:val="center"/>
              <w:rPr>
                <w:rFonts w:cs="Arial"/>
                <w:b/>
                <w:strike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b/>
                <w:strike/>
                <w:sz w:val="16"/>
                <w:szCs w:val="16"/>
                <w:highlight w:val="yellow"/>
              </w:rPr>
              <w:t>Load_Shed_2_</w:t>
            </w:r>
          </w:p>
          <w:p w:rsidR="00C06CCF" w:rsidRPr="00BC0428" w:rsidRDefault="00EC6310" w:rsidP="00526A0C">
            <w:pPr>
              <w:pStyle w:val="CommentText"/>
              <w:jc w:val="center"/>
              <w:rPr>
                <w:rFonts w:cs="Arial"/>
                <w:b/>
                <w:strike/>
                <w:highlight w:val="yellow"/>
              </w:rPr>
            </w:pPr>
            <w:r w:rsidRPr="00BC0428">
              <w:rPr>
                <w:rFonts w:cs="Arial"/>
                <w:b/>
                <w:strike/>
                <w:sz w:val="16"/>
                <w:szCs w:val="16"/>
                <w:highlight w:val="yellow"/>
              </w:rPr>
              <w:t>MC_Status_Flag</w:t>
            </w:r>
          </w:p>
        </w:tc>
        <w:tc>
          <w:tcPr>
            <w:tcW w:w="3209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C06CCF" w:rsidRPr="00BC0428" w:rsidRDefault="00EC6310" w:rsidP="00526A0C">
            <w:pPr>
              <w:pStyle w:val="CommentText"/>
              <w:jc w:val="center"/>
              <w:rPr>
                <w:rFonts w:cs="Arial"/>
                <w:b/>
                <w:strike/>
                <w:snapToGrid w:val="0"/>
                <w:color w:val="000000"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b/>
                <w:strike/>
                <w:sz w:val="16"/>
                <w:szCs w:val="16"/>
                <w:highlight w:val="yellow"/>
              </w:rPr>
              <w:t>MC System Check Message ID</w:t>
            </w:r>
          </w:p>
        </w:tc>
      </w:tr>
      <w:tr w:rsidR="00C06CCF" w:rsidRPr="00526A0C" w:rsidTr="00526A0C">
        <w:trPr>
          <w:jc w:val="center"/>
        </w:trPr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C06CCF" w:rsidRPr="00BC0428" w:rsidRDefault="00EC6310" w:rsidP="00526A0C">
            <w:pPr>
              <w:pStyle w:val="CommentText"/>
              <w:jc w:val="center"/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  <w:t>Inactive</w:t>
            </w:r>
          </w:p>
        </w:tc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shd w:val="clear" w:color="auto" w:fill="auto"/>
          </w:tcPr>
          <w:p w:rsidR="00C06CCF" w:rsidRPr="00BC0428" w:rsidRDefault="00EC6310" w:rsidP="00526A0C">
            <w:pPr>
              <w:pStyle w:val="CommentText"/>
              <w:jc w:val="center"/>
              <w:rPr>
                <w:rFonts w:cs="Arial"/>
                <w:strike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  <w:t>Inactive</w:t>
            </w:r>
          </w:p>
        </w:tc>
        <w:tc>
          <w:tcPr>
            <w:tcW w:w="3209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</w:tcBorders>
            <w:shd w:val="clear" w:color="auto" w:fill="auto"/>
          </w:tcPr>
          <w:p w:rsidR="00C06CCF" w:rsidRPr="00BC0428" w:rsidRDefault="00EC6310" w:rsidP="00526A0C">
            <w:pPr>
              <w:pStyle w:val="CommentText"/>
              <w:jc w:val="center"/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  <w:t>None</w:t>
            </w:r>
          </w:p>
        </w:tc>
      </w:tr>
      <w:tr w:rsidR="00C06CCF" w:rsidRPr="00526A0C" w:rsidTr="00526A0C">
        <w:trPr>
          <w:jc w:val="center"/>
        </w:trPr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C06CCF" w:rsidRPr="00BC0428" w:rsidRDefault="00EC6310" w:rsidP="003A64F1">
            <w:pPr>
              <w:pStyle w:val="CommentText"/>
              <w:jc w:val="center"/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  <w:t>Active</w:t>
            </w:r>
          </w:p>
        </w:tc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shd w:val="clear" w:color="auto" w:fill="auto"/>
          </w:tcPr>
          <w:p w:rsidR="00C06CCF" w:rsidRPr="00BC0428" w:rsidRDefault="00EC6310" w:rsidP="003A64F1">
            <w:pPr>
              <w:pStyle w:val="CommentText"/>
              <w:jc w:val="center"/>
              <w:rPr>
                <w:rFonts w:cs="Arial"/>
                <w:strike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  <w:t>Inactive</w:t>
            </w:r>
          </w:p>
        </w:tc>
        <w:tc>
          <w:tcPr>
            <w:tcW w:w="3209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</w:tcBorders>
            <w:shd w:val="clear" w:color="auto" w:fill="auto"/>
          </w:tcPr>
          <w:p w:rsidR="00C06CCF" w:rsidRPr="00BC0428" w:rsidRDefault="00EC6310" w:rsidP="003A64F1">
            <w:pPr>
              <w:pStyle w:val="CommentText"/>
              <w:jc w:val="center"/>
              <w:rPr>
                <w:rFonts w:cs="Arial"/>
                <w:strike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strike/>
                <w:sz w:val="16"/>
                <w:szCs w:val="16"/>
                <w:highlight w:val="yellow"/>
              </w:rPr>
              <w:t>W772 (Turn Power Off to Save Batt)</w:t>
            </w:r>
          </w:p>
        </w:tc>
      </w:tr>
      <w:tr w:rsidR="00C06CCF" w:rsidRPr="00526A0C" w:rsidTr="00526A0C">
        <w:trPr>
          <w:jc w:val="center"/>
        </w:trPr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C06CCF" w:rsidRPr="00BC0428" w:rsidRDefault="00EC6310" w:rsidP="003A64F1">
            <w:pPr>
              <w:pStyle w:val="CommentText"/>
              <w:jc w:val="center"/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  <w:t>Inactive</w:t>
            </w:r>
          </w:p>
        </w:tc>
        <w:tc>
          <w:tcPr>
            <w:tcW w:w="3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shd w:val="clear" w:color="auto" w:fill="auto"/>
          </w:tcPr>
          <w:p w:rsidR="00C06CCF" w:rsidRPr="00BC0428" w:rsidRDefault="00EC6310" w:rsidP="003A64F1">
            <w:pPr>
              <w:pStyle w:val="CommentText"/>
              <w:jc w:val="center"/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strike/>
                <w:snapToGrid w:val="0"/>
                <w:color w:val="000000"/>
                <w:sz w:val="16"/>
                <w:szCs w:val="16"/>
                <w:highlight w:val="yellow"/>
              </w:rPr>
              <w:t>Active</w:t>
            </w:r>
          </w:p>
        </w:tc>
        <w:tc>
          <w:tcPr>
            <w:tcW w:w="3209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</w:tcBorders>
            <w:shd w:val="clear" w:color="auto" w:fill="auto"/>
          </w:tcPr>
          <w:p w:rsidR="00C06CCF" w:rsidRPr="00BC0428" w:rsidRDefault="00EC6310" w:rsidP="003A64F1">
            <w:pPr>
              <w:pStyle w:val="CommentText"/>
              <w:jc w:val="center"/>
              <w:rPr>
                <w:rFonts w:cs="Arial"/>
                <w:strike/>
                <w:sz w:val="16"/>
                <w:szCs w:val="16"/>
                <w:highlight w:val="yellow"/>
              </w:rPr>
            </w:pPr>
            <w:r w:rsidRPr="00BC0428">
              <w:rPr>
                <w:rFonts w:cs="Arial"/>
                <w:strike/>
                <w:sz w:val="16"/>
                <w:szCs w:val="16"/>
                <w:highlight w:val="yellow"/>
              </w:rPr>
              <w:t>W771 (Low Battery Less Features)</w:t>
            </w:r>
          </w:p>
        </w:tc>
      </w:tr>
    </w:tbl>
    <w:p w:rsidR="009A73A1" w:rsidRPr="006C5D9B" w:rsidRDefault="00EC6310" w:rsidP="006C5D9B"/>
    <w:p w:rsidR="00406F39" w:rsidRDefault="00EC6310" w:rsidP="00B9479B">
      <w:pPr>
        <w:pStyle w:val="Heading4"/>
      </w:pPr>
      <w:r>
        <w:t>Operation Description (supports algorithm flowchart /state diagram)</w:t>
      </w:r>
    </w:p>
    <w:p w:rsidR="00406F39" w:rsidRDefault="00EC6310" w:rsidP="00B9479B">
      <w:pPr>
        <w:pStyle w:val="Heading5"/>
      </w:pPr>
      <w:r w:rsidRPr="00B9479B">
        <w:t>F-REQ-298935/A-Warning_ID: W772</w:t>
      </w:r>
    </w:p>
    <w:p w:rsidR="001773CD" w:rsidRDefault="00EC6310" w:rsidP="00EC6310">
      <w:pPr>
        <w:numPr>
          <w:ilvl w:val="0"/>
          <w:numId w:val="9"/>
        </w:numPr>
        <w:tabs>
          <w:tab w:val="clear" w:pos="360"/>
          <w:tab w:val="num" w:pos="2160"/>
          <w:tab w:val="num" w:pos="2880"/>
        </w:tabs>
        <w:ind w:left="2160"/>
        <w:rPr>
          <w:rFonts w:cs="Arial"/>
        </w:rPr>
      </w:pPr>
      <w:r>
        <w:rPr>
          <w:rFonts w:cs="Arial"/>
        </w:rPr>
        <w:t>When Load_Shed_1_MC_Status</w:t>
      </w:r>
      <w:r w:rsidRPr="0090138F">
        <w:rPr>
          <w:rFonts w:cs="Arial"/>
        </w:rPr>
        <w:t>_Flag</w:t>
      </w:r>
      <w:r w:rsidRPr="0090138F" w:rsidDel="00D97308">
        <w:rPr>
          <w:rFonts w:cs="Arial"/>
        </w:rPr>
        <w:t xml:space="preserve"> </w:t>
      </w:r>
      <w:r w:rsidRPr="0090138F">
        <w:rPr>
          <w:rFonts w:cs="Arial"/>
        </w:rPr>
        <w:t>= A</w:t>
      </w:r>
      <w:r>
        <w:rPr>
          <w:rFonts w:cs="Arial"/>
        </w:rPr>
        <w:t>ctive</w:t>
      </w:r>
      <w:r w:rsidRPr="00C06CCF">
        <w:rPr>
          <w:rFonts w:cs="Arial"/>
        </w:rPr>
        <w:t xml:space="preserve">, Warning </w:t>
      </w:r>
      <w:proofErr w:type="gramStart"/>
      <w:r w:rsidRPr="00C06CCF">
        <w:rPr>
          <w:rFonts w:cs="Arial"/>
        </w:rPr>
        <w:t xml:space="preserve">ID  </w:t>
      </w:r>
      <w:r>
        <w:rPr>
          <w:rFonts w:cs="Arial"/>
        </w:rPr>
        <w:t>W</w:t>
      </w:r>
      <w:proofErr w:type="gramEnd"/>
      <w:r>
        <w:rPr>
          <w:rFonts w:cs="Arial"/>
        </w:rPr>
        <w:t>772</w:t>
      </w:r>
      <w:r w:rsidRPr="00C06CCF">
        <w:rPr>
          <w:rFonts w:cs="Arial"/>
        </w:rPr>
        <w:t xml:space="preserve"> </w:t>
      </w:r>
      <w:r w:rsidRPr="00C06CCF">
        <w:rPr>
          <w:rFonts w:cs="Arial"/>
        </w:rPr>
        <w:t>will be A</w:t>
      </w:r>
      <w:r w:rsidRPr="00C06CCF">
        <w:rPr>
          <w:rFonts w:cs="Arial"/>
        </w:rPr>
        <w:t>ctive</w:t>
      </w:r>
      <w:r w:rsidRPr="00C06CCF">
        <w:rPr>
          <w:rFonts w:cs="Arial"/>
        </w:rPr>
        <w:t xml:space="preserve">. </w:t>
      </w:r>
    </w:p>
    <w:p w:rsidR="00E60CC2" w:rsidRDefault="00EC6310" w:rsidP="00E60CC2">
      <w:pPr>
        <w:tabs>
          <w:tab w:val="num" w:pos="2880"/>
        </w:tabs>
        <w:ind w:left="2160"/>
        <w:rPr>
          <w:rFonts w:cs="Arial"/>
        </w:rPr>
      </w:pPr>
    </w:p>
    <w:p w:rsidR="00406F39" w:rsidRDefault="00EC6310" w:rsidP="00B9479B">
      <w:pPr>
        <w:pStyle w:val="Heading5"/>
      </w:pPr>
      <w:r w:rsidRPr="00B9479B">
        <w:t>F-REQ-298936/A-Warning_</w:t>
      </w:r>
      <w:proofErr w:type="gramStart"/>
      <w:r w:rsidRPr="00B9479B">
        <w:t>ID :</w:t>
      </w:r>
      <w:proofErr w:type="gramEnd"/>
      <w:r w:rsidRPr="00B9479B">
        <w:t xml:space="preserve"> W771</w:t>
      </w:r>
    </w:p>
    <w:p w:rsidR="00C06CCF" w:rsidRDefault="00EC6310" w:rsidP="00EC6310">
      <w:pPr>
        <w:numPr>
          <w:ilvl w:val="0"/>
          <w:numId w:val="10"/>
        </w:numPr>
        <w:tabs>
          <w:tab w:val="clear" w:pos="360"/>
          <w:tab w:val="num" w:pos="2160"/>
          <w:tab w:val="num" w:pos="2880"/>
        </w:tabs>
        <w:ind w:left="2160"/>
        <w:rPr>
          <w:rFonts w:cs="Arial"/>
        </w:rPr>
      </w:pPr>
      <w:r>
        <w:rPr>
          <w:rFonts w:cs="Arial"/>
        </w:rPr>
        <w:t>When Load_Shed_2_</w:t>
      </w:r>
      <w:r>
        <w:rPr>
          <w:rFonts w:cs="Arial"/>
        </w:rPr>
        <w:t>MC_Status</w:t>
      </w:r>
      <w:r w:rsidRPr="0090138F">
        <w:rPr>
          <w:rFonts w:cs="Arial"/>
        </w:rPr>
        <w:t>_Flag</w:t>
      </w:r>
      <w:r w:rsidRPr="0090138F" w:rsidDel="00D97308">
        <w:rPr>
          <w:rFonts w:cs="Arial"/>
        </w:rPr>
        <w:t xml:space="preserve"> </w:t>
      </w:r>
      <w:r w:rsidRPr="0090138F">
        <w:rPr>
          <w:rFonts w:cs="Arial"/>
        </w:rPr>
        <w:t>= A</w:t>
      </w:r>
      <w:r>
        <w:rPr>
          <w:rFonts w:cs="Arial"/>
        </w:rPr>
        <w:t>ctive</w:t>
      </w:r>
      <w:r w:rsidRPr="00C06CCF">
        <w:rPr>
          <w:rFonts w:cs="Arial"/>
        </w:rPr>
        <w:t xml:space="preserve">, Warning </w:t>
      </w:r>
      <w:proofErr w:type="gramStart"/>
      <w:r w:rsidRPr="00C06CCF">
        <w:rPr>
          <w:rFonts w:cs="Arial"/>
        </w:rPr>
        <w:t xml:space="preserve">ID  </w:t>
      </w:r>
      <w:r>
        <w:rPr>
          <w:rFonts w:cs="Arial"/>
        </w:rPr>
        <w:t>W</w:t>
      </w:r>
      <w:proofErr w:type="gramEnd"/>
      <w:r>
        <w:rPr>
          <w:rFonts w:cs="Arial"/>
        </w:rPr>
        <w:t>771</w:t>
      </w:r>
      <w:r>
        <w:rPr>
          <w:rFonts w:cs="Arial"/>
        </w:rPr>
        <w:t xml:space="preserve"> </w:t>
      </w:r>
      <w:r w:rsidRPr="00C06CCF">
        <w:rPr>
          <w:rFonts w:cs="Arial"/>
        </w:rPr>
        <w:t xml:space="preserve"> will be Active</w:t>
      </w:r>
      <w:r w:rsidRPr="00C06CCF">
        <w:rPr>
          <w:rFonts w:cs="Arial"/>
        </w:rPr>
        <w:t>.</w:t>
      </w:r>
    </w:p>
    <w:p w:rsidR="00E60CC2" w:rsidRDefault="00EC6310" w:rsidP="00E60CC2">
      <w:pPr>
        <w:tabs>
          <w:tab w:val="num" w:pos="2880"/>
        </w:tabs>
        <w:ind w:left="2160"/>
        <w:rPr>
          <w:rFonts w:cs="Arial"/>
        </w:rPr>
      </w:pPr>
    </w:p>
    <w:p w:rsidR="00406F39" w:rsidRDefault="00EC6310" w:rsidP="00B9479B">
      <w:pPr>
        <w:pStyle w:val="Heading5"/>
      </w:pPr>
      <w:r>
        <w:t xml:space="preserve">Message Center Arbitrates and </w:t>
      </w:r>
      <w:proofErr w:type="gramStart"/>
      <w:r>
        <w:t>Reference :</w:t>
      </w:r>
      <w:proofErr w:type="gramEnd"/>
    </w:p>
    <w:p w:rsidR="00811ABA" w:rsidRDefault="00EC6310" w:rsidP="00EC6310">
      <w:pPr>
        <w:numPr>
          <w:ilvl w:val="0"/>
          <w:numId w:val="11"/>
        </w:numPr>
        <w:tabs>
          <w:tab w:val="num" w:pos="2160"/>
        </w:tabs>
        <w:ind w:left="2160"/>
        <w:rPr>
          <w:rFonts w:cs="Arial"/>
        </w:rPr>
      </w:pPr>
      <w:r>
        <w:rPr>
          <w:rFonts w:cs="Arial"/>
        </w:rPr>
        <w:t xml:space="preserve">For definition of how the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arbitrates and displays Active warnings, see the Warning / Alert Display Logic Diagram, located in 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– X Display with W Button Interface section of this SPSS (where X and W are appropriate values in this document).  </w:t>
      </w:r>
    </w:p>
    <w:p w:rsidR="00811ABA" w:rsidRDefault="00EC6310">
      <w:pPr>
        <w:ind w:left="360"/>
        <w:rPr>
          <w:rFonts w:cs="Arial"/>
          <w:sz w:val="16"/>
        </w:rPr>
      </w:pPr>
    </w:p>
    <w:p w:rsidR="00406F39" w:rsidRDefault="00EC6310" w:rsidP="00B9479B">
      <w:pPr>
        <w:pStyle w:val="Heading4"/>
      </w:pPr>
      <w:r w:rsidRPr="00B9479B">
        <w:t>FS-REQ-298945/A-Function Safety Classification (EMC)</w:t>
      </w:r>
    </w:p>
    <w:p w:rsidR="00811ABA" w:rsidRDefault="00EC6310">
      <w:pPr>
        <w:ind w:left="360"/>
        <w:rPr>
          <w:rFonts w:cs="Arial"/>
          <w:sz w:val="16"/>
        </w:rPr>
      </w:pPr>
    </w:p>
    <w:p w:rsidR="00C14B95" w:rsidRPr="00947AB1" w:rsidRDefault="00EC6310">
      <w:pPr>
        <w:ind w:left="1800" w:firstLine="360"/>
        <w:rPr>
          <w:rFonts w:cs="Arial"/>
        </w:rPr>
      </w:pPr>
      <w:r w:rsidRPr="00947AB1">
        <w:rPr>
          <w:rFonts w:cs="Arial"/>
        </w:rPr>
        <w:t>Class B</w:t>
      </w:r>
    </w:p>
    <w:p w:rsidR="008E4D04" w:rsidRDefault="00EC6310" w:rsidP="002B11EE">
      <w:pPr>
        <w:rPr>
          <w:rFonts w:cs="Arial"/>
        </w:rPr>
      </w:pPr>
    </w:p>
    <w:p w:rsidR="00406F39" w:rsidRDefault="00EC6310" w:rsidP="00B9479B">
      <w:pPr>
        <w:pStyle w:val="Heading4"/>
      </w:pPr>
      <w:r w:rsidRPr="00B9479B">
        <w:t>NVM-REQ-298939/A-Memory Storage</w:t>
      </w:r>
    </w:p>
    <w:p w:rsidR="00AE06BC" w:rsidRPr="00AE06BC" w:rsidRDefault="00EC6310" w:rsidP="00AE06BC"/>
    <w:tbl>
      <w:tblPr>
        <w:tblW w:w="999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060"/>
        <w:gridCol w:w="3534"/>
        <w:gridCol w:w="1656"/>
        <w:gridCol w:w="1740"/>
      </w:tblGrid>
      <w:tr w:rsidR="009375A9" w:rsidRPr="00C06CCF" w:rsidTr="00E173AA">
        <w:trPr>
          <w:trHeight w:val="522"/>
          <w:jc w:val="center"/>
        </w:trPr>
        <w:tc>
          <w:tcPr>
            <w:tcW w:w="30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5A9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sz w:val="16"/>
                <w:szCs w:val="16"/>
              </w:rPr>
            </w:pPr>
            <w:r w:rsidRPr="00C06CCF">
              <w:rPr>
                <w:rFonts w:cs="Arial"/>
                <w:b/>
                <w:sz w:val="16"/>
                <w:szCs w:val="16"/>
              </w:rPr>
              <w:t>Parameter Name</w:t>
            </w:r>
          </w:p>
        </w:tc>
        <w:tc>
          <w:tcPr>
            <w:tcW w:w="3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5A9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sz w:val="16"/>
                <w:szCs w:val="16"/>
              </w:rPr>
            </w:pPr>
            <w:r w:rsidRPr="00C06CCF">
              <w:rPr>
                <w:rFonts w:cs="Arial"/>
                <w:b/>
                <w:sz w:val="16"/>
                <w:szCs w:val="16"/>
              </w:rPr>
              <w:t>Description</w:t>
            </w:r>
          </w:p>
        </w:tc>
        <w:tc>
          <w:tcPr>
            <w:tcW w:w="16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5A9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sz w:val="16"/>
                <w:szCs w:val="16"/>
              </w:rPr>
            </w:pPr>
            <w:r w:rsidRPr="00C06CCF">
              <w:rPr>
                <w:rFonts w:cs="Arial"/>
                <w:b/>
                <w:sz w:val="16"/>
                <w:szCs w:val="16"/>
              </w:rPr>
              <w:t xml:space="preserve">Value at </w:t>
            </w:r>
          </w:p>
          <w:p w:rsidR="009375A9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sz w:val="16"/>
                <w:szCs w:val="16"/>
              </w:rPr>
            </w:pPr>
            <w:smartTag w:uri="urn:schemas-microsoft-com:office:smarttags" w:element="place">
              <w:r w:rsidRPr="00C06CCF">
                <w:rPr>
                  <w:rFonts w:cs="Arial"/>
                  <w:b/>
                  <w:sz w:val="16"/>
                  <w:szCs w:val="16"/>
                </w:rPr>
                <w:t>Battery</w:t>
              </w:r>
            </w:smartTag>
            <w:r w:rsidRPr="00C06CCF">
              <w:rPr>
                <w:rFonts w:cs="Arial"/>
                <w:b/>
                <w:sz w:val="16"/>
                <w:szCs w:val="16"/>
              </w:rPr>
              <w:t xml:space="preserve"> Connect</w:t>
            </w:r>
          </w:p>
        </w:tc>
        <w:tc>
          <w:tcPr>
            <w:tcW w:w="17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5A9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sz w:val="16"/>
                <w:szCs w:val="16"/>
              </w:rPr>
            </w:pPr>
            <w:r w:rsidRPr="00C06CCF">
              <w:rPr>
                <w:rFonts w:cs="Arial"/>
                <w:b/>
                <w:sz w:val="16"/>
                <w:szCs w:val="16"/>
              </w:rPr>
              <w:t xml:space="preserve">Value at </w:t>
            </w:r>
          </w:p>
          <w:p w:rsidR="009375A9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sz w:val="16"/>
                <w:szCs w:val="16"/>
              </w:rPr>
            </w:pPr>
            <w:r w:rsidRPr="00C06CCF">
              <w:rPr>
                <w:rFonts w:cs="Arial"/>
                <w:b/>
                <w:sz w:val="16"/>
                <w:szCs w:val="16"/>
              </w:rPr>
              <w:t>Module Wake-up</w:t>
            </w:r>
          </w:p>
        </w:tc>
      </w:tr>
      <w:tr w:rsidR="00353095" w:rsidRPr="00C06CCF" w:rsidTr="00E173AA">
        <w:trPr>
          <w:jc w:val="center"/>
        </w:trPr>
        <w:tc>
          <w:tcPr>
            <w:tcW w:w="3060" w:type="dxa"/>
            <w:tcBorders>
              <w:top w:val="single" w:sz="4" w:space="0" w:color="auto"/>
              <w:bottom w:val="single" w:sz="4" w:space="0" w:color="auto"/>
            </w:tcBorders>
          </w:tcPr>
          <w:p w:rsidR="00353095" w:rsidRPr="00353095" w:rsidRDefault="00EC6310" w:rsidP="00452198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C6390D">
              <w:rPr>
                <w:rFonts w:cs="Arial"/>
                <w:sz w:val="16"/>
                <w:szCs w:val="16"/>
              </w:rPr>
              <w:lastRenderedPageBreak/>
              <w:t>PwSysULoFalt_D_Stat</w:t>
            </w:r>
            <w:r w:rsidRPr="00353095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Signal</w:t>
            </w:r>
          </w:p>
        </w:tc>
        <w:tc>
          <w:tcPr>
            <w:tcW w:w="3534" w:type="dxa"/>
            <w:tcBorders>
              <w:top w:val="single" w:sz="4" w:space="0" w:color="auto"/>
              <w:bottom w:val="single" w:sz="4" w:space="0" w:color="auto"/>
            </w:tcBorders>
          </w:tcPr>
          <w:p w:rsidR="00353095" w:rsidRPr="00353095" w:rsidRDefault="00EC6310" w:rsidP="00452198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353095">
              <w:rPr>
                <w:sz w:val="16"/>
                <w:szCs w:val="16"/>
              </w:rPr>
              <w:t xml:space="preserve">CAN signal sent from the </w:t>
            </w:r>
            <w:r w:rsidRPr="00353095">
              <w:rPr>
                <w:sz w:val="16"/>
                <w:szCs w:val="16"/>
              </w:rPr>
              <w:t>CGEA_HS_BCM</w:t>
            </w:r>
          </w:p>
        </w:tc>
        <w:tc>
          <w:tcPr>
            <w:tcW w:w="1656" w:type="dxa"/>
            <w:tcBorders>
              <w:top w:val="single" w:sz="4" w:space="0" w:color="auto"/>
              <w:bottom w:val="single" w:sz="4" w:space="0" w:color="auto"/>
            </w:tcBorders>
          </w:tcPr>
          <w:p w:rsidR="00353095" w:rsidRPr="00353095" w:rsidRDefault="00EC6310" w:rsidP="00452198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353095">
              <w:rPr>
                <w:sz w:val="16"/>
                <w:szCs w:val="16"/>
              </w:rPr>
              <w:t>0 (0x0)</w:t>
            </w:r>
          </w:p>
        </w:tc>
        <w:tc>
          <w:tcPr>
            <w:tcW w:w="1740" w:type="dxa"/>
            <w:tcBorders>
              <w:top w:val="single" w:sz="4" w:space="0" w:color="auto"/>
              <w:bottom w:val="single" w:sz="4" w:space="0" w:color="auto"/>
            </w:tcBorders>
          </w:tcPr>
          <w:p w:rsidR="00353095" w:rsidRPr="00353095" w:rsidRDefault="00EC6310" w:rsidP="00452198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353095">
              <w:rPr>
                <w:sz w:val="16"/>
                <w:szCs w:val="16"/>
              </w:rPr>
              <w:t>0 (0x0)</w:t>
            </w:r>
          </w:p>
        </w:tc>
      </w:tr>
      <w:tr w:rsidR="00891F30" w:rsidRPr="00C06CCF" w:rsidTr="00E173AA">
        <w:trPr>
          <w:jc w:val="center"/>
        </w:trPr>
        <w:tc>
          <w:tcPr>
            <w:tcW w:w="3060" w:type="dxa"/>
          </w:tcPr>
          <w:p w:rsidR="00891F30" w:rsidRPr="00353095" w:rsidRDefault="00EC6310" w:rsidP="004C546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353095">
              <w:rPr>
                <w:rFonts w:cs="Arial"/>
                <w:sz w:val="16"/>
                <w:szCs w:val="16"/>
              </w:rPr>
              <w:t>Load_Shed_1</w:t>
            </w:r>
            <w:r w:rsidRPr="00353095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534" w:type="dxa"/>
          </w:tcPr>
          <w:p w:rsidR="00891F30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C06CCF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56" w:type="dxa"/>
          </w:tcPr>
          <w:p w:rsidR="00891F30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C06CCF">
              <w:rPr>
                <w:sz w:val="16"/>
                <w:szCs w:val="16"/>
              </w:rPr>
              <w:t>INACTIVE</w:t>
            </w:r>
          </w:p>
        </w:tc>
        <w:tc>
          <w:tcPr>
            <w:tcW w:w="1740" w:type="dxa"/>
          </w:tcPr>
          <w:p w:rsidR="00891F30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C06CCF">
              <w:rPr>
                <w:sz w:val="16"/>
                <w:szCs w:val="16"/>
              </w:rPr>
              <w:t>INACTIVE</w:t>
            </w:r>
          </w:p>
        </w:tc>
      </w:tr>
      <w:tr w:rsidR="00353095" w:rsidRPr="00C06CCF" w:rsidTr="00E173AA">
        <w:trPr>
          <w:jc w:val="center"/>
        </w:trPr>
        <w:tc>
          <w:tcPr>
            <w:tcW w:w="3060" w:type="dxa"/>
          </w:tcPr>
          <w:p w:rsidR="00353095" w:rsidRPr="00353095" w:rsidRDefault="00EC6310" w:rsidP="0045219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353095">
              <w:rPr>
                <w:rFonts w:cs="Arial"/>
                <w:sz w:val="16"/>
                <w:szCs w:val="16"/>
              </w:rPr>
              <w:t>L</w:t>
            </w:r>
            <w:r>
              <w:rPr>
                <w:rFonts w:cs="Arial"/>
                <w:sz w:val="16"/>
                <w:szCs w:val="16"/>
              </w:rPr>
              <w:t>oad_Shed_2</w:t>
            </w:r>
            <w:r w:rsidRPr="00353095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534" w:type="dxa"/>
          </w:tcPr>
          <w:p w:rsidR="00353095" w:rsidRPr="00C06CCF" w:rsidRDefault="00EC6310" w:rsidP="00452198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C06CCF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56" w:type="dxa"/>
          </w:tcPr>
          <w:p w:rsidR="00353095" w:rsidRPr="00C06CCF" w:rsidRDefault="00EC6310" w:rsidP="00452198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C06CCF">
              <w:rPr>
                <w:sz w:val="16"/>
                <w:szCs w:val="16"/>
              </w:rPr>
              <w:t>INACTIVE</w:t>
            </w:r>
          </w:p>
        </w:tc>
        <w:tc>
          <w:tcPr>
            <w:tcW w:w="1740" w:type="dxa"/>
          </w:tcPr>
          <w:p w:rsidR="00353095" w:rsidRPr="00C06CCF" w:rsidRDefault="00EC6310" w:rsidP="00452198">
            <w:pPr>
              <w:pStyle w:val="Header"/>
              <w:tabs>
                <w:tab w:val="clear" w:pos="4320"/>
                <w:tab w:val="clear" w:pos="8640"/>
              </w:tabs>
              <w:rPr>
                <w:sz w:val="16"/>
                <w:szCs w:val="16"/>
              </w:rPr>
            </w:pPr>
            <w:r w:rsidRPr="00C06CCF">
              <w:rPr>
                <w:sz w:val="16"/>
                <w:szCs w:val="16"/>
              </w:rPr>
              <w:t>INACTIVE</w:t>
            </w:r>
          </w:p>
        </w:tc>
      </w:tr>
      <w:tr w:rsidR="00353095" w:rsidRPr="00C06CCF" w:rsidTr="00E173AA">
        <w:trPr>
          <w:jc w:val="center"/>
        </w:trPr>
        <w:tc>
          <w:tcPr>
            <w:tcW w:w="3060" w:type="dxa"/>
          </w:tcPr>
          <w:p w:rsidR="00353095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C06CCF">
              <w:rPr>
                <w:rFonts w:cs="Arial"/>
                <w:sz w:val="16"/>
                <w:szCs w:val="16"/>
              </w:rPr>
              <w:t>Operational_Mode</w:t>
            </w:r>
          </w:p>
        </w:tc>
        <w:tc>
          <w:tcPr>
            <w:tcW w:w="3534" w:type="dxa"/>
          </w:tcPr>
          <w:p w:rsidR="00353095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C06CCF">
              <w:rPr>
                <w:rFonts w:cs="Arial"/>
                <w:sz w:val="16"/>
                <w:szCs w:val="16"/>
              </w:rPr>
              <w:t xml:space="preserve">4 state indicator for </w:t>
            </w:r>
            <w:r w:rsidRPr="00C06CCF">
              <w:rPr>
                <w:rFonts w:cs="Arial"/>
                <w:sz w:val="16"/>
                <w:szCs w:val="16"/>
              </w:rPr>
              <w:t>cluster operational mode</w:t>
            </w:r>
          </w:p>
        </w:tc>
        <w:tc>
          <w:tcPr>
            <w:tcW w:w="1656" w:type="dxa"/>
          </w:tcPr>
          <w:p w:rsidR="00353095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C06CCF">
              <w:rPr>
                <w:rFonts w:cs="Arial"/>
                <w:sz w:val="16"/>
                <w:szCs w:val="16"/>
              </w:rPr>
              <w:t xml:space="preserve">Limited </w:t>
            </w:r>
          </w:p>
        </w:tc>
        <w:tc>
          <w:tcPr>
            <w:tcW w:w="1740" w:type="dxa"/>
          </w:tcPr>
          <w:p w:rsidR="00353095" w:rsidRPr="00C06CCF" w:rsidRDefault="00EC6310" w:rsidP="004C546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C06CCF">
              <w:rPr>
                <w:rFonts w:cs="Arial"/>
                <w:sz w:val="16"/>
                <w:szCs w:val="16"/>
              </w:rPr>
              <w:t>Limited or Normal or Crank</w:t>
            </w:r>
          </w:p>
        </w:tc>
      </w:tr>
    </w:tbl>
    <w:p w:rsidR="00811ABA" w:rsidRPr="00C06CCF" w:rsidRDefault="00EC6310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406F39" w:rsidRDefault="00EC6310" w:rsidP="00B9479B">
      <w:pPr>
        <w:pStyle w:val="Heading4"/>
      </w:pPr>
      <w:r>
        <w:t>Prove Out</w:t>
      </w:r>
    </w:p>
    <w:p w:rsidR="00811ABA" w:rsidRPr="00C06CCF" w:rsidRDefault="00EC6310">
      <w:pPr>
        <w:ind w:left="360"/>
        <w:rPr>
          <w:rFonts w:cs="Arial"/>
          <w:sz w:val="16"/>
        </w:rPr>
      </w:pPr>
    </w:p>
    <w:p w:rsidR="00811ABA" w:rsidRPr="00C06CCF" w:rsidRDefault="00EC6310">
      <w:pPr>
        <w:ind w:left="2160" w:firstLine="18"/>
        <w:rPr>
          <w:rFonts w:cs="Arial"/>
        </w:rPr>
      </w:pPr>
      <w:r w:rsidRPr="00C06CCF">
        <w:rPr>
          <w:rFonts w:cs="Arial"/>
        </w:rPr>
        <w:t xml:space="preserve">No. </w:t>
      </w:r>
    </w:p>
    <w:p w:rsidR="00811ABA" w:rsidRPr="00C06CCF" w:rsidRDefault="00EC6310">
      <w:pPr>
        <w:ind w:left="1800"/>
        <w:rPr>
          <w:rFonts w:cs="Arial"/>
          <w:sz w:val="16"/>
        </w:rPr>
      </w:pPr>
    </w:p>
    <w:p w:rsidR="00406F39" w:rsidRDefault="00EC6310" w:rsidP="00B9479B">
      <w:pPr>
        <w:pStyle w:val="Heading4"/>
      </w:pPr>
      <w:r>
        <w:t>Reconfigurable Telltale</w:t>
      </w:r>
    </w:p>
    <w:p w:rsidR="00811ABA" w:rsidRPr="006C5D9B" w:rsidRDefault="00EC6310" w:rsidP="006C5D9B"/>
    <w:p w:rsidR="00811ABA" w:rsidRPr="00C06CCF" w:rsidRDefault="00EC6310" w:rsidP="006C5D9B">
      <w:pPr>
        <w:ind w:left="1458" w:firstLine="702"/>
        <w:rPr>
          <w:rFonts w:cs="Arial"/>
          <w:sz w:val="16"/>
          <w:szCs w:val="16"/>
        </w:rPr>
      </w:pPr>
      <w:r w:rsidRPr="00C06CCF">
        <w:rPr>
          <w:rFonts w:cs="Arial"/>
        </w:rPr>
        <w:t>No.</w:t>
      </w:r>
    </w:p>
    <w:p w:rsidR="00406F39" w:rsidRDefault="00EC6310" w:rsidP="00B9479B">
      <w:pPr>
        <w:pStyle w:val="Heading4"/>
      </w:pPr>
      <w:r w:rsidRPr="00B9479B">
        <w:t>F-REQ-298940/A-Message Center Msg</w:t>
      </w:r>
    </w:p>
    <w:p w:rsidR="00811ABA" w:rsidRPr="00C06CCF" w:rsidRDefault="00EC6310">
      <w:pPr>
        <w:ind w:left="360" w:firstLine="576"/>
        <w:rPr>
          <w:rFonts w:cs="Arial"/>
          <w:sz w:val="16"/>
        </w:rPr>
      </w:pPr>
    </w:p>
    <w:p w:rsidR="006F4D86" w:rsidRDefault="00EC6310" w:rsidP="002A4C1B">
      <w:pPr>
        <w:ind w:left="1440"/>
      </w:pPr>
      <w:r w:rsidRPr="00C06CCF">
        <w:t xml:space="preserve">             </w:t>
      </w:r>
      <w:r w:rsidRPr="00C06CCF">
        <w:t>Warning m</w:t>
      </w:r>
      <w:r w:rsidRPr="00C06CCF">
        <w:t>essage ID</w:t>
      </w:r>
      <w:r w:rsidRPr="00C06CCF">
        <w:t xml:space="preserve"> </w:t>
      </w:r>
      <w:r w:rsidRPr="00C06CCF">
        <w:t xml:space="preserve"> </w:t>
      </w:r>
      <w:r w:rsidRPr="00C06CCF">
        <w:t>W</w:t>
      </w:r>
      <w:r>
        <w:t>771 and W772</w:t>
      </w:r>
      <w:r w:rsidRPr="00C06CCF">
        <w:t xml:space="preserve"> </w:t>
      </w:r>
      <w:r w:rsidRPr="00C06CCF">
        <w:t>as defined in the Text</w:t>
      </w:r>
      <w:r>
        <w:t xml:space="preserve"> Message List section </w:t>
      </w:r>
    </w:p>
    <w:p w:rsidR="00811ABA" w:rsidRDefault="00EC6310" w:rsidP="002A4C1B">
      <w:pPr>
        <w:ind w:left="1440"/>
      </w:pPr>
      <w:r>
        <w:tab/>
        <w:t xml:space="preserve"> </w:t>
      </w:r>
      <w:r>
        <w:t xml:space="preserve">of this SPSS.  </w:t>
      </w:r>
    </w:p>
    <w:p w:rsidR="00811ABA" w:rsidRPr="000B228B" w:rsidRDefault="00EC6310" w:rsidP="000B228B">
      <w:pPr>
        <w:rPr>
          <w:rFonts w:cs="Arial"/>
          <w:sz w:val="16"/>
          <w:szCs w:val="16"/>
        </w:rPr>
      </w:pPr>
    </w:p>
    <w:p w:rsidR="00406F39" w:rsidRDefault="00EC6310" w:rsidP="00B9479B">
      <w:pPr>
        <w:pStyle w:val="Heading2"/>
      </w:pPr>
      <w:r>
        <w:t>Error Handling</w:t>
      </w:r>
    </w:p>
    <w:p w:rsidR="00406F39" w:rsidRDefault="00EC6310" w:rsidP="00B9479B">
      <w:pPr>
        <w:pStyle w:val="Heading3"/>
      </w:pPr>
      <w:r>
        <w:t>Missing Message Strategy</w:t>
      </w:r>
    </w:p>
    <w:p w:rsidR="00811ABA" w:rsidRPr="000B228B" w:rsidRDefault="00EC6310">
      <w:pPr>
        <w:rPr>
          <w:rFonts w:cs="Arial"/>
          <w:sz w:val="16"/>
          <w:szCs w:val="16"/>
        </w:rPr>
      </w:pPr>
    </w:p>
    <w:p w:rsidR="00652D41" w:rsidRDefault="00EC6310" w:rsidP="00652D41">
      <w:pPr>
        <w:ind w:left="1440"/>
        <w:rPr>
          <w:rFonts w:cs="Arial"/>
        </w:rPr>
      </w:pPr>
      <w:r>
        <w:rPr>
          <w:rFonts w:cs="Arial"/>
        </w:rPr>
        <w:t xml:space="preserve">Missing Message DTC for </w:t>
      </w:r>
      <w:r>
        <w:rPr>
          <w:rFonts w:cs="Arial"/>
          <w:highlight w:val="yellow"/>
        </w:rPr>
        <w:t>PwSysULoFalt_D_Stat</w:t>
      </w:r>
      <w:r>
        <w:rPr>
          <w:rFonts w:cs="Arial"/>
        </w:rPr>
        <w:t xml:space="preserve"> is defined in the Battery Charge RTT STSS and the Battery Charge</w:t>
      </w:r>
      <w:r>
        <w:rPr>
          <w:rFonts w:cs="Arial"/>
        </w:rPr>
        <w:t xml:space="preserve"> Telltale STSS.</w:t>
      </w:r>
    </w:p>
    <w:p w:rsidR="00652D41" w:rsidRDefault="00EC6310" w:rsidP="00652D41">
      <w:pPr>
        <w:ind w:left="1440"/>
        <w:rPr>
          <w:rFonts w:cs="Arial"/>
        </w:rPr>
      </w:pPr>
    </w:p>
    <w:p w:rsidR="00811ABA" w:rsidRDefault="00EC6310" w:rsidP="00D77CCE">
      <w:r>
        <w:rPr>
          <w:rFonts w:cs="Arial"/>
          <w:snapToGrid w:val="0"/>
        </w:rPr>
        <w:t> </w:t>
      </w:r>
    </w:p>
    <w:p w:rsidR="00406F39" w:rsidRDefault="00EC6310" w:rsidP="00B9479B">
      <w:pPr>
        <w:pStyle w:val="Heading2"/>
      </w:pPr>
      <w:r>
        <w:t>Diagnostics</w:t>
      </w:r>
    </w:p>
    <w:p w:rsidR="00406F39" w:rsidRDefault="00EC6310" w:rsidP="00B9479B">
      <w:pPr>
        <w:pStyle w:val="Heading3"/>
      </w:pPr>
      <w:r>
        <w:t>Self Test</w:t>
      </w:r>
    </w:p>
    <w:p w:rsidR="00811ABA" w:rsidRDefault="00EC6310">
      <w:pPr>
        <w:ind w:left="360"/>
        <w:rPr>
          <w:rFonts w:cs="Arial"/>
        </w:rPr>
      </w:pPr>
    </w:p>
    <w:p w:rsidR="00811ABA" w:rsidRDefault="00EC6310">
      <w:pPr>
        <w:ind w:left="1008" w:firstLine="432"/>
      </w:pPr>
      <w:r>
        <w:t>None</w:t>
      </w:r>
    </w:p>
    <w:p w:rsidR="00002254" w:rsidRDefault="00EC6310">
      <w:pPr>
        <w:ind w:left="1008" w:firstLine="432"/>
      </w:pPr>
    </w:p>
    <w:p w:rsidR="00406F39" w:rsidRDefault="00EC6310" w:rsidP="00B9479B">
      <w:pPr>
        <w:pStyle w:val="Heading3"/>
      </w:pPr>
      <w:r>
        <w:t>Engineer</w:t>
      </w:r>
      <w:r>
        <w:t>ing Test Mode</w:t>
      </w:r>
    </w:p>
    <w:p w:rsidR="00811ABA" w:rsidRDefault="00EC6310">
      <w:pPr>
        <w:ind w:left="360"/>
        <w:rPr>
          <w:rFonts w:cs="Arial"/>
        </w:rPr>
      </w:pPr>
    </w:p>
    <w:p w:rsidR="00B11BBB" w:rsidRDefault="00EC6310">
      <w:pPr>
        <w:ind w:left="1368"/>
        <w:rPr>
          <w:rFonts w:cs="Arial"/>
        </w:rPr>
      </w:pPr>
      <w:r>
        <w:rPr>
          <w:rFonts w:cs="Arial"/>
        </w:rPr>
        <w:t xml:space="preserve"> </w:t>
      </w:r>
      <w:r>
        <w:rPr>
          <w:rFonts w:cs="Arial"/>
        </w:rPr>
        <w:t>Not Applicable</w:t>
      </w:r>
    </w:p>
    <w:p w:rsidR="00002254" w:rsidRDefault="00EC6310">
      <w:pPr>
        <w:ind w:left="1368"/>
        <w:rPr>
          <w:rFonts w:cs="Arial"/>
        </w:rPr>
      </w:pPr>
    </w:p>
    <w:p w:rsidR="00406F39" w:rsidRDefault="00EC6310" w:rsidP="00B9479B">
      <w:pPr>
        <w:pStyle w:val="Heading3"/>
      </w:pPr>
      <w:r>
        <w:t>Part II Performance</w:t>
      </w:r>
    </w:p>
    <w:p w:rsidR="00CF6E89" w:rsidRDefault="00EC6310">
      <w:pPr>
        <w:ind w:left="1353"/>
        <w:rPr>
          <w:rFonts w:cs="Arial"/>
          <w:b/>
        </w:rPr>
      </w:pPr>
    </w:p>
    <w:p w:rsidR="00811ABA" w:rsidRDefault="00EC6310">
      <w:pPr>
        <w:ind w:left="1353"/>
        <w:rPr>
          <w:rFonts w:cs="Arial"/>
          <w:b/>
        </w:rPr>
      </w:pPr>
      <w:r>
        <w:rPr>
          <w:rFonts w:cs="Arial"/>
          <w:b/>
        </w:rPr>
        <w:t xml:space="preserve">Supported Diagnostic Trouble Codes (DTCs) </w:t>
      </w:r>
    </w:p>
    <w:p w:rsidR="00CF6E89" w:rsidRDefault="00EC6310">
      <w:pPr>
        <w:ind w:left="1353"/>
        <w:rPr>
          <w:rFonts w:cs="Arial"/>
          <w:b/>
        </w:rPr>
      </w:pP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3827"/>
      </w:tblGrid>
      <w:tr w:rsidR="00811ABA" w:rsidTr="00E173AA">
        <w:trPr>
          <w:jc w:val="center"/>
        </w:trPr>
        <w:tc>
          <w:tcPr>
            <w:tcW w:w="1417" w:type="dxa"/>
          </w:tcPr>
          <w:p w:rsidR="00811ABA" w:rsidRDefault="00EC631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4536" w:type="dxa"/>
          </w:tcPr>
          <w:p w:rsidR="00811ABA" w:rsidRDefault="00EC631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  <w:tc>
          <w:tcPr>
            <w:tcW w:w="3827" w:type="dxa"/>
          </w:tcPr>
          <w:p w:rsidR="00811ABA" w:rsidRDefault="00EC6310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When Logged</w:t>
            </w:r>
          </w:p>
        </w:tc>
      </w:tr>
      <w:tr w:rsidR="005C1574" w:rsidTr="00E173AA">
        <w:trPr>
          <w:jc w:val="center"/>
        </w:trPr>
        <w:tc>
          <w:tcPr>
            <w:tcW w:w="1417" w:type="dxa"/>
          </w:tcPr>
          <w:p w:rsidR="005C1574" w:rsidRPr="00E07064" w:rsidRDefault="00EC6310">
            <w:pPr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  <w:tc>
          <w:tcPr>
            <w:tcW w:w="4536" w:type="dxa"/>
          </w:tcPr>
          <w:p w:rsidR="005C1574" w:rsidRDefault="00EC6310">
            <w:pPr>
              <w:rPr>
                <w:rFonts w:cs="Arial"/>
              </w:rPr>
            </w:pPr>
          </w:p>
        </w:tc>
        <w:tc>
          <w:tcPr>
            <w:tcW w:w="3827" w:type="dxa"/>
          </w:tcPr>
          <w:p w:rsidR="005C1574" w:rsidRDefault="00EC6310">
            <w:pPr>
              <w:rPr>
                <w:rFonts w:cs="Arial"/>
              </w:rPr>
            </w:pPr>
          </w:p>
        </w:tc>
      </w:tr>
    </w:tbl>
    <w:p w:rsidR="0073012A" w:rsidRDefault="00EC6310">
      <w:pPr>
        <w:ind w:left="1368"/>
        <w:rPr>
          <w:rFonts w:cs="Arial"/>
          <w:sz w:val="16"/>
        </w:rPr>
      </w:pPr>
    </w:p>
    <w:p w:rsidR="00B11BBB" w:rsidRDefault="00EC6310">
      <w:pPr>
        <w:ind w:left="360"/>
        <w:rPr>
          <w:rFonts w:cs="Arial"/>
        </w:rPr>
      </w:pPr>
    </w:p>
    <w:p w:rsidR="00406F39" w:rsidRDefault="00EC6310" w:rsidP="00B9479B">
      <w:pPr>
        <w:pStyle w:val="Heading2"/>
      </w:pPr>
      <w:r>
        <w:t>Reference Specification</w:t>
      </w:r>
    </w:p>
    <w:p w:rsidR="00811ABA" w:rsidRDefault="00EC6310">
      <w:pPr>
        <w:ind w:left="360"/>
        <w:rPr>
          <w:rFonts w:cs="Arial"/>
          <w:sz w:val="16"/>
        </w:rPr>
      </w:pPr>
    </w:p>
    <w:p w:rsidR="00811ABA" w:rsidRDefault="00EC6310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lastRenderedPageBreak/>
        <w:t>IS-0327    WARNING INDICATOR EVALUATION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 xml:space="preserve">NORTH </w:t>
      </w:r>
      <w:r>
        <w:rPr>
          <w:rFonts w:cs="Arial"/>
        </w:rPr>
        <w:t>AMERICAN WARNINGS AND INDICATORS STRATEGY</w:t>
      </w:r>
    </w:p>
    <w:p w:rsidR="00811ABA" w:rsidRDefault="00EC6310">
      <w:pPr>
        <w:ind w:left="576"/>
        <w:rPr>
          <w:rFonts w:cs="Arial"/>
          <w:sz w:val="16"/>
        </w:rPr>
      </w:pP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 xml:space="preserve">IL-0023    </w:t>
      </w:r>
      <w:r>
        <w:rPr>
          <w:rFonts w:cs="Arial"/>
        </w:rPr>
        <w:t>CLARITY/LEGIBILITY/READABILITY/VISUAL CONTRAST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811ABA" w:rsidRDefault="00EC6310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811ABA" w:rsidRDefault="00EC6310">
      <w:pPr>
        <w:ind w:left="576"/>
        <w:rPr>
          <w:rFonts w:cs="Arial"/>
          <w:sz w:val="16"/>
        </w:rPr>
      </w:pP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03-0661  PLACEMENT: CONTROL AND DISPLAY LOCAT</w:t>
      </w:r>
      <w:r>
        <w:rPr>
          <w:rFonts w:cs="Arial"/>
        </w:rPr>
        <w:t>IONS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03-0671  INTERIOR VISIBILITY</w:t>
      </w:r>
      <w:r>
        <w:rPr>
          <w:rFonts w:cs="Arial"/>
        </w:rPr>
        <w:t>: REFLECTIONS FROM COMPONENTS &amp; SURFACES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</w:t>
      </w:r>
      <w:r>
        <w:rPr>
          <w:rFonts w:cs="Arial"/>
        </w:rPr>
        <w:t>677  INTERIOR VISIBILITY: SUNLIGHT WASHOUT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811ABA" w:rsidRDefault="00EC6310">
      <w:pPr>
        <w:ind w:firstLine="576"/>
        <w:rPr>
          <w:rFonts w:cs="Arial"/>
        </w:rPr>
      </w:pPr>
      <w:r>
        <w:rPr>
          <w:rFonts w:cs="Arial"/>
        </w:rPr>
        <w:t xml:space="preserve">03-0722  </w:t>
      </w:r>
      <w:r>
        <w:rPr>
          <w:rFonts w:cs="Arial"/>
        </w:rPr>
        <w:t>LOGIC OF OPERATION: INTERPRETATION</w:t>
      </w:r>
    </w:p>
    <w:p w:rsidR="00BA3C75" w:rsidRDefault="00EC6310" w:rsidP="006F1726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BA3C75" w:rsidRDefault="00EC6310">
      <w:pPr>
        <w:ind w:firstLine="576"/>
        <w:rPr>
          <w:rFonts w:cs="Arial"/>
        </w:rPr>
      </w:pPr>
    </w:p>
    <w:p w:rsidR="00B11BBB" w:rsidRDefault="00EC6310">
      <w:pPr>
        <w:ind w:firstLine="576"/>
        <w:rPr>
          <w:rFonts w:cs="Arial"/>
        </w:rPr>
      </w:pPr>
    </w:p>
    <w:p w:rsidR="00C6390D" w:rsidRDefault="00EC6310">
      <w:pPr>
        <w:ind w:firstLine="576"/>
        <w:rPr>
          <w:rFonts w:cs="Arial"/>
        </w:rPr>
      </w:pPr>
    </w:p>
    <w:p w:rsidR="00C6390D" w:rsidRDefault="00EC6310">
      <w:pPr>
        <w:ind w:firstLine="576"/>
        <w:rPr>
          <w:rFonts w:cs="Arial"/>
        </w:rPr>
      </w:pPr>
    </w:p>
    <w:p w:rsidR="009D7B95" w:rsidRDefault="00EC6310">
      <w:pPr>
        <w:ind w:firstLine="576"/>
        <w:rPr>
          <w:rFonts w:cs="Arial"/>
        </w:rPr>
      </w:pPr>
    </w:p>
    <w:p w:rsidR="00406F39" w:rsidRDefault="00EC6310" w:rsidP="00B9479B">
      <w:pPr>
        <w:pStyle w:val="Heading2"/>
      </w:pPr>
      <w:r>
        <w:t>Revision History</w:t>
      </w:r>
    </w:p>
    <w:p w:rsidR="00811ABA" w:rsidRDefault="00EC6310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1053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50"/>
        <w:gridCol w:w="1404"/>
        <w:gridCol w:w="6516"/>
        <w:gridCol w:w="1260"/>
      </w:tblGrid>
      <w:tr w:rsidR="00927517" w:rsidTr="00E173AA">
        <w:trPr>
          <w:jc w:val="center"/>
        </w:trPr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927517" w:rsidRDefault="00EC631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4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927517" w:rsidRDefault="00EC631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5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927517" w:rsidRDefault="00EC631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927517" w:rsidRDefault="00EC631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927517" w:rsidTr="00E173AA">
        <w:trPr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pPr>
              <w:jc w:val="center"/>
              <w:rPr>
                <w:rFonts w:ascii="Times New Roman" w:hAnsi="Times New Roman"/>
              </w:rPr>
            </w:pPr>
            <w:r>
              <w:t>1.0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r>
              <w:t>V. Patel</w:t>
            </w:r>
          </w:p>
        </w:tc>
        <w:tc>
          <w:tcPr>
            <w:tcW w:w="6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r>
              <w:t>Updated for CGEA 1.3 based on CGEA STSS v1.0</w:t>
            </w:r>
          </w:p>
          <w:p w:rsidR="00927517" w:rsidRDefault="00EC6310">
            <w:r>
              <w:t xml:space="preserve">Section 1.2.2 – Removed table referencing the HS-CAN message that contains the input signals. </w:t>
            </w:r>
          </w:p>
          <w:p w:rsidR="00927517" w:rsidRDefault="00EC6310">
            <w:pPr>
              <w:rPr>
                <w:highlight w:val="green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</w:pPr>
            <w:r>
              <w:t>4/12/2010</w:t>
            </w:r>
          </w:p>
          <w:p w:rsidR="00927517" w:rsidRDefault="00EC6310">
            <w:pPr>
              <w:jc w:val="center"/>
            </w:pPr>
          </w:p>
        </w:tc>
      </w:tr>
      <w:tr w:rsidR="00927517" w:rsidTr="00E173AA">
        <w:trPr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pPr>
              <w:jc w:val="center"/>
            </w:pPr>
            <w:r>
              <w:t>1.1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r>
              <w:t>V. Patel</w:t>
            </w:r>
          </w:p>
        </w:tc>
        <w:tc>
          <w:tcPr>
            <w:tcW w:w="6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pPr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Replaced “</w:t>
            </w:r>
            <w:r>
              <w:t>PowerSystemStatus</w:t>
            </w:r>
            <w:r>
              <w:rPr>
                <w:snapToGrid w:val="0"/>
                <w:color w:val="000000"/>
              </w:rPr>
              <w:t>” signal with the “</w:t>
            </w:r>
            <w:r>
              <w:t>PwSysULoFalt_D_Stat</w:t>
            </w:r>
            <w:r>
              <w:rPr>
                <w:snapToGrid w:val="0"/>
                <w:color w:val="000000"/>
              </w:rPr>
              <w:t>” Signal as per change made by the transmitting (GWM) module.</w:t>
            </w:r>
          </w:p>
          <w:p w:rsidR="00927517" w:rsidRDefault="00EC6310">
            <w:pPr>
              <w:tabs>
                <w:tab w:val="left" w:pos="720"/>
              </w:tabs>
              <w:rPr>
                <w:rFonts w:ascii="Times New Roman" w:hAnsi="Times New Roman"/>
                <w:color w:val="FF0000"/>
              </w:rPr>
            </w:pPr>
            <w:r>
              <w:rPr>
                <w:rFonts w:ascii="Times New Roman" w:hAnsi="Times New Roman"/>
                <w:snapToGrid w:val="0"/>
                <w:color w:val="000000"/>
              </w:rPr>
              <w:t>Change applied in section 1.1, figure 1, table 1, table 1.1 in section 1.3.5.1 and Memory Storage table.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pPr>
              <w:jc w:val="center"/>
              <w:rPr>
                <w:rFonts w:ascii="Times New Roman" w:hAnsi="Times New Roman"/>
              </w:rPr>
            </w:pPr>
            <w:r>
              <w:t>9/16/2010</w:t>
            </w:r>
          </w:p>
        </w:tc>
      </w:tr>
      <w:tr w:rsidR="00927517" w:rsidTr="00E173AA">
        <w:trPr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pPr>
              <w:rPr>
                <w:rFonts w:ascii="Times New Roman" w:hAnsi="Times New Roman"/>
              </w:rPr>
            </w:pPr>
            <w:r>
              <w:t>V. Patel</w:t>
            </w:r>
          </w:p>
        </w:tc>
        <w:tc>
          <w:tcPr>
            <w:tcW w:w="6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r>
              <w:t xml:space="preserve">No change in feature functionality. </w:t>
            </w:r>
          </w:p>
          <w:p w:rsidR="00927517" w:rsidRDefault="00EC6310">
            <w:r>
              <w:t xml:space="preserve">Removed reference of fictatious MC warning IDs (W771.1 and W772.1) from section 1.3.5.1 as per direction from S. Dionyssopoulos. 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7517" w:rsidRDefault="00EC6310">
            <w:pPr>
              <w:jc w:val="center"/>
            </w:pPr>
            <w:r>
              <w:t>6/3/2013</w:t>
            </w:r>
          </w:p>
        </w:tc>
      </w:tr>
      <w:tr w:rsidR="00927517" w:rsidTr="00E173AA">
        <w:trPr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Pr="00A62BB8" w:rsidRDefault="00EC6310">
            <w:pPr>
              <w:jc w:val="center"/>
              <w:rPr>
                <w:rFonts w:cs="Arial"/>
                <w:szCs w:val="22"/>
              </w:rPr>
            </w:pPr>
            <w:r w:rsidRPr="00A62BB8">
              <w:rPr>
                <w:rFonts w:cs="Arial"/>
                <w:szCs w:val="22"/>
              </w:rPr>
              <w:t>J.Arputha</w:t>
            </w:r>
          </w:p>
        </w:tc>
        <w:tc>
          <w:tcPr>
            <w:tcW w:w="6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rPr>
                <w:rFonts w:cs="Arial"/>
              </w:rPr>
            </w:pPr>
            <w:r w:rsidRPr="00213780">
              <w:rPr>
                <w:color w:val="000000" w:themeColor="text1"/>
              </w:rPr>
              <w:t>Initial VSEM RM update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02/27/2018</w:t>
            </w:r>
          </w:p>
        </w:tc>
      </w:tr>
      <w:tr w:rsidR="004B7977" w:rsidTr="00E173AA">
        <w:trPr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977" w:rsidRDefault="00EC6310" w:rsidP="004B7977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977" w:rsidRDefault="00EC6310" w:rsidP="004B7977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977" w:rsidRDefault="00EC6310" w:rsidP="004B7977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For some reason version 2.0 from 9/13/2013 was </w:t>
            </w:r>
            <w:r>
              <w:rPr>
                <w:rFonts w:cs="Arial"/>
              </w:rPr>
              <w:t>not imported to VSEM RM.  Fortunately, that version was a minor cleanup.  Only functional change was to update section 1.3.1 to show that warning is active during CRANK.</w:t>
            </w:r>
          </w:p>
          <w:p w:rsidR="004B7977" w:rsidRDefault="00EC6310" w:rsidP="004B7977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lastRenderedPageBreak/>
              <w:t xml:space="preserve">Changes in </w:t>
            </w:r>
            <w:r>
              <w:rPr>
                <w:rFonts w:cs="Arial"/>
                <w:highlight w:val="yellow"/>
              </w:rPr>
              <w:t>yellow:</w:t>
            </w:r>
          </w:p>
          <w:p w:rsidR="004B7977" w:rsidRDefault="00EC6310" w:rsidP="00EC6310">
            <w:pPr>
              <w:numPr>
                <w:ilvl w:val="0"/>
                <w:numId w:val="12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1.2.2.2 – Changed “SPDJB” to “BCM”</w:t>
            </w:r>
          </w:p>
          <w:p w:rsidR="004B7977" w:rsidRDefault="00EC6310" w:rsidP="00EC6310">
            <w:pPr>
              <w:numPr>
                <w:ilvl w:val="0"/>
                <w:numId w:val="12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Section 1.3.1 – Updated </w:t>
            </w:r>
            <w:r>
              <w:rPr>
                <w:rFonts w:cs="Arial"/>
              </w:rPr>
              <w:t>to show warning active/inactive in Crank</w:t>
            </w:r>
          </w:p>
          <w:p w:rsidR="004B7977" w:rsidRDefault="00EC6310" w:rsidP="00EC6310">
            <w:pPr>
              <w:numPr>
                <w:ilvl w:val="0"/>
                <w:numId w:val="12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1.3.5.1.2 – Deleted legacy System Check section</w:t>
            </w:r>
          </w:p>
          <w:p w:rsidR="004B7977" w:rsidRDefault="00EC6310" w:rsidP="00EC6310">
            <w:pPr>
              <w:numPr>
                <w:ilvl w:val="0"/>
                <w:numId w:val="12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1.4.1 – Replaced legacy CAN signal with correct CAN signal</w:t>
            </w:r>
          </w:p>
          <w:p w:rsidR="004B7977" w:rsidRDefault="00EC6310" w:rsidP="004B7977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7977" w:rsidRDefault="00EC6310" w:rsidP="004B7977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10/23/2020</w:t>
            </w:r>
          </w:p>
        </w:tc>
      </w:tr>
      <w:tr w:rsidR="00927517" w:rsidTr="00E173AA">
        <w:trPr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</w:rPr>
            </w:pP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rPr>
                <w:rFonts w:cs="Arial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</w:rPr>
            </w:pPr>
          </w:p>
        </w:tc>
      </w:tr>
      <w:tr w:rsidR="00927517" w:rsidTr="00E173AA">
        <w:trPr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</w:rPr>
            </w:pP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rPr>
                <w:rFonts w:cs="Arial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</w:rPr>
            </w:pPr>
          </w:p>
        </w:tc>
      </w:tr>
      <w:tr w:rsidR="00927517" w:rsidTr="00E173AA">
        <w:trPr>
          <w:jc w:val="center"/>
        </w:trPr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</w:rPr>
            </w:pP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5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rPr>
                <w:rFonts w:cs="Arial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7517" w:rsidRDefault="00EC6310">
            <w:pPr>
              <w:jc w:val="center"/>
              <w:rPr>
                <w:rFonts w:cs="Arial"/>
              </w:rPr>
            </w:pPr>
          </w:p>
        </w:tc>
      </w:tr>
    </w:tbl>
    <w:p w:rsidR="00927517" w:rsidRDefault="00EC6310">
      <w:pPr>
        <w:rPr>
          <w:rFonts w:cs="Arial"/>
          <w:b/>
          <w:sz w:val="28"/>
        </w:rPr>
      </w:pPr>
    </w:p>
    <w:p w:rsidR="00811ABA" w:rsidRDefault="00EC6310">
      <w:pPr>
        <w:rPr>
          <w:rFonts w:cs="Arial"/>
        </w:rPr>
      </w:pPr>
    </w:p>
    <w:p w:rsidR="00AB1E94" w:rsidRPr="00AE06BC" w:rsidRDefault="00EC6310" w:rsidP="00406F39"/>
    <w:sectPr w:rsidR="00AB1E94" w:rsidRPr="00AE06BC" w:rsidSect="00E173AA">
      <w:headerReference w:type="default" r:id="rId10"/>
      <w:footerReference w:type="default" r:id="rId1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C6310" w:rsidRDefault="00EC6310" w:rsidP="0085312A">
      <w:r>
        <w:separator/>
      </w:r>
    </w:p>
  </w:endnote>
  <w:endnote w:type="continuationSeparator" w:id="0">
    <w:p w:rsidR="00EC6310" w:rsidRDefault="00EC631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E173AA">
            <w:rPr>
              <w:b/>
              <w:smallCaps/>
              <w:noProof/>
              <w:sz w:val="16"/>
            </w:rPr>
            <w:t>509032_A_002_WARNING - LOAD SHED - CGEA1.3_V2.1.DOCM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C6310" w:rsidRDefault="00EC6310" w:rsidP="0085312A">
      <w:r>
        <w:separator/>
      </w:r>
    </w:p>
  </w:footnote>
  <w:footnote w:type="continuationSeparator" w:id="0">
    <w:p w:rsidR="00EC6310" w:rsidRDefault="00EC631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AE6011"/>
    <w:multiLevelType w:val="hybridMultilevel"/>
    <w:tmpl w:val="522AA4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4B602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33DF6034"/>
    <w:multiLevelType w:val="hybridMultilevel"/>
    <w:tmpl w:val="156297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1196014"/>
    <w:multiLevelType w:val="hybridMultilevel"/>
    <w:tmpl w:val="D6CE58EC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9" w15:restartNumberingAfterBreak="0">
    <w:nsid w:val="6B0A60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B0A602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8"/>
  </w:num>
  <w:num w:numId="9">
    <w:abstractNumId w:val="9"/>
  </w:num>
  <w:num w:numId="10">
    <w:abstractNumId w:val="10"/>
  </w:num>
  <w:num w:numId="11">
    <w:abstractNumId w:val="6"/>
  </w:num>
  <w:num w:numId="1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4FC0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173AA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EC6310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7</Pages>
  <Words>1138</Words>
  <Characters>6488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7611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2020-10-23T23:03:00Z</dcterms:created>
  <dcterms:modified xsi:type="dcterms:W3CDTF">2020-10-23T23:03:00Z</dcterms:modified>
</cp:coreProperties>
</file>