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001CB1" w:rsidP="00B9479B">
      <w:pPr>
        <w:pStyle w:val="Heading1"/>
      </w:pPr>
      <w:r>
        <w:lastRenderedPageBreak/>
        <w:t>Electronic Stability Control (ESC) Telltale – CGEA1.3</w:t>
      </w:r>
    </w:p>
    <w:p w:rsidR="00406F39" w:rsidRDefault="00001CB1" w:rsidP="00B9479B">
      <w:pPr>
        <w:pStyle w:val="Heading2"/>
      </w:pPr>
      <w:r>
        <w:t xml:space="preserve">Functional </w:t>
      </w:r>
      <w:r>
        <w:t>Description</w:t>
      </w:r>
    </w:p>
    <w:p w:rsidR="00290A0F" w:rsidRDefault="00001CB1">
      <w:pPr>
        <w:rPr>
          <w:color w:val="000000"/>
        </w:rPr>
      </w:pPr>
    </w:p>
    <w:p w:rsidR="00290A0F" w:rsidRDefault="00001CB1">
      <w:pPr>
        <w:ind w:left="600"/>
        <w:rPr>
          <w:color w:val="000000"/>
        </w:rPr>
      </w:pPr>
      <w:r>
        <w:rPr>
          <w:color w:val="000000"/>
        </w:rPr>
        <w:t>The purpose of the ESC_Telltale is to inform the driver of an ESC control event or fault. This telltale may also be used to indicate Engine Only Traction Control (EOTC), Brake Traction Control, Rollover</w:t>
      </w:r>
      <w:r>
        <w:rPr>
          <w:color w:val="000000"/>
        </w:rPr>
        <w:t xml:space="preserve"> Stability Control (RSC), or Trailer Sway Control malfunction/control events. It is up to the Brake Group to determine the proper activation of this telltale. </w:t>
      </w:r>
    </w:p>
    <w:p w:rsidR="00290A0F" w:rsidRDefault="00001CB1">
      <w:pPr>
        <w:ind w:left="600" w:firstLine="144"/>
        <w:rPr>
          <w:color w:val="000000"/>
        </w:rPr>
      </w:pPr>
    </w:p>
    <w:p w:rsidR="00290A0F" w:rsidRDefault="00001CB1">
      <w:pPr>
        <w:ind w:left="600"/>
      </w:pPr>
      <w:r>
        <w:t xml:space="preserve">The </w:t>
      </w:r>
      <w:r>
        <w:rPr>
          <w:color w:val="000000"/>
        </w:rPr>
        <w:t xml:space="preserve">ESC _Telltale </w:t>
      </w:r>
      <w:r>
        <w:t xml:space="preserve">correlates the </w:t>
      </w:r>
      <w:r w:rsidRPr="004E4667">
        <w:rPr>
          <w:snapToGrid w:val="0"/>
        </w:rPr>
        <w:t>DrvSlipCtlLamp_D_Rq</w:t>
      </w:r>
      <w:r>
        <w:rPr>
          <w:snapToGrid w:val="0"/>
        </w:rPr>
        <w:t xml:space="preserve"> Signal </w:t>
      </w:r>
      <w:r>
        <w:t>and the Operational_Mode to illumin</w:t>
      </w:r>
      <w:r>
        <w:t>ate, flash or extinguish the ESC Telltale.</w:t>
      </w:r>
    </w:p>
    <w:p w:rsidR="00290A0F" w:rsidRDefault="00001CB1">
      <w:pPr>
        <w:ind w:left="600"/>
      </w:pPr>
    </w:p>
    <w:p w:rsidR="00290A0F" w:rsidRDefault="00001CB1">
      <w:pPr>
        <w:ind w:left="600"/>
        <w:rPr>
          <w:color w:val="000000"/>
        </w:rPr>
      </w:pPr>
      <w:r>
        <w:t xml:space="preserve">The </w:t>
      </w:r>
      <w:r>
        <w:rPr>
          <w:color w:val="000000"/>
        </w:rPr>
        <w:t xml:space="preserve">ESC _Telltale </w:t>
      </w:r>
      <w:r>
        <w:t>shall provide an iconic representation that will illuminate, flash or extinguish to inform the driver as indicated above.</w:t>
      </w:r>
    </w:p>
    <w:p w:rsidR="00290A0F" w:rsidRDefault="00001CB1">
      <w:pPr>
        <w:ind w:left="720" w:firstLine="144"/>
      </w:pPr>
      <w:r>
        <w:t xml:space="preserve">   </w:t>
      </w:r>
    </w:p>
    <w:p w:rsidR="00406F39" w:rsidRDefault="00001CB1" w:rsidP="00B9479B">
      <w:pPr>
        <w:pStyle w:val="Heading2"/>
      </w:pPr>
      <w:r>
        <w:t>Interfaces</w:t>
      </w:r>
    </w:p>
    <w:p w:rsidR="00406F39" w:rsidRDefault="00001CB1" w:rsidP="00B9479B">
      <w:pPr>
        <w:pStyle w:val="Heading3"/>
      </w:pPr>
      <w:r>
        <w:t>Interface Context Diagram (I/O Block Diagram)</w:t>
      </w:r>
    </w:p>
    <w:p w:rsidR="00290A0F" w:rsidRDefault="00001CB1">
      <w:pPr>
        <w:jc w:val="center"/>
        <w:rPr>
          <w:b/>
        </w:rPr>
      </w:pPr>
      <w:r>
        <w:rPr>
          <w:b/>
        </w:rPr>
        <w:t>ESC/</w:t>
      </w:r>
      <w:r w:rsidRPr="000524FA">
        <w:rPr>
          <w:b/>
        </w:rPr>
        <w:t>RSC Telltale</w:t>
      </w:r>
      <w:r>
        <w:rPr>
          <w:b/>
        </w:rPr>
        <w:t xml:space="preserve"> Context Diagram</w:t>
      </w:r>
    </w:p>
    <w:p w:rsidR="00290A0F" w:rsidRDefault="00C010A2" w:rsidP="00C010A2">
      <w:pPr>
        <w:jc w:val="center"/>
      </w:pPr>
      <w:r w:rsidRPr="00B63233">
        <w:object w:dxaOrig="10538" w:dyaOrig="490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7813c60000414000002f88" o:spid="_x0000_i1025" type="#_x0000_t75" style="width:527pt;height:245pt" o:ole="">
            <v:imagedata r:id="rId8" o:title=""/>
          </v:shape>
          <o:OLEObject Type="Embed" ProgID="Visio.Drawing.11" ShapeID="5c7813c60000414000002f88" DrawAspect="Content" ObjectID="_1612860470" r:id="rId9"/>
        </w:object>
      </w:r>
    </w:p>
    <w:p w:rsidR="00290A0F" w:rsidRPr="00F84B86" w:rsidRDefault="00001CB1" w:rsidP="00F84B86"/>
    <w:p w:rsidR="00406F39" w:rsidRDefault="00001CB1" w:rsidP="00B9479B">
      <w:pPr>
        <w:pStyle w:val="Heading3"/>
      </w:pPr>
      <w:r>
        <w:t>Inputs</w:t>
      </w:r>
    </w:p>
    <w:p w:rsidR="00C010A2" w:rsidRPr="00C010A2" w:rsidRDefault="00C010A2" w:rsidP="00B9479B">
      <w:pPr>
        <w:pStyle w:val="Heading4"/>
        <w:rPr>
          <w:b w:val="0"/>
          <w:u w:val="single"/>
        </w:rPr>
      </w:pPr>
      <w:r w:rsidRPr="00C010A2">
        <w:rPr>
          <w:b w:val="0"/>
          <w:u w:val="single"/>
        </w:rPr>
        <w:t>IR-REQ-326238/A-INTERNAL:</w:t>
      </w:r>
    </w:p>
    <w:p w:rsidR="00290A0F" w:rsidRDefault="00001CB1" w:rsidP="00001CB1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DIAG_SESSION_TIMER</w:t>
      </w:r>
    </w:p>
    <w:p w:rsidR="00290A0F" w:rsidRDefault="00001CB1" w:rsidP="00001CB1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Operational_Mode</w:t>
      </w:r>
    </w:p>
    <w:p w:rsidR="00290A0F" w:rsidRDefault="00001CB1" w:rsidP="00001CB1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Bulb_Proveout_Timer</w:t>
      </w:r>
    </w:p>
    <w:p w:rsidR="00290A0F" w:rsidRPr="008841F5" w:rsidRDefault="00001CB1" w:rsidP="00001CB1">
      <w:pPr>
        <w:numPr>
          <w:ilvl w:val="6"/>
          <w:numId w:val="7"/>
        </w:numPr>
        <w:rPr>
          <w:rFonts w:cs="Arial"/>
        </w:rPr>
      </w:pPr>
      <w:r w:rsidRPr="008841F5">
        <w:rPr>
          <w:rFonts w:cs="Arial"/>
        </w:rPr>
        <w:t>DIAG_DID_61A4,2,1 (Dynamic Stability Control (DSC)/Traction Control (TC))</w:t>
      </w:r>
    </w:p>
    <w:p w:rsidR="00290A0F" w:rsidRDefault="00001CB1" w:rsidP="00001CB1">
      <w:pPr>
        <w:numPr>
          <w:ilvl w:val="6"/>
          <w:numId w:val="7"/>
        </w:numPr>
        <w:rPr>
          <w:rFonts w:cs="Arial"/>
        </w:rPr>
      </w:pPr>
      <w:r w:rsidRPr="003E50F9">
        <w:rPr>
          <w:rFonts w:cs="Arial"/>
        </w:rPr>
        <w:t>DIAG_DID_61A5,4,6 (all warning lamps)</w:t>
      </w:r>
    </w:p>
    <w:p w:rsidR="00290A0F" w:rsidRDefault="00001CB1" w:rsidP="00001CB1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ETM_Bulb_Check_State</w:t>
      </w:r>
    </w:p>
    <w:p w:rsidR="00290A0F" w:rsidRDefault="00001CB1" w:rsidP="00001CB1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Self_Test_Entry_Bulb_Check_Timer</w:t>
      </w:r>
    </w:p>
    <w:p w:rsidR="00406F39" w:rsidRDefault="00001CB1" w:rsidP="00B9479B">
      <w:pPr>
        <w:pStyle w:val="Heading4"/>
      </w:pPr>
      <w:r>
        <w:lastRenderedPageBreak/>
        <w:t>MUX message on the CAN Bus from ABS</w:t>
      </w:r>
    </w:p>
    <w:p w:rsidR="00406F39" w:rsidRDefault="00001CB1" w:rsidP="00B9479B">
      <w:pPr>
        <w:pStyle w:val="Heading5"/>
      </w:pPr>
      <w:r w:rsidRPr="00B9479B">
        <w:t>SIG-REQ-326259/A-DrvSlipCtlLamp_D_Rq Signal</w:t>
      </w:r>
    </w:p>
    <w:p w:rsidR="00603A26" w:rsidRPr="008D206A" w:rsidRDefault="00001CB1" w:rsidP="008D206A"/>
    <w:p w:rsidR="00603A26" w:rsidRPr="008D206A" w:rsidRDefault="00001CB1" w:rsidP="008D206A">
      <w:r w:rsidRPr="008D206A">
        <w:t xml:space="preserve">                                                             DrvSlipCtlLamp_D_Rq Signal</w:t>
      </w:r>
    </w:p>
    <w:tbl>
      <w:tblPr>
        <w:tblW w:w="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12"/>
        <w:gridCol w:w="784"/>
        <w:gridCol w:w="1800"/>
        <w:gridCol w:w="800"/>
        <w:gridCol w:w="700"/>
        <w:gridCol w:w="800"/>
        <w:gridCol w:w="1100"/>
        <w:gridCol w:w="900"/>
        <w:gridCol w:w="900"/>
      </w:tblGrid>
      <w:tr w:rsidR="008D206A" w:rsidTr="008D206A">
        <w:trPr>
          <w:jc w:val="center"/>
        </w:trPr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D206A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Signal Name</w:t>
            </w: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Size</w:t>
            </w:r>
          </w:p>
          <w:p w:rsidR="008D206A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(bits)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Pr="00FD7B25" w:rsidRDefault="00001CB1" w:rsidP="00FD7B25">
            <w:pPr>
              <w:jc w:val="center"/>
            </w:pPr>
            <w:r w:rsidRPr="00FD7B25">
              <w:rPr>
                <w:b/>
              </w:rPr>
              <w:t>Detail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Units</w:t>
            </w: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Res.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Offset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State 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Min.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Max.</w:t>
            </w:r>
          </w:p>
        </w:tc>
      </w:tr>
      <w:tr w:rsidR="008D206A" w:rsidTr="008D206A">
        <w:trPr>
          <w:cantSplit/>
          <w:jc w:val="center"/>
        </w:trPr>
        <w:tc>
          <w:tcPr>
            <w:tcW w:w="171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D206A" w:rsidRDefault="00001CB1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DrvSlipCtlLamp_D_Rq</w:t>
            </w: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</w:pPr>
            <w:r>
              <w:t>2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rPr>
                <w:snapToGrid w:val="0"/>
                <w:color w:val="000000"/>
              </w:rPr>
            </w:pP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SED</w:t>
            </w: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 (0x0)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3 (0x3)</w:t>
            </w:r>
          </w:p>
        </w:tc>
      </w:tr>
      <w:tr w:rsidR="008D206A" w:rsidTr="008D206A">
        <w:trPr>
          <w:cantSplit/>
          <w:jc w:val="center"/>
        </w:trPr>
        <w:tc>
          <w:tcPr>
            <w:tcW w:w="171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rPr>
                <w:rFonts w:cs="Arial"/>
                <w:snapToGrid w:val="0"/>
              </w:rPr>
            </w:pP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Off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0x0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</w:tr>
      <w:tr w:rsidR="008D206A" w:rsidTr="008D206A">
        <w:trPr>
          <w:cantSplit/>
          <w:jc w:val="center"/>
        </w:trPr>
        <w:tc>
          <w:tcPr>
            <w:tcW w:w="171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rPr>
                <w:rFonts w:cs="Arial"/>
                <w:snapToGrid w:val="0"/>
              </w:rPr>
            </w:pP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On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0x1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</w:tr>
      <w:tr w:rsidR="008D206A" w:rsidTr="008D206A">
        <w:trPr>
          <w:cantSplit/>
          <w:jc w:val="center"/>
        </w:trPr>
        <w:tc>
          <w:tcPr>
            <w:tcW w:w="171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rPr>
                <w:rFonts w:cs="Arial"/>
                <w:snapToGrid w:val="0"/>
              </w:rPr>
            </w:pP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Slow_Flash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0x2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</w:tr>
      <w:tr w:rsidR="008D206A" w:rsidTr="008D206A">
        <w:trPr>
          <w:cantSplit/>
          <w:jc w:val="center"/>
        </w:trPr>
        <w:tc>
          <w:tcPr>
            <w:tcW w:w="171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rPr>
                <w:rFonts w:cs="Arial"/>
                <w:snapToGrid w:val="0"/>
              </w:rPr>
            </w:pP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Fast_Flash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0x3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6A" w:rsidRDefault="00001CB1">
            <w:pPr>
              <w:jc w:val="center"/>
              <w:rPr>
                <w:snapToGrid w:val="0"/>
                <w:color w:val="000000"/>
              </w:rPr>
            </w:pPr>
          </w:p>
        </w:tc>
      </w:tr>
    </w:tbl>
    <w:p w:rsidR="001477B6" w:rsidRPr="008D206A" w:rsidRDefault="00001CB1" w:rsidP="008D206A"/>
    <w:p w:rsidR="00C010A2" w:rsidRPr="00C010A2" w:rsidRDefault="00C010A2" w:rsidP="00B9479B">
      <w:pPr>
        <w:pStyle w:val="Heading3"/>
        <w:rPr>
          <w:b w:val="0"/>
          <w:u w:val="single"/>
        </w:rPr>
      </w:pPr>
      <w:r w:rsidRPr="00C010A2">
        <w:rPr>
          <w:b w:val="0"/>
          <w:u w:val="single"/>
        </w:rPr>
        <w:t>IR-REQ-344265/A-Outputs</w:t>
      </w:r>
    </w:p>
    <w:p w:rsidR="00234D2A" w:rsidRDefault="00001CB1" w:rsidP="00234D2A">
      <w:r>
        <w:t xml:space="preserve">       ESC_Telltale, which is used to control the state of the LED</w:t>
      </w:r>
    </w:p>
    <w:p w:rsidR="00500605" w:rsidRDefault="00001CB1" w:rsidP="00500605"/>
    <w:p w:rsidR="00406F39" w:rsidRDefault="00001CB1" w:rsidP="00B9479B">
      <w:pPr>
        <w:pStyle w:val="Heading2"/>
      </w:pPr>
      <w:r>
        <w:t>Function/Performance</w:t>
      </w:r>
    </w:p>
    <w:p w:rsidR="00406F39" w:rsidRDefault="00001CB1" w:rsidP="00B9479B">
      <w:pPr>
        <w:pStyle w:val="Heading3"/>
      </w:pPr>
      <w:r w:rsidRPr="00B9479B">
        <w:t>F-REQ-326261/A-Operational Modes</w:t>
      </w:r>
    </w:p>
    <w:p w:rsidR="00290A0F" w:rsidRDefault="00001CB1">
      <w:pPr>
        <w:ind w:left="720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563"/>
        <w:gridCol w:w="5350"/>
      </w:tblGrid>
      <w:tr w:rsidR="00290A0F" w:rsidTr="00C010A2">
        <w:trPr>
          <w:jc w:val="center"/>
        </w:trPr>
        <w:tc>
          <w:tcPr>
            <w:tcW w:w="25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90A0F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Mode</w:t>
            </w:r>
          </w:p>
        </w:tc>
        <w:tc>
          <w:tcPr>
            <w:tcW w:w="5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90A0F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Differentiating Vehicle Conditions</w:t>
            </w:r>
          </w:p>
        </w:tc>
      </w:tr>
      <w:tr w:rsidR="00290A0F" w:rsidTr="00C010A2">
        <w:trPr>
          <w:jc w:val="center"/>
        </w:trPr>
        <w:tc>
          <w:tcPr>
            <w:tcW w:w="2563" w:type="dxa"/>
            <w:tcBorders>
              <w:top w:val="single" w:sz="12" w:space="0" w:color="auto"/>
            </w:tcBorders>
            <w:vAlign w:val="center"/>
          </w:tcPr>
          <w:p w:rsidR="00290A0F" w:rsidRDefault="00001CB1">
            <w:r>
              <w:t>Sleep Mode</w:t>
            </w:r>
          </w:p>
        </w:tc>
        <w:tc>
          <w:tcPr>
            <w:tcW w:w="5350" w:type="dxa"/>
            <w:tcBorders>
              <w:top w:val="single" w:sz="12" w:space="0" w:color="auto"/>
            </w:tcBorders>
            <w:vAlign w:val="center"/>
          </w:tcPr>
          <w:p w:rsidR="00290A0F" w:rsidRDefault="00001CB1">
            <w:r>
              <w:t>ESC_Telltale =  OFF</w:t>
            </w:r>
          </w:p>
        </w:tc>
      </w:tr>
      <w:tr w:rsidR="00290A0F" w:rsidTr="00C010A2">
        <w:trPr>
          <w:jc w:val="center"/>
        </w:trPr>
        <w:tc>
          <w:tcPr>
            <w:tcW w:w="2563" w:type="dxa"/>
            <w:vAlign w:val="center"/>
          </w:tcPr>
          <w:p w:rsidR="00290A0F" w:rsidRDefault="00001CB1">
            <w:r>
              <w:t>Limited Mode</w:t>
            </w:r>
          </w:p>
        </w:tc>
        <w:tc>
          <w:tcPr>
            <w:tcW w:w="5350" w:type="dxa"/>
            <w:vAlign w:val="center"/>
          </w:tcPr>
          <w:p w:rsidR="00290A0F" w:rsidRDefault="00001CB1">
            <w:r>
              <w:t>ESC_Telltale =  OFF</w:t>
            </w:r>
          </w:p>
        </w:tc>
      </w:tr>
      <w:tr w:rsidR="00290A0F" w:rsidTr="00C010A2">
        <w:trPr>
          <w:jc w:val="center"/>
        </w:trPr>
        <w:tc>
          <w:tcPr>
            <w:tcW w:w="2563" w:type="dxa"/>
            <w:vAlign w:val="center"/>
          </w:tcPr>
          <w:p w:rsidR="00290A0F" w:rsidRDefault="00001CB1">
            <w:r>
              <w:t>Normal Mode</w:t>
            </w:r>
          </w:p>
        </w:tc>
        <w:tc>
          <w:tcPr>
            <w:tcW w:w="5350" w:type="dxa"/>
            <w:vAlign w:val="center"/>
          </w:tcPr>
          <w:p w:rsidR="00290A0F" w:rsidRDefault="00001CB1">
            <w:r>
              <w:t>ESC_Telltale =  ON/OFF</w:t>
            </w:r>
          </w:p>
        </w:tc>
      </w:tr>
      <w:tr w:rsidR="00290A0F" w:rsidTr="00C010A2">
        <w:trPr>
          <w:jc w:val="center"/>
        </w:trPr>
        <w:tc>
          <w:tcPr>
            <w:tcW w:w="2563" w:type="dxa"/>
            <w:vAlign w:val="center"/>
          </w:tcPr>
          <w:p w:rsidR="00290A0F" w:rsidRDefault="00001CB1">
            <w:bookmarkStart w:id="1" w:name="_Ref43719836"/>
            <w:r>
              <w:t>Crank Mode</w:t>
            </w:r>
            <w:bookmarkEnd w:id="1"/>
          </w:p>
        </w:tc>
        <w:tc>
          <w:tcPr>
            <w:tcW w:w="5350" w:type="dxa"/>
            <w:vAlign w:val="center"/>
          </w:tcPr>
          <w:p w:rsidR="00290A0F" w:rsidRDefault="00001CB1">
            <w:r>
              <w:t>ESC_Telltale =  ON/OFF</w:t>
            </w:r>
          </w:p>
        </w:tc>
      </w:tr>
    </w:tbl>
    <w:p w:rsidR="00290A0F" w:rsidRDefault="00001CB1">
      <w:pPr>
        <w:ind w:left="720"/>
      </w:pPr>
    </w:p>
    <w:p w:rsidR="00406F39" w:rsidRDefault="00001CB1" w:rsidP="00B9479B">
      <w:pPr>
        <w:pStyle w:val="Heading3"/>
      </w:pPr>
      <w:r>
        <w:t>Voltage Levels</w:t>
      </w:r>
    </w:p>
    <w:p w:rsidR="00290A0F" w:rsidRDefault="00001CB1">
      <w:pPr>
        <w:ind w:left="720"/>
      </w:pPr>
    </w:p>
    <w:p w:rsidR="00290A0F" w:rsidRDefault="00001CB1">
      <w:pPr>
        <w:ind w:left="1400"/>
      </w:pPr>
      <w:r>
        <w:t xml:space="preserve">Refer to the Cluster Features table located in the </w:t>
      </w:r>
      <w:r>
        <w:rPr>
          <w:rFonts w:cs="Arial"/>
        </w:rPr>
        <w:t>Operational Modes and Voltage Range Strategies S</w:t>
      </w:r>
      <w:r>
        <w:t>ection in this SPSS</w:t>
      </w:r>
    </w:p>
    <w:p w:rsidR="00290A0F" w:rsidRDefault="00001CB1">
      <w:pPr>
        <w:ind w:left="720"/>
      </w:pPr>
    </w:p>
    <w:p w:rsidR="00406F39" w:rsidRDefault="00001CB1" w:rsidP="00B9479B">
      <w:pPr>
        <w:pStyle w:val="Heading3"/>
      </w:pPr>
      <w:r>
        <w:t>Human-Machine Interface</w:t>
      </w:r>
    </w:p>
    <w:p w:rsidR="00406F39" w:rsidRDefault="00001CB1" w:rsidP="00B9479B">
      <w:pPr>
        <w:pStyle w:val="Heading4"/>
      </w:pPr>
      <w:r>
        <w:t>Visual</w:t>
      </w:r>
    </w:p>
    <w:p w:rsidR="00406F39" w:rsidRDefault="00001CB1" w:rsidP="00B9479B">
      <w:pPr>
        <w:pStyle w:val="Heading5"/>
      </w:pPr>
      <w:r>
        <w:t>Indicator Graphics / Display Format</w:t>
      </w:r>
    </w:p>
    <w:p w:rsidR="00290A0F" w:rsidRPr="009E3E22" w:rsidRDefault="00001CB1" w:rsidP="00C010A2">
      <w:pPr>
        <w:ind w:left="3600"/>
        <w:jc w:val="center"/>
      </w:pPr>
      <w:r>
        <w:rPr>
          <w:noProof/>
        </w:rPr>
        <w:drawing>
          <wp:inline distT="0" distB="0" distL="0" distR="0">
            <wp:extent cx="389255" cy="360045"/>
            <wp:effectExtent l="0" t="0" r="0" b="1905"/>
            <wp:docPr id="15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9255" cy="3600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90A0F" w:rsidRDefault="00001CB1" w:rsidP="009E3E22">
      <w:pPr>
        <w:ind w:left="2160"/>
      </w:pPr>
    </w:p>
    <w:p w:rsidR="00290A0F" w:rsidRDefault="00001CB1">
      <w:pPr>
        <w:ind w:left="1440" w:firstLine="720"/>
        <w:rPr>
          <w:rFonts w:cs="Arial"/>
        </w:rPr>
      </w:pPr>
      <w:r>
        <w:rPr>
          <w:rFonts w:cs="Arial"/>
        </w:rPr>
        <w:t xml:space="preserve">For actual symbol definition refer to </w:t>
      </w:r>
      <w:r>
        <w:rPr>
          <w:rFonts w:cs="Arial"/>
        </w:rPr>
        <w:t>database # J.14 of the 03-0685 ARL requirements.</w:t>
      </w:r>
    </w:p>
    <w:p w:rsidR="00290A0F" w:rsidRDefault="00001CB1">
      <w:pPr>
        <w:ind w:left="1440" w:firstLine="720"/>
        <w:rPr>
          <w:rFonts w:cs="Arial"/>
        </w:rPr>
      </w:pPr>
      <w:r>
        <w:rPr>
          <w:rFonts w:cs="Arial"/>
        </w:rPr>
        <w:t xml:space="preserve">Symbol used for this application is regulated by FMVSS 101 and CMVSS 101. Any deviations must </w:t>
      </w:r>
    </w:p>
    <w:p w:rsidR="00290A0F" w:rsidRDefault="00001CB1">
      <w:pPr>
        <w:ind w:left="1440" w:firstLine="720"/>
        <w:rPr>
          <w:rFonts w:cs="Arial"/>
        </w:rPr>
      </w:pPr>
      <w:r>
        <w:rPr>
          <w:rFonts w:cs="Arial"/>
        </w:rPr>
        <w:t>be approved by Ford Safety Office to insure regulatory compliance.</w:t>
      </w:r>
    </w:p>
    <w:p w:rsidR="00290A0F" w:rsidRDefault="00001CB1"/>
    <w:p w:rsidR="00C010A2" w:rsidRPr="00C010A2" w:rsidRDefault="00C010A2" w:rsidP="00B9479B">
      <w:pPr>
        <w:pStyle w:val="Heading6"/>
        <w:rPr>
          <w:b w:val="0"/>
          <w:u w:val="single"/>
        </w:rPr>
      </w:pPr>
      <w:r w:rsidRPr="00C010A2">
        <w:rPr>
          <w:b w:val="0"/>
          <w:u w:val="single"/>
        </w:rPr>
        <w:t>HMI-REQ-326262/A-Indicator Color Coordinates</w:t>
      </w:r>
    </w:p>
    <w:p w:rsidR="00290A0F" w:rsidRDefault="00001CB1">
      <w:pPr>
        <w:ind w:left="1440"/>
      </w:pPr>
    </w:p>
    <w:p w:rsidR="00290A0F" w:rsidRDefault="00001CB1">
      <w:pPr>
        <w:ind w:left="3168" w:firstLine="32"/>
      </w:pPr>
      <w:r>
        <w:t>Amber - Reference SDS IL-0017/IS-0379</w:t>
      </w:r>
    </w:p>
    <w:p w:rsidR="00290A0F" w:rsidRDefault="00001CB1">
      <w:pPr>
        <w:ind w:left="2880"/>
      </w:pPr>
    </w:p>
    <w:p w:rsidR="00C010A2" w:rsidRPr="00C010A2" w:rsidRDefault="00C010A2" w:rsidP="00B9479B">
      <w:pPr>
        <w:pStyle w:val="Heading6"/>
        <w:rPr>
          <w:b w:val="0"/>
          <w:u w:val="single"/>
        </w:rPr>
      </w:pPr>
      <w:r w:rsidRPr="00C010A2">
        <w:rPr>
          <w:b w:val="0"/>
          <w:u w:val="single"/>
        </w:rPr>
        <w:t>HMI-REQ-326263/A-Indicator Characteristics</w:t>
      </w:r>
    </w:p>
    <w:p w:rsidR="00290A0F" w:rsidRDefault="00001CB1"/>
    <w:p w:rsidR="00290A0F" w:rsidRDefault="00001CB1">
      <w:pPr>
        <w:ind w:left="3168" w:firstLine="32"/>
      </w:pPr>
      <w:r>
        <w:lastRenderedPageBreak/>
        <w:t>LED – ESC_Telltale.</w:t>
      </w:r>
    </w:p>
    <w:p w:rsidR="00290A0F" w:rsidRDefault="00001CB1">
      <w:pPr>
        <w:ind w:left="2880"/>
      </w:pPr>
    </w:p>
    <w:p w:rsidR="00406F39" w:rsidRDefault="00001CB1" w:rsidP="00B9479B">
      <w:pPr>
        <w:pStyle w:val="Heading4"/>
      </w:pPr>
      <w:r>
        <w:t>Audio</w:t>
      </w:r>
    </w:p>
    <w:p w:rsidR="00290A0F" w:rsidRDefault="00001CB1"/>
    <w:p w:rsidR="00290A0F" w:rsidRDefault="00001CB1" w:rsidP="004E450F">
      <w:pPr>
        <w:ind w:left="2200"/>
      </w:pPr>
      <w:r>
        <w:t xml:space="preserve">There is an associated Chime for the On-Failure state of this </w:t>
      </w:r>
      <w:r w:rsidRPr="00A45910">
        <w:t>system.  See "Service Advancetrac Warning Chime" Section.</w:t>
      </w:r>
    </w:p>
    <w:p w:rsidR="00406F39" w:rsidRDefault="00001CB1" w:rsidP="00B9479B">
      <w:pPr>
        <w:pStyle w:val="Heading4"/>
      </w:pPr>
      <w:r>
        <w:t>Switch Control Logic</w:t>
      </w:r>
    </w:p>
    <w:p w:rsidR="00290A0F" w:rsidRDefault="00001CB1"/>
    <w:p w:rsidR="00290A0F" w:rsidRDefault="00001CB1">
      <w:pPr>
        <w:ind w:left="1440" w:firstLine="720"/>
      </w:pPr>
      <w:r>
        <w:t>Not applicable.</w:t>
      </w:r>
      <w:r>
        <w:br/>
      </w:r>
    </w:p>
    <w:p w:rsidR="00C010A2" w:rsidRPr="00C010A2" w:rsidRDefault="00C010A2" w:rsidP="00B9479B">
      <w:pPr>
        <w:pStyle w:val="Heading3"/>
        <w:rPr>
          <w:b w:val="0"/>
          <w:u w:val="single"/>
        </w:rPr>
      </w:pPr>
      <w:r w:rsidRPr="00C010A2">
        <w:rPr>
          <w:b w:val="0"/>
          <w:u w:val="single"/>
        </w:rPr>
        <w:t>PFM-REQ-326264/A-System Accuracy</w:t>
      </w:r>
    </w:p>
    <w:p w:rsidR="00290A0F" w:rsidRDefault="00001CB1"/>
    <w:p w:rsidR="00290A0F" w:rsidRDefault="00001CB1">
      <w:pPr>
        <w:ind w:left="1440"/>
      </w:pPr>
      <w:r>
        <w:t>The ESC_Telltale shall change the state of the Telltale within 100msec of a state change as indicated in the state matrix reference 1.3.5.1 Subsystem Algorithm Flowchart/ State Diagram</w:t>
      </w:r>
    </w:p>
    <w:p w:rsidR="00290A0F" w:rsidRDefault="00001CB1"/>
    <w:p w:rsidR="00406F39" w:rsidRDefault="00001CB1" w:rsidP="00B9479B">
      <w:pPr>
        <w:pStyle w:val="Heading3"/>
      </w:pPr>
      <w:r>
        <w:t>Operation: Performance and Functional</w:t>
      </w:r>
    </w:p>
    <w:p w:rsidR="00406F39" w:rsidRDefault="00001CB1" w:rsidP="00B9479B">
      <w:pPr>
        <w:pStyle w:val="Heading4"/>
      </w:pPr>
      <w:r>
        <w:t>Subsystem Algorithm Flowchart / State Diagram</w:t>
      </w:r>
    </w:p>
    <w:p w:rsidR="00406F39" w:rsidRDefault="00001CB1" w:rsidP="00B9479B">
      <w:pPr>
        <w:pStyle w:val="Heading5"/>
      </w:pPr>
      <w:r w:rsidRPr="00B9479B">
        <w:t>F-REQ-326265/A-State Matrix for ESC_Telltale</w:t>
      </w:r>
    </w:p>
    <w:p w:rsidR="00AE06BC" w:rsidRPr="00AE06BC" w:rsidRDefault="00001CB1" w:rsidP="00AE06BC"/>
    <w:tbl>
      <w:tblPr>
        <w:tblW w:w="10979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997"/>
        <w:gridCol w:w="997"/>
        <w:gridCol w:w="997"/>
        <w:gridCol w:w="1150"/>
        <w:gridCol w:w="1055"/>
        <w:gridCol w:w="1442"/>
        <w:gridCol w:w="966"/>
        <w:gridCol w:w="1090"/>
        <w:gridCol w:w="1262"/>
        <w:gridCol w:w="1023"/>
      </w:tblGrid>
      <w:tr w:rsidR="00290A0F" w:rsidTr="00ED2D38">
        <w:trPr>
          <w:trHeight w:val="849"/>
          <w:jc w:val="center"/>
        </w:trPr>
        <w:tc>
          <w:tcPr>
            <w:tcW w:w="9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Operational_Mode</w:t>
            </w:r>
          </w:p>
        </w:tc>
        <w:tc>
          <w:tcPr>
            <w:tcW w:w="9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TC_IVD_</w:t>
            </w:r>
          </w:p>
          <w:p w:rsidR="00290A0F" w:rsidRPr="00DD5311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RSC_Cfg</w:t>
            </w:r>
          </w:p>
        </w:tc>
        <w:tc>
          <w:tcPr>
            <w:tcW w:w="9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ETM_Bulb_ Check_State</w:t>
            </w:r>
          </w:p>
          <w:p w:rsidR="00290A0F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</w:p>
        </w:tc>
        <w:tc>
          <w:tcPr>
            <w:tcW w:w="11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snapToGrid w:val="0"/>
                <w:color w:val="000000"/>
                <w:sz w:val="14"/>
                <w:szCs w:val="14"/>
              </w:rPr>
              <w:t>DIAG_SESSION_TIMER</w:t>
            </w:r>
          </w:p>
        </w:tc>
        <w:tc>
          <w:tcPr>
            <w:tcW w:w="105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Self_Test_ Entry_Bulb_ Check_Timer</w:t>
            </w:r>
          </w:p>
        </w:tc>
        <w:tc>
          <w:tcPr>
            <w:tcW w:w="144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Pr="0009191D" w:rsidRDefault="00001CB1" w:rsidP="001342B4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09191D">
              <w:rPr>
                <w:rFonts w:cs="Arial"/>
                <w:b/>
                <w:sz w:val="16"/>
                <w:szCs w:val="16"/>
              </w:rPr>
              <w:t>DID_61A4,2,1</w:t>
            </w:r>
          </w:p>
          <w:p w:rsidR="00290A0F" w:rsidRDefault="00001CB1" w:rsidP="001342B4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09191D">
              <w:rPr>
                <w:rFonts w:cs="Arial"/>
                <w:b/>
                <w:sz w:val="16"/>
                <w:szCs w:val="16"/>
              </w:rPr>
              <w:t xml:space="preserve">(Dynamic </w:t>
            </w:r>
          </w:p>
          <w:p w:rsidR="00290A0F" w:rsidRPr="0009191D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9191D">
              <w:rPr>
                <w:rFonts w:cs="Arial"/>
                <w:b/>
                <w:sz w:val="16"/>
                <w:szCs w:val="16"/>
              </w:rPr>
              <w:t>Stability Control (DSC)/Traction Control (TC))</w:t>
            </w:r>
          </w:p>
        </w:tc>
        <w:tc>
          <w:tcPr>
            <w:tcW w:w="96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09191D">
              <w:rPr>
                <w:rFonts w:cs="Arial"/>
                <w:b/>
                <w:sz w:val="16"/>
                <w:szCs w:val="16"/>
              </w:rPr>
              <w:t>DID_61A5,</w:t>
            </w:r>
          </w:p>
          <w:p w:rsidR="00290A0F" w:rsidRPr="0009191D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9191D">
              <w:rPr>
                <w:rFonts w:cs="Arial"/>
                <w:b/>
                <w:sz w:val="16"/>
                <w:szCs w:val="16"/>
              </w:rPr>
              <w:t>4,6</w:t>
            </w:r>
          </w:p>
          <w:p w:rsidR="00290A0F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(all warning lamps)</w:t>
            </w:r>
          </w:p>
        </w:tc>
        <w:tc>
          <w:tcPr>
            <w:tcW w:w="10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Pr="0009191D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4"/>
                <w:szCs w:val="14"/>
              </w:rPr>
            </w:pPr>
            <w:r w:rsidRPr="0009191D">
              <w:rPr>
                <w:rFonts w:cs="Arial"/>
                <w:b/>
                <w:snapToGrid w:val="0"/>
                <w:color w:val="000000"/>
                <w:sz w:val="14"/>
                <w:szCs w:val="14"/>
              </w:rPr>
              <w:t>Bulb_Proveout_Timer</w:t>
            </w:r>
          </w:p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5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290A0F" w:rsidRPr="004D00E8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D00E8">
              <w:rPr>
                <w:rFonts w:cs="Arial"/>
                <w:b/>
                <w:snapToGrid w:val="0"/>
                <w:sz w:val="16"/>
                <w:szCs w:val="16"/>
              </w:rPr>
              <w:t>DrvSlipCtlLamp_D_Rq</w:t>
            </w:r>
            <w:r w:rsidRPr="004D00E8">
              <w:rPr>
                <w:rFonts w:cs="Arial"/>
                <w:b/>
                <w:sz w:val="16"/>
                <w:szCs w:val="16"/>
              </w:rPr>
              <w:t xml:space="preserve"> Signal</w:t>
            </w:r>
          </w:p>
        </w:tc>
        <w:tc>
          <w:tcPr>
            <w:tcW w:w="1023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ESC</w:t>
            </w:r>
          </w:p>
          <w:p w:rsidR="00290A0F" w:rsidRDefault="00001CB1" w:rsidP="001342B4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_Telltale</w:t>
            </w:r>
          </w:p>
        </w:tc>
      </w:tr>
      <w:tr w:rsidR="00290A0F" w:rsidTr="00ED2D38">
        <w:trPr>
          <w:cantSplit/>
          <w:trHeight w:val="280"/>
          <w:jc w:val="center"/>
        </w:trPr>
        <w:tc>
          <w:tcPr>
            <w:tcW w:w="997" w:type="dxa"/>
            <w:vMerge w:val="restart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smartTag w:uri="urn:schemas-microsoft-com:office:smarttags" w:element="place">
              <w:smartTag w:uri="urn:schemas-microsoft-com:office:smarttags" w:element="City">
                <w:r>
                  <w:rPr>
                    <w:rFonts w:cs="Arial"/>
                  </w:rPr>
                  <w:t>Normal</w:t>
                </w:r>
              </w:smartTag>
            </w:smartTag>
            <w:r>
              <w:rPr>
                <w:rFonts w:cs="Arial"/>
              </w:rPr>
              <w:t xml:space="preserve"> or Crank</w:t>
            </w:r>
          </w:p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 w:val="restart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  <w:r>
              <w:rPr>
                <w:rFonts w:cs="Arial"/>
                <w:snapToGrid w:val="0"/>
                <w:color w:val="000000"/>
              </w:rPr>
              <w:t>1,2 or 3</w:t>
            </w:r>
          </w:p>
        </w:tc>
        <w:tc>
          <w:tcPr>
            <w:tcW w:w="99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05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6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80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 (0x0)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Slow_Flash (0x2)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 @ .5Hz 50% Duty Cycle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 (0x0)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Fast_Flash (0x3)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Flash@2.0Hz 50% Duty Cycle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Declared Missing as per SPSS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Never Received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Not 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smartTag w:uri="urn:schemas-microsoft-com:office:smarttags" w:element="place">
              <w:smartTag w:uri="urn:schemas-microsoft-com:office:smarttags" w:element="City">
                <w:r w:rsidRPr="00FE5F25">
                  <w:rPr>
                    <w:rFonts w:cs="Arial"/>
                    <w:snapToGrid w:val="0"/>
                    <w:color w:val="000000"/>
                  </w:rPr>
                  <w:t>Normal</w:t>
                </w:r>
              </w:smartTag>
            </w:smartTag>
          </w:p>
        </w:tc>
        <w:tc>
          <w:tcPr>
            <w:tcW w:w="99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Pr="006014EA" w:rsidRDefault="00001CB1" w:rsidP="001342B4">
            <w:pPr>
              <w:jc w:val="center"/>
            </w:pPr>
            <w:r>
              <w:rPr>
                <w:rFonts w:cs="Arial"/>
                <w:snapToGrid w:val="0"/>
                <w:color w:val="000000"/>
              </w:rPr>
              <w:t>1,2 or 3</w:t>
            </w: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</w:t>
            </w:r>
            <w:r>
              <w:rPr>
                <w:rFonts w:cs="Arial"/>
                <w:snapToGrid w:val="0"/>
                <w:color w:val="000000"/>
                <w:sz w:val="16"/>
              </w:rPr>
              <w:t>Received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Pr="00FE5F25" w:rsidRDefault="00001CB1" w:rsidP="001342B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 (0x0)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DC6AD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Slow_Flash (0x2)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 @ .5Hz 50% Duty Cycle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OFF(0x0)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DC6AD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Fast_Flash (0x3)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Flash@2.0Hz 50% Duty Cycle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Declared Missing as per SPSS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Never Received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9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</w:pPr>
          </w:p>
        </w:tc>
        <w:tc>
          <w:tcPr>
            <w:tcW w:w="9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0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90" w:type="dxa"/>
            <w:tcBorders>
              <w:left w:val="sing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57" w:type="dxa"/>
            <w:tcBorders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290A0F" w:rsidTr="00ED2D38">
        <w:trPr>
          <w:cantSplit/>
          <w:trHeight w:val="257"/>
          <w:jc w:val="center"/>
        </w:trPr>
        <w:tc>
          <w:tcPr>
            <w:tcW w:w="995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All Other Cases</w:t>
            </w:r>
          </w:p>
        </w:tc>
        <w:tc>
          <w:tcPr>
            <w:tcW w:w="1023" w:type="dxa"/>
            <w:tcBorders>
              <w:left w:val="double" w:sz="4" w:space="0" w:color="auto"/>
            </w:tcBorders>
            <w:vAlign w:val="center"/>
          </w:tcPr>
          <w:p w:rsidR="00290A0F" w:rsidRDefault="00001CB1" w:rsidP="001342B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</w:tbl>
    <w:p w:rsidR="00290A0F" w:rsidRDefault="00001CB1" w:rsidP="0006050F">
      <w:pPr>
        <w:ind w:left="720"/>
      </w:pPr>
    </w:p>
    <w:p w:rsidR="00290A0F" w:rsidRDefault="00001CB1" w:rsidP="0006050F">
      <w:pPr>
        <w:ind w:left="720"/>
      </w:pPr>
      <w:r>
        <w:t>X= Don’t Care</w:t>
      </w:r>
    </w:p>
    <w:p w:rsidR="00290A0F" w:rsidRDefault="00001CB1" w:rsidP="0006050F">
      <w:pPr>
        <w:ind w:left="720"/>
      </w:pPr>
      <w:r>
        <w:t>Never Received = The state of no message received and missing message timer not yet expired</w:t>
      </w:r>
    </w:p>
    <w:p w:rsidR="00290A0F" w:rsidRDefault="00001CB1" w:rsidP="0006050F">
      <w:pPr>
        <w:ind w:left="720"/>
      </w:pPr>
      <w:r>
        <w:t>Not Received = The state when a DIAG_SESSION_TIMER is active and the DID has not been received</w:t>
      </w:r>
    </w:p>
    <w:p w:rsidR="00290A0F" w:rsidRDefault="00001CB1"/>
    <w:p w:rsidR="00290A0F" w:rsidRDefault="00001CB1"/>
    <w:p w:rsidR="00290A0F" w:rsidRDefault="00001CB1"/>
    <w:p w:rsidR="00290A0F" w:rsidRDefault="00001CB1"/>
    <w:p w:rsidR="00290A0F" w:rsidRDefault="00001CB1"/>
    <w:p w:rsidR="00406F39" w:rsidRDefault="00001CB1" w:rsidP="00B9479B">
      <w:pPr>
        <w:pStyle w:val="Heading4"/>
      </w:pPr>
      <w:r>
        <w:t>Operation Description (supports algorithm flowchart /state diagram)</w:t>
      </w:r>
    </w:p>
    <w:p w:rsidR="00406F39" w:rsidRDefault="00001CB1" w:rsidP="00B9479B">
      <w:pPr>
        <w:pStyle w:val="Heading5"/>
      </w:pPr>
      <w:r w:rsidRPr="00B9479B">
        <w:t>F-REQ-344305/A-Normal/Crank Function</w:t>
      </w:r>
    </w:p>
    <w:p w:rsidR="00290A0F" w:rsidRDefault="00001CB1" w:rsidP="00914A5B">
      <w:pPr>
        <w:ind w:left="2100"/>
      </w:pPr>
      <w:r>
        <w:t xml:space="preserve">ESC_Telltale shall illuminate when transitioning from Sleep or Limited to Normal or Crank and remain illuminated until proveout is complete. Upon completion of proveout the ESC_Telltale shall remain illuminated until receipt of </w:t>
      </w:r>
      <w:r w:rsidRPr="004E4667">
        <w:rPr>
          <w:snapToGrid w:val="0"/>
        </w:rPr>
        <w:t>DrvSl</w:t>
      </w:r>
      <w:r w:rsidRPr="004E4667">
        <w:rPr>
          <w:snapToGrid w:val="0"/>
        </w:rPr>
        <w:t>ipCtlLamp_D_Rq</w:t>
      </w:r>
      <w:r>
        <w:rPr>
          <w:snapToGrid w:val="0"/>
        </w:rPr>
        <w:t xml:space="preserve"> </w:t>
      </w:r>
      <w:r>
        <w:t xml:space="preserve">Signal which commands the ESC_Telltale to another state. </w:t>
      </w:r>
    </w:p>
    <w:p w:rsidR="00406F39" w:rsidRDefault="00001CB1" w:rsidP="00B9479B">
      <w:pPr>
        <w:pStyle w:val="Heading5"/>
      </w:pPr>
      <w:r w:rsidRPr="00B9479B">
        <w:t>F-REQ-344306/A-Transitional Function</w:t>
      </w:r>
    </w:p>
    <w:p w:rsidR="00290A0F" w:rsidRDefault="00001CB1" w:rsidP="00001CB1">
      <w:pPr>
        <w:numPr>
          <w:ilvl w:val="0"/>
          <w:numId w:val="8"/>
        </w:numPr>
        <w:tabs>
          <w:tab w:val="clear" w:pos="360"/>
          <w:tab w:val="num" w:pos="1500"/>
        </w:tabs>
        <w:ind w:left="2100" w:hanging="340"/>
      </w:pPr>
      <w:r>
        <w:t xml:space="preserve">ESC_Telltale shall reflect signal state within 100 mS of receipt of </w:t>
      </w:r>
      <w:r w:rsidRPr="004E4667">
        <w:rPr>
          <w:snapToGrid w:val="0"/>
        </w:rPr>
        <w:t>DrvSlipCtlLamp_D_Rq</w:t>
      </w:r>
      <w:r>
        <w:rPr>
          <w:snapToGrid w:val="0"/>
        </w:rPr>
        <w:t xml:space="preserve"> </w:t>
      </w:r>
      <w:r>
        <w:t xml:space="preserve">Signal (even if received signal aborts or modifies the currently </w:t>
      </w:r>
      <w:r>
        <w:t>active flash sequence).</w:t>
      </w:r>
    </w:p>
    <w:p w:rsidR="00290A0F" w:rsidRDefault="00001CB1"/>
    <w:p w:rsidR="00406F39" w:rsidRDefault="00001CB1" w:rsidP="00B9479B">
      <w:pPr>
        <w:pStyle w:val="Heading4"/>
      </w:pPr>
      <w:r w:rsidRPr="00B9479B">
        <w:t>FS-REQ-326267/A-Function Safety Classification (EMC)</w:t>
      </w:r>
    </w:p>
    <w:p w:rsidR="00290A0F" w:rsidRDefault="00001CB1">
      <w:pPr>
        <w:pStyle w:val="Header"/>
        <w:tabs>
          <w:tab w:val="clear" w:pos="4320"/>
          <w:tab w:val="clear" w:pos="8640"/>
        </w:tabs>
      </w:pPr>
    </w:p>
    <w:p w:rsidR="00290A0F" w:rsidRDefault="00001CB1">
      <w:pPr>
        <w:ind w:left="1872" w:firstLine="288"/>
      </w:pPr>
      <w:r>
        <w:t>Class B</w:t>
      </w:r>
    </w:p>
    <w:p w:rsidR="00290A0F" w:rsidRDefault="00001CB1">
      <w:pPr>
        <w:ind w:left="1872" w:firstLine="288"/>
      </w:pPr>
    </w:p>
    <w:p w:rsidR="00406F39" w:rsidRDefault="00001CB1" w:rsidP="00B9479B">
      <w:pPr>
        <w:pStyle w:val="Heading4"/>
      </w:pPr>
      <w:r>
        <w:t>Memory Storage</w:t>
      </w:r>
    </w:p>
    <w:p w:rsidR="00406F39" w:rsidRDefault="00001CB1" w:rsidP="00B9479B">
      <w:pPr>
        <w:pStyle w:val="Heading5"/>
      </w:pPr>
      <w:r w:rsidRPr="00B9479B">
        <w:t>NVM-REQ-326269/A-Parameter Storage</w:t>
      </w:r>
    </w:p>
    <w:p w:rsidR="00AE06BC" w:rsidRPr="00AE06BC" w:rsidRDefault="00001CB1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70"/>
        <w:gridCol w:w="3960"/>
        <w:gridCol w:w="1980"/>
        <w:gridCol w:w="2052"/>
      </w:tblGrid>
      <w:tr w:rsidR="00290A0F" w:rsidTr="00C010A2">
        <w:trPr>
          <w:trHeight w:val="692"/>
          <w:jc w:val="center"/>
        </w:trPr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9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Value at</w:t>
            </w:r>
          </w:p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 </w:t>
            </w: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205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290A0F" w:rsidTr="00C010A2">
        <w:trPr>
          <w:trHeight w:val="366"/>
          <w:jc w:val="center"/>
        </w:trPr>
        <w:tc>
          <w:tcPr>
            <w:tcW w:w="2970" w:type="dxa"/>
            <w:tcBorders>
              <w:top w:val="single" w:sz="12" w:space="0" w:color="auto"/>
            </w:tcBorders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ESC_Telltale</w:t>
            </w:r>
          </w:p>
        </w:tc>
        <w:tc>
          <w:tcPr>
            <w:tcW w:w="3960" w:type="dxa"/>
            <w:tcBorders>
              <w:top w:val="single" w:sz="12" w:space="0" w:color="auto"/>
            </w:tcBorders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Used to control the state of the LED</w:t>
            </w:r>
          </w:p>
        </w:tc>
        <w:tc>
          <w:tcPr>
            <w:tcW w:w="1980" w:type="dxa"/>
            <w:tcBorders>
              <w:top w:val="single" w:sz="12" w:space="0" w:color="auto"/>
            </w:tcBorders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ON (0x1)</w:t>
            </w:r>
          </w:p>
        </w:tc>
        <w:tc>
          <w:tcPr>
            <w:tcW w:w="2052" w:type="dxa"/>
            <w:tcBorders>
              <w:top w:val="single" w:sz="12" w:space="0" w:color="auto"/>
            </w:tcBorders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ON (0x1)</w:t>
            </w:r>
          </w:p>
        </w:tc>
      </w:tr>
      <w:tr w:rsidR="00290A0F" w:rsidTr="00C010A2">
        <w:trPr>
          <w:trHeight w:val="386"/>
          <w:jc w:val="center"/>
        </w:trPr>
        <w:tc>
          <w:tcPr>
            <w:tcW w:w="2970" w:type="dxa"/>
            <w:vAlign w:val="center"/>
          </w:tcPr>
          <w:p w:rsidR="00290A0F" w:rsidRPr="00C370EB" w:rsidRDefault="00001CB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370EB">
              <w:rPr>
                <w:rFonts w:cs="Arial"/>
                <w:snapToGrid w:val="0"/>
              </w:rPr>
              <w:t>DrvSlipCtlLamp_D_Rq</w:t>
            </w:r>
            <w:r w:rsidRPr="00C370EB">
              <w:rPr>
                <w:rFonts w:cs="Arial"/>
              </w:rPr>
              <w:t xml:space="preserve"> </w:t>
            </w:r>
            <w:r>
              <w:rPr>
                <w:rFonts w:cs="Arial"/>
              </w:rPr>
              <w:t>Signal</w:t>
            </w:r>
          </w:p>
        </w:tc>
        <w:tc>
          <w:tcPr>
            <w:tcW w:w="3960" w:type="dxa"/>
            <w:vAlign w:val="center"/>
          </w:tcPr>
          <w:p w:rsidR="00290A0F" w:rsidRPr="00C370EB" w:rsidRDefault="00001CB1">
            <w:pPr>
              <w:pStyle w:val="Header"/>
              <w:tabs>
                <w:tab w:val="clear" w:pos="4320"/>
                <w:tab w:val="clear" w:pos="8640"/>
              </w:tabs>
            </w:pPr>
            <w:r w:rsidRPr="00C370EB">
              <w:t>CAN signal sent from the ABS_ESC</w:t>
            </w:r>
          </w:p>
        </w:tc>
        <w:tc>
          <w:tcPr>
            <w:tcW w:w="1980" w:type="dxa"/>
            <w:vAlign w:val="center"/>
          </w:tcPr>
          <w:p w:rsidR="00290A0F" w:rsidRPr="00C370EB" w:rsidRDefault="00001CB1" w:rsidP="00A13C68">
            <w:pPr>
              <w:pStyle w:val="Header"/>
              <w:tabs>
                <w:tab w:val="clear" w:pos="4320"/>
                <w:tab w:val="clear" w:pos="8640"/>
              </w:tabs>
            </w:pPr>
            <w:r w:rsidRPr="00C370EB">
              <w:t>O</w:t>
            </w:r>
            <w:r>
              <w:t xml:space="preserve">ff </w:t>
            </w:r>
            <w:r w:rsidRPr="00C370EB">
              <w:t>(0x</w:t>
            </w:r>
            <w:r>
              <w:t>0</w:t>
            </w:r>
            <w:r w:rsidRPr="00C370EB">
              <w:t>)</w:t>
            </w:r>
          </w:p>
        </w:tc>
        <w:tc>
          <w:tcPr>
            <w:tcW w:w="2052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 w:rsidRPr="00C370EB">
              <w:t>Do Not Init</w:t>
            </w:r>
          </w:p>
        </w:tc>
      </w:tr>
      <w:tr w:rsidR="00290A0F" w:rsidTr="00C010A2">
        <w:trPr>
          <w:trHeight w:val="539"/>
          <w:jc w:val="center"/>
        </w:trPr>
        <w:tc>
          <w:tcPr>
            <w:tcW w:w="2970" w:type="dxa"/>
            <w:vAlign w:val="center"/>
          </w:tcPr>
          <w:p w:rsidR="00290A0F" w:rsidRPr="000D2371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TC_IVD_RSC_Cfg</w:t>
            </w:r>
          </w:p>
        </w:tc>
        <w:tc>
          <w:tcPr>
            <w:tcW w:w="3960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State Indicator for feature presence controlled via CAN at EOL at VO plant.  Set to Disabled (0x0) at cluster supplier manufacturing plant.</w:t>
            </w:r>
          </w:p>
        </w:tc>
        <w:tc>
          <w:tcPr>
            <w:tcW w:w="1980" w:type="dxa"/>
            <w:vAlign w:val="center"/>
          </w:tcPr>
          <w:p w:rsidR="00290A0F" w:rsidRDefault="00001CB1" w:rsidP="001E28B9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  <w:tc>
          <w:tcPr>
            <w:tcW w:w="2052" w:type="dxa"/>
            <w:vAlign w:val="center"/>
          </w:tcPr>
          <w:p w:rsidR="00290A0F" w:rsidRDefault="00001CB1" w:rsidP="001E28B9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</w:tr>
      <w:tr w:rsidR="00290A0F" w:rsidTr="00C010A2">
        <w:trPr>
          <w:trHeight w:val="539"/>
          <w:jc w:val="center"/>
        </w:trPr>
        <w:tc>
          <w:tcPr>
            <w:tcW w:w="2970" w:type="dxa"/>
            <w:vAlign w:val="center"/>
          </w:tcPr>
          <w:p w:rsidR="00290A0F" w:rsidRPr="00C370EB" w:rsidRDefault="00001CB1">
            <w:pPr>
              <w:pStyle w:val="Header"/>
              <w:tabs>
                <w:tab w:val="clear" w:pos="4320"/>
                <w:tab w:val="clear" w:pos="8640"/>
              </w:tabs>
            </w:pPr>
            <w:r w:rsidRPr="00C370EB">
              <w:t>DIAG_DID_61A4,2,1 (Dynamic Stability Control (DSC)/Traction Control (TC))</w:t>
            </w:r>
          </w:p>
        </w:tc>
        <w:tc>
          <w:tcPr>
            <w:tcW w:w="3960" w:type="dxa"/>
            <w:vAlign w:val="center"/>
          </w:tcPr>
          <w:p w:rsidR="00290A0F" w:rsidRPr="00C370EB" w:rsidRDefault="00001CB1">
            <w:pPr>
              <w:pStyle w:val="Header"/>
              <w:tabs>
                <w:tab w:val="clear" w:pos="4320"/>
                <w:tab w:val="clear" w:pos="8640"/>
              </w:tabs>
            </w:pPr>
            <w:r w:rsidRPr="00C370EB">
              <w:t>Warning</w:t>
            </w:r>
            <w:r w:rsidRPr="00C370EB">
              <w:t xml:space="preserve"> Lamp Status 1, byte 2, bit 1 (Dynamic Stability Control (DSC)/Traction Control (TC))</w:t>
            </w:r>
          </w:p>
        </w:tc>
        <w:tc>
          <w:tcPr>
            <w:tcW w:w="1980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  <w:tc>
          <w:tcPr>
            <w:tcW w:w="2052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</w:tr>
      <w:tr w:rsidR="00290A0F" w:rsidTr="00C010A2">
        <w:trPr>
          <w:jc w:val="center"/>
        </w:trPr>
        <w:tc>
          <w:tcPr>
            <w:tcW w:w="2970" w:type="dxa"/>
            <w:vAlign w:val="center"/>
          </w:tcPr>
          <w:p w:rsidR="00290A0F" w:rsidRPr="00C370EB" w:rsidRDefault="00001CB1">
            <w:pPr>
              <w:pStyle w:val="Header"/>
              <w:tabs>
                <w:tab w:val="clear" w:pos="4320"/>
                <w:tab w:val="clear" w:pos="8640"/>
              </w:tabs>
            </w:pPr>
            <w:r w:rsidRPr="00C370EB">
              <w:t>DIAG_DID_61A5,4,6 (all warning lamps)</w:t>
            </w:r>
          </w:p>
        </w:tc>
        <w:tc>
          <w:tcPr>
            <w:tcW w:w="3960" w:type="dxa"/>
            <w:vAlign w:val="center"/>
          </w:tcPr>
          <w:p w:rsidR="00290A0F" w:rsidRPr="00C370EB" w:rsidRDefault="00001CB1">
            <w:pPr>
              <w:pStyle w:val="Header"/>
              <w:tabs>
                <w:tab w:val="clear" w:pos="4320"/>
                <w:tab w:val="clear" w:pos="8640"/>
              </w:tabs>
            </w:pPr>
            <w:r w:rsidRPr="00C370EB">
              <w:t>Warning Lamp Status 2, byte 4, bit 6 (all warning lamps)</w:t>
            </w:r>
          </w:p>
        </w:tc>
        <w:tc>
          <w:tcPr>
            <w:tcW w:w="1980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  <w:tc>
          <w:tcPr>
            <w:tcW w:w="2052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</w:tr>
      <w:tr w:rsidR="00290A0F" w:rsidTr="00C010A2">
        <w:trPr>
          <w:trHeight w:val="386"/>
          <w:jc w:val="center"/>
        </w:trPr>
        <w:tc>
          <w:tcPr>
            <w:tcW w:w="2970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ETM_Bulb_Check_State</w:t>
            </w:r>
          </w:p>
        </w:tc>
        <w:tc>
          <w:tcPr>
            <w:tcW w:w="3960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State indicator for </w:t>
            </w:r>
            <w:r>
              <w:t>warning bulb in ETM</w:t>
            </w:r>
          </w:p>
        </w:tc>
        <w:tc>
          <w:tcPr>
            <w:tcW w:w="1980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  <w:tc>
          <w:tcPr>
            <w:tcW w:w="2052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</w:tr>
      <w:tr w:rsidR="00290A0F" w:rsidTr="00C010A2">
        <w:trPr>
          <w:jc w:val="center"/>
        </w:trPr>
        <w:tc>
          <w:tcPr>
            <w:tcW w:w="2970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Operational_Mode</w:t>
            </w:r>
          </w:p>
        </w:tc>
        <w:tc>
          <w:tcPr>
            <w:tcW w:w="3960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4 state indicator for cluster operational mode</w:t>
            </w:r>
          </w:p>
        </w:tc>
        <w:tc>
          <w:tcPr>
            <w:tcW w:w="1980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 </w:t>
            </w:r>
          </w:p>
        </w:tc>
        <w:tc>
          <w:tcPr>
            <w:tcW w:w="2052" w:type="dxa"/>
            <w:vAlign w:val="center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Limited or Normal or Crank</w:t>
            </w:r>
          </w:p>
        </w:tc>
      </w:tr>
    </w:tbl>
    <w:p w:rsidR="00290A0F" w:rsidRDefault="00001CB1">
      <w:pPr>
        <w:pStyle w:val="Header"/>
        <w:tabs>
          <w:tab w:val="clear" w:pos="4320"/>
          <w:tab w:val="clear" w:pos="8640"/>
        </w:tabs>
      </w:pPr>
    </w:p>
    <w:p w:rsidR="00406F39" w:rsidRDefault="00001CB1" w:rsidP="00B9479B">
      <w:pPr>
        <w:pStyle w:val="Heading5"/>
      </w:pPr>
      <w:r w:rsidRPr="00B9479B">
        <w:lastRenderedPageBreak/>
        <w:t>NVM-REQ-326270/A-Timer Storage</w:t>
      </w:r>
    </w:p>
    <w:p w:rsidR="00AE06BC" w:rsidRPr="00AE06BC" w:rsidRDefault="00001CB1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970"/>
        <w:gridCol w:w="3960"/>
        <w:gridCol w:w="1980"/>
        <w:gridCol w:w="2070"/>
      </w:tblGrid>
      <w:tr w:rsidR="00290A0F" w:rsidTr="00C010A2">
        <w:trPr>
          <w:trHeight w:val="683"/>
          <w:jc w:val="center"/>
        </w:trPr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9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Value at Module Wake-up</w:t>
            </w:r>
          </w:p>
        </w:tc>
      </w:tr>
      <w:tr w:rsidR="00290A0F" w:rsidTr="00C010A2">
        <w:trPr>
          <w:jc w:val="center"/>
        </w:trPr>
        <w:tc>
          <w:tcPr>
            <w:tcW w:w="2970" w:type="dxa"/>
            <w:tcBorders>
              <w:top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DIAG_SESSION_TIMER</w:t>
            </w:r>
          </w:p>
        </w:tc>
        <w:tc>
          <w:tcPr>
            <w:tcW w:w="3960" w:type="dxa"/>
            <w:tcBorders>
              <w:top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Timer used to time-out a diagnostic session</w:t>
            </w:r>
          </w:p>
        </w:tc>
        <w:tc>
          <w:tcPr>
            <w:tcW w:w="1980" w:type="dxa"/>
            <w:tcBorders>
              <w:top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  <w:tc>
          <w:tcPr>
            <w:tcW w:w="2070" w:type="dxa"/>
            <w:tcBorders>
              <w:top w:val="single" w:sz="12" w:space="0" w:color="auto"/>
            </w:tcBorders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</w:tr>
      <w:tr w:rsidR="00290A0F" w:rsidTr="00C010A2">
        <w:trPr>
          <w:jc w:val="center"/>
        </w:trPr>
        <w:tc>
          <w:tcPr>
            <w:tcW w:w="2970" w:type="dxa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Bulb_Proveout_Timer</w:t>
            </w:r>
          </w:p>
        </w:tc>
        <w:tc>
          <w:tcPr>
            <w:tcW w:w="3960" w:type="dxa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Internal command directing proveout</w:t>
            </w:r>
          </w:p>
        </w:tc>
        <w:tc>
          <w:tcPr>
            <w:tcW w:w="1980" w:type="dxa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  <w:tc>
          <w:tcPr>
            <w:tcW w:w="2070" w:type="dxa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</w:tr>
      <w:tr w:rsidR="00290A0F" w:rsidTr="00C010A2">
        <w:trPr>
          <w:jc w:val="center"/>
        </w:trPr>
        <w:tc>
          <w:tcPr>
            <w:tcW w:w="2970" w:type="dxa"/>
          </w:tcPr>
          <w:p w:rsidR="00290A0F" w:rsidRDefault="00001CB1">
            <w:pPr>
              <w:rPr>
                <w:rFonts w:cs="Arial"/>
              </w:rPr>
            </w:pPr>
            <w:r>
              <w:rPr>
                <w:rFonts w:cs="Arial"/>
              </w:rPr>
              <w:t>Self_Test_Entry_Bulb_Check_Timer</w:t>
            </w:r>
          </w:p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</w:p>
        </w:tc>
        <w:tc>
          <w:tcPr>
            <w:tcW w:w="3960" w:type="dxa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Timer used in diagnostic session to do a self check of </w:t>
            </w:r>
            <w:r>
              <w:t>telltales</w:t>
            </w:r>
          </w:p>
        </w:tc>
        <w:tc>
          <w:tcPr>
            <w:tcW w:w="1980" w:type="dxa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  <w:tc>
          <w:tcPr>
            <w:tcW w:w="2070" w:type="dxa"/>
          </w:tcPr>
          <w:p w:rsidR="00290A0F" w:rsidRDefault="00001CB1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</w:tr>
    </w:tbl>
    <w:p w:rsidR="00290A0F" w:rsidRDefault="00001CB1"/>
    <w:p w:rsidR="00406F39" w:rsidRDefault="00001CB1" w:rsidP="00B9479B">
      <w:pPr>
        <w:pStyle w:val="Heading4"/>
      </w:pPr>
      <w:r w:rsidRPr="00B9479B">
        <w:t>F-REQ-326271/A-Prove Out</w:t>
      </w:r>
    </w:p>
    <w:p w:rsidR="00290A0F" w:rsidRDefault="00001CB1"/>
    <w:p w:rsidR="00290A0F" w:rsidRDefault="00001CB1">
      <w:pPr>
        <w:ind w:left="2160"/>
      </w:pPr>
      <w:r>
        <w:t xml:space="preserve">3.0 +/- 0.1 seconds as per bulb prove out section. Cluster controls prove out. No DTCs shall be logged while in Prove Out. </w:t>
      </w:r>
    </w:p>
    <w:p w:rsidR="00290A0F" w:rsidRDefault="00001CB1"/>
    <w:p w:rsidR="00406F39" w:rsidRDefault="00001CB1" w:rsidP="00B9479B">
      <w:pPr>
        <w:pStyle w:val="Heading4"/>
      </w:pPr>
      <w:r>
        <w:t>Reconfigurable Telltale</w:t>
      </w:r>
    </w:p>
    <w:p w:rsidR="00290A0F" w:rsidRDefault="00001CB1"/>
    <w:p w:rsidR="00290A0F" w:rsidRDefault="00001CB1">
      <w:pPr>
        <w:ind w:left="1872" w:firstLine="288"/>
      </w:pPr>
      <w:r>
        <w:t>No</w:t>
      </w:r>
    </w:p>
    <w:p w:rsidR="00290A0F" w:rsidRDefault="00001CB1"/>
    <w:p w:rsidR="00406F39" w:rsidRDefault="00001CB1" w:rsidP="00B9479B">
      <w:pPr>
        <w:pStyle w:val="Heading4"/>
      </w:pPr>
      <w:r>
        <w:t>Message Center Msg</w:t>
      </w:r>
    </w:p>
    <w:p w:rsidR="00290A0F" w:rsidRDefault="00001CB1"/>
    <w:p w:rsidR="00290A0F" w:rsidRDefault="00001CB1">
      <w:pPr>
        <w:ind w:left="1872" w:firstLine="288"/>
        <w:rPr>
          <w:strike/>
        </w:rPr>
      </w:pPr>
      <w:smartTag w:uri="urn:schemas-microsoft-com:office:smarttags" w:element="place">
        <w:smartTag w:uri="urn:schemas-microsoft-com:office:smarttags" w:element="PlaceName">
          <w:smartTag w:uri="urn:schemas-microsoft-com:office:smarttags" w:element="PlaceName">
            <w:r>
              <w:t>See</w:t>
            </w:r>
          </w:smartTag>
          <w:r>
            <w:t xml:space="preserve"> </w:t>
          </w:r>
          <w:smartTag w:uri="urn:schemas-microsoft-com:office:smarttags" w:element="PlaceName">
            <w:smartTag w:uri="urn:schemas-microsoft-com:office:smarttags" w:element="PlaceType">
              <w:r>
                <w:t>Message</w:t>
              </w:r>
            </w:smartTag>
          </w:smartTag>
          <w:r>
            <w:t xml:space="preserve"> </w:t>
          </w:r>
          <w:smartTag w:uri="urn:schemas-microsoft-com:office:smarttags" w:element="PlaceType">
            <w:r>
              <w:t>Center</w:t>
            </w:r>
          </w:smartTag>
        </w:smartTag>
      </w:smartTag>
      <w:r>
        <w:t xml:space="preserve"> Function</w:t>
      </w:r>
    </w:p>
    <w:p w:rsidR="00406F39" w:rsidRDefault="00001CB1" w:rsidP="00B9479B">
      <w:pPr>
        <w:pStyle w:val="Heading2"/>
      </w:pPr>
      <w:r>
        <w:t>Error Handling</w:t>
      </w:r>
    </w:p>
    <w:p w:rsidR="00406F39" w:rsidRDefault="00001CB1" w:rsidP="00B9479B">
      <w:pPr>
        <w:pStyle w:val="Heading3"/>
      </w:pPr>
      <w:r>
        <w:t>Missing Message Strategy</w:t>
      </w:r>
    </w:p>
    <w:p w:rsidR="00406F39" w:rsidRDefault="00001CB1" w:rsidP="00B9479B">
      <w:pPr>
        <w:pStyle w:val="Heading4"/>
      </w:pPr>
      <w:r>
        <w:t>Missing Message Reference</w:t>
      </w:r>
    </w:p>
    <w:p w:rsidR="008A7090" w:rsidRDefault="00001CB1" w:rsidP="008A7090">
      <w:pPr>
        <w:ind w:left="1440"/>
        <w:rPr>
          <w:rFonts w:cs="Arial"/>
        </w:rPr>
      </w:pPr>
      <w:r>
        <w:rPr>
          <w:rFonts w:cs="Arial"/>
        </w:rPr>
        <w:t xml:space="preserve">The signals will be declared </w:t>
      </w:r>
      <w:r>
        <w:rPr>
          <w:rFonts w:cs="Arial"/>
        </w:rPr>
        <w:t>missing as per the Diagnostics section of this SPSS.</w:t>
      </w:r>
    </w:p>
    <w:p w:rsidR="008A7090" w:rsidRDefault="00001CB1" w:rsidP="008A7090">
      <w:pPr>
        <w:ind w:left="1008"/>
        <w:rPr>
          <w:rFonts w:cs="Arial"/>
        </w:rPr>
      </w:pPr>
    </w:p>
    <w:p w:rsidR="008A7090" w:rsidRDefault="00001CB1" w:rsidP="008A7090">
      <w:pPr>
        <w:rPr>
          <w:rFonts w:cs="Arial"/>
        </w:rPr>
      </w:pPr>
      <w:r>
        <w:rPr>
          <w:rFonts w:cs="Arial"/>
        </w:rPr>
        <w:t xml:space="preserve">                        DTCs states and history will be determined as per the Diagnostics section of this </w:t>
      </w:r>
    </w:p>
    <w:p w:rsidR="00500605" w:rsidRDefault="00001CB1" w:rsidP="008A7090">
      <w:r>
        <w:rPr>
          <w:rFonts w:cs="Arial"/>
        </w:rPr>
        <w:t xml:space="preserve">                        SPSS</w:t>
      </w:r>
    </w:p>
    <w:p w:rsidR="00C010A2" w:rsidRPr="00C010A2" w:rsidRDefault="00C010A2" w:rsidP="00B9479B">
      <w:pPr>
        <w:pStyle w:val="Heading4"/>
        <w:rPr>
          <w:b w:val="0"/>
          <w:u w:val="single"/>
        </w:rPr>
      </w:pPr>
      <w:r w:rsidRPr="00C010A2">
        <w:rPr>
          <w:b w:val="0"/>
          <w:u w:val="single"/>
        </w:rPr>
        <w:t>SR-REQ-344307/A-Configuration Impact on Missing Message Strategy</w:t>
      </w:r>
    </w:p>
    <w:p w:rsidR="00500605" w:rsidRDefault="00001CB1" w:rsidP="00500605">
      <w:r>
        <w:t>If TC_IVD_RSC_Cfg = Disabled, the cluster shall never log a missing message DTC for this feature.</w:t>
      </w:r>
    </w:p>
    <w:p w:rsidR="00406F39" w:rsidRDefault="00001CB1" w:rsidP="00B9479B">
      <w:pPr>
        <w:pStyle w:val="Heading2"/>
      </w:pPr>
      <w:r>
        <w:t>Diagnostics</w:t>
      </w:r>
    </w:p>
    <w:p w:rsidR="00406F39" w:rsidRDefault="00001CB1" w:rsidP="00B9479B">
      <w:pPr>
        <w:pStyle w:val="Heading3"/>
      </w:pPr>
      <w:r>
        <w:t>Self Test</w:t>
      </w:r>
    </w:p>
    <w:p w:rsidR="00290A0F" w:rsidRDefault="00001CB1"/>
    <w:p w:rsidR="00290A0F" w:rsidRDefault="00001CB1">
      <w:pPr>
        <w:ind w:left="1008" w:firstLine="432"/>
      </w:pPr>
      <w:r>
        <w:t>Bulb illuminated during self test as per Self_Test_Bulb_Check_Timer</w:t>
      </w:r>
    </w:p>
    <w:p w:rsidR="00290A0F" w:rsidRDefault="00001CB1"/>
    <w:p w:rsidR="00406F39" w:rsidRDefault="00001CB1" w:rsidP="00B9479B">
      <w:pPr>
        <w:pStyle w:val="Heading3"/>
      </w:pPr>
      <w:r>
        <w:t>Engineering Test Mode</w:t>
      </w:r>
    </w:p>
    <w:p w:rsidR="00290A0F" w:rsidRDefault="00001CB1"/>
    <w:p w:rsidR="00290A0F" w:rsidRDefault="00001CB1">
      <w:pPr>
        <w:ind w:left="1008" w:firstLine="432"/>
      </w:pPr>
      <w:r>
        <w:t>Reference section “</w:t>
      </w:r>
      <w:bookmarkStart w:id="2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2"/>
      <w:r>
        <w:t>”</w:t>
      </w:r>
    </w:p>
    <w:p w:rsidR="00290A0F" w:rsidRDefault="00001CB1">
      <w:pPr>
        <w:ind w:left="1008"/>
      </w:pPr>
    </w:p>
    <w:p w:rsidR="00406F39" w:rsidRDefault="00001CB1" w:rsidP="00B9479B">
      <w:pPr>
        <w:pStyle w:val="Heading3"/>
      </w:pPr>
      <w:r>
        <w:lastRenderedPageBreak/>
        <w:t>Part II Performance</w:t>
      </w:r>
    </w:p>
    <w:p w:rsidR="00406F39" w:rsidRDefault="00001CB1" w:rsidP="00B9479B">
      <w:pPr>
        <w:pStyle w:val="Heading4"/>
      </w:pPr>
      <w:r w:rsidRPr="00B9479B">
        <w:t>DID-REQ-344302/A-Supported Diagnostic DIDs (Service $22 and $2F)</w:t>
      </w:r>
    </w:p>
    <w:p w:rsidR="00AE06BC" w:rsidRPr="00AE06BC" w:rsidRDefault="00001CB1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073"/>
        <w:gridCol w:w="5847"/>
        <w:gridCol w:w="1860"/>
      </w:tblGrid>
      <w:tr w:rsidR="00290A0F" w:rsidTr="00C010A2">
        <w:trPr>
          <w:jc w:val="center"/>
        </w:trPr>
        <w:tc>
          <w:tcPr>
            <w:tcW w:w="2073" w:type="dxa"/>
          </w:tcPr>
          <w:p w:rsidR="00290A0F" w:rsidRPr="00C370EB" w:rsidRDefault="00001CB1">
            <w:pPr>
              <w:rPr>
                <w:b/>
                <w:bCs/>
              </w:rPr>
            </w:pPr>
            <w:r w:rsidRPr="00C370EB">
              <w:rPr>
                <w:b/>
                <w:bCs/>
              </w:rPr>
              <w:t>Number</w:t>
            </w:r>
          </w:p>
        </w:tc>
        <w:tc>
          <w:tcPr>
            <w:tcW w:w="5847" w:type="dxa"/>
          </w:tcPr>
          <w:p w:rsidR="00290A0F" w:rsidRPr="00C370EB" w:rsidRDefault="00001CB1">
            <w:pPr>
              <w:rPr>
                <w:b/>
                <w:bCs/>
              </w:rPr>
            </w:pPr>
            <w:r w:rsidRPr="00C370EB">
              <w:rPr>
                <w:b/>
                <w:bCs/>
              </w:rPr>
              <w:t>DID / CommonID Name</w:t>
            </w:r>
          </w:p>
        </w:tc>
        <w:tc>
          <w:tcPr>
            <w:tcW w:w="1860" w:type="dxa"/>
          </w:tcPr>
          <w:p w:rsidR="00290A0F" w:rsidRDefault="00001CB1">
            <w:pPr>
              <w:ind w:left="422" w:hanging="422"/>
              <w:rPr>
                <w:b/>
                <w:bCs/>
              </w:rPr>
            </w:pPr>
            <w:r w:rsidRPr="00C370EB">
              <w:rPr>
                <w:b/>
                <w:bCs/>
              </w:rPr>
              <w:t>DID Type</w:t>
            </w:r>
          </w:p>
        </w:tc>
      </w:tr>
      <w:tr w:rsidR="00290A0F" w:rsidRPr="00C370EB" w:rsidTr="00C010A2">
        <w:trPr>
          <w:jc w:val="center"/>
        </w:trPr>
        <w:tc>
          <w:tcPr>
            <w:tcW w:w="2073" w:type="dxa"/>
          </w:tcPr>
          <w:p w:rsidR="00290A0F" w:rsidRPr="00C370EB" w:rsidRDefault="00001CB1">
            <w:r w:rsidRPr="00C370EB">
              <w:t>61A4</w:t>
            </w:r>
          </w:p>
        </w:tc>
        <w:tc>
          <w:tcPr>
            <w:tcW w:w="5847" w:type="dxa"/>
            <w:vAlign w:val="center"/>
          </w:tcPr>
          <w:p w:rsidR="00290A0F" w:rsidRPr="00C370EB" w:rsidRDefault="00001CB1" w:rsidP="00001CC0">
            <w:pPr>
              <w:pStyle w:val="Header"/>
              <w:tabs>
                <w:tab w:val="clear" w:pos="4320"/>
                <w:tab w:val="clear" w:pos="8640"/>
              </w:tabs>
            </w:pPr>
            <w:r w:rsidRPr="00C370EB">
              <w:t>Warning Lamp Status 1, byte 2, bit 1 (Dynamic Stability Control (DSC)/Traction Control (TC))</w:t>
            </w:r>
          </w:p>
        </w:tc>
        <w:tc>
          <w:tcPr>
            <w:tcW w:w="1860" w:type="dxa"/>
          </w:tcPr>
          <w:p w:rsidR="00290A0F" w:rsidRPr="00C370EB" w:rsidRDefault="00001CB1">
            <w:r w:rsidRPr="00C370EB">
              <w:t>Bit Mapped</w:t>
            </w:r>
          </w:p>
        </w:tc>
      </w:tr>
      <w:tr w:rsidR="00290A0F" w:rsidTr="00C010A2">
        <w:trPr>
          <w:jc w:val="center"/>
        </w:trPr>
        <w:tc>
          <w:tcPr>
            <w:tcW w:w="2073" w:type="dxa"/>
          </w:tcPr>
          <w:p w:rsidR="00290A0F" w:rsidRPr="00C370EB" w:rsidRDefault="00001CB1">
            <w:r w:rsidRPr="00C370EB">
              <w:t>61A5</w:t>
            </w:r>
          </w:p>
        </w:tc>
        <w:tc>
          <w:tcPr>
            <w:tcW w:w="5847" w:type="dxa"/>
            <w:vAlign w:val="center"/>
          </w:tcPr>
          <w:p w:rsidR="00290A0F" w:rsidRPr="00C370EB" w:rsidRDefault="00001CB1" w:rsidP="00001CC0">
            <w:pPr>
              <w:pStyle w:val="Header"/>
              <w:tabs>
                <w:tab w:val="clear" w:pos="4320"/>
                <w:tab w:val="clear" w:pos="8640"/>
              </w:tabs>
            </w:pPr>
            <w:r w:rsidRPr="00C370EB">
              <w:t>Warning Lamp Status 2, byte 4, bit 6 (all warning lamps)</w:t>
            </w:r>
          </w:p>
        </w:tc>
        <w:tc>
          <w:tcPr>
            <w:tcW w:w="1860" w:type="dxa"/>
          </w:tcPr>
          <w:p w:rsidR="00290A0F" w:rsidRDefault="00001CB1">
            <w:r w:rsidRPr="00C370EB">
              <w:t>Bit Mapped</w:t>
            </w:r>
          </w:p>
        </w:tc>
      </w:tr>
    </w:tbl>
    <w:p w:rsidR="00290A0F" w:rsidRDefault="00001CB1">
      <w:pPr>
        <w:ind w:left="360"/>
      </w:pPr>
    </w:p>
    <w:p w:rsidR="00406F39" w:rsidRDefault="00001CB1" w:rsidP="00B9479B">
      <w:pPr>
        <w:pStyle w:val="Heading4"/>
      </w:pPr>
      <w:r w:rsidRPr="00B9479B">
        <w:t>DTC-REQ-344303/A-Supported Diagnostic Trouble Codes (DTCs)</w:t>
      </w:r>
    </w:p>
    <w:p w:rsidR="0057724E" w:rsidRDefault="00001CB1">
      <w:pPr>
        <w:ind w:left="993"/>
      </w:pPr>
    </w:p>
    <w:p w:rsidR="00AB499A" w:rsidRDefault="00001CB1">
      <w:pPr>
        <w:ind w:left="993"/>
      </w:pPr>
      <w:r w:rsidRPr="00317C52">
        <w:t>DTCs shall be logged as per the diagnostic section of this SPSS.</w:t>
      </w:r>
    </w:p>
    <w:p w:rsidR="0057724E" w:rsidRDefault="00001CB1">
      <w:pPr>
        <w:ind w:left="993"/>
      </w:pPr>
    </w:p>
    <w:tbl>
      <w:tblPr>
        <w:tblW w:w="9963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836"/>
        <w:gridCol w:w="7127"/>
      </w:tblGrid>
      <w:tr w:rsidR="0057724E" w:rsidTr="00C010A2">
        <w:trPr>
          <w:jc w:val="center"/>
        </w:trPr>
        <w:tc>
          <w:tcPr>
            <w:tcW w:w="2836" w:type="dxa"/>
          </w:tcPr>
          <w:p w:rsidR="0057724E" w:rsidRDefault="00001CB1" w:rsidP="000529E5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7127" w:type="dxa"/>
          </w:tcPr>
          <w:p w:rsidR="0057724E" w:rsidRDefault="00001CB1" w:rsidP="000529E5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57724E" w:rsidTr="00C010A2">
        <w:trPr>
          <w:jc w:val="center"/>
        </w:trPr>
        <w:tc>
          <w:tcPr>
            <w:tcW w:w="2836" w:type="dxa"/>
          </w:tcPr>
          <w:p w:rsidR="0057724E" w:rsidRPr="00C91DE6" w:rsidRDefault="00001CB1" w:rsidP="000529E5">
            <w:r>
              <w:t>C12100</w:t>
            </w:r>
          </w:p>
        </w:tc>
        <w:tc>
          <w:tcPr>
            <w:tcW w:w="7127" w:type="dxa"/>
          </w:tcPr>
          <w:p w:rsidR="0057724E" w:rsidRDefault="00001CB1" w:rsidP="000529E5">
            <w:r w:rsidRPr="00C91DE6">
              <w:t xml:space="preserve">Lost communication with anti-lock brake system (ABS) control </w:t>
            </w:r>
            <w:r w:rsidRPr="00C91DE6">
              <w:t>module</w:t>
            </w:r>
          </w:p>
        </w:tc>
      </w:tr>
    </w:tbl>
    <w:p w:rsidR="0057724E" w:rsidRDefault="00001CB1">
      <w:pPr>
        <w:ind w:left="993"/>
      </w:pPr>
    </w:p>
    <w:p w:rsidR="00AB499A" w:rsidRDefault="00001CB1">
      <w:pPr>
        <w:ind w:left="993"/>
        <w:rPr>
          <w:b/>
        </w:rPr>
      </w:pPr>
    </w:p>
    <w:p w:rsidR="00406F39" w:rsidRDefault="00001CB1" w:rsidP="00B9479B">
      <w:pPr>
        <w:pStyle w:val="Heading4"/>
      </w:pPr>
      <w:r w:rsidRPr="00B9479B">
        <w:t>DCR-REQ-344304/A-Mod Conf (Method 2)</w:t>
      </w:r>
    </w:p>
    <w:p w:rsidR="00AE06BC" w:rsidRPr="00AE06BC" w:rsidRDefault="00001CB1" w:rsidP="00AE06BC"/>
    <w:tbl>
      <w:tblPr>
        <w:tblW w:w="110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717"/>
        <w:gridCol w:w="630"/>
        <w:gridCol w:w="723"/>
        <w:gridCol w:w="630"/>
        <w:gridCol w:w="1494"/>
        <w:gridCol w:w="900"/>
        <w:gridCol w:w="1000"/>
        <w:gridCol w:w="900"/>
        <w:gridCol w:w="1646"/>
      </w:tblGrid>
      <w:tr w:rsidR="00290A0F" w:rsidTr="00C010A2">
        <w:trPr>
          <w:jc w:val="center"/>
        </w:trPr>
        <w:tc>
          <w:tcPr>
            <w:tcW w:w="720" w:type="dxa"/>
            <w:vAlign w:val="center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Num</w:t>
            </w:r>
          </w:p>
        </w:tc>
        <w:tc>
          <w:tcPr>
            <w:tcW w:w="1713" w:type="dxa"/>
            <w:vAlign w:val="bottom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17" w:type="dxa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630" w:type="dxa"/>
            <w:vAlign w:val="bottom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723" w:type="dxa"/>
            <w:vAlign w:val="bottom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630" w:type="dxa"/>
            <w:vAlign w:val="bottom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494" w:type="dxa"/>
            <w:vAlign w:val="bottom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vAlign w:val="bottom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1000" w:type="dxa"/>
            <w:vAlign w:val="bottom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vAlign w:val="bottom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646" w:type="dxa"/>
            <w:vAlign w:val="bottom"/>
          </w:tcPr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290A0F" w:rsidRDefault="00001CB1" w:rsidP="00776415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290A0F" w:rsidTr="00C010A2">
        <w:trPr>
          <w:jc w:val="center"/>
        </w:trPr>
        <w:tc>
          <w:tcPr>
            <w:tcW w:w="2433" w:type="dxa"/>
            <w:gridSpan w:val="2"/>
          </w:tcPr>
          <w:p w:rsidR="00290A0F" w:rsidRDefault="00001CB1" w:rsidP="00776415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17" w:type="dxa"/>
          </w:tcPr>
          <w:p w:rsidR="00290A0F" w:rsidRDefault="00001CB1" w:rsidP="0077641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</w:rPr>
            </w:pPr>
          </w:p>
        </w:tc>
        <w:tc>
          <w:tcPr>
            <w:tcW w:w="723" w:type="dxa"/>
          </w:tcPr>
          <w:p w:rsidR="00290A0F" w:rsidRDefault="00001CB1" w:rsidP="0077641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</w:rPr>
            </w:pPr>
          </w:p>
        </w:tc>
        <w:tc>
          <w:tcPr>
            <w:tcW w:w="1494" w:type="dxa"/>
          </w:tcPr>
          <w:p w:rsidR="00290A0F" w:rsidRDefault="00001CB1" w:rsidP="00776415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</w:rPr>
            </w:pPr>
          </w:p>
        </w:tc>
        <w:tc>
          <w:tcPr>
            <w:tcW w:w="1000" w:type="dxa"/>
          </w:tcPr>
          <w:p w:rsidR="00290A0F" w:rsidRDefault="00001CB1" w:rsidP="00776415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</w:rPr>
            </w:pPr>
          </w:p>
        </w:tc>
        <w:tc>
          <w:tcPr>
            <w:tcW w:w="1646" w:type="dxa"/>
          </w:tcPr>
          <w:p w:rsidR="00290A0F" w:rsidRDefault="00001CB1" w:rsidP="00776415">
            <w:pPr>
              <w:jc w:val="center"/>
              <w:rPr>
                <w:rFonts w:cs="Arial"/>
              </w:rPr>
            </w:pPr>
          </w:p>
        </w:tc>
      </w:tr>
      <w:tr w:rsidR="00290A0F" w:rsidTr="00C010A2">
        <w:trPr>
          <w:jc w:val="center"/>
        </w:trPr>
        <w:tc>
          <w:tcPr>
            <w:tcW w:w="72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4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46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90A0F" w:rsidTr="00C010A2">
        <w:trPr>
          <w:jc w:val="center"/>
        </w:trPr>
        <w:tc>
          <w:tcPr>
            <w:tcW w:w="72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71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17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32</w:t>
            </w: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494" w:type="dxa"/>
          </w:tcPr>
          <w:p w:rsidR="00290A0F" w:rsidRDefault="00001CB1" w:rsidP="00776415">
            <w:pPr>
              <w:jc w:val="center"/>
              <w:rPr>
                <w:sz w:val="16"/>
              </w:rPr>
            </w:pPr>
            <w:r>
              <w:rPr>
                <w:sz w:val="16"/>
              </w:rPr>
              <w:t>TC/IVD/RSC</w:t>
            </w:r>
          </w:p>
          <w:p w:rsidR="00290A0F" w:rsidRDefault="00001CB1" w:rsidP="00776415">
            <w:pPr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 xml:space="preserve"> </w:t>
            </w: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sz w:val="16"/>
              </w:rPr>
            </w:pPr>
            <w:r>
              <w:rPr>
                <w:sz w:val="16"/>
              </w:rPr>
              <w:t>Encoded</w:t>
            </w:r>
          </w:p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 xml:space="preserve"> </w:t>
            </w:r>
          </w:p>
        </w:tc>
        <w:tc>
          <w:tcPr>
            <w:tcW w:w="1000" w:type="dxa"/>
          </w:tcPr>
          <w:p w:rsidR="00290A0F" w:rsidRDefault="00001CB1" w:rsidP="00776415">
            <w:pPr>
              <w:jc w:val="center"/>
              <w:rPr>
                <w:sz w:val="16"/>
              </w:rPr>
            </w:pPr>
            <w:r>
              <w:rPr>
                <w:sz w:val="16"/>
              </w:rPr>
              <w:t>Encoded</w:t>
            </w:r>
          </w:p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 xml:space="preserve"> </w:t>
            </w: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0</w:t>
            </w:r>
          </w:p>
        </w:tc>
        <w:tc>
          <w:tcPr>
            <w:tcW w:w="1646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</w:t>
            </w:r>
          </w:p>
        </w:tc>
      </w:tr>
      <w:tr w:rsidR="00290A0F" w:rsidTr="00C010A2">
        <w:trPr>
          <w:jc w:val="center"/>
        </w:trPr>
        <w:tc>
          <w:tcPr>
            <w:tcW w:w="72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4" w:type="dxa"/>
          </w:tcPr>
          <w:p w:rsidR="00290A0F" w:rsidRDefault="00001CB1" w:rsidP="00776415">
            <w:pPr>
              <w:pStyle w:val="Footer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0</w:t>
            </w: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10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46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       0 - Disabled</w:t>
            </w:r>
          </w:p>
        </w:tc>
      </w:tr>
      <w:tr w:rsidR="00290A0F" w:rsidTr="00C010A2">
        <w:trPr>
          <w:jc w:val="center"/>
        </w:trPr>
        <w:tc>
          <w:tcPr>
            <w:tcW w:w="72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4" w:type="dxa"/>
          </w:tcPr>
          <w:p w:rsidR="00290A0F" w:rsidRDefault="00001CB1" w:rsidP="00776415">
            <w:pPr>
              <w:pStyle w:val="Footer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1</w:t>
            </w: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10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46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 – TC</w:t>
            </w:r>
          </w:p>
        </w:tc>
      </w:tr>
      <w:tr w:rsidR="00290A0F" w:rsidTr="00C010A2">
        <w:trPr>
          <w:jc w:val="center"/>
        </w:trPr>
        <w:tc>
          <w:tcPr>
            <w:tcW w:w="72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4" w:type="dxa"/>
          </w:tcPr>
          <w:p w:rsidR="00290A0F" w:rsidRDefault="00001CB1" w:rsidP="00776415">
            <w:pPr>
              <w:pStyle w:val="Footer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2</w:t>
            </w: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10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46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 – IVD</w:t>
            </w:r>
          </w:p>
        </w:tc>
      </w:tr>
      <w:tr w:rsidR="00290A0F" w:rsidTr="00C010A2">
        <w:trPr>
          <w:jc w:val="center"/>
        </w:trPr>
        <w:tc>
          <w:tcPr>
            <w:tcW w:w="72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94" w:type="dxa"/>
          </w:tcPr>
          <w:p w:rsidR="00290A0F" w:rsidRDefault="00001CB1" w:rsidP="00776415">
            <w:pPr>
              <w:pStyle w:val="Footer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3</w:t>
            </w: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10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900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46" w:type="dxa"/>
          </w:tcPr>
          <w:p w:rsidR="00290A0F" w:rsidRDefault="00001CB1" w:rsidP="0077641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3 - RSC</w:t>
            </w:r>
          </w:p>
        </w:tc>
      </w:tr>
      <w:tr w:rsidR="00290A0F" w:rsidTr="00C010A2">
        <w:trPr>
          <w:cantSplit/>
          <w:jc w:val="center"/>
        </w:trPr>
        <w:tc>
          <w:tcPr>
            <w:tcW w:w="11073" w:type="dxa"/>
            <w:gridSpan w:val="11"/>
          </w:tcPr>
          <w:p w:rsidR="00290A0F" w:rsidRDefault="00001CB1" w:rsidP="00776415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</w:t>
            </w:r>
            <w:r>
              <w:rPr>
                <w:rFonts w:cs="Arial"/>
                <w:sz w:val="16"/>
                <w:szCs w:val="16"/>
              </w:rPr>
              <w:t xml:space="preserve"> in Part II Specification for this cluster</w:t>
            </w:r>
          </w:p>
        </w:tc>
      </w:tr>
    </w:tbl>
    <w:p w:rsidR="00290A0F" w:rsidRDefault="00001CB1"/>
    <w:p w:rsidR="00406F39" w:rsidRDefault="00001CB1" w:rsidP="00B9479B">
      <w:pPr>
        <w:pStyle w:val="Heading2"/>
      </w:pPr>
      <w:r>
        <w:t>Reference Specification</w:t>
      </w:r>
    </w:p>
    <w:p w:rsidR="00290A0F" w:rsidRDefault="00001CB1"/>
    <w:p w:rsidR="00290A0F" w:rsidRDefault="00001CB1">
      <w:pPr>
        <w:ind w:left="576"/>
        <w:rPr>
          <w:rFonts w:cs="Arial"/>
        </w:rPr>
      </w:pPr>
      <w:r>
        <w:rPr>
          <w:rFonts w:cs="Arial"/>
        </w:rPr>
        <w:t>AN-0008   BRAKE CONTROL ON/OFF SWITCH AND LIGHTS DEFINITION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AN-0263   BRAKE CONTROL MODES OF OPERATION</w:t>
      </w:r>
    </w:p>
    <w:p w:rsidR="00290A0F" w:rsidRDefault="00001CB1">
      <w:pPr>
        <w:ind w:left="576"/>
      </w:pP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IS-0327    W</w:t>
      </w:r>
      <w:r>
        <w:rPr>
          <w:rFonts w:cs="Arial"/>
        </w:rPr>
        <w:t>ARNING INDICATOR EVALUATION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290A0F" w:rsidRDefault="00001CB1">
      <w:pPr>
        <w:ind w:left="576"/>
        <w:rPr>
          <w:rFonts w:cs="Arial"/>
        </w:rPr>
      </w:pP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 xml:space="preserve">IL-0025   </w:t>
      </w:r>
      <w:r>
        <w:rPr>
          <w:rFonts w:cs="Arial"/>
        </w:rPr>
        <w:t xml:space="preserve"> INTERIOR ILLUMINATION INTENSITY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290A0F" w:rsidRDefault="00001CB1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290A0F" w:rsidRDefault="00001CB1">
      <w:pPr>
        <w:ind w:left="576"/>
        <w:rPr>
          <w:rFonts w:cs="Arial"/>
        </w:rPr>
      </w:pP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lastRenderedPageBreak/>
        <w:t xml:space="preserve">03-0661  PLACEMENT: CONTROL AND </w:t>
      </w:r>
      <w:r>
        <w:rPr>
          <w:rFonts w:cs="Arial"/>
        </w:rPr>
        <w:t>DISPLAY LOCATIONS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03-0671  INTERI</w:t>
      </w:r>
      <w:r>
        <w:rPr>
          <w:rFonts w:cs="Arial"/>
        </w:rPr>
        <w:t>OR VISIBILITY: REFLECTIONS FROM COMPONENTS &amp; SURFACES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03-0675  INTERIOR VISIBILITY: VEILI</w:t>
      </w:r>
      <w:r>
        <w:rPr>
          <w:rFonts w:cs="Arial"/>
        </w:rPr>
        <w:t>NG GLARE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03-07</w:t>
      </w:r>
      <w:r>
        <w:rPr>
          <w:rFonts w:cs="Arial"/>
        </w:rPr>
        <w:t>22  LOGIC OF OPERATION: INTERPRETATION</w:t>
      </w:r>
    </w:p>
    <w:p w:rsidR="00290A0F" w:rsidRDefault="00001CB1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290A0F" w:rsidRDefault="00001CB1">
      <w:pPr>
        <w:ind w:left="360"/>
      </w:pPr>
    </w:p>
    <w:p w:rsidR="00290A0F" w:rsidRDefault="00001CB1" w:rsidP="00A661DB">
      <w:pPr>
        <w:ind w:left="360"/>
      </w:pPr>
      <w:r>
        <w:br w:type="page"/>
      </w:r>
    </w:p>
    <w:p w:rsidR="00406F39" w:rsidRDefault="00001CB1" w:rsidP="00B9479B">
      <w:pPr>
        <w:pStyle w:val="Heading2"/>
      </w:pPr>
      <w:r>
        <w:lastRenderedPageBreak/>
        <w:t>Revision History</w:t>
      </w:r>
    </w:p>
    <w:p w:rsidR="00290A0F" w:rsidRDefault="00001CB1">
      <w:pPr>
        <w:ind w:left="360"/>
      </w:pPr>
    </w:p>
    <w:p w:rsidR="00290A0F" w:rsidRDefault="00001CB1">
      <w:pPr>
        <w:rPr>
          <w:b/>
          <w:sz w:val="28"/>
        </w:rPr>
      </w:pPr>
      <w:r>
        <w:rPr>
          <w:b/>
          <w:sz w:val="28"/>
        </w:rPr>
        <w:t>SPSS Module Revision History</w:t>
      </w:r>
    </w:p>
    <w:p w:rsidR="00290A0F" w:rsidRDefault="00001CB1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97"/>
        <w:gridCol w:w="1350"/>
        <w:gridCol w:w="6951"/>
        <w:gridCol w:w="1182"/>
      </w:tblGrid>
      <w:tr w:rsidR="00290A0F" w:rsidTr="00C010A2">
        <w:trPr>
          <w:jc w:val="center"/>
        </w:trPr>
        <w:tc>
          <w:tcPr>
            <w:tcW w:w="9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Revision Level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695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Change Description</w:t>
            </w:r>
          </w:p>
        </w:tc>
        <w:tc>
          <w:tcPr>
            <w:tcW w:w="11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90A0F" w:rsidRDefault="00001CB1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</w:tr>
      <w:tr w:rsidR="00290A0F" w:rsidRPr="00914A5B" w:rsidTr="00C010A2">
        <w:trPr>
          <w:jc w:val="center"/>
        </w:trPr>
        <w:tc>
          <w:tcPr>
            <w:tcW w:w="997" w:type="dxa"/>
          </w:tcPr>
          <w:p w:rsidR="00290A0F" w:rsidRPr="00914A5B" w:rsidRDefault="00001CB1">
            <w:pPr>
              <w:jc w:val="center"/>
              <w:rPr>
                <w:rFonts w:cs="Arial"/>
              </w:rPr>
            </w:pPr>
            <w:r w:rsidRPr="00914A5B">
              <w:rPr>
                <w:rFonts w:cs="Arial"/>
              </w:rPr>
              <w:t>1.0</w:t>
            </w:r>
          </w:p>
        </w:tc>
        <w:tc>
          <w:tcPr>
            <w:tcW w:w="1350" w:type="dxa"/>
          </w:tcPr>
          <w:p w:rsidR="00290A0F" w:rsidRPr="00914A5B" w:rsidRDefault="00001CB1">
            <w:pPr>
              <w:rPr>
                <w:rFonts w:cs="Arial"/>
              </w:rPr>
            </w:pPr>
            <w:r w:rsidRPr="00914A5B">
              <w:rPr>
                <w:rFonts w:cs="Arial"/>
              </w:rPr>
              <w:t>V. Patel</w:t>
            </w:r>
          </w:p>
        </w:tc>
        <w:tc>
          <w:tcPr>
            <w:tcW w:w="6951" w:type="dxa"/>
          </w:tcPr>
          <w:p w:rsidR="00AB499A" w:rsidRPr="00914A5B" w:rsidRDefault="00001CB1" w:rsidP="00AB499A">
            <w:pPr>
              <w:rPr>
                <w:rFonts w:cs="Arial"/>
              </w:rPr>
            </w:pPr>
            <w:r w:rsidRPr="00914A5B">
              <w:rPr>
                <w:rFonts w:cs="Arial"/>
              </w:rPr>
              <w:t>Updated for CGEA 1.3 based on CGEA STSS v3.1</w:t>
            </w:r>
          </w:p>
          <w:p w:rsidR="00AB499A" w:rsidRPr="00914A5B" w:rsidRDefault="00001CB1" w:rsidP="00AB499A">
            <w:pPr>
              <w:rPr>
                <w:rFonts w:cs="Arial"/>
              </w:rPr>
            </w:pPr>
            <w:r w:rsidRPr="00914A5B">
              <w:rPr>
                <w:rFonts w:cs="Arial"/>
              </w:rPr>
              <w:t>Section 1.2.2 – Deleted table referencing the HS-CAN message that contains the input signal. Deleted “ID” and “POS” columns from table 1.0</w:t>
            </w:r>
          </w:p>
          <w:p w:rsidR="00AB499A" w:rsidRPr="00914A5B" w:rsidRDefault="00001CB1" w:rsidP="00AB499A">
            <w:pPr>
              <w:rPr>
                <w:rFonts w:cs="Arial"/>
              </w:rPr>
            </w:pPr>
            <w:r w:rsidRPr="00914A5B">
              <w:rPr>
                <w:rFonts w:cs="Arial"/>
              </w:rPr>
              <w:t xml:space="preserve">Section 1.4 – Rewritten. Deleted </w:t>
            </w:r>
            <w:r w:rsidRPr="00914A5B">
              <w:rPr>
                <w:rFonts w:cs="Arial"/>
              </w:rPr>
              <w:t>references of specific missing message flags and timer.</w:t>
            </w:r>
          </w:p>
          <w:p w:rsidR="00290A0F" w:rsidRPr="00914A5B" w:rsidRDefault="00001CB1" w:rsidP="00AB499A">
            <w:pPr>
              <w:rPr>
                <w:rFonts w:cs="Arial"/>
              </w:rPr>
            </w:pPr>
            <w:r w:rsidRPr="00914A5B">
              <w:rPr>
                <w:rFonts w:cs="Arial"/>
              </w:rPr>
              <w:t>Section 1.5.3 – Deleted DTC logging criteria from table.</w:t>
            </w:r>
          </w:p>
        </w:tc>
        <w:tc>
          <w:tcPr>
            <w:tcW w:w="1182" w:type="dxa"/>
          </w:tcPr>
          <w:p w:rsidR="00290A0F" w:rsidRPr="00914A5B" w:rsidRDefault="00001CB1">
            <w:pPr>
              <w:jc w:val="center"/>
              <w:rPr>
                <w:rFonts w:cs="Arial"/>
              </w:rPr>
            </w:pPr>
            <w:r w:rsidRPr="00914A5B">
              <w:rPr>
                <w:rFonts w:cs="Arial"/>
              </w:rPr>
              <w:t>3/26/2010</w:t>
            </w:r>
          </w:p>
        </w:tc>
      </w:tr>
      <w:tr w:rsidR="00290A0F" w:rsidRPr="00914A5B" w:rsidTr="00C010A2">
        <w:trPr>
          <w:jc w:val="center"/>
        </w:trPr>
        <w:tc>
          <w:tcPr>
            <w:tcW w:w="997" w:type="dxa"/>
          </w:tcPr>
          <w:p w:rsidR="00290A0F" w:rsidRPr="00914A5B" w:rsidRDefault="00001CB1">
            <w:pPr>
              <w:jc w:val="center"/>
              <w:rPr>
                <w:rFonts w:cs="Arial"/>
              </w:rPr>
            </w:pPr>
            <w:r w:rsidRPr="00914A5B">
              <w:rPr>
                <w:rFonts w:cs="Arial"/>
              </w:rPr>
              <w:t xml:space="preserve">1.1 </w:t>
            </w:r>
          </w:p>
        </w:tc>
        <w:tc>
          <w:tcPr>
            <w:tcW w:w="1350" w:type="dxa"/>
          </w:tcPr>
          <w:p w:rsidR="00290A0F" w:rsidRPr="00914A5B" w:rsidRDefault="00001CB1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951" w:type="dxa"/>
          </w:tcPr>
          <w:p w:rsidR="00290A0F" w:rsidRPr="00914A5B" w:rsidRDefault="00001CB1">
            <w:pPr>
              <w:rPr>
                <w:rFonts w:cs="Arial"/>
              </w:rPr>
            </w:pPr>
            <w:r>
              <w:rPr>
                <w:rFonts w:cs="Arial"/>
              </w:rPr>
              <w:t>Initial RM VSEM Release</w:t>
            </w:r>
          </w:p>
        </w:tc>
        <w:tc>
          <w:tcPr>
            <w:tcW w:w="1182" w:type="dxa"/>
          </w:tcPr>
          <w:p w:rsidR="00290A0F" w:rsidRPr="00914A5B" w:rsidRDefault="00001CB1" w:rsidP="00CB5FD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2/28/19</w:t>
            </w:r>
          </w:p>
        </w:tc>
      </w:tr>
      <w:tr w:rsidR="00290A0F" w:rsidRPr="00914A5B" w:rsidTr="00C010A2">
        <w:trPr>
          <w:jc w:val="center"/>
        </w:trPr>
        <w:tc>
          <w:tcPr>
            <w:tcW w:w="997" w:type="dxa"/>
          </w:tcPr>
          <w:p w:rsidR="00290A0F" w:rsidRPr="00914A5B" w:rsidRDefault="00001CB1">
            <w:pPr>
              <w:jc w:val="center"/>
              <w:rPr>
                <w:rFonts w:cs="Arial"/>
              </w:rPr>
            </w:pPr>
          </w:p>
        </w:tc>
        <w:tc>
          <w:tcPr>
            <w:tcW w:w="1350" w:type="dxa"/>
          </w:tcPr>
          <w:p w:rsidR="00290A0F" w:rsidRPr="00914A5B" w:rsidRDefault="00001CB1">
            <w:pPr>
              <w:rPr>
                <w:rFonts w:cs="Arial"/>
              </w:rPr>
            </w:pPr>
          </w:p>
        </w:tc>
        <w:tc>
          <w:tcPr>
            <w:tcW w:w="6951" w:type="dxa"/>
          </w:tcPr>
          <w:p w:rsidR="00290A0F" w:rsidRPr="00914A5B" w:rsidRDefault="00001CB1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290A0F" w:rsidRPr="00914A5B" w:rsidRDefault="00001CB1">
            <w:pPr>
              <w:jc w:val="center"/>
              <w:rPr>
                <w:rFonts w:cs="Arial"/>
              </w:rPr>
            </w:pPr>
          </w:p>
        </w:tc>
      </w:tr>
      <w:tr w:rsidR="00290A0F" w:rsidRPr="00914A5B" w:rsidTr="00C010A2">
        <w:trPr>
          <w:jc w:val="center"/>
        </w:trPr>
        <w:tc>
          <w:tcPr>
            <w:tcW w:w="997" w:type="dxa"/>
          </w:tcPr>
          <w:p w:rsidR="00290A0F" w:rsidRPr="00914A5B" w:rsidRDefault="00001CB1">
            <w:pPr>
              <w:jc w:val="center"/>
              <w:rPr>
                <w:rFonts w:cs="Arial"/>
              </w:rPr>
            </w:pPr>
          </w:p>
        </w:tc>
        <w:tc>
          <w:tcPr>
            <w:tcW w:w="1350" w:type="dxa"/>
          </w:tcPr>
          <w:p w:rsidR="00290A0F" w:rsidRPr="00914A5B" w:rsidRDefault="00001CB1">
            <w:pPr>
              <w:rPr>
                <w:rFonts w:cs="Arial"/>
              </w:rPr>
            </w:pPr>
          </w:p>
        </w:tc>
        <w:tc>
          <w:tcPr>
            <w:tcW w:w="6951" w:type="dxa"/>
          </w:tcPr>
          <w:p w:rsidR="00290A0F" w:rsidRPr="00914A5B" w:rsidRDefault="00001CB1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290A0F" w:rsidRPr="00914A5B" w:rsidRDefault="00001CB1">
            <w:pPr>
              <w:jc w:val="center"/>
              <w:rPr>
                <w:rFonts w:cs="Arial"/>
              </w:rPr>
            </w:pPr>
          </w:p>
        </w:tc>
      </w:tr>
      <w:tr w:rsidR="00290A0F" w:rsidRPr="00914A5B" w:rsidTr="00C010A2">
        <w:trPr>
          <w:jc w:val="center"/>
        </w:trPr>
        <w:tc>
          <w:tcPr>
            <w:tcW w:w="997" w:type="dxa"/>
          </w:tcPr>
          <w:p w:rsidR="00290A0F" w:rsidRPr="00914A5B" w:rsidRDefault="00001CB1">
            <w:pPr>
              <w:jc w:val="center"/>
              <w:rPr>
                <w:rFonts w:cs="Arial"/>
              </w:rPr>
            </w:pPr>
          </w:p>
        </w:tc>
        <w:tc>
          <w:tcPr>
            <w:tcW w:w="1350" w:type="dxa"/>
          </w:tcPr>
          <w:p w:rsidR="00290A0F" w:rsidRPr="00914A5B" w:rsidRDefault="00001CB1">
            <w:pPr>
              <w:rPr>
                <w:rFonts w:cs="Arial"/>
              </w:rPr>
            </w:pPr>
          </w:p>
        </w:tc>
        <w:tc>
          <w:tcPr>
            <w:tcW w:w="6951" w:type="dxa"/>
          </w:tcPr>
          <w:p w:rsidR="00290A0F" w:rsidRPr="00914A5B" w:rsidRDefault="00001CB1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290A0F" w:rsidRPr="00914A5B" w:rsidRDefault="00001CB1">
            <w:pPr>
              <w:jc w:val="center"/>
              <w:rPr>
                <w:rFonts w:cs="Arial"/>
              </w:rPr>
            </w:pPr>
          </w:p>
        </w:tc>
      </w:tr>
    </w:tbl>
    <w:p w:rsidR="00290A0F" w:rsidRPr="00914A5B" w:rsidRDefault="00001CB1">
      <w:pPr>
        <w:ind w:left="360"/>
        <w:rPr>
          <w:rFonts w:cs="Arial"/>
        </w:rPr>
      </w:pPr>
    </w:p>
    <w:p w:rsidR="00290A0F" w:rsidRDefault="00001CB1"/>
    <w:p w:rsidR="00AB1E94" w:rsidRPr="00AE06BC" w:rsidRDefault="00001CB1" w:rsidP="00406F39"/>
    <w:sectPr w:rsidR="00AB1E94" w:rsidRPr="00AE06BC" w:rsidSect="00C010A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1CB1" w:rsidRDefault="00001CB1" w:rsidP="0085312A">
      <w:r>
        <w:separator/>
      </w:r>
    </w:p>
  </w:endnote>
  <w:endnote w:type="continuationSeparator" w:id="0">
    <w:p w:rsidR="00001CB1" w:rsidRDefault="00001CB1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10A2" w:rsidRDefault="00C010A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010A2">
            <w:rPr>
              <w:b/>
              <w:smallCaps/>
              <w:noProof/>
              <w:sz w:val="16"/>
            </w:rPr>
            <w:t>TC_RM_1551373255615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C010A2">
            <w:rPr>
              <w:noProof/>
              <w:szCs w:val="20"/>
            </w:rPr>
            <w:t>9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C010A2">
            <w:rPr>
              <w:noProof/>
              <w:szCs w:val="20"/>
            </w:rPr>
            <w:t>9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10A2" w:rsidRDefault="00C010A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1CB1" w:rsidRDefault="00001CB1" w:rsidP="0085312A">
      <w:r>
        <w:separator/>
      </w:r>
    </w:p>
  </w:footnote>
  <w:footnote w:type="continuationSeparator" w:id="0">
    <w:p w:rsidR="00001CB1" w:rsidRDefault="00001CB1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10A2" w:rsidRDefault="00C010A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10A2" w:rsidRDefault="00C010A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FA6007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cs="Times New Roman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cs="Times New Roman"/>
      </w:rPr>
    </w:lvl>
  </w:abstractNum>
  <w:abstractNum w:abstractNumId="6" w15:restartNumberingAfterBreak="0">
    <w:nsid w:val="6A21602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1CB1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10A2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2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9</Pages>
  <Words>1591</Words>
  <Characters>9073</Characters>
  <Application>Microsoft Office Word</Application>
  <DocSecurity>0</DocSecurity>
  <Lines>75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2019-02-28T17:01:00Z</dcterms:created>
  <dcterms:modified xsi:type="dcterms:W3CDTF">2019-02-28T17:01:00Z</dcterms:modified>
</cp:coreProperties>
</file>