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5C532A" w:rsidP="00B9479B">
      <w:pPr>
        <w:pStyle w:val="Heading1"/>
      </w:pPr>
      <w:r>
        <w:lastRenderedPageBreak/>
        <w:t>Tire Pressure Monitor System (TPMS) Telltale - CGEA1.3</w:t>
      </w:r>
    </w:p>
    <w:p w:rsidR="00406F39" w:rsidRDefault="005C532A" w:rsidP="00B9479B">
      <w:pPr>
        <w:pStyle w:val="Heading2"/>
      </w:pPr>
      <w:r>
        <w:t xml:space="preserve">Functional </w:t>
      </w:r>
      <w:r>
        <w:t>Description</w:t>
      </w:r>
    </w:p>
    <w:p w:rsidR="00803497" w:rsidRDefault="005C532A"/>
    <w:p w:rsidR="00803497" w:rsidRDefault="005C532A">
      <w:pPr>
        <w:ind w:left="864"/>
        <w:rPr>
          <w:color w:val="000000"/>
        </w:rPr>
      </w:pPr>
      <w:r>
        <w:rPr>
          <w:color w:val="000000"/>
        </w:rPr>
        <w:t>The purpose of the the Tire Pressure Telltale is to inform the driver of a low tire pressure condition, Tire Pressure Monitor system fault, Tire Pressure Monitor sensor fault, or tire train event in pro</w:t>
      </w:r>
      <w:r>
        <w:rPr>
          <w:color w:val="000000"/>
        </w:rPr>
        <w:t>gress.</w:t>
      </w:r>
    </w:p>
    <w:p w:rsidR="00803497" w:rsidRDefault="005C532A">
      <w:pPr>
        <w:ind w:left="720" w:firstLine="144"/>
        <w:rPr>
          <w:color w:val="000000"/>
        </w:rPr>
      </w:pPr>
    </w:p>
    <w:p w:rsidR="00803497" w:rsidRDefault="005C532A">
      <w:pPr>
        <w:ind w:left="864"/>
      </w:pPr>
      <w:r>
        <w:t xml:space="preserve">The Tire Pressure Monitor System (TPMS) telltale utilizes the </w:t>
      </w:r>
      <w:r w:rsidRPr="00D35F7F">
        <w:rPr>
          <w:snapToGrid w:val="0"/>
        </w:rPr>
        <w:t xml:space="preserve">Tire_Press_Telltale </w:t>
      </w:r>
      <w:r>
        <w:rPr>
          <w:snapToGrid w:val="0"/>
        </w:rPr>
        <w:t xml:space="preserve">signal </w:t>
      </w:r>
      <w:r>
        <w:t>and the Operational_Mode to illuminate, flash, or extinguish the TPMS telltale.</w:t>
      </w:r>
    </w:p>
    <w:p w:rsidR="00803497" w:rsidRDefault="005C532A"/>
    <w:p w:rsidR="00803497" w:rsidRDefault="005C532A">
      <w:pPr>
        <w:ind w:left="864"/>
        <w:rPr>
          <w:color w:val="000000"/>
        </w:rPr>
      </w:pPr>
      <w:r>
        <w:t>The Tire Pressure Telltale shall provide an iconic representation that will il</w:t>
      </w:r>
      <w:r>
        <w:t>luminate, flash, or extinguish to inform the driver of a</w:t>
      </w:r>
      <w:r>
        <w:rPr>
          <w:color w:val="000000"/>
        </w:rPr>
        <w:t xml:space="preserve"> low tire pressure condition, tire pressure monitor system fault, tire pressure monitor sensor fault, or tire train event in progress.</w:t>
      </w:r>
    </w:p>
    <w:p w:rsidR="00803497" w:rsidRDefault="005C532A">
      <w:pPr>
        <w:ind w:left="864"/>
        <w:rPr>
          <w:color w:val="000000"/>
        </w:rPr>
      </w:pPr>
    </w:p>
    <w:p w:rsidR="00406F39" w:rsidRDefault="005C532A" w:rsidP="00B9479B">
      <w:pPr>
        <w:pStyle w:val="Heading2"/>
      </w:pPr>
      <w:r>
        <w:t>Interfaces</w:t>
      </w:r>
    </w:p>
    <w:p w:rsidR="00406F39" w:rsidRDefault="005C532A" w:rsidP="00B9479B">
      <w:pPr>
        <w:pStyle w:val="Heading3"/>
      </w:pPr>
      <w:r>
        <w:t>Interface Context Diagram (I/O Block Diagram)</w:t>
      </w:r>
    </w:p>
    <w:p w:rsidR="00803497" w:rsidRPr="00B5204E" w:rsidRDefault="005C532A" w:rsidP="00B5204E"/>
    <w:p w:rsidR="00803497" w:rsidRPr="00B5204E" w:rsidRDefault="005C532A" w:rsidP="00B5204E">
      <w:pPr>
        <w:jc w:val="center"/>
      </w:pPr>
      <w:r w:rsidRPr="00B5204E">
        <w:rPr>
          <w:rFonts w:cs="Arial"/>
          <w:b/>
        </w:rPr>
        <w:t>TPMS Telltale Context Diagram</w:t>
      </w:r>
      <w:r w:rsidRPr="00B5204E">
        <w:br/>
      </w:r>
    </w:p>
    <w:p w:rsidR="00803497" w:rsidRDefault="005671BC" w:rsidP="005671BC">
      <w:pPr>
        <w:jc w:val="center"/>
      </w:pPr>
      <w:r>
        <w:object w:dxaOrig="8821" w:dyaOrig="54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431dc000006aa000006b3" o:spid="_x0000_i1025" type="#_x0000_t75" style="width:437.25pt;height:271.5pt" o:ole="">
            <v:imagedata r:id="rId8" o:title=""/>
          </v:shape>
          <o:OLEObject Type="Embed" ProgID="Visio.Drawing.11" ShapeID="5c7431dc000006aa000006b3" DrawAspect="Content" ObjectID="_1612606112" r:id="rId9"/>
        </w:object>
      </w:r>
    </w:p>
    <w:p w:rsidR="00803497" w:rsidRDefault="005C532A"/>
    <w:p w:rsidR="00406F39" w:rsidRDefault="005C532A" w:rsidP="00B9479B">
      <w:pPr>
        <w:pStyle w:val="Heading3"/>
      </w:pPr>
      <w:r>
        <w:t>Inputs</w:t>
      </w:r>
    </w:p>
    <w:p w:rsidR="005671BC" w:rsidRPr="005671BC" w:rsidRDefault="005671BC" w:rsidP="00B9479B">
      <w:pPr>
        <w:pStyle w:val="Heading4"/>
        <w:rPr>
          <w:b w:val="0"/>
          <w:u w:val="single"/>
        </w:rPr>
      </w:pPr>
      <w:r w:rsidRPr="005671BC">
        <w:rPr>
          <w:b w:val="0"/>
          <w:u w:val="single"/>
        </w:rPr>
        <w:t>IR-REQ-345159/A-INTERNAL:</w:t>
      </w:r>
    </w:p>
    <w:p w:rsidR="00803497" w:rsidRDefault="005C532A" w:rsidP="005C532A">
      <w:pPr>
        <w:numPr>
          <w:ilvl w:val="6"/>
          <w:numId w:val="7"/>
        </w:numPr>
        <w:rPr>
          <w:rFonts w:cs="Arial"/>
        </w:rPr>
      </w:pPr>
      <w:r>
        <w:rPr>
          <w:rFonts w:cs="Arial"/>
        </w:rPr>
        <w:t>DIAG_SESSION_TIMER</w:t>
      </w:r>
    </w:p>
    <w:p w:rsidR="00803497" w:rsidRDefault="005C532A" w:rsidP="005C532A">
      <w:pPr>
        <w:numPr>
          <w:ilvl w:val="6"/>
          <w:numId w:val="7"/>
        </w:numPr>
        <w:rPr>
          <w:rFonts w:cs="Arial"/>
        </w:rPr>
      </w:pPr>
      <w:r>
        <w:rPr>
          <w:rFonts w:cs="Arial"/>
        </w:rPr>
        <w:t>Operational_Mode</w:t>
      </w:r>
    </w:p>
    <w:p w:rsidR="00803497" w:rsidRDefault="005C532A" w:rsidP="005C532A">
      <w:pPr>
        <w:numPr>
          <w:ilvl w:val="6"/>
          <w:numId w:val="7"/>
        </w:numPr>
        <w:rPr>
          <w:rFonts w:cs="Arial"/>
        </w:rPr>
      </w:pPr>
      <w:r>
        <w:rPr>
          <w:rFonts w:cs="Arial"/>
        </w:rPr>
        <w:t>Bulb_Proveout_Timer</w:t>
      </w:r>
    </w:p>
    <w:p w:rsidR="00803497" w:rsidRDefault="005C532A" w:rsidP="005C532A">
      <w:pPr>
        <w:numPr>
          <w:ilvl w:val="6"/>
          <w:numId w:val="7"/>
        </w:numPr>
        <w:rPr>
          <w:rFonts w:cs="Arial"/>
        </w:rPr>
      </w:pPr>
      <w:r>
        <w:rPr>
          <w:rFonts w:cs="Arial"/>
        </w:rPr>
        <w:t>DIAG_DID_61A5,1,5 (TPMS (Amber))</w:t>
      </w:r>
    </w:p>
    <w:p w:rsidR="00803497" w:rsidRDefault="005C532A" w:rsidP="005C532A">
      <w:pPr>
        <w:numPr>
          <w:ilvl w:val="6"/>
          <w:numId w:val="7"/>
        </w:numPr>
        <w:rPr>
          <w:rFonts w:cs="Arial"/>
        </w:rPr>
      </w:pPr>
      <w:r w:rsidRPr="005254FA">
        <w:rPr>
          <w:rFonts w:cs="Arial"/>
        </w:rPr>
        <w:t>DIAG_DID_61A5,4,6 (all warning lamps)</w:t>
      </w:r>
    </w:p>
    <w:p w:rsidR="00803497" w:rsidRDefault="005C532A" w:rsidP="005C532A">
      <w:pPr>
        <w:numPr>
          <w:ilvl w:val="6"/>
          <w:numId w:val="7"/>
        </w:numPr>
        <w:rPr>
          <w:rFonts w:cs="Arial"/>
        </w:rPr>
      </w:pPr>
      <w:r>
        <w:rPr>
          <w:rFonts w:cs="Arial"/>
        </w:rPr>
        <w:t>ETM_Bulb_Check_St</w:t>
      </w:r>
      <w:r>
        <w:rPr>
          <w:rFonts w:cs="Arial"/>
        </w:rPr>
        <w:t>ate</w:t>
      </w:r>
    </w:p>
    <w:p w:rsidR="00803497" w:rsidRDefault="005C532A" w:rsidP="005C532A">
      <w:pPr>
        <w:numPr>
          <w:ilvl w:val="6"/>
          <w:numId w:val="7"/>
        </w:numPr>
        <w:rPr>
          <w:rFonts w:cs="Arial"/>
        </w:rPr>
      </w:pPr>
      <w:r>
        <w:rPr>
          <w:rFonts w:cs="Arial"/>
        </w:rPr>
        <w:t>Self_Test_Entry_Bulb_Check_Timer</w:t>
      </w:r>
    </w:p>
    <w:p w:rsidR="00803497" w:rsidRDefault="005C532A" w:rsidP="005C532A">
      <w:pPr>
        <w:numPr>
          <w:ilvl w:val="6"/>
          <w:numId w:val="7"/>
        </w:numPr>
        <w:rPr>
          <w:rFonts w:cs="Arial"/>
        </w:rPr>
      </w:pPr>
      <w:r>
        <w:rPr>
          <w:rFonts w:cs="Arial"/>
        </w:rPr>
        <w:lastRenderedPageBreak/>
        <w:t>TPMS_Cfg</w:t>
      </w:r>
    </w:p>
    <w:p w:rsidR="00406F39" w:rsidRDefault="005C532A" w:rsidP="00B9479B">
      <w:pPr>
        <w:pStyle w:val="Heading4"/>
      </w:pPr>
      <w:r>
        <w:t>MUX message on the CAN Bus from the BCM</w:t>
      </w:r>
    </w:p>
    <w:p w:rsidR="00803497" w:rsidRDefault="005C532A">
      <w:pPr>
        <w:ind w:left="1512"/>
      </w:pPr>
    </w:p>
    <w:p w:rsidR="00803497" w:rsidRDefault="005C532A">
      <w:pPr>
        <w:ind w:left="1512"/>
      </w:pPr>
    </w:p>
    <w:p w:rsidR="00803497" w:rsidRDefault="005C532A">
      <w:pPr>
        <w:ind w:left="792" w:firstLine="720"/>
      </w:pPr>
    </w:p>
    <w:p w:rsidR="00803497" w:rsidRDefault="005C532A">
      <w:pPr>
        <w:ind w:left="1296"/>
      </w:pPr>
    </w:p>
    <w:p w:rsidR="00406F39" w:rsidRDefault="005C532A" w:rsidP="00B9479B">
      <w:pPr>
        <w:pStyle w:val="Heading5"/>
      </w:pPr>
      <w:r w:rsidRPr="00B9479B">
        <w:t>SIG-REQ-345160/A-Tire_Press_Telltale Signal</w:t>
      </w:r>
    </w:p>
    <w:p w:rsidR="00AE06BC" w:rsidRPr="00AE06BC" w:rsidRDefault="005C532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782"/>
        <w:gridCol w:w="630"/>
        <w:gridCol w:w="1080"/>
        <w:gridCol w:w="618"/>
        <w:gridCol w:w="487"/>
        <w:gridCol w:w="695"/>
        <w:gridCol w:w="1080"/>
        <w:gridCol w:w="810"/>
        <w:gridCol w:w="900"/>
      </w:tblGrid>
      <w:tr w:rsidR="00803497" w:rsidTr="005671BC">
        <w:trPr>
          <w:trHeight w:val="243"/>
          <w:jc w:val="center"/>
        </w:trPr>
        <w:tc>
          <w:tcPr>
            <w:tcW w:w="1782" w:type="dxa"/>
          </w:tcPr>
          <w:p w:rsidR="00803497" w:rsidRDefault="005C532A">
            <w:pPr>
              <w:ind w:left="-30" w:firstLine="30"/>
              <w:jc w:val="center"/>
              <w:rPr>
                <w:rFonts w:cs="Arial"/>
                <w:b/>
                <w:snapToGrid w:val="0"/>
                <w:color w:val="000000"/>
              </w:rPr>
            </w:pPr>
            <w:r>
              <w:rPr>
                <w:rFonts w:cs="Arial"/>
                <w:b/>
                <w:snapToGrid w:val="0"/>
                <w:color w:val="000000"/>
              </w:rPr>
              <w:t>Signal Name</w:t>
            </w:r>
          </w:p>
        </w:tc>
        <w:tc>
          <w:tcPr>
            <w:tcW w:w="630" w:type="dxa"/>
            <w:vAlign w:val="center"/>
          </w:tcPr>
          <w:p w:rsidR="00803497" w:rsidRDefault="005C532A">
            <w:pPr>
              <w:jc w:val="center"/>
              <w:rPr>
                <w:rFonts w:cs="Arial"/>
                <w:b/>
                <w:snapToGrid w:val="0"/>
                <w:color w:val="000000"/>
              </w:rPr>
            </w:pPr>
            <w:r>
              <w:rPr>
                <w:rFonts w:cs="Arial"/>
                <w:b/>
                <w:snapToGrid w:val="0"/>
                <w:color w:val="000000"/>
              </w:rPr>
              <w:t>Size (bits)</w:t>
            </w:r>
          </w:p>
        </w:tc>
        <w:tc>
          <w:tcPr>
            <w:tcW w:w="1080" w:type="dxa"/>
            <w:vAlign w:val="center"/>
          </w:tcPr>
          <w:p w:rsidR="00803497" w:rsidRDefault="005C532A">
            <w:pPr>
              <w:jc w:val="center"/>
              <w:rPr>
                <w:rFonts w:cs="Arial"/>
                <w:b/>
                <w:snapToGrid w:val="0"/>
                <w:color w:val="000000"/>
              </w:rPr>
            </w:pPr>
            <w:r>
              <w:rPr>
                <w:rFonts w:cs="Arial"/>
                <w:b/>
                <w:snapToGrid w:val="0"/>
                <w:color w:val="000000"/>
              </w:rPr>
              <w:t>Detail</w:t>
            </w:r>
          </w:p>
        </w:tc>
        <w:tc>
          <w:tcPr>
            <w:tcW w:w="618" w:type="dxa"/>
            <w:vAlign w:val="center"/>
          </w:tcPr>
          <w:p w:rsidR="00803497" w:rsidRDefault="005C532A">
            <w:pPr>
              <w:jc w:val="center"/>
              <w:rPr>
                <w:rFonts w:cs="Arial"/>
                <w:b/>
                <w:snapToGrid w:val="0"/>
                <w:color w:val="000000"/>
              </w:rPr>
            </w:pPr>
            <w:r>
              <w:rPr>
                <w:rFonts w:cs="Arial"/>
                <w:b/>
                <w:snapToGrid w:val="0"/>
                <w:color w:val="000000"/>
              </w:rPr>
              <w:t>Units</w:t>
            </w:r>
          </w:p>
        </w:tc>
        <w:tc>
          <w:tcPr>
            <w:tcW w:w="487" w:type="dxa"/>
            <w:vAlign w:val="center"/>
          </w:tcPr>
          <w:p w:rsidR="00803497" w:rsidRDefault="005C532A">
            <w:pPr>
              <w:jc w:val="center"/>
              <w:rPr>
                <w:rFonts w:cs="Arial"/>
                <w:b/>
                <w:snapToGrid w:val="0"/>
                <w:color w:val="000000"/>
              </w:rPr>
            </w:pPr>
            <w:r>
              <w:rPr>
                <w:rFonts w:cs="Arial"/>
                <w:b/>
                <w:snapToGrid w:val="0"/>
                <w:color w:val="000000"/>
              </w:rPr>
              <w:t>Res.</w:t>
            </w:r>
          </w:p>
        </w:tc>
        <w:tc>
          <w:tcPr>
            <w:tcW w:w="695" w:type="dxa"/>
            <w:vAlign w:val="center"/>
          </w:tcPr>
          <w:p w:rsidR="00803497" w:rsidRDefault="005C532A">
            <w:pPr>
              <w:jc w:val="center"/>
              <w:rPr>
                <w:rFonts w:cs="Arial"/>
                <w:b/>
                <w:snapToGrid w:val="0"/>
                <w:color w:val="000000"/>
              </w:rPr>
            </w:pPr>
            <w:r>
              <w:rPr>
                <w:rFonts w:cs="Arial"/>
                <w:b/>
                <w:snapToGrid w:val="0"/>
                <w:color w:val="000000"/>
              </w:rPr>
              <w:t>Offset</w:t>
            </w:r>
          </w:p>
        </w:tc>
        <w:tc>
          <w:tcPr>
            <w:tcW w:w="1080" w:type="dxa"/>
            <w:vAlign w:val="center"/>
          </w:tcPr>
          <w:p w:rsidR="00803497" w:rsidRDefault="005C532A">
            <w:pPr>
              <w:jc w:val="center"/>
              <w:rPr>
                <w:rFonts w:cs="Arial"/>
                <w:b/>
                <w:snapToGrid w:val="0"/>
                <w:color w:val="000000"/>
              </w:rPr>
            </w:pPr>
            <w:r>
              <w:rPr>
                <w:rFonts w:cs="Arial"/>
                <w:b/>
                <w:snapToGrid w:val="0"/>
                <w:color w:val="000000"/>
              </w:rPr>
              <w:t>State Encoded</w:t>
            </w:r>
          </w:p>
        </w:tc>
        <w:tc>
          <w:tcPr>
            <w:tcW w:w="810" w:type="dxa"/>
            <w:vAlign w:val="center"/>
          </w:tcPr>
          <w:p w:rsidR="00803497" w:rsidRDefault="005C532A">
            <w:pPr>
              <w:jc w:val="center"/>
              <w:rPr>
                <w:rFonts w:cs="Arial"/>
                <w:b/>
                <w:snapToGrid w:val="0"/>
                <w:color w:val="000000"/>
              </w:rPr>
            </w:pPr>
            <w:r>
              <w:rPr>
                <w:rFonts w:cs="Arial"/>
                <w:b/>
                <w:snapToGrid w:val="0"/>
                <w:color w:val="000000"/>
              </w:rPr>
              <w:t>Min</w:t>
            </w:r>
          </w:p>
        </w:tc>
        <w:tc>
          <w:tcPr>
            <w:tcW w:w="900" w:type="dxa"/>
            <w:vAlign w:val="center"/>
          </w:tcPr>
          <w:p w:rsidR="00803497" w:rsidRDefault="005C532A">
            <w:pPr>
              <w:jc w:val="center"/>
              <w:rPr>
                <w:rFonts w:cs="Arial"/>
                <w:b/>
                <w:snapToGrid w:val="0"/>
                <w:color w:val="000000"/>
              </w:rPr>
            </w:pPr>
            <w:r>
              <w:rPr>
                <w:rFonts w:cs="Arial"/>
                <w:b/>
                <w:snapToGrid w:val="0"/>
                <w:color w:val="000000"/>
              </w:rPr>
              <w:t>Max</w:t>
            </w:r>
          </w:p>
        </w:tc>
      </w:tr>
      <w:tr w:rsidR="00803497" w:rsidTr="005671BC">
        <w:trPr>
          <w:cantSplit/>
          <w:trHeight w:val="260"/>
          <w:jc w:val="center"/>
        </w:trPr>
        <w:tc>
          <w:tcPr>
            <w:tcW w:w="1782" w:type="dxa"/>
            <w:vMerge w:val="restart"/>
            <w:vAlign w:val="center"/>
          </w:tcPr>
          <w:p w:rsidR="00252C33" w:rsidRDefault="005C532A">
            <w:pPr>
              <w:ind w:left="-30" w:firstLine="30"/>
              <w:jc w:val="center"/>
              <w:rPr>
                <w:rFonts w:cs="Arial"/>
                <w:snapToGrid w:val="0"/>
                <w:color w:val="000000"/>
              </w:rPr>
            </w:pPr>
            <w:r>
              <w:rPr>
                <w:rFonts w:cs="Arial"/>
                <w:snapToGrid w:val="0"/>
                <w:color w:val="000000"/>
              </w:rPr>
              <w:t>Tire_Press_</w:t>
            </w:r>
          </w:p>
          <w:p w:rsidR="00803497" w:rsidRDefault="005C532A">
            <w:pPr>
              <w:ind w:left="-30" w:firstLine="30"/>
              <w:jc w:val="center"/>
              <w:rPr>
                <w:rFonts w:cs="Arial"/>
                <w:snapToGrid w:val="0"/>
                <w:color w:val="000000"/>
              </w:rPr>
            </w:pPr>
            <w:r>
              <w:rPr>
                <w:rFonts w:cs="Arial"/>
                <w:snapToGrid w:val="0"/>
                <w:color w:val="000000"/>
              </w:rPr>
              <w:t>Telltale</w:t>
            </w:r>
          </w:p>
        </w:tc>
        <w:tc>
          <w:tcPr>
            <w:tcW w:w="630" w:type="dxa"/>
            <w:vAlign w:val="center"/>
          </w:tcPr>
          <w:p w:rsidR="00803497" w:rsidRDefault="005C532A">
            <w:pPr>
              <w:jc w:val="center"/>
              <w:rPr>
                <w:rFonts w:cs="Arial"/>
                <w:snapToGrid w:val="0"/>
                <w:color w:val="000000"/>
              </w:rPr>
            </w:pPr>
            <w:r>
              <w:rPr>
                <w:rFonts w:cs="Arial"/>
                <w:snapToGrid w:val="0"/>
                <w:color w:val="000000"/>
              </w:rPr>
              <w:t>2</w:t>
            </w:r>
          </w:p>
        </w:tc>
        <w:tc>
          <w:tcPr>
            <w:tcW w:w="1080" w:type="dxa"/>
            <w:vAlign w:val="center"/>
          </w:tcPr>
          <w:p w:rsidR="00803497" w:rsidRDefault="005C532A">
            <w:pPr>
              <w:jc w:val="center"/>
              <w:rPr>
                <w:rFonts w:cs="Arial"/>
                <w:snapToGrid w:val="0"/>
                <w:color w:val="000000"/>
              </w:rPr>
            </w:pPr>
          </w:p>
        </w:tc>
        <w:tc>
          <w:tcPr>
            <w:tcW w:w="618" w:type="dxa"/>
            <w:vAlign w:val="center"/>
          </w:tcPr>
          <w:p w:rsidR="00803497" w:rsidRDefault="005C532A">
            <w:pPr>
              <w:jc w:val="center"/>
              <w:rPr>
                <w:rFonts w:cs="Arial"/>
                <w:snapToGrid w:val="0"/>
                <w:color w:val="000000"/>
              </w:rPr>
            </w:pPr>
            <w:r>
              <w:rPr>
                <w:rFonts w:cs="Arial"/>
                <w:snapToGrid w:val="0"/>
                <w:color w:val="000000"/>
              </w:rPr>
              <w:t>SED</w:t>
            </w:r>
          </w:p>
        </w:tc>
        <w:tc>
          <w:tcPr>
            <w:tcW w:w="487" w:type="dxa"/>
            <w:vAlign w:val="center"/>
          </w:tcPr>
          <w:p w:rsidR="00803497" w:rsidRDefault="005C532A">
            <w:pPr>
              <w:jc w:val="center"/>
              <w:rPr>
                <w:rFonts w:cs="Arial"/>
                <w:snapToGrid w:val="0"/>
                <w:color w:val="000000"/>
              </w:rPr>
            </w:pPr>
            <w:r>
              <w:rPr>
                <w:rFonts w:cs="Arial"/>
                <w:snapToGrid w:val="0"/>
                <w:color w:val="000000"/>
              </w:rPr>
              <w:t>1</w:t>
            </w:r>
          </w:p>
        </w:tc>
        <w:tc>
          <w:tcPr>
            <w:tcW w:w="695" w:type="dxa"/>
            <w:vAlign w:val="center"/>
          </w:tcPr>
          <w:p w:rsidR="00803497" w:rsidRDefault="005C532A">
            <w:pPr>
              <w:jc w:val="center"/>
              <w:rPr>
                <w:rFonts w:cs="Arial"/>
                <w:snapToGrid w:val="0"/>
                <w:color w:val="000000"/>
              </w:rPr>
            </w:pPr>
            <w:r>
              <w:rPr>
                <w:rFonts w:cs="Arial"/>
                <w:snapToGrid w:val="0"/>
                <w:color w:val="000000"/>
              </w:rPr>
              <w:t>0</w:t>
            </w:r>
          </w:p>
        </w:tc>
        <w:tc>
          <w:tcPr>
            <w:tcW w:w="1080" w:type="dxa"/>
            <w:vAlign w:val="center"/>
          </w:tcPr>
          <w:p w:rsidR="00803497" w:rsidRDefault="005C532A">
            <w:pPr>
              <w:jc w:val="center"/>
              <w:rPr>
                <w:rFonts w:cs="Arial"/>
                <w:snapToGrid w:val="0"/>
                <w:color w:val="000000"/>
              </w:rPr>
            </w:pPr>
          </w:p>
        </w:tc>
        <w:tc>
          <w:tcPr>
            <w:tcW w:w="810" w:type="dxa"/>
            <w:vAlign w:val="center"/>
          </w:tcPr>
          <w:p w:rsidR="00803497" w:rsidRDefault="005C532A">
            <w:pPr>
              <w:jc w:val="center"/>
              <w:rPr>
                <w:rFonts w:cs="Arial"/>
                <w:snapToGrid w:val="0"/>
                <w:color w:val="000000"/>
              </w:rPr>
            </w:pPr>
            <w:r>
              <w:rPr>
                <w:rFonts w:cs="Arial"/>
                <w:snapToGrid w:val="0"/>
                <w:color w:val="000000"/>
              </w:rPr>
              <w:t xml:space="preserve">0 </w:t>
            </w:r>
          </w:p>
          <w:p w:rsidR="00803497" w:rsidRDefault="005C532A">
            <w:pPr>
              <w:jc w:val="center"/>
              <w:rPr>
                <w:rFonts w:cs="Arial"/>
                <w:snapToGrid w:val="0"/>
                <w:color w:val="000000"/>
              </w:rPr>
            </w:pPr>
            <w:r>
              <w:rPr>
                <w:rFonts w:cs="Arial"/>
                <w:snapToGrid w:val="0"/>
                <w:color w:val="000000"/>
              </w:rPr>
              <w:t>(0x0)</w:t>
            </w:r>
          </w:p>
        </w:tc>
        <w:tc>
          <w:tcPr>
            <w:tcW w:w="900" w:type="dxa"/>
            <w:vAlign w:val="center"/>
          </w:tcPr>
          <w:p w:rsidR="00803497" w:rsidRDefault="005C532A">
            <w:pPr>
              <w:jc w:val="center"/>
              <w:rPr>
                <w:rFonts w:cs="Arial"/>
                <w:snapToGrid w:val="0"/>
                <w:color w:val="000000"/>
              </w:rPr>
            </w:pPr>
            <w:r>
              <w:rPr>
                <w:rFonts w:cs="Arial"/>
                <w:snapToGrid w:val="0"/>
                <w:color w:val="000000"/>
              </w:rPr>
              <w:t xml:space="preserve">3 </w:t>
            </w:r>
          </w:p>
          <w:p w:rsidR="00803497" w:rsidRDefault="005C532A">
            <w:pPr>
              <w:jc w:val="center"/>
              <w:rPr>
                <w:rFonts w:cs="Arial"/>
                <w:snapToGrid w:val="0"/>
                <w:color w:val="000000"/>
              </w:rPr>
            </w:pPr>
            <w:r>
              <w:rPr>
                <w:rFonts w:cs="Arial"/>
                <w:snapToGrid w:val="0"/>
                <w:color w:val="000000"/>
              </w:rPr>
              <w:t>(0x3)</w:t>
            </w:r>
          </w:p>
        </w:tc>
      </w:tr>
      <w:tr w:rsidR="00803497" w:rsidTr="005671BC">
        <w:trPr>
          <w:cantSplit/>
          <w:trHeight w:val="244"/>
          <w:jc w:val="center"/>
        </w:trPr>
        <w:tc>
          <w:tcPr>
            <w:tcW w:w="1782" w:type="dxa"/>
            <w:vMerge/>
          </w:tcPr>
          <w:p w:rsidR="00803497" w:rsidRDefault="005C532A">
            <w:pPr>
              <w:ind w:left="-30" w:firstLine="30"/>
              <w:jc w:val="center"/>
              <w:rPr>
                <w:rFonts w:cs="Arial"/>
                <w:snapToGrid w:val="0"/>
                <w:color w:val="000000"/>
              </w:rPr>
            </w:pPr>
          </w:p>
        </w:tc>
        <w:tc>
          <w:tcPr>
            <w:tcW w:w="630"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Off</w:t>
            </w:r>
          </w:p>
        </w:tc>
        <w:tc>
          <w:tcPr>
            <w:tcW w:w="618" w:type="dxa"/>
            <w:vAlign w:val="center"/>
          </w:tcPr>
          <w:p w:rsidR="00803497" w:rsidRDefault="005C532A">
            <w:pPr>
              <w:ind w:left="131" w:hanging="131"/>
              <w:jc w:val="center"/>
              <w:rPr>
                <w:rFonts w:cs="Arial"/>
                <w:snapToGrid w:val="0"/>
                <w:color w:val="000000"/>
              </w:rPr>
            </w:pPr>
          </w:p>
        </w:tc>
        <w:tc>
          <w:tcPr>
            <w:tcW w:w="487" w:type="dxa"/>
            <w:vAlign w:val="center"/>
          </w:tcPr>
          <w:p w:rsidR="00803497" w:rsidRDefault="005C532A">
            <w:pPr>
              <w:jc w:val="center"/>
              <w:rPr>
                <w:rFonts w:cs="Arial"/>
                <w:snapToGrid w:val="0"/>
                <w:color w:val="000000"/>
              </w:rPr>
            </w:pPr>
          </w:p>
        </w:tc>
        <w:tc>
          <w:tcPr>
            <w:tcW w:w="695"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0x0</w:t>
            </w:r>
          </w:p>
        </w:tc>
        <w:tc>
          <w:tcPr>
            <w:tcW w:w="810" w:type="dxa"/>
            <w:vAlign w:val="center"/>
          </w:tcPr>
          <w:p w:rsidR="00803497" w:rsidRDefault="005C532A">
            <w:pPr>
              <w:jc w:val="center"/>
              <w:rPr>
                <w:rFonts w:cs="Arial"/>
                <w:snapToGrid w:val="0"/>
                <w:color w:val="000000"/>
              </w:rPr>
            </w:pPr>
          </w:p>
        </w:tc>
        <w:tc>
          <w:tcPr>
            <w:tcW w:w="900" w:type="dxa"/>
            <w:vAlign w:val="center"/>
          </w:tcPr>
          <w:p w:rsidR="00803497" w:rsidRDefault="005C532A">
            <w:pPr>
              <w:jc w:val="center"/>
              <w:rPr>
                <w:rFonts w:cs="Arial"/>
                <w:snapToGrid w:val="0"/>
                <w:color w:val="000000"/>
              </w:rPr>
            </w:pPr>
          </w:p>
        </w:tc>
      </w:tr>
      <w:tr w:rsidR="00803497" w:rsidTr="005671BC">
        <w:trPr>
          <w:cantSplit/>
          <w:trHeight w:val="243"/>
          <w:jc w:val="center"/>
        </w:trPr>
        <w:tc>
          <w:tcPr>
            <w:tcW w:w="1782" w:type="dxa"/>
            <w:vMerge/>
          </w:tcPr>
          <w:p w:rsidR="00803497" w:rsidRDefault="005C532A">
            <w:pPr>
              <w:ind w:left="-30" w:firstLine="30"/>
              <w:jc w:val="center"/>
              <w:rPr>
                <w:rFonts w:cs="Arial"/>
                <w:snapToGrid w:val="0"/>
                <w:color w:val="000000"/>
              </w:rPr>
            </w:pPr>
          </w:p>
        </w:tc>
        <w:tc>
          <w:tcPr>
            <w:tcW w:w="630"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On</w:t>
            </w:r>
          </w:p>
        </w:tc>
        <w:tc>
          <w:tcPr>
            <w:tcW w:w="618" w:type="dxa"/>
            <w:vAlign w:val="center"/>
          </w:tcPr>
          <w:p w:rsidR="00803497" w:rsidRDefault="005C532A">
            <w:pPr>
              <w:jc w:val="center"/>
              <w:rPr>
                <w:rFonts w:cs="Arial"/>
                <w:snapToGrid w:val="0"/>
                <w:color w:val="000000"/>
              </w:rPr>
            </w:pPr>
          </w:p>
        </w:tc>
        <w:tc>
          <w:tcPr>
            <w:tcW w:w="487" w:type="dxa"/>
            <w:vAlign w:val="center"/>
          </w:tcPr>
          <w:p w:rsidR="00803497" w:rsidRDefault="005C532A">
            <w:pPr>
              <w:jc w:val="center"/>
              <w:rPr>
                <w:rFonts w:cs="Arial"/>
                <w:snapToGrid w:val="0"/>
                <w:color w:val="000000"/>
              </w:rPr>
            </w:pPr>
          </w:p>
        </w:tc>
        <w:tc>
          <w:tcPr>
            <w:tcW w:w="695"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0x1</w:t>
            </w:r>
          </w:p>
        </w:tc>
        <w:tc>
          <w:tcPr>
            <w:tcW w:w="810" w:type="dxa"/>
            <w:vAlign w:val="center"/>
          </w:tcPr>
          <w:p w:rsidR="00803497" w:rsidRDefault="005C532A">
            <w:pPr>
              <w:jc w:val="center"/>
              <w:rPr>
                <w:rFonts w:cs="Arial"/>
                <w:snapToGrid w:val="0"/>
                <w:color w:val="000000"/>
              </w:rPr>
            </w:pPr>
          </w:p>
        </w:tc>
        <w:tc>
          <w:tcPr>
            <w:tcW w:w="900" w:type="dxa"/>
            <w:vAlign w:val="center"/>
          </w:tcPr>
          <w:p w:rsidR="00803497" w:rsidRDefault="005C532A">
            <w:pPr>
              <w:jc w:val="center"/>
              <w:rPr>
                <w:rFonts w:cs="Arial"/>
                <w:snapToGrid w:val="0"/>
                <w:color w:val="000000"/>
              </w:rPr>
            </w:pPr>
          </w:p>
        </w:tc>
      </w:tr>
      <w:tr w:rsidR="00803497" w:rsidTr="005671BC">
        <w:trPr>
          <w:cantSplit/>
          <w:trHeight w:val="243"/>
          <w:jc w:val="center"/>
        </w:trPr>
        <w:tc>
          <w:tcPr>
            <w:tcW w:w="1782" w:type="dxa"/>
            <w:vMerge/>
          </w:tcPr>
          <w:p w:rsidR="00803497" w:rsidRDefault="005C532A">
            <w:pPr>
              <w:ind w:left="-30" w:firstLine="30"/>
              <w:jc w:val="center"/>
              <w:rPr>
                <w:rFonts w:cs="Arial"/>
                <w:snapToGrid w:val="0"/>
                <w:color w:val="000000"/>
              </w:rPr>
            </w:pPr>
          </w:p>
        </w:tc>
        <w:tc>
          <w:tcPr>
            <w:tcW w:w="630"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rPr>
            </w:pPr>
            <w:r>
              <w:rPr>
                <w:rFonts w:cs="Arial"/>
                <w:snapToGrid w:val="0"/>
              </w:rPr>
              <w:t xml:space="preserve">Flash </w:t>
            </w:r>
          </w:p>
        </w:tc>
        <w:tc>
          <w:tcPr>
            <w:tcW w:w="618" w:type="dxa"/>
            <w:vAlign w:val="center"/>
          </w:tcPr>
          <w:p w:rsidR="00803497" w:rsidRDefault="005C532A">
            <w:pPr>
              <w:jc w:val="center"/>
              <w:rPr>
                <w:rFonts w:cs="Arial"/>
                <w:snapToGrid w:val="0"/>
                <w:color w:val="000000"/>
              </w:rPr>
            </w:pPr>
          </w:p>
        </w:tc>
        <w:tc>
          <w:tcPr>
            <w:tcW w:w="487" w:type="dxa"/>
            <w:vAlign w:val="center"/>
          </w:tcPr>
          <w:p w:rsidR="00803497" w:rsidRDefault="005C532A">
            <w:pPr>
              <w:jc w:val="center"/>
              <w:rPr>
                <w:rFonts w:cs="Arial"/>
                <w:snapToGrid w:val="0"/>
                <w:color w:val="000000"/>
              </w:rPr>
            </w:pPr>
          </w:p>
        </w:tc>
        <w:tc>
          <w:tcPr>
            <w:tcW w:w="695"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0x2</w:t>
            </w:r>
          </w:p>
        </w:tc>
        <w:tc>
          <w:tcPr>
            <w:tcW w:w="810" w:type="dxa"/>
            <w:vAlign w:val="center"/>
          </w:tcPr>
          <w:p w:rsidR="00803497" w:rsidRDefault="005C532A">
            <w:pPr>
              <w:jc w:val="center"/>
              <w:rPr>
                <w:rFonts w:cs="Arial"/>
                <w:snapToGrid w:val="0"/>
                <w:color w:val="000000"/>
              </w:rPr>
            </w:pPr>
          </w:p>
        </w:tc>
        <w:tc>
          <w:tcPr>
            <w:tcW w:w="900" w:type="dxa"/>
            <w:vAlign w:val="center"/>
          </w:tcPr>
          <w:p w:rsidR="00803497" w:rsidRDefault="005C532A">
            <w:pPr>
              <w:jc w:val="center"/>
              <w:rPr>
                <w:rFonts w:cs="Arial"/>
                <w:snapToGrid w:val="0"/>
                <w:color w:val="000000"/>
              </w:rPr>
            </w:pPr>
          </w:p>
        </w:tc>
      </w:tr>
      <w:tr w:rsidR="00803497" w:rsidTr="005671BC">
        <w:trPr>
          <w:cantSplit/>
          <w:trHeight w:val="557"/>
          <w:jc w:val="center"/>
        </w:trPr>
        <w:tc>
          <w:tcPr>
            <w:tcW w:w="1782" w:type="dxa"/>
            <w:vMerge/>
          </w:tcPr>
          <w:p w:rsidR="00803497" w:rsidRDefault="005C532A">
            <w:pPr>
              <w:ind w:left="-30" w:firstLine="30"/>
              <w:jc w:val="center"/>
              <w:rPr>
                <w:rFonts w:cs="Arial"/>
                <w:snapToGrid w:val="0"/>
                <w:color w:val="000000"/>
              </w:rPr>
            </w:pPr>
          </w:p>
        </w:tc>
        <w:tc>
          <w:tcPr>
            <w:tcW w:w="630"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sidRPr="005219DD">
              <w:rPr>
                <w:rFonts w:cs="Arial"/>
                <w:snapToGrid w:val="0"/>
                <w:color w:val="000000"/>
                <w:highlight w:val="yellow"/>
              </w:rPr>
              <w:t>Not_Used</w:t>
            </w:r>
          </w:p>
        </w:tc>
        <w:tc>
          <w:tcPr>
            <w:tcW w:w="618" w:type="dxa"/>
            <w:vAlign w:val="center"/>
          </w:tcPr>
          <w:p w:rsidR="00803497" w:rsidRDefault="005C532A">
            <w:pPr>
              <w:jc w:val="center"/>
              <w:rPr>
                <w:rFonts w:cs="Arial"/>
                <w:snapToGrid w:val="0"/>
                <w:color w:val="000000"/>
              </w:rPr>
            </w:pPr>
          </w:p>
        </w:tc>
        <w:tc>
          <w:tcPr>
            <w:tcW w:w="487" w:type="dxa"/>
            <w:vAlign w:val="center"/>
          </w:tcPr>
          <w:p w:rsidR="00803497" w:rsidRDefault="005C532A">
            <w:pPr>
              <w:jc w:val="center"/>
              <w:rPr>
                <w:rFonts w:cs="Arial"/>
                <w:snapToGrid w:val="0"/>
                <w:color w:val="000000"/>
              </w:rPr>
            </w:pPr>
          </w:p>
        </w:tc>
        <w:tc>
          <w:tcPr>
            <w:tcW w:w="695" w:type="dxa"/>
            <w:vAlign w:val="center"/>
          </w:tcPr>
          <w:p w:rsidR="00803497" w:rsidRDefault="005C532A">
            <w:pPr>
              <w:jc w:val="center"/>
              <w:rPr>
                <w:rFonts w:cs="Arial"/>
                <w:snapToGrid w:val="0"/>
                <w:color w:val="000000"/>
              </w:rPr>
            </w:pPr>
          </w:p>
        </w:tc>
        <w:tc>
          <w:tcPr>
            <w:tcW w:w="1080" w:type="dxa"/>
            <w:vAlign w:val="center"/>
          </w:tcPr>
          <w:p w:rsidR="00803497" w:rsidRDefault="005C532A">
            <w:pPr>
              <w:jc w:val="center"/>
              <w:rPr>
                <w:rFonts w:cs="Arial"/>
                <w:snapToGrid w:val="0"/>
                <w:color w:val="000000"/>
              </w:rPr>
            </w:pPr>
            <w:r>
              <w:rPr>
                <w:rFonts w:cs="Arial"/>
                <w:snapToGrid w:val="0"/>
                <w:color w:val="000000"/>
              </w:rPr>
              <w:t>0x3</w:t>
            </w:r>
          </w:p>
        </w:tc>
        <w:tc>
          <w:tcPr>
            <w:tcW w:w="810" w:type="dxa"/>
            <w:vAlign w:val="center"/>
          </w:tcPr>
          <w:p w:rsidR="00803497" w:rsidRDefault="005C532A">
            <w:pPr>
              <w:jc w:val="center"/>
              <w:rPr>
                <w:rFonts w:cs="Arial"/>
                <w:snapToGrid w:val="0"/>
                <w:color w:val="000000"/>
              </w:rPr>
            </w:pPr>
          </w:p>
        </w:tc>
        <w:tc>
          <w:tcPr>
            <w:tcW w:w="900" w:type="dxa"/>
            <w:vAlign w:val="center"/>
          </w:tcPr>
          <w:p w:rsidR="00803497" w:rsidRDefault="005C532A">
            <w:pPr>
              <w:jc w:val="center"/>
              <w:rPr>
                <w:rFonts w:cs="Arial"/>
                <w:snapToGrid w:val="0"/>
                <w:color w:val="000000"/>
              </w:rPr>
            </w:pPr>
          </w:p>
        </w:tc>
      </w:tr>
    </w:tbl>
    <w:p w:rsidR="00803497" w:rsidRDefault="005C532A"/>
    <w:p w:rsidR="005671BC" w:rsidRPr="005671BC" w:rsidRDefault="005671BC" w:rsidP="00B9479B">
      <w:pPr>
        <w:pStyle w:val="Heading3"/>
        <w:rPr>
          <w:b w:val="0"/>
          <w:u w:val="single"/>
        </w:rPr>
      </w:pPr>
      <w:r w:rsidRPr="005671BC">
        <w:rPr>
          <w:b w:val="0"/>
          <w:u w:val="single"/>
        </w:rPr>
        <w:t>IR-REQ-345161/A-Outputs</w:t>
      </w:r>
    </w:p>
    <w:p w:rsidR="00803497" w:rsidRDefault="005C532A">
      <w:pPr>
        <w:ind w:left="1008" w:firstLine="432"/>
      </w:pPr>
      <w:r>
        <w:t>Tire_Pressure_Telltale, which is used to control the state of the LED</w:t>
      </w:r>
    </w:p>
    <w:p w:rsidR="00803497" w:rsidRDefault="005C532A">
      <w:pPr>
        <w:numPr>
          <w:ilvl w:val="12"/>
          <w:numId w:val="0"/>
        </w:numPr>
        <w:rPr>
          <w:color w:val="000000"/>
        </w:rPr>
      </w:pPr>
      <w:r>
        <w:rPr>
          <w:color w:val="000000"/>
        </w:rPr>
        <w:t>.</w:t>
      </w:r>
    </w:p>
    <w:p w:rsidR="00803497" w:rsidRDefault="005C532A">
      <w:pPr>
        <w:numPr>
          <w:ilvl w:val="12"/>
          <w:numId w:val="0"/>
        </w:numPr>
        <w:rPr>
          <w:color w:val="000000"/>
        </w:rPr>
      </w:pPr>
    </w:p>
    <w:p w:rsidR="00803497" w:rsidRDefault="005C532A">
      <w:pPr>
        <w:numPr>
          <w:ilvl w:val="12"/>
          <w:numId w:val="0"/>
        </w:numPr>
        <w:rPr>
          <w:color w:val="000000"/>
        </w:rPr>
      </w:pPr>
    </w:p>
    <w:p w:rsidR="00406F39" w:rsidRDefault="005C532A" w:rsidP="00B9479B">
      <w:pPr>
        <w:pStyle w:val="Heading2"/>
      </w:pPr>
      <w:r>
        <w:t>Function/Performance</w:t>
      </w:r>
    </w:p>
    <w:p w:rsidR="00406F39" w:rsidRDefault="005C532A" w:rsidP="00B9479B">
      <w:pPr>
        <w:pStyle w:val="Heading3"/>
      </w:pPr>
      <w:r w:rsidRPr="00B9479B">
        <w:t>F-REQ-345162/A-Operational Modes</w:t>
      </w:r>
    </w:p>
    <w:p w:rsidR="00803497" w:rsidRDefault="005C532A"/>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5350"/>
      </w:tblGrid>
      <w:tr w:rsidR="00803497">
        <w:trPr>
          <w:jc w:val="center"/>
        </w:trPr>
        <w:tc>
          <w:tcPr>
            <w:tcW w:w="1800" w:type="dxa"/>
            <w:tcBorders>
              <w:top w:val="single" w:sz="12" w:space="0" w:color="auto"/>
              <w:left w:val="single" w:sz="12" w:space="0" w:color="auto"/>
              <w:bottom w:val="single" w:sz="12" w:space="0" w:color="auto"/>
              <w:right w:val="single" w:sz="12" w:space="0" w:color="auto"/>
            </w:tcBorders>
          </w:tcPr>
          <w:p w:rsidR="00803497" w:rsidRDefault="005C532A">
            <w:pPr>
              <w:rPr>
                <w:b/>
              </w:rPr>
            </w:pPr>
            <w:r>
              <w:rPr>
                <w:b/>
              </w:rPr>
              <w:t>Mode</w:t>
            </w:r>
          </w:p>
        </w:tc>
        <w:tc>
          <w:tcPr>
            <w:tcW w:w="5350" w:type="dxa"/>
            <w:tcBorders>
              <w:top w:val="single" w:sz="12" w:space="0" w:color="auto"/>
              <w:left w:val="single" w:sz="12" w:space="0" w:color="auto"/>
              <w:bottom w:val="single" w:sz="12" w:space="0" w:color="auto"/>
              <w:right w:val="single" w:sz="12" w:space="0" w:color="auto"/>
            </w:tcBorders>
          </w:tcPr>
          <w:p w:rsidR="00803497" w:rsidRDefault="005C532A">
            <w:pPr>
              <w:rPr>
                <w:b/>
              </w:rPr>
            </w:pPr>
            <w:r>
              <w:rPr>
                <w:b/>
              </w:rPr>
              <w:t>Differentiating Vehicle Conditions</w:t>
            </w:r>
          </w:p>
        </w:tc>
      </w:tr>
      <w:tr w:rsidR="00803497">
        <w:trPr>
          <w:jc w:val="center"/>
        </w:trPr>
        <w:tc>
          <w:tcPr>
            <w:tcW w:w="1800" w:type="dxa"/>
            <w:tcBorders>
              <w:top w:val="single" w:sz="12" w:space="0" w:color="auto"/>
            </w:tcBorders>
          </w:tcPr>
          <w:p w:rsidR="00803497" w:rsidRDefault="005C532A">
            <w:r>
              <w:t>Sleep Mode</w:t>
            </w:r>
          </w:p>
        </w:tc>
        <w:tc>
          <w:tcPr>
            <w:tcW w:w="5350" w:type="dxa"/>
            <w:tcBorders>
              <w:top w:val="single" w:sz="12" w:space="0" w:color="auto"/>
            </w:tcBorders>
          </w:tcPr>
          <w:p w:rsidR="00803497" w:rsidRDefault="005C532A">
            <w:pPr>
              <w:pStyle w:val="Header"/>
              <w:keepNext/>
              <w:tabs>
                <w:tab w:val="clear" w:pos="4320"/>
                <w:tab w:val="clear" w:pos="8640"/>
              </w:tabs>
            </w:pPr>
            <w:r>
              <w:t xml:space="preserve">Tire Pressure </w:t>
            </w:r>
            <w:smartTag w:uri="urn:schemas-microsoft-com:office:smarttags" w:element="City">
              <w:smartTag w:uri="urn:schemas-microsoft-com:office:smarttags" w:element="place">
                <w:r>
                  <w:t>Monitor</w:t>
                </w:r>
              </w:smartTag>
              <w:r>
                <w:t xml:space="preserve"> </w:t>
              </w:r>
              <w:smartTag w:uri="urn:schemas-microsoft-com:office:smarttags" w:element="State">
                <w:r>
                  <w:t>Ind.</w:t>
                </w:r>
              </w:smartTag>
            </w:smartTag>
            <w:r>
              <w:t xml:space="preserve"> OFF</w:t>
            </w:r>
          </w:p>
        </w:tc>
      </w:tr>
      <w:tr w:rsidR="00803497">
        <w:trPr>
          <w:jc w:val="center"/>
        </w:trPr>
        <w:tc>
          <w:tcPr>
            <w:tcW w:w="1800" w:type="dxa"/>
          </w:tcPr>
          <w:p w:rsidR="00803497" w:rsidRDefault="005C532A">
            <w:r>
              <w:t>Limiting Mode</w:t>
            </w:r>
          </w:p>
        </w:tc>
        <w:tc>
          <w:tcPr>
            <w:tcW w:w="5350" w:type="dxa"/>
          </w:tcPr>
          <w:p w:rsidR="00803497" w:rsidRDefault="005C532A">
            <w:pPr>
              <w:keepNext/>
            </w:pPr>
            <w:r>
              <w:t xml:space="preserve">Tire Pressure </w:t>
            </w:r>
            <w:smartTag w:uri="urn:schemas-microsoft-com:office:smarttags" w:element="City">
              <w:smartTag w:uri="urn:schemas-microsoft-com:office:smarttags" w:element="place">
                <w:r>
                  <w:t>Monitor</w:t>
                </w:r>
              </w:smartTag>
              <w:r>
                <w:t xml:space="preserve"> </w:t>
              </w:r>
              <w:smartTag w:uri="urn:schemas-microsoft-com:office:smarttags" w:element="State">
                <w:r>
                  <w:t>Ind.</w:t>
                </w:r>
              </w:smartTag>
            </w:smartTag>
            <w:r>
              <w:t xml:space="preserve"> OFF</w:t>
            </w:r>
          </w:p>
        </w:tc>
      </w:tr>
      <w:tr w:rsidR="00803497">
        <w:trPr>
          <w:jc w:val="center"/>
        </w:trPr>
        <w:tc>
          <w:tcPr>
            <w:tcW w:w="1800" w:type="dxa"/>
          </w:tcPr>
          <w:p w:rsidR="00803497" w:rsidRDefault="005C532A">
            <w:r>
              <w:t>Normal Mode</w:t>
            </w:r>
          </w:p>
        </w:tc>
        <w:tc>
          <w:tcPr>
            <w:tcW w:w="5350" w:type="dxa"/>
          </w:tcPr>
          <w:p w:rsidR="00803497" w:rsidRDefault="005C532A">
            <w:pPr>
              <w:keepNext/>
            </w:pPr>
            <w:r>
              <w:t xml:space="preserve">Tire Pressure </w:t>
            </w:r>
            <w:smartTag w:uri="urn:schemas-microsoft-com:office:smarttags" w:element="City">
              <w:smartTag w:uri="urn:schemas-microsoft-com:office:smarttags" w:element="place">
                <w:r>
                  <w:t>Monitor</w:t>
                </w:r>
              </w:smartTag>
              <w:r>
                <w:t xml:space="preserve"> </w:t>
              </w:r>
              <w:smartTag w:uri="urn:schemas-microsoft-com:office:smarttags" w:element="State">
                <w:r>
                  <w:t>Ind.</w:t>
                </w:r>
              </w:smartTag>
            </w:smartTag>
            <w:r>
              <w:t xml:space="preserve"> ON / OFF</w:t>
            </w:r>
          </w:p>
        </w:tc>
      </w:tr>
      <w:tr w:rsidR="00803497">
        <w:trPr>
          <w:jc w:val="center"/>
        </w:trPr>
        <w:tc>
          <w:tcPr>
            <w:tcW w:w="1800" w:type="dxa"/>
          </w:tcPr>
          <w:p w:rsidR="00803497" w:rsidRDefault="005C532A">
            <w:r>
              <w:t>Crank Mode</w:t>
            </w:r>
          </w:p>
        </w:tc>
        <w:tc>
          <w:tcPr>
            <w:tcW w:w="5350" w:type="dxa"/>
          </w:tcPr>
          <w:p w:rsidR="00803497" w:rsidRDefault="005C532A">
            <w:pPr>
              <w:keepNext/>
            </w:pPr>
            <w:r>
              <w:t xml:space="preserve">Tire Pressure </w:t>
            </w:r>
            <w:smartTag w:uri="urn:schemas-microsoft-com:office:smarttags" w:element="City">
              <w:smartTag w:uri="urn:schemas-microsoft-com:office:smarttags" w:element="place">
                <w:r>
                  <w:t>Monitor</w:t>
                </w:r>
              </w:smartTag>
              <w:r>
                <w:t xml:space="preserve"> </w:t>
              </w:r>
              <w:smartTag w:uri="urn:schemas-microsoft-com:office:smarttags" w:element="State">
                <w:r>
                  <w:t>Ind.</w:t>
                </w:r>
              </w:smartTag>
            </w:smartTag>
            <w:r>
              <w:t xml:space="preserve"> ON / OFF</w:t>
            </w:r>
          </w:p>
        </w:tc>
      </w:tr>
    </w:tbl>
    <w:p w:rsidR="00803497" w:rsidRDefault="005C532A">
      <w:pPr>
        <w:ind w:left="720"/>
      </w:pPr>
    </w:p>
    <w:p w:rsidR="00803497" w:rsidRDefault="005C532A">
      <w:pPr>
        <w:ind w:left="720"/>
      </w:pPr>
    </w:p>
    <w:p w:rsidR="00406F39" w:rsidRDefault="005C532A" w:rsidP="00B9479B">
      <w:pPr>
        <w:pStyle w:val="Heading3"/>
      </w:pPr>
      <w:r>
        <w:t>Voltage Levels</w:t>
      </w:r>
    </w:p>
    <w:p w:rsidR="00803497" w:rsidRDefault="005C532A">
      <w:pPr>
        <w:pStyle w:val="CommentText"/>
      </w:pPr>
    </w:p>
    <w:p w:rsidR="00803497" w:rsidRDefault="005C532A">
      <w:pPr>
        <w:ind w:left="2160"/>
      </w:pPr>
      <w:r>
        <w:t xml:space="preserve">Refer to the Cluster Features Table located in the </w:t>
      </w:r>
      <w:r>
        <w:rPr>
          <w:rFonts w:cs="Arial"/>
          <w:color w:val="000000"/>
        </w:rPr>
        <w:t>Operational Modes and Voltage Range Strategies</w:t>
      </w:r>
      <w:r>
        <w:rPr>
          <w:rFonts w:ascii="Times New Roman" w:hAnsi="Times New Roman"/>
          <w:color w:val="000000"/>
        </w:rPr>
        <w:t xml:space="preserve"> </w:t>
      </w:r>
      <w:r>
        <w:t>section of this SPSS</w:t>
      </w:r>
    </w:p>
    <w:p w:rsidR="00803497" w:rsidRDefault="005C532A"/>
    <w:p w:rsidR="00803497" w:rsidRDefault="005C532A"/>
    <w:p w:rsidR="00803497" w:rsidRDefault="005C532A"/>
    <w:p w:rsidR="00406F39" w:rsidRDefault="005C532A" w:rsidP="00B9479B">
      <w:pPr>
        <w:pStyle w:val="Heading3"/>
      </w:pPr>
      <w:r>
        <w:t>Human-Machine Interface</w:t>
      </w:r>
    </w:p>
    <w:p w:rsidR="00406F39" w:rsidRDefault="005C532A" w:rsidP="00B9479B">
      <w:pPr>
        <w:pStyle w:val="Heading4"/>
      </w:pPr>
      <w:r>
        <w:t>Visual</w:t>
      </w:r>
    </w:p>
    <w:p w:rsidR="00406F39" w:rsidRDefault="005C532A" w:rsidP="00B9479B">
      <w:pPr>
        <w:pStyle w:val="Heading4"/>
      </w:pPr>
      <w:r>
        <w:t>Indicator Graphics / Display Format</w:t>
      </w:r>
    </w:p>
    <w:p w:rsidR="00803497" w:rsidRDefault="005C532A" w:rsidP="005671BC">
      <w:pPr>
        <w:ind w:left="3600"/>
        <w:jc w:val="center"/>
      </w:pPr>
      <w:r>
        <w:rPr>
          <w:noProof/>
        </w:rPr>
        <w:drawing>
          <wp:inline distT="0" distB="0" distL="0" distR="0">
            <wp:extent cx="285750" cy="285750"/>
            <wp:effectExtent l="0" t="0" r="0" b="0"/>
            <wp:docPr id="1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85750" cy="285750"/>
                    </a:xfrm>
                    <a:prstGeom prst="rect">
                      <a:avLst/>
                    </a:prstGeom>
                    <a:noFill/>
                    <a:ln>
                      <a:noFill/>
                    </a:ln>
                  </pic:spPr>
                </pic:pic>
              </a:graphicData>
            </a:graphic>
          </wp:inline>
        </w:drawing>
      </w:r>
    </w:p>
    <w:p w:rsidR="00803497" w:rsidRPr="00267ABE" w:rsidRDefault="005C532A" w:rsidP="00267ABE">
      <w:pPr>
        <w:ind w:left="3600"/>
      </w:pPr>
    </w:p>
    <w:p w:rsidR="00803497" w:rsidRDefault="005C532A">
      <w:pPr>
        <w:ind w:left="2160" w:firstLine="720"/>
        <w:rPr>
          <w:rFonts w:cs="Arial"/>
        </w:rPr>
      </w:pPr>
      <w:r>
        <w:rPr>
          <w:rFonts w:cs="Arial"/>
        </w:rPr>
        <w:t>For actual symbol definition</w:t>
      </w:r>
      <w:r>
        <w:rPr>
          <w:rFonts w:cs="Arial"/>
        </w:rPr>
        <w:t xml:space="preserve"> refer to database # K.10 of the 03-0685 ARL requirement</w:t>
      </w:r>
    </w:p>
    <w:p w:rsidR="00803497" w:rsidRDefault="005C532A">
      <w:pPr>
        <w:ind w:left="2160"/>
        <w:rPr>
          <w:rFonts w:cs="Arial"/>
        </w:rPr>
      </w:pPr>
    </w:p>
    <w:p w:rsidR="005671BC" w:rsidRPr="005671BC" w:rsidRDefault="005671BC" w:rsidP="00B9479B">
      <w:pPr>
        <w:pStyle w:val="Heading5"/>
        <w:rPr>
          <w:b w:val="0"/>
          <w:u w:val="single"/>
        </w:rPr>
      </w:pPr>
      <w:r w:rsidRPr="005671BC">
        <w:rPr>
          <w:b w:val="0"/>
          <w:u w:val="single"/>
        </w:rPr>
        <w:t>HMI-REQ-345163/A-Indicator Color Coordinates</w:t>
      </w:r>
    </w:p>
    <w:p w:rsidR="00803497" w:rsidRPr="00252C33" w:rsidRDefault="005C532A" w:rsidP="00252C33"/>
    <w:p w:rsidR="00803497" w:rsidRDefault="005C532A">
      <w:pPr>
        <w:ind w:left="2880" w:firstLine="720"/>
      </w:pPr>
      <w:r>
        <w:t xml:space="preserve">    Amber – Reference SDS IL-0017/IS-0379</w:t>
      </w:r>
    </w:p>
    <w:p w:rsidR="00803497" w:rsidRDefault="005C532A" w:rsidP="00252C33">
      <w:r>
        <w:tab/>
      </w:r>
    </w:p>
    <w:p w:rsidR="005671BC" w:rsidRPr="005671BC" w:rsidRDefault="005671BC" w:rsidP="00B9479B">
      <w:pPr>
        <w:pStyle w:val="Heading5"/>
        <w:rPr>
          <w:b w:val="0"/>
          <w:u w:val="single"/>
        </w:rPr>
      </w:pPr>
      <w:r w:rsidRPr="005671BC">
        <w:rPr>
          <w:b w:val="0"/>
          <w:u w:val="single"/>
        </w:rPr>
        <w:t>HMI-REQ-345164/A-Indicator Characteristics</w:t>
      </w:r>
    </w:p>
    <w:p w:rsidR="00803497" w:rsidRDefault="005C532A"/>
    <w:p w:rsidR="00803497" w:rsidRDefault="005C532A">
      <w:pPr>
        <w:ind w:left="3870"/>
      </w:pPr>
      <w:r>
        <w:t>LED</w:t>
      </w:r>
      <w:r>
        <w:t xml:space="preserve"> – Tire Pressure Telltale.</w:t>
      </w:r>
    </w:p>
    <w:p w:rsidR="00803497" w:rsidRDefault="005C532A">
      <w:pPr>
        <w:ind w:left="2016"/>
      </w:pPr>
      <w:r>
        <w:tab/>
      </w:r>
    </w:p>
    <w:p w:rsidR="00406F39" w:rsidRDefault="005C532A" w:rsidP="00B9479B">
      <w:pPr>
        <w:pStyle w:val="Heading4"/>
      </w:pPr>
      <w:r>
        <w:t>Audio</w:t>
      </w:r>
    </w:p>
    <w:p w:rsidR="00803497" w:rsidRPr="00ED650B" w:rsidRDefault="005C532A">
      <w:pPr>
        <w:rPr>
          <w:sz w:val="10"/>
          <w:szCs w:val="10"/>
        </w:rPr>
      </w:pPr>
    </w:p>
    <w:p w:rsidR="00803497" w:rsidRDefault="005C532A">
      <w:pPr>
        <w:ind w:left="2592" w:firstLine="288"/>
      </w:pPr>
      <w:r>
        <w:t xml:space="preserve">None </w:t>
      </w:r>
    </w:p>
    <w:p w:rsidR="00803497" w:rsidRDefault="005C532A"/>
    <w:p w:rsidR="00406F39" w:rsidRDefault="005C532A" w:rsidP="00B9479B">
      <w:pPr>
        <w:pStyle w:val="Heading4"/>
      </w:pPr>
      <w:r>
        <w:t>Switch Control Logic</w:t>
      </w:r>
    </w:p>
    <w:p w:rsidR="00803497" w:rsidRPr="00ED650B" w:rsidRDefault="005C532A">
      <w:pPr>
        <w:rPr>
          <w:sz w:val="10"/>
          <w:szCs w:val="10"/>
        </w:rPr>
      </w:pPr>
    </w:p>
    <w:p w:rsidR="00803497" w:rsidRDefault="005C532A">
      <w:pPr>
        <w:ind w:left="2160" w:firstLine="720"/>
      </w:pPr>
      <w:r>
        <w:t>Not applicable.</w:t>
      </w:r>
      <w:r>
        <w:br/>
      </w:r>
    </w:p>
    <w:p w:rsidR="00803497" w:rsidRDefault="005C532A">
      <w:pPr>
        <w:ind w:left="2160" w:firstLine="720"/>
      </w:pPr>
    </w:p>
    <w:p w:rsidR="005671BC" w:rsidRPr="005671BC" w:rsidRDefault="005671BC" w:rsidP="00B9479B">
      <w:pPr>
        <w:pStyle w:val="Heading3"/>
        <w:rPr>
          <w:b w:val="0"/>
          <w:u w:val="single"/>
        </w:rPr>
      </w:pPr>
      <w:r w:rsidRPr="005671BC">
        <w:rPr>
          <w:b w:val="0"/>
          <w:u w:val="single"/>
        </w:rPr>
        <w:t>PFM-REQ-345165/A-System Accuracy</w:t>
      </w:r>
    </w:p>
    <w:p w:rsidR="00803497" w:rsidRDefault="005C532A"/>
    <w:p w:rsidR="00803497" w:rsidRDefault="005C532A">
      <w:pPr>
        <w:ind w:left="1440"/>
        <w:rPr>
          <w:rFonts w:cs="Arial"/>
        </w:rPr>
      </w:pPr>
      <w:r>
        <w:rPr>
          <w:rFonts w:cs="Arial"/>
        </w:rPr>
        <w:t>The Tire_Pressure_Telltale shall change the state of the Telltale within 100msec of a state change as indicated in the state matrix reference 1.3.5.1 Subsystem Algorithm Flowchart/ State Diagram</w:t>
      </w:r>
    </w:p>
    <w:p w:rsidR="00803497" w:rsidRDefault="005C532A"/>
    <w:p w:rsidR="00803497" w:rsidRDefault="005C532A"/>
    <w:p w:rsidR="00406F39" w:rsidRDefault="005C532A" w:rsidP="00B9479B">
      <w:pPr>
        <w:pStyle w:val="Heading3"/>
      </w:pPr>
      <w:r>
        <w:t>Operation: Performance and Functional</w:t>
      </w:r>
    </w:p>
    <w:p w:rsidR="00406F39" w:rsidRDefault="005C532A" w:rsidP="00B9479B">
      <w:pPr>
        <w:pStyle w:val="Heading4"/>
      </w:pPr>
      <w:r>
        <w:t>Subsystem Algorithm Flowchart / State Diagram/Truth Table</w:t>
      </w:r>
    </w:p>
    <w:p w:rsidR="00406F39" w:rsidRDefault="005C532A" w:rsidP="00B9479B">
      <w:pPr>
        <w:pStyle w:val="Heading5"/>
      </w:pPr>
      <w:r w:rsidRPr="00B9479B">
        <w:t>F-REQ-345166/A-TPMS Configuration Flowchart</w:t>
      </w:r>
    </w:p>
    <w:p w:rsidR="00803497" w:rsidRDefault="005C532A">
      <w:pPr>
        <w:jc w:val="center"/>
      </w:pPr>
    </w:p>
    <w:p w:rsidR="00803497" w:rsidRDefault="005C532A">
      <w:pPr>
        <w:jc w:val="center"/>
      </w:pPr>
    </w:p>
    <w:p w:rsidR="00803497" w:rsidRDefault="005671BC" w:rsidP="005671BC">
      <w:pPr>
        <w:jc w:val="center"/>
      </w:pPr>
      <w:r>
        <w:object w:dxaOrig="4126" w:dyaOrig="6855">
          <v:shape id="5c7431dd000006aa00000202" o:spid="_x0000_i1026" type="#_x0000_t75" style="width:206.25pt;height:342.75pt" o:ole="">
            <v:imagedata r:id="rId11" o:title=""/>
          </v:shape>
          <o:OLEObject Type="Embed" ProgID="Visio.Drawing.11" ShapeID="5c7431dd000006aa00000202" DrawAspect="Content" ObjectID="_1612606113" r:id="rId12"/>
        </w:object>
      </w:r>
    </w:p>
    <w:p w:rsidR="00803497" w:rsidRDefault="005C532A">
      <w:pPr>
        <w:jc w:val="center"/>
      </w:pPr>
    </w:p>
    <w:p w:rsidR="00803497" w:rsidRDefault="005C532A">
      <w:pPr>
        <w:jc w:val="center"/>
      </w:pPr>
    </w:p>
    <w:p w:rsidR="00803497" w:rsidRDefault="005C532A">
      <w:pPr>
        <w:jc w:val="center"/>
      </w:pPr>
    </w:p>
    <w:p w:rsidR="00803497" w:rsidRDefault="005C532A">
      <w:pPr>
        <w:jc w:val="center"/>
      </w:pPr>
    </w:p>
    <w:p w:rsidR="00FB00C6" w:rsidRDefault="005C532A">
      <w:r>
        <w:br w:type="page"/>
      </w:r>
    </w:p>
    <w:p w:rsidR="00803497" w:rsidRDefault="005C532A">
      <w:pPr>
        <w:jc w:val="center"/>
      </w:pPr>
    </w:p>
    <w:p w:rsidR="00406F39" w:rsidRDefault="005C532A" w:rsidP="00B9479B">
      <w:pPr>
        <w:pStyle w:val="Heading5"/>
      </w:pPr>
      <w:r w:rsidRPr="00B9479B">
        <w:t>F-REQ-345167/A-State Matrix for TPMS Telltale</w:t>
      </w:r>
    </w:p>
    <w:p w:rsidR="00AE06BC" w:rsidRPr="00AE06BC" w:rsidRDefault="005C532A" w:rsidP="00AE06BC"/>
    <w:tbl>
      <w:tblPr>
        <w:tblW w:w="1064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40"/>
        <w:gridCol w:w="699"/>
        <w:gridCol w:w="1100"/>
        <w:gridCol w:w="1202"/>
        <w:gridCol w:w="1200"/>
        <w:gridCol w:w="1142"/>
        <w:gridCol w:w="1080"/>
        <w:gridCol w:w="1260"/>
        <w:gridCol w:w="996"/>
        <w:gridCol w:w="923"/>
      </w:tblGrid>
      <w:tr w:rsidR="00803497">
        <w:trPr>
          <w:trHeight w:val="861"/>
          <w:jc w:val="center"/>
        </w:trPr>
        <w:tc>
          <w:tcPr>
            <w:tcW w:w="104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Pr>
                <w:rFonts w:cs="Arial"/>
                <w:b/>
                <w:snapToGrid w:val="0"/>
                <w:color w:val="000000"/>
                <w:sz w:val="16"/>
              </w:rPr>
              <w:t>Operational_Mode</w:t>
            </w:r>
          </w:p>
        </w:tc>
        <w:tc>
          <w:tcPr>
            <w:tcW w:w="699" w:type="dxa"/>
            <w:tcBorders>
              <w:top w:val="single" w:sz="12" w:space="0" w:color="auto"/>
              <w:left w:val="single" w:sz="12" w:space="0" w:color="auto"/>
              <w:bottom w:val="single" w:sz="12" w:space="0" w:color="auto"/>
              <w:right w:val="single" w:sz="12" w:space="0" w:color="auto"/>
            </w:tcBorders>
            <w:vAlign w:val="center"/>
          </w:tcPr>
          <w:p w:rsidR="00803497" w:rsidRPr="001B7498" w:rsidRDefault="005C532A">
            <w:pPr>
              <w:rPr>
                <w:rFonts w:eastAsia="Times New Roman"/>
                <w:b/>
                <w:snapToGrid w:val="0"/>
                <w:szCs w:val="20"/>
              </w:rPr>
            </w:pPr>
            <w:r w:rsidRPr="001B7498">
              <w:rPr>
                <w:rFonts w:eastAsia="Times New Roman"/>
                <w:b/>
                <w:snapToGrid w:val="0"/>
                <w:szCs w:val="20"/>
              </w:rPr>
              <w:t>TPMS_Cfg</w:t>
            </w:r>
          </w:p>
        </w:tc>
        <w:tc>
          <w:tcPr>
            <w:tcW w:w="110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Pr>
                <w:rFonts w:cs="Arial"/>
                <w:b/>
                <w:snapToGrid w:val="0"/>
                <w:color w:val="000000"/>
                <w:sz w:val="16"/>
              </w:rPr>
              <w:t>ETM Bulb_ Check_State</w:t>
            </w:r>
          </w:p>
          <w:p w:rsidR="00803497" w:rsidRDefault="005C532A">
            <w:pPr>
              <w:jc w:val="center"/>
              <w:rPr>
                <w:rFonts w:cs="Arial"/>
                <w:b/>
                <w:snapToGrid w:val="0"/>
                <w:color w:val="000000"/>
                <w:sz w:val="16"/>
              </w:rPr>
            </w:pPr>
          </w:p>
        </w:tc>
        <w:tc>
          <w:tcPr>
            <w:tcW w:w="1202"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szCs w:val="16"/>
              </w:rPr>
            </w:pPr>
            <w:r w:rsidRPr="001B7498">
              <w:rPr>
                <w:rFonts w:cs="Arial"/>
                <w:b/>
                <w:snapToGrid w:val="0"/>
                <w:color w:val="000000"/>
                <w:sz w:val="16"/>
                <w:szCs w:val="16"/>
              </w:rPr>
              <w:t>DIAG_</w:t>
            </w:r>
          </w:p>
          <w:p w:rsidR="00803497" w:rsidRDefault="005C532A">
            <w:pPr>
              <w:jc w:val="center"/>
              <w:rPr>
                <w:rFonts w:cs="Arial"/>
                <w:b/>
                <w:snapToGrid w:val="0"/>
                <w:color w:val="000000"/>
                <w:sz w:val="16"/>
                <w:szCs w:val="16"/>
              </w:rPr>
            </w:pPr>
            <w:r w:rsidRPr="001B7498">
              <w:rPr>
                <w:rFonts w:cs="Arial"/>
                <w:b/>
                <w:snapToGrid w:val="0"/>
                <w:color w:val="000000"/>
                <w:sz w:val="16"/>
                <w:szCs w:val="16"/>
              </w:rPr>
              <w:t>SESSION_</w:t>
            </w:r>
          </w:p>
          <w:p w:rsidR="00803497" w:rsidRPr="001B7498" w:rsidRDefault="005C532A">
            <w:pPr>
              <w:jc w:val="center"/>
              <w:rPr>
                <w:rFonts w:cs="Arial"/>
                <w:b/>
                <w:snapToGrid w:val="0"/>
                <w:color w:val="000000"/>
                <w:sz w:val="16"/>
                <w:szCs w:val="16"/>
              </w:rPr>
            </w:pPr>
            <w:r w:rsidRPr="001B7498">
              <w:rPr>
                <w:rFonts w:cs="Arial"/>
                <w:b/>
                <w:snapToGrid w:val="0"/>
                <w:color w:val="000000"/>
                <w:sz w:val="16"/>
                <w:szCs w:val="16"/>
              </w:rPr>
              <w:t>TIMER</w:t>
            </w:r>
          </w:p>
        </w:tc>
        <w:tc>
          <w:tcPr>
            <w:tcW w:w="120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Pr>
                <w:rFonts w:cs="Arial"/>
                <w:b/>
                <w:snapToGrid w:val="0"/>
                <w:color w:val="000000"/>
                <w:sz w:val="16"/>
              </w:rPr>
              <w:t>Self_Test_ Entry_Bulb_ Check_Timer</w:t>
            </w:r>
          </w:p>
        </w:tc>
        <w:tc>
          <w:tcPr>
            <w:tcW w:w="1142"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sidRPr="005254FA">
              <w:rPr>
                <w:rFonts w:cs="Arial"/>
                <w:b/>
                <w:snapToGrid w:val="0"/>
                <w:color w:val="000000"/>
                <w:sz w:val="16"/>
              </w:rPr>
              <w:t>DIAG_DID_</w:t>
            </w:r>
          </w:p>
          <w:p w:rsidR="00803497" w:rsidRDefault="005C532A">
            <w:pPr>
              <w:jc w:val="center"/>
              <w:rPr>
                <w:rFonts w:cs="Arial"/>
                <w:b/>
                <w:snapToGrid w:val="0"/>
                <w:color w:val="000000"/>
                <w:sz w:val="16"/>
              </w:rPr>
            </w:pPr>
            <w:r>
              <w:rPr>
                <w:rFonts w:cs="Arial"/>
                <w:b/>
                <w:snapToGrid w:val="0"/>
                <w:color w:val="000000"/>
                <w:sz w:val="16"/>
              </w:rPr>
              <w:t>61A5,1,5</w:t>
            </w:r>
          </w:p>
          <w:p w:rsidR="00803497" w:rsidRPr="005254FA" w:rsidRDefault="005C532A">
            <w:pPr>
              <w:jc w:val="center"/>
              <w:rPr>
                <w:rFonts w:cs="Arial"/>
                <w:b/>
                <w:snapToGrid w:val="0"/>
                <w:color w:val="000000"/>
                <w:sz w:val="16"/>
              </w:rPr>
            </w:pPr>
            <w:r w:rsidRPr="005254FA">
              <w:rPr>
                <w:rFonts w:cs="Arial"/>
                <w:b/>
                <w:snapToGrid w:val="0"/>
                <w:color w:val="000000"/>
                <w:sz w:val="16"/>
              </w:rPr>
              <w:t>(TPMS</w:t>
            </w:r>
            <w:r w:rsidRPr="005254FA">
              <w:rPr>
                <w:rFonts w:cs="Arial"/>
                <w:b/>
                <w:snapToGrid w:val="0"/>
                <w:color w:val="000000"/>
                <w:sz w:val="16"/>
              </w:rPr>
              <w:t xml:space="preserve"> (Amber))</w:t>
            </w:r>
          </w:p>
        </w:tc>
        <w:tc>
          <w:tcPr>
            <w:tcW w:w="108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sidRPr="005254FA">
              <w:rPr>
                <w:rFonts w:cs="Arial"/>
                <w:b/>
                <w:snapToGrid w:val="0"/>
                <w:color w:val="000000"/>
                <w:sz w:val="16"/>
              </w:rPr>
              <w:t>DIAG_DID_</w:t>
            </w:r>
          </w:p>
          <w:p w:rsidR="00803497" w:rsidRDefault="005C532A">
            <w:pPr>
              <w:jc w:val="center"/>
              <w:rPr>
                <w:rFonts w:cs="Arial"/>
                <w:b/>
                <w:snapToGrid w:val="0"/>
                <w:color w:val="000000"/>
                <w:sz w:val="16"/>
              </w:rPr>
            </w:pPr>
            <w:r w:rsidRPr="005254FA">
              <w:rPr>
                <w:rFonts w:cs="Arial"/>
                <w:b/>
                <w:snapToGrid w:val="0"/>
                <w:color w:val="000000"/>
                <w:sz w:val="16"/>
              </w:rPr>
              <w:t xml:space="preserve">61A5,4,6 </w:t>
            </w:r>
          </w:p>
          <w:p w:rsidR="00803497" w:rsidRPr="005254FA" w:rsidRDefault="005C532A">
            <w:pPr>
              <w:jc w:val="center"/>
              <w:rPr>
                <w:rFonts w:cs="Arial"/>
                <w:b/>
                <w:snapToGrid w:val="0"/>
                <w:color w:val="000000"/>
                <w:sz w:val="16"/>
              </w:rPr>
            </w:pPr>
            <w:r w:rsidRPr="005254FA">
              <w:rPr>
                <w:rFonts w:cs="Arial"/>
                <w:b/>
                <w:snapToGrid w:val="0"/>
                <w:color w:val="000000"/>
                <w:sz w:val="16"/>
              </w:rPr>
              <w:t>(all warning lamps)</w:t>
            </w:r>
          </w:p>
        </w:tc>
        <w:tc>
          <w:tcPr>
            <w:tcW w:w="126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snapToGrid w:val="0"/>
                <w:color w:val="000000"/>
                <w:sz w:val="16"/>
                <w:szCs w:val="16"/>
              </w:rPr>
            </w:pPr>
            <w:r w:rsidRPr="001B7498">
              <w:rPr>
                <w:rFonts w:cs="Arial"/>
                <w:b/>
                <w:snapToGrid w:val="0"/>
                <w:color w:val="000000"/>
                <w:sz w:val="16"/>
                <w:szCs w:val="16"/>
              </w:rPr>
              <w:t>Bulb_Proveout</w:t>
            </w:r>
          </w:p>
          <w:p w:rsidR="00803497" w:rsidRDefault="005C532A">
            <w:pPr>
              <w:jc w:val="center"/>
              <w:rPr>
                <w:rFonts w:cs="Arial"/>
                <w:b/>
                <w:snapToGrid w:val="0"/>
                <w:color w:val="000000"/>
                <w:sz w:val="14"/>
                <w:szCs w:val="14"/>
              </w:rPr>
            </w:pPr>
            <w:r w:rsidRPr="001B7498">
              <w:rPr>
                <w:rFonts w:cs="Arial"/>
                <w:b/>
                <w:snapToGrid w:val="0"/>
                <w:color w:val="000000"/>
                <w:sz w:val="16"/>
                <w:szCs w:val="16"/>
              </w:rPr>
              <w:t>_Time</w:t>
            </w:r>
            <w:r>
              <w:rPr>
                <w:rFonts w:cs="Arial"/>
                <w:b/>
                <w:snapToGrid w:val="0"/>
                <w:color w:val="000000"/>
                <w:sz w:val="14"/>
                <w:szCs w:val="14"/>
              </w:rPr>
              <w:t>r</w:t>
            </w:r>
          </w:p>
          <w:p w:rsidR="00803497" w:rsidRDefault="005C532A">
            <w:pPr>
              <w:jc w:val="center"/>
              <w:rPr>
                <w:rFonts w:cs="Arial"/>
                <w:snapToGrid w:val="0"/>
                <w:color w:val="000000"/>
                <w:sz w:val="16"/>
              </w:rPr>
            </w:pPr>
          </w:p>
        </w:tc>
        <w:tc>
          <w:tcPr>
            <w:tcW w:w="996" w:type="dxa"/>
            <w:tcBorders>
              <w:top w:val="single" w:sz="12" w:space="0" w:color="auto"/>
              <w:left w:val="single" w:sz="12" w:space="0" w:color="auto"/>
              <w:bottom w:val="single" w:sz="12" w:space="0" w:color="auto"/>
              <w:right w:val="double" w:sz="4" w:space="0" w:color="auto"/>
            </w:tcBorders>
            <w:vAlign w:val="center"/>
          </w:tcPr>
          <w:p w:rsidR="00803497" w:rsidRDefault="005C532A">
            <w:pPr>
              <w:jc w:val="center"/>
              <w:rPr>
                <w:rFonts w:cs="Arial"/>
                <w:b/>
                <w:snapToGrid w:val="0"/>
                <w:color w:val="000000"/>
                <w:sz w:val="16"/>
                <w:szCs w:val="16"/>
              </w:rPr>
            </w:pPr>
            <w:r>
              <w:rPr>
                <w:rFonts w:cs="Arial"/>
                <w:b/>
                <w:sz w:val="16"/>
                <w:szCs w:val="16"/>
              </w:rPr>
              <w:t>Tire_Press_Telltale  Signal</w:t>
            </w:r>
          </w:p>
        </w:tc>
        <w:tc>
          <w:tcPr>
            <w:tcW w:w="923" w:type="dxa"/>
            <w:tcBorders>
              <w:top w:val="single" w:sz="12" w:space="0" w:color="auto"/>
              <w:left w:val="double" w:sz="4" w:space="0" w:color="auto"/>
              <w:bottom w:val="single" w:sz="12" w:space="0" w:color="auto"/>
              <w:right w:val="single" w:sz="12" w:space="0" w:color="auto"/>
            </w:tcBorders>
            <w:vAlign w:val="center"/>
          </w:tcPr>
          <w:p w:rsidR="00803497" w:rsidRDefault="005C532A">
            <w:pPr>
              <w:jc w:val="center"/>
              <w:rPr>
                <w:rFonts w:cs="Arial"/>
                <w:b/>
                <w:snapToGrid w:val="0"/>
                <w:color w:val="000000"/>
                <w:sz w:val="16"/>
              </w:rPr>
            </w:pPr>
            <w:r>
              <w:rPr>
                <w:rFonts w:cs="Arial"/>
                <w:b/>
                <w:snapToGrid w:val="0"/>
                <w:color w:val="000000"/>
                <w:sz w:val="16"/>
              </w:rPr>
              <w:t>Tire_ Pressure_Telltale</w:t>
            </w:r>
          </w:p>
        </w:tc>
      </w:tr>
      <w:tr w:rsidR="00803497">
        <w:trPr>
          <w:cantSplit/>
          <w:trHeight w:val="285"/>
          <w:jc w:val="center"/>
        </w:trPr>
        <w:tc>
          <w:tcPr>
            <w:tcW w:w="1040" w:type="dxa"/>
            <w:vMerge w:val="restart"/>
            <w:tcBorders>
              <w:top w:val="single" w:sz="12" w:space="0" w:color="auto"/>
              <w:left w:val="single" w:sz="4" w:space="0" w:color="auto"/>
              <w:right w:val="single" w:sz="4" w:space="0" w:color="auto"/>
            </w:tcBorders>
            <w:vAlign w:val="center"/>
          </w:tcPr>
          <w:p w:rsidR="00803497" w:rsidRDefault="005C532A">
            <w:pPr>
              <w:jc w:val="center"/>
              <w:rPr>
                <w:rFonts w:cs="Arial"/>
                <w:snapToGrid w:val="0"/>
                <w:color w:val="000000"/>
                <w:sz w:val="16"/>
              </w:rPr>
            </w:pPr>
            <w:smartTag w:uri="urn:schemas-microsoft-com:office:smarttags" w:element="place">
              <w:smartTag w:uri="urn:schemas-microsoft-com:office:smarttags" w:element="City">
                <w:r>
                  <w:rPr>
                    <w:rFonts w:cs="Arial"/>
                  </w:rPr>
                  <w:t>Normal</w:t>
                </w:r>
              </w:smartTag>
            </w:smartTag>
            <w:r>
              <w:rPr>
                <w:rFonts w:cs="Arial"/>
              </w:rPr>
              <w:t xml:space="preserve"> or Crank</w:t>
            </w:r>
          </w:p>
          <w:p w:rsidR="00803497" w:rsidRDefault="005C532A">
            <w:pPr>
              <w:jc w:val="center"/>
              <w:rPr>
                <w:rFonts w:cs="Arial"/>
                <w:snapToGrid w:val="0"/>
                <w:color w:val="000000"/>
                <w:sz w:val="16"/>
              </w:rPr>
            </w:pPr>
          </w:p>
        </w:tc>
        <w:tc>
          <w:tcPr>
            <w:tcW w:w="699" w:type="dxa"/>
            <w:tcBorders>
              <w:top w:val="single" w:sz="12" w:space="0" w:color="auto"/>
              <w:left w:val="single" w:sz="4" w:space="0" w:color="auto"/>
              <w:bottom w:val="single" w:sz="4" w:space="0" w:color="auto"/>
              <w:right w:val="single" w:sz="4" w:space="0" w:color="auto"/>
            </w:tcBorders>
            <w:vAlign w:val="center"/>
          </w:tcPr>
          <w:p w:rsidR="00803497" w:rsidRDefault="005C532A">
            <w:pPr>
              <w:rPr>
                <w:rFonts w:eastAsia="Times New Roman"/>
                <w:snapToGrid w:val="0"/>
                <w:szCs w:val="20"/>
              </w:rPr>
            </w:pPr>
            <w:r>
              <w:rPr>
                <w:rFonts w:eastAsia="Times New Roman"/>
                <w:snapToGrid w:val="0"/>
                <w:szCs w:val="20"/>
              </w:rPr>
              <w:t>Enabled</w:t>
            </w:r>
          </w:p>
        </w:tc>
        <w:tc>
          <w:tcPr>
            <w:tcW w:w="1100" w:type="dxa"/>
            <w:tcBorders>
              <w:top w:val="single" w:sz="12"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12"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12"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12"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12"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85"/>
          <w:jc w:val="center"/>
        </w:trPr>
        <w:tc>
          <w:tcPr>
            <w:tcW w:w="1040" w:type="dxa"/>
            <w:vMerge/>
            <w:tcBorders>
              <w:left w:val="single" w:sz="4" w:space="0" w:color="auto"/>
              <w:right w:val="single" w:sz="4" w:space="0" w:color="auto"/>
            </w:tcBorders>
            <w:vAlign w:val="center"/>
          </w:tcPr>
          <w:p w:rsidR="00803497" w:rsidRDefault="005C532A">
            <w:pPr>
              <w:jc w:val="center"/>
              <w:rPr>
                <w:rFonts w:cs="Arial"/>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OFF (0x0)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Flash (0x2)</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Flash @1Hz 50% Duty Cycle</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OFF (0x0)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X</w:t>
            </w:r>
          </w:p>
        </w:tc>
        <w:tc>
          <w:tcPr>
            <w:tcW w:w="1260" w:type="dxa"/>
            <w:tcBorders>
              <w:left w:val="single" w:sz="4" w:space="0" w:color="auto"/>
            </w:tcBorders>
            <w:vAlign w:val="center"/>
          </w:tcPr>
          <w:p w:rsidR="00803497" w:rsidRPr="00313BA5" w:rsidRDefault="005C532A">
            <w:pPr>
              <w:jc w:val="center"/>
              <w:rPr>
                <w:rFonts w:cs="Arial"/>
                <w:snapToGrid w:val="0"/>
                <w:sz w:val="16"/>
              </w:rPr>
            </w:pPr>
            <w:r w:rsidRPr="00313BA5">
              <w:rPr>
                <w:rFonts w:cs="Arial"/>
                <w:snapToGrid w:val="0"/>
                <w:sz w:val="16"/>
              </w:rPr>
              <w:t>Inactive</w:t>
            </w:r>
          </w:p>
        </w:tc>
        <w:tc>
          <w:tcPr>
            <w:tcW w:w="996" w:type="dxa"/>
            <w:tcBorders>
              <w:right w:val="double" w:sz="4" w:space="0" w:color="auto"/>
            </w:tcBorders>
            <w:vAlign w:val="center"/>
          </w:tcPr>
          <w:p w:rsidR="00803497" w:rsidRPr="005219DD" w:rsidRDefault="005C532A">
            <w:pPr>
              <w:jc w:val="center"/>
              <w:rPr>
                <w:rFonts w:cs="Arial"/>
                <w:strike/>
                <w:snapToGrid w:val="0"/>
                <w:sz w:val="16"/>
                <w:highlight w:val="yellow"/>
              </w:rPr>
            </w:pPr>
            <w:r w:rsidRPr="00313BA5">
              <w:rPr>
                <w:rFonts w:cs="Arial"/>
                <w:snapToGrid w:val="0"/>
                <w:color w:val="000000"/>
                <w:sz w:val="16"/>
                <w:szCs w:val="16"/>
                <w:highlight w:val="yellow"/>
              </w:rPr>
              <w:t>Not_Used</w:t>
            </w:r>
            <w:r w:rsidRPr="005219DD">
              <w:rPr>
                <w:rFonts w:cs="Arial"/>
                <w:strike/>
                <w:snapToGrid w:val="0"/>
                <w:sz w:val="16"/>
                <w:highlight w:val="yellow"/>
              </w:rPr>
              <w:t xml:space="preserve"> </w:t>
            </w:r>
            <w:r w:rsidRPr="002E0280">
              <w:rPr>
                <w:rFonts w:cs="Arial"/>
                <w:snapToGrid w:val="0"/>
                <w:sz w:val="16"/>
              </w:rPr>
              <w:t>(0x3)</w:t>
            </w:r>
          </w:p>
        </w:tc>
        <w:tc>
          <w:tcPr>
            <w:tcW w:w="923" w:type="dxa"/>
            <w:tcBorders>
              <w:left w:val="double" w:sz="4" w:space="0" w:color="auto"/>
            </w:tcBorders>
            <w:vAlign w:val="center"/>
          </w:tcPr>
          <w:p w:rsidR="00803497" w:rsidRPr="00313BA5" w:rsidRDefault="005C532A">
            <w:pPr>
              <w:jc w:val="center"/>
              <w:rPr>
                <w:rFonts w:cs="Arial"/>
                <w:snapToGrid w:val="0"/>
                <w:sz w:val="16"/>
              </w:rPr>
            </w:pPr>
            <w:r w:rsidRPr="00313BA5">
              <w:rPr>
                <w:rFonts w:cs="Arial"/>
                <w:snapToGrid w:val="0"/>
                <w:sz w:val="16"/>
              </w:rPr>
              <w:t>See Section 1.4.1</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rPr>
                <w:rFonts w:eastAsia="Times New Roman"/>
                <w:snapToGrid w:val="0"/>
                <w:szCs w:val="20"/>
              </w:rPr>
            </w:pPr>
            <w:r>
              <w:rPr>
                <w:rFonts w:eastAsia="Times New Roman"/>
                <w:snapToGrid w:val="0"/>
                <w:szCs w:val="20"/>
              </w:rPr>
              <w:t>OFF (0x0)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Declared missing</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See Section 1.4.1</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OFF (0x0)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 xml:space="preserve">Never </w:t>
            </w:r>
            <w:r>
              <w:rPr>
                <w:rFonts w:cs="Arial"/>
                <w:snapToGrid w:val="0"/>
                <w:sz w:val="16"/>
              </w:rPr>
              <w:t>Received</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 xml:space="preserve">ON </w:t>
            </w:r>
          </w:p>
          <w:p w:rsidR="00803497" w:rsidRDefault="005C532A">
            <w:pPr>
              <w:jc w:val="center"/>
              <w:rPr>
                <w:rFonts w:cs="Arial"/>
                <w:snapToGrid w:val="0"/>
                <w:sz w:val="16"/>
              </w:rPr>
            </w:pPr>
            <w:r>
              <w:rPr>
                <w:rFonts w:cs="Arial"/>
                <w:snapToGrid w:val="0"/>
                <w:sz w:val="16"/>
              </w:rPr>
              <w:t>then as per Section 1.4.1</w:t>
            </w:r>
          </w:p>
        </w:tc>
      </w:tr>
      <w:tr w:rsidR="00803497">
        <w:trPr>
          <w:cantSplit/>
          <w:trHeight w:val="261"/>
          <w:jc w:val="center"/>
        </w:trPr>
        <w:tc>
          <w:tcPr>
            <w:tcW w:w="1040" w:type="dxa"/>
            <w:vMerge/>
            <w:tcBorders>
              <w:left w:val="single" w:sz="4" w:space="0" w:color="auto"/>
              <w:bottom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val="restart"/>
            <w:tcBorders>
              <w:top w:val="single" w:sz="4" w:space="0" w:color="auto"/>
              <w:left w:val="single" w:sz="4" w:space="0" w:color="auto"/>
              <w:right w:val="single" w:sz="4" w:space="0" w:color="auto"/>
            </w:tcBorders>
            <w:vAlign w:val="center"/>
          </w:tcPr>
          <w:p w:rsidR="00803497" w:rsidRDefault="005C532A">
            <w:pPr>
              <w:jc w:val="center"/>
              <w:rPr>
                <w:rFonts w:cs="Arial"/>
                <w:snapToGrid w:val="0"/>
                <w:color w:val="000000"/>
                <w:sz w:val="16"/>
              </w:rPr>
            </w:pPr>
            <w:smartTag w:uri="urn:schemas-microsoft-com:office:smarttags" w:element="place">
              <w:smartTag w:uri="urn:schemas-microsoft-com:office:smarttags" w:element="City">
                <w:r>
                  <w:rPr>
                    <w:rFonts w:cs="Arial"/>
                    <w:snapToGrid w:val="0"/>
                    <w:color w:val="000000"/>
                    <w:sz w:val="16"/>
                  </w:rPr>
                  <w:t>Normal</w:t>
                </w:r>
              </w:smartTag>
            </w:smartTag>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OFF(0x0)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Flash (0x2)</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Flash @1Hz 50% Duty Cycle</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OFF(0x0)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Not Received</w:t>
            </w:r>
          </w:p>
        </w:tc>
        <w:tc>
          <w:tcPr>
            <w:tcW w:w="1260" w:type="dxa"/>
            <w:tcBorders>
              <w:left w:val="single" w:sz="4" w:space="0" w:color="auto"/>
            </w:tcBorders>
            <w:vAlign w:val="center"/>
          </w:tcPr>
          <w:p w:rsidR="00803497" w:rsidRPr="0010221B" w:rsidRDefault="005C532A">
            <w:pPr>
              <w:jc w:val="center"/>
              <w:rPr>
                <w:rFonts w:cs="Arial"/>
                <w:snapToGrid w:val="0"/>
                <w:sz w:val="16"/>
              </w:rPr>
            </w:pPr>
            <w:r w:rsidRPr="0010221B">
              <w:rPr>
                <w:rFonts w:cs="Arial"/>
                <w:snapToGrid w:val="0"/>
                <w:sz w:val="16"/>
              </w:rPr>
              <w:t>Inactive</w:t>
            </w:r>
          </w:p>
        </w:tc>
        <w:tc>
          <w:tcPr>
            <w:tcW w:w="996" w:type="dxa"/>
            <w:tcBorders>
              <w:right w:val="double" w:sz="4" w:space="0" w:color="auto"/>
            </w:tcBorders>
            <w:vAlign w:val="center"/>
          </w:tcPr>
          <w:p w:rsidR="00803497" w:rsidRPr="005219DD" w:rsidRDefault="005C532A">
            <w:pPr>
              <w:jc w:val="center"/>
              <w:rPr>
                <w:rFonts w:cs="Arial"/>
                <w:strike/>
                <w:snapToGrid w:val="0"/>
                <w:sz w:val="16"/>
                <w:highlight w:val="yellow"/>
              </w:rPr>
            </w:pPr>
            <w:r w:rsidRPr="00313BA5">
              <w:rPr>
                <w:rFonts w:cs="Arial"/>
                <w:snapToGrid w:val="0"/>
                <w:color w:val="000000"/>
                <w:sz w:val="16"/>
                <w:szCs w:val="16"/>
                <w:highlight w:val="yellow"/>
              </w:rPr>
              <w:t>Not_Used</w:t>
            </w:r>
            <w:r w:rsidRPr="005219DD">
              <w:rPr>
                <w:rFonts w:cs="Arial"/>
                <w:strike/>
                <w:snapToGrid w:val="0"/>
                <w:sz w:val="16"/>
                <w:highlight w:val="yellow"/>
              </w:rPr>
              <w:t xml:space="preserve"> </w:t>
            </w:r>
            <w:r w:rsidRPr="002E0280">
              <w:rPr>
                <w:rFonts w:cs="Arial"/>
                <w:snapToGrid w:val="0"/>
                <w:sz w:val="16"/>
              </w:rPr>
              <w:t>(0x3)</w:t>
            </w:r>
          </w:p>
        </w:tc>
        <w:tc>
          <w:tcPr>
            <w:tcW w:w="923" w:type="dxa"/>
            <w:tcBorders>
              <w:left w:val="double" w:sz="4" w:space="0" w:color="auto"/>
            </w:tcBorders>
            <w:vAlign w:val="center"/>
          </w:tcPr>
          <w:p w:rsidR="00803497" w:rsidRPr="0010221B" w:rsidRDefault="005C532A">
            <w:pPr>
              <w:jc w:val="center"/>
              <w:rPr>
                <w:rFonts w:cs="Arial"/>
                <w:snapToGrid w:val="0"/>
                <w:sz w:val="16"/>
              </w:rPr>
            </w:pPr>
            <w:r w:rsidRPr="0010221B">
              <w:rPr>
                <w:rFonts w:cs="Arial"/>
                <w:snapToGrid w:val="0"/>
                <w:sz w:val="16"/>
              </w:rPr>
              <w:t>See Section 1.4.1</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OFF(0x0)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 xml:space="preserve">Declared </w:t>
            </w:r>
            <w:r>
              <w:rPr>
                <w:rFonts w:cs="Arial"/>
                <w:snapToGrid w:val="0"/>
                <w:sz w:val="16"/>
              </w:rPr>
              <w:t>missing</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See Section 1.4.1</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OFF(0x0)</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Inactive</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Never Received</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 xml:space="preserve">ON </w:t>
            </w:r>
          </w:p>
          <w:p w:rsidR="00803497" w:rsidRDefault="005C532A">
            <w:pPr>
              <w:jc w:val="center"/>
              <w:rPr>
                <w:rFonts w:cs="Arial"/>
                <w:snapToGrid w:val="0"/>
                <w:sz w:val="16"/>
              </w:rPr>
            </w:pPr>
            <w:r>
              <w:rPr>
                <w:rFonts w:cs="Arial"/>
                <w:snapToGrid w:val="0"/>
                <w:sz w:val="16"/>
              </w:rPr>
              <w:t>then as per Section 1.4.1</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Inactive</w:t>
            </w:r>
          </w:p>
        </w:tc>
        <w:tc>
          <w:tcPr>
            <w:tcW w:w="1142" w:type="dxa"/>
            <w:tcBorders>
              <w:top w:val="single" w:sz="4" w:space="0" w:color="auto"/>
              <w:left w:val="single" w:sz="4" w:space="0" w:color="auto"/>
              <w:bottom w:val="single" w:sz="4" w:space="0" w:color="auto"/>
              <w:right w:val="single" w:sz="4" w:space="0" w:color="auto"/>
            </w:tcBorders>
          </w:tcPr>
          <w:p w:rsidR="00803497" w:rsidRDefault="005C532A">
            <w:r>
              <w:rPr>
                <w:rFonts w:cs="Arial"/>
                <w:snapToGrid w:val="0"/>
                <w:sz w:val="16"/>
              </w:rPr>
              <w:t>Not Received</w:t>
            </w:r>
          </w:p>
        </w:tc>
        <w:tc>
          <w:tcPr>
            <w:tcW w:w="1080" w:type="dxa"/>
            <w:tcBorders>
              <w:top w:val="single" w:sz="4" w:space="0" w:color="auto"/>
              <w:left w:val="single" w:sz="4" w:space="0" w:color="auto"/>
              <w:bottom w:val="single" w:sz="4" w:space="0" w:color="auto"/>
              <w:right w:val="single" w:sz="4" w:space="0" w:color="auto"/>
            </w:tcBorders>
          </w:tcPr>
          <w:p w:rsidR="00803497" w:rsidRDefault="005C532A">
            <w:r>
              <w:rPr>
                <w:rFonts w:cs="Arial"/>
                <w:snapToGrid w:val="0"/>
                <w:sz w:val="16"/>
              </w:rPr>
              <w:t>Not Received</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ON (0x1)</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1040" w:type="dxa"/>
            <w:vMerge/>
            <w:tcBorders>
              <w:left w:val="single" w:sz="4" w:space="0" w:color="auto"/>
              <w:bottom w:val="single" w:sz="4" w:space="0" w:color="auto"/>
              <w:right w:val="single" w:sz="4" w:space="0" w:color="auto"/>
            </w:tcBorders>
            <w:vAlign w:val="center"/>
          </w:tcPr>
          <w:p w:rsidR="00803497" w:rsidRDefault="005C532A">
            <w:pPr>
              <w:jc w:val="center"/>
              <w:rPr>
                <w:rFonts w:cs="Arial"/>
                <w:snapToGrid w:val="0"/>
                <w:color w:val="000000"/>
                <w:sz w:val="16"/>
              </w:rPr>
            </w:pPr>
          </w:p>
        </w:tc>
        <w:tc>
          <w:tcPr>
            <w:tcW w:w="699"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pPr>
            <w:r>
              <w:rPr>
                <w:rFonts w:cs="Arial"/>
                <w:snapToGrid w:val="0"/>
                <w:sz w:val="16"/>
              </w:rPr>
              <w:t>Enabled</w:t>
            </w:r>
          </w:p>
        </w:tc>
        <w:tc>
          <w:tcPr>
            <w:tcW w:w="11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0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20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Active</w:t>
            </w:r>
          </w:p>
        </w:tc>
        <w:tc>
          <w:tcPr>
            <w:tcW w:w="1142"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080" w:type="dxa"/>
            <w:tcBorders>
              <w:top w:val="single" w:sz="4" w:space="0" w:color="auto"/>
              <w:left w:val="single" w:sz="4" w:space="0" w:color="auto"/>
              <w:bottom w:val="single" w:sz="4" w:space="0" w:color="auto"/>
              <w:righ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1260" w:type="dxa"/>
            <w:tcBorders>
              <w:left w:val="single" w:sz="4" w:space="0" w:color="auto"/>
            </w:tcBorders>
            <w:vAlign w:val="center"/>
          </w:tcPr>
          <w:p w:rsidR="00803497" w:rsidRDefault="005C532A">
            <w:pPr>
              <w:jc w:val="center"/>
              <w:rPr>
                <w:rFonts w:cs="Arial"/>
                <w:snapToGrid w:val="0"/>
                <w:sz w:val="16"/>
              </w:rPr>
            </w:pPr>
            <w:r>
              <w:rPr>
                <w:rFonts w:cs="Arial"/>
                <w:snapToGrid w:val="0"/>
                <w:sz w:val="16"/>
              </w:rPr>
              <w:t>X</w:t>
            </w:r>
          </w:p>
        </w:tc>
        <w:tc>
          <w:tcPr>
            <w:tcW w:w="996" w:type="dxa"/>
            <w:tcBorders>
              <w:right w:val="double" w:sz="4" w:space="0" w:color="auto"/>
            </w:tcBorders>
            <w:vAlign w:val="center"/>
          </w:tcPr>
          <w:p w:rsidR="00803497" w:rsidRDefault="005C532A">
            <w:pPr>
              <w:jc w:val="center"/>
              <w:rPr>
                <w:rFonts w:cs="Arial"/>
                <w:snapToGrid w:val="0"/>
                <w:sz w:val="16"/>
              </w:rPr>
            </w:pPr>
            <w:r>
              <w:rPr>
                <w:rFonts w:cs="Arial"/>
                <w:snapToGrid w:val="0"/>
                <w:sz w:val="16"/>
              </w:rPr>
              <w:t>X</w:t>
            </w:r>
          </w:p>
        </w:tc>
        <w:tc>
          <w:tcPr>
            <w:tcW w:w="923" w:type="dxa"/>
            <w:tcBorders>
              <w:left w:val="double" w:sz="4" w:space="0" w:color="auto"/>
            </w:tcBorders>
            <w:vAlign w:val="center"/>
          </w:tcPr>
          <w:p w:rsidR="00803497" w:rsidRDefault="005C532A">
            <w:pPr>
              <w:jc w:val="center"/>
              <w:rPr>
                <w:rFonts w:cs="Arial"/>
                <w:snapToGrid w:val="0"/>
                <w:sz w:val="16"/>
              </w:rPr>
            </w:pPr>
            <w:r>
              <w:rPr>
                <w:rFonts w:cs="Arial"/>
                <w:snapToGrid w:val="0"/>
                <w:sz w:val="16"/>
              </w:rPr>
              <w:t>ON</w:t>
            </w:r>
          </w:p>
        </w:tc>
      </w:tr>
      <w:tr w:rsidR="00803497">
        <w:trPr>
          <w:cantSplit/>
          <w:trHeight w:val="261"/>
          <w:jc w:val="center"/>
        </w:trPr>
        <w:tc>
          <w:tcPr>
            <w:tcW w:w="9719" w:type="dxa"/>
            <w:gridSpan w:val="9"/>
            <w:tcBorders>
              <w:right w:val="double" w:sz="4" w:space="0" w:color="auto"/>
            </w:tcBorders>
            <w:vAlign w:val="center"/>
          </w:tcPr>
          <w:p w:rsidR="00803497" w:rsidRDefault="005C532A">
            <w:pPr>
              <w:jc w:val="center"/>
              <w:rPr>
                <w:rFonts w:cs="Arial"/>
                <w:snapToGrid w:val="0"/>
                <w:sz w:val="16"/>
              </w:rPr>
            </w:pPr>
            <w:r>
              <w:rPr>
                <w:rFonts w:cs="Arial"/>
                <w:snapToGrid w:val="0"/>
                <w:color w:val="000000"/>
                <w:sz w:val="16"/>
              </w:rPr>
              <w:t>All Other Cases</w:t>
            </w:r>
          </w:p>
        </w:tc>
        <w:tc>
          <w:tcPr>
            <w:tcW w:w="923" w:type="dxa"/>
            <w:tcBorders>
              <w:left w:val="double" w:sz="4" w:space="0" w:color="auto"/>
            </w:tcBorders>
            <w:vAlign w:val="center"/>
          </w:tcPr>
          <w:p w:rsidR="00803497" w:rsidRDefault="005C532A">
            <w:pPr>
              <w:jc w:val="center"/>
              <w:rPr>
                <w:rFonts w:cs="Arial"/>
                <w:snapToGrid w:val="0"/>
                <w:color w:val="000000"/>
                <w:sz w:val="16"/>
              </w:rPr>
            </w:pPr>
            <w:r>
              <w:rPr>
                <w:rFonts w:cs="Arial"/>
                <w:snapToGrid w:val="0"/>
                <w:color w:val="000000"/>
                <w:sz w:val="16"/>
              </w:rPr>
              <w:t>OFF</w:t>
            </w:r>
          </w:p>
        </w:tc>
      </w:tr>
    </w:tbl>
    <w:p w:rsidR="00803497" w:rsidRDefault="005C532A">
      <w:pPr>
        <w:ind w:left="432"/>
        <w:rPr>
          <w:snapToGrid w:val="0"/>
        </w:rPr>
      </w:pPr>
      <w:r>
        <w:rPr>
          <w:snapToGrid w:val="0"/>
        </w:rPr>
        <w:t>X = Don’t Care</w:t>
      </w:r>
    </w:p>
    <w:p w:rsidR="00803497" w:rsidRDefault="005C532A">
      <w:pPr>
        <w:ind w:firstLine="432"/>
        <w:rPr>
          <w:rFonts w:cs="Arial"/>
        </w:rPr>
      </w:pPr>
      <w:r>
        <w:rPr>
          <w:rFonts w:cs="Arial"/>
        </w:rPr>
        <w:t>Not Received = The state when a DIAG_SESSION_TIMER is active and the DID has not been received.</w:t>
      </w:r>
    </w:p>
    <w:p w:rsidR="00803497" w:rsidRDefault="005C532A">
      <w:pPr>
        <w:ind w:firstLine="432"/>
        <w:rPr>
          <w:rFonts w:cs="Arial"/>
        </w:rPr>
      </w:pPr>
      <w:r>
        <w:rPr>
          <w:rFonts w:cs="Arial"/>
        </w:rPr>
        <w:t>Never Received = The</w:t>
      </w:r>
      <w:r>
        <w:rPr>
          <w:rFonts w:cs="Arial"/>
        </w:rPr>
        <w:t xml:space="preserve"> state of no message received and the missing message timer has not yet expired.</w:t>
      </w:r>
    </w:p>
    <w:p w:rsidR="00803497" w:rsidRPr="00FB00C6" w:rsidRDefault="005C532A" w:rsidP="00FB00C6"/>
    <w:p w:rsidR="00406F39" w:rsidRDefault="005C532A" w:rsidP="00B9479B">
      <w:pPr>
        <w:pStyle w:val="Heading4"/>
      </w:pPr>
      <w:r>
        <w:t>Operation Description (supports algorithm flowchart/state diagram)</w:t>
      </w:r>
    </w:p>
    <w:p w:rsidR="00406F39" w:rsidRDefault="005C532A" w:rsidP="00B9479B">
      <w:pPr>
        <w:pStyle w:val="Heading5"/>
      </w:pPr>
      <w:r>
        <w:t>Flash Rate</w:t>
      </w:r>
    </w:p>
    <w:p w:rsidR="00803497" w:rsidRDefault="005C532A" w:rsidP="005C532A">
      <w:pPr>
        <w:numPr>
          <w:ilvl w:val="0"/>
          <w:numId w:val="8"/>
        </w:numPr>
        <w:tabs>
          <w:tab w:val="num" w:pos="1843"/>
        </w:tabs>
        <w:ind w:left="1560" w:firstLine="0"/>
        <w:rPr>
          <w:rFonts w:cs="Arial"/>
          <w:snapToGrid w:val="0"/>
        </w:rPr>
      </w:pPr>
      <w:r>
        <w:rPr>
          <w:rFonts w:cs="Arial"/>
        </w:rPr>
        <w:t xml:space="preserve">TPMS Telltale flashes </w:t>
      </w:r>
      <w:r>
        <w:rPr>
          <w:rFonts w:cs="Arial"/>
          <w:snapToGrid w:val="0"/>
        </w:rPr>
        <w:t>@ 1Hz, 50% duty cycle.</w:t>
      </w:r>
    </w:p>
    <w:p w:rsidR="00FB00C6" w:rsidRDefault="005C532A" w:rsidP="00FB00C6">
      <w:pPr>
        <w:ind w:left="1560"/>
        <w:rPr>
          <w:rFonts w:cs="Arial"/>
          <w:snapToGrid w:val="0"/>
        </w:rPr>
      </w:pPr>
    </w:p>
    <w:p w:rsidR="00406F39" w:rsidRDefault="005C532A" w:rsidP="00B9479B">
      <w:pPr>
        <w:pStyle w:val="Heading5"/>
      </w:pPr>
      <w:r>
        <w:t>Flash Rate from BCM for Sensor Fault</w:t>
      </w:r>
    </w:p>
    <w:p w:rsidR="00803497" w:rsidRPr="00FB00C6" w:rsidRDefault="005C532A" w:rsidP="005C532A">
      <w:pPr>
        <w:numPr>
          <w:ilvl w:val="0"/>
          <w:numId w:val="9"/>
        </w:numPr>
        <w:tabs>
          <w:tab w:val="num" w:pos="1843"/>
        </w:tabs>
        <w:ind w:left="1560" w:firstLine="0"/>
        <w:rPr>
          <w:rFonts w:cs="Arial"/>
          <w:snapToGrid w:val="0"/>
        </w:rPr>
      </w:pPr>
      <w:r>
        <w:rPr>
          <w:rFonts w:cs="Arial"/>
        </w:rPr>
        <w:t xml:space="preserve">For a TPMS monitor fault or sensor fault the TPMS system </w:t>
      </w:r>
      <w:r w:rsidRPr="0010221B">
        <w:rPr>
          <w:rFonts w:cs="Arial"/>
        </w:rPr>
        <w:t>(within the BCM)</w:t>
      </w:r>
      <w:r>
        <w:rPr>
          <w:rFonts w:cs="Arial"/>
        </w:rPr>
        <w:t xml:space="preserve"> shall send a flash command (0x2) for 75 seconds. After 75 seconds the TPMS module shall send an ON command (0x1). This shall only occur once for every RUN cycle. </w:t>
      </w:r>
      <w:r>
        <w:rPr>
          <w:rFonts w:cs="Arial"/>
          <w:b/>
          <w:bCs/>
        </w:rPr>
        <w:t xml:space="preserve">THIS NOTE DESCRIBES </w:t>
      </w:r>
      <w:r>
        <w:rPr>
          <w:rFonts w:cs="Arial"/>
          <w:b/>
          <w:bCs/>
        </w:rPr>
        <w:t xml:space="preserve">EXPECTED BEHAVIOR OF THE TPMS MODULE ONLY. CLUSTER TPMS TELLTALE ONLY REACTS AND TURNS ON, OFF, OR FLASHES AS PER THE SIGNAL FROM THE TPMS MODULE. </w:t>
      </w:r>
    </w:p>
    <w:p w:rsidR="00FB00C6" w:rsidRPr="00FB00C6" w:rsidRDefault="005C532A" w:rsidP="00FB00C6">
      <w:pPr>
        <w:tabs>
          <w:tab w:val="num" w:pos="1843"/>
        </w:tabs>
        <w:ind w:left="1560"/>
        <w:rPr>
          <w:rFonts w:cs="Arial"/>
          <w:snapToGrid w:val="0"/>
        </w:rPr>
      </w:pPr>
    </w:p>
    <w:p w:rsidR="00406F39" w:rsidRDefault="005C532A" w:rsidP="00B9479B">
      <w:pPr>
        <w:pStyle w:val="Heading5"/>
      </w:pPr>
      <w:r>
        <w:lastRenderedPageBreak/>
        <w:t>Flash Rate from BCM for Train Mode</w:t>
      </w:r>
    </w:p>
    <w:p w:rsidR="00803497" w:rsidRPr="00FB00C6" w:rsidRDefault="005C532A" w:rsidP="005C532A">
      <w:pPr>
        <w:numPr>
          <w:ilvl w:val="0"/>
          <w:numId w:val="10"/>
        </w:numPr>
        <w:tabs>
          <w:tab w:val="num" w:pos="1843"/>
        </w:tabs>
        <w:ind w:left="1560" w:firstLine="0"/>
        <w:rPr>
          <w:rFonts w:cs="Arial"/>
          <w:snapToGrid w:val="0"/>
        </w:rPr>
      </w:pPr>
      <w:r>
        <w:rPr>
          <w:rFonts w:cs="Arial"/>
        </w:rPr>
        <w:t>If the TPMS module is in train mode the TPMS module shall send a flash command (0x2) continuously for the entire duration the TPMS module is in train mode. Upon exiting train mode the TPMS module shall send command based on state of the system. For</w:t>
      </w:r>
      <w:r>
        <w:rPr>
          <w:rFonts w:cs="Arial"/>
        </w:rPr>
        <w:t xml:space="preserve"> vehicle speeds greater than 5 km/h the TPMS module shall clear train mode and send either an Off (0x0) or On (0x1) or Flash (0X2 for 75 seconds only) message based on the state of the system. </w:t>
      </w:r>
      <w:r>
        <w:rPr>
          <w:rFonts w:cs="Arial"/>
          <w:b/>
          <w:bCs/>
        </w:rPr>
        <w:t xml:space="preserve">THIS NOTE DESCRIBES EXPECTED BEHAVIOR OF THE TPMS MODULE ONLY. </w:t>
      </w:r>
      <w:r>
        <w:rPr>
          <w:rFonts w:cs="Arial"/>
          <w:b/>
          <w:bCs/>
        </w:rPr>
        <w:t xml:space="preserve"> CLUSTER TPMS TELLTALE ONLY REACTS AND TURNS ON, OFF, OR FLASHES AS PER THE SIGNAL FROM THE TPMS MODULE. </w:t>
      </w:r>
    </w:p>
    <w:p w:rsidR="00FB00C6" w:rsidRDefault="005C532A" w:rsidP="00FB00C6">
      <w:pPr>
        <w:ind w:left="1560"/>
        <w:rPr>
          <w:rFonts w:cs="Arial"/>
          <w:snapToGrid w:val="0"/>
        </w:rPr>
      </w:pPr>
    </w:p>
    <w:p w:rsidR="00406F39" w:rsidRDefault="005C532A" w:rsidP="00B9479B">
      <w:pPr>
        <w:pStyle w:val="Heading5"/>
      </w:pPr>
      <w:r w:rsidRPr="00B9479B">
        <w:t xml:space="preserve">F-REQ-345171/A-TPMS CONFIGURATION </w:t>
      </w:r>
      <w:r w:rsidRPr="00B9479B">
        <w:t>ENABLED/DISABLED:</w:t>
      </w:r>
    </w:p>
    <w:p w:rsidR="00803497" w:rsidRDefault="005C532A" w:rsidP="005C532A">
      <w:pPr>
        <w:numPr>
          <w:ilvl w:val="1"/>
          <w:numId w:val="11"/>
        </w:numPr>
        <w:tabs>
          <w:tab w:val="clear" w:pos="2160"/>
          <w:tab w:val="num" w:pos="1843"/>
          <w:tab w:val="num" w:pos="3240"/>
        </w:tabs>
        <w:ind w:left="1560" w:firstLine="0"/>
        <w:rPr>
          <w:rFonts w:cs="Arial"/>
        </w:rPr>
      </w:pPr>
      <w:r>
        <w:rPr>
          <w:rFonts w:cs="Arial"/>
        </w:rPr>
        <w:t>The following system states are assumed</w:t>
      </w:r>
      <w:r>
        <w:rPr>
          <w:rFonts w:cs="Arial"/>
        </w:rPr>
        <w:t xml:space="preserve"> to exist and are VO end of line (EOL) configurable: ASSUME TPMS "ENABLED" AS DEFAULT CONFIGURATION FROM CLUSTER SUPPLIER. </w:t>
      </w:r>
    </w:p>
    <w:p w:rsidR="00FB00C6" w:rsidRDefault="005C532A" w:rsidP="00FB00C6">
      <w:pPr>
        <w:tabs>
          <w:tab w:val="num" w:pos="3240"/>
        </w:tabs>
        <w:ind w:left="1560"/>
        <w:rPr>
          <w:rFonts w:cs="Arial"/>
        </w:rPr>
      </w:pPr>
    </w:p>
    <w:p w:rsidR="00406F39" w:rsidRDefault="005C532A" w:rsidP="00B9479B">
      <w:pPr>
        <w:pStyle w:val="Heading5"/>
      </w:pPr>
      <w:r w:rsidRPr="00B9479B">
        <w:t>F-REQ-345172/A-TPMS C</w:t>
      </w:r>
      <w:r w:rsidRPr="00B9479B">
        <w:t>ONFIGURATION DEALER PREFERENCE:</w:t>
      </w:r>
    </w:p>
    <w:p w:rsidR="00803497" w:rsidRDefault="005C532A" w:rsidP="005C532A">
      <w:pPr>
        <w:numPr>
          <w:ilvl w:val="1"/>
          <w:numId w:val="12"/>
        </w:numPr>
        <w:tabs>
          <w:tab w:val="clear" w:pos="2160"/>
          <w:tab w:val="num" w:pos="1843"/>
          <w:tab w:val="num" w:pos="3240"/>
        </w:tabs>
        <w:ind w:left="1560" w:firstLine="0"/>
        <w:rPr>
          <w:rFonts w:cs="Arial"/>
        </w:rPr>
      </w:pPr>
      <w:r>
        <w:rPr>
          <w:rFonts w:cs="Arial"/>
        </w:rPr>
        <w:t>TPMS ENABLED/DISABLED SHALL NOT BE DEALER CONFIGURABLE.</w:t>
      </w:r>
    </w:p>
    <w:p w:rsidR="003F7E3F" w:rsidRDefault="005C532A" w:rsidP="003F7E3F">
      <w:pPr>
        <w:ind w:left="1560"/>
        <w:rPr>
          <w:rFonts w:cs="Arial"/>
        </w:rPr>
      </w:pPr>
    </w:p>
    <w:p w:rsidR="00406F39" w:rsidRDefault="005C532A" w:rsidP="00B9479B">
      <w:pPr>
        <w:pStyle w:val="Heading5"/>
      </w:pPr>
      <w:r w:rsidRPr="00B9479B">
        <w:t>F-REQ-345173/A-TPMS CONFIGURATION DEFAULT:</w:t>
      </w:r>
    </w:p>
    <w:p w:rsidR="00803497" w:rsidRDefault="005C532A" w:rsidP="005C532A">
      <w:pPr>
        <w:numPr>
          <w:ilvl w:val="1"/>
          <w:numId w:val="13"/>
        </w:numPr>
        <w:tabs>
          <w:tab w:val="clear" w:pos="2160"/>
          <w:tab w:val="num" w:pos="1843"/>
          <w:tab w:val="num" w:pos="3240"/>
        </w:tabs>
        <w:ind w:left="1560" w:firstLine="0"/>
        <w:rPr>
          <w:rFonts w:cs="Arial"/>
          <w:b/>
          <w:bCs/>
        </w:rPr>
      </w:pPr>
      <w:r>
        <w:rPr>
          <w:rFonts w:cs="Arial"/>
          <w:b/>
          <w:bCs/>
        </w:rPr>
        <w:t xml:space="preserve">TPMS ENABLED: </w:t>
      </w:r>
      <w:r>
        <w:rPr>
          <w:rFonts w:cs="Arial"/>
        </w:rPr>
        <w:t>EOL default state from manufacturing plant to Ford VO plant. TPMS</w:t>
      </w:r>
      <w:r>
        <w:rPr>
          <w:rFonts w:cs="Arial"/>
          <w:color w:val="FF0000"/>
        </w:rPr>
        <w:t xml:space="preserve"> </w:t>
      </w:r>
      <w:r>
        <w:rPr>
          <w:rFonts w:cs="Arial"/>
        </w:rPr>
        <w:t>system is fully functional</w:t>
      </w:r>
      <w:r>
        <w:rPr>
          <w:rFonts w:cs="Arial"/>
          <w:color w:val="FF0000"/>
        </w:rPr>
        <w:t xml:space="preserve">. </w:t>
      </w:r>
    </w:p>
    <w:p w:rsidR="00803497" w:rsidRDefault="005C532A" w:rsidP="005C532A">
      <w:pPr>
        <w:numPr>
          <w:ilvl w:val="1"/>
          <w:numId w:val="13"/>
        </w:numPr>
        <w:tabs>
          <w:tab w:val="clear" w:pos="2160"/>
          <w:tab w:val="num" w:pos="1843"/>
          <w:tab w:val="num" w:pos="3240"/>
        </w:tabs>
        <w:ind w:left="1560" w:firstLine="0"/>
        <w:rPr>
          <w:rFonts w:cs="Arial"/>
          <w:b/>
          <w:bCs/>
        </w:rPr>
      </w:pPr>
      <w:r>
        <w:rPr>
          <w:rFonts w:cs="Arial"/>
          <w:b/>
          <w:bCs/>
        </w:rPr>
        <w:t xml:space="preserve">TPMS DISABLED: </w:t>
      </w:r>
      <w:r>
        <w:rPr>
          <w:rFonts w:cs="Arial"/>
        </w:rPr>
        <w:t xml:space="preserve">EOL Configurable.  This will be used for export only.  When TPMS is "OFF", Cluster </w:t>
      </w:r>
      <w:r>
        <w:rPr>
          <w:rFonts w:cs="Arial"/>
          <w:u w:val="single"/>
        </w:rPr>
        <w:t>WILL NOT</w:t>
      </w:r>
      <w:r>
        <w:rPr>
          <w:rFonts w:cs="Arial"/>
        </w:rPr>
        <w:t xml:space="preserve"> display an</w:t>
      </w:r>
      <w:r>
        <w:rPr>
          <w:rFonts w:cs="Arial"/>
        </w:rPr>
        <w:t xml:space="preserve">y TPMS messages on the </w:t>
      </w:r>
      <w:smartTag w:uri="urn:schemas-microsoft-com:office:smarttags" w:element="PlaceName">
        <w:smartTag w:uri="urn:schemas-microsoft-com:office:smarttags" w:element="plac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w:t>
      </w:r>
      <w:r>
        <w:rPr>
          <w:rFonts w:cs="Arial"/>
          <w:u w:val="single"/>
        </w:rPr>
        <w:t>WILL NOT</w:t>
      </w:r>
      <w:r>
        <w:rPr>
          <w:rFonts w:cs="Arial"/>
        </w:rPr>
        <w:t xml:space="preserve">  generate TPMS related chimes,  </w:t>
      </w:r>
      <w:r>
        <w:rPr>
          <w:rFonts w:cs="Arial"/>
          <w:u w:val="single"/>
        </w:rPr>
        <w:t>WILL NOT</w:t>
      </w:r>
      <w:r>
        <w:rPr>
          <w:rFonts w:cs="Arial"/>
        </w:rPr>
        <w:t xml:space="preserve"> light the Telltale, and </w:t>
      </w:r>
      <w:r>
        <w:rPr>
          <w:rFonts w:cs="Arial"/>
          <w:u w:val="single"/>
        </w:rPr>
        <w:t>WILL NOT</w:t>
      </w:r>
      <w:r>
        <w:rPr>
          <w:rFonts w:cs="Arial"/>
        </w:rPr>
        <w:t xml:space="preserve"> log any DTCs.</w:t>
      </w:r>
    </w:p>
    <w:p w:rsidR="00803497" w:rsidRDefault="005C532A">
      <w:pPr>
        <w:ind w:left="1460"/>
        <w:rPr>
          <w:rFonts w:cs="Arial"/>
          <w:b/>
          <w:bCs/>
        </w:rPr>
      </w:pPr>
    </w:p>
    <w:p w:rsidR="00803497" w:rsidRDefault="005C532A">
      <w:pPr>
        <w:ind w:left="1440"/>
        <w:rPr>
          <w:rFonts w:cs="Arial"/>
          <w:snapToGrid w:val="0"/>
        </w:rPr>
      </w:pPr>
    </w:p>
    <w:p w:rsidR="00803497" w:rsidRDefault="005C532A"/>
    <w:p w:rsidR="00406F39" w:rsidRDefault="005C532A" w:rsidP="00B9479B">
      <w:pPr>
        <w:pStyle w:val="Heading4"/>
      </w:pPr>
      <w:r w:rsidRPr="00B9479B">
        <w:t>FS-REQ-345168/A-  Function Safety Classification (EMC)</w:t>
      </w:r>
    </w:p>
    <w:p w:rsidR="00803497" w:rsidRDefault="005C532A">
      <w:pPr>
        <w:pStyle w:val="Header"/>
        <w:tabs>
          <w:tab w:val="clear" w:pos="4320"/>
          <w:tab w:val="clear" w:pos="8640"/>
        </w:tabs>
      </w:pPr>
    </w:p>
    <w:p w:rsidR="00803497" w:rsidRDefault="005C532A">
      <w:pPr>
        <w:ind w:firstLine="720"/>
      </w:pPr>
      <w:r>
        <w:t xml:space="preserve">       </w:t>
      </w:r>
      <w:r>
        <w:tab/>
      </w:r>
      <w:r>
        <w:tab/>
        <w:t xml:space="preserve">  Class B</w:t>
      </w:r>
    </w:p>
    <w:p w:rsidR="00803497" w:rsidRDefault="005C532A">
      <w:pPr>
        <w:pStyle w:val="Header"/>
        <w:tabs>
          <w:tab w:val="clear" w:pos="4320"/>
          <w:tab w:val="clear" w:pos="8640"/>
        </w:tabs>
      </w:pPr>
    </w:p>
    <w:p w:rsidR="00406F39" w:rsidRDefault="005C532A" w:rsidP="00B9479B">
      <w:pPr>
        <w:pStyle w:val="Heading4"/>
      </w:pPr>
      <w:r>
        <w:t>Memory Storage</w:t>
      </w:r>
    </w:p>
    <w:p w:rsidR="00406F39" w:rsidRDefault="005C532A" w:rsidP="00B9479B">
      <w:pPr>
        <w:pStyle w:val="Heading5"/>
      </w:pPr>
      <w:r w:rsidRPr="00B9479B">
        <w:t>NVM-REQ-345169/A-Memory Storage</w:t>
      </w:r>
    </w:p>
    <w:p w:rsidR="00AE06BC" w:rsidRPr="00AE06BC" w:rsidRDefault="005C532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70"/>
        <w:gridCol w:w="3960"/>
        <w:gridCol w:w="1980"/>
        <w:gridCol w:w="2052"/>
      </w:tblGrid>
      <w:tr w:rsidR="00803497" w:rsidTr="001B7498">
        <w:trPr>
          <w:trHeight w:val="692"/>
          <w:jc w:val="center"/>
        </w:trPr>
        <w:tc>
          <w:tcPr>
            <w:tcW w:w="297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Parameter Name</w:t>
            </w:r>
          </w:p>
        </w:tc>
        <w:tc>
          <w:tcPr>
            <w:tcW w:w="396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Value at</w:t>
            </w:r>
          </w:p>
          <w:p w:rsidR="00803497" w:rsidRDefault="005C532A">
            <w:pPr>
              <w:pStyle w:val="Header"/>
              <w:tabs>
                <w:tab w:val="clear" w:pos="4320"/>
                <w:tab w:val="clear" w:pos="8640"/>
              </w:tabs>
              <w:jc w:val="center"/>
              <w:rPr>
                <w:b/>
              </w:rPr>
            </w:pPr>
            <w:r>
              <w:rPr>
                <w:b/>
              </w:rPr>
              <w:t xml:space="preserve"> </w:t>
            </w:r>
            <w:smartTag w:uri="urn:schemas-microsoft-com:office:smarttags" w:element="place">
              <w:r>
                <w:rPr>
                  <w:b/>
                </w:rPr>
                <w:t>Battery</w:t>
              </w:r>
            </w:smartTag>
            <w:r>
              <w:rPr>
                <w:b/>
              </w:rPr>
              <w:t xml:space="preserve"> Connect</w:t>
            </w:r>
          </w:p>
        </w:tc>
        <w:tc>
          <w:tcPr>
            <w:tcW w:w="2052"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 xml:space="preserve">Value at </w:t>
            </w:r>
          </w:p>
          <w:p w:rsidR="00803497" w:rsidRDefault="005C532A">
            <w:pPr>
              <w:pStyle w:val="Header"/>
              <w:tabs>
                <w:tab w:val="clear" w:pos="4320"/>
                <w:tab w:val="clear" w:pos="8640"/>
              </w:tabs>
              <w:jc w:val="center"/>
              <w:rPr>
                <w:b/>
              </w:rPr>
            </w:pPr>
            <w:r>
              <w:rPr>
                <w:b/>
              </w:rPr>
              <w:t>Module Wake-up</w:t>
            </w:r>
          </w:p>
        </w:tc>
      </w:tr>
      <w:tr w:rsidR="00803497" w:rsidTr="00031F6E">
        <w:trPr>
          <w:trHeight w:val="366"/>
          <w:jc w:val="center"/>
        </w:trPr>
        <w:tc>
          <w:tcPr>
            <w:tcW w:w="2970" w:type="dxa"/>
            <w:tcBorders>
              <w:top w:val="single" w:sz="12" w:space="0" w:color="auto"/>
            </w:tcBorders>
            <w:vAlign w:val="center"/>
          </w:tcPr>
          <w:p w:rsidR="00803497" w:rsidRDefault="005C532A">
            <w:pPr>
              <w:pStyle w:val="Header"/>
              <w:tabs>
                <w:tab w:val="clear" w:pos="4320"/>
                <w:tab w:val="clear" w:pos="8640"/>
              </w:tabs>
            </w:pPr>
            <w:r>
              <w:t>Tire_Pressure_Telltale</w:t>
            </w:r>
          </w:p>
        </w:tc>
        <w:tc>
          <w:tcPr>
            <w:tcW w:w="3960" w:type="dxa"/>
            <w:tcBorders>
              <w:top w:val="single" w:sz="12" w:space="0" w:color="auto"/>
            </w:tcBorders>
            <w:vAlign w:val="center"/>
          </w:tcPr>
          <w:p w:rsidR="00803497" w:rsidRDefault="005C532A">
            <w:pPr>
              <w:pStyle w:val="Header"/>
              <w:tabs>
                <w:tab w:val="clear" w:pos="4320"/>
                <w:tab w:val="clear" w:pos="8640"/>
              </w:tabs>
              <w:rPr>
                <w:rFonts w:cs="Arial"/>
              </w:rPr>
            </w:pPr>
            <w:r>
              <w:rPr>
                <w:rFonts w:cs="Arial"/>
              </w:rPr>
              <w:t>Used to control the state of the LED</w:t>
            </w:r>
          </w:p>
        </w:tc>
        <w:tc>
          <w:tcPr>
            <w:tcW w:w="1980" w:type="dxa"/>
            <w:tcBorders>
              <w:top w:val="single" w:sz="12" w:space="0" w:color="auto"/>
            </w:tcBorders>
            <w:vAlign w:val="center"/>
          </w:tcPr>
          <w:p w:rsidR="00803497" w:rsidRDefault="005C532A">
            <w:pPr>
              <w:pStyle w:val="Header"/>
              <w:tabs>
                <w:tab w:val="clear" w:pos="4320"/>
                <w:tab w:val="clear" w:pos="8640"/>
              </w:tabs>
            </w:pPr>
            <w:r>
              <w:t>ON</w:t>
            </w:r>
            <w:r>
              <w:t xml:space="preserve"> (0x1)</w:t>
            </w:r>
          </w:p>
        </w:tc>
        <w:tc>
          <w:tcPr>
            <w:tcW w:w="2052" w:type="dxa"/>
            <w:tcBorders>
              <w:top w:val="single" w:sz="12" w:space="0" w:color="auto"/>
            </w:tcBorders>
            <w:vAlign w:val="center"/>
          </w:tcPr>
          <w:p w:rsidR="00803497" w:rsidRDefault="005C532A">
            <w:pPr>
              <w:pStyle w:val="Header"/>
              <w:tabs>
                <w:tab w:val="clear" w:pos="4320"/>
                <w:tab w:val="clear" w:pos="8640"/>
              </w:tabs>
            </w:pPr>
            <w:r>
              <w:t>ON (0x1)</w:t>
            </w:r>
          </w:p>
        </w:tc>
      </w:tr>
      <w:tr w:rsidR="00803497" w:rsidTr="00031F6E">
        <w:trPr>
          <w:trHeight w:val="548"/>
          <w:jc w:val="center"/>
        </w:trPr>
        <w:tc>
          <w:tcPr>
            <w:tcW w:w="2970" w:type="dxa"/>
            <w:vAlign w:val="center"/>
          </w:tcPr>
          <w:p w:rsidR="00803497" w:rsidRDefault="005C532A" w:rsidP="0010221B">
            <w:pPr>
              <w:pStyle w:val="Header"/>
              <w:tabs>
                <w:tab w:val="clear" w:pos="4320"/>
                <w:tab w:val="clear" w:pos="8640"/>
              </w:tabs>
            </w:pPr>
            <w:r>
              <w:t xml:space="preserve">Tire_Press_Telltale </w:t>
            </w:r>
            <w:r w:rsidRPr="0010221B">
              <w:t>signal</w:t>
            </w:r>
          </w:p>
        </w:tc>
        <w:tc>
          <w:tcPr>
            <w:tcW w:w="3960" w:type="dxa"/>
            <w:vAlign w:val="center"/>
          </w:tcPr>
          <w:p w:rsidR="00803497" w:rsidRDefault="005C532A" w:rsidP="0010221B">
            <w:pPr>
              <w:pStyle w:val="Header"/>
              <w:tabs>
                <w:tab w:val="clear" w:pos="4320"/>
                <w:tab w:val="clear" w:pos="8640"/>
              </w:tabs>
            </w:pPr>
            <w:r>
              <w:t xml:space="preserve">CAN signal sent from the </w:t>
            </w:r>
            <w:r w:rsidRPr="0010221B">
              <w:t>BCM</w:t>
            </w:r>
          </w:p>
        </w:tc>
        <w:tc>
          <w:tcPr>
            <w:tcW w:w="1980" w:type="dxa"/>
            <w:vAlign w:val="center"/>
          </w:tcPr>
          <w:p w:rsidR="00803497" w:rsidRDefault="005C532A">
            <w:pPr>
              <w:pStyle w:val="Header"/>
              <w:tabs>
                <w:tab w:val="clear" w:pos="4320"/>
                <w:tab w:val="clear" w:pos="8640"/>
              </w:tabs>
            </w:pPr>
            <w:r>
              <w:t>On (0x1)</w:t>
            </w:r>
          </w:p>
        </w:tc>
        <w:tc>
          <w:tcPr>
            <w:tcW w:w="2052" w:type="dxa"/>
            <w:vAlign w:val="center"/>
          </w:tcPr>
          <w:p w:rsidR="00803497" w:rsidRDefault="005C532A">
            <w:pPr>
              <w:pStyle w:val="Header"/>
              <w:tabs>
                <w:tab w:val="clear" w:pos="4320"/>
                <w:tab w:val="clear" w:pos="8640"/>
              </w:tabs>
            </w:pPr>
            <w:r>
              <w:t>On (0x1)</w:t>
            </w:r>
          </w:p>
        </w:tc>
      </w:tr>
      <w:tr w:rsidR="00803497" w:rsidTr="001B7498">
        <w:trPr>
          <w:trHeight w:val="539"/>
          <w:jc w:val="center"/>
        </w:trPr>
        <w:tc>
          <w:tcPr>
            <w:tcW w:w="2970" w:type="dxa"/>
            <w:vAlign w:val="center"/>
          </w:tcPr>
          <w:p w:rsidR="00803497" w:rsidRDefault="005C532A">
            <w:pPr>
              <w:pStyle w:val="Header"/>
              <w:tabs>
                <w:tab w:val="clear" w:pos="4320"/>
                <w:tab w:val="clear" w:pos="8640"/>
              </w:tabs>
            </w:pPr>
            <w:r>
              <w:t>DIAG_DID_61A5,1,5 (TPMS (Amber))</w:t>
            </w:r>
          </w:p>
        </w:tc>
        <w:tc>
          <w:tcPr>
            <w:tcW w:w="3960" w:type="dxa"/>
            <w:vAlign w:val="center"/>
          </w:tcPr>
          <w:p w:rsidR="00803497" w:rsidRPr="00550F7A" w:rsidRDefault="005C532A">
            <w:pPr>
              <w:pStyle w:val="Header"/>
              <w:tabs>
                <w:tab w:val="clear" w:pos="4320"/>
                <w:tab w:val="clear" w:pos="8640"/>
              </w:tabs>
            </w:pPr>
            <w:r w:rsidRPr="00E844D4">
              <w:t>Warning Lamp Status 2,</w:t>
            </w:r>
            <w:r>
              <w:t xml:space="preserve"> byte 1, bit 5 </w:t>
            </w:r>
            <w:r w:rsidRPr="00550F7A">
              <w:t>(TPMS (Amber))</w:t>
            </w:r>
          </w:p>
        </w:tc>
        <w:tc>
          <w:tcPr>
            <w:tcW w:w="1980" w:type="dxa"/>
            <w:vAlign w:val="center"/>
          </w:tcPr>
          <w:p w:rsidR="00803497" w:rsidRDefault="005C532A">
            <w:pPr>
              <w:pStyle w:val="Header"/>
              <w:tabs>
                <w:tab w:val="clear" w:pos="4320"/>
                <w:tab w:val="clear" w:pos="8640"/>
              </w:tabs>
            </w:pPr>
            <w:r>
              <w:t>Inactive</w:t>
            </w:r>
          </w:p>
        </w:tc>
        <w:tc>
          <w:tcPr>
            <w:tcW w:w="2052" w:type="dxa"/>
            <w:vAlign w:val="center"/>
          </w:tcPr>
          <w:p w:rsidR="00803497" w:rsidRDefault="005C532A">
            <w:r>
              <w:t>Inactive</w:t>
            </w:r>
          </w:p>
        </w:tc>
      </w:tr>
      <w:tr w:rsidR="00803497" w:rsidTr="001B7498">
        <w:trPr>
          <w:jc w:val="center"/>
        </w:trPr>
        <w:tc>
          <w:tcPr>
            <w:tcW w:w="2970" w:type="dxa"/>
            <w:vAlign w:val="center"/>
          </w:tcPr>
          <w:p w:rsidR="00803497" w:rsidRDefault="005C532A">
            <w:pPr>
              <w:pStyle w:val="Header"/>
              <w:tabs>
                <w:tab w:val="clear" w:pos="4320"/>
                <w:tab w:val="clear" w:pos="8640"/>
              </w:tabs>
            </w:pPr>
            <w:r>
              <w:t>DIAG_DID_61A5,4,6 (all warning lamps)</w:t>
            </w:r>
          </w:p>
        </w:tc>
        <w:tc>
          <w:tcPr>
            <w:tcW w:w="3960" w:type="dxa"/>
            <w:vAlign w:val="center"/>
          </w:tcPr>
          <w:p w:rsidR="00803497" w:rsidRDefault="005C532A">
            <w:pPr>
              <w:pStyle w:val="Header"/>
              <w:tabs>
                <w:tab w:val="clear" w:pos="4320"/>
                <w:tab w:val="clear" w:pos="8640"/>
              </w:tabs>
            </w:pPr>
            <w:r w:rsidRPr="00E844D4">
              <w:t xml:space="preserve">Warning Lamp Status 2, </w:t>
            </w:r>
            <w:r>
              <w:t>byte 4, bit 6 (all warning lamps)</w:t>
            </w:r>
          </w:p>
        </w:tc>
        <w:tc>
          <w:tcPr>
            <w:tcW w:w="1980" w:type="dxa"/>
            <w:vAlign w:val="center"/>
          </w:tcPr>
          <w:p w:rsidR="00803497" w:rsidRDefault="005C532A">
            <w:pPr>
              <w:pStyle w:val="Header"/>
              <w:tabs>
                <w:tab w:val="clear" w:pos="4320"/>
                <w:tab w:val="clear" w:pos="8640"/>
              </w:tabs>
            </w:pPr>
            <w:r>
              <w:t>Inactive</w:t>
            </w:r>
          </w:p>
        </w:tc>
        <w:tc>
          <w:tcPr>
            <w:tcW w:w="2052" w:type="dxa"/>
            <w:vAlign w:val="center"/>
          </w:tcPr>
          <w:p w:rsidR="00803497" w:rsidRDefault="005C532A">
            <w:r>
              <w:t>Inactive</w:t>
            </w:r>
          </w:p>
        </w:tc>
      </w:tr>
      <w:tr w:rsidR="00803497" w:rsidTr="001B7498">
        <w:trPr>
          <w:trHeight w:val="386"/>
          <w:jc w:val="center"/>
        </w:trPr>
        <w:tc>
          <w:tcPr>
            <w:tcW w:w="2970" w:type="dxa"/>
            <w:vAlign w:val="center"/>
          </w:tcPr>
          <w:p w:rsidR="00803497" w:rsidRDefault="005C532A">
            <w:pPr>
              <w:pStyle w:val="Header"/>
              <w:tabs>
                <w:tab w:val="clear" w:pos="4320"/>
                <w:tab w:val="clear" w:pos="8640"/>
              </w:tabs>
            </w:pPr>
            <w:r>
              <w:t>ETM_Bulb_Check_State</w:t>
            </w:r>
          </w:p>
        </w:tc>
        <w:tc>
          <w:tcPr>
            <w:tcW w:w="3960" w:type="dxa"/>
            <w:vAlign w:val="center"/>
          </w:tcPr>
          <w:p w:rsidR="00803497" w:rsidRDefault="005C532A">
            <w:pPr>
              <w:pStyle w:val="Header"/>
              <w:tabs>
                <w:tab w:val="clear" w:pos="4320"/>
                <w:tab w:val="clear" w:pos="8640"/>
              </w:tabs>
            </w:pPr>
            <w:r>
              <w:t>State indicator for warning bulb in ETM</w:t>
            </w:r>
          </w:p>
        </w:tc>
        <w:tc>
          <w:tcPr>
            <w:tcW w:w="1980" w:type="dxa"/>
            <w:vAlign w:val="center"/>
          </w:tcPr>
          <w:p w:rsidR="00803497" w:rsidRDefault="005C532A">
            <w:pPr>
              <w:pStyle w:val="Header"/>
              <w:tabs>
                <w:tab w:val="clear" w:pos="4320"/>
                <w:tab w:val="clear" w:pos="8640"/>
              </w:tabs>
            </w:pPr>
            <w:r>
              <w:t>OFF (0x0)</w:t>
            </w:r>
          </w:p>
        </w:tc>
        <w:tc>
          <w:tcPr>
            <w:tcW w:w="2052" w:type="dxa"/>
            <w:vAlign w:val="center"/>
          </w:tcPr>
          <w:p w:rsidR="00803497" w:rsidRDefault="005C532A">
            <w:pPr>
              <w:pStyle w:val="Header"/>
              <w:tabs>
                <w:tab w:val="clear" w:pos="4320"/>
                <w:tab w:val="clear" w:pos="8640"/>
              </w:tabs>
            </w:pPr>
            <w:r>
              <w:t>OFF (0x0)</w:t>
            </w:r>
          </w:p>
        </w:tc>
      </w:tr>
      <w:tr w:rsidR="00803497" w:rsidTr="001B7498">
        <w:trPr>
          <w:trHeight w:val="386"/>
          <w:jc w:val="center"/>
        </w:trPr>
        <w:tc>
          <w:tcPr>
            <w:tcW w:w="2970" w:type="dxa"/>
            <w:vAlign w:val="center"/>
          </w:tcPr>
          <w:p w:rsidR="00803497" w:rsidRDefault="005C532A">
            <w:pPr>
              <w:pStyle w:val="Header"/>
              <w:tabs>
                <w:tab w:val="clear" w:pos="4320"/>
                <w:tab w:val="clear" w:pos="8640"/>
              </w:tabs>
            </w:pPr>
            <w:r>
              <w:t>TPMS_Cfg</w:t>
            </w:r>
          </w:p>
        </w:tc>
        <w:tc>
          <w:tcPr>
            <w:tcW w:w="3960" w:type="dxa"/>
            <w:vAlign w:val="center"/>
          </w:tcPr>
          <w:p w:rsidR="00803497" w:rsidRDefault="005C532A">
            <w:pPr>
              <w:pStyle w:val="Header"/>
              <w:tabs>
                <w:tab w:val="clear" w:pos="4320"/>
                <w:tab w:val="clear" w:pos="8640"/>
              </w:tabs>
            </w:pPr>
            <w:r>
              <w:t xml:space="preserve">State indication for feature presence controlled via CAN at EOL at VO plant </w:t>
            </w:r>
          </w:p>
        </w:tc>
        <w:tc>
          <w:tcPr>
            <w:tcW w:w="1980" w:type="dxa"/>
            <w:vAlign w:val="center"/>
          </w:tcPr>
          <w:p w:rsidR="00803497" w:rsidRDefault="005C532A">
            <w:pPr>
              <w:pStyle w:val="Header"/>
              <w:tabs>
                <w:tab w:val="clear" w:pos="4320"/>
                <w:tab w:val="clear" w:pos="8640"/>
              </w:tabs>
            </w:pPr>
            <w:r>
              <w:t xml:space="preserve">Use Stored </w:t>
            </w:r>
            <w:r>
              <w:t>Value</w:t>
            </w:r>
          </w:p>
        </w:tc>
        <w:tc>
          <w:tcPr>
            <w:tcW w:w="2052" w:type="dxa"/>
            <w:vAlign w:val="center"/>
          </w:tcPr>
          <w:p w:rsidR="00803497" w:rsidRDefault="005C532A">
            <w:pPr>
              <w:pStyle w:val="Header"/>
              <w:tabs>
                <w:tab w:val="clear" w:pos="4320"/>
                <w:tab w:val="clear" w:pos="8640"/>
              </w:tabs>
            </w:pPr>
            <w:r>
              <w:t>Use Stored Value</w:t>
            </w:r>
          </w:p>
        </w:tc>
      </w:tr>
      <w:tr w:rsidR="00803497" w:rsidTr="001B7498">
        <w:trPr>
          <w:jc w:val="center"/>
        </w:trPr>
        <w:tc>
          <w:tcPr>
            <w:tcW w:w="2970" w:type="dxa"/>
            <w:vAlign w:val="center"/>
          </w:tcPr>
          <w:p w:rsidR="00803497" w:rsidRDefault="005C532A">
            <w:pPr>
              <w:pStyle w:val="Header"/>
              <w:tabs>
                <w:tab w:val="clear" w:pos="4320"/>
                <w:tab w:val="clear" w:pos="8640"/>
              </w:tabs>
            </w:pPr>
            <w:r>
              <w:t>Operational_Mode</w:t>
            </w:r>
          </w:p>
        </w:tc>
        <w:tc>
          <w:tcPr>
            <w:tcW w:w="3960" w:type="dxa"/>
            <w:vAlign w:val="center"/>
          </w:tcPr>
          <w:p w:rsidR="00803497" w:rsidRDefault="005C532A">
            <w:pPr>
              <w:pStyle w:val="Header"/>
              <w:tabs>
                <w:tab w:val="clear" w:pos="4320"/>
                <w:tab w:val="clear" w:pos="8640"/>
              </w:tabs>
            </w:pPr>
            <w:r>
              <w:t>4 state indicator for cluster operational mode</w:t>
            </w:r>
          </w:p>
        </w:tc>
        <w:tc>
          <w:tcPr>
            <w:tcW w:w="1980" w:type="dxa"/>
            <w:vAlign w:val="center"/>
          </w:tcPr>
          <w:p w:rsidR="00803497" w:rsidRDefault="005C532A">
            <w:pPr>
              <w:pStyle w:val="Header"/>
              <w:tabs>
                <w:tab w:val="clear" w:pos="4320"/>
                <w:tab w:val="clear" w:pos="8640"/>
              </w:tabs>
            </w:pPr>
            <w:r>
              <w:t xml:space="preserve">Limited </w:t>
            </w:r>
          </w:p>
        </w:tc>
        <w:tc>
          <w:tcPr>
            <w:tcW w:w="2052" w:type="dxa"/>
            <w:vAlign w:val="center"/>
          </w:tcPr>
          <w:p w:rsidR="00803497" w:rsidRDefault="005C532A">
            <w:pPr>
              <w:pStyle w:val="Header"/>
              <w:tabs>
                <w:tab w:val="clear" w:pos="4320"/>
                <w:tab w:val="clear" w:pos="8640"/>
              </w:tabs>
            </w:pPr>
            <w:r>
              <w:t>Limited or Normal or Crank</w:t>
            </w:r>
          </w:p>
        </w:tc>
      </w:tr>
    </w:tbl>
    <w:p w:rsidR="00803497" w:rsidRDefault="005C532A">
      <w:pPr>
        <w:pStyle w:val="Header"/>
        <w:tabs>
          <w:tab w:val="clear" w:pos="4320"/>
          <w:tab w:val="clear" w:pos="8640"/>
        </w:tabs>
      </w:pPr>
    </w:p>
    <w:p w:rsidR="00406F39" w:rsidRDefault="005C532A" w:rsidP="00B9479B">
      <w:pPr>
        <w:pStyle w:val="Heading5"/>
      </w:pPr>
      <w:r w:rsidRPr="00B9479B">
        <w:lastRenderedPageBreak/>
        <w:t>NVM-REQ-345170/A-Memory Timers</w:t>
      </w:r>
    </w:p>
    <w:p w:rsidR="00AE06BC" w:rsidRPr="00AE06BC" w:rsidRDefault="005C532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960"/>
        <w:gridCol w:w="1980"/>
        <w:gridCol w:w="2070"/>
      </w:tblGrid>
      <w:tr w:rsidR="00803497" w:rsidTr="001B7498">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Parameter Name</w:t>
            </w:r>
          </w:p>
        </w:tc>
        <w:tc>
          <w:tcPr>
            <w:tcW w:w="396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 xml:space="preserve">Value at </w:t>
            </w:r>
            <w:smartTag w:uri="urn:schemas-microsoft-com:office:smarttags" w:element="place">
              <w:r>
                <w:rPr>
                  <w:b/>
                </w:rPr>
                <w:t>Battery</w:t>
              </w:r>
            </w:smartTag>
            <w:r>
              <w:rPr>
                <w:b/>
              </w:rPr>
              <w:t xml:space="preserve"> Connect</w:t>
            </w:r>
          </w:p>
        </w:tc>
        <w:tc>
          <w:tcPr>
            <w:tcW w:w="2070" w:type="dxa"/>
            <w:tcBorders>
              <w:top w:val="single" w:sz="12" w:space="0" w:color="auto"/>
              <w:left w:val="single" w:sz="12" w:space="0" w:color="auto"/>
              <w:bottom w:val="single" w:sz="12" w:space="0" w:color="auto"/>
              <w:right w:val="single" w:sz="12" w:space="0" w:color="auto"/>
            </w:tcBorders>
          </w:tcPr>
          <w:p w:rsidR="00803497" w:rsidRDefault="005C532A">
            <w:pPr>
              <w:pStyle w:val="Header"/>
              <w:tabs>
                <w:tab w:val="clear" w:pos="4320"/>
                <w:tab w:val="clear" w:pos="8640"/>
              </w:tabs>
              <w:jc w:val="center"/>
              <w:rPr>
                <w:b/>
              </w:rPr>
            </w:pPr>
            <w:r>
              <w:rPr>
                <w:b/>
              </w:rPr>
              <w:t>Value at Module Wake-up</w:t>
            </w:r>
          </w:p>
        </w:tc>
      </w:tr>
      <w:tr w:rsidR="00803497" w:rsidTr="001B7498">
        <w:trPr>
          <w:jc w:val="center"/>
        </w:trPr>
        <w:tc>
          <w:tcPr>
            <w:tcW w:w="2970" w:type="dxa"/>
            <w:tcBorders>
              <w:top w:val="single" w:sz="12" w:space="0" w:color="auto"/>
            </w:tcBorders>
          </w:tcPr>
          <w:p w:rsidR="00803497" w:rsidRDefault="005C532A">
            <w:pPr>
              <w:pStyle w:val="Header"/>
              <w:tabs>
                <w:tab w:val="clear" w:pos="4320"/>
                <w:tab w:val="clear" w:pos="8640"/>
              </w:tabs>
            </w:pPr>
            <w:r>
              <w:t>DIAG_SESSION_TIMER</w:t>
            </w:r>
          </w:p>
        </w:tc>
        <w:tc>
          <w:tcPr>
            <w:tcW w:w="3960" w:type="dxa"/>
            <w:tcBorders>
              <w:top w:val="single" w:sz="12" w:space="0" w:color="auto"/>
            </w:tcBorders>
          </w:tcPr>
          <w:p w:rsidR="00803497" w:rsidRDefault="005C532A">
            <w:pPr>
              <w:pStyle w:val="Header"/>
              <w:tabs>
                <w:tab w:val="clear" w:pos="4320"/>
                <w:tab w:val="clear" w:pos="8640"/>
              </w:tabs>
            </w:pPr>
            <w:r>
              <w:t>Timer used to time-out a diagnostic session</w:t>
            </w:r>
          </w:p>
        </w:tc>
        <w:tc>
          <w:tcPr>
            <w:tcW w:w="1980" w:type="dxa"/>
            <w:tcBorders>
              <w:top w:val="single" w:sz="12" w:space="0" w:color="auto"/>
            </w:tcBorders>
          </w:tcPr>
          <w:p w:rsidR="00803497" w:rsidRDefault="005C532A">
            <w:pPr>
              <w:pStyle w:val="Header"/>
              <w:tabs>
                <w:tab w:val="clear" w:pos="4320"/>
                <w:tab w:val="clear" w:pos="8640"/>
              </w:tabs>
            </w:pPr>
            <w:r>
              <w:t>Inactive</w:t>
            </w:r>
          </w:p>
        </w:tc>
        <w:tc>
          <w:tcPr>
            <w:tcW w:w="2070" w:type="dxa"/>
            <w:tcBorders>
              <w:top w:val="single" w:sz="12" w:space="0" w:color="auto"/>
            </w:tcBorders>
          </w:tcPr>
          <w:p w:rsidR="00803497" w:rsidRDefault="005C532A">
            <w:pPr>
              <w:pStyle w:val="Header"/>
              <w:tabs>
                <w:tab w:val="clear" w:pos="4320"/>
                <w:tab w:val="clear" w:pos="8640"/>
              </w:tabs>
            </w:pPr>
            <w:r>
              <w:t>Inactive</w:t>
            </w:r>
          </w:p>
        </w:tc>
      </w:tr>
      <w:tr w:rsidR="00803497" w:rsidTr="001B7498">
        <w:trPr>
          <w:jc w:val="center"/>
        </w:trPr>
        <w:tc>
          <w:tcPr>
            <w:tcW w:w="2970" w:type="dxa"/>
          </w:tcPr>
          <w:p w:rsidR="00803497" w:rsidRDefault="005C532A">
            <w:pPr>
              <w:pStyle w:val="Header"/>
              <w:tabs>
                <w:tab w:val="clear" w:pos="4320"/>
                <w:tab w:val="clear" w:pos="8640"/>
              </w:tabs>
            </w:pPr>
            <w:r>
              <w:t>Bulb_Proveout_Timer</w:t>
            </w:r>
          </w:p>
        </w:tc>
        <w:tc>
          <w:tcPr>
            <w:tcW w:w="3960" w:type="dxa"/>
          </w:tcPr>
          <w:p w:rsidR="00803497" w:rsidRDefault="005C532A">
            <w:pPr>
              <w:pStyle w:val="Header"/>
              <w:tabs>
                <w:tab w:val="clear" w:pos="4320"/>
                <w:tab w:val="clear" w:pos="8640"/>
              </w:tabs>
              <w:rPr>
                <w:rFonts w:cs="Arial"/>
              </w:rPr>
            </w:pPr>
            <w:r>
              <w:rPr>
                <w:rFonts w:cs="Arial"/>
              </w:rPr>
              <w:t>Internal command directing proveout</w:t>
            </w:r>
          </w:p>
        </w:tc>
        <w:tc>
          <w:tcPr>
            <w:tcW w:w="1980" w:type="dxa"/>
          </w:tcPr>
          <w:p w:rsidR="00803497" w:rsidRDefault="005C532A">
            <w:pPr>
              <w:pStyle w:val="Header"/>
              <w:tabs>
                <w:tab w:val="clear" w:pos="4320"/>
                <w:tab w:val="clear" w:pos="8640"/>
              </w:tabs>
            </w:pPr>
            <w:r>
              <w:t>Inactive</w:t>
            </w:r>
          </w:p>
        </w:tc>
        <w:tc>
          <w:tcPr>
            <w:tcW w:w="2070" w:type="dxa"/>
          </w:tcPr>
          <w:p w:rsidR="00803497" w:rsidRDefault="005C532A">
            <w:pPr>
              <w:pStyle w:val="Header"/>
              <w:tabs>
                <w:tab w:val="clear" w:pos="4320"/>
                <w:tab w:val="clear" w:pos="8640"/>
              </w:tabs>
            </w:pPr>
            <w:r>
              <w:t>Inactive</w:t>
            </w:r>
          </w:p>
        </w:tc>
      </w:tr>
      <w:tr w:rsidR="00803497" w:rsidTr="001B7498">
        <w:trPr>
          <w:jc w:val="center"/>
        </w:trPr>
        <w:tc>
          <w:tcPr>
            <w:tcW w:w="2970" w:type="dxa"/>
          </w:tcPr>
          <w:p w:rsidR="00803497" w:rsidRDefault="005C532A">
            <w:pPr>
              <w:rPr>
                <w:rFonts w:cs="Arial"/>
              </w:rPr>
            </w:pPr>
            <w:r>
              <w:rPr>
                <w:rFonts w:cs="Arial"/>
              </w:rPr>
              <w:t>Self_Test_Entry_Bulb_Check_Timer</w:t>
            </w:r>
          </w:p>
          <w:p w:rsidR="00803497" w:rsidRDefault="005C532A">
            <w:pPr>
              <w:pStyle w:val="Header"/>
              <w:tabs>
                <w:tab w:val="clear" w:pos="4320"/>
                <w:tab w:val="clear" w:pos="8640"/>
              </w:tabs>
            </w:pPr>
          </w:p>
        </w:tc>
        <w:tc>
          <w:tcPr>
            <w:tcW w:w="3960" w:type="dxa"/>
          </w:tcPr>
          <w:p w:rsidR="00803497" w:rsidRDefault="005C532A">
            <w:pPr>
              <w:pStyle w:val="Header"/>
              <w:tabs>
                <w:tab w:val="clear" w:pos="4320"/>
                <w:tab w:val="clear" w:pos="8640"/>
              </w:tabs>
            </w:pPr>
            <w:r>
              <w:t>Timer used in diagnostic session to do a self check of telltales</w:t>
            </w:r>
          </w:p>
        </w:tc>
        <w:tc>
          <w:tcPr>
            <w:tcW w:w="1980" w:type="dxa"/>
          </w:tcPr>
          <w:p w:rsidR="00803497" w:rsidRDefault="005C532A">
            <w:pPr>
              <w:pStyle w:val="Header"/>
              <w:tabs>
                <w:tab w:val="clear" w:pos="4320"/>
                <w:tab w:val="clear" w:pos="8640"/>
              </w:tabs>
            </w:pPr>
            <w:r>
              <w:t>Inactive</w:t>
            </w:r>
          </w:p>
        </w:tc>
        <w:tc>
          <w:tcPr>
            <w:tcW w:w="2070" w:type="dxa"/>
          </w:tcPr>
          <w:p w:rsidR="00803497" w:rsidRDefault="005C532A">
            <w:pPr>
              <w:pStyle w:val="Header"/>
              <w:tabs>
                <w:tab w:val="clear" w:pos="4320"/>
                <w:tab w:val="clear" w:pos="8640"/>
              </w:tabs>
            </w:pPr>
            <w:r>
              <w:t>Inactive</w:t>
            </w:r>
          </w:p>
        </w:tc>
      </w:tr>
      <w:tr w:rsidR="00803497" w:rsidTr="001B7498">
        <w:trPr>
          <w:jc w:val="center"/>
        </w:trPr>
        <w:tc>
          <w:tcPr>
            <w:tcW w:w="2970" w:type="dxa"/>
          </w:tcPr>
          <w:p w:rsidR="00803497" w:rsidRDefault="005C532A">
            <w:pPr>
              <w:rPr>
                <w:rFonts w:cs="Arial"/>
              </w:rPr>
            </w:pPr>
            <w:r>
              <w:rPr>
                <w:rFonts w:cs="Arial"/>
                <w:snapToGrid w:val="0"/>
              </w:rPr>
              <w:t>75_Second_Flash_Timer</w:t>
            </w:r>
          </w:p>
        </w:tc>
        <w:tc>
          <w:tcPr>
            <w:tcW w:w="3960" w:type="dxa"/>
          </w:tcPr>
          <w:p w:rsidR="00803497" w:rsidRDefault="005C532A">
            <w:pPr>
              <w:pStyle w:val="Header"/>
              <w:tabs>
                <w:tab w:val="clear" w:pos="4320"/>
                <w:tab w:val="clear" w:pos="8640"/>
              </w:tabs>
            </w:pPr>
            <w:r>
              <w:t>Timer used to control the duration of the FMVSS regulated flash period.</w:t>
            </w:r>
          </w:p>
        </w:tc>
        <w:tc>
          <w:tcPr>
            <w:tcW w:w="1980" w:type="dxa"/>
          </w:tcPr>
          <w:p w:rsidR="00803497" w:rsidRDefault="005C532A">
            <w:pPr>
              <w:pStyle w:val="Header"/>
              <w:tabs>
                <w:tab w:val="clear" w:pos="4320"/>
                <w:tab w:val="clear" w:pos="8640"/>
              </w:tabs>
            </w:pPr>
            <w:r>
              <w:t>Inactive</w:t>
            </w:r>
          </w:p>
        </w:tc>
        <w:tc>
          <w:tcPr>
            <w:tcW w:w="2070" w:type="dxa"/>
          </w:tcPr>
          <w:p w:rsidR="00803497" w:rsidRDefault="005C532A">
            <w:pPr>
              <w:pStyle w:val="Header"/>
              <w:tabs>
                <w:tab w:val="clear" w:pos="4320"/>
                <w:tab w:val="clear" w:pos="8640"/>
              </w:tabs>
            </w:pPr>
            <w:r>
              <w:t>Inactive</w:t>
            </w:r>
          </w:p>
        </w:tc>
      </w:tr>
    </w:tbl>
    <w:p w:rsidR="00803497" w:rsidRDefault="005C532A">
      <w:pPr>
        <w:ind w:left="1152"/>
      </w:pPr>
    </w:p>
    <w:p w:rsidR="00803497" w:rsidRDefault="005C532A">
      <w:pPr>
        <w:ind w:left="1152"/>
      </w:pPr>
    </w:p>
    <w:p w:rsidR="003F7E3F" w:rsidRDefault="005C532A">
      <w:pPr>
        <w:ind w:left="1152"/>
      </w:pPr>
    </w:p>
    <w:p w:rsidR="00406F39" w:rsidRDefault="005C532A" w:rsidP="00B9479B">
      <w:pPr>
        <w:pStyle w:val="Heading4"/>
      </w:pPr>
      <w:r w:rsidRPr="00B9479B">
        <w:t>F-REQ-345174/A-Prove Out</w:t>
      </w:r>
    </w:p>
    <w:p w:rsidR="00803497" w:rsidRDefault="005C532A">
      <w:pPr>
        <w:pStyle w:val="Header"/>
        <w:tabs>
          <w:tab w:val="clear" w:pos="4320"/>
          <w:tab w:val="clear" w:pos="8640"/>
        </w:tabs>
        <w:ind w:left="864"/>
      </w:pPr>
    </w:p>
    <w:p w:rsidR="00803497" w:rsidRDefault="005C532A">
      <w:pPr>
        <w:ind w:left="2160"/>
      </w:pPr>
      <w:r>
        <w:t xml:space="preserve">3.0 +/- 0.1 seconds as per bulb prove out section. Cluster controls prove out. No DTCs shall be logged </w:t>
      </w:r>
      <w:r>
        <w:t xml:space="preserve">while in Prove Out. </w:t>
      </w:r>
    </w:p>
    <w:p w:rsidR="00803497" w:rsidRDefault="005C532A">
      <w:pPr>
        <w:ind w:left="864" w:firstLine="288"/>
      </w:pPr>
    </w:p>
    <w:p w:rsidR="00406F39" w:rsidRDefault="005C532A" w:rsidP="00B9479B">
      <w:pPr>
        <w:pStyle w:val="Heading4"/>
      </w:pPr>
      <w:r>
        <w:t>Reconfigurable Telltale</w:t>
      </w:r>
    </w:p>
    <w:p w:rsidR="00803497" w:rsidRDefault="005C532A"/>
    <w:p w:rsidR="00803497" w:rsidRDefault="005C532A">
      <w:pPr>
        <w:ind w:left="1872" w:firstLine="288"/>
      </w:pPr>
      <w:r>
        <w:t>No</w:t>
      </w:r>
    </w:p>
    <w:p w:rsidR="00803497" w:rsidRDefault="005C532A"/>
    <w:p w:rsidR="00406F39" w:rsidRDefault="005C532A" w:rsidP="00B9479B">
      <w:pPr>
        <w:pStyle w:val="Heading4"/>
      </w:pPr>
      <w:r>
        <w:t>Message Center Msg</w:t>
      </w:r>
    </w:p>
    <w:p w:rsidR="00803497" w:rsidRDefault="005C532A"/>
    <w:p w:rsidR="00803497" w:rsidRDefault="005C532A">
      <w:pPr>
        <w:ind w:left="1872" w:firstLine="288"/>
        <w:rPr>
          <w:rFonts w:cs="Arial"/>
        </w:rPr>
      </w:pPr>
      <w:smartTag w:uri="urn:schemas-microsoft-com:office:smarttags" w:element="PlaceName">
        <w:smartTag w:uri="urn:schemas-microsoft-com:office:smarttags" w:element="place">
          <w:r>
            <w:rPr>
              <w:rFonts w:cs="Arial"/>
            </w:rPr>
            <w:t>See</w:t>
          </w:r>
        </w:smartTag>
        <w:r>
          <w:rPr>
            <w:rFonts w:cs="Arial"/>
          </w:rPr>
          <w:t xml:space="preserv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Functi</w:t>
      </w:r>
      <w:r>
        <w:rPr>
          <w:rFonts w:cs="Arial"/>
        </w:rPr>
        <w:t xml:space="preserve">on  </w:t>
      </w:r>
    </w:p>
    <w:p w:rsidR="00803497" w:rsidRDefault="005C532A">
      <w:pPr>
        <w:ind w:left="1872" w:firstLine="288"/>
        <w:rPr>
          <w:rFonts w:cs="Arial"/>
        </w:rPr>
      </w:pPr>
    </w:p>
    <w:p w:rsidR="00803497" w:rsidRDefault="005C532A">
      <w:pPr>
        <w:ind w:left="1152"/>
      </w:pPr>
    </w:p>
    <w:p w:rsidR="00406F39" w:rsidRDefault="005C532A" w:rsidP="00B9479B">
      <w:pPr>
        <w:pStyle w:val="Heading2"/>
      </w:pPr>
      <w:r>
        <w:t>Error Handling</w:t>
      </w:r>
    </w:p>
    <w:p w:rsidR="00406F39" w:rsidRDefault="005C532A" w:rsidP="00B9479B">
      <w:pPr>
        <w:pStyle w:val="Heading3"/>
      </w:pPr>
      <w:r>
        <w:t>Missing Message Strategy</w:t>
      </w:r>
    </w:p>
    <w:p w:rsidR="00803497" w:rsidRDefault="005C532A" w:rsidP="0010221B">
      <w:pPr>
        <w:ind w:left="1440"/>
      </w:pPr>
      <w:r>
        <w:tab/>
      </w:r>
      <w:r>
        <w:tab/>
      </w:r>
    </w:p>
    <w:p w:rsidR="00803497" w:rsidRDefault="005C532A">
      <w:pPr>
        <w:ind w:left="1440"/>
      </w:pPr>
      <w:r>
        <w:t xml:space="preserve">The signals will be declared missing as per </w:t>
      </w:r>
      <w:r>
        <w:t>the Diagnostics section of this SPSS.</w:t>
      </w:r>
    </w:p>
    <w:p w:rsidR="009C4BEE" w:rsidRDefault="005C532A">
      <w:pPr>
        <w:ind w:left="1440"/>
      </w:pPr>
    </w:p>
    <w:p w:rsidR="005671BC" w:rsidRPr="005671BC" w:rsidRDefault="005671BC" w:rsidP="00B9479B">
      <w:pPr>
        <w:pStyle w:val="Heading4"/>
        <w:rPr>
          <w:b w:val="0"/>
          <w:u w:val="single"/>
        </w:rPr>
      </w:pPr>
      <w:r w:rsidRPr="005671BC">
        <w:rPr>
          <w:b w:val="0"/>
          <w:u w:val="single"/>
        </w:rPr>
        <w:t>SR-REQ-345175/A-Missing Message Actions</w:t>
      </w:r>
    </w:p>
    <w:p w:rsidR="00803497" w:rsidRDefault="005C532A">
      <w:pPr>
        <w:ind w:left="1440"/>
      </w:pPr>
      <w:r>
        <w:t xml:space="preserve">When in Normal or Crank modes, if </w:t>
      </w:r>
      <w:r w:rsidRPr="00E968EB">
        <w:t xml:space="preserve">_Tire_Pressure_Status </w:t>
      </w:r>
      <w:r>
        <w:t xml:space="preserve">Message is declared missing </w:t>
      </w:r>
      <w:r w:rsidRPr="0010221B">
        <w:t>or the</w:t>
      </w:r>
      <w:r w:rsidRPr="00B47A34">
        <w:rPr>
          <w:strike/>
          <w:highlight w:val="yellow"/>
        </w:rPr>
        <w:t xml:space="preserve"> </w:t>
      </w:r>
      <w:r w:rsidRPr="0010221B">
        <w:rPr>
          <w:rFonts w:cs="Arial"/>
        </w:rPr>
        <w:t>Tire_Press_Tellta</w:t>
      </w:r>
      <w:r w:rsidRPr="0010221B">
        <w:rPr>
          <w:rFonts w:cs="Arial"/>
          <w:sz w:val="18"/>
          <w:szCs w:val="18"/>
        </w:rPr>
        <w:t>le</w:t>
      </w:r>
      <w:r w:rsidRPr="0010221B">
        <w:rPr>
          <w:rFonts w:cs="Arial"/>
          <w:sz w:val="16"/>
          <w:szCs w:val="16"/>
        </w:rPr>
        <w:t xml:space="preserve"> </w:t>
      </w:r>
      <w:r w:rsidRPr="0010221B">
        <w:t>signal</w:t>
      </w:r>
      <w:r>
        <w:t xml:space="preserve"> </w:t>
      </w:r>
      <w:r w:rsidRPr="0010221B">
        <w:t xml:space="preserve">contains undefined data </w:t>
      </w:r>
      <w:r w:rsidRPr="0010221B">
        <w:rPr>
          <w:highlight w:val="yellow"/>
        </w:rPr>
        <w:t>(</w:t>
      </w:r>
      <w:r>
        <w:rPr>
          <w:highlight w:val="yellow"/>
        </w:rPr>
        <w:t xml:space="preserve">signal </w:t>
      </w:r>
      <w:r w:rsidRPr="0010221B">
        <w:rPr>
          <w:rFonts w:cs="Arial"/>
          <w:snapToGrid w:val="0"/>
          <w:color w:val="000000"/>
          <w:highlight w:val="yellow"/>
        </w:rPr>
        <w:t xml:space="preserve">value </w:t>
      </w:r>
      <w:r>
        <w:rPr>
          <w:rFonts w:cs="Arial"/>
          <w:snapToGrid w:val="0"/>
          <w:color w:val="000000"/>
          <w:highlight w:val="yellow"/>
        </w:rPr>
        <w:t xml:space="preserve">= </w:t>
      </w:r>
      <w:r w:rsidRPr="0010221B">
        <w:rPr>
          <w:highlight w:val="yellow"/>
        </w:rPr>
        <w:t>0x3</w:t>
      </w:r>
      <w:r>
        <w:rPr>
          <w:highlight w:val="yellow"/>
        </w:rPr>
        <w:t xml:space="preserve"> </w:t>
      </w:r>
      <w:r w:rsidRPr="0010221B">
        <w:rPr>
          <w:highlight w:val="yellow"/>
        </w:rPr>
        <w:t>(</w:t>
      </w:r>
      <w:r w:rsidRPr="0010221B">
        <w:rPr>
          <w:rFonts w:cs="Arial"/>
          <w:snapToGrid w:val="0"/>
          <w:color w:val="000000"/>
          <w:highlight w:val="yellow"/>
        </w:rPr>
        <w:t>N</w:t>
      </w:r>
      <w:r w:rsidRPr="0010221B">
        <w:rPr>
          <w:rFonts w:cs="Arial"/>
          <w:snapToGrid w:val="0"/>
          <w:color w:val="000000"/>
          <w:highlight w:val="yellow"/>
        </w:rPr>
        <w:t>ot_Used</w:t>
      </w:r>
      <w:r w:rsidRPr="0010221B">
        <w:rPr>
          <w:highlight w:val="yellow"/>
        </w:rPr>
        <w:t>))</w:t>
      </w:r>
      <w:r>
        <w:t xml:space="preserve"> for more than 5 seconds the TPMS  telltale shall flash at </w:t>
      </w:r>
      <w:r>
        <w:rPr>
          <w:snapToGrid w:val="0"/>
        </w:rPr>
        <w:t>1Hz, 50% duty cycle for 75 seconds then turn ON (cluster shall maintain the 75_Second_Flash_Timer</w:t>
      </w:r>
      <w:r>
        <w:rPr>
          <w:snapToGrid w:val="0"/>
          <w:color w:val="FF0000"/>
        </w:rPr>
        <w:t xml:space="preserve"> </w:t>
      </w:r>
      <w:r>
        <w:rPr>
          <w:snapToGrid w:val="0"/>
        </w:rPr>
        <w:t>for missing message/invalid data). For this missing message condition</w:t>
      </w:r>
      <w:r>
        <w:rPr>
          <w:snapToGrid w:val="0"/>
        </w:rPr>
        <w:t xml:space="preserve"> no DTCs shall be logged. For the undefined data condition, the DTC shall be logged as per the diagnostic section of this SPSS. </w:t>
      </w:r>
      <w:r w:rsidRPr="00C17B7E">
        <w:rPr>
          <w:snapToGrid w:val="0"/>
        </w:rPr>
        <w:t>C42200.</w:t>
      </w:r>
      <w:r>
        <w:rPr>
          <w:snapToGrid w:val="0"/>
        </w:rPr>
        <w:t xml:space="preserve"> </w:t>
      </w:r>
    </w:p>
    <w:p w:rsidR="00803497" w:rsidRDefault="005C532A">
      <w:pPr>
        <w:ind w:left="1440"/>
      </w:pPr>
    </w:p>
    <w:p w:rsidR="00803497" w:rsidRDefault="005C532A">
      <w:pPr>
        <w:ind w:left="1440"/>
      </w:pPr>
      <w:r w:rsidRPr="0010221B">
        <w:t>Telltale "Flash then ON" shall be considered one state with both missing message and undefined telltale signal data ma</w:t>
      </w:r>
      <w:r w:rsidRPr="0010221B">
        <w:t xml:space="preserve">pping into that state. For example if the telltale is flashing due to missing message and the message returns with undefined telltale signal data the flash period will continue and have duration based on original missing message. Likewise if  the telltale </w:t>
      </w:r>
      <w:r w:rsidRPr="0010221B">
        <w:t>is on solid due to a missing message and the message returns with undefined telltale data the telltale shall remain on solid.</w:t>
      </w:r>
      <w:r>
        <w:t xml:space="preserve"> If at any point during the flash period or solid on period the TPMS message returns with valid telltale data the TPMS telltale sha</w:t>
      </w:r>
      <w:r>
        <w:t xml:space="preserve">ll go to state as per </w:t>
      </w:r>
      <w:r>
        <w:lastRenderedPageBreak/>
        <w:t xml:space="preserve">the valid message within 100mS and subsequent missing message or invalid telltale signal data shall re-start the flash process. </w:t>
      </w:r>
    </w:p>
    <w:p w:rsidR="00803497" w:rsidRDefault="005C532A">
      <w:pPr>
        <w:ind w:left="1440"/>
      </w:pPr>
    </w:p>
    <w:p w:rsidR="00803497" w:rsidRDefault="005C532A">
      <w:pPr>
        <w:ind w:left="1440"/>
      </w:pPr>
    </w:p>
    <w:p w:rsidR="00406F39" w:rsidRDefault="005C532A" w:rsidP="00B9479B">
      <w:pPr>
        <w:pStyle w:val="Heading2"/>
      </w:pPr>
      <w:r>
        <w:t>Diagnostics</w:t>
      </w:r>
    </w:p>
    <w:p w:rsidR="00406F39" w:rsidRDefault="005C532A" w:rsidP="00B9479B">
      <w:pPr>
        <w:pStyle w:val="Heading3"/>
      </w:pPr>
      <w:r w:rsidRPr="00B9479B">
        <w:t>DIR-REQ-345176/A-Self Test</w:t>
      </w:r>
    </w:p>
    <w:p w:rsidR="00803497" w:rsidRDefault="005C532A"/>
    <w:p w:rsidR="00803497" w:rsidRDefault="005C532A">
      <w:pPr>
        <w:ind w:left="1008" w:firstLine="432"/>
      </w:pPr>
      <w:r>
        <w:t>Bulb illuminated during self test as per Self_Entry_Bulb_Check_Timer</w:t>
      </w:r>
    </w:p>
    <w:p w:rsidR="00803497" w:rsidRDefault="005C532A"/>
    <w:p w:rsidR="00406F39" w:rsidRDefault="005C532A" w:rsidP="00B9479B">
      <w:pPr>
        <w:pStyle w:val="Heading3"/>
      </w:pPr>
      <w:r>
        <w:t>Engineering Test Mode</w:t>
      </w:r>
    </w:p>
    <w:p w:rsidR="00803497" w:rsidRDefault="005C532A"/>
    <w:p w:rsidR="00803497" w:rsidRDefault="005C532A">
      <w:pPr>
        <w:ind w:left="1008" w:firstLine="432"/>
      </w:pPr>
      <w:r>
        <w:t>Reference section “</w:t>
      </w:r>
      <w:bookmarkStart w:id="1" w:name="_Toc33162517"/>
      <w:r>
        <w:t xml:space="preserve">Dealer / </w:t>
      </w:r>
      <w:r>
        <w:rPr>
          <w:color w:val="000000"/>
        </w:rPr>
        <w:t>Engineering</w:t>
      </w:r>
      <w:r>
        <w:t xml:space="preserve"> Test Mode (ETM)</w:t>
      </w:r>
      <w:bookmarkEnd w:id="1"/>
      <w:r>
        <w:t>”</w:t>
      </w:r>
    </w:p>
    <w:p w:rsidR="00803497" w:rsidRDefault="005C532A">
      <w:pPr>
        <w:ind w:left="1008"/>
      </w:pPr>
    </w:p>
    <w:p w:rsidR="00406F39" w:rsidRDefault="005C532A" w:rsidP="00B9479B">
      <w:pPr>
        <w:pStyle w:val="Heading3"/>
      </w:pPr>
      <w:r>
        <w:t>Part II Performance</w:t>
      </w:r>
    </w:p>
    <w:p w:rsidR="00406F39" w:rsidRDefault="005C532A" w:rsidP="00B9479B">
      <w:pPr>
        <w:pStyle w:val="Heading4"/>
      </w:pPr>
      <w:r w:rsidRPr="00B9479B">
        <w:t>DID-REQ-345177/A-Supporte</w:t>
      </w:r>
      <w:r w:rsidRPr="00B9479B">
        <w:t>d Diagnostic DIDs (Service $22 and $2F)</w:t>
      </w:r>
    </w:p>
    <w:p w:rsidR="00AE06BC" w:rsidRPr="00AE06BC" w:rsidRDefault="005C532A"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803497" w:rsidTr="005671BC">
        <w:trPr>
          <w:jc w:val="center"/>
        </w:trPr>
        <w:tc>
          <w:tcPr>
            <w:tcW w:w="1417" w:type="dxa"/>
          </w:tcPr>
          <w:p w:rsidR="00803497" w:rsidRDefault="005C532A">
            <w:pPr>
              <w:rPr>
                <w:b/>
                <w:bCs/>
              </w:rPr>
            </w:pPr>
            <w:r>
              <w:rPr>
                <w:b/>
                <w:bCs/>
              </w:rPr>
              <w:t>Number</w:t>
            </w:r>
          </w:p>
        </w:tc>
        <w:tc>
          <w:tcPr>
            <w:tcW w:w="5670" w:type="dxa"/>
          </w:tcPr>
          <w:p w:rsidR="00803497" w:rsidRDefault="005C532A">
            <w:pPr>
              <w:rPr>
                <w:b/>
                <w:bCs/>
              </w:rPr>
            </w:pPr>
            <w:r>
              <w:rPr>
                <w:b/>
                <w:bCs/>
              </w:rPr>
              <w:t>DID / CommonID Name</w:t>
            </w:r>
          </w:p>
        </w:tc>
        <w:tc>
          <w:tcPr>
            <w:tcW w:w="2693" w:type="dxa"/>
          </w:tcPr>
          <w:p w:rsidR="00803497" w:rsidRDefault="005C532A">
            <w:pPr>
              <w:ind w:left="422" w:hanging="422"/>
              <w:rPr>
                <w:b/>
                <w:bCs/>
              </w:rPr>
            </w:pPr>
            <w:r>
              <w:rPr>
                <w:b/>
                <w:bCs/>
              </w:rPr>
              <w:t xml:space="preserve">DID </w:t>
            </w:r>
            <w:r>
              <w:rPr>
                <w:b/>
                <w:bCs/>
              </w:rPr>
              <w:t>Type</w:t>
            </w:r>
          </w:p>
        </w:tc>
      </w:tr>
      <w:tr w:rsidR="00803497" w:rsidTr="005671BC">
        <w:trPr>
          <w:trHeight w:val="147"/>
          <w:jc w:val="center"/>
        </w:trPr>
        <w:tc>
          <w:tcPr>
            <w:tcW w:w="1417" w:type="dxa"/>
          </w:tcPr>
          <w:p w:rsidR="00803497" w:rsidRDefault="005C532A">
            <w:r>
              <w:t>61A5</w:t>
            </w:r>
          </w:p>
        </w:tc>
        <w:tc>
          <w:tcPr>
            <w:tcW w:w="5670" w:type="dxa"/>
          </w:tcPr>
          <w:p w:rsidR="00803497" w:rsidRPr="00550F7A" w:rsidRDefault="005C532A">
            <w:pPr>
              <w:tabs>
                <w:tab w:val="num" w:pos="720"/>
              </w:tabs>
              <w:jc w:val="both"/>
            </w:pPr>
            <w:r w:rsidRPr="00E844D4">
              <w:t xml:space="preserve">Warning Lamp Status 2, </w:t>
            </w:r>
            <w:r>
              <w:t xml:space="preserve">byte 1, bit 5 </w:t>
            </w:r>
            <w:r w:rsidRPr="00550F7A">
              <w:t>(TPMS (Amber))</w:t>
            </w:r>
          </w:p>
        </w:tc>
        <w:tc>
          <w:tcPr>
            <w:tcW w:w="2693" w:type="dxa"/>
          </w:tcPr>
          <w:p w:rsidR="00803497" w:rsidRDefault="005C532A">
            <w:r>
              <w:t>Bit mapped</w:t>
            </w:r>
          </w:p>
        </w:tc>
      </w:tr>
      <w:tr w:rsidR="00803497" w:rsidTr="005671BC">
        <w:trPr>
          <w:trHeight w:val="147"/>
          <w:jc w:val="center"/>
        </w:trPr>
        <w:tc>
          <w:tcPr>
            <w:tcW w:w="1417" w:type="dxa"/>
          </w:tcPr>
          <w:p w:rsidR="00803497" w:rsidRDefault="005C532A">
            <w:r>
              <w:t>61A5</w:t>
            </w:r>
          </w:p>
        </w:tc>
        <w:tc>
          <w:tcPr>
            <w:tcW w:w="5670" w:type="dxa"/>
          </w:tcPr>
          <w:p w:rsidR="00803497" w:rsidRDefault="005C532A">
            <w:pPr>
              <w:tabs>
                <w:tab w:val="num" w:pos="720"/>
              </w:tabs>
              <w:jc w:val="both"/>
            </w:pPr>
            <w:r w:rsidRPr="00E844D4">
              <w:t>Warning Lamp Status 2,</w:t>
            </w:r>
            <w:r>
              <w:t xml:space="preserve"> byte 4, bit 6 (all warning lamps)</w:t>
            </w:r>
          </w:p>
        </w:tc>
        <w:tc>
          <w:tcPr>
            <w:tcW w:w="2693" w:type="dxa"/>
          </w:tcPr>
          <w:p w:rsidR="00803497" w:rsidRDefault="005C532A">
            <w:r>
              <w:t>Bit mapped</w:t>
            </w:r>
          </w:p>
        </w:tc>
      </w:tr>
    </w:tbl>
    <w:p w:rsidR="00803497" w:rsidRDefault="005C532A">
      <w:pPr>
        <w:ind w:left="360"/>
      </w:pPr>
    </w:p>
    <w:p w:rsidR="00803497" w:rsidRDefault="005C532A">
      <w:pPr>
        <w:ind w:left="360"/>
      </w:pPr>
    </w:p>
    <w:p w:rsidR="006C2636" w:rsidRDefault="005C532A">
      <w:r>
        <w:br w:type="page"/>
      </w:r>
    </w:p>
    <w:p w:rsidR="00803497" w:rsidRDefault="005C532A">
      <w:pPr>
        <w:ind w:left="360"/>
      </w:pPr>
    </w:p>
    <w:p w:rsidR="00406F39" w:rsidRDefault="005C532A" w:rsidP="00B9479B">
      <w:pPr>
        <w:pStyle w:val="Heading4"/>
      </w:pPr>
      <w:r w:rsidRPr="00B9479B">
        <w:t>DTC-REQ-345178/A-Supported Diagnostic Trouble Codes (DTCs)</w:t>
      </w:r>
    </w:p>
    <w:p w:rsidR="00803497" w:rsidRDefault="005C532A">
      <w:pPr>
        <w:ind w:left="1008"/>
        <w:rPr>
          <w:rFonts w:cs="Arial"/>
        </w:rPr>
      </w:pPr>
    </w:p>
    <w:p w:rsidR="00803497" w:rsidRPr="003A3890" w:rsidRDefault="005C532A">
      <w:pPr>
        <w:ind w:left="1008"/>
        <w:rPr>
          <w:rFonts w:cs="Arial"/>
        </w:rPr>
      </w:pPr>
      <w:r w:rsidRPr="003A3890">
        <w:rPr>
          <w:rFonts w:cs="Arial"/>
        </w:rPr>
        <w:t>DTCs shall be logged as per the diagnostic section of this SPSS.</w:t>
      </w:r>
    </w:p>
    <w:p w:rsidR="00803497" w:rsidRDefault="005C532A">
      <w:pPr>
        <w:ind w:left="1008"/>
        <w:rPr>
          <w:rFonts w:cs="Arial"/>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803497" w:rsidTr="005671BC">
        <w:trPr>
          <w:jc w:val="center"/>
        </w:trPr>
        <w:tc>
          <w:tcPr>
            <w:tcW w:w="1417" w:type="dxa"/>
          </w:tcPr>
          <w:p w:rsidR="00803497" w:rsidRDefault="005C532A" w:rsidP="008D0896">
            <w:pPr>
              <w:rPr>
                <w:b/>
                <w:bCs/>
              </w:rPr>
            </w:pPr>
            <w:r>
              <w:rPr>
                <w:b/>
                <w:bCs/>
              </w:rPr>
              <w:t>DTC</w:t>
            </w:r>
          </w:p>
        </w:tc>
        <w:tc>
          <w:tcPr>
            <w:tcW w:w="8363" w:type="dxa"/>
          </w:tcPr>
          <w:p w:rsidR="00803497" w:rsidRDefault="005C532A" w:rsidP="008D0896">
            <w:pPr>
              <w:ind w:left="422" w:hanging="422"/>
              <w:rPr>
                <w:b/>
                <w:bCs/>
              </w:rPr>
            </w:pPr>
            <w:r>
              <w:rPr>
                <w:b/>
                <w:bCs/>
              </w:rPr>
              <w:t>Description</w:t>
            </w:r>
          </w:p>
        </w:tc>
      </w:tr>
      <w:tr w:rsidR="00EB6EBE" w:rsidTr="005671BC">
        <w:trPr>
          <w:trHeight w:val="273"/>
          <w:jc w:val="center"/>
        </w:trPr>
        <w:tc>
          <w:tcPr>
            <w:tcW w:w="1417" w:type="dxa"/>
          </w:tcPr>
          <w:p w:rsidR="00EB6EBE" w:rsidRPr="00EB6EBE" w:rsidRDefault="005C532A" w:rsidP="00092AA9">
            <w:pPr>
              <w:rPr>
                <w:rFonts w:cs="Arial"/>
              </w:rPr>
            </w:pPr>
            <w:r>
              <w:rPr>
                <w:rFonts w:cs="Arial"/>
              </w:rPr>
              <w:t>C42200</w:t>
            </w:r>
          </w:p>
        </w:tc>
        <w:tc>
          <w:tcPr>
            <w:tcW w:w="8363" w:type="dxa"/>
          </w:tcPr>
          <w:p w:rsidR="00EB6EBE" w:rsidRPr="00EB6EBE" w:rsidRDefault="005C532A" w:rsidP="00092AA9">
            <w:pPr>
              <w:rPr>
                <w:rFonts w:cs="Arial"/>
              </w:rPr>
            </w:pPr>
            <w:r>
              <w:rPr>
                <w:rFonts w:cs="Arial"/>
              </w:rPr>
              <w:t>Invalid Data Received from</w:t>
            </w:r>
            <w:r w:rsidRPr="00EB6EBE">
              <w:rPr>
                <w:rFonts w:cs="Arial"/>
              </w:rPr>
              <w:t xml:space="preserve"> Body Control Module (BCM)</w:t>
            </w:r>
          </w:p>
        </w:tc>
      </w:tr>
    </w:tbl>
    <w:p w:rsidR="00EB6EBE" w:rsidRDefault="005C532A" w:rsidP="006C2636">
      <w:pPr>
        <w:rPr>
          <w:rFonts w:cs="Arial"/>
        </w:rPr>
      </w:pPr>
    </w:p>
    <w:p w:rsidR="00803497" w:rsidRDefault="005C532A">
      <w:pPr>
        <w:ind w:left="1440" w:firstLine="360"/>
        <w:rPr>
          <w:rFonts w:cs="Arial"/>
        </w:rPr>
      </w:pPr>
    </w:p>
    <w:p w:rsidR="00406F39" w:rsidRDefault="005C532A" w:rsidP="00B9479B">
      <w:pPr>
        <w:pStyle w:val="Heading4"/>
      </w:pPr>
      <w:r w:rsidRPr="00B9479B">
        <w:t>DCR-REQ-345179/A-DExx</w:t>
      </w:r>
    </w:p>
    <w:p w:rsidR="00AE06BC" w:rsidRPr="00AE06BC" w:rsidRDefault="005C532A" w:rsidP="00AE06BC"/>
    <w:tbl>
      <w:tblPr>
        <w:tblW w:w="1098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630"/>
        <w:gridCol w:w="723"/>
        <w:gridCol w:w="630"/>
        <w:gridCol w:w="1710"/>
        <w:gridCol w:w="987"/>
        <w:gridCol w:w="993"/>
        <w:gridCol w:w="900"/>
        <w:gridCol w:w="1260"/>
      </w:tblGrid>
      <w:tr w:rsidR="00803497">
        <w:trPr>
          <w:jc w:val="center"/>
        </w:trPr>
        <w:tc>
          <w:tcPr>
            <w:tcW w:w="720" w:type="dxa"/>
            <w:vAlign w:val="center"/>
          </w:tcPr>
          <w:p w:rsidR="00803497" w:rsidRDefault="005C532A">
            <w:pPr>
              <w:rPr>
                <w:rFonts w:cs="Arial"/>
                <w:b/>
                <w:sz w:val="14"/>
                <w:szCs w:val="14"/>
              </w:rPr>
            </w:pPr>
            <w:r>
              <w:rPr>
                <w:rFonts w:cs="Arial"/>
                <w:b/>
                <w:sz w:val="14"/>
                <w:szCs w:val="14"/>
              </w:rPr>
              <w:t>Block</w:t>
            </w:r>
          </w:p>
          <w:p w:rsidR="00803497" w:rsidRDefault="005C532A">
            <w:pPr>
              <w:rPr>
                <w:rFonts w:cs="Arial"/>
                <w:b/>
                <w:sz w:val="14"/>
                <w:szCs w:val="14"/>
              </w:rPr>
            </w:pPr>
            <w:r>
              <w:rPr>
                <w:rFonts w:cs="Arial"/>
                <w:b/>
                <w:sz w:val="14"/>
                <w:szCs w:val="14"/>
              </w:rPr>
              <w:t xml:space="preserve"> Num</w:t>
            </w:r>
          </w:p>
        </w:tc>
        <w:tc>
          <w:tcPr>
            <w:tcW w:w="1713" w:type="dxa"/>
            <w:vAlign w:val="bottom"/>
          </w:tcPr>
          <w:p w:rsidR="00803497" w:rsidRDefault="005C532A">
            <w:pPr>
              <w:rPr>
                <w:rFonts w:cs="Arial"/>
                <w:b/>
                <w:sz w:val="14"/>
                <w:szCs w:val="14"/>
              </w:rPr>
            </w:pPr>
            <w:r>
              <w:rPr>
                <w:rFonts w:cs="Arial"/>
                <w:b/>
                <w:sz w:val="14"/>
                <w:szCs w:val="14"/>
              </w:rPr>
              <w:t>Block Description</w:t>
            </w:r>
          </w:p>
        </w:tc>
        <w:tc>
          <w:tcPr>
            <w:tcW w:w="717" w:type="dxa"/>
          </w:tcPr>
          <w:p w:rsidR="00803497" w:rsidRDefault="005C532A">
            <w:pPr>
              <w:rPr>
                <w:rFonts w:cs="Arial"/>
                <w:b/>
                <w:sz w:val="14"/>
                <w:szCs w:val="14"/>
              </w:rPr>
            </w:pPr>
            <w:r>
              <w:rPr>
                <w:rFonts w:cs="Arial"/>
                <w:b/>
                <w:sz w:val="14"/>
                <w:szCs w:val="14"/>
              </w:rPr>
              <w:t>Size (bits)</w:t>
            </w:r>
          </w:p>
        </w:tc>
        <w:tc>
          <w:tcPr>
            <w:tcW w:w="630" w:type="dxa"/>
            <w:vAlign w:val="bottom"/>
          </w:tcPr>
          <w:p w:rsidR="00803497" w:rsidRDefault="005C532A">
            <w:pPr>
              <w:jc w:val="center"/>
              <w:rPr>
                <w:rFonts w:cs="Arial"/>
                <w:b/>
                <w:sz w:val="14"/>
                <w:szCs w:val="14"/>
              </w:rPr>
            </w:pPr>
            <w:r>
              <w:rPr>
                <w:rFonts w:cs="Arial"/>
                <w:b/>
                <w:sz w:val="14"/>
                <w:szCs w:val="14"/>
              </w:rPr>
              <w:t>Type</w:t>
            </w:r>
          </w:p>
        </w:tc>
        <w:tc>
          <w:tcPr>
            <w:tcW w:w="723" w:type="dxa"/>
            <w:vAlign w:val="bottom"/>
          </w:tcPr>
          <w:p w:rsidR="00803497" w:rsidRDefault="005C532A">
            <w:pPr>
              <w:jc w:val="center"/>
              <w:rPr>
                <w:rFonts w:cs="Arial"/>
                <w:b/>
                <w:sz w:val="14"/>
                <w:szCs w:val="14"/>
              </w:rPr>
            </w:pPr>
            <w:r>
              <w:rPr>
                <w:rFonts w:cs="Arial"/>
                <w:b/>
                <w:sz w:val="14"/>
                <w:szCs w:val="14"/>
              </w:rPr>
              <w:t>Byte(s)</w:t>
            </w:r>
          </w:p>
        </w:tc>
        <w:tc>
          <w:tcPr>
            <w:tcW w:w="630" w:type="dxa"/>
            <w:vAlign w:val="bottom"/>
          </w:tcPr>
          <w:p w:rsidR="00803497" w:rsidRDefault="005C532A">
            <w:pPr>
              <w:jc w:val="center"/>
              <w:rPr>
                <w:rFonts w:cs="Arial"/>
                <w:b/>
                <w:sz w:val="14"/>
                <w:szCs w:val="14"/>
              </w:rPr>
            </w:pPr>
            <w:r>
              <w:rPr>
                <w:rFonts w:cs="Arial"/>
                <w:b/>
                <w:sz w:val="14"/>
                <w:szCs w:val="14"/>
              </w:rPr>
              <w:t>Bits</w:t>
            </w:r>
          </w:p>
        </w:tc>
        <w:tc>
          <w:tcPr>
            <w:tcW w:w="1710" w:type="dxa"/>
            <w:vAlign w:val="bottom"/>
          </w:tcPr>
          <w:p w:rsidR="00803497" w:rsidRDefault="005C532A">
            <w:pPr>
              <w:jc w:val="center"/>
              <w:rPr>
                <w:rFonts w:cs="Arial"/>
                <w:b/>
                <w:sz w:val="14"/>
                <w:szCs w:val="14"/>
              </w:rPr>
            </w:pPr>
            <w:r>
              <w:rPr>
                <w:rFonts w:cs="Arial"/>
                <w:b/>
                <w:sz w:val="14"/>
                <w:szCs w:val="14"/>
              </w:rPr>
              <w:t>State: Description</w:t>
            </w:r>
          </w:p>
        </w:tc>
        <w:tc>
          <w:tcPr>
            <w:tcW w:w="987" w:type="dxa"/>
            <w:vAlign w:val="bottom"/>
          </w:tcPr>
          <w:p w:rsidR="00803497" w:rsidRDefault="005C532A">
            <w:pPr>
              <w:jc w:val="center"/>
              <w:rPr>
                <w:rFonts w:cs="Arial"/>
                <w:b/>
                <w:sz w:val="14"/>
                <w:szCs w:val="14"/>
              </w:rPr>
            </w:pPr>
            <w:r>
              <w:rPr>
                <w:rFonts w:cs="Arial"/>
                <w:b/>
                <w:sz w:val="14"/>
                <w:szCs w:val="14"/>
              </w:rPr>
              <w:t>"0"</w:t>
            </w:r>
          </w:p>
        </w:tc>
        <w:tc>
          <w:tcPr>
            <w:tcW w:w="993" w:type="dxa"/>
            <w:vAlign w:val="bottom"/>
          </w:tcPr>
          <w:p w:rsidR="00803497" w:rsidRDefault="005C532A">
            <w:pPr>
              <w:jc w:val="center"/>
              <w:rPr>
                <w:rFonts w:cs="Arial"/>
                <w:b/>
                <w:sz w:val="14"/>
                <w:szCs w:val="14"/>
              </w:rPr>
            </w:pPr>
            <w:r>
              <w:rPr>
                <w:rFonts w:cs="Arial"/>
                <w:b/>
                <w:sz w:val="14"/>
                <w:szCs w:val="14"/>
              </w:rPr>
              <w:t>"1"</w:t>
            </w:r>
          </w:p>
        </w:tc>
        <w:tc>
          <w:tcPr>
            <w:tcW w:w="900" w:type="dxa"/>
            <w:vAlign w:val="bottom"/>
          </w:tcPr>
          <w:p w:rsidR="00803497" w:rsidRDefault="005C532A">
            <w:pPr>
              <w:jc w:val="center"/>
              <w:rPr>
                <w:rFonts w:cs="Arial"/>
                <w:b/>
                <w:sz w:val="14"/>
                <w:szCs w:val="14"/>
              </w:rPr>
            </w:pPr>
            <w:r>
              <w:rPr>
                <w:rFonts w:cs="Arial"/>
                <w:b/>
                <w:sz w:val="14"/>
                <w:szCs w:val="14"/>
              </w:rPr>
              <w:t>Default</w:t>
            </w:r>
          </w:p>
        </w:tc>
        <w:tc>
          <w:tcPr>
            <w:tcW w:w="1260" w:type="dxa"/>
            <w:vAlign w:val="bottom"/>
          </w:tcPr>
          <w:p w:rsidR="00803497" w:rsidRDefault="005C532A">
            <w:pPr>
              <w:jc w:val="center"/>
              <w:rPr>
                <w:rFonts w:cs="Arial"/>
                <w:b/>
                <w:sz w:val="14"/>
                <w:szCs w:val="14"/>
              </w:rPr>
            </w:pPr>
            <w:r>
              <w:rPr>
                <w:rFonts w:cs="Arial"/>
                <w:b/>
                <w:sz w:val="14"/>
                <w:szCs w:val="14"/>
              </w:rPr>
              <w:t>Comments/</w:t>
            </w:r>
          </w:p>
          <w:p w:rsidR="00803497" w:rsidRDefault="005C532A">
            <w:pPr>
              <w:jc w:val="center"/>
              <w:rPr>
                <w:rFonts w:cs="Arial"/>
                <w:b/>
                <w:sz w:val="14"/>
                <w:szCs w:val="14"/>
              </w:rPr>
            </w:pPr>
            <w:r>
              <w:rPr>
                <w:rFonts w:cs="Arial"/>
                <w:b/>
                <w:sz w:val="14"/>
                <w:szCs w:val="14"/>
              </w:rPr>
              <w:t>Information</w:t>
            </w:r>
          </w:p>
        </w:tc>
      </w:tr>
      <w:tr w:rsidR="00803497">
        <w:trPr>
          <w:jc w:val="center"/>
        </w:trPr>
        <w:tc>
          <w:tcPr>
            <w:tcW w:w="2433" w:type="dxa"/>
            <w:gridSpan w:val="2"/>
          </w:tcPr>
          <w:p w:rsidR="00803497" w:rsidRDefault="005C532A">
            <w:pPr>
              <w:rPr>
                <w:rFonts w:cs="Arial"/>
                <w:sz w:val="18"/>
                <w:szCs w:val="18"/>
              </w:rPr>
            </w:pPr>
            <w:r>
              <w:rPr>
                <w:rFonts w:cs="Arial"/>
                <w:sz w:val="18"/>
                <w:szCs w:val="18"/>
              </w:rPr>
              <w:t>PACKETED BLOCKS</w:t>
            </w:r>
          </w:p>
        </w:tc>
        <w:tc>
          <w:tcPr>
            <w:tcW w:w="717" w:type="dxa"/>
          </w:tcPr>
          <w:p w:rsidR="00803497" w:rsidRDefault="005C532A">
            <w:pPr>
              <w:rPr>
                <w:rFonts w:cs="Arial"/>
              </w:rPr>
            </w:pPr>
          </w:p>
        </w:tc>
        <w:tc>
          <w:tcPr>
            <w:tcW w:w="630" w:type="dxa"/>
          </w:tcPr>
          <w:p w:rsidR="00803497" w:rsidRDefault="005C532A">
            <w:pPr>
              <w:rPr>
                <w:rFonts w:cs="Arial"/>
              </w:rPr>
            </w:pPr>
          </w:p>
        </w:tc>
        <w:tc>
          <w:tcPr>
            <w:tcW w:w="723" w:type="dxa"/>
          </w:tcPr>
          <w:p w:rsidR="00803497" w:rsidRDefault="005C532A">
            <w:pPr>
              <w:rPr>
                <w:rFonts w:cs="Arial"/>
              </w:rPr>
            </w:pPr>
          </w:p>
        </w:tc>
        <w:tc>
          <w:tcPr>
            <w:tcW w:w="630" w:type="dxa"/>
          </w:tcPr>
          <w:p w:rsidR="00803497" w:rsidRDefault="005C532A">
            <w:pPr>
              <w:rPr>
                <w:rFonts w:cs="Arial"/>
              </w:rPr>
            </w:pPr>
          </w:p>
        </w:tc>
        <w:tc>
          <w:tcPr>
            <w:tcW w:w="1710" w:type="dxa"/>
          </w:tcPr>
          <w:p w:rsidR="00803497" w:rsidRDefault="005C532A">
            <w:pPr>
              <w:rPr>
                <w:rFonts w:cs="Arial"/>
              </w:rPr>
            </w:pPr>
          </w:p>
        </w:tc>
        <w:tc>
          <w:tcPr>
            <w:tcW w:w="987" w:type="dxa"/>
          </w:tcPr>
          <w:p w:rsidR="00803497" w:rsidRDefault="005C532A">
            <w:pPr>
              <w:rPr>
                <w:rFonts w:cs="Arial"/>
              </w:rPr>
            </w:pPr>
          </w:p>
        </w:tc>
        <w:tc>
          <w:tcPr>
            <w:tcW w:w="993" w:type="dxa"/>
          </w:tcPr>
          <w:p w:rsidR="00803497" w:rsidRDefault="005C532A">
            <w:pPr>
              <w:rPr>
                <w:rFonts w:cs="Arial"/>
              </w:rPr>
            </w:pPr>
          </w:p>
        </w:tc>
        <w:tc>
          <w:tcPr>
            <w:tcW w:w="900" w:type="dxa"/>
          </w:tcPr>
          <w:p w:rsidR="00803497" w:rsidRDefault="005C532A">
            <w:pPr>
              <w:rPr>
                <w:rFonts w:cs="Arial"/>
              </w:rPr>
            </w:pPr>
          </w:p>
        </w:tc>
        <w:tc>
          <w:tcPr>
            <w:tcW w:w="1260" w:type="dxa"/>
          </w:tcPr>
          <w:p w:rsidR="00803497" w:rsidRDefault="005C532A">
            <w:pPr>
              <w:rPr>
                <w:rFonts w:cs="Arial"/>
              </w:rPr>
            </w:pPr>
          </w:p>
        </w:tc>
      </w:tr>
      <w:tr w:rsidR="00803497">
        <w:trPr>
          <w:jc w:val="center"/>
        </w:trPr>
        <w:tc>
          <w:tcPr>
            <w:tcW w:w="720" w:type="dxa"/>
          </w:tcPr>
          <w:p w:rsidR="00803497" w:rsidRDefault="005C532A">
            <w:pPr>
              <w:rPr>
                <w:rFonts w:cs="Arial"/>
                <w:sz w:val="16"/>
                <w:szCs w:val="16"/>
              </w:rPr>
            </w:pPr>
          </w:p>
        </w:tc>
        <w:tc>
          <w:tcPr>
            <w:tcW w:w="1713" w:type="dxa"/>
          </w:tcPr>
          <w:p w:rsidR="00803497" w:rsidRDefault="005C532A">
            <w:pPr>
              <w:rPr>
                <w:rFonts w:cs="Arial"/>
                <w:sz w:val="16"/>
                <w:szCs w:val="16"/>
              </w:rPr>
            </w:pPr>
          </w:p>
        </w:tc>
        <w:tc>
          <w:tcPr>
            <w:tcW w:w="717" w:type="dxa"/>
          </w:tcPr>
          <w:p w:rsidR="00803497" w:rsidRDefault="005C532A">
            <w:pPr>
              <w:rPr>
                <w:rFonts w:cs="Arial"/>
                <w:sz w:val="16"/>
                <w:szCs w:val="16"/>
              </w:rPr>
            </w:pPr>
          </w:p>
        </w:tc>
        <w:tc>
          <w:tcPr>
            <w:tcW w:w="630" w:type="dxa"/>
          </w:tcPr>
          <w:p w:rsidR="00803497" w:rsidRDefault="005C532A">
            <w:pPr>
              <w:rPr>
                <w:rFonts w:cs="Arial"/>
                <w:sz w:val="16"/>
                <w:szCs w:val="16"/>
              </w:rPr>
            </w:pPr>
          </w:p>
        </w:tc>
        <w:tc>
          <w:tcPr>
            <w:tcW w:w="723" w:type="dxa"/>
          </w:tcPr>
          <w:p w:rsidR="00803497" w:rsidRDefault="005C532A">
            <w:pPr>
              <w:rPr>
                <w:rFonts w:cs="Arial"/>
                <w:sz w:val="16"/>
                <w:szCs w:val="16"/>
              </w:rPr>
            </w:pPr>
          </w:p>
        </w:tc>
        <w:tc>
          <w:tcPr>
            <w:tcW w:w="630" w:type="dxa"/>
          </w:tcPr>
          <w:p w:rsidR="00803497" w:rsidRDefault="005C532A">
            <w:pPr>
              <w:rPr>
                <w:rFonts w:cs="Arial"/>
                <w:sz w:val="16"/>
                <w:szCs w:val="16"/>
              </w:rPr>
            </w:pPr>
          </w:p>
        </w:tc>
        <w:tc>
          <w:tcPr>
            <w:tcW w:w="1710" w:type="dxa"/>
          </w:tcPr>
          <w:p w:rsidR="00803497" w:rsidRDefault="005C532A">
            <w:pPr>
              <w:rPr>
                <w:rFonts w:cs="Arial"/>
                <w:sz w:val="16"/>
                <w:szCs w:val="16"/>
              </w:rPr>
            </w:pPr>
          </w:p>
        </w:tc>
        <w:tc>
          <w:tcPr>
            <w:tcW w:w="987" w:type="dxa"/>
          </w:tcPr>
          <w:p w:rsidR="00803497" w:rsidRDefault="005C532A">
            <w:pPr>
              <w:rPr>
                <w:rFonts w:cs="Arial"/>
                <w:sz w:val="16"/>
                <w:szCs w:val="16"/>
              </w:rPr>
            </w:pPr>
          </w:p>
        </w:tc>
        <w:tc>
          <w:tcPr>
            <w:tcW w:w="993" w:type="dxa"/>
          </w:tcPr>
          <w:p w:rsidR="00803497" w:rsidRDefault="005C532A">
            <w:pPr>
              <w:rPr>
                <w:rFonts w:cs="Arial"/>
                <w:sz w:val="16"/>
                <w:szCs w:val="16"/>
              </w:rPr>
            </w:pPr>
          </w:p>
        </w:tc>
        <w:tc>
          <w:tcPr>
            <w:tcW w:w="900" w:type="dxa"/>
          </w:tcPr>
          <w:p w:rsidR="00803497" w:rsidRDefault="005C532A">
            <w:pPr>
              <w:rPr>
                <w:rFonts w:cs="Arial"/>
                <w:sz w:val="16"/>
                <w:szCs w:val="16"/>
              </w:rPr>
            </w:pPr>
          </w:p>
        </w:tc>
        <w:tc>
          <w:tcPr>
            <w:tcW w:w="1260" w:type="dxa"/>
          </w:tcPr>
          <w:p w:rsidR="00803497" w:rsidRDefault="005C532A">
            <w:pPr>
              <w:rPr>
                <w:rFonts w:cs="Arial"/>
                <w:sz w:val="16"/>
                <w:szCs w:val="16"/>
              </w:rPr>
            </w:pPr>
          </w:p>
        </w:tc>
      </w:tr>
      <w:tr w:rsidR="00803497">
        <w:trPr>
          <w:jc w:val="center"/>
        </w:trPr>
        <w:tc>
          <w:tcPr>
            <w:tcW w:w="720" w:type="dxa"/>
          </w:tcPr>
          <w:p w:rsidR="00803497" w:rsidRDefault="005C532A" w:rsidP="002E0280">
            <w:pPr>
              <w:rPr>
                <w:rFonts w:cs="Arial"/>
                <w:sz w:val="16"/>
                <w:szCs w:val="16"/>
              </w:rPr>
            </w:pPr>
            <w:r w:rsidRPr="00E010C4">
              <w:rPr>
                <w:rFonts w:cs="Arial"/>
                <w:sz w:val="16"/>
                <w:szCs w:val="16"/>
              </w:rPr>
              <w:t>$</w:t>
            </w:r>
            <w:r w:rsidRPr="00E010C4">
              <w:rPr>
                <w:rFonts w:cs="Arial"/>
                <w:sz w:val="16"/>
                <w:szCs w:val="16"/>
              </w:rPr>
              <w:t>02</w:t>
            </w:r>
          </w:p>
        </w:tc>
        <w:tc>
          <w:tcPr>
            <w:tcW w:w="1713" w:type="dxa"/>
          </w:tcPr>
          <w:p w:rsidR="00803497" w:rsidRDefault="005C532A">
            <w:pPr>
              <w:rPr>
                <w:rFonts w:cs="Arial"/>
                <w:sz w:val="16"/>
                <w:szCs w:val="16"/>
              </w:rPr>
            </w:pPr>
            <w:r>
              <w:rPr>
                <w:rFonts w:cs="Arial"/>
                <w:sz w:val="16"/>
                <w:szCs w:val="16"/>
              </w:rPr>
              <w:t>Option Content (B&amp;A)</w:t>
            </w:r>
          </w:p>
        </w:tc>
        <w:tc>
          <w:tcPr>
            <w:tcW w:w="717" w:type="dxa"/>
          </w:tcPr>
          <w:p w:rsidR="00803497" w:rsidRDefault="005C532A">
            <w:pPr>
              <w:rPr>
                <w:rFonts w:cs="Arial"/>
                <w:sz w:val="16"/>
                <w:szCs w:val="16"/>
              </w:rPr>
            </w:pPr>
            <w:r>
              <w:rPr>
                <w:rFonts w:cs="Arial"/>
                <w:sz w:val="16"/>
                <w:szCs w:val="16"/>
              </w:rPr>
              <w:t>1</w:t>
            </w:r>
          </w:p>
        </w:tc>
        <w:tc>
          <w:tcPr>
            <w:tcW w:w="630" w:type="dxa"/>
          </w:tcPr>
          <w:p w:rsidR="00803497" w:rsidRDefault="005C532A">
            <w:pPr>
              <w:rPr>
                <w:rFonts w:cs="Arial"/>
                <w:sz w:val="16"/>
                <w:szCs w:val="16"/>
              </w:rPr>
            </w:pPr>
            <w:r>
              <w:rPr>
                <w:rFonts w:cs="Arial"/>
                <w:sz w:val="16"/>
                <w:szCs w:val="16"/>
              </w:rPr>
              <w:t>1</w:t>
            </w:r>
          </w:p>
        </w:tc>
        <w:tc>
          <w:tcPr>
            <w:tcW w:w="723" w:type="dxa"/>
          </w:tcPr>
          <w:p w:rsidR="00803497" w:rsidRDefault="005C532A">
            <w:pPr>
              <w:rPr>
                <w:rFonts w:cs="Arial"/>
                <w:sz w:val="16"/>
                <w:szCs w:val="16"/>
              </w:rPr>
            </w:pPr>
            <w:r>
              <w:rPr>
                <w:rFonts w:cs="Arial"/>
                <w:sz w:val="16"/>
                <w:szCs w:val="16"/>
              </w:rPr>
              <w:t>*</w:t>
            </w:r>
          </w:p>
        </w:tc>
        <w:tc>
          <w:tcPr>
            <w:tcW w:w="630" w:type="dxa"/>
          </w:tcPr>
          <w:p w:rsidR="00803497" w:rsidRDefault="005C532A">
            <w:pPr>
              <w:rPr>
                <w:rFonts w:cs="Arial"/>
                <w:sz w:val="16"/>
                <w:szCs w:val="16"/>
              </w:rPr>
            </w:pPr>
            <w:r>
              <w:rPr>
                <w:rFonts w:cs="Arial"/>
                <w:sz w:val="16"/>
                <w:szCs w:val="16"/>
              </w:rPr>
              <w:t>*</w:t>
            </w:r>
          </w:p>
        </w:tc>
        <w:tc>
          <w:tcPr>
            <w:tcW w:w="1710" w:type="dxa"/>
          </w:tcPr>
          <w:p w:rsidR="00803497" w:rsidRDefault="005C532A">
            <w:pPr>
              <w:rPr>
                <w:rFonts w:cs="Arial"/>
                <w:sz w:val="16"/>
                <w:szCs w:val="16"/>
              </w:rPr>
            </w:pPr>
            <w:r>
              <w:rPr>
                <w:sz w:val="16"/>
              </w:rPr>
              <w:t>TPMS Configuration</w:t>
            </w:r>
          </w:p>
        </w:tc>
        <w:tc>
          <w:tcPr>
            <w:tcW w:w="987" w:type="dxa"/>
          </w:tcPr>
          <w:p w:rsidR="00803497" w:rsidRDefault="005C532A">
            <w:pPr>
              <w:rPr>
                <w:rFonts w:cs="Arial"/>
                <w:sz w:val="16"/>
                <w:szCs w:val="16"/>
              </w:rPr>
            </w:pPr>
            <w:r>
              <w:rPr>
                <w:sz w:val="16"/>
              </w:rPr>
              <w:t>Disable(d)</w:t>
            </w:r>
          </w:p>
        </w:tc>
        <w:tc>
          <w:tcPr>
            <w:tcW w:w="993" w:type="dxa"/>
          </w:tcPr>
          <w:p w:rsidR="00803497" w:rsidRDefault="005C532A">
            <w:pPr>
              <w:rPr>
                <w:rFonts w:cs="Arial"/>
                <w:sz w:val="16"/>
                <w:szCs w:val="16"/>
              </w:rPr>
            </w:pPr>
            <w:r>
              <w:rPr>
                <w:sz w:val="16"/>
              </w:rPr>
              <w:t>Enable(d)</w:t>
            </w:r>
          </w:p>
        </w:tc>
        <w:tc>
          <w:tcPr>
            <w:tcW w:w="900" w:type="dxa"/>
          </w:tcPr>
          <w:p w:rsidR="00803497" w:rsidRDefault="005C532A">
            <w:pPr>
              <w:rPr>
                <w:rFonts w:cs="Arial"/>
                <w:sz w:val="16"/>
                <w:szCs w:val="16"/>
              </w:rPr>
            </w:pPr>
            <w:r>
              <w:rPr>
                <w:sz w:val="16"/>
              </w:rPr>
              <w:t>Enable(d)</w:t>
            </w:r>
          </w:p>
        </w:tc>
        <w:tc>
          <w:tcPr>
            <w:tcW w:w="1260" w:type="dxa"/>
          </w:tcPr>
          <w:p w:rsidR="00803497" w:rsidRDefault="005C532A">
            <w:pPr>
              <w:rPr>
                <w:rFonts w:cs="Arial"/>
                <w:sz w:val="16"/>
                <w:szCs w:val="16"/>
              </w:rPr>
            </w:pPr>
            <w:r>
              <w:rPr>
                <w:rFonts w:cs="Arial"/>
                <w:sz w:val="16"/>
                <w:szCs w:val="16"/>
              </w:rPr>
              <w:t>Not Dealer Configurable</w:t>
            </w:r>
          </w:p>
        </w:tc>
      </w:tr>
      <w:tr w:rsidR="00803497">
        <w:trPr>
          <w:jc w:val="center"/>
        </w:trPr>
        <w:tc>
          <w:tcPr>
            <w:tcW w:w="720" w:type="dxa"/>
          </w:tcPr>
          <w:p w:rsidR="00803497" w:rsidRDefault="005C532A">
            <w:pPr>
              <w:rPr>
                <w:rFonts w:cs="Arial"/>
                <w:sz w:val="16"/>
                <w:szCs w:val="16"/>
              </w:rPr>
            </w:pPr>
          </w:p>
        </w:tc>
        <w:tc>
          <w:tcPr>
            <w:tcW w:w="1713" w:type="dxa"/>
          </w:tcPr>
          <w:p w:rsidR="00803497" w:rsidRDefault="005C532A">
            <w:pPr>
              <w:rPr>
                <w:rFonts w:cs="Arial"/>
                <w:sz w:val="16"/>
                <w:szCs w:val="16"/>
              </w:rPr>
            </w:pPr>
          </w:p>
        </w:tc>
        <w:tc>
          <w:tcPr>
            <w:tcW w:w="717" w:type="dxa"/>
          </w:tcPr>
          <w:p w:rsidR="00803497" w:rsidRDefault="005C532A">
            <w:pPr>
              <w:rPr>
                <w:rFonts w:cs="Arial"/>
                <w:sz w:val="16"/>
                <w:szCs w:val="16"/>
              </w:rPr>
            </w:pPr>
          </w:p>
        </w:tc>
        <w:tc>
          <w:tcPr>
            <w:tcW w:w="630" w:type="dxa"/>
          </w:tcPr>
          <w:p w:rsidR="00803497" w:rsidRDefault="005C532A">
            <w:pPr>
              <w:rPr>
                <w:rFonts w:cs="Arial"/>
                <w:sz w:val="16"/>
                <w:szCs w:val="16"/>
              </w:rPr>
            </w:pPr>
          </w:p>
        </w:tc>
        <w:tc>
          <w:tcPr>
            <w:tcW w:w="723" w:type="dxa"/>
          </w:tcPr>
          <w:p w:rsidR="00803497" w:rsidRDefault="005C532A">
            <w:pPr>
              <w:rPr>
                <w:rFonts w:cs="Arial"/>
                <w:sz w:val="16"/>
                <w:szCs w:val="16"/>
              </w:rPr>
            </w:pPr>
          </w:p>
        </w:tc>
        <w:tc>
          <w:tcPr>
            <w:tcW w:w="630" w:type="dxa"/>
          </w:tcPr>
          <w:p w:rsidR="00803497" w:rsidRDefault="005C532A">
            <w:pPr>
              <w:rPr>
                <w:rFonts w:cs="Arial"/>
                <w:sz w:val="16"/>
                <w:szCs w:val="16"/>
              </w:rPr>
            </w:pPr>
          </w:p>
        </w:tc>
        <w:tc>
          <w:tcPr>
            <w:tcW w:w="1710" w:type="dxa"/>
          </w:tcPr>
          <w:p w:rsidR="00803497" w:rsidRDefault="005C532A">
            <w:pPr>
              <w:pStyle w:val="Footer"/>
              <w:rPr>
                <w:rFonts w:cs="Arial"/>
                <w:szCs w:val="16"/>
              </w:rPr>
            </w:pPr>
          </w:p>
        </w:tc>
        <w:tc>
          <w:tcPr>
            <w:tcW w:w="987" w:type="dxa"/>
          </w:tcPr>
          <w:p w:rsidR="00803497" w:rsidRDefault="005C532A">
            <w:pPr>
              <w:rPr>
                <w:rFonts w:cs="Arial"/>
                <w:sz w:val="16"/>
                <w:szCs w:val="16"/>
              </w:rPr>
            </w:pPr>
          </w:p>
        </w:tc>
        <w:tc>
          <w:tcPr>
            <w:tcW w:w="993" w:type="dxa"/>
          </w:tcPr>
          <w:p w:rsidR="00803497" w:rsidRDefault="005C532A">
            <w:pPr>
              <w:rPr>
                <w:rFonts w:cs="Arial"/>
                <w:sz w:val="16"/>
                <w:szCs w:val="16"/>
              </w:rPr>
            </w:pPr>
          </w:p>
        </w:tc>
        <w:tc>
          <w:tcPr>
            <w:tcW w:w="900" w:type="dxa"/>
          </w:tcPr>
          <w:p w:rsidR="00803497" w:rsidRDefault="005C532A">
            <w:pPr>
              <w:rPr>
                <w:rFonts w:cs="Arial"/>
                <w:sz w:val="16"/>
                <w:szCs w:val="16"/>
              </w:rPr>
            </w:pPr>
          </w:p>
        </w:tc>
        <w:tc>
          <w:tcPr>
            <w:tcW w:w="1260" w:type="dxa"/>
          </w:tcPr>
          <w:p w:rsidR="00803497" w:rsidRDefault="005C532A">
            <w:pPr>
              <w:rPr>
                <w:rFonts w:cs="Arial"/>
                <w:sz w:val="16"/>
                <w:szCs w:val="16"/>
              </w:rPr>
            </w:pPr>
          </w:p>
        </w:tc>
      </w:tr>
      <w:tr w:rsidR="00803497">
        <w:trPr>
          <w:cantSplit/>
          <w:jc w:val="center"/>
        </w:trPr>
        <w:tc>
          <w:tcPr>
            <w:tcW w:w="10983" w:type="dxa"/>
            <w:gridSpan w:val="11"/>
          </w:tcPr>
          <w:p w:rsidR="00803497" w:rsidRDefault="005C532A">
            <w:pPr>
              <w:rPr>
                <w:rFonts w:cs="Arial"/>
                <w:sz w:val="16"/>
                <w:szCs w:val="16"/>
              </w:rPr>
            </w:pPr>
            <w:r>
              <w:rPr>
                <w:rFonts w:cs="Arial"/>
                <w:sz w:val="16"/>
                <w:szCs w:val="16"/>
              </w:rPr>
              <w:t xml:space="preserve">*Byte and bit location to </w:t>
            </w:r>
            <w:r>
              <w:rPr>
                <w:rFonts w:cs="Arial"/>
                <w:sz w:val="16"/>
                <w:szCs w:val="16"/>
              </w:rPr>
              <w:t>be identified in Part II Specification for this cluster</w:t>
            </w:r>
          </w:p>
        </w:tc>
      </w:tr>
    </w:tbl>
    <w:p w:rsidR="00803497" w:rsidRDefault="005C532A">
      <w:pPr>
        <w:ind w:left="1440" w:firstLine="360"/>
        <w:rPr>
          <w:rFonts w:cs="Arial"/>
        </w:rPr>
      </w:pPr>
    </w:p>
    <w:p w:rsidR="00803497" w:rsidRDefault="005C532A">
      <w:pPr>
        <w:ind w:left="1008"/>
        <w:rPr>
          <w:b/>
          <w:bCs/>
          <w:color w:val="FF0000"/>
        </w:rPr>
      </w:pPr>
    </w:p>
    <w:p w:rsidR="00406F39" w:rsidRDefault="005C532A" w:rsidP="00B9479B">
      <w:pPr>
        <w:pStyle w:val="Heading2"/>
      </w:pPr>
      <w:r>
        <w:t>Reference Specification</w:t>
      </w:r>
    </w:p>
    <w:p w:rsidR="00803497" w:rsidRDefault="005C532A"/>
    <w:p w:rsidR="00803497" w:rsidRDefault="005C532A">
      <w:pPr>
        <w:ind w:left="576"/>
      </w:pPr>
      <w:bookmarkStart w:id="2" w:name="begin"/>
      <w:bookmarkEnd w:id="2"/>
      <w:r>
        <w:rPr>
          <w:snapToGrid w:val="0"/>
        </w:rPr>
        <w:t>TY-0067</w:t>
      </w:r>
      <w:r>
        <w:rPr>
          <w:snapToGrid w:val="0"/>
        </w:rPr>
        <w:tab/>
        <w:t xml:space="preserve"> TPMS – WARNING WITHIN 5 SECONDS AFTER IGNITION ON</w:t>
      </w:r>
      <w:r>
        <w:rPr>
          <w:snapToGrid w:val="0"/>
        </w:rPr>
        <w:tab/>
      </w:r>
      <w:r>
        <w:rPr>
          <w:snapToGrid w:val="0"/>
        </w:rPr>
        <w:tab/>
      </w:r>
      <w:r>
        <w:rPr>
          <w:snapToGrid w:val="0"/>
        </w:rPr>
        <w:tab/>
      </w:r>
      <w:r>
        <w:tab/>
      </w:r>
    </w:p>
    <w:p w:rsidR="00803497" w:rsidRDefault="005C532A">
      <w:pPr>
        <w:ind w:firstLine="576"/>
        <w:rPr>
          <w:snapToGrid w:val="0"/>
        </w:rPr>
      </w:pPr>
      <w:r>
        <w:rPr>
          <w:snapToGrid w:val="0"/>
        </w:rPr>
        <w:t>TY-0090</w:t>
      </w:r>
      <w:r>
        <w:rPr>
          <w:snapToGrid w:val="0"/>
        </w:rPr>
        <w:tab/>
      </w:r>
      <w:r>
        <w:rPr>
          <w:snapToGrid w:val="0"/>
        </w:rPr>
        <w:t xml:space="preserve"> TPMS – WARNING FOR "LOW TIRE PRESSURE"</w:t>
      </w:r>
      <w:r>
        <w:rPr>
          <w:snapToGrid w:val="0"/>
        </w:rPr>
        <w:tab/>
      </w:r>
      <w:r>
        <w:rPr>
          <w:snapToGrid w:val="0"/>
        </w:rPr>
        <w:tab/>
      </w:r>
      <w:r>
        <w:rPr>
          <w:snapToGrid w:val="0"/>
        </w:rPr>
        <w:tab/>
      </w:r>
    </w:p>
    <w:p w:rsidR="00803497" w:rsidRDefault="005C532A">
      <w:pPr>
        <w:ind w:firstLine="576"/>
        <w:rPr>
          <w:snapToGrid w:val="0"/>
        </w:rPr>
      </w:pPr>
      <w:r>
        <w:rPr>
          <w:snapToGrid w:val="0"/>
        </w:rPr>
        <w:t>TY-0091</w:t>
      </w:r>
      <w:r>
        <w:rPr>
          <w:snapToGrid w:val="0"/>
        </w:rPr>
        <w:tab/>
        <w:t xml:space="preserve"> TPMS - WARNING FOR RAPID AIR PRESSURE LOSS IN ROAD TIRE</w:t>
      </w:r>
    </w:p>
    <w:p w:rsidR="00803497" w:rsidRDefault="005C532A">
      <w:pPr>
        <w:ind w:firstLine="576"/>
        <w:rPr>
          <w:snapToGrid w:val="0"/>
        </w:rPr>
      </w:pPr>
    </w:p>
    <w:p w:rsidR="00803497" w:rsidRDefault="005C532A">
      <w:pPr>
        <w:rPr>
          <w:snapToGrid w:val="0"/>
        </w:rPr>
      </w:pPr>
      <w:r>
        <w:rPr>
          <w:snapToGrid w:val="0"/>
        </w:rPr>
        <w:t xml:space="preserve">          PU-0001   </w:t>
      </w:r>
      <w:smartTag w:uri="urn:schemas-microsoft-com:office:smarttags" w:element="place">
        <w:smartTag w:uri="urn:schemas-microsoft-com:office:smarttags" w:element="country-region">
          <w:r>
            <w:rPr>
              <w:snapToGrid w:val="0"/>
            </w:rPr>
            <w:t>USA</w:t>
          </w:r>
        </w:smartTag>
      </w:smartTag>
      <w:r>
        <w:rPr>
          <w:snapToGrid w:val="0"/>
        </w:rPr>
        <w:t xml:space="preserve"> TPMS – WARNING TELLTALE REQUIREMENT</w:t>
      </w:r>
      <w:r>
        <w:rPr>
          <w:snapToGrid w:val="0"/>
        </w:rPr>
        <w:tab/>
      </w:r>
    </w:p>
    <w:p w:rsidR="00803497" w:rsidRDefault="005C532A">
      <w:r>
        <w:rPr>
          <w:snapToGrid w:val="0"/>
        </w:rPr>
        <w:tab/>
      </w:r>
      <w:r>
        <w:rPr>
          <w:snapToGrid w:val="0"/>
        </w:rPr>
        <w:tab/>
      </w:r>
    </w:p>
    <w:p w:rsidR="00803497" w:rsidRDefault="005C532A">
      <w:pPr>
        <w:ind w:left="576"/>
        <w:rPr>
          <w:rFonts w:cs="Arial"/>
        </w:rPr>
      </w:pPr>
      <w:r>
        <w:rPr>
          <w:rFonts w:cs="Arial"/>
        </w:rPr>
        <w:t>IS-0001    WARNINGS/INDICATORS/DISPLAYS PROVEOUT</w:t>
      </w:r>
    </w:p>
    <w:p w:rsidR="00803497" w:rsidRDefault="005C532A">
      <w:pPr>
        <w:ind w:left="576"/>
        <w:rPr>
          <w:rFonts w:cs="Arial"/>
        </w:rPr>
      </w:pPr>
      <w:r>
        <w:rPr>
          <w:rFonts w:cs="Arial"/>
        </w:rPr>
        <w:t>IS-0046    INSTRUMENTATION MATERIA</w:t>
      </w:r>
      <w:r>
        <w:rPr>
          <w:rFonts w:cs="Arial"/>
        </w:rPr>
        <w:t>L RESISTANCE TO CLEANING</w:t>
      </w:r>
    </w:p>
    <w:p w:rsidR="00803497" w:rsidRDefault="005C532A">
      <w:pPr>
        <w:ind w:left="576"/>
        <w:rPr>
          <w:rFonts w:cs="Arial"/>
        </w:rPr>
      </w:pPr>
      <w:r>
        <w:rPr>
          <w:rFonts w:cs="Arial"/>
        </w:rPr>
        <w:t>IS-0052    OPERATING VOLTAGES - FUNCTIONAL/PERFORMANCE</w:t>
      </w:r>
    </w:p>
    <w:p w:rsidR="00803497" w:rsidRDefault="005C532A">
      <w:pPr>
        <w:ind w:left="576"/>
        <w:rPr>
          <w:rFonts w:cs="Arial"/>
        </w:rPr>
      </w:pPr>
      <w:r>
        <w:rPr>
          <w:rFonts w:cs="Arial"/>
        </w:rPr>
        <w:t>IS-0069    FUNCTIONAL IMPORTANCE CLASS</w:t>
      </w:r>
    </w:p>
    <w:p w:rsidR="00803497" w:rsidRDefault="005C532A">
      <w:pPr>
        <w:ind w:left="576"/>
        <w:rPr>
          <w:rFonts w:cs="Arial"/>
        </w:rPr>
      </w:pPr>
      <w:r>
        <w:rPr>
          <w:rFonts w:cs="Arial"/>
        </w:rPr>
        <w:t>IS-0324    WINDSHIELD &amp; OTHER REFLECTIONS</w:t>
      </w:r>
    </w:p>
    <w:p w:rsidR="00803497" w:rsidRDefault="005C532A">
      <w:pPr>
        <w:ind w:left="576"/>
        <w:rPr>
          <w:rFonts w:cs="Arial"/>
        </w:rPr>
      </w:pPr>
      <w:r>
        <w:rPr>
          <w:rFonts w:cs="Arial"/>
        </w:rPr>
        <w:t>IS-0327    WARNING INDICATOR EVALUATION</w:t>
      </w:r>
    </w:p>
    <w:p w:rsidR="00803497" w:rsidRDefault="005C532A">
      <w:pPr>
        <w:ind w:left="576"/>
        <w:rPr>
          <w:rFonts w:cs="Arial"/>
        </w:rPr>
      </w:pPr>
      <w:r>
        <w:rPr>
          <w:rFonts w:cs="Arial"/>
        </w:rPr>
        <w:t>IS-0329    FLICKERING OF LAMPS</w:t>
      </w:r>
    </w:p>
    <w:p w:rsidR="00803497" w:rsidRDefault="005C532A">
      <w:pPr>
        <w:ind w:left="576"/>
        <w:rPr>
          <w:rFonts w:cs="Arial"/>
        </w:rPr>
      </w:pPr>
      <w:r>
        <w:rPr>
          <w:rFonts w:cs="Arial"/>
        </w:rPr>
        <w:t>IS-0379</w:t>
      </w:r>
      <w:r>
        <w:rPr>
          <w:rFonts w:cs="Arial"/>
        </w:rPr>
        <w:tab/>
        <w:t>NORTH AMERICAN W</w:t>
      </w:r>
      <w:r>
        <w:rPr>
          <w:rFonts w:cs="Arial"/>
        </w:rPr>
        <w:t>ARNINGS AND INDICATOR STRATEGY</w:t>
      </w:r>
    </w:p>
    <w:p w:rsidR="00803497" w:rsidRDefault="005C532A">
      <w:pPr>
        <w:ind w:left="576"/>
        <w:rPr>
          <w:rFonts w:cs="Arial"/>
        </w:rPr>
      </w:pPr>
    </w:p>
    <w:p w:rsidR="00803497" w:rsidRDefault="005C532A">
      <w:pPr>
        <w:ind w:left="576"/>
        <w:rPr>
          <w:rFonts w:cs="Arial"/>
        </w:rPr>
      </w:pPr>
      <w:r>
        <w:rPr>
          <w:rFonts w:cs="Arial"/>
        </w:rPr>
        <w:t>IL-0017    TELLTALE AND INTERIOR ILLUMINATION COLOR</w:t>
      </w:r>
    </w:p>
    <w:p w:rsidR="00803497" w:rsidRDefault="005C532A">
      <w:pPr>
        <w:ind w:left="576"/>
        <w:rPr>
          <w:rFonts w:cs="Arial"/>
        </w:rPr>
      </w:pPr>
      <w:r>
        <w:rPr>
          <w:rFonts w:cs="Arial"/>
        </w:rPr>
        <w:t>IL-0021    CRAFTSMANSHIP - DISPLAYS</w:t>
      </w:r>
    </w:p>
    <w:p w:rsidR="00803497" w:rsidRDefault="005C532A">
      <w:pPr>
        <w:ind w:left="576"/>
        <w:rPr>
          <w:rFonts w:cs="Arial"/>
        </w:rPr>
      </w:pPr>
      <w:r>
        <w:rPr>
          <w:rFonts w:cs="Arial"/>
        </w:rPr>
        <w:t>IL-0023    CLARITY/LEGIBILITY/READABILITY</w:t>
      </w:r>
    </w:p>
    <w:p w:rsidR="00803497" w:rsidRDefault="005C532A">
      <w:pPr>
        <w:ind w:left="576"/>
        <w:rPr>
          <w:rFonts w:cs="Arial"/>
        </w:rPr>
      </w:pPr>
      <w:r>
        <w:rPr>
          <w:rFonts w:cs="Arial"/>
        </w:rPr>
        <w:t>IL-0025    INTERIOR ILLUMINATION INTENSITY</w:t>
      </w:r>
    </w:p>
    <w:p w:rsidR="00803497" w:rsidRDefault="005C532A">
      <w:pPr>
        <w:ind w:left="576"/>
        <w:rPr>
          <w:rFonts w:cs="Arial"/>
        </w:rPr>
      </w:pPr>
      <w:r>
        <w:rPr>
          <w:rFonts w:cs="Arial"/>
        </w:rPr>
        <w:t>IL -0027   VISUAL CONTRAST</w:t>
      </w:r>
    </w:p>
    <w:p w:rsidR="00803497" w:rsidRDefault="005C532A">
      <w:pPr>
        <w:ind w:left="576"/>
        <w:rPr>
          <w:rFonts w:cs="Arial"/>
        </w:rPr>
      </w:pPr>
      <w:r>
        <w:rPr>
          <w:rFonts w:cs="Arial"/>
        </w:rPr>
        <w:t xml:space="preserve">IL -0043   OPERATIONAL </w:t>
      </w:r>
      <w:r>
        <w:rPr>
          <w:rFonts w:cs="Arial"/>
        </w:rPr>
        <w:t>ENVIRONMENT FUNCTIONALITY</w:t>
      </w:r>
    </w:p>
    <w:p w:rsidR="00803497" w:rsidRDefault="005C532A">
      <w:pPr>
        <w:ind w:left="576"/>
        <w:rPr>
          <w:rFonts w:cs="Arial"/>
        </w:rPr>
      </w:pPr>
      <w:r>
        <w:rPr>
          <w:rFonts w:cs="Arial"/>
        </w:rPr>
        <w:t>IL -0045   COLOR</w:t>
      </w:r>
    </w:p>
    <w:p w:rsidR="00803497" w:rsidRDefault="005C532A">
      <w:pPr>
        <w:ind w:left="576"/>
        <w:rPr>
          <w:rFonts w:cs="Arial"/>
        </w:rPr>
      </w:pPr>
      <w:r>
        <w:rPr>
          <w:rFonts w:cs="Arial"/>
        </w:rPr>
        <w:t>IL -0047   TELLTALE; INDICATOR AND DISPLAY LIGHT INTENSITY</w:t>
      </w:r>
    </w:p>
    <w:p w:rsidR="00803497" w:rsidRDefault="005C532A">
      <w:pPr>
        <w:ind w:left="576"/>
        <w:rPr>
          <w:rFonts w:cs="Arial"/>
        </w:rPr>
      </w:pPr>
      <w:r>
        <w:rPr>
          <w:rFonts w:cs="Arial"/>
        </w:rPr>
        <w:t>IL -0048   ILLUMINATION ACCEPTABILITY</w:t>
      </w:r>
    </w:p>
    <w:p w:rsidR="00803497" w:rsidRDefault="005C532A">
      <w:pPr>
        <w:ind w:left="576"/>
        <w:rPr>
          <w:rFonts w:cs="Arial"/>
        </w:rPr>
      </w:pPr>
    </w:p>
    <w:p w:rsidR="00803497" w:rsidRDefault="005C532A">
      <w:pPr>
        <w:ind w:firstLine="576"/>
        <w:rPr>
          <w:rFonts w:cs="Arial"/>
        </w:rPr>
      </w:pPr>
      <w:r>
        <w:rPr>
          <w:rFonts w:cs="Arial"/>
        </w:rPr>
        <w:t>03-0661  PLACEMENT: CONTROL AND DISPLAY LOCATIONS</w:t>
      </w:r>
    </w:p>
    <w:p w:rsidR="00803497" w:rsidRDefault="005C532A">
      <w:pPr>
        <w:ind w:firstLine="576"/>
        <w:rPr>
          <w:rFonts w:cs="Arial"/>
        </w:rPr>
      </w:pPr>
      <w:r>
        <w:rPr>
          <w:rFonts w:cs="Arial"/>
        </w:rPr>
        <w:t>03-0662  PLACEMENT: LOGICAL GROUPING FUNCTION AND USAGE</w:t>
      </w:r>
    </w:p>
    <w:p w:rsidR="00803497" w:rsidRDefault="005C532A">
      <w:pPr>
        <w:ind w:firstLine="576"/>
        <w:rPr>
          <w:rFonts w:cs="Arial"/>
        </w:rPr>
      </w:pPr>
      <w:r>
        <w:rPr>
          <w:rFonts w:cs="Arial"/>
        </w:rPr>
        <w:t xml:space="preserve">03-0664  </w:t>
      </w:r>
      <w:r>
        <w:rPr>
          <w:rFonts w:cs="Arial"/>
        </w:rPr>
        <w:t>PLACEMENT: DOWN VISION TO COMPONENTS WITH HIGH VISUAL DEMAND</w:t>
      </w:r>
    </w:p>
    <w:p w:rsidR="00803497" w:rsidRDefault="005C532A">
      <w:pPr>
        <w:ind w:firstLine="576"/>
        <w:rPr>
          <w:rFonts w:cs="Arial"/>
        </w:rPr>
      </w:pPr>
      <w:r>
        <w:rPr>
          <w:rFonts w:cs="Arial"/>
        </w:rPr>
        <w:t>03-0665  PLACEMENT: EXPECTED LOCATIONS OF CONTROLS AND DISPLAYS VDS</w:t>
      </w:r>
    </w:p>
    <w:p w:rsidR="00803497" w:rsidRDefault="005C532A">
      <w:pPr>
        <w:ind w:firstLine="576"/>
        <w:rPr>
          <w:rFonts w:cs="Arial"/>
        </w:rPr>
      </w:pPr>
      <w:r>
        <w:rPr>
          <w:rFonts w:cs="Arial"/>
        </w:rPr>
        <w:t>03-0670  INTERIOR VISIBILITY</w:t>
      </w:r>
    </w:p>
    <w:p w:rsidR="00803497" w:rsidRDefault="005C532A">
      <w:pPr>
        <w:ind w:firstLine="576"/>
        <w:rPr>
          <w:rFonts w:cs="Arial"/>
        </w:rPr>
      </w:pPr>
      <w:r>
        <w:rPr>
          <w:rFonts w:cs="Arial"/>
        </w:rPr>
        <w:t>03-0671  INTERIOR VISIBILITY: REFLECTIONS FROM COMPONENTS &amp; SURFACES</w:t>
      </w:r>
    </w:p>
    <w:p w:rsidR="00803497" w:rsidRDefault="005C532A">
      <w:pPr>
        <w:ind w:firstLine="576"/>
        <w:rPr>
          <w:rFonts w:cs="Arial"/>
        </w:rPr>
      </w:pPr>
      <w:r>
        <w:rPr>
          <w:rFonts w:cs="Arial"/>
        </w:rPr>
        <w:t>03-0672  INTERIOR VISIBILITY:</w:t>
      </w:r>
      <w:r>
        <w:rPr>
          <w:rFonts w:cs="Arial"/>
        </w:rPr>
        <w:t xml:space="preserve"> REFLECTIONS IN DISPLAYS</w:t>
      </w:r>
    </w:p>
    <w:p w:rsidR="00803497" w:rsidRDefault="005C532A">
      <w:pPr>
        <w:ind w:firstLine="576"/>
        <w:rPr>
          <w:rFonts w:cs="Arial"/>
        </w:rPr>
      </w:pPr>
      <w:r>
        <w:rPr>
          <w:rFonts w:cs="Arial"/>
        </w:rPr>
        <w:lastRenderedPageBreak/>
        <w:t>03-0673  INTERIOR VISIBILITY: VISUAL OBSCURATIONS</w:t>
      </w:r>
    </w:p>
    <w:p w:rsidR="00803497" w:rsidRDefault="005C532A">
      <w:pPr>
        <w:ind w:firstLine="576"/>
        <w:rPr>
          <w:rFonts w:cs="Arial"/>
        </w:rPr>
      </w:pPr>
      <w:r>
        <w:rPr>
          <w:rFonts w:cs="Arial"/>
        </w:rPr>
        <w:t>03-0674  INTERIOR VISIBILITY: ILLUMINATION CONTROLS / DISPLAYS</w:t>
      </w:r>
    </w:p>
    <w:p w:rsidR="00803497" w:rsidRDefault="005C532A">
      <w:pPr>
        <w:ind w:firstLine="576"/>
        <w:rPr>
          <w:rFonts w:cs="Arial"/>
        </w:rPr>
      </w:pPr>
      <w:r>
        <w:rPr>
          <w:rFonts w:cs="Arial"/>
        </w:rPr>
        <w:t>03-0675  INTERIOR VISIBILITY: VEILING GLARE</w:t>
      </w:r>
    </w:p>
    <w:p w:rsidR="00803497" w:rsidRDefault="005C532A">
      <w:pPr>
        <w:ind w:firstLine="576"/>
        <w:rPr>
          <w:rFonts w:cs="Arial"/>
        </w:rPr>
      </w:pPr>
      <w:r>
        <w:rPr>
          <w:rFonts w:cs="Arial"/>
        </w:rPr>
        <w:t>03-0677  INTERIOR VISIBILITY: SUNLIGHT WASHOUT</w:t>
      </w:r>
    </w:p>
    <w:p w:rsidR="00803497" w:rsidRDefault="005C532A">
      <w:pPr>
        <w:ind w:firstLine="576"/>
        <w:rPr>
          <w:rFonts w:cs="Arial"/>
        </w:rPr>
      </w:pPr>
      <w:r>
        <w:rPr>
          <w:rFonts w:cs="Arial"/>
        </w:rPr>
        <w:t>03-0681  IDENTIFICATION: CH</w:t>
      </w:r>
      <w:r>
        <w:rPr>
          <w:rFonts w:cs="Arial"/>
        </w:rPr>
        <w:t>ARACTER AND SYMBOL SIZE</w:t>
      </w:r>
    </w:p>
    <w:p w:rsidR="00803497" w:rsidRDefault="005C532A">
      <w:pPr>
        <w:ind w:firstLine="576"/>
        <w:rPr>
          <w:rFonts w:cs="Arial"/>
        </w:rPr>
      </w:pPr>
      <w:r>
        <w:rPr>
          <w:rFonts w:cs="Arial"/>
        </w:rPr>
        <w:t xml:space="preserve">03-0682  IDENTIFICATION: LEGIBILITY </w:t>
      </w:r>
    </w:p>
    <w:p w:rsidR="00803497" w:rsidRDefault="005C532A">
      <w:pPr>
        <w:ind w:firstLine="576"/>
        <w:rPr>
          <w:rFonts w:cs="Arial"/>
        </w:rPr>
      </w:pPr>
      <w:r>
        <w:rPr>
          <w:rFonts w:cs="Arial"/>
        </w:rPr>
        <w:t>03-0685  IDENTIFICATION: SYMBOLS,  ABBREV FOR CONTROL</w:t>
      </w:r>
    </w:p>
    <w:p w:rsidR="00803497" w:rsidRDefault="005C532A">
      <w:pPr>
        <w:ind w:firstLine="576"/>
        <w:rPr>
          <w:rFonts w:cs="Arial"/>
        </w:rPr>
      </w:pPr>
      <w:r>
        <w:rPr>
          <w:rFonts w:cs="Arial"/>
        </w:rPr>
        <w:t>03-0721  LOGIC OF OPERATION: OPERATIONAL STEREOTYPES</w:t>
      </w:r>
    </w:p>
    <w:p w:rsidR="00803497" w:rsidRDefault="005C532A">
      <w:pPr>
        <w:ind w:firstLine="576"/>
        <w:rPr>
          <w:rFonts w:cs="Arial"/>
        </w:rPr>
      </w:pPr>
      <w:r>
        <w:rPr>
          <w:rFonts w:cs="Arial"/>
        </w:rPr>
        <w:t>03-0722  LOGIC OF OPERATION: INTERPRETATION</w:t>
      </w:r>
    </w:p>
    <w:p w:rsidR="00803497" w:rsidRDefault="005C532A">
      <w:pPr>
        <w:ind w:firstLine="576"/>
        <w:rPr>
          <w:rFonts w:cs="Arial"/>
        </w:rPr>
      </w:pPr>
      <w:r>
        <w:rPr>
          <w:rFonts w:cs="Arial"/>
        </w:rPr>
        <w:t xml:space="preserve">03-0723  LOGIC OF OPERATION: USE OF SYSTEMS </w:t>
      </w:r>
      <w:r>
        <w:rPr>
          <w:rFonts w:cs="Arial"/>
        </w:rPr>
        <w:t>WITH VISUAL DISPLAYS</w:t>
      </w:r>
    </w:p>
    <w:p w:rsidR="00803497" w:rsidRDefault="005C532A" w:rsidP="006C2636"/>
    <w:p w:rsidR="00406F39" w:rsidRDefault="005C532A" w:rsidP="00B9479B">
      <w:pPr>
        <w:pStyle w:val="Heading2"/>
      </w:pPr>
      <w:r>
        <w:t>Revision History</w:t>
      </w:r>
    </w:p>
    <w:p w:rsidR="00803497" w:rsidRDefault="005C532A">
      <w:pPr>
        <w:rPr>
          <w:b/>
          <w:sz w:val="28"/>
        </w:rPr>
      </w:pPr>
      <w:r>
        <w:rPr>
          <w:b/>
          <w:sz w:val="28"/>
        </w:rPr>
        <w:t>SPSS Module Revision History</w:t>
      </w:r>
    </w:p>
    <w:p w:rsidR="00803497" w:rsidRDefault="005C532A">
      <w:pPr>
        <w:pStyle w:val="Footer"/>
        <w:rPr>
          <w:rFonts w:ascii="Times New Roman" w:hAnsi="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70"/>
        <w:gridCol w:w="1260"/>
        <w:gridCol w:w="6828"/>
        <w:gridCol w:w="1182"/>
      </w:tblGrid>
      <w:tr w:rsidR="00803497" w:rsidTr="005671BC">
        <w:trPr>
          <w:jc w:val="center"/>
        </w:trPr>
        <w:tc>
          <w:tcPr>
            <w:tcW w:w="117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rPr>
            </w:pPr>
            <w:r>
              <w:rPr>
                <w:rFonts w:cs="Arial"/>
                <w:b/>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rPr>
            </w:pPr>
            <w:r>
              <w:rPr>
                <w:rFonts w:cs="Arial"/>
                <w:b/>
              </w:rPr>
              <w:t>Name</w:t>
            </w:r>
          </w:p>
        </w:tc>
        <w:tc>
          <w:tcPr>
            <w:tcW w:w="6828"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rPr>
            </w:pPr>
            <w:r>
              <w:rPr>
                <w:rFonts w:cs="Arial"/>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803497" w:rsidRDefault="005C532A">
            <w:pPr>
              <w:jc w:val="center"/>
              <w:rPr>
                <w:rFonts w:cs="Arial"/>
                <w:b/>
              </w:rPr>
            </w:pPr>
            <w:r>
              <w:rPr>
                <w:rFonts w:cs="Arial"/>
                <w:b/>
              </w:rPr>
              <w:t>Date</w:t>
            </w:r>
          </w:p>
        </w:tc>
      </w:tr>
      <w:tr w:rsidR="00803497" w:rsidTr="005671BC">
        <w:trPr>
          <w:trHeight w:val="267"/>
          <w:jc w:val="center"/>
        </w:trPr>
        <w:tc>
          <w:tcPr>
            <w:tcW w:w="1170" w:type="dxa"/>
            <w:tcBorders>
              <w:top w:val="single" w:sz="12" w:space="0" w:color="auto"/>
            </w:tcBorders>
          </w:tcPr>
          <w:p w:rsidR="00803497" w:rsidRDefault="005C532A" w:rsidP="001962B6">
            <w:pPr>
              <w:jc w:val="center"/>
            </w:pPr>
            <w:r>
              <w:t>1.0</w:t>
            </w:r>
          </w:p>
        </w:tc>
        <w:tc>
          <w:tcPr>
            <w:tcW w:w="1260" w:type="dxa"/>
            <w:tcBorders>
              <w:top w:val="single" w:sz="12" w:space="0" w:color="auto"/>
            </w:tcBorders>
          </w:tcPr>
          <w:p w:rsidR="00803497" w:rsidRDefault="005C532A" w:rsidP="001962B6">
            <w:r>
              <w:t>V. Patel</w:t>
            </w:r>
          </w:p>
        </w:tc>
        <w:tc>
          <w:tcPr>
            <w:tcW w:w="6828" w:type="dxa"/>
            <w:tcBorders>
              <w:top w:val="single" w:sz="12" w:space="0" w:color="auto"/>
            </w:tcBorders>
          </w:tcPr>
          <w:p w:rsidR="00803497" w:rsidRPr="002C0F4E" w:rsidRDefault="005C532A" w:rsidP="0057765A">
            <w:pPr>
              <w:rPr>
                <w:rFonts w:cs="Arial"/>
              </w:rPr>
            </w:pPr>
            <w:r w:rsidRPr="002C0F4E">
              <w:rPr>
                <w:rFonts w:cs="Arial"/>
              </w:rPr>
              <w:t>Updated for CGEA 1.3</w:t>
            </w:r>
            <w:r>
              <w:rPr>
                <w:rFonts w:cs="Arial"/>
              </w:rPr>
              <w:t xml:space="preserve"> based on CGEA STSS v1.1</w:t>
            </w:r>
          </w:p>
          <w:p w:rsidR="00803497" w:rsidRDefault="005C532A" w:rsidP="0057765A">
            <w:pPr>
              <w:rPr>
                <w:rFonts w:cs="Arial"/>
              </w:rPr>
            </w:pPr>
            <w:r w:rsidRPr="002C0F4E">
              <w:rPr>
                <w:rFonts w:cs="Arial"/>
              </w:rPr>
              <w:t xml:space="preserve">Section 1.2.2 – </w:t>
            </w:r>
            <w:r>
              <w:rPr>
                <w:rFonts w:cs="Arial"/>
              </w:rPr>
              <w:t>Delet</w:t>
            </w:r>
            <w:r w:rsidRPr="002C0F4E">
              <w:rPr>
                <w:rFonts w:cs="Arial"/>
              </w:rPr>
              <w:t xml:space="preserve">ed table referencing the HS-CAN message that contains the input signal. </w:t>
            </w:r>
            <w:smartTag w:uri="urn:schemas-microsoft-com:office:smarttags" w:element="State">
              <w:r>
                <w:rPr>
                  <w:rFonts w:cs="Arial"/>
                </w:rPr>
                <w:t>Del</w:t>
              </w:r>
            </w:smartTag>
            <w:r>
              <w:rPr>
                <w:rFonts w:cs="Arial"/>
              </w:rPr>
              <w:t>eted “ID” and “</w:t>
            </w:r>
            <w:smartTag w:uri="urn:schemas-microsoft-com:office:smarttags" w:element="place">
              <w:r>
                <w:rPr>
                  <w:rFonts w:cs="Arial"/>
                </w:rPr>
                <w:t>Po</w:t>
              </w:r>
            </w:smartTag>
            <w:r>
              <w:rPr>
                <w:rFonts w:cs="Arial"/>
              </w:rPr>
              <w:t>s” columns from table 1.0</w:t>
            </w:r>
          </w:p>
          <w:p w:rsidR="00803497" w:rsidRPr="002C0F4E" w:rsidRDefault="005C532A" w:rsidP="0057765A">
            <w:pPr>
              <w:rPr>
                <w:rFonts w:cs="Arial"/>
              </w:rPr>
            </w:pPr>
            <w:r w:rsidRPr="002C0F4E">
              <w:rPr>
                <w:rFonts w:cs="Arial"/>
              </w:rPr>
              <w:t>Section 1.4 – Rewritten. Deleted references o</w:t>
            </w:r>
            <w:r>
              <w:rPr>
                <w:rFonts w:cs="Arial"/>
              </w:rPr>
              <w:t>f specific missing message flag</w:t>
            </w:r>
            <w:r w:rsidRPr="002C0F4E">
              <w:rPr>
                <w:rFonts w:cs="Arial"/>
              </w:rPr>
              <w:t xml:space="preserve"> and timer.</w:t>
            </w:r>
          </w:p>
          <w:p w:rsidR="00803497" w:rsidRDefault="005C532A" w:rsidP="0057765A">
            <w:r w:rsidRPr="002C0F4E">
              <w:rPr>
                <w:rFonts w:cs="Arial"/>
              </w:rPr>
              <w:t xml:space="preserve">Section 1.5.3 – </w:t>
            </w:r>
            <w:smartTag w:uri="urn:schemas-microsoft-com:office:smarttags" w:element="place">
              <w:smartTag w:uri="urn:schemas-microsoft-com:office:smarttags" w:element="State">
                <w:r>
                  <w:rPr>
                    <w:rFonts w:cs="Arial"/>
                  </w:rPr>
                  <w:t>Del</w:t>
                </w:r>
              </w:smartTag>
            </w:smartTag>
            <w:r>
              <w:rPr>
                <w:rFonts w:cs="Arial"/>
              </w:rPr>
              <w:t xml:space="preserve">eted DTC </w:t>
            </w:r>
            <w:r>
              <w:rPr>
                <w:rFonts w:cs="Arial"/>
              </w:rPr>
              <w:t>logging criteria from table.</w:t>
            </w:r>
          </w:p>
        </w:tc>
        <w:tc>
          <w:tcPr>
            <w:tcW w:w="1182" w:type="dxa"/>
            <w:tcBorders>
              <w:top w:val="single" w:sz="12" w:space="0" w:color="auto"/>
            </w:tcBorders>
          </w:tcPr>
          <w:p w:rsidR="00803497" w:rsidRPr="00A01F74" w:rsidRDefault="005C532A" w:rsidP="001962B6">
            <w:pPr>
              <w:jc w:val="center"/>
            </w:pPr>
            <w:r>
              <w:t>03/30</w:t>
            </w:r>
            <w:r w:rsidRPr="00A01F74">
              <w:t>/20</w:t>
            </w:r>
            <w:r>
              <w:t>10</w:t>
            </w:r>
          </w:p>
        </w:tc>
      </w:tr>
      <w:tr w:rsidR="00803497" w:rsidRPr="00FD025F" w:rsidTr="005671BC">
        <w:trPr>
          <w:jc w:val="center"/>
        </w:trPr>
        <w:tc>
          <w:tcPr>
            <w:tcW w:w="1170" w:type="dxa"/>
          </w:tcPr>
          <w:p w:rsidR="00803497" w:rsidRPr="00CD5FEB" w:rsidRDefault="005C532A" w:rsidP="00FD025F">
            <w:pPr>
              <w:jc w:val="center"/>
              <w:rPr>
                <w:rFonts w:cs="Arial"/>
              </w:rPr>
            </w:pPr>
          </w:p>
          <w:p w:rsidR="00803497" w:rsidRPr="00CD5FEB" w:rsidRDefault="005C532A" w:rsidP="00FD025F">
            <w:pPr>
              <w:jc w:val="center"/>
              <w:rPr>
                <w:rFonts w:cs="Arial"/>
              </w:rPr>
            </w:pPr>
            <w:r w:rsidRPr="00CD5FEB">
              <w:rPr>
                <w:rFonts w:cs="Arial"/>
              </w:rPr>
              <w:t>2.0</w:t>
            </w:r>
          </w:p>
        </w:tc>
        <w:tc>
          <w:tcPr>
            <w:tcW w:w="1260" w:type="dxa"/>
          </w:tcPr>
          <w:p w:rsidR="00803497" w:rsidRPr="00CD5FEB" w:rsidRDefault="005C532A" w:rsidP="00CD5FEB">
            <w:pPr>
              <w:jc w:val="center"/>
              <w:rPr>
                <w:rFonts w:cs="Arial"/>
              </w:rPr>
            </w:pPr>
          </w:p>
          <w:p w:rsidR="00803497" w:rsidRPr="00CD5FEB" w:rsidRDefault="005C532A" w:rsidP="00CD5FEB">
            <w:pPr>
              <w:jc w:val="center"/>
              <w:rPr>
                <w:rFonts w:cs="Arial"/>
              </w:rPr>
            </w:pPr>
            <w:r w:rsidRPr="00CD5FEB">
              <w:rPr>
                <w:rFonts w:cs="Arial"/>
              </w:rPr>
              <w:t>S. Watkins</w:t>
            </w:r>
          </w:p>
          <w:p w:rsidR="00803497" w:rsidRPr="00CD5FEB" w:rsidRDefault="005C532A" w:rsidP="00CD5FEB">
            <w:pPr>
              <w:jc w:val="center"/>
              <w:rPr>
                <w:rFonts w:cs="Arial"/>
              </w:rPr>
            </w:pPr>
            <w:r w:rsidRPr="00CD5FEB">
              <w:rPr>
                <w:rFonts w:cs="Arial"/>
              </w:rPr>
              <w:t>M. Hakim</w:t>
            </w:r>
          </w:p>
        </w:tc>
        <w:tc>
          <w:tcPr>
            <w:tcW w:w="6828" w:type="dxa"/>
          </w:tcPr>
          <w:p w:rsidR="00803497" w:rsidRPr="00CD5FEB" w:rsidRDefault="005C532A">
            <w:pPr>
              <w:rPr>
                <w:rFonts w:cs="Arial"/>
                <w:sz w:val="6"/>
                <w:szCs w:val="6"/>
              </w:rPr>
            </w:pPr>
          </w:p>
          <w:p w:rsidR="00803497" w:rsidRPr="00CD5FEB" w:rsidRDefault="005C532A" w:rsidP="00CD5FEB">
            <w:pPr>
              <w:rPr>
                <w:rFonts w:cs="Arial"/>
                <w:sz w:val="6"/>
                <w:szCs w:val="6"/>
              </w:rPr>
            </w:pPr>
          </w:p>
          <w:p w:rsidR="00803497" w:rsidRDefault="005C532A" w:rsidP="00CD5FEB">
            <w:pPr>
              <w:rPr>
                <w:rFonts w:cs="Arial"/>
              </w:rPr>
            </w:pPr>
            <w:r>
              <w:rPr>
                <w:rFonts w:cs="Arial"/>
              </w:rPr>
              <w:t>Section 1.2.1: Added Figure Title.</w:t>
            </w:r>
          </w:p>
          <w:p w:rsidR="00803497" w:rsidRPr="00EB1A27" w:rsidRDefault="005C532A" w:rsidP="00CD5FEB">
            <w:pPr>
              <w:rPr>
                <w:rFonts w:cs="Arial"/>
                <w:sz w:val="10"/>
                <w:szCs w:val="10"/>
              </w:rPr>
            </w:pPr>
          </w:p>
          <w:p w:rsidR="00803497" w:rsidRDefault="005C532A" w:rsidP="00CD5FEB">
            <w:pPr>
              <w:rPr>
                <w:rFonts w:cs="Arial"/>
              </w:rPr>
            </w:pPr>
            <w:r>
              <w:rPr>
                <w:rFonts w:cs="Arial"/>
              </w:rPr>
              <w:t>Section 1.2.1: Figure 1, and Section 1.3.5.2, and Section 1.5.3:</w:t>
            </w:r>
          </w:p>
          <w:p w:rsidR="00803497" w:rsidRDefault="005C532A" w:rsidP="00CD5FEB">
            <w:pPr>
              <w:rPr>
                <w:rFonts w:cs="Arial"/>
              </w:rPr>
            </w:pPr>
            <w:r>
              <w:rPr>
                <w:rFonts w:cs="Arial"/>
              </w:rPr>
              <w:t xml:space="preserve">  Updated</w:t>
            </w:r>
            <w:r>
              <w:rPr>
                <w:rFonts w:cs="Arial"/>
                <w:color w:val="000000"/>
                <w:sz w:val="16"/>
                <w:szCs w:val="16"/>
              </w:rPr>
              <w:t xml:space="preserve"> “</w:t>
            </w:r>
            <w:r w:rsidRPr="00CD5FEB">
              <w:rPr>
                <w:rFonts w:cs="Arial"/>
              </w:rPr>
              <w:t>Module Conf (Method 2)</w:t>
            </w:r>
            <w:r>
              <w:rPr>
                <w:rFonts w:cs="Arial"/>
              </w:rPr>
              <w:t>” to DExx</w:t>
            </w:r>
          </w:p>
          <w:p w:rsidR="00803497" w:rsidRPr="005E0D34" w:rsidRDefault="005C532A" w:rsidP="00CD5FEB">
            <w:pPr>
              <w:rPr>
                <w:rFonts w:cs="Arial"/>
                <w:sz w:val="10"/>
                <w:szCs w:val="10"/>
              </w:rPr>
            </w:pPr>
          </w:p>
          <w:p w:rsidR="00803497" w:rsidRPr="00BC23AB" w:rsidRDefault="005C532A" w:rsidP="002B63CD">
            <w:pPr>
              <w:rPr>
                <w:rFonts w:cs="Arial"/>
              </w:rPr>
            </w:pPr>
            <w:r>
              <w:rPr>
                <w:rFonts w:cs="Arial"/>
              </w:rPr>
              <w:t xml:space="preserve">Section 1.2.2, Table 1.0: Updated the value 0x3 of  the </w:t>
            </w:r>
            <w:r>
              <w:rPr>
                <w:rFonts w:cs="Arial"/>
                <w:snapToGrid w:val="0"/>
                <w:color w:val="000000"/>
              </w:rPr>
              <w:t>Tire_Press_Telltale</w:t>
            </w:r>
            <w:r>
              <w:rPr>
                <w:rFonts w:cs="Arial"/>
              </w:rPr>
              <w:t xml:space="preserve"> CAN signals to = </w:t>
            </w:r>
            <w:r w:rsidRPr="001B102A">
              <w:rPr>
                <w:rFonts w:cs="Arial"/>
                <w:snapToGrid w:val="0"/>
                <w:color w:val="000000"/>
              </w:rPr>
              <w:t>Not_Used</w:t>
            </w:r>
            <w:r>
              <w:rPr>
                <w:rFonts w:cs="Arial"/>
              </w:rPr>
              <w:t>.</w:t>
            </w:r>
          </w:p>
          <w:p w:rsidR="00803497" w:rsidRPr="00BC23AB" w:rsidRDefault="005C532A" w:rsidP="00CD5FEB">
            <w:pPr>
              <w:rPr>
                <w:rFonts w:cs="Arial"/>
                <w:sz w:val="10"/>
                <w:szCs w:val="10"/>
              </w:rPr>
            </w:pPr>
          </w:p>
          <w:p w:rsidR="00803497" w:rsidRDefault="005C532A" w:rsidP="00CD5FEB">
            <w:pPr>
              <w:rPr>
                <w:rFonts w:cs="Arial"/>
              </w:rPr>
            </w:pPr>
            <w:r>
              <w:rPr>
                <w:rFonts w:cs="Arial"/>
              </w:rPr>
              <w:t xml:space="preserve">Section 1.3.5.1: </w:t>
            </w:r>
            <w:r w:rsidRPr="00BC23AB">
              <w:rPr>
                <w:rFonts w:cs="Arial"/>
              </w:rPr>
              <w:t xml:space="preserve">Added </w:t>
            </w:r>
            <w:r>
              <w:rPr>
                <w:rFonts w:cs="Arial"/>
              </w:rPr>
              <w:t xml:space="preserve">Figure 2 for “TPMS </w:t>
            </w:r>
            <w:r w:rsidRPr="00BC23AB">
              <w:rPr>
                <w:rFonts w:cs="Arial"/>
              </w:rPr>
              <w:t>Configuration Flowchart</w:t>
            </w:r>
            <w:r>
              <w:rPr>
                <w:rFonts w:cs="Arial"/>
              </w:rPr>
              <w:t>”.</w:t>
            </w:r>
          </w:p>
          <w:p w:rsidR="00803497" w:rsidRPr="001B102A" w:rsidRDefault="005C532A" w:rsidP="00CD5FEB">
            <w:pPr>
              <w:rPr>
                <w:rFonts w:cs="Arial"/>
                <w:sz w:val="10"/>
                <w:szCs w:val="10"/>
              </w:rPr>
            </w:pPr>
          </w:p>
          <w:p w:rsidR="00803497" w:rsidRDefault="005C532A" w:rsidP="00CD5FEB">
            <w:pPr>
              <w:rPr>
                <w:rFonts w:cs="Arial"/>
              </w:rPr>
            </w:pPr>
            <w:r>
              <w:rPr>
                <w:rFonts w:cs="Arial"/>
              </w:rPr>
              <w:t xml:space="preserve">Section 1.3.5.1, Table 1.1:Changed the detailed description for </w:t>
            </w:r>
            <w:r>
              <w:rPr>
                <w:rFonts w:cs="Arial"/>
                <w:snapToGrid w:val="0"/>
                <w:color w:val="000000"/>
              </w:rPr>
              <w:t>Tire_Press_Telltale</w:t>
            </w:r>
            <w:r>
              <w:rPr>
                <w:rFonts w:cs="Arial"/>
                <w:snapToGrid w:val="0"/>
                <w:color w:val="000000"/>
              </w:rPr>
              <w:t xml:space="preserve"> = 0x3 from “undefined” to “</w:t>
            </w:r>
            <w:r w:rsidRPr="001B102A">
              <w:rPr>
                <w:rFonts w:cs="Arial"/>
                <w:snapToGrid w:val="0"/>
                <w:color w:val="000000"/>
              </w:rPr>
              <w:t>Not_Used</w:t>
            </w:r>
            <w:r>
              <w:rPr>
                <w:rFonts w:cs="Arial"/>
                <w:snapToGrid w:val="0"/>
                <w:color w:val="000000"/>
              </w:rPr>
              <w:t>”</w:t>
            </w:r>
            <w:r>
              <w:rPr>
                <w:rFonts w:cs="Arial"/>
              </w:rPr>
              <w:t>.</w:t>
            </w:r>
          </w:p>
          <w:p w:rsidR="00803497" w:rsidRPr="001B102A" w:rsidRDefault="005C532A" w:rsidP="00CD5FEB">
            <w:pPr>
              <w:rPr>
                <w:rFonts w:cs="Arial"/>
                <w:sz w:val="10"/>
                <w:szCs w:val="10"/>
              </w:rPr>
            </w:pPr>
          </w:p>
          <w:p w:rsidR="00803497" w:rsidRDefault="005C532A" w:rsidP="00911617">
            <w:pPr>
              <w:rPr>
                <w:rFonts w:cs="Arial"/>
                <w:snapToGrid w:val="0"/>
                <w:color w:val="000000"/>
              </w:rPr>
            </w:pPr>
            <w:r>
              <w:rPr>
                <w:rFonts w:cs="Arial"/>
              </w:rPr>
              <w:t xml:space="preserve">Section 1.3.5.4: Removed specifying which CAN bus is the signal </w:t>
            </w:r>
            <w:r>
              <w:rPr>
                <w:rFonts w:cs="Arial"/>
                <w:snapToGrid w:val="0"/>
                <w:color w:val="000000"/>
              </w:rPr>
              <w:t>Tire_Press_Telltale transmitted on.</w:t>
            </w:r>
          </w:p>
          <w:p w:rsidR="00803497" w:rsidRPr="007D0E47" w:rsidRDefault="005C532A" w:rsidP="00CD5FEB">
            <w:pPr>
              <w:rPr>
                <w:rFonts w:cs="Arial"/>
                <w:snapToGrid w:val="0"/>
                <w:color w:val="000000"/>
                <w:sz w:val="10"/>
                <w:szCs w:val="10"/>
              </w:rPr>
            </w:pPr>
          </w:p>
          <w:p w:rsidR="00803497" w:rsidRDefault="005C532A" w:rsidP="00CD5FEB">
            <w:pPr>
              <w:rPr>
                <w:rFonts w:cs="Arial"/>
                <w:snapToGrid w:val="0"/>
                <w:color w:val="000000"/>
              </w:rPr>
            </w:pPr>
            <w:r>
              <w:rPr>
                <w:rFonts w:cs="Arial"/>
                <w:snapToGrid w:val="0"/>
                <w:color w:val="000000"/>
              </w:rPr>
              <w:t>Section 1.4.1: Clarified that the undefined data for signal Tire_Press_Telltale is when the signal value =0x3 (</w:t>
            </w:r>
            <w:r w:rsidRPr="001B102A">
              <w:rPr>
                <w:rFonts w:cs="Arial"/>
                <w:snapToGrid w:val="0"/>
                <w:color w:val="000000"/>
              </w:rPr>
              <w:t>Not_Used</w:t>
            </w:r>
            <w:r>
              <w:rPr>
                <w:rFonts w:cs="Arial"/>
                <w:snapToGrid w:val="0"/>
                <w:color w:val="000000"/>
              </w:rPr>
              <w:t xml:space="preserve">) </w:t>
            </w:r>
          </w:p>
          <w:p w:rsidR="00803497" w:rsidRPr="00DF29D6" w:rsidRDefault="005C532A" w:rsidP="00CD5FEB">
            <w:pPr>
              <w:rPr>
                <w:rFonts w:cs="Arial"/>
                <w:snapToGrid w:val="0"/>
                <w:color w:val="000000"/>
                <w:sz w:val="10"/>
                <w:szCs w:val="10"/>
              </w:rPr>
            </w:pPr>
          </w:p>
          <w:p w:rsidR="00803497" w:rsidRDefault="005C532A" w:rsidP="00CD5FEB">
            <w:pPr>
              <w:rPr>
                <w:rFonts w:cs="Arial"/>
              </w:rPr>
            </w:pPr>
            <w:r>
              <w:rPr>
                <w:rFonts w:cs="Arial"/>
                <w:snapToGrid w:val="0"/>
                <w:color w:val="000000"/>
              </w:rPr>
              <w:t xml:space="preserve">Section 1.5.3: Updated DTC </w:t>
            </w:r>
            <w:r>
              <w:rPr>
                <w:rFonts w:cs="Arial"/>
                <w:snapToGrid w:val="0"/>
                <w:color w:val="000000"/>
              </w:rPr>
              <w:t xml:space="preserve">Number and </w:t>
            </w:r>
            <w:r>
              <w:rPr>
                <w:rFonts w:cs="Arial"/>
                <w:snapToGrid w:val="0"/>
                <w:color w:val="000000"/>
              </w:rPr>
              <w:t>source to “BCM”.</w:t>
            </w:r>
          </w:p>
          <w:p w:rsidR="00803497" w:rsidRPr="001B102A" w:rsidRDefault="005C532A" w:rsidP="00CD5FEB">
            <w:pPr>
              <w:rPr>
                <w:rFonts w:cs="Arial"/>
                <w:sz w:val="10"/>
                <w:szCs w:val="10"/>
              </w:rPr>
            </w:pPr>
          </w:p>
          <w:p w:rsidR="00803497" w:rsidRDefault="005C532A" w:rsidP="00CD5FEB">
            <w:pPr>
              <w:rPr>
                <w:rFonts w:cs="Arial"/>
              </w:rPr>
            </w:pPr>
            <w:r>
              <w:rPr>
                <w:rFonts w:cs="Arial"/>
              </w:rPr>
              <w:t>Updated document footer.</w:t>
            </w:r>
          </w:p>
          <w:p w:rsidR="00803497" w:rsidRPr="00CD5FEB" w:rsidRDefault="005C532A">
            <w:pPr>
              <w:rPr>
                <w:rFonts w:cs="Arial"/>
                <w:sz w:val="6"/>
                <w:szCs w:val="6"/>
              </w:rPr>
            </w:pPr>
          </w:p>
        </w:tc>
        <w:tc>
          <w:tcPr>
            <w:tcW w:w="1182" w:type="dxa"/>
          </w:tcPr>
          <w:p w:rsidR="00803497" w:rsidRDefault="005C532A" w:rsidP="00CD5FEB">
            <w:pPr>
              <w:jc w:val="center"/>
              <w:rPr>
                <w:rFonts w:cs="Arial"/>
              </w:rPr>
            </w:pPr>
          </w:p>
          <w:p w:rsidR="00803497" w:rsidRPr="00CD5FEB" w:rsidRDefault="005C532A" w:rsidP="00CD5FEB">
            <w:pPr>
              <w:rPr>
                <w:rFonts w:cs="Arial"/>
              </w:rPr>
            </w:pPr>
            <w:r>
              <w:rPr>
                <w:rFonts w:cs="Arial"/>
              </w:rPr>
              <w:t>8/9</w:t>
            </w:r>
            <w:r>
              <w:rPr>
                <w:rFonts w:cs="Arial"/>
              </w:rPr>
              <w:t>/2013</w:t>
            </w:r>
          </w:p>
        </w:tc>
      </w:tr>
      <w:tr w:rsidR="00803497" w:rsidRPr="00FD025F" w:rsidTr="005671BC">
        <w:trPr>
          <w:jc w:val="center"/>
        </w:trPr>
        <w:tc>
          <w:tcPr>
            <w:tcW w:w="1170" w:type="dxa"/>
          </w:tcPr>
          <w:p w:rsidR="00803497" w:rsidRPr="0045147F" w:rsidRDefault="005C532A" w:rsidP="0045147F">
            <w:pPr>
              <w:jc w:val="center"/>
              <w:rPr>
                <w:rFonts w:cs="Arial"/>
              </w:rPr>
            </w:pPr>
            <w:r w:rsidRPr="0045147F">
              <w:rPr>
                <w:rFonts w:cs="Arial"/>
              </w:rPr>
              <w:t>2.1</w:t>
            </w:r>
          </w:p>
        </w:tc>
        <w:tc>
          <w:tcPr>
            <w:tcW w:w="1260" w:type="dxa"/>
          </w:tcPr>
          <w:p w:rsidR="00803497" w:rsidRPr="0045147F" w:rsidRDefault="005C532A">
            <w:pPr>
              <w:rPr>
                <w:rFonts w:cs="Arial"/>
              </w:rPr>
            </w:pPr>
            <w:r w:rsidRPr="0045147F">
              <w:rPr>
                <w:rFonts w:cs="Arial"/>
              </w:rPr>
              <w:t>S. Watkins</w:t>
            </w:r>
          </w:p>
        </w:tc>
        <w:tc>
          <w:tcPr>
            <w:tcW w:w="6828" w:type="dxa"/>
          </w:tcPr>
          <w:p w:rsidR="00803497" w:rsidRPr="0045147F" w:rsidRDefault="005C532A">
            <w:pPr>
              <w:rPr>
                <w:rFonts w:cs="Arial"/>
              </w:rPr>
            </w:pPr>
            <w:r>
              <w:rPr>
                <w:rFonts w:cs="Arial"/>
              </w:rPr>
              <w:t>Initial VSEM RM Release</w:t>
            </w:r>
          </w:p>
        </w:tc>
        <w:tc>
          <w:tcPr>
            <w:tcW w:w="1182" w:type="dxa"/>
          </w:tcPr>
          <w:p w:rsidR="00803497" w:rsidRPr="0045147F" w:rsidRDefault="005C532A">
            <w:pPr>
              <w:rPr>
                <w:rFonts w:cs="Arial"/>
              </w:rPr>
            </w:pPr>
            <w:r>
              <w:rPr>
                <w:rFonts w:cs="Arial"/>
              </w:rPr>
              <w:t>2</w:t>
            </w:r>
            <w:r>
              <w:rPr>
                <w:rFonts w:cs="Arial"/>
              </w:rPr>
              <w:t>/24/201</w:t>
            </w:r>
            <w:r>
              <w:rPr>
                <w:rFonts w:cs="Arial"/>
              </w:rPr>
              <w:t>9</w:t>
            </w:r>
          </w:p>
        </w:tc>
      </w:tr>
    </w:tbl>
    <w:p w:rsidR="00803497" w:rsidRDefault="005C532A"/>
    <w:p w:rsidR="00803497" w:rsidRDefault="005C532A"/>
    <w:p w:rsidR="00AB1E94" w:rsidRPr="00AE06BC" w:rsidRDefault="005C532A" w:rsidP="00406F39"/>
    <w:sectPr w:rsidR="00AB1E94" w:rsidRPr="00AE06BC" w:rsidSect="005671BC">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C532A" w:rsidRDefault="005C532A" w:rsidP="0085312A">
      <w:r>
        <w:separator/>
      </w:r>
    </w:p>
  </w:endnote>
  <w:endnote w:type="continuationSeparator" w:id="0">
    <w:p w:rsidR="005C532A" w:rsidRDefault="005C532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671BC">
            <w:rPr>
              <w:b/>
              <w:smallCaps/>
              <w:noProof/>
              <w:sz w:val="16"/>
            </w:rPr>
            <w:t>629347_A_001_TPMS TELLTALE - CGEA1.3_V2.1.DOCM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D349E">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D349E">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C532A" w:rsidRDefault="005C532A" w:rsidP="0085312A">
      <w:r>
        <w:separator/>
      </w:r>
    </w:p>
  </w:footnote>
  <w:footnote w:type="continuationSeparator" w:id="0">
    <w:p w:rsidR="005C532A" w:rsidRDefault="005C532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E3A6008"/>
    <w:multiLevelType w:val="hybridMultilevel"/>
    <w:tmpl w:val="35C0796C"/>
    <w:lvl w:ilvl="0" w:tplc="04090001">
      <w:numFmt w:val="bullet"/>
      <w:lvlText w:val=""/>
      <w:lvlJc w:val="left"/>
      <w:pPr>
        <w:tabs>
          <w:tab w:val="num" w:pos="360"/>
        </w:tabs>
        <w:ind w:left="360" w:hanging="360"/>
      </w:pPr>
      <w:rPr>
        <w:rFonts w:ascii="Symbol" w:eastAsia="Times New Roman"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6" w15:restartNumberingAfterBreak="0">
    <w:nsid w:val="1E3A6009"/>
    <w:multiLevelType w:val="hybridMultilevel"/>
    <w:tmpl w:val="35C0796C"/>
    <w:lvl w:ilvl="0" w:tplc="04090001">
      <w:numFmt w:val="bullet"/>
      <w:lvlText w:val=""/>
      <w:lvlJc w:val="left"/>
      <w:pPr>
        <w:tabs>
          <w:tab w:val="num" w:pos="360"/>
        </w:tabs>
        <w:ind w:left="360" w:hanging="360"/>
      </w:pPr>
      <w:rPr>
        <w:rFonts w:ascii="Symbol" w:eastAsia="Times New Roman"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7" w15:restartNumberingAfterBreak="0">
    <w:nsid w:val="1E3A6010"/>
    <w:multiLevelType w:val="hybridMultilevel"/>
    <w:tmpl w:val="35C0796C"/>
    <w:lvl w:ilvl="0" w:tplc="04090001">
      <w:numFmt w:val="bullet"/>
      <w:lvlText w:val=""/>
      <w:lvlJc w:val="left"/>
      <w:pPr>
        <w:tabs>
          <w:tab w:val="num" w:pos="360"/>
        </w:tabs>
        <w:ind w:left="360" w:hanging="360"/>
      </w:pPr>
      <w:rPr>
        <w:rFonts w:ascii="Symbol" w:eastAsia="Times New Roman"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8" w15:restartNumberingAfterBreak="0">
    <w:nsid w:val="34B76011"/>
    <w:multiLevelType w:val="hybridMultilevel"/>
    <w:tmpl w:val="2142486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decimal"/>
      <w:lvlText w:val="%4."/>
      <w:lvlJc w:val="left"/>
      <w:pPr>
        <w:tabs>
          <w:tab w:val="num" w:pos="3240"/>
        </w:tabs>
        <w:ind w:left="3240" w:hanging="360"/>
      </w:pPr>
      <w:rPr>
        <w:rFonts w:cs="Times New Roman"/>
      </w:rPr>
    </w:lvl>
    <w:lvl w:ilvl="4" w:tplc="04090003">
      <w:start w:val="1"/>
      <w:numFmt w:val="decimal"/>
      <w:lvlText w:val="%5."/>
      <w:lvlJc w:val="left"/>
      <w:pPr>
        <w:tabs>
          <w:tab w:val="num" w:pos="3960"/>
        </w:tabs>
        <w:ind w:left="3960" w:hanging="360"/>
      </w:pPr>
      <w:rPr>
        <w:rFonts w:cs="Times New Roman"/>
      </w:rPr>
    </w:lvl>
    <w:lvl w:ilvl="5" w:tplc="04090005">
      <w:start w:val="1"/>
      <w:numFmt w:val="decimal"/>
      <w:lvlText w:val="%6."/>
      <w:lvlJc w:val="left"/>
      <w:pPr>
        <w:tabs>
          <w:tab w:val="num" w:pos="4680"/>
        </w:tabs>
        <w:ind w:left="4680" w:hanging="360"/>
      </w:pPr>
      <w:rPr>
        <w:rFonts w:cs="Times New Roman"/>
      </w:rPr>
    </w:lvl>
    <w:lvl w:ilvl="6" w:tplc="04090001">
      <w:start w:val="1"/>
      <w:numFmt w:val="decimal"/>
      <w:lvlText w:val="%7."/>
      <w:lvlJc w:val="left"/>
      <w:pPr>
        <w:tabs>
          <w:tab w:val="num" w:pos="5400"/>
        </w:tabs>
        <w:ind w:left="5400" w:hanging="360"/>
      </w:pPr>
      <w:rPr>
        <w:rFonts w:cs="Times New Roman"/>
      </w:rPr>
    </w:lvl>
    <w:lvl w:ilvl="7" w:tplc="04090003">
      <w:start w:val="1"/>
      <w:numFmt w:val="decimal"/>
      <w:lvlText w:val="%8."/>
      <w:lvlJc w:val="left"/>
      <w:pPr>
        <w:tabs>
          <w:tab w:val="num" w:pos="6120"/>
        </w:tabs>
        <w:ind w:left="6120" w:hanging="360"/>
      </w:pPr>
      <w:rPr>
        <w:rFonts w:cs="Times New Roman"/>
      </w:rPr>
    </w:lvl>
    <w:lvl w:ilvl="8" w:tplc="04090005">
      <w:start w:val="1"/>
      <w:numFmt w:val="decimal"/>
      <w:lvlText w:val="%9."/>
      <w:lvlJc w:val="left"/>
      <w:pPr>
        <w:tabs>
          <w:tab w:val="num" w:pos="6840"/>
        </w:tabs>
        <w:ind w:left="6840" w:hanging="360"/>
      </w:pPr>
      <w:rPr>
        <w:rFonts w:cs="Times New Roman"/>
      </w:rPr>
    </w:lvl>
  </w:abstractNum>
  <w:abstractNum w:abstractNumId="9" w15:restartNumberingAfterBreak="0">
    <w:nsid w:val="34B76012"/>
    <w:multiLevelType w:val="hybridMultilevel"/>
    <w:tmpl w:val="2142486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decimal"/>
      <w:lvlText w:val="%4."/>
      <w:lvlJc w:val="left"/>
      <w:pPr>
        <w:tabs>
          <w:tab w:val="num" w:pos="3240"/>
        </w:tabs>
        <w:ind w:left="3240" w:hanging="360"/>
      </w:pPr>
      <w:rPr>
        <w:rFonts w:cs="Times New Roman"/>
      </w:rPr>
    </w:lvl>
    <w:lvl w:ilvl="4" w:tplc="04090003">
      <w:start w:val="1"/>
      <w:numFmt w:val="decimal"/>
      <w:lvlText w:val="%5."/>
      <w:lvlJc w:val="left"/>
      <w:pPr>
        <w:tabs>
          <w:tab w:val="num" w:pos="3960"/>
        </w:tabs>
        <w:ind w:left="3960" w:hanging="360"/>
      </w:pPr>
      <w:rPr>
        <w:rFonts w:cs="Times New Roman"/>
      </w:rPr>
    </w:lvl>
    <w:lvl w:ilvl="5" w:tplc="04090005">
      <w:start w:val="1"/>
      <w:numFmt w:val="decimal"/>
      <w:lvlText w:val="%6."/>
      <w:lvlJc w:val="left"/>
      <w:pPr>
        <w:tabs>
          <w:tab w:val="num" w:pos="4680"/>
        </w:tabs>
        <w:ind w:left="4680" w:hanging="360"/>
      </w:pPr>
      <w:rPr>
        <w:rFonts w:cs="Times New Roman"/>
      </w:rPr>
    </w:lvl>
    <w:lvl w:ilvl="6" w:tplc="04090001">
      <w:start w:val="1"/>
      <w:numFmt w:val="decimal"/>
      <w:lvlText w:val="%7."/>
      <w:lvlJc w:val="left"/>
      <w:pPr>
        <w:tabs>
          <w:tab w:val="num" w:pos="5400"/>
        </w:tabs>
        <w:ind w:left="5400" w:hanging="360"/>
      </w:pPr>
      <w:rPr>
        <w:rFonts w:cs="Times New Roman"/>
      </w:rPr>
    </w:lvl>
    <w:lvl w:ilvl="7" w:tplc="04090003">
      <w:start w:val="1"/>
      <w:numFmt w:val="decimal"/>
      <w:lvlText w:val="%8."/>
      <w:lvlJc w:val="left"/>
      <w:pPr>
        <w:tabs>
          <w:tab w:val="num" w:pos="6120"/>
        </w:tabs>
        <w:ind w:left="6120" w:hanging="360"/>
      </w:pPr>
      <w:rPr>
        <w:rFonts w:cs="Times New Roman"/>
      </w:rPr>
    </w:lvl>
    <w:lvl w:ilvl="8" w:tplc="04090005">
      <w:start w:val="1"/>
      <w:numFmt w:val="decimal"/>
      <w:lvlText w:val="%9."/>
      <w:lvlJc w:val="left"/>
      <w:pPr>
        <w:tabs>
          <w:tab w:val="num" w:pos="6840"/>
        </w:tabs>
        <w:ind w:left="6840" w:hanging="360"/>
      </w:pPr>
      <w:rPr>
        <w:rFonts w:cs="Times New Roman"/>
      </w:rPr>
    </w:lvl>
  </w:abstractNum>
  <w:abstractNum w:abstractNumId="10" w15:restartNumberingAfterBreak="0">
    <w:nsid w:val="34B76013"/>
    <w:multiLevelType w:val="hybridMultilevel"/>
    <w:tmpl w:val="2142486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decimal"/>
      <w:lvlText w:val="%4."/>
      <w:lvlJc w:val="left"/>
      <w:pPr>
        <w:tabs>
          <w:tab w:val="num" w:pos="3240"/>
        </w:tabs>
        <w:ind w:left="3240" w:hanging="360"/>
      </w:pPr>
      <w:rPr>
        <w:rFonts w:cs="Times New Roman"/>
      </w:rPr>
    </w:lvl>
    <w:lvl w:ilvl="4" w:tplc="04090003">
      <w:start w:val="1"/>
      <w:numFmt w:val="decimal"/>
      <w:lvlText w:val="%5."/>
      <w:lvlJc w:val="left"/>
      <w:pPr>
        <w:tabs>
          <w:tab w:val="num" w:pos="3960"/>
        </w:tabs>
        <w:ind w:left="3960" w:hanging="360"/>
      </w:pPr>
      <w:rPr>
        <w:rFonts w:cs="Times New Roman"/>
      </w:rPr>
    </w:lvl>
    <w:lvl w:ilvl="5" w:tplc="04090005">
      <w:start w:val="1"/>
      <w:numFmt w:val="decimal"/>
      <w:lvlText w:val="%6."/>
      <w:lvlJc w:val="left"/>
      <w:pPr>
        <w:tabs>
          <w:tab w:val="num" w:pos="4680"/>
        </w:tabs>
        <w:ind w:left="4680" w:hanging="360"/>
      </w:pPr>
      <w:rPr>
        <w:rFonts w:cs="Times New Roman"/>
      </w:rPr>
    </w:lvl>
    <w:lvl w:ilvl="6" w:tplc="04090001">
      <w:start w:val="1"/>
      <w:numFmt w:val="decimal"/>
      <w:lvlText w:val="%7."/>
      <w:lvlJc w:val="left"/>
      <w:pPr>
        <w:tabs>
          <w:tab w:val="num" w:pos="5400"/>
        </w:tabs>
        <w:ind w:left="5400" w:hanging="360"/>
      </w:pPr>
      <w:rPr>
        <w:rFonts w:cs="Times New Roman"/>
      </w:rPr>
    </w:lvl>
    <w:lvl w:ilvl="7" w:tplc="04090003">
      <w:start w:val="1"/>
      <w:numFmt w:val="decimal"/>
      <w:lvlText w:val="%8."/>
      <w:lvlJc w:val="left"/>
      <w:pPr>
        <w:tabs>
          <w:tab w:val="num" w:pos="6120"/>
        </w:tabs>
        <w:ind w:left="6120" w:hanging="360"/>
      </w:pPr>
      <w:rPr>
        <w:rFonts w:cs="Times New Roman"/>
      </w:rPr>
    </w:lvl>
    <w:lvl w:ilvl="8" w:tplc="04090005">
      <w:start w:val="1"/>
      <w:numFmt w:val="decimal"/>
      <w:lvlText w:val="%9."/>
      <w:lvlJc w:val="left"/>
      <w:pPr>
        <w:tabs>
          <w:tab w:val="num" w:pos="6840"/>
        </w:tabs>
        <w:ind w:left="6840" w:hanging="360"/>
      </w:pPr>
      <w:rPr>
        <w:rFonts w:cs="Times New Roman"/>
      </w:rPr>
    </w:lvl>
  </w:abstractNum>
  <w:abstractNum w:abstractNumId="11" w15:restartNumberingAfterBreak="0">
    <w:nsid w:val="4AFA6007"/>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5"/>
  </w:num>
  <w:num w:numId="9">
    <w:abstractNumId w:val="6"/>
  </w:num>
  <w:num w:numId="10">
    <w:abstractNumId w:val="7"/>
  </w:num>
  <w:num w:numId="11">
    <w:abstractNumId w:val="8"/>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9"/>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revisionView w:markup="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71BC"/>
    <w:rsid w:val="00572782"/>
    <w:rsid w:val="0057297D"/>
    <w:rsid w:val="00572B44"/>
    <w:rsid w:val="00574CEC"/>
    <w:rsid w:val="00580D99"/>
    <w:rsid w:val="00583AF9"/>
    <w:rsid w:val="00583BFD"/>
    <w:rsid w:val="005846C1"/>
    <w:rsid w:val="00586F13"/>
    <w:rsid w:val="005A0EAE"/>
    <w:rsid w:val="005B303D"/>
    <w:rsid w:val="005C5317"/>
    <w:rsid w:val="005C532A"/>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349E"/>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Stat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2045</Words>
  <Characters>11659</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13677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2019-02-25T18:22:00Z</dcterms:created>
  <dcterms:modified xsi:type="dcterms:W3CDTF">2019-02-25T18:22:00Z</dcterms:modified>
</cp:coreProperties>
</file>