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426" w:rsidRDefault="001D2426" w:rsidP="00530C8E">
      <w:bookmarkStart w:id="0" w:name="_GoBack"/>
      <w:bookmarkEnd w:id="0"/>
    </w:p>
    <w:p w:rsidR="001061A6" w:rsidRPr="00106C9E" w:rsidRDefault="00B44F64" w:rsidP="00106C9E"/>
    <w:p w:rsidR="00406F39" w:rsidRDefault="00B44F64" w:rsidP="00C215C5">
      <w:pPr>
        <w:pStyle w:val="Heading1"/>
      </w:pPr>
      <w:r>
        <w:lastRenderedPageBreak/>
        <w:t>Overview</w:t>
      </w:r>
    </w:p>
    <w:p w:rsidR="00500605" w:rsidRDefault="00B44F64" w:rsidP="00500605">
      <w:r>
        <w:t xml:space="preserve">In a vehicle equipped with trailer brake module, this feature will </w:t>
      </w:r>
      <w:r>
        <w:t>allow the driver to toggle the status of trailer brakes, between electric only and electric over hydraulic. The driver can also select trailer brake controller effort (Low/Medium/High) .</w:t>
      </w:r>
    </w:p>
    <w:p w:rsidR="00406F39" w:rsidRDefault="00B44F64" w:rsidP="00C215C5">
      <w:pPr>
        <w:pStyle w:val="Heading1"/>
      </w:pPr>
      <w:r>
        <w:lastRenderedPageBreak/>
        <w:t>Architectural Design</w:t>
      </w:r>
    </w:p>
    <w:p w:rsidR="00C215C5" w:rsidRPr="00C215C5" w:rsidRDefault="00C215C5" w:rsidP="00C215C5">
      <w:pPr>
        <w:pStyle w:val="Heading2"/>
        <w:rPr>
          <w:b w:val="0"/>
          <w:u w:val="single"/>
        </w:rPr>
      </w:pPr>
      <w:r w:rsidRPr="00C215C5">
        <w:rPr>
          <w:b w:val="0"/>
          <w:u w:val="single"/>
        </w:rPr>
        <w:t>REQ-392665/A-</w:t>
      </w:r>
      <w:proofErr w:type="spellStart"/>
      <w:r w:rsidRPr="00C215C5">
        <w:rPr>
          <w:b w:val="0"/>
          <w:u w:val="single"/>
        </w:rPr>
        <w:t>Trlr</w:t>
      </w:r>
      <w:proofErr w:type="spellEnd"/>
      <w:r w:rsidRPr="00C215C5">
        <w:rPr>
          <w:b w:val="0"/>
          <w:u w:val="single"/>
        </w:rPr>
        <w:t xml:space="preserve"> Brake Client</w:t>
      </w:r>
    </w:p>
    <w:p w:rsidR="00500605" w:rsidRDefault="00B44F64" w:rsidP="00500605">
      <w:r>
        <w:t>Trailer Brake Client is the module that provides feature interface to the user. This documentation provides requirements for this module.</w:t>
      </w:r>
    </w:p>
    <w:p w:rsidR="00C215C5" w:rsidRPr="00C215C5" w:rsidRDefault="00C215C5" w:rsidP="00C215C5">
      <w:pPr>
        <w:pStyle w:val="Heading2"/>
        <w:rPr>
          <w:b w:val="0"/>
          <w:u w:val="single"/>
        </w:rPr>
      </w:pPr>
      <w:r w:rsidRPr="00C215C5">
        <w:rPr>
          <w:b w:val="0"/>
          <w:u w:val="single"/>
        </w:rPr>
        <w:t>REQ-392666/A-</w:t>
      </w:r>
      <w:proofErr w:type="spellStart"/>
      <w:r w:rsidRPr="00C215C5">
        <w:rPr>
          <w:b w:val="0"/>
          <w:u w:val="single"/>
        </w:rPr>
        <w:t>Trlr</w:t>
      </w:r>
      <w:proofErr w:type="spellEnd"/>
      <w:r w:rsidRPr="00C215C5">
        <w:rPr>
          <w:b w:val="0"/>
          <w:u w:val="single"/>
        </w:rPr>
        <w:t xml:space="preserve"> Brake Server</w:t>
      </w:r>
    </w:p>
    <w:p w:rsidR="00D05485" w:rsidRDefault="00B44F64" w:rsidP="00D05485">
      <w:r>
        <w:t>Trailer Brake Server is the module or modules t</w:t>
      </w:r>
      <w:r>
        <w:t>hat provide feature operation, such as various can signals or data that is used by the feature</w:t>
      </w:r>
    </w:p>
    <w:p w:rsidR="00500605" w:rsidRDefault="00B44F64" w:rsidP="00500605"/>
    <w:p w:rsidR="00406F39" w:rsidRDefault="00B44F64" w:rsidP="00C215C5">
      <w:pPr>
        <w:pStyle w:val="Heading2"/>
      </w:pPr>
      <w:r>
        <w:t>Logical Signal Mapping</w:t>
      </w:r>
    </w:p>
    <w:p w:rsidR="00C12137" w:rsidRDefault="00B44F64" w:rsidP="00C12137">
      <w:pPr>
        <w:rPr>
          <w:rFonts w:cs="Arial"/>
        </w:rPr>
      </w:pPr>
      <w:r>
        <w:t>The logical methods mentioned below shall refer to Can si</w:t>
      </w:r>
      <w:r>
        <w:t xml:space="preserve">gnal names. </w:t>
      </w:r>
      <w:r>
        <w:rPr>
          <w:rFonts w:cs="Arial"/>
        </w:rPr>
        <w:t xml:space="preserve">The logical names shall be mapped to their actual CAN signal names. Please use the table below to perform the mapping. The </w:t>
      </w:r>
      <w:proofErr w:type="spellStart"/>
      <w:r>
        <w:rPr>
          <w:rFonts w:cs="Arial"/>
        </w:rPr>
        <w:t>InfoCAN</w:t>
      </w:r>
      <w:proofErr w:type="spellEnd"/>
      <w:r>
        <w:rPr>
          <w:rFonts w:cs="Arial"/>
        </w:rPr>
        <w:t xml:space="preserve"> database file is the master file for the actual CAN signal names.</w:t>
      </w:r>
    </w:p>
    <w:p w:rsidR="00C12137" w:rsidRDefault="00B44F64" w:rsidP="00C12137">
      <w:pPr>
        <w:rPr>
          <w:rFonts w:cs="Arial"/>
        </w:rPr>
      </w:pPr>
    </w:p>
    <w:tbl>
      <w:tblPr>
        <w:tblW w:w="8130" w:type="dxa"/>
        <w:jc w:val="center"/>
        <w:tblLook w:val="04A0" w:firstRow="1" w:lastRow="0" w:firstColumn="1" w:lastColumn="0" w:noHBand="0" w:noVBand="1"/>
      </w:tblPr>
      <w:tblGrid>
        <w:gridCol w:w="3680"/>
        <w:gridCol w:w="4450"/>
      </w:tblGrid>
      <w:tr w:rsidR="00C12137" w:rsidTr="00C12137">
        <w:trPr>
          <w:trHeight w:val="270"/>
          <w:jc w:val="center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vAlign w:val="center"/>
            <w:hideMark/>
          </w:tcPr>
          <w:p w:rsidR="00C12137" w:rsidRDefault="00B44F64">
            <w:pPr>
              <w:spacing w:line="276" w:lineRule="auto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Logical Name</w:t>
            </w:r>
          </w:p>
        </w:tc>
        <w:tc>
          <w:tcPr>
            <w:tcW w:w="4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vAlign w:val="center"/>
            <w:hideMark/>
          </w:tcPr>
          <w:p w:rsidR="00C12137" w:rsidRDefault="00B44F64">
            <w:pPr>
              <w:spacing w:line="276" w:lineRule="auto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CAN Signal Name</w:t>
            </w:r>
          </w:p>
        </w:tc>
      </w:tr>
      <w:tr w:rsidR="00C12137" w:rsidTr="00C12137">
        <w:trPr>
          <w:trHeight w:val="270"/>
          <w:jc w:val="center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12137" w:rsidRDefault="00B44F64">
            <w:pPr>
              <w:spacing w:line="276" w:lineRule="auto"/>
            </w:pPr>
            <w:proofErr w:type="spellStart"/>
            <w:r w:rsidRPr="00C12137">
              <w:t>LTBrkMdeSt</w:t>
            </w:r>
            <w:proofErr w:type="spellEnd"/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12137" w:rsidRDefault="00B44F64">
            <w:pPr>
              <w:spacing w:line="276" w:lineRule="auto"/>
              <w:rPr>
                <w:rFonts w:cs="Arial"/>
                <w:color w:val="000000"/>
                <w:lang w:val="de-DE"/>
              </w:rPr>
            </w:pPr>
            <w:r w:rsidRPr="00C12137">
              <w:rPr>
                <w:rFonts w:cs="Arial"/>
                <w:color w:val="000000"/>
                <w:lang w:val="de-DE"/>
              </w:rPr>
              <w:t>TrlrBrkMde_D_Actl</w:t>
            </w:r>
          </w:p>
        </w:tc>
      </w:tr>
      <w:tr w:rsidR="00C12137" w:rsidTr="00C12137">
        <w:trPr>
          <w:trHeight w:val="270"/>
          <w:jc w:val="center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12137" w:rsidRDefault="00B44F64">
            <w:pPr>
              <w:spacing w:line="276" w:lineRule="auto"/>
            </w:pPr>
            <w:proofErr w:type="spellStart"/>
            <w:r w:rsidRPr="00C12137">
              <w:t>LTBrkInSt</w:t>
            </w:r>
            <w:proofErr w:type="spellEnd"/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12137" w:rsidRDefault="00B44F64">
            <w:pPr>
              <w:spacing w:line="276" w:lineRule="auto"/>
              <w:rPr>
                <w:szCs w:val="22"/>
              </w:rPr>
            </w:pPr>
            <w:proofErr w:type="spellStart"/>
            <w:r w:rsidRPr="00C12137">
              <w:rPr>
                <w:szCs w:val="22"/>
              </w:rPr>
              <w:t>TrlBrkInitOut_D_Stat</w:t>
            </w:r>
            <w:proofErr w:type="spellEnd"/>
          </w:p>
        </w:tc>
      </w:tr>
      <w:tr w:rsidR="00C12137" w:rsidTr="00C12137">
        <w:trPr>
          <w:trHeight w:val="270"/>
          <w:jc w:val="center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12137" w:rsidRDefault="00B44F64">
            <w:pPr>
              <w:spacing w:line="276" w:lineRule="auto"/>
            </w:pPr>
            <w:proofErr w:type="spellStart"/>
            <w:r w:rsidRPr="00C12137">
              <w:t>LTBrkMdeRq</w:t>
            </w:r>
            <w:proofErr w:type="spellEnd"/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12137" w:rsidRDefault="00B44F64">
            <w:pPr>
              <w:spacing w:line="276" w:lineRule="auto"/>
              <w:rPr>
                <w:szCs w:val="22"/>
              </w:rPr>
            </w:pPr>
            <w:proofErr w:type="spellStart"/>
            <w:r w:rsidRPr="00C12137">
              <w:rPr>
                <w:szCs w:val="22"/>
              </w:rPr>
              <w:t>TrlrBrkMde_D_Rq</w:t>
            </w:r>
            <w:proofErr w:type="spellEnd"/>
          </w:p>
        </w:tc>
      </w:tr>
      <w:tr w:rsidR="00C12137" w:rsidTr="00C12137">
        <w:trPr>
          <w:trHeight w:val="270"/>
          <w:jc w:val="center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12137" w:rsidRDefault="00B44F64">
            <w:pPr>
              <w:spacing w:line="276" w:lineRule="auto"/>
            </w:pPr>
            <w:proofErr w:type="spellStart"/>
            <w:r w:rsidRPr="00C12137">
              <w:t>LTBrkInRq</w:t>
            </w:r>
            <w:proofErr w:type="spellEnd"/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12137" w:rsidRDefault="00B44F64">
            <w:pPr>
              <w:spacing w:line="276" w:lineRule="auto"/>
              <w:rPr>
                <w:szCs w:val="22"/>
              </w:rPr>
            </w:pPr>
            <w:r w:rsidRPr="00C12137">
              <w:rPr>
                <w:szCs w:val="22"/>
              </w:rPr>
              <w:t>TrlBrkInitOut_D_Rq</w:t>
            </w:r>
          </w:p>
        </w:tc>
      </w:tr>
      <w:tr w:rsidR="00C12137" w:rsidTr="00C12137">
        <w:trPr>
          <w:trHeight w:val="270"/>
          <w:jc w:val="center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12137" w:rsidRDefault="00B44F64">
            <w:pPr>
              <w:spacing w:line="276" w:lineRule="auto"/>
              <w:rPr>
                <w:rFonts w:cs="Arial"/>
                <w:color w:val="000000"/>
              </w:rPr>
            </w:pPr>
            <w:proofErr w:type="spellStart"/>
            <w:r>
              <w:t>LignSt</w:t>
            </w:r>
            <w:proofErr w:type="spellEnd"/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12137" w:rsidRDefault="00B44F64">
            <w:pPr>
              <w:spacing w:line="276" w:lineRule="auto"/>
              <w:rPr>
                <w:rFonts w:cs="Arial"/>
                <w:color w:val="000000"/>
                <w:lang w:val="de-DE"/>
              </w:rPr>
            </w:pPr>
            <w:proofErr w:type="spellStart"/>
            <w:r>
              <w:rPr>
                <w:szCs w:val="22"/>
              </w:rPr>
              <w:t>Ignition_Status</w:t>
            </w:r>
            <w:proofErr w:type="spellEnd"/>
          </w:p>
        </w:tc>
      </w:tr>
    </w:tbl>
    <w:p w:rsidR="00500605" w:rsidRDefault="00B44F64" w:rsidP="00500605"/>
    <w:p w:rsidR="00C215C5" w:rsidRPr="00C215C5" w:rsidRDefault="00C215C5" w:rsidP="00C215C5">
      <w:pPr>
        <w:pStyle w:val="Heading2"/>
        <w:rPr>
          <w:b w:val="0"/>
          <w:u w:val="single"/>
        </w:rPr>
      </w:pPr>
      <w:r w:rsidRPr="00C215C5">
        <w:rPr>
          <w:b w:val="0"/>
          <w:u w:val="single"/>
        </w:rPr>
        <w:t>REQ-392667/A-</w:t>
      </w:r>
      <w:proofErr w:type="spellStart"/>
      <w:r w:rsidRPr="00C215C5">
        <w:rPr>
          <w:b w:val="0"/>
          <w:u w:val="single"/>
        </w:rPr>
        <w:t>Trlr</w:t>
      </w:r>
      <w:proofErr w:type="spellEnd"/>
      <w:r w:rsidRPr="00C215C5">
        <w:rPr>
          <w:b w:val="0"/>
          <w:u w:val="single"/>
        </w:rPr>
        <w:t xml:space="preserve"> Brake Client Tx</w:t>
      </w:r>
    </w:p>
    <w:p w:rsidR="00C215C5" w:rsidRPr="00C215C5" w:rsidRDefault="00C215C5" w:rsidP="00C215C5">
      <w:pPr>
        <w:pStyle w:val="Heading3"/>
        <w:rPr>
          <w:b w:val="0"/>
          <w:u w:val="single"/>
        </w:rPr>
      </w:pPr>
      <w:r w:rsidRPr="00C215C5">
        <w:rPr>
          <w:b w:val="0"/>
          <w:u w:val="single"/>
        </w:rPr>
        <w:t>REQ-392671/A-</w:t>
      </w:r>
      <w:proofErr w:type="spellStart"/>
      <w:r w:rsidRPr="00C215C5">
        <w:rPr>
          <w:b w:val="0"/>
          <w:u w:val="single"/>
        </w:rPr>
        <w:t>LTBrkMdeRq</w:t>
      </w:r>
      <w:proofErr w:type="spellEnd"/>
    </w:p>
    <w:p w:rsidR="00500605" w:rsidRDefault="00B44F64" w:rsidP="00500605">
      <w:proofErr w:type="spellStart"/>
      <w:r w:rsidRPr="009A135D">
        <w:t>LTBrkMdeRq</w:t>
      </w:r>
      <w:proofErr w:type="spellEnd"/>
      <w:r>
        <w:t xml:space="preserve">: This signal is sent from the client to the server </w:t>
      </w:r>
      <w:r>
        <w:t xml:space="preserve">to indicate the driver selection for brake type. </w:t>
      </w:r>
    </w:p>
    <w:p w:rsidR="009A135D" w:rsidRDefault="00B44F64" w:rsidP="00500605"/>
    <w:tbl>
      <w:tblPr>
        <w:tblW w:w="59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4"/>
        <w:gridCol w:w="1721"/>
      </w:tblGrid>
      <w:tr w:rsidR="009A135D" w:rsidTr="009A135D">
        <w:trPr>
          <w:trHeight w:val="363"/>
          <w:jc w:val="center"/>
        </w:trPr>
        <w:tc>
          <w:tcPr>
            <w:tcW w:w="4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35D" w:rsidRDefault="00B44F64">
            <w:pPr>
              <w:spacing w:line="256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Comments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35D" w:rsidRDefault="00B44F64">
            <w:pPr>
              <w:spacing w:line="256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State Encoded</w:t>
            </w:r>
          </w:p>
        </w:tc>
      </w:tr>
      <w:tr w:rsidR="009A135D" w:rsidTr="009A135D">
        <w:trPr>
          <w:trHeight w:val="188"/>
          <w:jc w:val="center"/>
        </w:trPr>
        <w:tc>
          <w:tcPr>
            <w:tcW w:w="4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35D" w:rsidRDefault="00B44F64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>Electric</w:t>
            </w:r>
            <w:r>
              <w:rPr>
                <w:rFonts w:cs="Arial"/>
                <w:snapToGrid w:val="0"/>
              </w:rPr>
              <w:t xml:space="preserve"> mode selected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35D" w:rsidRDefault="00B44F64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 xml:space="preserve"> (</w:t>
            </w:r>
            <w:proofErr w:type="spellStart"/>
            <w:r>
              <w:rPr>
                <w:rFonts w:cs="Arial"/>
                <w:snapToGrid w:val="0"/>
              </w:rPr>
              <w:t>0x0</w:t>
            </w:r>
            <w:proofErr w:type="spellEnd"/>
            <w:r>
              <w:rPr>
                <w:rFonts w:cs="Arial"/>
                <w:snapToGrid w:val="0"/>
              </w:rPr>
              <w:t>)</w:t>
            </w:r>
          </w:p>
        </w:tc>
      </w:tr>
      <w:tr w:rsidR="009A135D" w:rsidTr="009A135D">
        <w:trPr>
          <w:trHeight w:val="273"/>
          <w:jc w:val="center"/>
        </w:trPr>
        <w:tc>
          <w:tcPr>
            <w:tcW w:w="4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35D" w:rsidRDefault="00B44F64">
            <w:pPr>
              <w:spacing w:line="256" w:lineRule="auto"/>
              <w:jc w:val="center"/>
              <w:rPr>
                <w:rFonts w:cs="Arial"/>
              </w:rPr>
            </w:pPr>
            <w:proofErr w:type="spellStart"/>
            <w:r w:rsidRPr="009A135D">
              <w:rPr>
                <w:rFonts w:cs="Arial"/>
                <w:snapToGrid w:val="0"/>
              </w:rPr>
              <w:t>ElectricOverHydraulic</w:t>
            </w:r>
            <w:proofErr w:type="spellEnd"/>
            <w:r>
              <w:rPr>
                <w:rFonts w:cs="Arial"/>
                <w:snapToGrid w:val="0"/>
              </w:rPr>
              <w:t xml:space="preserve"> mode selected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135D" w:rsidRDefault="00B44F64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 xml:space="preserve"> (</w:t>
            </w:r>
            <w:proofErr w:type="spellStart"/>
            <w:r>
              <w:rPr>
                <w:rFonts w:cs="Arial"/>
                <w:snapToGrid w:val="0"/>
              </w:rPr>
              <w:t>0x1</w:t>
            </w:r>
            <w:proofErr w:type="spellEnd"/>
            <w:r>
              <w:rPr>
                <w:rFonts w:cs="Arial"/>
                <w:snapToGrid w:val="0"/>
              </w:rPr>
              <w:t>)</w:t>
            </w:r>
          </w:p>
        </w:tc>
      </w:tr>
    </w:tbl>
    <w:p w:rsidR="009A135D" w:rsidRDefault="00B44F64" w:rsidP="00500605"/>
    <w:p w:rsidR="00C215C5" w:rsidRPr="00C215C5" w:rsidRDefault="00C215C5" w:rsidP="00C215C5">
      <w:pPr>
        <w:pStyle w:val="Heading3"/>
        <w:rPr>
          <w:b w:val="0"/>
          <w:u w:val="single"/>
        </w:rPr>
      </w:pPr>
      <w:r w:rsidRPr="00C215C5">
        <w:rPr>
          <w:b w:val="0"/>
          <w:u w:val="single"/>
        </w:rPr>
        <w:t>REQ-392672/A-</w:t>
      </w:r>
      <w:proofErr w:type="spellStart"/>
      <w:r w:rsidRPr="00C215C5">
        <w:rPr>
          <w:b w:val="0"/>
          <w:u w:val="single"/>
        </w:rPr>
        <w:t>LTBrkInRq</w:t>
      </w:r>
      <w:proofErr w:type="spellEnd"/>
    </w:p>
    <w:p w:rsidR="00500605" w:rsidRDefault="00B44F64" w:rsidP="00500605">
      <w:proofErr w:type="spellStart"/>
      <w:r w:rsidRPr="001D526F">
        <w:t>LTBrkInRq</w:t>
      </w:r>
      <w:proofErr w:type="spellEnd"/>
      <w:r>
        <w:t>: This signal is sent form the client to the server. I</w:t>
      </w:r>
      <w:r>
        <w:t xml:space="preserve">t indicates user selected brake magnitude. </w:t>
      </w:r>
    </w:p>
    <w:p w:rsidR="001D526F" w:rsidRDefault="00B44F64" w:rsidP="00500605"/>
    <w:tbl>
      <w:tblPr>
        <w:tblW w:w="68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13"/>
        <w:gridCol w:w="1896"/>
      </w:tblGrid>
      <w:tr w:rsidR="001D526F" w:rsidTr="001D526F">
        <w:trPr>
          <w:jc w:val="center"/>
        </w:trPr>
        <w:tc>
          <w:tcPr>
            <w:tcW w:w="4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526F" w:rsidRDefault="00B44F64">
            <w:pPr>
              <w:spacing w:line="256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526F" w:rsidRDefault="00B44F64">
            <w:pPr>
              <w:spacing w:line="256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State Encoded</w:t>
            </w:r>
          </w:p>
        </w:tc>
      </w:tr>
      <w:tr w:rsidR="001D526F" w:rsidTr="001D526F">
        <w:trPr>
          <w:trHeight w:val="188"/>
          <w:jc w:val="center"/>
        </w:trPr>
        <w:tc>
          <w:tcPr>
            <w:tcW w:w="4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526F" w:rsidRDefault="00B44F64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>Null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526F" w:rsidRDefault="00B44F64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>(</w:t>
            </w:r>
            <w:proofErr w:type="spellStart"/>
            <w:r>
              <w:rPr>
                <w:rFonts w:cs="Arial"/>
                <w:snapToGrid w:val="0"/>
              </w:rPr>
              <w:t>0x0</w:t>
            </w:r>
            <w:proofErr w:type="spellEnd"/>
            <w:r>
              <w:rPr>
                <w:rFonts w:cs="Arial"/>
                <w:snapToGrid w:val="0"/>
              </w:rPr>
              <w:t>)</w:t>
            </w:r>
          </w:p>
        </w:tc>
      </w:tr>
      <w:tr w:rsidR="001D526F" w:rsidTr="001D526F">
        <w:trPr>
          <w:trHeight w:val="188"/>
          <w:jc w:val="center"/>
        </w:trPr>
        <w:tc>
          <w:tcPr>
            <w:tcW w:w="4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526F" w:rsidRDefault="00B44F64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>Light mode selected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526F" w:rsidRDefault="00B44F64">
            <w:pPr>
              <w:spacing w:line="256" w:lineRule="auto"/>
              <w:jc w:val="center"/>
              <w:rPr>
                <w:rFonts w:cs="Arial"/>
                <w:snapToGrid w:val="0"/>
              </w:rPr>
            </w:pPr>
            <w:r>
              <w:rPr>
                <w:rFonts w:cs="Arial"/>
                <w:snapToGrid w:val="0"/>
              </w:rPr>
              <w:t>(</w:t>
            </w:r>
            <w:proofErr w:type="spellStart"/>
            <w:r>
              <w:rPr>
                <w:rFonts w:cs="Arial"/>
                <w:snapToGrid w:val="0"/>
              </w:rPr>
              <w:t>0x1</w:t>
            </w:r>
            <w:proofErr w:type="spellEnd"/>
            <w:r>
              <w:rPr>
                <w:rFonts w:cs="Arial"/>
                <w:snapToGrid w:val="0"/>
              </w:rPr>
              <w:t>)</w:t>
            </w:r>
          </w:p>
        </w:tc>
      </w:tr>
      <w:tr w:rsidR="001D526F" w:rsidTr="001D526F">
        <w:trPr>
          <w:jc w:val="center"/>
        </w:trPr>
        <w:tc>
          <w:tcPr>
            <w:tcW w:w="4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526F" w:rsidRDefault="00B44F64">
            <w:pPr>
              <w:spacing w:line="256" w:lineRule="auto"/>
              <w:jc w:val="center"/>
              <w:rPr>
                <w:rFonts w:cs="Arial"/>
                <w:snapToGrid w:val="0"/>
              </w:rPr>
            </w:pPr>
            <w:r>
              <w:rPr>
                <w:rFonts w:cs="Arial"/>
                <w:snapToGrid w:val="0"/>
              </w:rPr>
              <w:t>Medium mode selected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526F" w:rsidRDefault="00B44F64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>(</w:t>
            </w:r>
            <w:proofErr w:type="spellStart"/>
            <w:r>
              <w:rPr>
                <w:rFonts w:cs="Arial"/>
                <w:snapToGrid w:val="0"/>
              </w:rPr>
              <w:t>0x2</w:t>
            </w:r>
            <w:proofErr w:type="spellEnd"/>
            <w:r>
              <w:rPr>
                <w:rFonts w:cs="Arial"/>
                <w:snapToGrid w:val="0"/>
              </w:rPr>
              <w:t>)</w:t>
            </w:r>
          </w:p>
        </w:tc>
      </w:tr>
      <w:tr w:rsidR="001D526F" w:rsidTr="001D526F">
        <w:trPr>
          <w:jc w:val="center"/>
        </w:trPr>
        <w:tc>
          <w:tcPr>
            <w:tcW w:w="4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526F" w:rsidRDefault="00B44F64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>Heavy mode selected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526F" w:rsidRDefault="00B44F64">
            <w:pPr>
              <w:spacing w:line="256" w:lineRule="auto"/>
              <w:jc w:val="center"/>
              <w:rPr>
                <w:rFonts w:cs="Arial"/>
                <w:snapToGrid w:val="0"/>
              </w:rPr>
            </w:pPr>
            <w:r>
              <w:rPr>
                <w:rFonts w:cs="Arial"/>
                <w:snapToGrid w:val="0"/>
              </w:rPr>
              <w:t>(</w:t>
            </w:r>
            <w:proofErr w:type="spellStart"/>
            <w:r>
              <w:rPr>
                <w:rFonts w:cs="Arial"/>
                <w:snapToGrid w:val="0"/>
              </w:rPr>
              <w:t>0x3</w:t>
            </w:r>
            <w:proofErr w:type="spellEnd"/>
            <w:r>
              <w:rPr>
                <w:rFonts w:cs="Arial"/>
                <w:snapToGrid w:val="0"/>
              </w:rPr>
              <w:t>)</w:t>
            </w:r>
          </w:p>
        </w:tc>
      </w:tr>
    </w:tbl>
    <w:p w:rsidR="001D526F" w:rsidRDefault="00B44F64" w:rsidP="00500605"/>
    <w:p w:rsidR="00C215C5" w:rsidRPr="00C215C5" w:rsidRDefault="00C215C5" w:rsidP="00C215C5">
      <w:pPr>
        <w:pStyle w:val="Heading2"/>
        <w:rPr>
          <w:b w:val="0"/>
          <w:u w:val="single"/>
        </w:rPr>
      </w:pPr>
      <w:r w:rsidRPr="00C215C5">
        <w:rPr>
          <w:b w:val="0"/>
          <w:u w:val="single"/>
        </w:rPr>
        <w:t>REQ-392668/A-</w:t>
      </w:r>
      <w:proofErr w:type="spellStart"/>
      <w:r w:rsidRPr="00C215C5">
        <w:rPr>
          <w:b w:val="0"/>
          <w:u w:val="single"/>
        </w:rPr>
        <w:t>Trlr</w:t>
      </w:r>
      <w:proofErr w:type="spellEnd"/>
      <w:r w:rsidRPr="00C215C5">
        <w:rPr>
          <w:b w:val="0"/>
          <w:u w:val="single"/>
        </w:rPr>
        <w:t xml:space="preserve"> Brake Client Rx</w:t>
      </w:r>
    </w:p>
    <w:p w:rsidR="00C215C5" w:rsidRPr="00C215C5" w:rsidRDefault="00C215C5" w:rsidP="00C215C5">
      <w:pPr>
        <w:pStyle w:val="Heading3"/>
        <w:rPr>
          <w:b w:val="0"/>
          <w:u w:val="single"/>
        </w:rPr>
      </w:pPr>
      <w:r w:rsidRPr="00C215C5">
        <w:rPr>
          <w:b w:val="0"/>
          <w:u w:val="single"/>
        </w:rPr>
        <w:t>REQ-392669/A-</w:t>
      </w:r>
      <w:proofErr w:type="spellStart"/>
      <w:r w:rsidRPr="00C215C5">
        <w:rPr>
          <w:b w:val="0"/>
          <w:u w:val="single"/>
        </w:rPr>
        <w:t>LTBrkMdeSt</w:t>
      </w:r>
      <w:proofErr w:type="spellEnd"/>
    </w:p>
    <w:p w:rsidR="00500605" w:rsidRDefault="00B44F64" w:rsidP="00500605">
      <w:proofErr w:type="spellStart"/>
      <w:r w:rsidRPr="00A61D03">
        <w:t>LTBrkMdeSt</w:t>
      </w:r>
      <w:proofErr w:type="spellEnd"/>
      <w:r>
        <w:t>: This signal is sent from the server to the client</w:t>
      </w:r>
      <w:r>
        <w:t xml:space="preserve"> to indicate the trailer brake type. </w:t>
      </w:r>
    </w:p>
    <w:p w:rsidR="00A61D03" w:rsidRDefault="00B44F64" w:rsidP="00500605"/>
    <w:p w:rsidR="00A61D03" w:rsidRDefault="00B44F64" w:rsidP="00500605"/>
    <w:tbl>
      <w:tblPr>
        <w:tblW w:w="59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45"/>
        <w:gridCol w:w="1730"/>
      </w:tblGrid>
      <w:tr w:rsidR="00A61D03" w:rsidTr="00A61D03">
        <w:trPr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1D03" w:rsidRDefault="00B44F64">
            <w:pPr>
              <w:spacing w:line="256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Comments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1D03" w:rsidRDefault="00B44F64">
            <w:pPr>
              <w:spacing w:line="256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State Encoded</w:t>
            </w:r>
          </w:p>
        </w:tc>
      </w:tr>
      <w:tr w:rsidR="00A61D03" w:rsidTr="00A61D03">
        <w:trPr>
          <w:trHeight w:val="188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1D03" w:rsidRDefault="00B44F64" w:rsidP="00A61D0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napToGrid w:val="0"/>
              </w:rPr>
              <w:t>Electric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1D03" w:rsidRDefault="00B44F64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 xml:space="preserve"> (</w:t>
            </w:r>
            <w:proofErr w:type="spellStart"/>
            <w:r>
              <w:rPr>
                <w:rFonts w:cs="Arial"/>
                <w:snapToGrid w:val="0"/>
              </w:rPr>
              <w:t>0x0</w:t>
            </w:r>
            <w:proofErr w:type="spellEnd"/>
            <w:r>
              <w:rPr>
                <w:rFonts w:cs="Arial"/>
                <w:snapToGrid w:val="0"/>
              </w:rPr>
              <w:t>)</w:t>
            </w:r>
          </w:p>
        </w:tc>
      </w:tr>
      <w:tr w:rsidR="00A61D03" w:rsidTr="00A61D03">
        <w:trPr>
          <w:trHeight w:val="246"/>
          <w:jc w:val="center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1D03" w:rsidRDefault="00B44F64" w:rsidP="00A61D03">
            <w:pPr>
              <w:spacing w:line="256" w:lineRule="auto"/>
              <w:rPr>
                <w:rFonts w:cs="Arial"/>
              </w:rPr>
            </w:pPr>
            <w:proofErr w:type="spellStart"/>
            <w:r w:rsidRPr="00A61D03">
              <w:rPr>
                <w:rFonts w:cs="Arial"/>
                <w:snapToGrid w:val="0"/>
              </w:rPr>
              <w:lastRenderedPageBreak/>
              <w:t>Electric_Over_Hydraulic</w:t>
            </w:r>
            <w:proofErr w:type="spellEnd"/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61D03" w:rsidRDefault="00B44F64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 xml:space="preserve"> (</w:t>
            </w:r>
            <w:proofErr w:type="spellStart"/>
            <w:r>
              <w:rPr>
                <w:rFonts w:cs="Arial"/>
                <w:snapToGrid w:val="0"/>
              </w:rPr>
              <w:t>0x1</w:t>
            </w:r>
            <w:proofErr w:type="spellEnd"/>
            <w:r>
              <w:rPr>
                <w:rFonts w:cs="Arial"/>
                <w:snapToGrid w:val="0"/>
              </w:rPr>
              <w:t>)</w:t>
            </w:r>
          </w:p>
        </w:tc>
      </w:tr>
    </w:tbl>
    <w:p w:rsidR="00A61D03" w:rsidRDefault="00B44F64" w:rsidP="00500605"/>
    <w:p w:rsidR="00C215C5" w:rsidRPr="00C215C5" w:rsidRDefault="00C215C5" w:rsidP="00C215C5">
      <w:pPr>
        <w:pStyle w:val="Heading3"/>
        <w:rPr>
          <w:b w:val="0"/>
          <w:u w:val="single"/>
        </w:rPr>
      </w:pPr>
      <w:r w:rsidRPr="00C215C5">
        <w:rPr>
          <w:b w:val="0"/>
          <w:u w:val="single"/>
        </w:rPr>
        <w:t>REQ-392670/A-</w:t>
      </w:r>
      <w:proofErr w:type="spellStart"/>
      <w:r w:rsidRPr="00C215C5">
        <w:rPr>
          <w:b w:val="0"/>
          <w:u w:val="single"/>
        </w:rPr>
        <w:t>LTBrkInSt</w:t>
      </w:r>
      <w:proofErr w:type="spellEnd"/>
    </w:p>
    <w:p w:rsidR="00500605" w:rsidRDefault="00B44F64" w:rsidP="00500605">
      <w:proofErr w:type="spellStart"/>
      <w:r w:rsidRPr="00923361">
        <w:t>LTBrkInSt</w:t>
      </w:r>
      <w:proofErr w:type="spellEnd"/>
      <w:r>
        <w:t>: Is sent from the server to the client. It indicates the brake strength.</w:t>
      </w:r>
    </w:p>
    <w:p w:rsidR="003D4864" w:rsidRDefault="00B44F64" w:rsidP="00500605"/>
    <w:tbl>
      <w:tblPr>
        <w:tblW w:w="68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14"/>
        <w:gridCol w:w="1896"/>
      </w:tblGrid>
      <w:tr w:rsidR="003D4864" w:rsidTr="003D4864">
        <w:trPr>
          <w:jc w:val="center"/>
        </w:trPr>
        <w:tc>
          <w:tcPr>
            <w:tcW w:w="4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4864" w:rsidRDefault="00B44F64">
            <w:pPr>
              <w:spacing w:line="254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4864" w:rsidRDefault="00B44F64">
            <w:pPr>
              <w:spacing w:line="254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State Encoded</w:t>
            </w:r>
          </w:p>
        </w:tc>
      </w:tr>
      <w:tr w:rsidR="003D4864" w:rsidTr="003D4864">
        <w:trPr>
          <w:trHeight w:val="188"/>
          <w:jc w:val="center"/>
        </w:trPr>
        <w:tc>
          <w:tcPr>
            <w:tcW w:w="4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4864" w:rsidRDefault="00B44F64">
            <w:pPr>
              <w:spacing w:line="254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>Null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4864" w:rsidRDefault="00B44F64">
            <w:pPr>
              <w:spacing w:line="254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>(</w:t>
            </w:r>
            <w:proofErr w:type="spellStart"/>
            <w:r>
              <w:rPr>
                <w:rFonts w:cs="Arial"/>
                <w:snapToGrid w:val="0"/>
              </w:rPr>
              <w:t>0x0</w:t>
            </w:r>
            <w:proofErr w:type="spellEnd"/>
            <w:r>
              <w:rPr>
                <w:rFonts w:cs="Arial"/>
                <w:snapToGrid w:val="0"/>
              </w:rPr>
              <w:t>)</w:t>
            </w:r>
          </w:p>
        </w:tc>
      </w:tr>
      <w:tr w:rsidR="003D4864" w:rsidTr="003D4864">
        <w:trPr>
          <w:trHeight w:val="188"/>
          <w:jc w:val="center"/>
        </w:trPr>
        <w:tc>
          <w:tcPr>
            <w:tcW w:w="4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4864" w:rsidRDefault="00B44F64">
            <w:pPr>
              <w:spacing w:line="254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 xml:space="preserve">Light mode </w:t>
            </w:r>
            <w:r>
              <w:rPr>
                <w:rFonts w:cs="Arial"/>
                <w:snapToGrid w:val="0"/>
              </w:rPr>
              <w:t>selected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4864" w:rsidRDefault="00B44F64">
            <w:pPr>
              <w:spacing w:line="254" w:lineRule="auto"/>
              <w:jc w:val="center"/>
              <w:rPr>
                <w:rFonts w:cs="Arial"/>
                <w:snapToGrid w:val="0"/>
              </w:rPr>
            </w:pPr>
            <w:r>
              <w:rPr>
                <w:rFonts w:cs="Arial"/>
                <w:snapToGrid w:val="0"/>
              </w:rPr>
              <w:t>(</w:t>
            </w:r>
            <w:proofErr w:type="spellStart"/>
            <w:r>
              <w:rPr>
                <w:rFonts w:cs="Arial"/>
                <w:snapToGrid w:val="0"/>
              </w:rPr>
              <w:t>0x1</w:t>
            </w:r>
            <w:proofErr w:type="spellEnd"/>
            <w:r>
              <w:rPr>
                <w:rFonts w:cs="Arial"/>
                <w:snapToGrid w:val="0"/>
              </w:rPr>
              <w:t>)</w:t>
            </w:r>
          </w:p>
        </w:tc>
      </w:tr>
      <w:tr w:rsidR="003D4864" w:rsidTr="003D4864">
        <w:trPr>
          <w:jc w:val="center"/>
        </w:trPr>
        <w:tc>
          <w:tcPr>
            <w:tcW w:w="4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4864" w:rsidRDefault="00B44F64">
            <w:pPr>
              <w:spacing w:line="254" w:lineRule="auto"/>
              <w:jc w:val="center"/>
              <w:rPr>
                <w:rFonts w:cs="Arial"/>
                <w:snapToGrid w:val="0"/>
              </w:rPr>
            </w:pPr>
            <w:r>
              <w:rPr>
                <w:rFonts w:cs="Arial"/>
                <w:snapToGrid w:val="0"/>
              </w:rPr>
              <w:t>Medium mode selected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4864" w:rsidRDefault="00B44F64">
            <w:pPr>
              <w:spacing w:line="254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>(</w:t>
            </w:r>
            <w:proofErr w:type="spellStart"/>
            <w:r>
              <w:rPr>
                <w:rFonts w:cs="Arial"/>
                <w:snapToGrid w:val="0"/>
              </w:rPr>
              <w:t>0x2</w:t>
            </w:r>
            <w:proofErr w:type="spellEnd"/>
            <w:r>
              <w:rPr>
                <w:rFonts w:cs="Arial"/>
                <w:snapToGrid w:val="0"/>
              </w:rPr>
              <w:t>)</w:t>
            </w:r>
          </w:p>
        </w:tc>
      </w:tr>
      <w:tr w:rsidR="003D4864" w:rsidTr="003D4864">
        <w:trPr>
          <w:jc w:val="center"/>
        </w:trPr>
        <w:tc>
          <w:tcPr>
            <w:tcW w:w="4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4864" w:rsidRDefault="00B44F64">
            <w:pPr>
              <w:spacing w:line="254" w:lineRule="auto"/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</w:rPr>
              <w:t>Heavy mode selected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4864" w:rsidRDefault="00B44F64">
            <w:pPr>
              <w:spacing w:line="254" w:lineRule="auto"/>
              <w:jc w:val="center"/>
              <w:rPr>
                <w:rFonts w:cs="Arial"/>
                <w:snapToGrid w:val="0"/>
              </w:rPr>
            </w:pPr>
            <w:r>
              <w:rPr>
                <w:rFonts w:cs="Arial"/>
                <w:snapToGrid w:val="0"/>
              </w:rPr>
              <w:t>(</w:t>
            </w:r>
            <w:proofErr w:type="spellStart"/>
            <w:r>
              <w:rPr>
                <w:rFonts w:cs="Arial"/>
                <w:snapToGrid w:val="0"/>
              </w:rPr>
              <w:t>0x3</w:t>
            </w:r>
            <w:proofErr w:type="spellEnd"/>
            <w:r>
              <w:rPr>
                <w:rFonts w:cs="Arial"/>
                <w:snapToGrid w:val="0"/>
              </w:rPr>
              <w:t>)</w:t>
            </w:r>
          </w:p>
        </w:tc>
      </w:tr>
    </w:tbl>
    <w:p w:rsidR="003D4864" w:rsidRDefault="00B44F64" w:rsidP="00500605"/>
    <w:p w:rsidR="00C215C5" w:rsidRPr="00C215C5" w:rsidRDefault="00C215C5" w:rsidP="00C215C5">
      <w:pPr>
        <w:pStyle w:val="Heading3"/>
        <w:rPr>
          <w:b w:val="0"/>
          <w:u w:val="single"/>
        </w:rPr>
      </w:pPr>
      <w:r w:rsidRPr="00C215C5">
        <w:rPr>
          <w:b w:val="0"/>
          <w:u w:val="single"/>
        </w:rPr>
        <w:t>REQ-392673/A-</w:t>
      </w:r>
      <w:proofErr w:type="spellStart"/>
      <w:r w:rsidRPr="00C215C5">
        <w:rPr>
          <w:b w:val="0"/>
          <w:u w:val="single"/>
        </w:rPr>
        <w:t>LignSt</w:t>
      </w:r>
      <w:proofErr w:type="spellEnd"/>
    </w:p>
    <w:p w:rsidR="009E44EE" w:rsidRDefault="00B44F64" w:rsidP="009E44EE">
      <w:proofErr w:type="spellStart"/>
      <w:r>
        <w:t>LignSt</w:t>
      </w:r>
      <w:proofErr w:type="spellEnd"/>
      <w:r>
        <w:t xml:space="preserve">: This signal is received by the client. It provides vehicle power state. </w:t>
      </w:r>
    </w:p>
    <w:p w:rsidR="009E44EE" w:rsidRDefault="00B44F64" w:rsidP="009E44E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3870"/>
      </w:tblGrid>
      <w:tr w:rsidR="009E44EE" w:rsidTr="009E44EE">
        <w:trPr>
          <w:jc w:val="center"/>
        </w:trPr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44EE" w:rsidRDefault="00B44F64">
            <w:r>
              <w:t>Signal Parameter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44EE" w:rsidRDefault="00B44F64">
            <w:r>
              <w:t>Parameter Description</w:t>
            </w:r>
          </w:p>
        </w:tc>
      </w:tr>
      <w:tr w:rsidR="009E44EE" w:rsidTr="009E44EE">
        <w:trPr>
          <w:jc w:val="center"/>
        </w:trPr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44EE" w:rsidRDefault="00B44F64">
            <w:proofErr w:type="spellStart"/>
            <w:r>
              <w:t>0x0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44EE" w:rsidRDefault="00B44F64">
            <w:r>
              <w:t>Unknown</w:t>
            </w:r>
          </w:p>
        </w:tc>
      </w:tr>
      <w:tr w:rsidR="009E44EE" w:rsidTr="009E44EE">
        <w:trPr>
          <w:jc w:val="center"/>
        </w:trPr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44EE" w:rsidRDefault="00B44F64">
            <w:proofErr w:type="spellStart"/>
            <w:r>
              <w:t>0x1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44EE" w:rsidRDefault="00B44F64">
            <w:r>
              <w:t>Off</w:t>
            </w:r>
          </w:p>
        </w:tc>
      </w:tr>
      <w:tr w:rsidR="009E44EE" w:rsidTr="009E44EE">
        <w:trPr>
          <w:jc w:val="center"/>
        </w:trPr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44EE" w:rsidRDefault="00B44F64">
            <w:proofErr w:type="spellStart"/>
            <w:r>
              <w:t>0x2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44EE" w:rsidRDefault="00B44F64">
            <w:r>
              <w:t>Accessory</w:t>
            </w:r>
          </w:p>
        </w:tc>
      </w:tr>
      <w:tr w:rsidR="009E44EE" w:rsidTr="009E44EE">
        <w:trPr>
          <w:jc w:val="center"/>
        </w:trPr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44EE" w:rsidRDefault="00B44F64">
            <w:proofErr w:type="spellStart"/>
            <w:r>
              <w:t>0x4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44EE" w:rsidRDefault="00B44F64">
            <w:r>
              <w:t>Run</w:t>
            </w:r>
          </w:p>
        </w:tc>
      </w:tr>
      <w:tr w:rsidR="009E44EE" w:rsidTr="009E44EE">
        <w:trPr>
          <w:jc w:val="center"/>
        </w:trPr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44EE" w:rsidRDefault="00B44F64">
            <w:proofErr w:type="spellStart"/>
            <w:r>
              <w:t>0x8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44EE" w:rsidRDefault="00B44F64">
            <w:r>
              <w:t>Start</w:t>
            </w:r>
          </w:p>
        </w:tc>
      </w:tr>
      <w:tr w:rsidR="009E44EE" w:rsidTr="009E44EE">
        <w:trPr>
          <w:jc w:val="center"/>
        </w:trPr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44EE" w:rsidRDefault="00B44F64">
            <w:proofErr w:type="spellStart"/>
            <w:r>
              <w:t>0xF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44EE" w:rsidRDefault="00B44F64">
            <w:r>
              <w:t>Invalid</w:t>
            </w:r>
          </w:p>
        </w:tc>
      </w:tr>
    </w:tbl>
    <w:p w:rsidR="00500605" w:rsidRDefault="00B44F64" w:rsidP="00500605"/>
    <w:p w:rsidR="00406F39" w:rsidRDefault="00B44F64" w:rsidP="00C215C5">
      <w:pPr>
        <w:pStyle w:val="Heading1"/>
      </w:pPr>
      <w:r>
        <w:lastRenderedPageBreak/>
        <w:t>Functional Requirements</w:t>
      </w:r>
    </w:p>
    <w:p w:rsidR="00406F39" w:rsidRDefault="00B44F64" w:rsidP="00C215C5">
      <w:pPr>
        <w:pStyle w:val="Heading2"/>
      </w:pPr>
      <w:r w:rsidRPr="00B9479B">
        <w:t>FUN-REQ-392674/A-Trailer Brake Operation</w:t>
      </w:r>
    </w:p>
    <w:p w:rsidR="00406F39" w:rsidRDefault="00B44F64" w:rsidP="00C215C5">
      <w:pPr>
        <w:pStyle w:val="Heading3"/>
      </w:pPr>
      <w:r>
        <w:t>Requirements</w:t>
      </w:r>
    </w:p>
    <w:p w:rsidR="00C215C5" w:rsidRPr="00C215C5" w:rsidRDefault="00C215C5" w:rsidP="00C215C5">
      <w:pPr>
        <w:pStyle w:val="Heading4"/>
        <w:rPr>
          <w:b w:val="0"/>
          <w:u w:val="single"/>
        </w:rPr>
      </w:pPr>
      <w:r w:rsidRPr="00C215C5">
        <w:rPr>
          <w:b w:val="0"/>
          <w:u w:val="single"/>
        </w:rPr>
        <w:t>REQ-392675/A-System Accuracy</w:t>
      </w:r>
    </w:p>
    <w:p w:rsidR="00500605" w:rsidRPr="00C650A4" w:rsidRDefault="00B44F64" w:rsidP="00500605">
      <w:r>
        <w:t xml:space="preserve">Within a 100 </w:t>
      </w:r>
      <w:proofErr w:type="spellStart"/>
      <w:r>
        <w:t>msec</w:t>
      </w:r>
      <w:proofErr w:type="spellEnd"/>
      <w:r>
        <w:t xml:space="preserve"> of receiving data that results in a change of state the client will update the display to the proper status.</w:t>
      </w:r>
    </w:p>
    <w:p w:rsidR="00C215C5" w:rsidRPr="00C215C5" w:rsidRDefault="00C215C5" w:rsidP="00C215C5">
      <w:pPr>
        <w:pStyle w:val="Heading4"/>
        <w:rPr>
          <w:b w:val="0"/>
          <w:u w:val="single"/>
        </w:rPr>
      </w:pPr>
      <w:r w:rsidRPr="00C215C5">
        <w:rPr>
          <w:b w:val="0"/>
          <w:u w:val="single"/>
        </w:rPr>
        <w:t>REQ-392676/A-Power Mode Operation</w:t>
      </w:r>
    </w:p>
    <w:p w:rsidR="00500605" w:rsidRPr="001D5908" w:rsidRDefault="00B44F64" w:rsidP="00500605">
      <w:r>
        <w:t>The feature</w:t>
      </w:r>
      <w:r>
        <w:t xml:space="preserve"> should be accessible for interaction to the user while signal </w:t>
      </w:r>
      <w:proofErr w:type="spellStart"/>
      <w:r>
        <w:t>IgnSt</w:t>
      </w:r>
      <w:proofErr w:type="spellEnd"/>
      <w:r>
        <w:t xml:space="preserve"> is </w:t>
      </w:r>
      <w:proofErr w:type="spellStart"/>
      <w:r>
        <w:t>0x4</w:t>
      </w:r>
      <w:proofErr w:type="spellEnd"/>
      <w:r>
        <w:t xml:space="preserve"> (Run) or </w:t>
      </w:r>
      <w:proofErr w:type="spellStart"/>
      <w:r>
        <w:t>0x8</w:t>
      </w:r>
      <w:proofErr w:type="spellEnd"/>
      <w:r>
        <w:t xml:space="preserve"> (Start).</w:t>
      </w:r>
    </w:p>
    <w:p w:rsidR="00C215C5" w:rsidRPr="00C215C5" w:rsidRDefault="00C215C5" w:rsidP="00C215C5">
      <w:pPr>
        <w:pStyle w:val="Heading4"/>
        <w:rPr>
          <w:b w:val="0"/>
          <w:u w:val="single"/>
        </w:rPr>
      </w:pPr>
      <w:r w:rsidRPr="00C215C5">
        <w:rPr>
          <w:b w:val="0"/>
          <w:u w:val="single"/>
        </w:rPr>
        <w:t>REQ-392678/A-Feature Status</w:t>
      </w:r>
    </w:p>
    <w:p w:rsidR="00500605" w:rsidRDefault="00B44F64" w:rsidP="00500605">
      <w:r>
        <w:t xml:space="preserve">The client shall update the user with the information that server transmits through the signals </w:t>
      </w:r>
      <w:proofErr w:type="spellStart"/>
      <w:r w:rsidRPr="00751C7C">
        <w:t>LTBrkMdeSt</w:t>
      </w:r>
      <w:proofErr w:type="spellEnd"/>
      <w:r>
        <w:t xml:space="preserve"> and </w:t>
      </w:r>
      <w:proofErr w:type="spellStart"/>
      <w:proofErr w:type="gramStart"/>
      <w:r w:rsidRPr="00751C7C">
        <w:t>LTBrkInSt</w:t>
      </w:r>
      <w:proofErr w:type="spellEnd"/>
      <w:r>
        <w:t xml:space="preserve"> .</w:t>
      </w:r>
      <w:proofErr w:type="gramEnd"/>
      <w:r>
        <w:t xml:space="preserve"> The client shall display is user friendly</w:t>
      </w:r>
      <w:r>
        <w:t xml:space="preserve"> readabl</w:t>
      </w:r>
      <w:r>
        <w:t>e format</w:t>
      </w:r>
      <w:r>
        <w:t xml:space="preserve"> the content</w:t>
      </w:r>
      <w:r>
        <w:t>s</w:t>
      </w:r>
      <w:r>
        <w:t xml:space="preserve"> of these </w:t>
      </w:r>
      <w:r>
        <w:t>signals</w:t>
      </w:r>
      <w:r>
        <w:t xml:space="preserve">. </w:t>
      </w:r>
    </w:p>
    <w:p w:rsidR="00C215C5" w:rsidRPr="00C215C5" w:rsidRDefault="00C215C5" w:rsidP="00C215C5">
      <w:pPr>
        <w:pStyle w:val="Heading4"/>
        <w:rPr>
          <w:b w:val="0"/>
          <w:u w:val="single"/>
        </w:rPr>
      </w:pPr>
      <w:r w:rsidRPr="00C215C5">
        <w:rPr>
          <w:b w:val="0"/>
          <w:u w:val="single"/>
        </w:rPr>
        <w:t>REQ-392679/A-Feature Change Request</w:t>
      </w:r>
    </w:p>
    <w:p w:rsidR="00500605" w:rsidRDefault="00B44F64" w:rsidP="00500605">
      <w:r>
        <w:t xml:space="preserve">The client shall give the user the ability to modify content of the signals </w:t>
      </w:r>
      <w:proofErr w:type="spellStart"/>
      <w:r w:rsidRPr="00F20663">
        <w:t>LTBrkMdeRq</w:t>
      </w:r>
      <w:proofErr w:type="spellEnd"/>
      <w:r>
        <w:t xml:space="preserve"> and </w:t>
      </w:r>
      <w:proofErr w:type="spellStart"/>
      <w:r w:rsidRPr="00F20663">
        <w:t>LTBrkInRq</w:t>
      </w:r>
      <w:proofErr w:type="spellEnd"/>
      <w:r>
        <w:t xml:space="preserve">. The user should be able to select any of the options that the signals provide except the Null state of the signal </w:t>
      </w:r>
      <w:proofErr w:type="spellStart"/>
      <w:r w:rsidRPr="00F20663">
        <w:t>LTBrkInRq</w:t>
      </w:r>
      <w:proofErr w:type="spellEnd"/>
      <w:r>
        <w:t xml:space="preserve"> (</w:t>
      </w:r>
      <w:proofErr w:type="spellStart"/>
      <w:r>
        <w:t>0x0</w:t>
      </w:r>
      <w:proofErr w:type="spellEnd"/>
      <w:proofErr w:type="gramStart"/>
      <w:r>
        <w:t>) .</w:t>
      </w:r>
      <w:proofErr w:type="gramEnd"/>
      <w:r>
        <w:t xml:space="preserve">   </w:t>
      </w:r>
    </w:p>
    <w:p w:rsidR="00C215C5" w:rsidRPr="00C215C5" w:rsidRDefault="00C215C5" w:rsidP="00C215C5">
      <w:pPr>
        <w:pStyle w:val="Heading4"/>
        <w:rPr>
          <w:b w:val="0"/>
          <w:u w:val="single"/>
        </w:rPr>
      </w:pPr>
      <w:r w:rsidRPr="00C215C5">
        <w:rPr>
          <w:b w:val="0"/>
          <w:u w:val="single"/>
        </w:rPr>
        <w:t>REQ-392677/A-Send User Requested Data</w:t>
      </w:r>
    </w:p>
    <w:p w:rsidR="00500605" w:rsidRDefault="00B44F64" w:rsidP="00500605">
      <w:r>
        <w:t>Upon user requesting any changes in feature through the proper interface, the client shall transmit updated signa</w:t>
      </w:r>
      <w:r>
        <w:t xml:space="preserve">l status to the server. </w:t>
      </w:r>
    </w:p>
    <w:p w:rsidR="00406F39" w:rsidRDefault="00B44F64" w:rsidP="00C215C5">
      <w:pPr>
        <w:pStyle w:val="Heading3"/>
      </w:pPr>
      <w:r>
        <w:t>Use Cases</w:t>
      </w:r>
    </w:p>
    <w:p w:rsidR="00406F39" w:rsidRDefault="00B44F64" w:rsidP="00C215C5">
      <w:pPr>
        <w:pStyle w:val="Heading4"/>
      </w:pPr>
      <w:r>
        <w:t>UC-REQ-392680/A-Trailer Brake Mode Change</w:t>
      </w:r>
    </w:p>
    <w:p w:rsidR="00AE06BC" w:rsidRPr="00AE06BC" w:rsidRDefault="00B44F64" w:rsidP="00AE06BC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9160"/>
      </w:tblGrid>
      <w:tr w:rsidR="00CD0F64" w:rsidTr="00C215C5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B44F64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9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B44F64">
            <w:pPr>
              <w:spacing w:line="276" w:lineRule="auto"/>
            </w:pPr>
            <w:r>
              <w:t>User</w:t>
            </w:r>
          </w:p>
        </w:tc>
      </w:tr>
      <w:tr w:rsidR="00CD0F64" w:rsidTr="00C215C5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B44F64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B44F64">
            <w:pPr>
              <w:spacing w:line="276" w:lineRule="auto"/>
            </w:pPr>
            <w:r>
              <w:t>Feature is working. One of the options of trailer brake mode is already displaying as active</w:t>
            </w:r>
          </w:p>
        </w:tc>
      </w:tr>
      <w:tr w:rsidR="00CD0F64" w:rsidTr="00C215C5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B44F64">
            <w:pPr>
              <w:spacing w:line="276" w:lineRule="auto"/>
            </w:pPr>
            <w:r>
              <w:rPr>
                <w:b/>
                <w:bCs/>
              </w:rPr>
              <w:t>Scenario Description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B44F64">
            <w:pPr>
              <w:spacing w:line="276" w:lineRule="auto"/>
            </w:pPr>
            <w:r>
              <w:t xml:space="preserve">User selects the other available option of the </w:t>
            </w:r>
            <w:r>
              <w:t>brake type.</w:t>
            </w:r>
          </w:p>
        </w:tc>
      </w:tr>
      <w:tr w:rsidR="00CD0F64" w:rsidTr="00C215C5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B44F64">
            <w:pPr>
              <w:spacing w:line="276" w:lineRule="auto"/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B44F64">
            <w:pPr>
              <w:spacing w:line="276" w:lineRule="auto"/>
            </w:pPr>
            <w:r>
              <w:t>Server changes the brake mode</w:t>
            </w:r>
            <w:r>
              <w:t xml:space="preserve"> type</w:t>
            </w:r>
            <w:r>
              <w:t xml:space="preserve"> and updates the client accordingly.</w:t>
            </w:r>
          </w:p>
        </w:tc>
      </w:tr>
      <w:tr w:rsidR="00CD0F64" w:rsidTr="00C215C5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B44F64">
            <w:pPr>
              <w:spacing w:line="276" w:lineRule="auto"/>
            </w:pPr>
            <w:r>
              <w:rPr>
                <w:b/>
                <w:bCs/>
              </w:rPr>
              <w:t>List of Exception Use Cases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B44F64">
            <w:pPr>
              <w:spacing w:line="276" w:lineRule="auto"/>
            </w:pPr>
          </w:p>
        </w:tc>
      </w:tr>
      <w:tr w:rsidR="00CD0F64" w:rsidTr="00C215C5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B44F64">
            <w:pPr>
              <w:spacing w:line="276" w:lineRule="auto"/>
            </w:pPr>
            <w:r>
              <w:rPr>
                <w:b/>
                <w:bCs/>
              </w:rPr>
              <w:t>Interfaces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B44F64">
            <w:pPr>
              <w:spacing w:line="276" w:lineRule="auto"/>
            </w:pPr>
            <w:r>
              <w:t>Client HMI</w:t>
            </w:r>
          </w:p>
        </w:tc>
      </w:tr>
    </w:tbl>
    <w:p w:rsidR="00500605" w:rsidRDefault="00B44F64" w:rsidP="00CD0F64"/>
    <w:p w:rsidR="00406F39" w:rsidRDefault="00B44F64" w:rsidP="00C215C5">
      <w:pPr>
        <w:pStyle w:val="Heading4"/>
      </w:pPr>
      <w:r>
        <w:t>UC-REQ-392681/A-Trailer Brake Init Change</w:t>
      </w:r>
    </w:p>
    <w:p w:rsidR="00AE06BC" w:rsidRPr="00AE06BC" w:rsidRDefault="00B44F64" w:rsidP="00AE06BC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9160"/>
      </w:tblGrid>
      <w:tr w:rsidR="00CD0F64" w:rsidTr="00C215C5">
        <w:trPr>
          <w:jc w:val="center"/>
        </w:trPr>
        <w:tc>
          <w:tcPr>
            <w:tcW w:w="1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B44F64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9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B44F64">
            <w:pPr>
              <w:spacing w:line="276" w:lineRule="auto"/>
            </w:pPr>
            <w:r>
              <w:t>User</w:t>
            </w:r>
          </w:p>
        </w:tc>
      </w:tr>
      <w:tr w:rsidR="00CD0F64" w:rsidTr="00C215C5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B44F64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B44F64">
            <w:pPr>
              <w:spacing w:line="276" w:lineRule="auto"/>
            </w:pPr>
            <w:r>
              <w:t xml:space="preserve">Feature is working. Some brake magnitude is already selected and showing in client HMI. </w:t>
            </w:r>
          </w:p>
        </w:tc>
      </w:tr>
      <w:tr w:rsidR="00CD0F64" w:rsidTr="00C215C5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B44F64">
            <w:pPr>
              <w:spacing w:line="276" w:lineRule="auto"/>
            </w:pPr>
            <w:r>
              <w:rPr>
                <w:b/>
                <w:bCs/>
              </w:rPr>
              <w:t>Scenario Description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B44F64">
            <w:pPr>
              <w:spacing w:line="276" w:lineRule="auto"/>
            </w:pPr>
            <w:r>
              <w:t>User changes the brake magnitude by selecting another value from the available options.</w:t>
            </w:r>
          </w:p>
        </w:tc>
      </w:tr>
      <w:tr w:rsidR="00CD0F64" w:rsidTr="00C215C5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B44F64">
            <w:pPr>
              <w:spacing w:line="276" w:lineRule="auto"/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B44F64">
            <w:pPr>
              <w:spacing w:line="276" w:lineRule="auto"/>
            </w:pPr>
            <w:r>
              <w:t>Server changes the brake values and upda</w:t>
            </w:r>
            <w:r>
              <w:t>tes the client accordingly.</w:t>
            </w:r>
          </w:p>
        </w:tc>
      </w:tr>
      <w:tr w:rsidR="00CD0F64" w:rsidTr="00C215C5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B44F64">
            <w:pPr>
              <w:spacing w:line="276" w:lineRule="auto"/>
            </w:pPr>
            <w:r>
              <w:rPr>
                <w:b/>
                <w:bCs/>
              </w:rPr>
              <w:t>List of Exception Use Cases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B44F64">
            <w:pPr>
              <w:spacing w:line="276" w:lineRule="auto"/>
            </w:pPr>
          </w:p>
        </w:tc>
      </w:tr>
      <w:tr w:rsidR="00CD0F64" w:rsidTr="00C215C5">
        <w:trPr>
          <w:jc w:val="center"/>
        </w:trPr>
        <w:tc>
          <w:tcPr>
            <w:tcW w:w="19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0F64" w:rsidRDefault="00B44F64">
            <w:pPr>
              <w:spacing w:line="276" w:lineRule="auto"/>
            </w:pPr>
            <w:r>
              <w:rPr>
                <w:b/>
                <w:bCs/>
              </w:rPr>
              <w:t>Interfaces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0F64" w:rsidRDefault="00B44F64">
            <w:pPr>
              <w:spacing w:line="276" w:lineRule="auto"/>
            </w:pPr>
            <w:r>
              <w:t>Client HMI interface.</w:t>
            </w:r>
          </w:p>
        </w:tc>
      </w:tr>
    </w:tbl>
    <w:p w:rsidR="00500605" w:rsidRDefault="00B44F64" w:rsidP="00CD0F64"/>
    <w:p w:rsidR="00406F39" w:rsidRDefault="00B44F64" w:rsidP="00C215C5">
      <w:pPr>
        <w:pStyle w:val="Heading1"/>
      </w:pPr>
      <w:r>
        <w:lastRenderedPageBreak/>
        <w:t>Appendix: Reference Documents</w:t>
      </w:r>
    </w:p>
    <w:p w:rsidR="00AE06BC" w:rsidRPr="00AE06BC" w:rsidRDefault="00B44F64" w:rsidP="00AE06B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8905"/>
      </w:tblGrid>
      <w:tr w:rsidR="00DC03D6" w:rsidTr="00C215C5">
        <w:trPr>
          <w:jc w:val="center"/>
        </w:trPr>
        <w:tc>
          <w:tcPr>
            <w:tcW w:w="445" w:type="dxa"/>
          </w:tcPr>
          <w:p w:rsidR="00DC03D6" w:rsidRDefault="00B44F64" w:rsidP="00500605">
            <w:r>
              <w:t>1</w:t>
            </w:r>
          </w:p>
        </w:tc>
        <w:tc>
          <w:tcPr>
            <w:tcW w:w="8905" w:type="dxa"/>
          </w:tcPr>
          <w:p w:rsidR="00DC03D6" w:rsidRDefault="00B44F64" w:rsidP="00500605">
            <w:r w:rsidRPr="00DC03D6">
              <w:t xml:space="preserve">Trailer Brake Mode Control Function - </w:t>
            </w:r>
            <w:r w:rsidRPr="00DC03D6">
              <w:t>CGEA1.3</w:t>
            </w:r>
          </w:p>
        </w:tc>
      </w:tr>
      <w:tr w:rsidR="00DC03D6" w:rsidTr="00C215C5">
        <w:trPr>
          <w:jc w:val="center"/>
        </w:trPr>
        <w:tc>
          <w:tcPr>
            <w:tcW w:w="445" w:type="dxa"/>
          </w:tcPr>
          <w:p w:rsidR="00DC03D6" w:rsidRDefault="00B44F64" w:rsidP="00500605"/>
        </w:tc>
        <w:tc>
          <w:tcPr>
            <w:tcW w:w="8905" w:type="dxa"/>
          </w:tcPr>
          <w:p w:rsidR="00DC03D6" w:rsidRDefault="00B44F64" w:rsidP="00500605"/>
        </w:tc>
      </w:tr>
    </w:tbl>
    <w:p w:rsidR="00500605" w:rsidRDefault="00B44F64" w:rsidP="00500605"/>
    <w:p w:rsidR="00AB1E94" w:rsidRPr="00AE06BC" w:rsidRDefault="00B44F64" w:rsidP="00406F39"/>
    <w:sectPr w:rsidR="00AB1E94" w:rsidRPr="00AE06BC" w:rsidSect="00C215C5">
      <w:headerReference w:type="default" r:id="rId7"/>
      <w:footerReference w:type="default" r:id="rId8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F64" w:rsidRDefault="00B44F64" w:rsidP="0085312A">
      <w:r>
        <w:separator/>
      </w:r>
    </w:p>
  </w:endnote>
  <w:endnote w:type="continuationSeparator" w:id="0">
    <w:p w:rsidR="00B44F64" w:rsidRDefault="00B44F64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Pr="00583AF9">
            <w:rPr>
              <w:b/>
              <w:smallCaps/>
              <w:sz w:val="16"/>
            </w:rPr>
            <w:fldChar w:fldCharType="begin"/>
          </w:r>
          <w:r w:rsidRPr="00583AF9">
            <w:rPr>
              <w:b/>
              <w:smallCaps/>
              <w:sz w:val="16"/>
            </w:rPr>
            <w:instrText xml:space="preserve"> FILENAME </w:instrText>
          </w:r>
          <w:r w:rsidRPr="00583AF9">
            <w:rPr>
              <w:b/>
              <w:smallCaps/>
              <w:sz w:val="16"/>
            </w:rPr>
            <w:fldChar w:fldCharType="separate"/>
          </w:r>
          <w:r w:rsidR="000D1DC3">
            <w:rPr>
              <w:b/>
              <w:smallCaps/>
              <w:noProof/>
              <w:sz w:val="16"/>
            </w:rPr>
            <w:t>UPE-SPSS_Spec_Template.docm</w:t>
          </w:r>
          <w:r w:rsidRPr="00583AF9">
            <w:rPr>
              <w:b/>
              <w:smallCaps/>
              <w:sz w:val="16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ED3878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ED3878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F64" w:rsidRDefault="00B44F64" w:rsidP="0085312A">
      <w:r>
        <w:separator/>
      </w:r>
    </w:p>
  </w:footnote>
  <w:footnote w:type="continuationSeparator" w:id="0">
    <w:p w:rsidR="00B44F64" w:rsidRDefault="00B44F64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23" name="Picture 23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B44F64" w:rsidP="000D1DC3">
    <w:pPr>
      <w:pStyle w:val="Header"/>
      <w:tabs>
        <w:tab w:val="clear" w:pos="4320"/>
        <w:tab w:val="clear" w:pos="8640"/>
        <w:tab w:val="left" w:pos="2520"/>
      </w:tabs>
    </w:pPr>
    <w:sdt>
      <w:sdtPr>
        <w:rPr>
          <w:rFonts w:cs="Arial"/>
        </w:rPr>
        <w:id w:val="62457720"/>
        <w:docPartObj>
          <w:docPartGallery w:val="Watermarks"/>
          <w:docPartUnique/>
        </w:docPartObj>
      </w:sdtPr>
      <w:sdtEndPr/>
      <w:sdtContent>
        <w:r>
          <w:rPr>
            <w:rFonts w:cs="Arial"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embedSystemFont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20"/>
    <w:rsid w:val="00000D82"/>
    <w:rsid w:val="0000741C"/>
    <w:rsid w:val="00012850"/>
    <w:rsid w:val="00051423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87ABF"/>
    <w:rsid w:val="00191908"/>
    <w:rsid w:val="00193F35"/>
    <w:rsid w:val="001A62B3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724B4"/>
    <w:rsid w:val="002A1081"/>
    <w:rsid w:val="002A6CE2"/>
    <w:rsid w:val="002B075A"/>
    <w:rsid w:val="002F5B92"/>
    <w:rsid w:val="003158E1"/>
    <w:rsid w:val="00333D30"/>
    <w:rsid w:val="00334805"/>
    <w:rsid w:val="003608D2"/>
    <w:rsid w:val="00365F72"/>
    <w:rsid w:val="003874C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241ED"/>
    <w:rsid w:val="005274A4"/>
    <w:rsid w:val="00530C8E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C5317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E6833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B31F6"/>
    <w:rsid w:val="009C63A8"/>
    <w:rsid w:val="009C71EB"/>
    <w:rsid w:val="009C78FC"/>
    <w:rsid w:val="009C7FD5"/>
    <w:rsid w:val="009D200D"/>
    <w:rsid w:val="009D4120"/>
    <w:rsid w:val="009E757D"/>
    <w:rsid w:val="009F1431"/>
    <w:rsid w:val="00A136AA"/>
    <w:rsid w:val="00A43BD7"/>
    <w:rsid w:val="00A43CEA"/>
    <w:rsid w:val="00A814BF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4F64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215C5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63E9"/>
    <w:rsid w:val="00CB710B"/>
    <w:rsid w:val="00CB7873"/>
    <w:rsid w:val="00CC519C"/>
    <w:rsid w:val="00CE1A20"/>
    <w:rsid w:val="00CE7A30"/>
    <w:rsid w:val="00D227C3"/>
    <w:rsid w:val="00D248E1"/>
    <w:rsid w:val="00D27874"/>
    <w:rsid w:val="00D54CD4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252AAEEBB2AE428336A256E5B1BA71" ma:contentTypeVersion="16" ma:contentTypeDescription="Create a new document." ma:contentTypeScope="" ma:versionID="2ddc1ce573dc3788cfd2b879e4cb8ea3">
  <xsd:schema xmlns:xsd="http://www.w3.org/2001/XMLSchema" xmlns:xs="http://www.w3.org/2001/XMLSchema" xmlns:p="http://schemas.microsoft.com/office/2006/metadata/properties" xmlns:ns2="http://schemas.microsoft.com/sharepoint/v4" xmlns:ns3="0318d977-3122-4453-bd11-bcf99b531984" xmlns:ns4="c8fd791c-34c5-4966-b1a3-5bc8b83ffabe" targetNamespace="http://schemas.microsoft.com/office/2006/metadata/properties" ma:root="true" ma:fieldsID="241abeeffcb6702c00e535cd82cc560b" ns2:_="" ns3:_="" ns4:_="">
    <xsd:import namespace="http://schemas.microsoft.com/sharepoint/v4"/>
    <xsd:import namespace="0318d977-3122-4453-bd11-bcf99b531984"/>
    <xsd:import namespace="c8fd791c-34c5-4966-b1a3-5bc8b83ffabe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3:SharedWithDetail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8d977-3122-4453-bd11-bcf99b53198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d791c-34c5-4966-b1a3-5bc8b83ff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9687A952-0FF0-422E-833E-5C0C382AC066}"/>
</file>

<file path=customXml/itemProps2.xml><?xml version="1.0" encoding="utf-8"?>
<ds:datastoreItem xmlns:ds="http://schemas.openxmlformats.org/officeDocument/2006/customXml" ds:itemID="{AE69163B-CB81-4B84-A885-DE1C692D22D1}"/>
</file>

<file path=customXml/itemProps3.xml><?xml version="1.0" encoding="utf-8"?>
<ds:datastoreItem xmlns:ds="http://schemas.openxmlformats.org/officeDocument/2006/customXml" ds:itemID="{8D01C69E-B71C-47A6-9BA3-32549161C2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Madishetty, Rajkumar</dc:creator>
  <cp:lastModifiedBy>Mertiri, Taulant (T.)</cp:lastModifiedBy>
  <cp:revision>2</cp:revision>
  <dcterms:created xsi:type="dcterms:W3CDTF">2020-06-26T15:29:00Z</dcterms:created>
  <dcterms:modified xsi:type="dcterms:W3CDTF">2020-06-26T15:29:00Z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0x0101002B252AAEEBB2AE428336A256E5B1BA71</vt:lpwstr>
  </property>
  <property fmtid="{D5CDD505-2E9C-101B-9397-08002B2CF9AE}" pid="3" name="Order">
    <vt:r8>2192900</vt:r8>
  </property>
  <property fmtid="{D5CDD505-2E9C-101B-9397-08002B2CF9AE}" pid="4" name="URL">
    <vt:lpwstr/>
  </property>
</Properties>
</file>