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27" w:rsidRDefault="00190327">
      <w:pPr>
        <w:rPr>
          <w:rFonts w:ascii="微软雅黑" w:eastAsia="微软雅黑" w:hAnsi="微软雅黑" w:hint="eastAsia"/>
          <w:sz w:val="68"/>
          <w:szCs w:val="68"/>
        </w:rPr>
      </w:pPr>
      <w:bookmarkStart w:id="0" w:name="_Toc13231204"/>
      <w:bookmarkStart w:id="1" w:name="_Toc10552213"/>
      <w:bookmarkStart w:id="2" w:name="_Toc10550963"/>
      <w:bookmarkStart w:id="3" w:name="_Toc13509195"/>
      <w:bookmarkStart w:id="4" w:name="_Toc10552021"/>
      <w:bookmarkStart w:id="5" w:name="_Toc10551834"/>
      <w:bookmarkStart w:id="6" w:name="_Toc10718491"/>
    </w:p>
    <w:p w:rsidR="00190327" w:rsidRDefault="00190327">
      <w:pPr>
        <w:jc w:val="center"/>
        <w:rPr>
          <w:rFonts w:ascii="微软雅黑" w:eastAsia="微软雅黑" w:hAnsi="微软雅黑"/>
          <w:sz w:val="68"/>
          <w:szCs w:val="68"/>
        </w:rPr>
      </w:pPr>
    </w:p>
    <w:p w:rsidR="00190327" w:rsidRDefault="00B86CC7">
      <w:pPr>
        <w:jc w:val="center"/>
        <w:rPr>
          <w:rFonts w:ascii="微软雅黑" w:eastAsia="微软雅黑" w:hAnsi="微软雅黑"/>
          <w:sz w:val="68"/>
          <w:szCs w:val="68"/>
        </w:rPr>
      </w:pPr>
      <w:r>
        <w:rPr>
          <w:rFonts w:ascii="微软雅黑" w:eastAsia="微软雅黑" w:hAnsi="微软雅黑" w:hint="eastAsia"/>
          <w:b/>
          <w:sz w:val="76"/>
          <w:szCs w:val="76"/>
        </w:rPr>
        <w:t>百度车联网</w:t>
      </w:r>
    </w:p>
    <w:p w:rsidR="00190327" w:rsidRDefault="00B86C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Shifted GPS</w:t>
      </w:r>
    </w:p>
    <w:p w:rsidR="00190327" w:rsidRDefault="00190327">
      <w:pPr>
        <w:jc w:val="center"/>
        <w:rPr>
          <w:rFonts w:ascii="微软雅黑" w:eastAsia="微软雅黑" w:hAnsi="微软雅黑"/>
          <w:sz w:val="68"/>
          <w:szCs w:val="68"/>
        </w:rPr>
      </w:pPr>
    </w:p>
    <w:p w:rsidR="00190327" w:rsidRDefault="00B86CC7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版本号</w:t>
      </w:r>
      <w:r w:rsidR="005E32E0">
        <w:rPr>
          <w:rFonts w:ascii="微软雅黑" w:eastAsia="微软雅黑" w:hAnsi="微软雅黑" w:hint="eastAsia"/>
          <w:sz w:val="36"/>
          <w:szCs w:val="36"/>
        </w:rPr>
        <w:t>v</w:t>
      </w:r>
      <w:r w:rsidR="005E32E0">
        <w:rPr>
          <w:rFonts w:ascii="微软雅黑" w:eastAsia="微软雅黑" w:hAnsi="微软雅黑"/>
          <w:sz w:val="36"/>
          <w:szCs w:val="36"/>
        </w:rPr>
        <w:t>0.1</w:t>
      </w:r>
      <w:r>
        <w:rPr>
          <w:rFonts w:ascii="微软雅黑" w:eastAsia="微软雅黑" w:hAnsi="微软雅黑"/>
          <w:sz w:val="36"/>
          <w:szCs w:val="36"/>
        </w:rPr>
        <w:t>.0</w:t>
      </w:r>
    </w:p>
    <w:p w:rsidR="00190327" w:rsidRDefault="00190327">
      <w:pPr>
        <w:pStyle w:val="1"/>
        <w:jc w:val="center"/>
      </w:pPr>
    </w:p>
    <w:bookmarkEnd w:id="0"/>
    <w:bookmarkEnd w:id="1"/>
    <w:bookmarkEnd w:id="2"/>
    <w:bookmarkEnd w:id="3"/>
    <w:bookmarkEnd w:id="4"/>
    <w:bookmarkEnd w:id="5"/>
    <w:bookmarkEnd w:id="6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B86CC7">
      <w:pPr>
        <w:pBdr>
          <w:bottom w:val="single" w:sz="6" w:space="1" w:color="auto"/>
        </w:pBd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修订历史</w:t>
      </w:r>
    </w:p>
    <w:p w:rsidR="00190327" w:rsidRDefault="00190327">
      <w:pPr>
        <w:rPr>
          <w:rFonts w:ascii="微软雅黑" w:eastAsia="微软雅黑" w:hAnsi="微软雅黑"/>
          <w:sz w:val="13"/>
          <w:szCs w:val="13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5982"/>
      </w:tblGrid>
      <w:tr w:rsidR="00190327">
        <w:tc>
          <w:tcPr>
            <w:tcW w:w="1242" w:type="dxa"/>
            <w:shd w:val="clear" w:color="auto" w:fill="D5DCE4" w:themeFill="text2" w:themeFillTint="33"/>
          </w:tcPr>
          <w:p w:rsidR="00190327" w:rsidRDefault="00B86CC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190327" w:rsidRDefault="00B86CC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:rsidR="00190327" w:rsidRDefault="00B86CC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修订者</w:t>
            </w:r>
          </w:p>
        </w:tc>
        <w:tc>
          <w:tcPr>
            <w:tcW w:w="5982" w:type="dxa"/>
            <w:shd w:val="clear" w:color="auto" w:fill="D5DCE4" w:themeFill="text2" w:themeFillTint="33"/>
          </w:tcPr>
          <w:p w:rsidR="00190327" w:rsidRDefault="00B86CC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</w:tr>
      <w:tr w:rsidR="00190327">
        <w:tc>
          <w:tcPr>
            <w:tcW w:w="1242" w:type="dxa"/>
            <w:shd w:val="clear" w:color="auto" w:fill="D5DCE4" w:themeFill="text2" w:themeFillTint="33"/>
          </w:tcPr>
          <w:p w:rsidR="00190327" w:rsidRDefault="005E32E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V0.1</w:t>
            </w:r>
            <w:r w:rsidR="00B86CC7">
              <w:rPr>
                <w:rFonts w:ascii="微软雅黑" w:eastAsia="微软雅黑" w:hAnsi="微软雅黑"/>
                <w:b/>
                <w:szCs w:val="21"/>
              </w:rPr>
              <w:t>.0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190327" w:rsidRDefault="00B86CC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2019/11/</w:t>
            </w:r>
            <w:r w:rsidR="005E32E0">
              <w:rPr>
                <w:rFonts w:ascii="微软雅黑" w:eastAsia="微软雅黑" w:hAnsi="微软雅黑"/>
                <w:b/>
                <w:szCs w:val="21"/>
              </w:rPr>
              <w:t>18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:rsidR="00190327" w:rsidRDefault="005E32E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孙颖</w:t>
            </w:r>
          </w:p>
        </w:tc>
        <w:tc>
          <w:tcPr>
            <w:tcW w:w="5982" w:type="dxa"/>
            <w:shd w:val="clear" w:color="auto" w:fill="D5DCE4" w:themeFill="text2" w:themeFillTint="33"/>
          </w:tcPr>
          <w:p w:rsidR="00190327" w:rsidRDefault="00B86CC7" w:rsidP="005E32E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初稿：</w:t>
            </w:r>
            <w:r>
              <w:rPr>
                <w:rFonts w:ascii="微软雅黑" w:eastAsia="微软雅黑" w:hAnsi="微软雅黑"/>
                <w:b/>
                <w:szCs w:val="21"/>
              </w:rPr>
              <w:t>基于</w:t>
            </w:r>
            <w:r w:rsidR="005E32E0">
              <w:rPr>
                <w:rFonts w:ascii="微软雅黑" w:eastAsia="微软雅黑" w:hAnsi="微软雅黑" w:hint="eastAsia"/>
                <w:b/>
                <w:szCs w:val="21"/>
              </w:rPr>
              <w:t>ford</w:t>
            </w:r>
            <w:r w:rsidR="005E32E0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5E32E0">
              <w:rPr>
                <w:rFonts w:ascii="微软雅黑" w:eastAsia="微软雅黑" w:hAnsi="微软雅黑" w:hint="eastAsia"/>
                <w:b/>
                <w:szCs w:val="21"/>
              </w:rPr>
              <w:t>SPEC：</w:t>
            </w:r>
            <w:r w:rsidR="005E32E0" w:rsidRPr="005E32E0">
              <w:rPr>
                <w:rFonts w:ascii="微软雅黑" w:eastAsia="微软雅黑" w:hAnsi="微软雅黑"/>
                <w:b/>
                <w:szCs w:val="21"/>
              </w:rPr>
              <w:t>GNSS Shifting Agent TCU SPSS v0.2 Nov. 2019 - IVI</w:t>
            </w:r>
          </w:p>
        </w:tc>
      </w:tr>
    </w:tbl>
    <w:p w:rsidR="00190327" w:rsidRDefault="00190327"/>
    <w:p w:rsidR="00190327" w:rsidRDefault="00190327"/>
    <w:p w:rsidR="00190327" w:rsidRDefault="00190327"/>
    <w:p w:rsidR="00190327" w:rsidRPr="005E32E0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190327"/>
    <w:p w:rsidR="00190327" w:rsidRDefault="00B86CC7">
      <w:pPr>
        <w:pStyle w:val="11"/>
        <w:numPr>
          <w:ilvl w:val="0"/>
          <w:numId w:val="1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需求概述</w:t>
      </w:r>
    </w:p>
    <w:p w:rsidR="00A53C72" w:rsidRDefault="00A53C72" w:rsidP="00A53C72">
      <w:pPr>
        <w:pStyle w:val="11"/>
        <w:numPr>
          <w:ilvl w:val="1"/>
          <w:numId w:val="1"/>
        </w:numPr>
        <w:spacing w:line="360" w:lineRule="auto"/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需求定位</w:t>
      </w:r>
    </w:p>
    <w:p w:rsidR="00A53C72" w:rsidRDefault="00A53C72" w:rsidP="00A53C72">
      <w:r>
        <w:rPr>
          <w:rFonts w:hint="eastAsia"/>
        </w:rPr>
        <w:t>项目定制需求。</w:t>
      </w:r>
      <w:r>
        <w:rPr>
          <w:rFonts w:ascii="微软雅黑" w:eastAsia="微软雅黑" w:hAnsi="微软雅黑"/>
          <w:b/>
          <w:szCs w:val="21"/>
        </w:rPr>
        <w:t>基于</w:t>
      </w:r>
      <w:r>
        <w:rPr>
          <w:rFonts w:ascii="微软雅黑" w:eastAsia="微软雅黑" w:hAnsi="微软雅黑" w:hint="eastAsia"/>
          <w:b/>
          <w:szCs w:val="21"/>
        </w:rPr>
        <w:t>ford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SPEC：</w:t>
      </w:r>
      <w:r w:rsidRPr="005E32E0">
        <w:rPr>
          <w:rFonts w:ascii="微软雅黑" w:eastAsia="微软雅黑" w:hAnsi="微软雅黑"/>
          <w:b/>
          <w:szCs w:val="21"/>
        </w:rPr>
        <w:t>GNSS Shifting Agent TCU SPSS v0.2 Nov. 2019 - IVI</w:t>
      </w:r>
    </w:p>
    <w:p w:rsidR="00190327" w:rsidRDefault="006C46A4">
      <w:pPr>
        <w:pStyle w:val="11"/>
        <w:numPr>
          <w:ilvl w:val="1"/>
          <w:numId w:val="1"/>
        </w:numPr>
        <w:spacing w:line="360" w:lineRule="auto"/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需求目标</w:t>
      </w:r>
    </w:p>
    <w:p w:rsidR="00ED19D0" w:rsidRDefault="00ED19D0" w:rsidP="00A53C72">
      <w:r w:rsidRPr="00ED19D0">
        <w:rPr>
          <w:rFonts w:hint="eastAsia"/>
        </w:rPr>
        <w:t>ford</w:t>
      </w:r>
      <w:r w:rsidRPr="00ED19D0">
        <w:rPr>
          <w:rFonts w:hint="eastAsia"/>
        </w:rPr>
        <w:t>希望使用百度“高精国标偏移插件”的资质，实时获取到（每</w:t>
      </w:r>
      <w:r w:rsidRPr="00ED19D0">
        <w:rPr>
          <w:rFonts w:hint="eastAsia"/>
        </w:rPr>
        <w:t>100ms</w:t>
      </w:r>
      <w:r>
        <w:rPr>
          <w:rFonts w:hint="eastAsia"/>
        </w:rPr>
        <w:t>）经纬度的数据并且回传给</w:t>
      </w:r>
      <w:r>
        <w:rPr>
          <w:rFonts w:hint="eastAsia"/>
        </w:rPr>
        <w:t>ford</w:t>
      </w:r>
      <w:r>
        <w:rPr>
          <w:rFonts w:hint="eastAsia"/>
        </w:rPr>
        <w:t>。</w:t>
      </w:r>
    </w:p>
    <w:p w:rsidR="00715F24" w:rsidRDefault="00715F24" w:rsidP="00A53C72">
      <w:r>
        <w:rPr>
          <w:rFonts w:hint="eastAsia"/>
        </w:rPr>
        <w:t>（需要</w:t>
      </w:r>
      <w:r>
        <w:t>F</w:t>
      </w:r>
      <w:r>
        <w:rPr>
          <w:rFonts w:hint="eastAsia"/>
        </w:rPr>
        <w:t>ord</w:t>
      </w:r>
      <w:r>
        <w:rPr>
          <w:rFonts w:hint="eastAsia"/>
        </w:rPr>
        <w:t>补充高频率定位数据传输的具体场景）</w:t>
      </w:r>
    </w:p>
    <w:p w:rsidR="00190327" w:rsidRDefault="00190327">
      <w:pPr>
        <w:spacing w:line="360" w:lineRule="auto"/>
      </w:pPr>
    </w:p>
    <w:p w:rsidR="00190327" w:rsidRDefault="00B86CC7">
      <w:pPr>
        <w:pStyle w:val="11"/>
        <w:numPr>
          <w:ilvl w:val="1"/>
          <w:numId w:val="1"/>
        </w:numPr>
        <w:spacing w:line="360" w:lineRule="auto"/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名词解释</w:t>
      </w:r>
    </w:p>
    <w:tbl>
      <w:tblPr>
        <w:tblW w:w="8185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930"/>
      </w:tblGrid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3CD8" w:rsidRPr="00803CD8" w:rsidRDefault="00803CD8">
            <w:pPr>
              <w:ind w:right="166"/>
              <w:jc w:val="center"/>
              <w:rPr>
                <w:rFonts w:ascii="微软雅黑" w:eastAsia="微软雅黑" w:hAnsi="微软雅黑" w:cs="Arial"/>
                <w:b/>
                <w:bCs/>
                <w:sz w:val="18"/>
              </w:rPr>
            </w:pPr>
            <w:r w:rsidRPr="00803CD8">
              <w:rPr>
                <w:rFonts w:ascii="微软雅黑" w:eastAsia="微软雅黑" w:hAnsi="微软雅黑" w:cs="Arial" w:hint="eastAsia"/>
                <w:b/>
                <w:bCs/>
                <w:sz w:val="18"/>
              </w:rPr>
              <w:t>名词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3CD8" w:rsidRPr="00803CD8" w:rsidRDefault="00803CD8">
            <w:pPr>
              <w:ind w:right="166"/>
              <w:jc w:val="center"/>
              <w:rPr>
                <w:rFonts w:ascii="微软雅黑" w:eastAsia="微软雅黑" w:hAnsi="微软雅黑" w:cs="Arial"/>
                <w:b/>
                <w:bCs/>
                <w:sz w:val="18"/>
              </w:rPr>
            </w:pPr>
            <w:r w:rsidRPr="00803CD8">
              <w:rPr>
                <w:rFonts w:ascii="微软雅黑" w:eastAsia="微软雅黑" w:hAnsi="微软雅黑" w:cs="Arial" w:hint="eastAsia"/>
                <w:b/>
                <w:bCs/>
                <w:sz w:val="18"/>
              </w:rPr>
              <w:t>描述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CAN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Controller Area Network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ECG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Enhanced Central Gateway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ECU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Electronic Control Unit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FNV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Fully Networked Vehicle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TCU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Telematics Control Unit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IVI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In Vehicle Infotainment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GNSS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Global Navigation Satellite System</w:t>
            </w:r>
          </w:p>
        </w:tc>
      </w:tr>
      <w:tr w:rsidR="00803CD8" w:rsidRPr="00803CD8" w:rsidTr="00803CD8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 w:rsidP="00803CD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GSA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CD8" w:rsidRPr="00803CD8" w:rsidRDefault="00803CD8">
            <w:pPr>
              <w:rPr>
                <w:rFonts w:ascii="微软雅黑" w:eastAsia="微软雅黑" w:hAnsi="微软雅黑"/>
                <w:sz w:val="18"/>
              </w:rPr>
            </w:pPr>
            <w:r w:rsidRPr="00803CD8">
              <w:rPr>
                <w:rFonts w:ascii="微软雅黑" w:eastAsia="微软雅黑" w:hAnsi="微软雅黑"/>
                <w:sz w:val="18"/>
              </w:rPr>
              <w:t>GNSS Shifting Agent</w:t>
            </w:r>
          </w:p>
        </w:tc>
      </w:tr>
    </w:tbl>
    <w:p w:rsidR="00190327" w:rsidRDefault="00190327">
      <w:pPr>
        <w:spacing w:line="360" w:lineRule="auto"/>
        <w:rPr>
          <w:b/>
        </w:rPr>
      </w:pPr>
    </w:p>
    <w:p w:rsidR="00A53C72" w:rsidRDefault="00A53C72">
      <w:pPr>
        <w:spacing w:line="360" w:lineRule="auto"/>
      </w:pPr>
    </w:p>
    <w:p w:rsidR="00190327" w:rsidRDefault="00B86CC7">
      <w:pPr>
        <w:pStyle w:val="11"/>
        <w:numPr>
          <w:ilvl w:val="1"/>
          <w:numId w:val="1"/>
        </w:numPr>
        <w:spacing w:line="360" w:lineRule="auto"/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阅读对象</w:t>
      </w:r>
    </w:p>
    <w:p w:rsidR="00190327" w:rsidRDefault="00A53C72">
      <w:pPr>
        <w:spacing w:line="360" w:lineRule="auto"/>
      </w:pPr>
      <w:r>
        <w:rPr>
          <w:rFonts w:hint="eastAsia"/>
        </w:rPr>
        <w:t>本文档阅读对象包括福特项目</w:t>
      </w:r>
      <w:r w:rsidR="00B86CC7">
        <w:rPr>
          <w:rFonts w:hint="eastAsia"/>
        </w:rPr>
        <w:t>相关产品、设计、</w:t>
      </w:r>
      <w:r w:rsidR="00B86CC7">
        <w:t>研发</w:t>
      </w:r>
      <w:r w:rsidR="00B86CC7">
        <w:rPr>
          <w:rFonts w:hint="eastAsia"/>
        </w:rPr>
        <w:t>、</w:t>
      </w:r>
      <w:r w:rsidR="00B86CC7">
        <w:t>测试</w:t>
      </w:r>
      <w:r w:rsidR="00B86CC7">
        <w:rPr>
          <w:rFonts w:hint="eastAsia"/>
        </w:rPr>
        <w:t>同学。</w:t>
      </w:r>
    </w:p>
    <w:p w:rsidR="00190327" w:rsidRDefault="00190327">
      <w:pPr>
        <w:spacing w:line="360" w:lineRule="auto"/>
      </w:pPr>
    </w:p>
    <w:p w:rsidR="00190327" w:rsidRDefault="00B86CC7">
      <w:pPr>
        <w:pStyle w:val="11"/>
        <w:numPr>
          <w:ilvl w:val="1"/>
          <w:numId w:val="1"/>
        </w:numPr>
        <w:spacing w:line="360" w:lineRule="auto"/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参考文档</w:t>
      </w:r>
    </w:p>
    <w:p w:rsidR="00190327" w:rsidRDefault="00DB0554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F</w:t>
      </w:r>
      <w:r>
        <w:rPr>
          <w:rFonts w:ascii="微软雅黑" w:eastAsia="微软雅黑" w:hAnsi="微软雅黑" w:hint="eastAsia"/>
          <w:b/>
          <w:szCs w:val="21"/>
        </w:rPr>
        <w:t>ord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SPEC：</w:t>
      </w:r>
      <w:r w:rsidR="000B51B1" w:rsidRPr="005E32E0">
        <w:rPr>
          <w:rFonts w:ascii="微软雅黑" w:eastAsia="微软雅黑" w:hAnsi="微软雅黑"/>
          <w:b/>
          <w:szCs w:val="21"/>
        </w:rPr>
        <w:t xml:space="preserve">GNSS Shifting Agent TCU SPSS v0.2 Nov. 2019 </w:t>
      </w:r>
      <w:r w:rsidR="000B51B1">
        <w:rPr>
          <w:rFonts w:ascii="微软雅黑" w:eastAsia="微软雅黑" w:hAnsi="微软雅黑"/>
          <w:b/>
          <w:szCs w:val="21"/>
        </w:rPr>
        <w:t>–</w:t>
      </w:r>
      <w:r w:rsidR="000B51B1" w:rsidRPr="005E32E0">
        <w:rPr>
          <w:rFonts w:ascii="微软雅黑" w:eastAsia="微软雅黑" w:hAnsi="微软雅黑"/>
          <w:b/>
          <w:szCs w:val="21"/>
        </w:rPr>
        <w:t xml:space="preserve"> IVI</w:t>
      </w:r>
    </w:p>
    <w:p w:rsidR="000B51B1" w:rsidRDefault="000B51B1">
      <w:pPr>
        <w:spacing w:line="360" w:lineRule="auto"/>
      </w:pPr>
    </w:p>
    <w:p w:rsidR="00190327" w:rsidRDefault="00B86CC7">
      <w:pPr>
        <w:pStyle w:val="11"/>
        <w:numPr>
          <w:ilvl w:val="0"/>
          <w:numId w:val="1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需求列表</w:t>
      </w:r>
    </w:p>
    <w:p w:rsidR="00190327" w:rsidRDefault="00190327">
      <w:pPr>
        <w:spacing w:line="360" w:lineRule="auto"/>
      </w:pPr>
    </w:p>
    <w:p w:rsidR="00190327" w:rsidRDefault="00B86CC7">
      <w:pPr>
        <w:pStyle w:val="11"/>
        <w:numPr>
          <w:ilvl w:val="0"/>
          <w:numId w:val="1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需求描述</w:t>
      </w:r>
    </w:p>
    <w:p w:rsidR="00190327" w:rsidRDefault="00ED19D0">
      <w:pPr>
        <w:pStyle w:val="11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概述</w:t>
      </w:r>
    </w:p>
    <w:p w:rsidR="00103FE0" w:rsidRDefault="00103FE0" w:rsidP="00103FE0">
      <w:r w:rsidRPr="00ED19D0">
        <w:rPr>
          <w:rFonts w:hint="eastAsia"/>
        </w:rPr>
        <w:t>ford</w:t>
      </w:r>
      <w:r w:rsidRPr="00ED19D0">
        <w:rPr>
          <w:rFonts w:hint="eastAsia"/>
        </w:rPr>
        <w:t>希望使用百度“高精国标偏移插件”的资质，实时获取到（每</w:t>
      </w:r>
      <w:r w:rsidRPr="00ED19D0">
        <w:rPr>
          <w:rFonts w:hint="eastAsia"/>
        </w:rPr>
        <w:t>100ms</w:t>
      </w:r>
      <w:r>
        <w:rPr>
          <w:rFonts w:hint="eastAsia"/>
        </w:rPr>
        <w:t>）经纬度的数据并且回传给</w:t>
      </w:r>
      <w:r>
        <w:rPr>
          <w:rFonts w:hint="eastAsia"/>
        </w:rPr>
        <w:t>ford</w:t>
      </w:r>
      <w:r>
        <w:rPr>
          <w:rFonts w:hint="eastAsia"/>
        </w:rPr>
        <w:t>。</w:t>
      </w:r>
    </w:p>
    <w:p w:rsidR="00715F24" w:rsidRPr="00103FE0" w:rsidRDefault="00715F24">
      <w:pPr>
        <w:spacing w:line="360" w:lineRule="auto"/>
      </w:pPr>
    </w:p>
    <w:p w:rsidR="00ED19D0" w:rsidRDefault="00ED19D0" w:rsidP="00ED19D0">
      <w:pPr>
        <w:pStyle w:val="11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UI分布</w:t>
      </w:r>
    </w:p>
    <w:p w:rsidR="00ED19D0" w:rsidRDefault="00ED19D0" w:rsidP="00ED19D0">
      <w:r>
        <w:rPr>
          <w:rFonts w:hint="eastAsia"/>
        </w:rPr>
        <w:t>无</w:t>
      </w:r>
      <w:r>
        <w:rPr>
          <w:rFonts w:hint="eastAsia"/>
        </w:rPr>
        <w:t>UI</w:t>
      </w:r>
    </w:p>
    <w:p w:rsidR="00F52BC1" w:rsidRDefault="00F52BC1" w:rsidP="00ED19D0"/>
    <w:p w:rsidR="00190327" w:rsidRPr="00ED19D0" w:rsidRDefault="00ED19D0" w:rsidP="00ED19D0">
      <w:pPr>
        <w:pStyle w:val="11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需求描述</w:t>
      </w:r>
    </w:p>
    <w:p w:rsidR="00ED19D0" w:rsidRDefault="00ED19D0" w:rsidP="00ED19D0">
      <w:pPr>
        <w:pStyle w:val="11"/>
        <w:numPr>
          <w:ilvl w:val="2"/>
          <w:numId w:val="1"/>
        </w:numPr>
        <w:spacing w:line="360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业务规则描述</w:t>
      </w:r>
    </w:p>
    <w:p w:rsidR="00103FE0" w:rsidRPr="00512C0E" w:rsidRDefault="00717FBE" w:rsidP="00103FE0">
      <w:pPr>
        <w:pStyle w:val="a4"/>
        <w:numPr>
          <w:ilvl w:val="0"/>
          <w:numId w:val="15"/>
        </w:numPr>
        <w:spacing w:before="0" w:beforeAutospacing="0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百度</w:t>
      </w:r>
      <w:r w:rsidR="00FC4CBB">
        <w:rPr>
          <w:rFonts w:ascii="微软雅黑" w:eastAsia="微软雅黑" w:hAnsi="微软雅黑" w:hint="eastAsia"/>
        </w:rPr>
        <w:t>获取到经度和</w:t>
      </w:r>
      <w:r w:rsidR="00103FE0" w:rsidRPr="00541448">
        <w:rPr>
          <w:rFonts w:ascii="微软雅黑" w:eastAsia="微软雅黑" w:hAnsi="微软雅黑" w:hint="eastAsia"/>
        </w:rPr>
        <w:t>纬度的数据后，通过</w:t>
      </w:r>
      <w:r w:rsidR="00FC4CBB">
        <w:rPr>
          <w:rFonts w:ascii="微软雅黑" w:eastAsia="微软雅黑" w:hAnsi="微软雅黑" w:hint="eastAsia"/>
        </w:rPr>
        <w:t>调用</w:t>
      </w:r>
      <w:r w:rsidR="00103FE0" w:rsidRPr="00541448">
        <w:rPr>
          <w:rFonts w:ascii="微软雅黑" w:eastAsia="微软雅黑" w:hAnsi="微软雅黑" w:hint="eastAsia"/>
        </w:rPr>
        <w:t>“</w:t>
      </w:r>
      <w:r w:rsidR="00103FE0" w:rsidRPr="00541448">
        <w:rPr>
          <w:rFonts w:ascii="微软雅黑" w:eastAsia="微软雅黑" w:hAnsi="微软雅黑" w:cs="宋体" w:hint="eastAsia"/>
          <w:color w:val="000000"/>
        </w:rPr>
        <w:t>国标高精偏转坐标系</w:t>
      </w:r>
      <w:r w:rsidR="00103FE0" w:rsidRPr="00541448">
        <w:rPr>
          <w:rFonts w:ascii="微软雅黑" w:eastAsia="微软雅黑" w:hAnsi="微软雅黑" w:hint="eastAsia"/>
        </w:rPr>
        <w:t>”，把经度及纬度的数据</w:t>
      </w:r>
      <w:r w:rsidR="00103FE0" w:rsidRPr="00541448">
        <w:rPr>
          <w:rFonts w:ascii="微软雅黑" w:eastAsia="微软雅黑" w:hAnsi="微软雅黑" w:cs="宋体" w:hint="eastAsia"/>
          <w:color w:val="000000"/>
        </w:rPr>
        <w:t>转换为</w:t>
      </w:r>
      <w:r w:rsidR="00103FE0" w:rsidRPr="00541448">
        <w:rPr>
          <w:rFonts w:ascii="微软雅黑" w:eastAsia="微软雅黑" w:hAnsi="微软雅黑" w:cs="Calibri"/>
          <w:color w:val="000000"/>
        </w:rPr>
        <w:t>GCJ02</w:t>
      </w:r>
    </w:p>
    <w:p w:rsidR="00103FE0" w:rsidRPr="00541448" w:rsidRDefault="00512C0E" w:rsidP="00103FE0">
      <w:pPr>
        <w:pStyle w:val="a4"/>
        <w:numPr>
          <w:ilvl w:val="0"/>
          <w:numId w:val="15"/>
        </w:numPr>
        <w:spacing w:before="0" w:beforeAutospacing="0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  <w:color w:val="000000"/>
        </w:rPr>
        <w:t>百度</w:t>
      </w:r>
      <w:r w:rsidR="00103FE0" w:rsidRPr="00541448">
        <w:rPr>
          <w:rFonts w:ascii="微软雅黑" w:eastAsia="微软雅黑" w:hAnsi="微软雅黑" w:cs="宋体" w:hint="eastAsia"/>
          <w:color w:val="000000"/>
        </w:rPr>
        <w:t>把偏转后的定位数据传回到TCU。</w:t>
      </w:r>
      <w:r>
        <w:rPr>
          <w:rFonts w:ascii="微软雅黑" w:eastAsia="微软雅黑" w:hAnsi="微软雅黑" w:cs="宋体" w:hint="eastAsia"/>
          <w:color w:val="000000"/>
        </w:rPr>
        <w:t>（具体以技术接口定义为准）</w:t>
      </w:r>
    </w:p>
    <w:p w:rsidR="00103FE0" w:rsidRDefault="00103FE0" w:rsidP="00103FE0">
      <w:pPr>
        <w:pStyle w:val="11"/>
        <w:spacing w:line="360" w:lineRule="auto"/>
        <w:ind w:left="1080" w:firstLineChars="0" w:firstLine="0"/>
        <w:outlineLvl w:val="2"/>
        <w:rPr>
          <w:rFonts w:ascii="微软雅黑" w:eastAsia="微软雅黑" w:hAnsi="微软雅黑"/>
          <w:b/>
          <w:sz w:val="24"/>
        </w:rPr>
      </w:pPr>
    </w:p>
    <w:p w:rsidR="00ED19D0" w:rsidRDefault="00ED19D0" w:rsidP="00103FE0">
      <w:pPr>
        <w:pStyle w:val="11"/>
        <w:numPr>
          <w:ilvl w:val="2"/>
          <w:numId w:val="15"/>
        </w:numPr>
        <w:spacing w:line="360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可行性</w:t>
      </w:r>
    </w:p>
    <w:p w:rsidR="00103FE0" w:rsidRPr="0086371E" w:rsidRDefault="00512C0E" w:rsidP="00512C0E">
      <w:pPr>
        <w:pStyle w:val="a4"/>
        <w:numPr>
          <w:ilvl w:val="0"/>
          <w:numId w:val="16"/>
        </w:numPr>
        <w:spacing w:before="0" w:beforeAutospacing="0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数据帧率要求：</w:t>
      </w:r>
      <w:r w:rsidR="00103FE0" w:rsidRPr="0086371E">
        <w:rPr>
          <w:rFonts w:ascii="微软雅黑" w:eastAsia="微软雅黑" w:hAnsi="微软雅黑" w:cs="宋体" w:hint="eastAsia"/>
          <w:color w:val="000000"/>
        </w:rPr>
        <w:t>百度OS收到GPS信号的频率是100ms，转换坐标系后，依然按照100ms的频率再传出去。但百度目前是1Hz（</w:t>
      </w:r>
      <w:r>
        <w:rPr>
          <w:rFonts w:ascii="微软雅黑" w:eastAsia="微软雅黑" w:hAnsi="微软雅黑" w:cs="宋体" w:hint="eastAsia"/>
          <w:color w:val="000000"/>
        </w:rPr>
        <w:t>参照地图</w:t>
      </w:r>
      <w:r w:rsidR="00103FE0" w:rsidRPr="0086371E">
        <w:rPr>
          <w:rFonts w:ascii="微软雅黑" w:eastAsia="微软雅黑" w:hAnsi="微软雅黑" w:cs="宋体" w:hint="eastAsia"/>
          <w:color w:val="000000"/>
        </w:rPr>
        <w:t>Phase</w:t>
      </w:r>
      <w:r w:rsidR="00103FE0" w:rsidRPr="0086371E">
        <w:rPr>
          <w:rFonts w:ascii="微软雅黑" w:eastAsia="微软雅黑" w:hAnsi="微软雅黑" w:cs="宋体"/>
          <w:color w:val="000000"/>
        </w:rPr>
        <w:t>1/2</w:t>
      </w:r>
      <w:r w:rsidR="00103FE0" w:rsidRPr="0086371E">
        <w:rPr>
          <w:rFonts w:ascii="微软雅黑" w:eastAsia="微软雅黑" w:hAnsi="微软雅黑" w:cs="宋体" w:hint="eastAsia"/>
          <w:color w:val="000000"/>
        </w:rPr>
        <w:t>的VehicleLocate</w:t>
      </w:r>
      <w:r>
        <w:rPr>
          <w:rFonts w:ascii="微软雅黑" w:eastAsia="微软雅黑" w:hAnsi="微软雅黑" w:cs="宋体" w:hint="eastAsia"/>
          <w:color w:val="000000"/>
        </w:rPr>
        <w:t>的功能</w:t>
      </w:r>
      <w:r w:rsidR="00103FE0" w:rsidRPr="0086371E">
        <w:rPr>
          <w:rFonts w:ascii="微软雅黑" w:eastAsia="微软雅黑" w:hAnsi="微软雅黑" w:cs="宋体" w:hint="eastAsia"/>
          <w:color w:val="000000"/>
        </w:rPr>
        <w:t xml:space="preserve"> </w:t>
      </w:r>
      <w:r>
        <w:rPr>
          <w:rFonts w:ascii="微软雅黑" w:eastAsia="微软雅黑" w:hAnsi="微软雅黑" w:cs="宋体" w:hint="eastAsia"/>
          <w:color w:val="000000"/>
        </w:rPr>
        <w:t>，百度</w:t>
      </w:r>
      <w:r w:rsidR="00103FE0" w:rsidRPr="0086371E">
        <w:rPr>
          <w:rFonts w:ascii="微软雅黑" w:eastAsia="微软雅黑" w:hAnsi="微软雅黑" w:cs="宋体" w:hint="eastAsia"/>
          <w:color w:val="000000"/>
        </w:rPr>
        <w:t>每秒输出定位给TCU），福特方要求10Hz要保证稳定性和准确度，应用层暂时做不到。</w:t>
      </w:r>
    </w:p>
    <w:p w:rsidR="00715F24" w:rsidRDefault="00103FE0" w:rsidP="00512C0E">
      <w:pPr>
        <w:pStyle w:val="a4"/>
        <w:numPr>
          <w:ilvl w:val="0"/>
          <w:numId w:val="16"/>
        </w:numPr>
        <w:spacing w:before="0" w:beforeAutospacing="0"/>
        <w:ind w:firstLineChars="0"/>
        <w:rPr>
          <w:rFonts w:ascii="微软雅黑" w:eastAsia="微软雅黑" w:hAnsi="微软雅黑" w:cs="宋体"/>
          <w:color w:val="000000"/>
        </w:rPr>
      </w:pPr>
      <w:r w:rsidRPr="0086371E">
        <w:rPr>
          <w:rFonts w:ascii="微软雅黑" w:eastAsia="微软雅黑" w:hAnsi="微软雅黑" w:cs="宋体" w:hint="eastAsia"/>
          <w:color w:val="000000"/>
        </w:rPr>
        <w:t>从原始数据到</w:t>
      </w:r>
      <w:r w:rsidR="00715F24" w:rsidRPr="0086371E">
        <w:rPr>
          <w:rFonts w:ascii="微软雅黑" w:eastAsia="微软雅黑" w:hAnsi="微软雅黑" w:cs="宋体" w:hint="eastAsia"/>
          <w:color w:val="000000"/>
        </w:rPr>
        <w:t>偏移</w:t>
      </w:r>
      <w:r w:rsidRPr="0086371E">
        <w:rPr>
          <w:rFonts w:ascii="微软雅黑" w:eastAsia="微软雅黑" w:hAnsi="微软雅黑" w:cs="宋体" w:hint="eastAsia"/>
          <w:color w:val="000000"/>
        </w:rPr>
        <w:t>结束</w:t>
      </w:r>
      <w:r w:rsidR="00715F24" w:rsidRPr="0086371E">
        <w:rPr>
          <w:rFonts w:ascii="微软雅黑" w:eastAsia="微软雅黑" w:hAnsi="微软雅黑" w:cs="宋体" w:hint="eastAsia"/>
          <w:color w:val="000000"/>
        </w:rPr>
        <w:t xml:space="preserve">的时间延时， </w:t>
      </w:r>
      <w:r w:rsidR="00512C0E">
        <w:rPr>
          <w:rFonts w:ascii="微软雅黑" w:eastAsia="微软雅黑" w:hAnsi="微软雅黑" w:cs="宋体" w:hint="eastAsia"/>
          <w:color w:val="000000"/>
        </w:rPr>
        <w:t>福特方要求的</w:t>
      </w:r>
      <w:r w:rsidR="00715F24" w:rsidRPr="0086371E">
        <w:rPr>
          <w:rFonts w:ascii="微软雅黑" w:eastAsia="微软雅黑" w:hAnsi="微软雅黑" w:cs="宋体" w:hint="eastAsia"/>
          <w:color w:val="000000"/>
        </w:rPr>
        <w:t>目标是&lt;</w:t>
      </w:r>
      <w:r w:rsidR="004E74B9" w:rsidRPr="0086371E">
        <w:rPr>
          <w:rFonts w:ascii="微软雅黑" w:eastAsia="微软雅黑" w:hAnsi="微软雅黑" w:cs="宋体"/>
          <w:color w:val="000000"/>
        </w:rPr>
        <w:t>20ms</w:t>
      </w:r>
      <w:r w:rsidRPr="0086371E">
        <w:rPr>
          <w:rFonts w:ascii="微软雅黑" w:eastAsia="微软雅黑" w:hAnsi="微软雅黑" w:cs="宋体" w:hint="eastAsia"/>
          <w:color w:val="000000"/>
        </w:rPr>
        <w:t>（待rd评估）</w:t>
      </w:r>
      <w:r w:rsidR="00512C0E">
        <w:rPr>
          <w:rFonts w:ascii="微软雅黑" w:eastAsia="微软雅黑" w:hAnsi="微软雅黑" w:cs="宋体" w:hint="eastAsia"/>
          <w:color w:val="000000"/>
        </w:rPr>
        <w:t>，整体延时可能会涉及到端上数据传输的时间，预计延时时间数百毫秒。</w:t>
      </w:r>
      <w:bookmarkStart w:id="7" w:name="_GoBack"/>
      <w:bookmarkEnd w:id="7"/>
    </w:p>
    <w:p w:rsidR="00512C0E" w:rsidRPr="00541448" w:rsidRDefault="00512C0E" w:rsidP="00512C0E">
      <w:pPr>
        <w:pStyle w:val="a4"/>
        <w:numPr>
          <w:ilvl w:val="0"/>
          <w:numId w:val="16"/>
        </w:numPr>
        <w:spacing w:before="0" w:beforeAutospacing="0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Calibri" w:hint="eastAsia"/>
          <w:color w:val="000000"/>
        </w:rPr>
        <w:t>福特文档中没有描述</w:t>
      </w:r>
      <w:r>
        <w:rPr>
          <w:rFonts w:ascii="微软雅黑" w:eastAsia="微软雅黑" w:hAnsi="微软雅黑" w:cs="Calibri" w:hint="eastAsia"/>
          <w:color w:val="000000"/>
        </w:rPr>
        <w:t>GPS海拔高度数据</w:t>
      </w:r>
      <w:r>
        <w:rPr>
          <w:rFonts w:ascii="微软雅黑" w:eastAsia="微软雅黑" w:hAnsi="微软雅黑" w:cs="Calibri" w:hint="eastAsia"/>
          <w:color w:val="000000"/>
        </w:rPr>
        <w:t>。但经过技术调研，高度</w:t>
      </w:r>
      <w:r>
        <w:rPr>
          <w:rFonts w:ascii="微软雅黑" w:eastAsia="微软雅黑" w:hAnsi="微软雅黑" w:cs="Calibri" w:hint="eastAsia"/>
          <w:color w:val="000000"/>
        </w:rPr>
        <w:t>可能涉及到国家政策，准确率也无法保证，需要</w:t>
      </w:r>
      <w:r>
        <w:rPr>
          <w:rFonts w:ascii="微软雅黑" w:eastAsia="微软雅黑" w:hAnsi="微软雅黑" w:cs="Calibri" w:hint="eastAsia"/>
          <w:color w:val="000000"/>
        </w:rPr>
        <w:t>法务</w:t>
      </w:r>
      <w:r>
        <w:rPr>
          <w:rFonts w:ascii="微软雅黑" w:eastAsia="微软雅黑" w:hAnsi="微软雅黑" w:cs="Calibri" w:hint="eastAsia"/>
          <w:color w:val="000000"/>
        </w:rPr>
        <w:t>进一步</w:t>
      </w:r>
      <w:r>
        <w:rPr>
          <w:rFonts w:ascii="微软雅黑" w:eastAsia="微软雅黑" w:hAnsi="微软雅黑" w:cs="Calibri" w:hint="eastAsia"/>
          <w:color w:val="000000"/>
        </w:rPr>
        <w:t>进行评估。</w:t>
      </w:r>
    </w:p>
    <w:p w:rsidR="00512C0E" w:rsidRPr="0086371E" w:rsidRDefault="00512C0E" w:rsidP="00512C0E">
      <w:pPr>
        <w:pStyle w:val="a4"/>
        <w:spacing w:before="0" w:beforeAutospacing="0"/>
        <w:ind w:left="360" w:firstLineChars="0" w:firstLine="0"/>
        <w:rPr>
          <w:rFonts w:ascii="微软雅黑" w:eastAsia="微软雅黑" w:hAnsi="微软雅黑" w:cs="宋体"/>
          <w:color w:val="000000"/>
        </w:rPr>
      </w:pPr>
    </w:p>
    <w:p w:rsidR="00103FE0" w:rsidRDefault="00103FE0" w:rsidP="00103FE0">
      <w:pPr>
        <w:pStyle w:val="a4"/>
        <w:spacing w:before="0" w:beforeAutospacing="0"/>
        <w:ind w:left="360" w:firstLineChars="0" w:firstLine="0"/>
        <w:rPr>
          <w:rFonts w:ascii="DengXian" w:eastAsia="DengXian" w:hAnsi="DengXian" w:cs="宋体"/>
          <w:color w:val="000000"/>
          <w:sz w:val="22"/>
          <w:szCs w:val="22"/>
        </w:rPr>
      </w:pP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运营需求</w:t>
      </w:r>
    </w:p>
    <w:p w:rsidR="00190327" w:rsidRDefault="00B86CC7">
      <w:pPr>
        <w:spacing w:line="360" w:lineRule="auto"/>
      </w:pPr>
      <w:r>
        <w:rPr>
          <w:rFonts w:hint="eastAsia"/>
        </w:rPr>
        <w:lastRenderedPageBreak/>
        <w:t>略</w:t>
      </w:r>
    </w:p>
    <w:p w:rsidR="00ED19D0" w:rsidRDefault="00ED19D0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数据埋点</w:t>
      </w:r>
    </w:p>
    <w:p w:rsidR="00190327" w:rsidRDefault="00B86CC7" w:rsidP="00103FE0">
      <w:pPr>
        <w:pStyle w:val="11"/>
        <w:numPr>
          <w:ilvl w:val="1"/>
          <w:numId w:val="1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埋点需求</w:t>
      </w:r>
    </w:p>
    <w:p w:rsidR="00190327" w:rsidRDefault="00ED19D0">
      <w:pPr>
        <w:spacing w:line="360" w:lineRule="auto"/>
      </w:pPr>
      <w:r>
        <w:rPr>
          <w:rFonts w:hint="eastAsia"/>
        </w:rPr>
        <w:t>略</w:t>
      </w:r>
    </w:p>
    <w:p w:rsidR="00190327" w:rsidRDefault="00B86CC7" w:rsidP="00103FE0">
      <w:pPr>
        <w:pStyle w:val="11"/>
        <w:numPr>
          <w:ilvl w:val="1"/>
          <w:numId w:val="1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日志需求</w:t>
      </w:r>
    </w:p>
    <w:p w:rsidR="00190327" w:rsidRDefault="00B86CC7">
      <w:pPr>
        <w:spacing w:line="360" w:lineRule="auto"/>
      </w:pPr>
      <w:r>
        <w:rPr>
          <w:rFonts w:hint="eastAsia"/>
        </w:rPr>
        <w:t>略</w:t>
      </w: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1"/>
          <w:numId w:val="1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报表需求</w:t>
      </w:r>
    </w:p>
    <w:p w:rsidR="00190327" w:rsidRDefault="00B86CC7">
      <w:pPr>
        <w:spacing w:line="360" w:lineRule="auto"/>
      </w:pPr>
      <w:r>
        <w:rPr>
          <w:rFonts w:hint="eastAsia"/>
        </w:rPr>
        <w:t>略</w:t>
      </w: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合规意见</w:t>
      </w:r>
    </w:p>
    <w:p w:rsidR="00190327" w:rsidRDefault="00B86CC7">
      <w:pPr>
        <w:spacing w:line="360" w:lineRule="auto"/>
      </w:pPr>
      <w:r>
        <w:rPr>
          <w:rFonts w:hint="eastAsia"/>
        </w:rPr>
        <w:t>略</w:t>
      </w: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安全意见</w:t>
      </w:r>
    </w:p>
    <w:p w:rsidR="00190327" w:rsidRDefault="00B86CC7">
      <w:pPr>
        <w:spacing w:line="360" w:lineRule="auto"/>
      </w:pPr>
      <w:r>
        <w:rPr>
          <w:rFonts w:hint="eastAsia"/>
        </w:rPr>
        <w:t>略</w:t>
      </w: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外部依赖条件</w:t>
      </w:r>
    </w:p>
    <w:p w:rsidR="00190327" w:rsidRDefault="00ED19D0">
      <w:pPr>
        <w:spacing w:line="360" w:lineRule="auto"/>
      </w:pPr>
      <w:r>
        <w:rPr>
          <w:rFonts w:hint="eastAsia"/>
        </w:rPr>
        <w:t>略</w:t>
      </w:r>
    </w:p>
    <w:p w:rsidR="00190327" w:rsidRDefault="00190327">
      <w:pPr>
        <w:spacing w:line="360" w:lineRule="auto"/>
      </w:pPr>
    </w:p>
    <w:p w:rsidR="00190327" w:rsidRDefault="00B86CC7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运维部署意见</w:t>
      </w:r>
    </w:p>
    <w:p w:rsidR="00190327" w:rsidRDefault="00B86CC7">
      <w:pPr>
        <w:spacing w:line="360" w:lineRule="auto"/>
      </w:pPr>
      <w:r>
        <w:rPr>
          <w:rFonts w:hint="eastAsia"/>
        </w:rPr>
        <w:t>略</w:t>
      </w:r>
    </w:p>
    <w:p w:rsidR="006C46A4" w:rsidRDefault="006C46A4" w:rsidP="00103FE0">
      <w:pPr>
        <w:pStyle w:val="11"/>
        <w:numPr>
          <w:ilvl w:val="0"/>
          <w:numId w:val="14"/>
        </w:numPr>
        <w:spacing w:line="360" w:lineRule="auto"/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Q</w:t>
      </w:r>
      <w:r>
        <w:rPr>
          <w:rFonts w:ascii="微软雅黑" w:eastAsia="微软雅黑" w:hAnsi="微软雅黑"/>
          <w:b/>
          <w:sz w:val="32"/>
          <w:szCs w:val="32"/>
        </w:rPr>
        <w:t>&amp;</w:t>
      </w:r>
      <w:r>
        <w:rPr>
          <w:rFonts w:ascii="微软雅黑" w:eastAsia="微软雅黑" w:hAnsi="微软雅黑" w:hint="eastAsia"/>
          <w:b/>
          <w:sz w:val="32"/>
          <w:szCs w:val="32"/>
        </w:rPr>
        <w:t>A</w:t>
      </w:r>
    </w:p>
    <w:p w:rsidR="00190327" w:rsidRDefault="00190327">
      <w:pPr>
        <w:spacing w:line="360" w:lineRule="auto"/>
        <w:outlineLvl w:val="0"/>
        <w:rPr>
          <w:rFonts w:ascii="微软雅黑" w:eastAsia="微软雅黑" w:hAnsi="微软雅黑"/>
          <w:b/>
          <w:sz w:val="32"/>
          <w:szCs w:val="32"/>
        </w:rPr>
      </w:pPr>
    </w:p>
    <w:sectPr w:rsidR="001903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汉仪旗黑KW"/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7B6"/>
    <w:multiLevelType w:val="multilevel"/>
    <w:tmpl w:val="0C5957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D36D6"/>
    <w:multiLevelType w:val="multilevel"/>
    <w:tmpl w:val="0DCD36D6"/>
    <w:lvl w:ilvl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A15C8"/>
    <w:multiLevelType w:val="multilevel"/>
    <w:tmpl w:val="0F5A15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B0569"/>
    <w:multiLevelType w:val="multilevel"/>
    <w:tmpl w:val="1A7B05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8C213B"/>
    <w:multiLevelType w:val="multilevel"/>
    <w:tmpl w:val="258C21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CC0632"/>
    <w:multiLevelType w:val="multilevel"/>
    <w:tmpl w:val="35CC06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EC5CE8"/>
    <w:multiLevelType w:val="multilevel"/>
    <w:tmpl w:val="35EC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AD12CE1"/>
    <w:multiLevelType w:val="multilevel"/>
    <w:tmpl w:val="3AD12CE1"/>
    <w:lvl w:ilvl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D86835"/>
    <w:multiLevelType w:val="multilevel"/>
    <w:tmpl w:val="35EC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48F222E3"/>
    <w:multiLevelType w:val="multilevel"/>
    <w:tmpl w:val="48F222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51829"/>
    <w:multiLevelType w:val="multilevel"/>
    <w:tmpl w:val="4B7518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5B200D"/>
    <w:multiLevelType w:val="multilevel"/>
    <w:tmpl w:val="565B20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E67848"/>
    <w:multiLevelType w:val="multilevel"/>
    <w:tmpl w:val="56E67848"/>
    <w:lvl w:ilvl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93199"/>
    <w:multiLevelType w:val="multilevel"/>
    <w:tmpl w:val="35EC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AFF23FF"/>
    <w:multiLevelType w:val="multilevel"/>
    <w:tmpl w:val="35EC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7C2A35CA"/>
    <w:multiLevelType w:val="multilevel"/>
    <w:tmpl w:val="7C2A35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1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57"/>
    <w:rsid w:val="FB7D40CB"/>
    <w:rsid w:val="00017C67"/>
    <w:rsid w:val="00047FA8"/>
    <w:rsid w:val="00060F7E"/>
    <w:rsid w:val="00094F5D"/>
    <w:rsid w:val="000B51B1"/>
    <w:rsid w:val="000C4B76"/>
    <w:rsid w:val="000D38FE"/>
    <w:rsid w:val="000E7744"/>
    <w:rsid w:val="001033BE"/>
    <w:rsid w:val="00103FE0"/>
    <w:rsid w:val="00125973"/>
    <w:rsid w:val="00164971"/>
    <w:rsid w:val="00190327"/>
    <w:rsid w:val="001A7D1B"/>
    <w:rsid w:val="001E463C"/>
    <w:rsid w:val="001F5CE3"/>
    <w:rsid w:val="001F5EE1"/>
    <w:rsid w:val="00214D04"/>
    <w:rsid w:val="002648D3"/>
    <w:rsid w:val="00276990"/>
    <w:rsid w:val="00280FA4"/>
    <w:rsid w:val="002E2BD9"/>
    <w:rsid w:val="0034159E"/>
    <w:rsid w:val="003A0761"/>
    <w:rsid w:val="003A2726"/>
    <w:rsid w:val="003C17F5"/>
    <w:rsid w:val="003D3D66"/>
    <w:rsid w:val="003E2BEC"/>
    <w:rsid w:val="003F3F79"/>
    <w:rsid w:val="00407C65"/>
    <w:rsid w:val="004177E6"/>
    <w:rsid w:val="00483E0C"/>
    <w:rsid w:val="004870DC"/>
    <w:rsid w:val="004E74B9"/>
    <w:rsid w:val="00512C0E"/>
    <w:rsid w:val="00541448"/>
    <w:rsid w:val="00567FA8"/>
    <w:rsid w:val="0058703F"/>
    <w:rsid w:val="00593A27"/>
    <w:rsid w:val="005A0EFE"/>
    <w:rsid w:val="005A1A5C"/>
    <w:rsid w:val="005E32E0"/>
    <w:rsid w:val="005E7E5B"/>
    <w:rsid w:val="00631D1D"/>
    <w:rsid w:val="006514C1"/>
    <w:rsid w:val="00651D96"/>
    <w:rsid w:val="00654498"/>
    <w:rsid w:val="00667018"/>
    <w:rsid w:val="00683222"/>
    <w:rsid w:val="00696635"/>
    <w:rsid w:val="006A3B98"/>
    <w:rsid w:val="006B1F57"/>
    <w:rsid w:val="006C46A4"/>
    <w:rsid w:val="00700056"/>
    <w:rsid w:val="00715F24"/>
    <w:rsid w:val="00717FBE"/>
    <w:rsid w:val="00745680"/>
    <w:rsid w:val="007868C4"/>
    <w:rsid w:val="007A223C"/>
    <w:rsid w:val="007B1AC3"/>
    <w:rsid w:val="00803CD8"/>
    <w:rsid w:val="00815E12"/>
    <w:rsid w:val="00823EC3"/>
    <w:rsid w:val="008264EA"/>
    <w:rsid w:val="008350D9"/>
    <w:rsid w:val="0086371E"/>
    <w:rsid w:val="00897016"/>
    <w:rsid w:val="008E554D"/>
    <w:rsid w:val="0090163A"/>
    <w:rsid w:val="00915DAB"/>
    <w:rsid w:val="009B1486"/>
    <w:rsid w:val="009C2AD3"/>
    <w:rsid w:val="009C436A"/>
    <w:rsid w:val="009F628C"/>
    <w:rsid w:val="00A031BF"/>
    <w:rsid w:val="00A2043D"/>
    <w:rsid w:val="00A21265"/>
    <w:rsid w:val="00A325B0"/>
    <w:rsid w:val="00A53C72"/>
    <w:rsid w:val="00A55F2F"/>
    <w:rsid w:val="00A66B06"/>
    <w:rsid w:val="00A76B22"/>
    <w:rsid w:val="00AF3577"/>
    <w:rsid w:val="00B33BE0"/>
    <w:rsid w:val="00B51EDF"/>
    <w:rsid w:val="00B6478E"/>
    <w:rsid w:val="00B675D0"/>
    <w:rsid w:val="00B82D5C"/>
    <w:rsid w:val="00B86CC7"/>
    <w:rsid w:val="00BB6EE8"/>
    <w:rsid w:val="00BC39F4"/>
    <w:rsid w:val="00BD516A"/>
    <w:rsid w:val="00BE0374"/>
    <w:rsid w:val="00BE1953"/>
    <w:rsid w:val="00C55B8A"/>
    <w:rsid w:val="00CA4735"/>
    <w:rsid w:val="00CB5D02"/>
    <w:rsid w:val="00CF6EE4"/>
    <w:rsid w:val="00D0095F"/>
    <w:rsid w:val="00D12727"/>
    <w:rsid w:val="00D73874"/>
    <w:rsid w:val="00D7765D"/>
    <w:rsid w:val="00D77A21"/>
    <w:rsid w:val="00D83B25"/>
    <w:rsid w:val="00DA05F2"/>
    <w:rsid w:val="00DA1CE7"/>
    <w:rsid w:val="00DA5834"/>
    <w:rsid w:val="00DB0554"/>
    <w:rsid w:val="00DB3FF7"/>
    <w:rsid w:val="00E42E24"/>
    <w:rsid w:val="00E76774"/>
    <w:rsid w:val="00EB5903"/>
    <w:rsid w:val="00EC018F"/>
    <w:rsid w:val="00EC5C4D"/>
    <w:rsid w:val="00ED19D0"/>
    <w:rsid w:val="00ED3712"/>
    <w:rsid w:val="00ED509D"/>
    <w:rsid w:val="00EF6067"/>
    <w:rsid w:val="00F353B3"/>
    <w:rsid w:val="00F441EF"/>
    <w:rsid w:val="00F52BC1"/>
    <w:rsid w:val="00F81E6D"/>
    <w:rsid w:val="00FC4CBB"/>
    <w:rsid w:val="00FF2161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A411"/>
  <w15:docId w15:val="{CC2F23A3-40A3-304D-A862-911506A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CD8"/>
    <w:pPr>
      <w:spacing w:before="100" w:beforeAutospacing="1"/>
    </w:pPr>
    <w:rPr>
      <w:rFonts w:ascii="Arial" w:eastAsia="宋体" w:hAnsi="Arial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beforeAutospacing="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beforeAutospacing="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spacing w:before="280" w:beforeAutospacing="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99"/>
    <w:qFormat/>
    <w:pPr>
      <w:widowControl w:val="0"/>
      <w:spacing w:before="0" w:beforeAutospacing="0"/>
      <w:ind w:firstLineChars="200" w:firstLine="42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4">
    <w:name w:val="List Paragraph"/>
    <w:basedOn w:val="a"/>
    <w:uiPriority w:val="99"/>
    <w:rsid w:val="006C46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182</Words>
  <Characters>1038</Characters>
  <Application>Microsoft Office Word</Application>
  <DocSecurity>0</DocSecurity>
  <Lines>8</Lines>
  <Paragraphs>2</Paragraphs>
  <ScaleCrop>false</ScaleCrop>
  <Company>baidu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v_libo03</dc:creator>
  <cp:lastModifiedBy>Microsoft Office 用户</cp:lastModifiedBy>
  <cp:revision>78</cp:revision>
  <dcterms:created xsi:type="dcterms:W3CDTF">2019-10-28T14:45:00Z</dcterms:created>
  <dcterms:modified xsi:type="dcterms:W3CDTF">2019-11-19T15:27:00Z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