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3A" w:rsidRDefault="00663D3A" w:rsidP="00AC5344">
      <w:pPr>
        <w:autoSpaceDE w:val="0"/>
        <w:autoSpaceDN w:val="0"/>
        <w:adjustRightInd w:val="0"/>
        <w:spacing w:before="240" w:after="120"/>
        <w:jc w:val="center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福特</w:t>
      </w:r>
      <w:r w:rsidR="00CD38C2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Phase 4</w:t>
      </w:r>
      <w:bookmarkStart w:id="0" w:name="_GoBack"/>
      <w:bookmarkEnd w:id="0"/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 xml:space="preserve"> </w:t>
      </w:r>
      <w:r w:rsidR="00BF42B4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意见反馈</w:t>
      </w: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MRD</w:t>
      </w:r>
    </w:p>
    <w:p w:rsidR="00663D3A" w:rsidRDefault="00663D3A" w:rsidP="00AC5344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663D3A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重要性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中</w:t>
            </w:r>
          </w:p>
        </w:tc>
      </w:tr>
      <w:tr w:rsidR="00663D3A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紧迫性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中</w:t>
            </w:r>
          </w:p>
        </w:tc>
      </w:tr>
      <w:tr w:rsidR="00663D3A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MRD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拟制人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朱诗韵</w:t>
            </w:r>
          </w:p>
        </w:tc>
      </w:tr>
      <w:tr w:rsidR="00EF1714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F1714" w:rsidRDefault="00EF1714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MRD审核</w:t>
            </w: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人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F1714" w:rsidRPr="000C2A41" w:rsidRDefault="009F2AC1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孙颖</w:t>
            </w:r>
          </w:p>
        </w:tc>
      </w:tr>
      <w:tr w:rsidR="00663D3A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b/>
                <w:bCs/>
                <w:kern w:val="0"/>
                <w:sz w:val="18"/>
                <w:szCs w:val="18"/>
                <w:lang w:val="zh-CN"/>
              </w:rPr>
              <w:t>MRD</w:t>
            </w: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提交日期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9F2AC1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2020.1.</w:t>
            </w:r>
            <w:r w:rsidR="000F4A8E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7</w:t>
            </w:r>
          </w:p>
        </w:tc>
      </w:tr>
      <w:tr w:rsidR="00663D3A" w:rsidTr="00B92D03">
        <w:trPr>
          <w:trHeight w:val="1"/>
          <w:jc w:val="center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bCs/>
                <w:kern w:val="0"/>
                <w:sz w:val="18"/>
                <w:szCs w:val="18"/>
                <w:lang w:val="zh-CN"/>
              </w:rPr>
              <w:t>需求变更控制时间点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63D3A" w:rsidRPr="000C2A41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 w:rsidRPr="000C2A41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评审结束后</w:t>
            </w:r>
          </w:p>
        </w:tc>
      </w:tr>
    </w:tbl>
    <w:p w:rsidR="00663D3A" w:rsidRDefault="00663D3A" w:rsidP="00AC5344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663D3A" w:rsidRDefault="00663D3A" w:rsidP="00AC5344">
      <w:pPr>
        <w:autoSpaceDE w:val="0"/>
        <w:autoSpaceDN w:val="0"/>
        <w:adjustRightInd w:val="0"/>
        <w:jc w:val="center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MRD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修改记录</w:t>
      </w:r>
    </w:p>
    <w:p w:rsidR="00663D3A" w:rsidRDefault="00663D3A" w:rsidP="00AC5344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tbl>
      <w:tblPr>
        <w:tblW w:w="9060" w:type="dxa"/>
        <w:jc w:val="center"/>
        <w:tblLayout w:type="fixed"/>
        <w:tblLook w:val="0000" w:firstRow="0" w:lastRow="0" w:firstColumn="0" w:lastColumn="0" w:noHBand="0" w:noVBand="0"/>
      </w:tblPr>
      <w:tblGrid>
        <w:gridCol w:w="2350"/>
        <w:gridCol w:w="4308"/>
        <w:gridCol w:w="2402"/>
      </w:tblGrid>
      <w:tr w:rsidR="00663D3A" w:rsidRPr="00A02B50" w:rsidTr="00DB227B">
        <w:trPr>
          <w:trHeight w:val="632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3D3A" w:rsidRPr="00A02B50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MRD</w:t>
            </w: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更新时间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</w:tcPr>
          <w:p w:rsidR="00663D3A" w:rsidRPr="00A02B50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变更内容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663D3A" w:rsidRPr="00A02B50" w:rsidRDefault="00663D3A" w:rsidP="00AC5344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变更理由</w:t>
            </w:r>
          </w:p>
        </w:tc>
      </w:tr>
      <w:tr w:rsidR="002E3784" w:rsidRPr="00A02B50" w:rsidTr="002E3784">
        <w:trPr>
          <w:trHeight w:val="556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2018/10/25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初稿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/</w:t>
            </w:r>
          </w:p>
        </w:tc>
      </w:tr>
      <w:tr w:rsidR="002E3784" w:rsidRPr="00A02B50" w:rsidTr="002E3784">
        <w:trPr>
          <w:trHeight w:val="556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2018/11/5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流程图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更新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补充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详实</w:t>
            </w:r>
          </w:p>
        </w:tc>
      </w:tr>
      <w:tr w:rsidR="002E3784" w:rsidRPr="00A02B50" w:rsidTr="002E3784">
        <w:trPr>
          <w:trHeight w:val="556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2018/11/6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细节调整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进行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过内外部评审</w:t>
            </w:r>
          </w:p>
        </w:tc>
      </w:tr>
      <w:tr w:rsidR="002E3784" w:rsidRPr="00A02B50" w:rsidTr="002E3784">
        <w:trPr>
          <w:trHeight w:val="556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2018/11/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7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细节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调整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进行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过</w:t>
            </w: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与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福特侧的评审</w:t>
            </w:r>
          </w:p>
        </w:tc>
      </w:tr>
      <w:tr w:rsidR="002E3784" w:rsidRPr="00A02B50" w:rsidTr="002E3784">
        <w:trPr>
          <w:trHeight w:val="556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2018/11/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13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细节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调整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进行了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内部</w:t>
            </w: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UFO合作方式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沟通</w:t>
            </w:r>
          </w:p>
        </w:tc>
      </w:tr>
      <w:tr w:rsidR="002E3784" w:rsidRPr="00A02B50" w:rsidTr="002E3784">
        <w:trPr>
          <w:trHeight w:val="653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2018/11/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14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细节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调整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进行了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内部</w:t>
            </w: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case评审</w:t>
            </w:r>
          </w:p>
        </w:tc>
      </w:tr>
      <w:tr w:rsidR="002E3784" w:rsidRPr="00A02B50" w:rsidTr="00780E77">
        <w:trPr>
          <w:trHeight w:val="704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2018/11/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26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更新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一级、二级分类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E3784" w:rsidRPr="00A02B50" w:rsidRDefault="002E3784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福特FO给出分类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定论</w:t>
            </w:r>
          </w:p>
        </w:tc>
      </w:tr>
      <w:tr w:rsidR="00780E77" w:rsidRPr="00A02B50" w:rsidTr="00780E77">
        <w:trPr>
          <w:trHeight w:val="700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80E77" w:rsidRPr="00A02B50" w:rsidRDefault="00780E77" w:rsidP="00780E7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20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20</w:t>
            </w: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/1/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3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80E77" w:rsidRPr="00A02B50" w:rsidRDefault="00780E77" w:rsidP="00780E77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根据phase 1/2中后期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细节调整核对更新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80E77" w:rsidRPr="00A02B50" w:rsidRDefault="00780E77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/</w:t>
            </w:r>
          </w:p>
        </w:tc>
      </w:tr>
      <w:tr w:rsidR="00780E77" w:rsidRPr="00A02B50" w:rsidTr="00780E77">
        <w:trPr>
          <w:trHeight w:val="696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80E77" w:rsidRPr="00A02B50" w:rsidRDefault="00780E77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20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20</w:t>
            </w: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/1/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7</w:t>
            </w:r>
          </w:p>
        </w:tc>
        <w:tc>
          <w:tcPr>
            <w:tcW w:w="4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80E77" w:rsidRPr="00A02B50" w:rsidRDefault="00780E77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更新数据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导出功能优化点</w:t>
            </w: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、埋点</w:t>
            </w:r>
            <w:r w:rsidRPr="00A02B50"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  <w:t>需求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780E77" w:rsidRPr="00A02B50" w:rsidRDefault="00B229B0" w:rsidP="00CB2D3E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kern w:val="0"/>
                <w:sz w:val="18"/>
                <w:szCs w:val="18"/>
                <w:lang w:val="zh-CN"/>
              </w:rPr>
            </w:pPr>
            <w:r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前者</w:t>
            </w:r>
            <w:r w:rsidR="00780E77" w:rsidRPr="00A02B50">
              <w:rPr>
                <w:rFonts w:ascii="微软雅黑" w:eastAsia="微软雅黑" w:cs="微软雅黑" w:hint="eastAsia"/>
                <w:kern w:val="0"/>
                <w:sz w:val="18"/>
                <w:szCs w:val="18"/>
                <w:lang w:val="zh-CN"/>
              </w:rPr>
              <w:t>优化点来源于FO需求</w:t>
            </w:r>
          </w:p>
        </w:tc>
      </w:tr>
    </w:tbl>
    <w:p w:rsidR="00663D3A" w:rsidRPr="00A02B50" w:rsidRDefault="00663D3A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Pr="00A02B5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A02B50" w:rsidRDefault="00A02B5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A02B50" w:rsidRDefault="00A02B5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 w:hint="eastAsia"/>
          <w:kern w:val="0"/>
          <w:sz w:val="18"/>
          <w:szCs w:val="18"/>
          <w:lang w:val="zh-CN"/>
        </w:rPr>
      </w:pPr>
    </w:p>
    <w:p w:rsidR="004231D0" w:rsidRDefault="004231D0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663D3A" w:rsidRPr="00B92D03" w:rsidRDefault="00663D3A" w:rsidP="00B92D03">
      <w:pPr>
        <w:tabs>
          <w:tab w:val="right" w:leader="dot" w:pos="8306"/>
        </w:tabs>
        <w:autoSpaceDE w:val="0"/>
        <w:autoSpaceDN w:val="0"/>
        <w:adjustRightInd w:val="0"/>
        <w:jc w:val="center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 w:rsidRPr="00B92D03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lastRenderedPageBreak/>
        <w:t>目录</w:t>
      </w:r>
    </w:p>
    <w:p w:rsidR="00663D3A" w:rsidRDefault="00663D3A" w:rsidP="00663D3A">
      <w:pPr>
        <w:tabs>
          <w:tab w:val="right" w:leader="dot" w:pos="8306"/>
        </w:tabs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1 </w:t>
      </w:r>
      <w:r w:rsidRPr="0039600B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概述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4</w:t>
      </w:r>
    </w:p>
    <w:p w:rsidR="00663D3A" w:rsidRDefault="00663D3A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1.1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设计目的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4</w:t>
      </w:r>
    </w:p>
    <w:p w:rsidR="00663D3A" w:rsidRDefault="00663D3A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1.2</w:t>
      </w:r>
      <w:r w:rsidR="00A16AF8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功能入口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4</w:t>
      </w:r>
    </w:p>
    <w:p w:rsidR="00663D3A" w:rsidRDefault="00EB5AD0" w:rsidP="00663D3A">
      <w:pPr>
        <w:tabs>
          <w:tab w:val="right" w:leader="dot" w:pos="8306"/>
        </w:tabs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2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功能列表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6</w:t>
      </w:r>
    </w:p>
    <w:p w:rsidR="00663D3A" w:rsidRDefault="00EB5AD0" w:rsidP="00663D3A">
      <w:pPr>
        <w:tabs>
          <w:tab w:val="right" w:leader="dot" w:pos="8306"/>
        </w:tabs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3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业务流程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7</w:t>
      </w:r>
    </w:p>
    <w:p w:rsidR="00663D3A" w:rsidRDefault="00EB5AD0" w:rsidP="00663D3A">
      <w:pPr>
        <w:tabs>
          <w:tab w:val="right" w:leader="dot" w:pos="8306"/>
        </w:tabs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功能详述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8</w:t>
      </w:r>
    </w:p>
    <w:p w:rsidR="00663D3A" w:rsidRDefault="00EB5AD0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>.1</w:t>
      </w:r>
      <w:r w:rsidR="00A16AF8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页面展示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8</w:t>
      </w:r>
    </w:p>
    <w:p w:rsidR="00663D3A" w:rsidRDefault="00EB5AD0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>.2</w:t>
      </w:r>
      <w:r w:rsidR="00F05E8B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 xml:space="preserve"> </w:t>
      </w:r>
      <w:r w:rsidR="00A16AF8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手机</w:t>
      </w:r>
      <w:r w:rsidR="00A16AF8">
        <w:rPr>
          <w:rFonts w:ascii="微软雅黑" w:eastAsia="微软雅黑" w:cs="微软雅黑"/>
          <w:kern w:val="0"/>
          <w:sz w:val="18"/>
          <w:szCs w:val="18"/>
          <w:lang w:val="zh-CN"/>
        </w:rPr>
        <w:t>扫码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反馈</w:t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8</w:t>
      </w:r>
    </w:p>
    <w:p w:rsidR="00F05E8B" w:rsidRDefault="00F05E8B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="004255C0">
        <w:rPr>
          <w:rFonts w:ascii="微软雅黑" w:eastAsia="微软雅黑" w:cs="微软雅黑"/>
          <w:kern w:val="0"/>
          <w:sz w:val="18"/>
          <w:szCs w:val="18"/>
          <w:lang w:val="zh-CN"/>
        </w:rPr>
        <w:t>.3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提交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反馈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8</w:t>
      </w:r>
    </w:p>
    <w:p w:rsidR="00F05E8B" w:rsidRDefault="00F05E8B" w:rsidP="00663D3A">
      <w:pPr>
        <w:tabs>
          <w:tab w:val="right" w:leader="dot" w:pos="8306"/>
        </w:tabs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4</w:t>
      </w:r>
      <w:r w:rsidR="004255C0">
        <w:rPr>
          <w:rFonts w:ascii="微软雅黑" w:eastAsia="微软雅黑" w:cs="微软雅黑"/>
          <w:kern w:val="0"/>
          <w:sz w:val="18"/>
          <w:szCs w:val="18"/>
          <w:lang w:val="zh-CN"/>
        </w:rPr>
        <w:t>.4</w:t>
      </w:r>
      <w:r w:rsidR="004255C0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后台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功能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8</w:t>
      </w:r>
    </w:p>
    <w:p w:rsidR="00663D3A" w:rsidRPr="00EB5AD0" w:rsidRDefault="00EB5AD0" w:rsidP="00EB5AD0">
      <w:pPr>
        <w:tabs>
          <w:tab w:val="right" w:leader="dot" w:pos="8306"/>
        </w:tabs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5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="00A16AF8" w:rsidRPr="00EB5AD0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后台</w:t>
      </w:r>
      <w:r w:rsidR="00663D3A" w:rsidRPr="00EB5AD0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统计需求</w:t>
      </w:r>
      <w:r w:rsidR="00663D3A" w:rsidRPr="00EB5AD0">
        <w:rPr>
          <w:rFonts w:ascii="微软雅黑" w:eastAsia="微软雅黑" w:cs="微软雅黑"/>
          <w:kern w:val="0"/>
          <w:sz w:val="18"/>
          <w:szCs w:val="18"/>
          <w:lang w:val="zh-CN"/>
        </w:rPr>
        <w:tab/>
        <w:t>14</w:t>
      </w:r>
    </w:p>
    <w:p w:rsidR="00663D3A" w:rsidRDefault="00A16AF8" w:rsidP="00A16AF8">
      <w:pPr>
        <w:keepNext/>
        <w:keepLines/>
        <w:pageBreakBefore/>
        <w:autoSpaceDE w:val="0"/>
        <w:autoSpaceDN w:val="0"/>
        <w:adjustRightInd w:val="0"/>
        <w:spacing w:before="100" w:after="330" w:line="576" w:lineRule="atLeast"/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lastRenderedPageBreak/>
        <w:t>1</w:t>
      </w:r>
      <w:r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  <w:t>.</w:t>
      </w:r>
      <w:r w:rsidR="00663D3A"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概述</w:t>
      </w:r>
    </w:p>
    <w:p w:rsidR="00663D3A" w:rsidRDefault="00A16AF8" w:rsidP="00B92D03">
      <w:pPr>
        <w:keepNext/>
        <w:keepLines/>
        <w:autoSpaceDE w:val="0"/>
        <w:autoSpaceDN w:val="0"/>
        <w:adjustRightInd w:val="0"/>
        <w:spacing w:before="260" w:after="260" w:line="415" w:lineRule="atLeast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1.1</w:t>
      </w:r>
      <w:r w:rsidR="00B92D03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设计目的</w:t>
      </w:r>
    </w:p>
    <w:p w:rsidR="00F32294" w:rsidRDefault="00663D3A" w:rsidP="00F32294">
      <w:pPr>
        <w:autoSpaceDE w:val="0"/>
        <w:autoSpaceDN w:val="0"/>
        <w:adjustRightInd w:val="0"/>
        <w:spacing w:before="156" w:after="156"/>
        <w:ind w:firstLine="357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为便于用户为福特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Job2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提供车辆本身及车机系统问题反馈及功能建议提供入口，用户以文本形式提交意见反馈到后台，后台人员可根据用户提交的反馈，进行相应的处理，或是修复问题，或是改进产品，从而将产品体验打磨得越来越好。</w:t>
      </w:r>
    </w:p>
    <w:p w:rsidR="00F32294" w:rsidRDefault="00F32294" w:rsidP="00F32294">
      <w:pPr>
        <w:autoSpaceDE w:val="0"/>
        <w:autoSpaceDN w:val="0"/>
        <w:adjustRightInd w:val="0"/>
        <w:spacing w:before="156" w:after="156"/>
        <w:ind w:firstLine="357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对于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福特：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根据收集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的反馈改善车辆问题；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对于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百度：根据收集的反馈改善车机系统问题。</w:t>
      </w:r>
    </w:p>
    <w:p w:rsidR="00663D3A" w:rsidRDefault="00663D3A" w:rsidP="00B92D03">
      <w:pPr>
        <w:keepNext/>
        <w:keepLines/>
        <w:autoSpaceDE w:val="0"/>
        <w:autoSpaceDN w:val="0"/>
        <w:adjustRightInd w:val="0"/>
        <w:spacing w:before="260" w:after="260" w:line="415" w:lineRule="atLeast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1.2</w:t>
      </w:r>
      <w:r w:rsidR="00B92D03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 xml:space="preserve"> </w:t>
      </w:r>
      <w:r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功能入口</w:t>
      </w:r>
    </w:p>
    <w:p w:rsidR="00663D3A" w:rsidRDefault="00663D3A" w:rsidP="009A7EB4">
      <w:pPr>
        <w:autoSpaceDE w:val="0"/>
        <w:autoSpaceDN w:val="0"/>
        <w:adjustRightInd w:val="0"/>
        <w:spacing w:before="156" w:after="156"/>
        <w:ind w:left="84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【进入策略】</w:t>
      </w:r>
    </w:p>
    <w:p w:rsidR="00663D3A" w:rsidRDefault="00663D3A" w:rsidP="00663D3A">
      <w:pPr>
        <w:autoSpaceDE w:val="0"/>
        <w:autoSpaceDN w:val="0"/>
        <w:adjustRightInd w:val="0"/>
        <w:spacing w:before="156" w:after="156"/>
        <w:ind w:left="840"/>
        <w:rPr>
          <w:rFonts w:ascii="微软雅黑" w:eastAsia="微软雅黑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基于驾驶防分心安全策略，只允许用户在车速</w:t>
      </w:r>
      <w:r>
        <w:rPr>
          <w:rFonts w:ascii="微软雅黑" w:eastAsia="微软雅黑" w:cs="微软雅黑" w:hint="eastAsia"/>
          <w:kern w:val="0"/>
          <w:sz w:val="18"/>
          <w:szCs w:val="18"/>
          <w:u w:val="dotted"/>
          <w:lang w:val="zh-CN"/>
        </w:rPr>
        <w:t>≤</w:t>
      </w:r>
      <w:r>
        <w:rPr>
          <w:rFonts w:ascii="微软雅黑" w:eastAsia="微软雅黑" w:cs="微软雅黑"/>
          <w:kern w:val="0"/>
          <w:sz w:val="18"/>
          <w:szCs w:val="18"/>
          <w:u w:val="dotted"/>
          <w:lang w:val="zh-CN"/>
        </w:rPr>
        <w:t>5km/h</w:t>
      </w:r>
      <w:r w:rsidR="00085991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场景下，点击进入</w:t>
      </w:r>
      <w:r w:rsidR="00BF42B4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意见反馈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页面。如车速</w:t>
      </w:r>
      <w:r>
        <w:rPr>
          <w:rFonts w:ascii="微软雅黑" w:eastAsia="微软雅黑" w:cs="微软雅黑" w:hint="eastAsia"/>
          <w:kern w:val="0"/>
          <w:sz w:val="18"/>
          <w:szCs w:val="18"/>
          <w:u w:val="dotted"/>
          <w:lang w:val="zh-CN"/>
        </w:rPr>
        <w:t>＞</w:t>
      </w:r>
      <w:r>
        <w:rPr>
          <w:rFonts w:ascii="微软雅黑" w:eastAsia="微软雅黑" w:cs="微软雅黑"/>
          <w:kern w:val="0"/>
          <w:sz w:val="18"/>
          <w:szCs w:val="18"/>
          <w:u w:val="dotted"/>
          <w:lang w:val="zh-CN"/>
        </w:rPr>
        <w:t>5km/h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,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用户点击</w:t>
      </w:r>
      <w:r w:rsidR="00BF42B4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意见反馈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，则弹出</w:t>
      </w:r>
      <w:r w:rsidR="00AC3DB0" w:rsidRPr="00AC3DB0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文字</w:t>
      </w:r>
      <w:r w:rsidRPr="00AC3DB0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toast</w:t>
      </w:r>
      <w:r w:rsidRPr="00AC3DB0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提示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：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u w:val="dotted"/>
          <w:lang w:val="zh-CN"/>
        </w:rPr>
        <w:t>为保证您的安全驾驶，请停车后再操作。</w:t>
      </w:r>
      <w:r>
        <w:rPr>
          <w:rFonts w:ascii="微软雅黑" w:eastAsia="微软雅黑" w:cs="微软雅黑"/>
          <w:kern w:val="0"/>
          <w:sz w:val="18"/>
          <w:szCs w:val="18"/>
          <w:u w:val="dotted"/>
          <w:lang w:val="zh-CN"/>
        </w:rPr>
        <w:t>”</w:t>
      </w:r>
    </w:p>
    <w:p w:rsidR="00663D3A" w:rsidRDefault="00663D3A" w:rsidP="009A7EB4">
      <w:pPr>
        <w:autoSpaceDE w:val="0"/>
        <w:autoSpaceDN w:val="0"/>
        <w:adjustRightInd w:val="0"/>
        <w:spacing w:before="156" w:after="156"/>
        <w:ind w:left="84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【入口设置】</w:t>
      </w:r>
    </w:p>
    <w:p w:rsidR="00663D3A" w:rsidRDefault="00663D3A" w:rsidP="009A7EB4">
      <w:pPr>
        <w:autoSpaceDE w:val="0"/>
        <w:autoSpaceDN w:val="0"/>
        <w:adjustRightInd w:val="0"/>
        <w:ind w:firstLineChars="500" w:firstLine="90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在采用百度提供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launcher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界面的设备上：</w:t>
      </w:r>
      <w:r w:rsidR="00C828A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首页</w:t>
      </w:r>
      <w:r w:rsidR="00C828A6">
        <w:rPr>
          <w:rFonts w:ascii="微软雅黑" w:eastAsia="微软雅黑" w:cs="微软雅黑"/>
          <w:kern w:val="0"/>
          <w:sz w:val="18"/>
          <w:szCs w:val="18"/>
          <w:lang w:val="zh-CN"/>
        </w:rPr>
        <w:t>—</w:t>
      </w:r>
      <w:r w:rsidR="00C828A6">
        <w:rPr>
          <w:rFonts w:ascii="微软雅黑" w:eastAsia="微软雅黑" w:cs="微软雅黑"/>
          <w:kern w:val="0"/>
          <w:sz w:val="18"/>
          <w:szCs w:val="18"/>
          <w:lang w:val="zh-CN"/>
        </w:rPr>
        <w:t>全部应用</w:t>
      </w:r>
      <w:r w:rsidR="00C828A6">
        <w:rPr>
          <w:rFonts w:ascii="微软雅黑" w:eastAsia="微软雅黑" w:cs="微软雅黑"/>
          <w:kern w:val="0"/>
          <w:sz w:val="18"/>
          <w:szCs w:val="18"/>
          <w:lang w:val="zh-CN"/>
        </w:rPr>
        <w:t>—</w:t>
      </w:r>
      <w:r w:rsidR="00BF42B4">
        <w:rPr>
          <w:rFonts w:ascii="微软雅黑" w:eastAsia="微软雅黑" w:cs="微软雅黑"/>
          <w:kern w:val="0"/>
          <w:sz w:val="18"/>
          <w:szCs w:val="18"/>
          <w:lang w:val="zh-CN"/>
        </w:rPr>
        <w:t>意见反馈</w:t>
      </w:r>
      <w:r w:rsidR="00C828A6">
        <w:rPr>
          <w:rFonts w:ascii="微软雅黑" w:eastAsia="微软雅黑" w:cs="微软雅黑"/>
          <w:kern w:val="0"/>
          <w:sz w:val="18"/>
          <w:szCs w:val="18"/>
          <w:lang w:val="zh-CN"/>
        </w:rPr>
        <w:t>。</w:t>
      </w:r>
    </w:p>
    <w:p w:rsidR="00663D3A" w:rsidRDefault="002520B3" w:rsidP="00663D3A">
      <w:pPr>
        <w:autoSpaceDE w:val="0"/>
        <w:autoSpaceDN w:val="0"/>
        <w:adjustRightInd w:val="0"/>
        <w:ind w:firstLine="420"/>
        <w:jc w:val="center"/>
        <w:rPr>
          <w:rFonts w:ascii="微软雅黑" w:eastAsia="微软雅黑" w:cs="微软雅黑"/>
          <w:kern w:val="0"/>
          <w:sz w:val="18"/>
          <w:szCs w:val="18"/>
          <w:highlight w:val="cyan"/>
          <w:lang w:val="zh-CN"/>
        </w:rPr>
      </w:pPr>
      <w:r>
        <w:rPr>
          <w:noProof/>
        </w:rPr>
        <w:drawing>
          <wp:inline distT="0" distB="0" distL="0" distR="0" wp14:anchorId="13FB249C" wp14:editId="49F4C4B5">
            <wp:extent cx="4412974" cy="3761003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91" cy="378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3A" w:rsidRDefault="00663D3A" w:rsidP="00663D3A">
      <w:pPr>
        <w:autoSpaceDE w:val="0"/>
        <w:autoSpaceDN w:val="0"/>
        <w:adjustRightInd w:val="0"/>
        <w:ind w:firstLine="420"/>
        <w:jc w:val="center"/>
        <w:rPr>
          <w:rFonts w:ascii="微软雅黑" w:eastAsia="微软雅黑" w:cs="微软雅黑"/>
          <w:kern w:val="0"/>
          <w:sz w:val="18"/>
          <w:szCs w:val="18"/>
          <w:highlight w:val="cyan"/>
          <w:lang w:val="zh-CN"/>
        </w:rPr>
      </w:pPr>
    </w:p>
    <w:p w:rsidR="00663D3A" w:rsidRDefault="00663D3A" w:rsidP="00663D3A">
      <w:pPr>
        <w:autoSpaceDE w:val="0"/>
        <w:autoSpaceDN w:val="0"/>
        <w:adjustRightInd w:val="0"/>
        <w:ind w:firstLine="42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Launcher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示意图（以实际视觉页面为准）</w:t>
      </w:r>
    </w:p>
    <w:p w:rsidR="00663D3A" w:rsidRDefault="00FC71F5" w:rsidP="00B92D03">
      <w:pPr>
        <w:keepNext/>
        <w:keepLines/>
        <w:pageBreakBefore/>
        <w:autoSpaceDE w:val="0"/>
        <w:autoSpaceDN w:val="0"/>
        <w:adjustRightInd w:val="0"/>
        <w:spacing w:before="100" w:after="330" w:line="576" w:lineRule="atLeast"/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  <w:lastRenderedPageBreak/>
        <w:t>2</w:t>
      </w:r>
      <w:r w:rsidR="00B92D03"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.</w:t>
      </w:r>
      <w:r w:rsidR="00663D3A"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功能列表</w:t>
      </w:r>
    </w:p>
    <w:tbl>
      <w:tblPr>
        <w:tblW w:w="0" w:type="auto"/>
        <w:tblInd w:w="89" w:type="dxa"/>
        <w:tblLayout w:type="fixed"/>
        <w:tblLook w:val="0000" w:firstRow="0" w:lastRow="0" w:firstColumn="0" w:lastColumn="0" w:noHBand="0" w:noVBand="0"/>
      </w:tblPr>
      <w:tblGrid>
        <w:gridCol w:w="2425"/>
        <w:gridCol w:w="4961"/>
        <w:gridCol w:w="1134"/>
      </w:tblGrid>
      <w:tr w:rsidR="00663D3A">
        <w:trPr>
          <w:trHeight w:val="270"/>
        </w:trPr>
        <w:tc>
          <w:tcPr>
            <w:tcW w:w="2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:rsidR="00663D3A" w:rsidRDefault="00663D3A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color w:val="FFFFFF"/>
                <w:kern w:val="0"/>
                <w:sz w:val="18"/>
                <w:szCs w:val="18"/>
                <w:lang w:val="zh-CN"/>
              </w:rPr>
              <w:t>功能名称</w:t>
            </w:r>
          </w:p>
        </w:tc>
        <w:tc>
          <w:tcPr>
            <w:tcW w:w="49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:rsidR="00663D3A" w:rsidRDefault="00663D3A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color w:val="FFFFFF"/>
                <w:kern w:val="0"/>
                <w:sz w:val="18"/>
                <w:szCs w:val="18"/>
                <w:lang w:val="zh-CN"/>
              </w:rPr>
              <w:t>功能描述</w:t>
            </w: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:rsidR="00663D3A" w:rsidRDefault="00663D3A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color w:val="FFFFFF"/>
                <w:kern w:val="0"/>
                <w:sz w:val="18"/>
                <w:szCs w:val="18"/>
                <w:lang w:val="zh-CN"/>
              </w:rPr>
              <w:t>优先级</w:t>
            </w:r>
          </w:p>
        </w:tc>
      </w:tr>
      <w:tr w:rsidR="00663D3A">
        <w:trPr>
          <w:trHeight w:val="1380"/>
        </w:trPr>
        <w:tc>
          <w:tcPr>
            <w:tcW w:w="2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210C6A" w:rsidRPr="00210C6A" w:rsidRDefault="00210C6A" w:rsidP="00210C6A">
            <w:pPr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使用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任何</w:t>
            </w:r>
            <w:r w:rsidRPr="00210C6A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</w:rPr>
              <w:t>APP</w:t>
            </w:r>
          </w:p>
          <w:p w:rsidR="00210C6A" w:rsidRDefault="00663D3A" w:rsidP="00210C6A">
            <w:pPr>
              <w:autoSpaceDE w:val="0"/>
              <w:autoSpaceDN w:val="0"/>
              <w:adjustRightInd w:val="0"/>
              <w:ind w:firstLineChars="100" w:firstLine="180"/>
              <w:jc w:val="center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扫码进入</w:t>
            </w:r>
            <w:r w:rsidR="00210C6A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H5</w:t>
            </w:r>
          </w:p>
          <w:p w:rsidR="00663D3A" w:rsidRDefault="00663D3A" w:rsidP="00210C6A">
            <w:pPr>
              <w:autoSpaceDE w:val="0"/>
              <w:autoSpaceDN w:val="0"/>
              <w:adjustRightInd w:val="0"/>
              <w:ind w:firstLineChars="100" w:firstLine="180"/>
              <w:jc w:val="center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反馈意见</w:t>
            </w:r>
          </w:p>
        </w:tc>
        <w:tc>
          <w:tcPr>
            <w:tcW w:w="49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车机端展示二维码供手机扫码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 xml:space="preserve">  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在手机</w:t>
            </w:r>
            <w:r w:rsidR="00165582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扫描后</w:t>
            </w:r>
            <w:r w:rsidR="00165582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到达的</w:t>
            </w:r>
            <w:r w:rsidR="00165582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H5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页面手动输入反馈意见（输入汉字需大于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，小于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300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）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支持选择意见类别（</w:t>
            </w:r>
            <w:r w:rsidR="00FC71F5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一级</w:t>
            </w:r>
            <w:r w:rsidR="00FC71F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分类+二级分类）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支持填写联系</w:t>
            </w:r>
            <w:r w:rsidR="001B1BF7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号码</w:t>
            </w:r>
          </w:p>
          <w:p w:rsidR="001B1BF7" w:rsidRDefault="001B1BF7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</w:t>
            </w: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填写邮箱号码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支持同步故障时间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</w:t>
            </w:r>
            <w:r w:rsidR="00FC71F5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手机</w:t>
            </w:r>
            <w:r w:rsidR="00FC71F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拍照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上传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支持点击提交</w:t>
            </w:r>
          </w:p>
          <w:p w:rsidR="00663D3A" w:rsidRDefault="00663D3A" w:rsidP="00663D3A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提交至后台后，后台中自动将问题邮件转给相应的负责人</w:t>
            </w:r>
          </w:p>
          <w:p w:rsidR="00663D3A" w:rsidRPr="00FC71F5" w:rsidRDefault="00663D3A" w:rsidP="004D64A5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="360"/>
              <w:jc w:val="left"/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支持后台中的权限分配：于</w:t>
            </w:r>
            <w:r w:rsidR="000F4A8E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TSP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后台中，福特有权限看到车辆本身</w:t>
            </w:r>
            <w:r w:rsidR="004D64A5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及小度</w:t>
            </w:r>
            <w:r w:rsidR="004D64A5"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车载</w:t>
            </w:r>
            <w:r w:rsidR="004D64A5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OS车机</w:t>
            </w:r>
            <w:r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方面</w:t>
            </w:r>
            <w:r w:rsidR="00EF1714">
              <w:rPr>
                <w:rFonts w:ascii="微软雅黑" w:eastAsia="微软雅黑" w:cs="微软雅黑" w:hint="eastAsia"/>
                <w:color w:val="000000"/>
                <w:kern w:val="0"/>
                <w:sz w:val="18"/>
                <w:szCs w:val="18"/>
                <w:lang w:val="zh-CN"/>
              </w:rPr>
              <w:t>的反馈</w:t>
            </w: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63D3A" w:rsidRDefault="00663D3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2"/>
                <w:lang w:val="zh-CN"/>
              </w:rPr>
            </w:pPr>
            <w:r>
              <w:rPr>
                <w:rFonts w:ascii="微软雅黑" w:eastAsia="微软雅黑" w:cs="微软雅黑"/>
                <w:color w:val="000000"/>
                <w:kern w:val="0"/>
                <w:sz w:val="18"/>
                <w:szCs w:val="18"/>
                <w:lang w:val="zh-CN"/>
              </w:rPr>
              <w:t>P0</w:t>
            </w:r>
          </w:p>
        </w:tc>
      </w:tr>
    </w:tbl>
    <w:p w:rsidR="00F32294" w:rsidRDefault="00F32294" w:rsidP="00F32294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B92D03" w:rsidRPr="00B92D03" w:rsidRDefault="00FC71F5" w:rsidP="00663D3A">
      <w:pPr>
        <w:autoSpaceDE w:val="0"/>
        <w:autoSpaceDN w:val="0"/>
        <w:adjustRightInd w:val="0"/>
        <w:ind w:left="360" w:hanging="360"/>
        <w:jc w:val="left"/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3</w:t>
      </w:r>
      <w:r w:rsidR="00B92D03" w:rsidRPr="00B92D03"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  <w:t>.</w:t>
      </w:r>
      <w:r w:rsidR="00B92D03" w:rsidRPr="00B92D03"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业务流程</w:t>
      </w:r>
    </w:p>
    <w:p w:rsidR="00663D3A" w:rsidRDefault="00854545" w:rsidP="00854545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noProof/>
          <w:kern w:val="0"/>
          <w:sz w:val="18"/>
          <w:szCs w:val="18"/>
        </w:rPr>
        <w:lastRenderedPageBreak/>
        <w:drawing>
          <wp:inline distT="0" distB="0" distL="0" distR="0">
            <wp:extent cx="3846443" cy="869378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福特【用户反馈】流程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727" cy="870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D3A">
        <w:rPr>
          <w:rFonts w:ascii="微软雅黑" w:eastAsia="微软雅黑" w:cs="微软雅黑"/>
          <w:kern w:val="0"/>
          <w:sz w:val="18"/>
          <w:szCs w:val="18"/>
          <w:lang w:val="zh-CN"/>
        </w:rPr>
        <w:br w:type="page"/>
      </w:r>
    </w:p>
    <w:p w:rsidR="00663D3A" w:rsidRDefault="00FC71F5" w:rsidP="00B92D03">
      <w:pPr>
        <w:keepNext/>
        <w:keepLines/>
        <w:pageBreakBefore/>
        <w:autoSpaceDE w:val="0"/>
        <w:autoSpaceDN w:val="0"/>
        <w:adjustRightInd w:val="0"/>
        <w:spacing w:before="100" w:after="330" w:line="576" w:lineRule="atLeast"/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  <w:lastRenderedPageBreak/>
        <w:t>4</w:t>
      </w:r>
      <w:r w:rsidR="00B92D03">
        <w:rPr>
          <w:rFonts w:ascii="微软雅黑" w:eastAsia="微软雅黑" w:cs="微软雅黑"/>
          <w:b/>
          <w:bCs/>
          <w:color w:val="0070C0"/>
          <w:kern w:val="0"/>
          <w:sz w:val="18"/>
          <w:szCs w:val="18"/>
          <w:lang w:val="zh-CN"/>
        </w:rPr>
        <w:t>.</w:t>
      </w:r>
      <w:r w:rsidR="00663D3A">
        <w:rPr>
          <w:rFonts w:ascii="微软雅黑" w:eastAsia="微软雅黑" w:cs="微软雅黑" w:hint="eastAsia"/>
          <w:b/>
          <w:bCs/>
          <w:color w:val="0070C0"/>
          <w:kern w:val="0"/>
          <w:sz w:val="18"/>
          <w:szCs w:val="18"/>
          <w:lang w:val="zh-CN"/>
        </w:rPr>
        <w:t>功能详述</w:t>
      </w:r>
    </w:p>
    <w:p w:rsidR="00663D3A" w:rsidRDefault="00FC71F5" w:rsidP="00663D3A">
      <w:pPr>
        <w:keepNext/>
        <w:keepLines/>
        <w:autoSpaceDE w:val="0"/>
        <w:autoSpaceDN w:val="0"/>
        <w:adjustRightInd w:val="0"/>
        <w:spacing w:before="260" w:after="260" w:line="413" w:lineRule="atLeast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4</w:t>
      </w:r>
      <w:r w:rsidR="00663D3A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.1</w:t>
      </w:r>
      <w:r w:rsidR="00623D31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 xml:space="preserve"> </w:t>
      </w:r>
      <w:r w:rsidR="00623D31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页面展示</w:t>
      </w:r>
    </w:p>
    <w:p w:rsidR="00663D3A" w:rsidRDefault="00663D3A" w:rsidP="00663D3A">
      <w:pPr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1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．</w:t>
      </w:r>
      <w:r>
        <w:rPr>
          <w:rFonts w:ascii="微软雅黑" w:eastAsia="微软雅黑" w:cs="微软雅黑" w:hint="eastAsia"/>
          <w:b/>
          <w:bCs/>
          <w:color w:val="FF0000"/>
          <w:kern w:val="0"/>
          <w:sz w:val="18"/>
          <w:szCs w:val="18"/>
          <w:lang w:val="zh-CN"/>
        </w:rPr>
        <w:t>【入口】</w:t>
      </w:r>
    </w:p>
    <w:p w:rsidR="00663D3A" w:rsidRDefault="00663D3A" w:rsidP="00663D3A">
      <w:pPr>
        <w:autoSpaceDE w:val="0"/>
        <w:autoSpaceDN w:val="0"/>
        <w:adjustRightInd w:val="0"/>
        <w:ind w:left="720" w:hanging="7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入口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1</w:t>
      </w:r>
      <w:r w:rsidR="003E4EC4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：快捷反馈按钮：在主页设置一个快捷进入意见反馈功能的入口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F05E8B" w:rsidRDefault="00663D3A" w:rsidP="00663D3A">
      <w:pPr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入口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2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：语音报反馈（语音唤醒，语音上报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,TBD</w:t>
      </w:r>
      <w:r w:rsidR="00F05E8B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）:</w:t>
      </w:r>
    </w:p>
    <w:p w:rsidR="00663D3A" w:rsidRDefault="00F05E8B" w:rsidP="00F05E8B">
      <w:pPr>
        <w:autoSpaceDE w:val="0"/>
        <w:autoSpaceDN w:val="0"/>
        <w:adjustRightInd w:val="0"/>
        <w:ind w:firstLineChars="350" w:firstLine="63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喊出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我要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吐槽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/反馈/上报/报错/提意见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…”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在车载的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每个界面上皆可随时唤醒。</w:t>
      </w: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663D3A" w:rsidRDefault="00663D3A" w:rsidP="00663D3A">
      <w:pPr>
        <w:autoSpaceDE w:val="0"/>
        <w:autoSpaceDN w:val="0"/>
        <w:adjustRightInd w:val="0"/>
        <w:rPr>
          <w:rFonts w:ascii="微软雅黑" w:eastAsia="微软雅黑" w:cs="微软雅黑"/>
          <w:b/>
          <w:bCs/>
          <w:color w:val="FF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kern w:val="0"/>
          <w:sz w:val="18"/>
          <w:szCs w:val="18"/>
          <w:lang w:val="zh-CN"/>
        </w:rPr>
        <w:t>2.</w:t>
      </w:r>
      <w:r>
        <w:rPr>
          <w:rFonts w:ascii="微软雅黑" w:eastAsia="微软雅黑" w:cs="微软雅黑" w:hint="eastAsia"/>
          <w:b/>
          <w:bCs/>
          <w:color w:val="FF0000"/>
          <w:kern w:val="0"/>
          <w:sz w:val="18"/>
          <w:szCs w:val="18"/>
          <w:lang w:val="zh-CN"/>
        </w:rPr>
        <w:t>【手机扫码及手机端页面反馈】</w:t>
      </w:r>
      <w:r w:rsidR="00F05E8B">
        <w:rPr>
          <w:rFonts w:ascii="微软雅黑" w:eastAsia="微软雅黑" w:cs="微软雅黑" w:hint="eastAsia"/>
          <w:b/>
          <w:bCs/>
          <w:color w:val="FF0000"/>
          <w:kern w:val="0"/>
          <w:sz w:val="18"/>
          <w:szCs w:val="18"/>
          <w:lang w:val="zh-CN"/>
        </w:rPr>
        <w:t>填写</w:t>
      </w:r>
      <w:r w:rsidR="00F05E8B">
        <w:rPr>
          <w:rFonts w:ascii="微软雅黑" w:eastAsia="微软雅黑" w:cs="微软雅黑"/>
          <w:b/>
          <w:bCs/>
          <w:color w:val="FF0000"/>
          <w:kern w:val="0"/>
          <w:sz w:val="18"/>
          <w:szCs w:val="18"/>
          <w:lang w:val="zh-CN"/>
        </w:rPr>
        <w:t>项</w:t>
      </w:r>
    </w:p>
    <w:p w:rsidR="00090680" w:rsidRDefault="00090680" w:rsidP="00090680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意见反馈类型（必填）：</w:t>
      </w:r>
    </w:p>
    <w:p w:rsidR="00090680" w:rsidRDefault="00090680" w:rsidP="00090680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一级分类：问题反馈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、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新功能建议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、</w:t>
      </w:r>
      <w:r w:rsidR="00A117B6">
        <w:rPr>
          <w:rFonts w:ascii="微软雅黑" w:eastAsia="微软雅黑" w:cs="微软雅黑"/>
          <w:kern w:val="0"/>
          <w:sz w:val="18"/>
          <w:szCs w:val="18"/>
          <w:lang w:val="zh-CN"/>
        </w:rPr>
        <w:t>其他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。提交时必须任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选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其一；</w:t>
      </w:r>
    </w:p>
    <w:p w:rsidR="00090680" w:rsidRDefault="00090680" w:rsidP="00090680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如果用户没有选择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一级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分类，则提示用户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请先选择分类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8266FE" w:rsidRDefault="00090680" w:rsidP="008266F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二级分类：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若</w:t>
      </w:r>
      <w:r w:rsidR="00A117B6">
        <w:rPr>
          <w:rFonts w:ascii="微软雅黑" w:eastAsia="微软雅黑" w:cs="微软雅黑"/>
          <w:kern w:val="0"/>
          <w:sz w:val="18"/>
          <w:szCs w:val="18"/>
          <w:lang w:val="zh-CN"/>
        </w:rPr>
        <w:t>用户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选择</w:t>
      </w:r>
      <w:r w:rsidR="00A117B6">
        <w:rPr>
          <w:rFonts w:ascii="微软雅黑" w:eastAsia="微软雅黑" w:cs="微软雅黑"/>
          <w:kern w:val="0"/>
          <w:sz w:val="18"/>
          <w:szCs w:val="18"/>
          <w:lang w:val="zh-CN"/>
        </w:rPr>
        <w:t>的一级分类为</w:t>
      </w:r>
      <w:r w:rsidR="00A117B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问题反馈、新功能建议，</w:t>
      </w:r>
      <w:r w:rsidR="00A117B6">
        <w:rPr>
          <w:rFonts w:ascii="微软雅黑" w:eastAsia="微软雅黑" w:cs="微软雅黑"/>
          <w:kern w:val="0"/>
          <w:sz w:val="18"/>
          <w:szCs w:val="18"/>
          <w:lang w:val="zh-CN"/>
        </w:rPr>
        <w:t>则必须选择二级分类，</w:t>
      </w:r>
    </w:p>
    <w:p w:rsidR="00A117B6" w:rsidRDefault="00A117B6" w:rsidP="008266F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如果用户没有选择一级分类，则提示用户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请先选择分类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A117B6" w:rsidRDefault="00A117B6" w:rsidP="008266F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若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用户选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择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的一级分类为其他，则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无需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选择二级分类，可直接在问题描述中进行填写。</w:t>
      </w:r>
    </w:p>
    <w:p w:rsidR="00A117B6" w:rsidRDefault="00A117B6" w:rsidP="008266F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A117B6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具体</w:t>
      </w:r>
      <w:r w:rsidRPr="00A117B6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一级分类、二级分类包括如下</w:t>
      </w:r>
      <w:r w:rsidRPr="00A117B6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模块</w:t>
      </w:r>
      <w:r w:rsidRPr="00A117B6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：</w:t>
      </w:r>
    </w:p>
    <w:tbl>
      <w:tblPr>
        <w:tblW w:w="5700" w:type="dxa"/>
        <w:jc w:val="center"/>
        <w:tblLook w:val="04A0" w:firstRow="1" w:lastRow="0" w:firstColumn="1" w:lastColumn="0" w:noHBand="0" w:noVBand="1"/>
      </w:tblPr>
      <w:tblGrid>
        <w:gridCol w:w="2740"/>
        <w:gridCol w:w="2960"/>
      </w:tblGrid>
      <w:tr w:rsidR="00A117B6" w:rsidRPr="00A117B6" w:rsidTr="00A117B6">
        <w:trPr>
          <w:trHeight w:val="255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7B6" w:rsidRPr="00A117B6" w:rsidRDefault="00A117B6" w:rsidP="00A117B6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  <w:t>一级分类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117B6" w:rsidRPr="00A117B6" w:rsidRDefault="00A117B6" w:rsidP="00A117B6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  <w:t>二级分类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  <w:t>问题反馈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导航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多媒体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蓝牙/Wi-Fi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车载语音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系统更新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登录/帐号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屏幕显示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死机、卡顿等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其他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  <w:t>新功能建议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导航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多媒体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车载语音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空调/空气净化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福特派互联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智能家居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车辆功能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原厂配件</w:t>
            </w:r>
          </w:p>
        </w:tc>
      </w:tr>
      <w:tr w:rsidR="00A117B6" w:rsidRPr="00A117B6" w:rsidTr="00A117B6">
        <w:trPr>
          <w:trHeight w:val="255"/>
          <w:jc w:val="center"/>
        </w:trPr>
        <w:tc>
          <w:tcPr>
            <w:tcW w:w="2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  <w:t>其他</w:t>
            </w:r>
          </w:p>
        </w:tc>
      </w:tr>
      <w:tr w:rsidR="00A117B6" w:rsidRPr="00A117B6" w:rsidTr="00A117B6">
        <w:trPr>
          <w:trHeight w:val="33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7B6" w:rsidRPr="00A117B6" w:rsidRDefault="00A117B6" w:rsidP="00A117B6">
            <w:pPr>
              <w:widowControl/>
              <w:jc w:val="center"/>
              <w:rPr>
                <w:rFonts w:ascii="微软雅黑" w:eastAsia="微软雅黑" w:hAnsi="微软雅黑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 w:hint="eastAsia"/>
                <w:b/>
                <w:bCs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17B6" w:rsidRPr="00A117B6" w:rsidRDefault="00A117B6" w:rsidP="00A117B6">
            <w:pPr>
              <w:widowControl/>
              <w:jc w:val="left"/>
              <w:rPr>
                <w:rFonts w:ascii="微软雅黑" w:eastAsia="微软雅黑" w:hAnsi="微软雅黑" w:cs="Arial"/>
                <w:color w:val="000000"/>
                <w:kern w:val="0"/>
                <w:sz w:val="20"/>
                <w:szCs w:val="20"/>
              </w:rPr>
            </w:pPr>
            <w:r w:rsidRPr="00A117B6">
              <w:rPr>
                <w:rFonts w:ascii="微软雅黑" w:eastAsia="微软雅黑" w:hAnsi="微软雅黑" w:cs="Arial" w:hint="eastAsia"/>
                <w:color w:val="000000"/>
                <w:kern w:val="0"/>
                <w:sz w:val="20"/>
                <w:szCs w:val="20"/>
              </w:rPr>
              <w:t>/</w:t>
            </w:r>
          </w:p>
        </w:tc>
      </w:tr>
    </w:tbl>
    <w:p w:rsidR="00A117B6" w:rsidRDefault="00A117B6" w:rsidP="008266F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663D3A" w:rsidRDefault="00663D3A" w:rsidP="008266FE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问题描述</w:t>
      </w:r>
      <w:r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  <w:t xml:space="preserve"> </w:t>
      </w: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（必填）：</w:t>
      </w: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反馈数量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/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内容核查：</w:t>
      </w: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每天用户的提交反馈的数量，不能多于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50 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条。若违反，则相应提示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您今天提交反馈已多于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50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条，请隔天再反馈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 w:rsidR="000F4A8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（phase 1/2后期已协商</w:t>
      </w:r>
      <w:r w:rsidR="000F4A8E">
        <w:rPr>
          <w:rFonts w:ascii="微软雅黑" w:eastAsia="微软雅黑" w:cs="微软雅黑"/>
          <w:kern w:val="0"/>
          <w:sz w:val="18"/>
          <w:szCs w:val="18"/>
          <w:lang w:val="zh-CN"/>
        </w:rPr>
        <w:t>去掉了一小时内</w:t>
      </w:r>
      <w:r w:rsidR="000F4A8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最多10条</w:t>
      </w:r>
      <w:r w:rsidR="000F4A8E">
        <w:rPr>
          <w:rFonts w:ascii="微软雅黑" w:eastAsia="微软雅黑" w:cs="微软雅黑"/>
          <w:kern w:val="0"/>
          <w:sz w:val="18"/>
          <w:szCs w:val="18"/>
          <w:lang w:val="zh-CN"/>
        </w:rPr>
        <w:t>的限制</w:t>
      </w:r>
      <w:r w:rsidR="000F4A8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）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如果意见反馈内容为空，则提示用户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 w:rsidR="004E67E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您还未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填写任何内容，请填写后重新提交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意见反馈提交成功，并提示用户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感谢您的反馈！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</w:p>
    <w:p w:rsidR="00663D3A" w:rsidRDefault="00663D3A" w:rsidP="00663D3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联系方式（选填）：</w:t>
      </w:r>
    </w:p>
    <w:p w:rsidR="00663D3A" w:rsidRDefault="007437E1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用户可手动编辑修改为其他手机号码；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如果未登录，则用户可以输入手机号码；</w:t>
      </w:r>
    </w:p>
    <w:p w:rsidR="00891CDE" w:rsidRDefault="00891CDE" w:rsidP="00891CD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号码（含手机号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、座机号、港澳台地区号等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）需做合理性检查，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若</w:t>
      </w:r>
      <w:r w:rsidR="00663D3A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号码格式不对，</w:t>
      </w:r>
    </w:p>
    <w:p w:rsidR="00663D3A" w:rsidRDefault="00663D3A" w:rsidP="00891CDE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则提示用户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号码格式有误，请核实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9F4C6D" w:rsidRDefault="009F4C6D" w:rsidP="00663D3A">
      <w:pPr>
        <w:autoSpaceDE w:val="0"/>
        <w:autoSpaceDN w:val="0"/>
        <w:adjustRightInd w:val="0"/>
        <w:ind w:left="42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手机号码只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显示后四位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数字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，其余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用叉号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表示；</w:t>
      </w:r>
    </w:p>
    <w:p w:rsidR="00D62145" w:rsidRDefault="00D62145" w:rsidP="00D62145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联系邮箱（选填）：</w:t>
      </w:r>
    </w:p>
    <w:p w:rsidR="008266FE" w:rsidRPr="008266FE" w:rsidRDefault="008266FE" w:rsidP="008266FE">
      <w:pPr>
        <w:pStyle w:val="a3"/>
        <w:autoSpaceDE w:val="0"/>
        <w:autoSpaceDN w:val="0"/>
        <w:adjustRightInd w:val="0"/>
        <w:ind w:left="420" w:firstLineChars="0" w:firstLine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邮箱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号码</w:t>
      </w:r>
      <w:r w:rsidRPr="008266F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需做合理性检查，</w:t>
      </w:r>
      <w:r w:rsidRPr="008266FE">
        <w:rPr>
          <w:rFonts w:ascii="微软雅黑" w:eastAsia="微软雅黑" w:cs="微软雅黑"/>
          <w:kern w:val="0"/>
          <w:sz w:val="18"/>
          <w:szCs w:val="18"/>
          <w:lang w:val="zh-CN"/>
        </w:rPr>
        <w:t>若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邮箱</w:t>
      </w:r>
      <w:r w:rsidRPr="008266F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格式不对，</w:t>
      </w:r>
    </w:p>
    <w:p w:rsidR="00D62145" w:rsidRPr="008266FE" w:rsidRDefault="008266FE" w:rsidP="008266FE">
      <w:pPr>
        <w:pStyle w:val="a3"/>
        <w:autoSpaceDE w:val="0"/>
        <w:autoSpaceDN w:val="0"/>
        <w:adjustRightInd w:val="0"/>
        <w:ind w:left="420" w:firstLineChars="0" w:firstLine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8266F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则提示用户</w:t>
      </w:r>
      <w:r w:rsidRPr="008266FE">
        <w:rPr>
          <w:rFonts w:ascii="微软雅黑" w:eastAsia="微软雅黑" w:cs="微软雅黑"/>
          <w:kern w:val="0"/>
          <w:sz w:val="18"/>
          <w:szCs w:val="18"/>
          <w:lang w:val="zh-CN"/>
        </w:rPr>
        <w:t>“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邮箱</w:t>
      </w:r>
      <w:r w:rsidRPr="008266F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格式有误，请核实</w:t>
      </w:r>
      <w:r w:rsidRPr="008266FE">
        <w:rPr>
          <w:rFonts w:ascii="微软雅黑" w:eastAsia="微软雅黑" w:cs="微软雅黑"/>
          <w:kern w:val="0"/>
          <w:sz w:val="18"/>
          <w:szCs w:val="18"/>
          <w:lang w:val="zh-CN"/>
        </w:rPr>
        <w:t>”</w:t>
      </w:r>
      <w:r w:rsidRPr="008266FE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663D3A" w:rsidRDefault="00663D3A" w:rsidP="00663D3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cs="微软雅黑"/>
          <w:color w:val="FF0000"/>
          <w:kern w:val="0"/>
          <w:sz w:val="18"/>
          <w:szCs w:val="18"/>
          <w:u w:val="single"/>
          <w:lang w:val="zh-CN"/>
        </w:rPr>
      </w:pPr>
      <w:r>
        <w:rPr>
          <w:rFonts w:ascii="微软雅黑" w:eastAsia="微软雅黑" w:cs="微软雅黑" w:hint="eastAsia"/>
          <w:color w:val="FF0000"/>
          <w:kern w:val="0"/>
          <w:sz w:val="18"/>
          <w:szCs w:val="18"/>
          <w:u w:val="single"/>
          <w:lang w:val="zh-CN"/>
        </w:rPr>
        <w:t>图片上传（选填）：</w:t>
      </w:r>
    </w:p>
    <w:p w:rsidR="00663D3A" w:rsidRDefault="00663D3A" w:rsidP="00663D3A">
      <w:pPr>
        <w:autoSpaceDE w:val="0"/>
        <w:autoSpaceDN w:val="0"/>
        <w:adjustRightInd w:val="0"/>
        <w:ind w:firstLine="45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设置拍照按钮；</w:t>
      </w:r>
      <w:r w:rsidR="00D0690C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至多</w:t>
      </w:r>
      <w:r w:rsidR="00D0690C">
        <w:rPr>
          <w:rFonts w:ascii="微软雅黑" w:eastAsia="微软雅黑" w:cs="微软雅黑"/>
          <w:kern w:val="0"/>
          <w:sz w:val="18"/>
          <w:szCs w:val="18"/>
          <w:lang w:val="zh-CN"/>
        </w:rPr>
        <w:t>只能上传</w:t>
      </w:r>
      <w:r w:rsidR="00D0690C" w:rsidRPr="00D0690C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4</w:t>
      </w:r>
      <w:r w:rsidR="00D0690C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张</w:t>
      </w:r>
      <w:r w:rsidR="00D0690C">
        <w:rPr>
          <w:rFonts w:ascii="微软雅黑" w:eastAsia="微软雅黑" w:cs="微软雅黑"/>
          <w:kern w:val="0"/>
          <w:sz w:val="18"/>
          <w:szCs w:val="18"/>
          <w:lang w:val="zh-CN"/>
        </w:rPr>
        <w:t>。</w:t>
      </w:r>
    </w:p>
    <w:p w:rsidR="00002F4E" w:rsidRDefault="00002F4E" w:rsidP="00002F4E">
      <w:pPr>
        <w:pStyle w:val="a3"/>
        <w:autoSpaceDE w:val="0"/>
        <w:autoSpaceDN w:val="0"/>
        <w:adjustRightInd w:val="0"/>
        <w:ind w:left="420" w:firstLineChars="0" w:firstLine="0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990BAC" w:rsidRPr="00002F4E" w:rsidRDefault="00990BAC" w:rsidP="00002F4E">
      <w:pPr>
        <w:pStyle w:val="a3"/>
        <w:autoSpaceDE w:val="0"/>
        <w:autoSpaceDN w:val="0"/>
        <w:adjustRightInd w:val="0"/>
        <w:ind w:left="420" w:firstLineChars="0" w:firstLine="0"/>
        <w:rPr>
          <w:rFonts w:ascii="微软雅黑" w:eastAsia="微软雅黑" w:cs="微软雅黑"/>
          <w:kern w:val="0"/>
          <w:sz w:val="18"/>
          <w:szCs w:val="18"/>
          <w:lang w:val="zh-CN"/>
        </w:rPr>
      </w:pPr>
    </w:p>
    <w:p w:rsidR="00002F4E" w:rsidRDefault="00002F4E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F654E0" w:rsidRDefault="00F654E0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F654E0" w:rsidRDefault="00F654E0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A117B6" w:rsidRPr="00676991" w:rsidRDefault="00A117B6" w:rsidP="00676991">
      <w:pPr>
        <w:autoSpaceDE w:val="0"/>
        <w:autoSpaceDN w:val="0"/>
        <w:adjustRightInd w:val="0"/>
        <w:ind w:firstLineChars="400" w:firstLine="720"/>
        <w:jc w:val="left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663D3A" w:rsidRDefault="00FC71F5" w:rsidP="00663D3A">
      <w:pPr>
        <w:keepNext/>
        <w:keepLines/>
        <w:autoSpaceDE w:val="0"/>
        <w:autoSpaceDN w:val="0"/>
        <w:adjustRightInd w:val="0"/>
        <w:spacing w:before="260" w:after="260" w:line="413" w:lineRule="atLeast"/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lastRenderedPageBreak/>
        <w:t>4</w:t>
      </w:r>
      <w:r w:rsidR="00663D3A">
        <w:rPr>
          <w:rFonts w:ascii="微软雅黑" w:eastAsia="微软雅黑" w:cs="微软雅黑"/>
          <w:b/>
          <w:bCs/>
          <w:kern w:val="0"/>
          <w:sz w:val="18"/>
          <w:szCs w:val="18"/>
          <w:lang w:val="zh-CN"/>
        </w:rPr>
        <w:t>.2</w:t>
      </w:r>
      <w:r w:rsidR="00F05E8B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cs="微软雅黑" w:hint="eastAsia"/>
          <w:b/>
          <w:bCs/>
          <w:kern w:val="0"/>
          <w:sz w:val="18"/>
          <w:szCs w:val="18"/>
          <w:lang w:val="zh-CN"/>
        </w:rPr>
        <w:t>手机扫码反馈</w:t>
      </w:r>
    </w:p>
    <w:p w:rsidR="00663D3A" w:rsidRDefault="00663D3A" w:rsidP="00663D3A">
      <w:pPr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DC5B4F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点击</w:t>
      </w:r>
      <w:r w:rsidR="00DC5B4F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或</w:t>
      </w:r>
      <w:r w:rsidR="00DC5B4F">
        <w:rPr>
          <w:rFonts w:ascii="微软雅黑" w:eastAsia="微软雅黑" w:cs="微软雅黑"/>
          <w:kern w:val="0"/>
          <w:sz w:val="18"/>
          <w:szCs w:val="18"/>
          <w:lang w:val="zh-CN"/>
        </w:rPr>
        <w:t>语音调起</w:t>
      </w:r>
      <w:r w:rsidRPr="00DC5B4F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意见反馈，进入二级页面，车机端展示二维码供手机扫码</w:t>
      </w:r>
      <w:r w:rsidRPr="00DC5B4F">
        <w:rPr>
          <w:rFonts w:ascii="微软雅黑" w:eastAsia="微软雅黑" w:cs="微软雅黑"/>
          <w:kern w:val="0"/>
          <w:sz w:val="18"/>
          <w:szCs w:val="18"/>
          <w:lang w:val="zh-CN"/>
        </w:rPr>
        <w:t xml:space="preserve"> </w:t>
      </w:r>
      <w:r w:rsidRPr="00DC5B4F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，</w:t>
      </w:r>
      <w:r w:rsidR="00FC71F5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提示</w:t>
      </w:r>
      <w:r w:rsidR="00116F0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文字</w:t>
      </w:r>
      <w:r w:rsidR="00116F06">
        <w:rPr>
          <w:rFonts w:ascii="微软雅黑" w:eastAsia="微软雅黑" w:cs="微软雅黑"/>
          <w:kern w:val="0"/>
          <w:sz w:val="18"/>
          <w:szCs w:val="18"/>
          <w:lang w:val="zh-CN"/>
        </w:rPr>
        <w:t>引导用户</w:t>
      </w:r>
      <w:r w:rsidR="00FC71F5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扫码</w:t>
      </w:r>
      <w:r w:rsidR="00116F0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。</w:t>
      </w:r>
    </w:p>
    <w:p w:rsidR="00036C56" w:rsidRDefault="00036C56" w:rsidP="00663D3A">
      <w:pPr>
        <w:autoSpaceDE w:val="0"/>
        <w:autoSpaceDN w:val="0"/>
        <w:adjustRightInd w:val="0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6373C5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二维码</w:t>
      </w:r>
      <w:r w:rsidR="006373C5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需包含</w:t>
      </w:r>
      <w:r w:rsidR="006373C5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信息</w:t>
      </w:r>
      <w:r w:rsidRPr="006373C5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：</w:t>
      </w:r>
      <w:r w:rsidRPr="006373C5">
        <w:rPr>
          <w:rFonts w:ascii="微软雅黑" w:eastAsia="微软雅黑" w:cs="微软雅黑" w:hint="eastAsia"/>
          <w:kern w:val="0"/>
          <w:sz w:val="18"/>
          <w:szCs w:val="18"/>
          <w:highlight w:val="yellow"/>
          <w:lang w:val="zh-CN"/>
        </w:rPr>
        <w:t>VIN、系统信息</w:t>
      </w:r>
      <w:r w:rsidRPr="006373C5">
        <w:rPr>
          <w:rFonts w:ascii="微软雅黑" w:eastAsia="微软雅黑" w:cs="微软雅黑"/>
          <w:kern w:val="0"/>
          <w:sz w:val="18"/>
          <w:szCs w:val="18"/>
          <w:highlight w:val="yellow"/>
          <w:lang w:val="zh-CN"/>
        </w:rPr>
        <w:t>；</w:t>
      </w:r>
    </w:p>
    <w:p w:rsidR="00FC71F5" w:rsidRDefault="00FC71F5" w:rsidP="00FC71F5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扫码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入口：</w:t>
      </w:r>
      <w:r w:rsidR="00116F0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1、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微信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、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支付宝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、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HI等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任何手机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APP的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扫码入口；</w:t>
      </w:r>
    </w:p>
    <w:p w:rsidR="00FC71F5" w:rsidRDefault="00FC71F5" w:rsidP="00FC71F5">
      <w:pPr>
        <w:tabs>
          <w:tab w:val="left" w:pos="720"/>
        </w:tabs>
        <w:autoSpaceDE w:val="0"/>
        <w:autoSpaceDN w:val="0"/>
        <w:adjustRightInd w:val="0"/>
        <w:ind w:firstLineChars="500" w:firstLine="90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 w:rsidRPr="00FC71F5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以及</w:t>
      </w:r>
      <w:r w:rsidR="006373C5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福特派</w:t>
      </w:r>
      <w:r w:rsidRPr="00FC71F5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自身带有扫码，设置支持扫码打开网页的</w:t>
      </w:r>
      <w:r w:rsidR="00116F06">
        <w:rPr>
          <w:rFonts w:ascii="微软雅黑" w:eastAsia="微软雅黑" w:cs="微软雅黑"/>
          <w:kern w:val="0"/>
          <w:sz w:val="18"/>
          <w:szCs w:val="18"/>
          <w:lang w:val="zh-CN"/>
        </w:rPr>
        <w:t>功能</w:t>
      </w:r>
      <w:r w:rsidR="00116F06"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；</w:t>
      </w:r>
    </w:p>
    <w:p w:rsidR="00704DF2" w:rsidRDefault="00704DF2" w:rsidP="00FC71F5">
      <w:pPr>
        <w:tabs>
          <w:tab w:val="left" w:pos="720"/>
        </w:tabs>
        <w:autoSpaceDE w:val="0"/>
        <w:autoSpaceDN w:val="0"/>
        <w:adjustRightInd w:val="0"/>
        <w:ind w:firstLineChars="500" w:firstLine="90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这些扫码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入口扫码后跳转到</w:t>
      </w: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H5页面</w:t>
      </w:r>
      <w:r>
        <w:rPr>
          <w:rFonts w:ascii="微软雅黑" w:eastAsia="微软雅黑" w:cs="微软雅黑"/>
          <w:kern w:val="0"/>
          <w:sz w:val="18"/>
          <w:szCs w:val="18"/>
          <w:lang w:val="zh-CN"/>
        </w:rPr>
        <w:t>；</w:t>
      </w:r>
    </w:p>
    <w:p w:rsidR="00663D3A" w:rsidRDefault="004D64A5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3430C6EF" wp14:editId="2962A0BD">
            <wp:extent cx="3335161" cy="1933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126" cy="193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D3A" w:rsidRDefault="00663D3A" w:rsidP="00663D3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kern w:val="0"/>
          <w:sz w:val="18"/>
          <w:szCs w:val="18"/>
          <w:lang w:val="zh-CN"/>
        </w:rPr>
        <w:t>网络不通时，扫码失败提示：当前网络不通畅，请联网后重试；</w:t>
      </w:r>
    </w:p>
    <w:p w:rsidR="00663D3A" w:rsidRDefault="00663D3A" w:rsidP="00663D3A">
      <w:pPr>
        <w:autoSpaceDE w:val="0"/>
        <w:autoSpaceDN w:val="0"/>
        <w:adjustRightInd w:val="0"/>
        <w:ind w:left="90" w:hanging="9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手机端扫码成功后，手机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web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页面将展示意见反馈输入入口；</w:t>
      </w:r>
    </w:p>
    <w:p w:rsidR="00663D3A" w:rsidRDefault="00704DF2" w:rsidP="00663D3A">
      <w:pPr>
        <w:autoSpaceDE w:val="0"/>
        <w:autoSpaceDN w:val="0"/>
        <w:adjustRightInd w:val="0"/>
        <w:ind w:left="90" w:hanging="90"/>
        <w:jc w:val="left"/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</w:pP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此时车机端提示：扫码成功，请在手机上反馈并提交您的意见</w:t>
      </w:r>
      <w:r w:rsidR="000F4A8E"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（</w:t>
      </w:r>
      <w:r w:rsidR="00BF29F7"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根据</w:t>
      </w:r>
      <w:r w:rsidR="00BF29F7" w:rsidRPr="00B229B0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开发情况，</w:t>
      </w:r>
      <w:r w:rsidR="000F4A8E"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p</w:t>
      </w:r>
      <w:r w:rsidR="000F4A8E" w:rsidRPr="00B229B0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hase 1/2</w:t>
      </w:r>
      <w:r w:rsidR="000F4A8E"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之前</w:t>
      </w:r>
      <w:r w:rsidR="00BF29F7" w:rsidRPr="00B229B0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砍掉</w:t>
      </w:r>
      <w:r w:rsidR="000F4A8E"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，</w:t>
      </w:r>
      <w:r w:rsidR="000F4A8E" w:rsidRPr="00B229B0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本期phase 4</w:t>
      </w:r>
      <w:r w:rsidR="000F4A8E"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新项目</w:t>
      </w:r>
      <w:r w:rsidR="000F4A8E" w:rsidRPr="00B229B0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中</w:t>
      </w:r>
      <w:r w:rsidR="000F4A8E"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针对</w:t>
      </w:r>
      <w:r w:rsidR="000F4A8E" w:rsidRPr="00B229B0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该条，会重新展开</w:t>
      </w:r>
      <w:r w:rsidR="00902A09"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内部</w:t>
      </w:r>
      <w:r w:rsidR="000F4A8E" w:rsidRPr="00B229B0"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评估</w:t>
      </w:r>
      <w:r w:rsidR="00BF29F7"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）</w:t>
      </w: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；</w:t>
      </w:r>
    </w:p>
    <w:p w:rsidR="00663D3A" w:rsidRDefault="00854545" w:rsidP="00663D3A">
      <w:pPr>
        <w:autoSpaceDE w:val="0"/>
        <w:autoSpaceDN w:val="0"/>
        <w:adjustRightInd w:val="0"/>
        <w:ind w:left="90" w:hanging="90"/>
        <w:jc w:val="center"/>
        <w:rPr>
          <w:rFonts w:ascii="微软雅黑" w:eastAsia="微软雅黑" w:cs="微软雅黑"/>
          <w:kern w:val="0"/>
          <w:sz w:val="18"/>
          <w:szCs w:val="18"/>
          <w:lang w:val="zh-CN"/>
        </w:rPr>
      </w:pPr>
      <w:r>
        <w:rPr>
          <w:noProof/>
        </w:rPr>
        <w:drawing>
          <wp:inline distT="0" distB="0" distL="0" distR="0" wp14:anchorId="726B5458" wp14:editId="13DAC65C">
            <wp:extent cx="4591878" cy="331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2071" cy="33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6A" w:rsidRDefault="006A7F6A" w:rsidP="00663D3A">
      <w:pPr>
        <w:autoSpaceDE w:val="0"/>
        <w:autoSpaceDN w:val="0"/>
        <w:adjustRightInd w:val="0"/>
        <w:jc w:val="center"/>
        <w:rPr>
          <w:rFonts w:ascii="微软雅黑" w:eastAsia="微软雅黑" w:cs="微软雅黑"/>
          <w:color w:val="0070C0"/>
          <w:kern w:val="0"/>
          <w:sz w:val="18"/>
          <w:szCs w:val="18"/>
          <w:lang w:val="zh-CN"/>
        </w:rPr>
      </w:pPr>
    </w:p>
    <w:p w:rsidR="00663D3A" w:rsidRDefault="00E049BB" w:rsidP="00663D3A">
      <w:pPr>
        <w:keepNext/>
        <w:keepLines/>
        <w:autoSpaceDE w:val="0"/>
        <w:autoSpaceDN w:val="0"/>
        <w:adjustRightInd w:val="0"/>
        <w:spacing w:before="260" w:after="260" w:line="413" w:lineRule="atLeast"/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</w:pPr>
      <w:r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lastRenderedPageBreak/>
        <w:t>4</w:t>
      </w:r>
      <w:r w:rsidR="00663D3A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.</w:t>
      </w:r>
      <w:r w:rsidR="004255C0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3</w:t>
      </w:r>
      <w:r w:rsidR="00663D3A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 xml:space="preserve"> </w:t>
      </w:r>
      <w:r w:rsidR="00663D3A">
        <w:rPr>
          <w:rFonts w:ascii="微软雅黑" w:eastAsia="微软雅黑" w:hAnsi="Calibri" w:cs="微软雅黑" w:hint="eastAsia"/>
          <w:b/>
          <w:bCs/>
          <w:kern w:val="0"/>
          <w:sz w:val="18"/>
          <w:szCs w:val="18"/>
          <w:lang w:val="zh-CN"/>
        </w:rPr>
        <w:t>提交反馈</w:t>
      </w:r>
    </w:p>
    <w:p w:rsidR="00663D3A" w:rsidRPr="00AA36BF" w:rsidRDefault="00663D3A" w:rsidP="00663D3A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反馈内容填写完成后</w:t>
      </w:r>
      <w:r w:rsidRPr="00AA36BF"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,</w:t>
      </w: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用户可点击提交按钮进行提交。</w:t>
      </w:r>
    </w:p>
    <w:p w:rsidR="00663D3A" w:rsidRPr="00AA36BF" w:rsidRDefault="00663D3A" w:rsidP="00CA6C77"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【提交成功】</w:t>
      </w:r>
      <w:r w:rsidR="00BC59E8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H5页面</w:t>
      </w:r>
      <w:r w:rsidR="00BC59E8"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中</w:t>
      </w: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展现成功提示：</w:t>
      </w: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提交成功，谢谢您的宝贵建议</w:t>
      </w: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。</w:t>
      </w:r>
      <w:r w:rsidRPr="00AA36BF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10s</w:t>
      </w: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后未点击将自动关闭。</w:t>
      </w:r>
    </w:p>
    <w:p w:rsidR="00663D3A" w:rsidRDefault="00663D3A" w:rsidP="00CA6C77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AA36B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【提交失败】</w:t>
      </w:r>
    </w:p>
    <w:p w:rsidR="00663D3A" w:rsidRPr="00CA6C77" w:rsidRDefault="00663D3A" w:rsidP="00CA6C77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1.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如用户输入文字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≤</w:t>
      </w: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5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个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汉字并点击提交，</w:t>
      </w:r>
      <w:r w:rsidR="00BC59E8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则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提示：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您的评价太少了，请再写一点吧。</w:t>
      </w:r>
    </w:p>
    <w:p w:rsidR="00663D3A" w:rsidRDefault="00663D3A" w:rsidP="00663D3A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hAnsi="Calibri" w:cs="微软雅黑"/>
          <w:kern w:val="0"/>
          <w:sz w:val="18"/>
          <w:szCs w:val="18"/>
          <w:lang w:val="zh-CN"/>
        </w:rPr>
        <w:t>2.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如果用户编辑超过</w:t>
      </w:r>
      <w:r w:rsidR="00C80413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3</w:t>
      </w: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00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个汉字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后提交，</w:t>
      </w:r>
      <w:r w:rsidR="00BC59E8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则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提示：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已超过</w:t>
      </w:r>
      <w:r w:rsidR="00C80413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3</w:t>
      </w: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00</w:t>
      </w:r>
      <w:r w:rsidR="00461A3A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字了，请删减后提交；</w:t>
      </w:r>
    </w:p>
    <w:p w:rsidR="00461A3A" w:rsidRDefault="00461A3A" w:rsidP="00663D3A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 xml:space="preserve"> </w:t>
      </w:r>
      <w:r w:rsidR="00BC59E8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 xml:space="preserve"> 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剩余10个</w:t>
      </w: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字时飘红提示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“</w:t>
      </w:r>
      <w:r w:rsidRPr="00461A3A">
        <w:rPr>
          <w:rFonts w:ascii="微软雅黑" w:eastAsia="微软雅黑" w:hAnsi="Calibri" w:cs="微软雅黑" w:hint="eastAsia"/>
          <w:color w:val="FF0000"/>
          <w:kern w:val="0"/>
          <w:sz w:val="18"/>
          <w:szCs w:val="18"/>
          <w:u w:val="dotted"/>
          <w:lang w:val="zh-CN"/>
        </w:rPr>
        <w:t>290/300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”</w:t>
      </w: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。</w:t>
      </w:r>
    </w:p>
    <w:p w:rsidR="00CE2F82" w:rsidRPr="00CE2F82" w:rsidRDefault="00CE2F82" w:rsidP="00663D3A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CE2F82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3</w:t>
      </w:r>
      <w:r w:rsidRPr="00CE2F82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.</w:t>
      </w:r>
      <w:r w:rsidRPr="00CE2F82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如果</w:t>
      </w:r>
      <w:r w:rsidRPr="00CE2F82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用户</w:t>
      </w:r>
      <w:r w:rsidRPr="00CE2F82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上传</w:t>
      </w:r>
      <w:r w:rsidRPr="00CE2F82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超过</w:t>
      </w:r>
      <w:r w:rsidRPr="00CE2F82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4张</w:t>
      </w:r>
      <w:r w:rsidRPr="00CE2F82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图片，</w:t>
      </w:r>
      <w:r w:rsidRPr="00CE2F82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则提示：至多可上传4张图片，请稍后重试。</w:t>
      </w:r>
    </w:p>
    <w:p w:rsidR="00BC59E8" w:rsidRPr="00036C56" w:rsidRDefault="00CE2F82" w:rsidP="00663D3A">
      <w:pPr>
        <w:autoSpaceDE w:val="0"/>
        <w:autoSpaceDN w:val="0"/>
        <w:adjustRightInd w:val="0"/>
        <w:ind w:left="42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4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.如果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用户联系号码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和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邮箱号两项皆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未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填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写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，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则提示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：您是否忘记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留下联系方式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？</w:t>
      </w:r>
      <w:r w:rsidR="00BC59E8" w:rsidRPr="00036C56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可以</w:t>
      </w:r>
      <w:r w:rsidR="00BC59E8"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考虑留下号码或</w:t>
      </w:r>
    </w:p>
    <w:p w:rsidR="000F7D73" w:rsidRDefault="00BC59E8" w:rsidP="000F7D73">
      <w:pPr>
        <w:autoSpaceDE w:val="0"/>
        <w:autoSpaceDN w:val="0"/>
        <w:adjustRightInd w:val="0"/>
        <w:ind w:left="420" w:firstLineChars="100" w:firstLine="18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 w:rsidRPr="00036C56"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  <w:t>邮箱哦！</w:t>
      </w:r>
    </w:p>
    <w:p w:rsidR="000F7D73" w:rsidRPr="00036C56" w:rsidRDefault="000F7D73" w:rsidP="000F7D73">
      <w:pPr>
        <w:autoSpaceDE w:val="0"/>
        <w:autoSpaceDN w:val="0"/>
        <w:adjustRightInd w:val="0"/>
        <w:ind w:firstLineChars="250" w:firstLine="450"/>
        <w:jc w:val="left"/>
        <w:rPr>
          <w:rFonts w:ascii="微软雅黑" w:eastAsia="微软雅黑" w:hAnsi="Calibri" w:cs="微软雅黑"/>
          <w:kern w:val="0"/>
          <w:sz w:val="18"/>
          <w:szCs w:val="18"/>
          <w:u w:val="dotted"/>
          <w:lang w:val="zh-CN"/>
        </w:rPr>
      </w:pP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5.</w:t>
      </w:r>
      <w:r w:rsidRPr="000F7D73"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网络不通时，</w:t>
      </w:r>
      <w:r>
        <w:rPr>
          <w:rFonts w:ascii="微软雅黑" w:eastAsia="微软雅黑" w:hAnsi="Calibri" w:cs="微软雅黑" w:hint="eastAsia"/>
          <w:kern w:val="0"/>
          <w:sz w:val="18"/>
          <w:szCs w:val="18"/>
          <w:u w:val="dotted"/>
          <w:lang w:val="zh-CN"/>
        </w:rPr>
        <w:t>提交失败提示：当前网络不通畅，请联网后重试。</w:t>
      </w:r>
    </w:p>
    <w:p w:rsidR="00C80413" w:rsidRPr="00C80413" w:rsidRDefault="00E049BB" w:rsidP="00C80413">
      <w:pPr>
        <w:keepNext/>
        <w:keepLines/>
        <w:autoSpaceDE w:val="0"/>
        <w:autoSpaceDN w:val="0"/>
        <w:adjustRightInd w:val="0"/>
        <w:spacing w:before="260" w:after="260" w:line="413" w:lineRule="atLeast"/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</w:pPr>
      <w:r w:rsidRPr="00036C56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4</w:t>
      </w:r>
      <w:r w:rsidR="00C80413" w:rsidRPr="00036C56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.</w:t>
      </w:r>
      <w:r w:rsidR="004255C0" w:rsidRPr="00036C56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4</w:t>
      </w:r>
      <w:r w:rsidR="00C80413" w:rsidRPr="00036C56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 xml:space="preserve"> </w:t>
      </w:r>
      <w:r w:rsidR="00002F4E" w:rsidRPr="00036C56">
        <w:rPr>
          <w:rFonts w:ascii="微软雅黑" w:eastAsia="微软雅黑" w:hAnsi="Calibri" w:cs="微软雅黑" w:hint="eastAsia"/>
          <w:b/>
          <w:bCs/>
          <w:kern w:val="0"/>
          <w:sz w:val="18"/>
          <w:szCs w:val="18"/>
          <w:lang w:val="zh-CN"/>
        </w:rPr>
        <w:t>后台</w:t>
      </w:r>
      <w:r w:rsidR="00002F4E" w:rsidRPr="00036C56">
        <w:rPr>
          <w:rFonts w:ascii="微软雅黑" w:eastAsia="微软雅黑" w:hAnsi="Calibri" w:cs="微软雅黑"/>
          <w:b/>
          <w:bCs/>
          <w:kern w:val="0"/>
          <w:sz w:val="18"/>
          <w:szCs w:val="18"/>
          <w:lang w:val="zh-CN"/>
        </w:rPr>
        <w:t>功能</w:t>
      </w:r>
    </w:p>
    <w:p w:rsid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C80413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系统需记录用户提交的全部信息内容；</w:t>
      </w:r>
    </w:p>
    <w:p w:rsidR="004255C0" w:rsidRDefault="004255C0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78495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提交时，系统需同时记录时间，车架号（VIN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），软件版本等信息；</w:t>
      </w:r>
    </w:p>
    <w:p w:rsidR="00C80413" w:rsidRP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C80413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系统需提供按内容关键词、VIN、手机号、检索功能、软件版本和按模块的分类检索功能；</w:t>
      </w:r>
    </w:p>
    <w:p w:rsidR="00C80413" w:rsidRP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C80413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系统需支持给问题流转状态 Flag（</w:t>
      </w:r>
      <w:r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待处理，处理中，</w:t>
      </w:r>
      <w:r w:rsidR="006F708E"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已完成</w:t>
      </w:r>
      <w:r w:rsidRPr="00C80413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），并支持按这些状态进行筛选；</w:t>
      </w:r>
    </w:p>
    <w:p w:rsidR="00C80413" w:rsidRDefault="006F708E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•数据统计：系统可以按照时间，反馈分类查询筛选数据</w:t>
      </w:r>
      <w:r w:rsidR="00BD233F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并统计结果</w:t>
      </w:r>
      <w:r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；</w:t>
      </w:r>
      <w:r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模块，软件版本，VIN，用户手机号等</w:t>
      </w:r>
      <w:r w:rsidR="00BD233F"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能够</w:t>
      </w:r>
      <w:r w:rsidR="00BD233F" w:rsidRPr="006373C5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在</w:t>
      </w:r>
      <w:r w:rsidR="00226063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信息</w:t>
      </w:r>
      <w:r w:rsidR="00226063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处理页面</w:t>
      </w:r>
      <w:r w:rsidR="00BD233F" w:rsidRPr="006373C5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中通过筛选</w:t>
      </w:r>
      <w:r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查</w:t>
      </w:r>
      <w:r w:rsidR="00BD233F" w:rsidRPr="006373C5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找；</w:t>
      </w:r>
    </w:p>
    <w:p w:rsidR="00FA0E1F" w:rsidRPr="00C80413" w:rsidRDefault="00FA0E1F" w:rsidP="00FA0E1F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FA0E1F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•存储字段包括：一级分类、二级分类、反馈文字内容；</w:t>
      </w:r>
    </w:p>
    <w:p w:rsid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C80413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 xml:space="preserve">•数据导出：后台可以将用户提交的信息导出为 Excel </w:t>
      </w:r>
      <w:r w:rsidR="00036C56">
        <w:rPr>
          <w:rFonts w:ascii="微软雅黑" w:eastAsia="微软雅黑" w:hAnsi="Calibri" w:cs="微软雅黑" w:hint="eastAsia"/>
          <w:kern w:val="0"/>
          <w:sz w:val="18"/>
          <w:szCs w:val="18"/>
          <w:lang w:val="zh-CN"/>
        </w:rPr>
        <w:t>文件；</w:t>
      </w:r>
    </w:p>
    <w:p w:rsidR="00036C56" w:rsidRPr="00C80413" w:rsidRDefault="00036C56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  <w:r w:rsidRPr="00036C56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•问题</w:t>
      </w:r>
      <w:r w:rsidRPr="00036C56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解决反馈：</w:t>
      </w:r>
      <w:r w:rsidRPr="00036C56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绑定</w:t>
      </w:r>
      <w:r w:rsidRPr="00036C56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百度账号</w:t>
      </w:r>
      <w:r w:rsidRPr="00036C56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的</w:t>
      </w:r>
      <w:r w:rsidRPr="00036C56"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用户能够收到问题解决情况</w:t>
      </w:r>
      <w:r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的</w:t>
      </w:r>
      <w:r>
        <w:rPr>
          <w:rFonts w:ascii="微软雅黑" w:eastAsia="微软雅黑" w:hAnsi="Calibri" w:cs="微软雅黑"/>
          <w:kern w:val="0"/>
          <w:sz w:val="18"/>
          <w:szCs w:val="18"/>
          <w:highlight w:val="yellow"/>
          <w:lang w:val="zh-CN"/>
        </w:rPr>
        <w:t>后续反馈</w:t>
      </w:r>
      <w:r w:rsidRPr="00036C56">
        <w:rPr>
          <w:rFonts w:ascii="微软雅黑" w:eastAsia="微软雅黑" w:hAnsi="Calibri" w:cs="微软雅黑" w:hint="eastAsia"/>
          <w:kern w:val="0"/>
          <w:sz w:val="18"/>
          <w:szCs w:val="18"/>
          <w:highlight w:val="yellow"/>
          <w:lang w:val="zh-CN"/>
        </w:rPr>
        <w:t>。</w:t>
      </w:r>
    </w:p>
    <w:p w:rsidR="00C80413" w:rsidRPr="00B229B0" w:rsidRDefault="00B229B0" w:rsidP="00C80413">
      <w:pPr>
        <w:autoSpaceDE w:val="0"/>
        <w:autoSpaceDN w:val="0"/>
        <w:adjustRightInd w:val="0"/>
        <w:rPr>
          <w:rFonts w:ascii="微软雅黑" w:eastAsia="微软雅黑" w:hAnsi="Calibri" w:cs="微软雅黑" w:hint="eastAsia"/>
          <w:color w:val="FF0000"/>
          <w:kern w:val="0"/>
          <w:sz w:val="18"/>
          <w:szCs w:val="18"/>
          <w:lang w:val="zh-CN"/>
        </w:rPr>
      </w:pPr>
      <w:r w:rsidRPr="00B229B0">
        <w:rPr>
          <w:rFonts w:ascii="微软雅黑" w:eastAsia="微软雅黑" w:hAnsi="Calibri" w:cs="微软雅黑" w:hint="eastAsia"/>
          <w:color w:val="FF0000"/>
          <w:kern w:val="0"/>
          <w:sz w:val="18"/>
          <w:szCs w:val="18"/>
          <w:lang w:val="zh-CN"/>
        </w:rPr>
        <w:t>本期</w:t>
      </w:r>
      <w:r w:rsidRPr="00B229B0">
        <w:rPr>
          <w:rFonts w:ascii="微软雅黑" w:eastAsia="微软雅黑" w:hAnsi="Calibri" w:cs="微软雅黑"/>
          <w:color w:val="FF0000"/>
          <w:kern w:val="0"/>
          <w:sz w:val="18"/>
          <w:szCs w:val="18"/>
          <w:lang w:val="zh-CN"/>
        </w:rPr>
        <w:t>优化点</w:t>
      </w:r>
      <w:r>
        <w:rPr>
          <w:rFonts w:ascii="微软雅黑" w:eastAsia="微软雅黑" w:hAnsi="Calibri" w:cs="微软雅黑" w:hint="eastAsia"/>
          <w:color w:val="FF0000"/>
          <w:kern w:val="0"/>
          <w:sz w:val="18"/>
          <w:szCs w:val="18"/>
          <w:lang w:val="zh-CN"/>
        </w:rPr>
        <w:t>（需百度UFO平台合作）</w:t>
      </w:r>
      <w:r w:rsidRPr="00B229B0">
        <w:rPr>
          <w:rFonts w:ascii="微软雅黑" w:eastAsia="微软雅黑" w:hAnsi="Calibri" w:cs="微软雅黑"/>
          <w:color w:val="FF0000"/>
          <w:kern w:val="0"/>
          <w:sz w:val="18"/>
          <w:szCs w:val="18"/>
          <w:lang w:val="zh-CN"/>
        </w:rPr>
        <w:t>：</w:t>
      </w:r>
    </w:p>
    <w:p w:rsidR="00B229B0" w:rsidRPr="00B229B0" w:rsidRDefault="00B229B0" w:rsidP="00B229B0">
      <w:pPr>
        <w:autoSpaceDE w:val="0"/>
        <w:autoSpaceDN w:val="0"/>
        <w:adjustRightInd w:val="0"/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</w:pP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1.</w:t>
      </w: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ab/>
        <w:t>导出的表格增加VIN和ICCID信息，方便调查问题；</w:t>
      </w:r>
    </w:p>
    <w:p w:rsidR="00B229B0" w:rsidRPr="00B229B0" w:rsidRDefault="00B229B0" w:rsidP="00B229B0">
      <w:pPr>
        <w:autoSpaceDE w:val="0"/>
        <w:autoSpaceDN w:val="0"/>
        <w:adjustRightInd w:val="0"/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</w:pP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2.</w:t>
      </w: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ab/>
      </w:r>
      <w:r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之前只按每个车型分别导出，需</w:t>
      </w: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多次导出操作，</w:t>
      </w:r>
      <w:r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本期</w:t>
      </w: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增加全量车型的</w:t>
      </w:r>
      <w:r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同时</w:t>
      </w: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导出；</w:t>
      </w:r>
    </w:p>
    <w:p w:rsidR="00B229B0" w:rsidRPr="00B229B0" w:rsidRDefault="00B229B0" w:rsidP="00B229B0">
      <w:pPr>
        <w:autoSpaceDE w:val="0"/>
        <w:autoSpaceDN w:val="0"/>
        <w:adjustRightInd w:val="0"/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</w:pP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3.</w:t>
      </w: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ab/>
      </w:r>
      <w:r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导出</w:t>
      </w: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数据目前命名</w:t>
      </w:r>
      <w:r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皆为</w:t>
      </w: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“用户反馈”，</w:t>
      </w:r>
      <w:r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本期需</w:t>
      </w:r>
      <w:r>
        <w:rPr>
          <w:rFonts w:ascii="微软雅黑" w:eastAsia="微软雅黑" w:cs="微软雅黑"/>
          <w:color w:val="FF0000"/>
          <w:kern w:val="0"/>
          <w:sz w:val="18"/>
          <w:szCs w:val="18"/>
          <w:lang w:val="zh-CN"/>
        </w:rPr>
        <w:t>支持</w:t>
      </w:r>
      <w:r w:rsidRPr="00B229B0">
        <w:rPr>
          <w:rFonts w:ascii="微软雅黑" w:eastAsia="微软雅黑" w:cs="微软雅黑" w:hint="eastAsia"/>
          <w:color w:val="FF0000"/>
          <w:kern w:val="0"/>
          <w:sz w:val="18"/>
          <w:szCs w:val="18"/>
          <w:lang w:val="zh-CN"/>
        </w:rPr>
        <w:t>根据导出的车型+日期命名。</w:t>
      </w:r>
    </w:p>
    <w:p w:rsidR="00C80413" w:rsidRDefault="00C80413" w:rsidP="00C80413">
      <w:pPr>
        <w:autoSpaceDE w:val="0"/>
        <w:autoSpaceDN w:val="0"/>
        <w:adjustRightInd w:val="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</w:p>
    <w:p w:rsidR="00663D3A" w:rsidRDefault="00E049BB" w:rsidP="00B92D03">
      <w:pPr>
        <w:keepNext/>
        <w:keepLines/>
        <w:pageBreakBefore/>
        <w:autoSpaceDE w:val="0"/>
        <w:autoSpaceDN w:val="0"/>
        <w:adjustRightInd w:val="0"/>
        <w:spacing w:before="100" w:after="330" w:line="576" w:lineRule="atLeast"/>
        <w:rPr>
          <w:rFonts w:ascii="微软雅黑" w:eastAsia="微软雅黑" w:hAnsi="Calibri" w:cs="微软雅黑"/>
          <w:b/>
          <w:bCs/>
          <w:color w:val="0070C0"/>
          <w:kern w:val="0"/>
          <w:sz w:val="18"/>
          <w:szCs w:val="18"/>
          <w:lang w:val="zh-CN"/>
        </w:rPr>
      </w:pPr>
      <w:r>
        <w:rPr>
          <w:rFonts w:ascii="微软雅黑" w:eastAsia="微软雅黑" w:hAnsi="Calibri" w:cs="微软雅黑"/>
          <w:b/>
          <w:bCs/>
          <w:color w:val="0070C0"/>
          <w:kern w:val="0"/>
          <w:sz w:val="18"/>
          <w:szCs w:val="18"/>
          <w:lang w:val="zh-CN"/>
        </w:rPr>
        <w:lastRenderedPageBreak/>
        <w:t>5</w:t>
      </w:r>
      <w:r w:rsidR="00A16AF8">
        <w:rPr>
          <w:rFonts w:ascii="微软雅黑" w:eastAsia="微软雅黑" w:hAnsi="Calibri" w:cs="微软雅黑"/>
          <w:b/>
          <w:bCs/>
          <w:color w:val="0070C0"/>
          <w:kern w:val="0"/>
          <w:sz w:val="18"/>
          <w:szCs w:val="18"/>
          <w:lang w:val="zh-CN"/>
        </w:rPr>
        <w:t>.</w:t>
      </w:r>
      <w:r w:rsidR="00902A09">
        <w:rPr>
          <w:rFonts w:ascii="微软雅黑" w:eastAsia="微软雅黑" w:hAnsi="Calibri" w:cs="微软雅黑" w:hint="eastAsia"/>
          <w:b/>
          <w:bCs/>
          <w:color w:val="0070C0"/>
          <w:kern w:val="0"/>
          <w:sz w:val="18"/>
          <w:szCs w:val="18"/>
          <w:lang w:val="zh-CN"/>
        </w:rPr>
        <w:t>数据埋点</w:t>
      </w:r>
      <w:r w:rsidR="00663D3A">
        <w:rPr>
          <w:rFonts w:ascii="微软雅黑" w:eastAsia="微软雅黑" w:hAnsi="Calibri" w:cs="微软雅黑" w:hint="eastAsia"/>
          <w:b/>
          <w:bCs/>
          <w:color w:val="0070C0"/>
          <w:kern w:val="0"/>
          <w:sz w:val="18"/>
          <w:szCs w:val="18"/>
          <w:lang w:val="zh-CN"/>
        </w:rPr>
        <w:t>需求</w:t>
      </w:r>
    </w:p>
    <w:tbl>
      <w:tblPr>
        <w:tblStyle w:val="a6"/>
        <w:tblW w:w="9073" w:type="dxa"/>
        <w:tblInd w:w="-289" w:type="dxa"/>
        <w:tblLook w:val="04A0" w:firstRow="1" w:lastRow="0" w:firstColumn="1" w:lastColumn="0" w:noHBand="0" w:noVBand="1"/>
      </w:tblPr>
      <w:tblGrid>
        <w:gridCol w:w="1636"/>
        <w:gridCol w:w="1194"/>
        <w:gridCol w:w="3810"/>
        <w:gridCol w:w="2433"/>
      </w:tblGrid>
      <w:tr w:rsidR="00902A09" w:rsidRPr="00902A09" w:rsidTr="00902A09">
        <w:trPr>
          <w:trHeight w:val="360"/>
        </w:trPr>
        <w:tc>
          <w:tcPr>
            <w:tcW w:w="1636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/>
                <w:b/>
                <w:bCs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b/>
                <w:bCs/>
                <w:kern w:val="0"/>
                <w:sz w:val="18"/>
                <w:szCs w:val="18"/>
              </w:rPr>
              <w:t>埋点意义</w:t>
            </w:r>
          </w:p>
        </w:tc>
        <w:tc>
          <w:tcPr>
            <w:tcW w:w="1194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b/>
                <w:bCs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b/>
                <w:bCs/>
                <w:kern w:val="0"/>
                <w:sz w:val="18"/>
                <w:szCs w:val="18"/>
              </w:rPr>
              <w:t>埋点动作</w:t>
            </w:r>
          </w:p>
        </w:tc>
        <w:tc>
          <w:tcPr>
            <w:tcW w:w="3810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b/>
                <w:bCs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b/>
                <w:bCs/>
                <w:kern w:val="0"/>
                <w:sz w:val="18"/>
                <w:szCs w:val="18"/>
              </w:rPr>
              <w:t>埋点描述</w:t>
            </w:r>
          </w:p>
        </w:tc>
        <w:tc>
          <w:tcPr>
            <w:tcW w:w="2433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b/>
                <w:bCs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b/>
                <w:bCs/>
                <w:kern w:val="0"/>
                <w:sz w:val="18"/>
                <w:szCs w:val="18"/>
              </w:rPr>
              <w:t>ID</w:t>
            </w:r>
          </w:p>
        </w:tc>
      </w:tr>
      <w:tr w:rsidR="00902A09" w:rsidRPr="00902A09" w:rsidTr="00902A09">
        <w:trPr>
          <w:trHeight w:val="330"/>
        </w:trPr>
        <w:tc>
          <w:tcPr>
            <w:tcW w:w="1636" w:type="dxa"/>
            <w:vMerge w:val="restart"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统计用户进入意见反馈的方式</w:t>
            </w:r>
          </w:p>
        </w:tc>
        <w:tc>
          <w:tcPr>
            <w:tcW w:w="1194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进入</w:t>
            </w:r>
          </w:p>
        </w:tc>
        <w:tc>
          <w:tcPr>
            <w:tcW w:w="3810" w:type="dxa"/>
            <w:noWrap/>
            <w:hideMark/>
          </w:tcPr>
          <w:p w:rsidR="00902A09" w:rsidRPr="00902A09" w:rsidRDefault="00902A09" w:rsidP="00B229B0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以（天）为单位，通过更多服务进入</w:t>
            </w:r>
            <w:r w:rsidR="00B229B0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意见反馈</w:t>
            </w: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的UV、PV</w:t>
            </w:r>
          </w:p>
        </w:tc>
        <w:tc>
          <w:tcPr>
            <w:tcW w:w="2433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待确认后按内部格式定ID号</w:t>
            </w:r>
          </w:p>
        </w:tc>
      </w:tr>
      <w:tr w:rsidR="00902A09" w:rsidRPr="00902A09" w:rsidTr="00902A09">
        <w:trPr>
          <w:trHeight w:val="330"/>
        </w:trPr>
        <w:tc>
          <w:tcPr>
            <w:tcW w:w="1636" w:type="dxa"/>
            <w:vMerge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/>
                <w:kern w:val="0"/>
                <w:sz w:val="18"/>
                <w:szCs w:val="18"/>
              </w:rPr>
            </w:pPr>
          </w:p>
        </w:tc>
        <w:tc>
          <w:tcPr>
            <w:tcW w:w="1194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进入</w:t>
            </w:r>
          </w:p>
        </w:tc>
        <w:tc>
          <w:tcPr>
            <w:tcW w:w="3810" w:type="dxa"/>
            <w:noWrap/>
            <w:hideMark/>
          </w:tcPr>
          <w:p w:rsidR="00902A09" w:rsidRPr="00902A09" w:rsidRDefault="00902A09" w:rsidP="00B229B0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以（天）为单位，通过语音调起</w:t>
            </w:r>
            <w:r w:rsidR="00B229B0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意见反馈</w:t>
            </w: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的的UV、PV</w:t>
            </w:r>
          </w:p>
        </w:tc>
        <w:tc>
          <w:tcPr>
            <w:tcW w:w="2433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待确认后按内部格式定ID号</w:t>
            </w:r>
          </w:p>
        </w:tc>
      </w:tr>
      <w:tr w:rsidR="00902A09" w:rsidRPr="00902A09" w:rsidTr="00902A09">
        <w:trPr>
          <w:trHeight w:val="330"/>
        </w:trPr>
        <w:tc>
          <w:tcPr>
            <w:tcW w:w="1636" w:type="dxa"/>
            <w:vMerge w:val="restart"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统计用户对于意见反馈提交成功的次数</w:t>
            </w:r>
          </w:p>
        </w:tc>
        <w:tc>
          <w:tcPr>
            <w:tcW w:w="1194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点击</w:t>
            </w:r>
          </w:p>
        </w:tc>
        <w:tc>
          <w:tcPr>
            <w:tcW w:w="3810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以（天）为单位，用户点击手机端将反馈提交成功的次数</w:t>
            </w:r>
          </w:p>
        </w:tc>
        <w:tc>
          <w:tcPr>
            <w:tcW w:w="2433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待确认后按内部格式定ID号</w:t>
            </w:r>
          </w:p>
        </w:tc>
      </w:tr>
      <w:tr w:rsidR="00902A09" w:rsidRPr="00902A09" w:rsidTr="00902A09">
        <w:trPr>
          <w:trHeight w:val="330"/>
        </w:trPr>
        <w:tc>
          <w:tcPr>
            <w:tcW w:w="1636" w:type="dxa"/>
            <w:vMerge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/>
                <w:kern w:val="0"/>
                <w:sz w:val="18"/>
                <w:szCs w:val="18"/>
              </w:rPr>
            </w:pPr>
          </w:p>
        </w:tc>
        <w:tc>
          <w:tcPr>
            <w:tcW w:w="1194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点击</w:t>
            </w:r>
          </w:p>
        </w:tc>
        <w:tc>
          <w:tcPr>
            <w:tcW w:w="3810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以（天）为单位，百度UFO后台收到用户提交反馈内容的次数</w:t>
            </w:r>
          </w:p>
        </w:tc>
        <w:tc>
          <w:tcPr>
            <w:tcW w:w="2433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待确认后按内部格式定ID号</w:t>
            </w:r>
          </w:p>
        </w:tc>
      </w:tr>
      <w:tr w:rsidR="00902A09" w:rsidRPr="00902A09" w:rsidTr="00902A09">
        <w:trPr>
          <w:trHeight w:val="330"/>
        </w:trPr>
        <w:tc>
          <w:tcPr>
            <w:tcW w:w="1636" w:type="dxa"/>
            <w:vMerge w:val="restart"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统计用户对于意见反馈功能的整体粘性</w:t>
            </w:r>
          </w:p>
        </w:tc>
        <w:tc>
          <w:tcPr>
            <w:tcW w:w="1194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停留</w:t>
            </w:r>
          </w:p>
        </w:tc>
        <w:tc>
          <w:tcPr>
            <w:tcW w:w="3810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以（天）为单位，用户每天停留在意见反馈功能内的整体时长</w:t>
            </w:r>
          </w:p>
        </w:tc>
        <w:tc>
          <w:tcPr>
            <w:tcW w:w="2433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待确认后按内部格式定ID号</w:t>
            </w:r>
          </w:p>
        </w:tc>
      </w:tr>
      <w:tr w:rsidR="00902A09" w:rsidRPr="00902A09" w:rsidTr="00902A09">
        <w:trPr>
          <w:trHeight w:val="330"/>
        </w:trPr>
        <w:tc>
          <w:tcPr>
            <w:tcW w:w="1636" w:type="dxa"/>
            <w:vMerge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/>
                <w:kern w:val="0"/>
                <w:sz w:val="18"/>
                <w:szCs w:val="18"/>
              </w:rPr>
            </w:pPr>
          </w:p>
        </w:tc>
        <w:tc>
          <w:tcPr>
            <w:tcW w:w="1194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进入</w:t>
            </w:r>
          </w:p>
        </w:tc>
        <w:tc>
          <w:tcPr>
            <w:tcW w:w="3810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以（天）为单位，整体进入意见反馈的UV</w:t>
            </w:r>
          </w:p>
        </w:tc>
        <w:tc>
          <w:tcPr>
            <w:tcW w:w="2433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待确认后按内部格式定ID号</w:t>
            </w:r>
          </w:p>
        </w:tc>
      </w:tr>
      <w:tr w:rsidR="00902A09" w:rsidRPr="00902A09" w:rsidTr="00902A09">
        <w:trPr>
          <w:trHeight w:val="330"/>
        </w:trPr>
        <w:tc>
          <w:tcPr>
            <w:tcW w:w="1636" w:type="dxa"/>
            <w:vMerge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/>
                <w:kern w:val="0"/>
                <w:sz w:val="18"/>
                <w:szCs w:val="18"/>
              </w:rPr>
            </w:pPr>
          </w:p>
        </w:tc>
        <w:tc>
          <w:tcPr>
            <w:tcW w:w="1194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进入</w:t>
            </w:r>
          </w:p>
        </w:tc>
        <w:tc>
          <w:tcPr>
            <w:tcW w:w="3810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以（天）为单位，整体进入意见反馈的PV</w:t>
            </w:r>
          </w:p>
        </w:tc>
        <w:tc>
          <w:tcPr>
            <w:tcW w:w="2433" w:type="dxa"/>
            <w:noWrap/>
            <w:hideMark/>
          </w:tcPr>
          <w:p w:rsidR="00902A09" w:rsidRPr="00902A09" w:rsidRDefault="00902A09" w:rsidP="00902A09">
            <w:pPr>
              <w:autoSpaceDE w:val="0"/>
              <w:autoSpaceDN w:val="0"/>
              <w:adjustRightInd w:val="0"/>
              <w:ind w:left="420"/>
              <w:jc w:val="left"/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</w:pPr>
            <w:r w:rsidRPr="00902A09">
              <w:rPr>
                <w:rFonts w:ascii="微软雅黑" w:eastAsia="微软雅黑" w:hAnsi="Calibri" w:cs="微软雅黑" w:hint="eastAsia"/>
                <w:kern w:val="0"/>
                <w:sz w:val="18"/>
                <w:szCs w:val="18"/>
              </w:rPr>
              <w:t>待确认后按内部格式定ID号</w:t>
            </w:r>
          </w:p>
        </w:tc>
      </w:tr>
    </w:tbl>
    <w:p w:rsidR="004231D0" w:rsidRPr="00902A09" w:rsidRDefault="004231D0" w:rsidP="004231D0">
      <w:pPr>
        <w:autoSpaceDE w:val="0"/>
        <w:autoSpaceDN w:val="0"/>
        <w:adjustRightInd w:val="0"/>
        <w:ind w:left="420"/>
        <w:rPr>
          <w:rFonts w:ascii="微软雅黑" w:eastAsia="微软雅黑" w:hAnsi="Calibri" w:cs="微软雅黑"/>
          <w:kern w:val="0"/>
          <w:sz w:val="18"/>
          <w:szCs w:val="18"/>
        </w:rPr>
      </w:pP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</w:p>
    <w:p w:rsidR="00663D3A" w:rsidRDefault="00663D3A" w:rsidP="00663D3A">
      <w:pPr>
        <w:autoSpaceDE w:val="0"/>
        <w:autoSpaceDN w:val="0"/>
        <w:adjustRightInd w:val="0"/>
        <w:ind w:left="420"/>
        <w:rPr>
          <w:rFonts w:ascii="微软雅黑" w:eastAsia="微软雅黑" w:hAnsi="Calibri" w:cs="微软雅黑"/>
          <w:kern w:val="0"/>
          <w:sz w:val="18"/>
          <w:szCs w:val="18"/>
          <w:lang w:val="zh-CN"/>
        </w:rPr>
      </w:pPr>
    </w:p>
    <w:p w:rsidR="008D1117" w:rsidRDefault="00D96B62"/>
    <w:sectPr w:rsidR="008D1117" w:rsidSect="00314C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B62" w:rsidRDefault="00D96B62" w:rsidP="00A117B6">
      <w:r>
        <w:separator/>
      </w:r>
    </w:p>
  </w:endnote>
  <w:endnote w:type="continuationSeparator" w:id="0">
    <w:p w:rsidR="00D96B62" w:rsidRDefault="00D96B62" w:rsidP="00A1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B62" w:rsidRDefault="00D96B62" w:rsidP="00A117B6">
      <w:r>
        <w:separator/>
      </w:r>
    </w:p>
  </w:footnote>
  <w:footnote w:type="continuationSeparator" w:id="0">
    <w:p w:rsidR="00D96B62" w:rsidRDefault="00D96B62" w:rsidP="00A1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42083FE"/>
    <w:lvl w:ilvl="0">
      <w:numFmt w:val="bullet"/>
      <w:lvlText w:val="*"/>
      <w:lvlJc w:val="left"/>
    </w:lvl>
  </w:abstractNum>
  <w:abstractNum w:abstractNumId="1" w15:restartNumberingAfterBreak="0">
    <w:nsid w:val="01A42F28"/>
    <w:multiLevelType w:val="hybridMultilevel"/>
    <w:tmpl w:val="6A30470E"/>
    <w:lvl w:ilvl="0" w:tplc="0BCE62D8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8F0973"/>
    <w:multiLevelType w:val="multilevel"/>
    <w:tmpl w:val="88E8A8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6FB0BF6"/>
    <w:multiLevelType w:val="singleLevel"/>
    <w:tmpl w:val="95461CC2"/>
    <w:lvl w:ilvl="0">
      <w:start w:val="1"/>
      <w:numFmt w:val="decimal"/>
      <w:lvlText w:val="%1."/>
      <w:legacy w:legacy="1" w:legacySpace="0" w:legacyIndent="360"/>
      <w:lvlJc w:val="left"/>
      <w:rPr>
        <w:rFonts w:ascii="微软雅黑" w:eastAsia="微软雅黑" w:hAnsi="微软雅黑" w:hint="eastAsia"/>
      </w:rPr>
    </w:lvl>
  </w:abstractNum>
  <w:abstractNum w:abstractNumId="4" w15:restartNumberingAfterBreak="0">
    <w:nsid w:val="25DE71D1"/>
    <w:multiLevelType w:val="singleLevel"/>
    <w:tmpl w:val="95461CC2"/>
    <w:lvl w:ilvl="0">
      <w:start w:val="1"/>
      <w:numFmt w:val="decimal"/>
      <w:lvlText w:val="%1."/>
      <w:legacy w:legacy="1" w:legacySpace="0" w:legacyIndent="360"/>
      <w:lvlJc w:val="left"/>
      <w:rPr>
        <w:rFonts w:ascii="微软雅黑" w:eastAsia="微软雅黑" w:hAnsi="微软雅黑" w:hint="eastAsia"/>
      </w:rPr>
    </w:lvl>
  </w:abstractNum>
  <w:abstractNum w:abstractNumId="5" w15:restartNumberingAfterBreak="0">
    <w:nsid w:val="6B8D5303"/>
    <w:multiLevelType w:val="multilevel"/>
    <w:tmpl w:val="BACA56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宋体" w:eastAsia="宋体" w:hAnsi="宋体" w:hint="eastAsia"/>
        </w:rPr>
      </w:lvl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E3"/>
    <w:rsid w:val="00002F4E"/>
    <w:rsid w:val="00032163"/>
    <w:rsid w:val="00036C56"/>
    <w:rsid w:val="00084F98"/>
    <w:rsid w:val="00085991"/>
    <w:rsid w:val="00090680"/>
    <w:rsid w:val="000C2A41"/>
    <w:rsid w:val="000F23B3"/>
    <w:rsid w:val="000F4A8E"/>
    <w:rsid w:val="000F7D73"/>
    <w:rsid w:val="00116F06"/>
    <w:rsid w:val="00165582"/>
    <w:rsid w:val="001A09A4"/>
    <w:rsid w:val="001B1BF7"/>
    <w:rsid w:val="00210C6A"/>
    <w:rsid w:val="00226063"/>
    <w:rsid w:val="002520B3"/>
    <w:rsid w:val="00291E44"/>
    <w:rsid w:val="002A67F9"/>
    <w:rsid w:val="002C12F5"/>
    <w:rsid w:val="002E3784"/>
    <w:rsid w:val="0039600B"/>
    <w:rsid w:val="003A3659"/>
    <w:rsid w:val="003E4EC4"/>
    <w:rsid w:val="0040619C"/>
    <w:rsid w:val="004231D0"/>
    <w:rsid w:val="004255C0"/>
    <w:rsid w:val="00461A3A"/>
    <w:rsid w:val="00461EF6"/>
    <w:rsid w:val="004B12F1"/>
    <w:rsid w:val="004D64A5"/>
    <w:rsid w:val="004E67EE"/>
    <w:rsid w:val="00623D31"/>
    <w:rsid w:val="006373C5"/>
    <w:rsid w:val="00663D3A"/>
    <w:rsid w:val="00676991"/>
    <w:rsid w:val="006A7F6A"/>
    <w:rsid w:val="006F708E"/>
    <w:rsid w:val="00704DF2"/>
    <w:rsid w:val="00720AD1"/>
    <w:rsid w:val="00734E54"/>
    <w:rsid w:val="007437E1"/>
    <w:rsid w:val="00780E77"/>
    <w:rsid w:val="0078495F"/>
    <w:rsid w:val="008266FE"/>
    <w:rsid w:val="00854545"/>
    <w:rsid w:val="00867190"/>
    <w:rsid w:val="00891CDE"/>
    <w:rsid w:val="008E5752"/>
    <w:rsid w:val="00902A09"/>
    <w:rsid w:val="00915C2B"/>
    <w:rsid w:val="00990BAC"/>
    <w:rsid w:val="009A7EB4"/>
    <w:rsid w:val="009B5F51"/>
    <w:rsid w:val="009D5AE6"/>
    <w:rsid w:val="009E13DE"/>
    <w:rsid w:val="009F2AC1"/>
    <w:rsid w:val="009F4C6D"/>
    <w:rsid w:val="00A02B50"/>
    <w:rsid w:val="00A117B6"/>
    <w:rsid w:val="00A16AF8"/>
    <w:rsid w:val="00A235F9"/>
    <w:rsid w:val="00AA36BF"/>
    <w:rsid w:val="00AC3DB0"/>
    <w:rsid w:val="00AC5344"/>
    <w:rsid w:val="00B229B0"/>
    <w:rsid w:val="00B32F07"/>
    <w:rsid w:val="00B92D03"/>
    <w:rsid w:val="00B945C1"/>
    <w:rsid w:val="00BC0F54"/>
    <w:rsid w:val="00BC42D8"/>
    <w:rsid w:val="00BC59E8"/>
    <w:rsid w:val="00BD233F"/>
    <w:rsid w:val="00BF29F7"/>
    <w:rsid w:val="00BF42B4"/>
    <w:rsid w:val="00C80413"/>
    <w:rsid w:val="00C828A6"/>
    <w:rsid w:val="00CA6C77"/>
    <w:rsid w:val="00CC6C44"/>
    <w:rsid w:val="00CD38C2"/>
    <w:rsid w:val="00CE2F82"/>
    <w:rsid w:val="00D0690C"/>
    <w:rsid w:val="00D5646E"/>
    <w:rsid w:val="00D62145"/>
    <w:rsid w:val="00D96B62"/>
    <w:rsid w:val="00DB227B"/>
    <w:rsid w:val="00DC5B4F"/>
    <w:rsid w:val="00E049BB"/>
    <w:rsid w:val="00E31B9C"/>
    <w:rsid w:val="00E367E3"/>
    <w:rsid w:val="00E36942"/>
    <w:rsid w:val="00E52235"/>
    <w:rsid w:val="00EB5AD0"/>
    <w:rsid w:val="00EF1714"/>
    <w:rsid w:val="00F033C7"/>
    <w:rsid w:val="00F05E8B"/>
    <w:rsid w:val="00F05F38"/>
    <w:rsid w:val="00F279A0"/>
    <w:rsid w:val="00F32294"/>
    <w:rsid w:val="00F654E0"/>
    <w:rsid w:val="00F73A11"/>
    <w:rsid w:val="00F85ABE"/>
    <w:rsid w:val="00FA0E1F"/>
    <w:rsid w:val="00FC71F5"/>
    <w:rsid w:val="00FF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55F35-D040-475C-A7C8-FBFE7A6B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11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117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11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117B6"/>
    <w:rPr>
      <w:sz w:val="18"/>
      <w:szCs w:val="18"/>
    </w:rPr>
  </w:style>
  <w:style w:type="table" w:styleId="a6">
    <w:name w:val="Table Grid"/>
    <w:basedOn w:val="a1"/>
    <w:uiPriority w:val="39"/>
    <w:rsid w:val="00902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3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v_dumingdi</dc:creator>
  <cp:keywords/>
  <dc:description/>
  <cp:lastModifiedBy>v_zhushiyun01</cp:lastModifiedBy>
  <cp:revision>13</cp:revision>
  <dcterms:created xsi:type="dcterms:W3CDTF">2018-11-29T08:44:00Z</dcterms:created>
  <dcterms:modified xsi:type="dcterms:W3CDTF">2020-01-07T02:30:00Z</dcterms:modified>
</cp:coreProperties>
</file>