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SUBJECT  \* MERGEFORMAT </w:instrText>
      </w:r>
      <w:r>
        <w:rPr>
          <w:rFonts w:hint="eastAsia"/>
        </w:rPr>
        <w:fldChar w:fldCharType="separate"/>
      </w:r>
      <w:r>
        <w:rPr>
          <w:rFonts w:hint="eastAsia"/>
          <w:sz w:val="36"/>
          <w:szCs w:val="36"/>
        </w:rPr>
        <w:t>&lt;</w:t>
      </w:r>
      <w:r>
        <w:rPr>
          <w:sz w:val="36"/>
          <w:szCs w:val="36"/>
        </w:rPr>
        <w:t>【福特Phase</w:t>
      </w:r>
      <w:r>
        <w:rPr>
          <w:sz w:val="36"/>
          <w:szCs w:val="36"/>
        </w:rPr>
        <w:t>4</w:t>
      </w:r>
      <w:r>
        <w:rPr>
          <w:sz w:val="36"/>
          <w:szCs w:val="36"/>
        </w:rPr>
        <w:t>】MRD_外卖_福特车型横版</w:t>
      </w:r>
      <w:r>
        <w:rPr>
          <w:rFonts w:hint="eastAsia"/>
          <w:sz w:val="36"/>
          <w:szCs w:val="36"/>
        </w:rPr>
        <w:t>&gt;</w:t>
      </w:r>
      <w:r>
        <w:rPr>
          <w:rFonts w:hint="eastAsia"/>
        </w:rPr>
        <w:fldChar w:fldCharType="end"/>
      </w:r>
    </w:p>
    <w:p>
      <w:pPr>
        <w:jc w:val="center"/>
      </w:pPr>
      <w:r>
        <w:rPr>
          <w:rFonts w:hint="eastAsia"/>
        </w:rPr>
        <w:t>MRD文档</w:t>
      </w:r>
    </w:p>
    <w:p/>
    <w:p>
      <w:pPr>
        <w:jc w:val="center"/>
      </w:pPr>
      <w:r>
        <w:rPr>
          <w:rFonts w:hint="eastAsia"/>
        </w:rPr>
        <w:t>版本 &lt;</w:t>
      </w:r>
      <w:r>
        <w:t>V1.0</w:t>
      </w:r>
      <w:r>
        <w:rPr>
          <w:rFonts w:hint="eastAsia"/>
        </w:rPr>
        <w:t>&gt;</w:t>
      </w:r>
    </w:p>
    <w:p>
      <w:pPr>
        <w:ind w:left="0" w:leftChars="0"/>
      </w:pPr>
    </w:p>
    <w:p/>
    <w:p>
      <w:pPr>
        <w:rPr>
          <w:rFonts w:asciiTheme="minorEastAsia" w:hAnsiTheme="minorEastAsia" w:eastAsiaTheme="minorEastAsia" w:cstheme="minorEastAsia"/>
          <w:i/>
          <w:iCs/>
          <w:color w:val="C00000"/>
        </w:rPr>
      </w:pPr>
    </w:p>
    <w:p>
      <w:pPr>
        <w:rPr>
          <w:rFonts w:asciiTheme="minorEastAsia" w:hAnsiTheme="minorEastAsia" w:eastAsiaTheme="minorEastAsia" w:cstheme="minorEastAsia"/>
          <w:i/>
          <w:iCs/>
          <w:color w:val="C00000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jc w:val="center"/>
        <w:rPr>
          <w:b/>
        </w:rPr>
      </w:pPr>
      <w:r>
        <w:rPr>
          <w:rFonts w:hint="eastAsia"/>
          <w:b/>
          <w:sz w:val="24"/>
        </w:rPr>
        <w:t>版本更改记录</w:t>
      </w:r>
    </w:p>
    <w:tbl>
      <w:tblPr>
        <w:tblStyle w:val="25"/>
        <w:tblpPr w:leftFromText="180" w:rightFromText="180" w:vertAnchor="text" w:horzAnchor="margin" w:tblpY="448"/>
        <w:tblW w:w="1043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3" w:type="dxa"/>
          <w:bottom w:w="0" w:type="dxa"/>
          <w:right w:w="23" w:type="dxa"/>
        </w:tblCellMar>
      </w:tblPr>
      <w:tblGrid>
        <w:gridCol w:w="1950"/>
        <w:gridCol w:w="1333"/>
        <w:gridCol w:w="3995"/>
        <w:gridCol w:w="1576"/>
        <w:gridCol w:w="15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333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3995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更改描述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审核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&lt;2019/12/19&gt;</w:t>
            </w:r>
          </w:p>
        </w:tc>
        <w:tc>
          <w:tcPr>
            <w:tcW w:w="1333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</w:t>
            </w:r>
            <w:r>
              <w:rPr>
                <w:rFonts w:hint="eastAsia" w:ascii="微软雅黑 Light" w:hAnsi="微软雅黑 Light"/>
                <w:lang w:eastAsia="zh-CN"/>
              </w:rPr>
              <w:t>1.0</w:t>
            </w:r>
            <w:r>
              <w:rPr>
                <w:rFonts w:hint="eastAsia" w:ascii="微软雅黑 Light" w:hAnsi="微软雅黑 Light"/>
              </w:rPr>
              <w:t>&gt;</w:t>
            </w:r>
          </w:p>
        </w:tc>
        <w:tc>
          <w:tcPr>
            <w:tcW w:w="3995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eastAsia" w:ascii="微软雅黑 Light" w:hAnsi="微软雅黑 Light"/>
                <w:lang w:eastAsia="zh-CN"/>
              </w:rPr>
              <w:t>以当前车机实现为准review并撰写初稿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</w:tr>
    </w:tbl>
    <w:p>
      <w:pPr>
        <w:ind w:left="0" w:leftChars="0" w:firstLine="0" w:firstLineChars="0"/>
        <w:rPr>
          <w:rFonts w:hint="default"/>
        </w:rPr>
      </w:pPr>
      <w:bookmarkStart w:id="0" w:name="_Toc525899036"/>
      <w:bookmarkStart w:id="1" w:name="_Toc26962328"/>
    </w:p>
    <w:p>
      <w:pPr>
        <w:ind w:left="0" w:leftChars="0" w:firstLine="0" w:firstLineChars="0"/>
        <w:rPr>
          <w:rFonts w:hint="default"/>
        </w:rPr>
      </w:pPr>
    </w:p>
    <w:p>
      <w:pPr>
        <w:pStyle w:val="2"/>
        <w:numPr>
          <w:ilvl w:val="0"/>
          <w:numId w:val="0"/>
        </w:numPr>
      </w:pPr>
      <w:bookmarkStart w:id="2" w:name="_Toc1202519049"/>
      <w:r>
        <w:rPr>
          <w:rFonts w:hint="default"/>
        </w:rPr>
        <w:t>1</w:t>
      </w:r>
      <w:r>
        <w:rPr>
          <w:rFonts w:hint="eastAsia"/>
        </w:rPr>
        <w:t>需求介绍</w:t>
      </w:r>
      <w:bookmarkEnd w:id="0"/>
      <w:bookmarkEnd w:id="1"/>
      <w:bookmarkEnd w:id="2"/>
    </w:p>
    <w:p>
      <w:pPr>
        <w:pStyle w:val="39"/>
        <w:numPr>
          <w:ilvl w:val="0"/>
          <w:numId w:val="3"/>
        </w:numPr>
        <w:ind w:leftChars="0" w:firstLineChars="0"/>
      </w:pPr>
      <w:r>
        <w:rPr>
          <w:rFonts w:hint="eastAsia"/>
        </w:rPr>
        <w:t xml:space="preserve">需求时间： </w:t>
      </w:r>
    </w:p>
    <w:p>
      <w:pPr>
        <w:pStyle w:val="39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发布时间：</w:t>
      </w:r>
      <w:r>
        <w:rPr>
          <w:rFonts w:hint="eastAsia"/>
          <w:i/>
          <w:iCs/>
          <w:color w:val="FFC000"/>
        </w:rPr>
        <w:t xml:space="preserve"> </w:t>
      </w:r>
    </w:p>
    <w:p>
      <w:pPr>
        <w:pStyle w:val="39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发布车型：</w:t>
      </w:r>
      <w:r>
        <w:rPr>
          <w:rFonts w:hint="default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所有非林肯车型</w:t>
      </w:r>
    </w:p>
    <w:p>
      <w:pPr>
        <w:pStyle w:val="39"/>
        <w:numPr>
          <w:ilvl w:val="0"/>
          <w:numId w:val="3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  <w:t>需求来源：暂无需求来源</w:t>
      </w:r>
    </w:p>
    <w:p>
      <w:pPr>
        <w:pStyle w:val="39"/>
        <w:numPr>
          <w:ilvl w:val="0"/>
          <w:numId w:val="3"/>
        </w:numPr>
        <w:ind w:leftChars="0" w:firstLineChars="0"/>
      </w:pPr>
      <w:r>
        <w:rPr>
          <w:rFonts w:hint="eastAsia"/>
        </w:rPr>
        <w:t>背景</w:t>
      </w:r>
      <w:r>
        <w:t>／</w:t>
      </w:r>
      <w:r>
        <w:rPr>
          <w:rFonts w:hint="eastAsia"/>
        </w:rPr>
        <w:t>目的：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199" w:leftChars="95" w:right="0"/>
        <w:jc w:val="left"/>
        <w:rPr>
          <w:rFonts w:hint="eastAsia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cs="Times New Roman"/>
          <w:kern w:val="2"/>
          <w:sz w:val="21"/>
          <w:szCs w:val="22"/>
          <w:lang w:eastAsia="zh-CN" w:bidi="ar-SA"/>
        </w:rPr>
        <w:t>1.1</w:t>
      </w:r>
      <w:r>
        <w:rPr>
          <w:rFonts w:hint="eastAsia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  <w:t>用户场景拓展：围绕衣食住行，丰富车载“食”场景能力。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199" w:leftChars="95" w:right="0"/>
        <w:jc w:val="left"/>
        <w:rPr>
          <w:rFonts w:hint="eastAsia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  <w:t>产品能力升级：自身能力升级、实现与竞品差异化、表现产品创新的一种手段。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199" w:leftChars="95" w:right="0"/>
        <w:jc w:val="left"/>
        <w:rPr>
          <w:rFonts w:hint="default"/>
        </w:rPr>
      </w:pPr>
      <w:r>
        <w:rPr>
          <w:rFonts w:hint="eastAsia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  <w:t>尝试用户教育。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3" w:name="NewPage-需求内容"/>
      <w:bookmarkEnd w:id="3"/>
      <w:bookmarkStart w:id="4" w:name="_Toc769054626"/>
      <w:bookmarkStart w:id="5" w:name="_Toc525899038"/>
      <w:bookmarkStart w:id="6" w:name="_Toc26962330"/>
      <w:r>
        <w:rPr>
          <w:rFonts w:hint="default"/>
        </w:rPr>
        <w:t>2需求内容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7" w:name="_Toc1944511536"/>
      <w:r>
        <w:rPr>
          <w:rFonts w:hint="default"/>
          <w:sz w:val="28"/>
          <w:szCs w:val="32"/>
        </w:rPr>
        <w:t>2.1 外卖功能框架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8" w:name="_Toc999245506"/>
      <w:r>
        <w:rPr>
          <w:rFonts w:hint="default"/>
          <w:sz w:val="22"/>
          <w:szCs w:val="24"/>
        </w:rPr>
        <w:t>2.1.1 外卖功能框架脑图展开图</w:t>
      </w:r>
      <w:bookmarkEnd w:id="8"/>
    </w:p>
    <w:p>
      <w:pPr>
        <w:jc w:val="both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641465" cy="4385310"/>
            <wp:effectExtent l="0" t="0" r="13335" b="8890"/>
            <wp:docPr id="3" name="图片 3" descr="MacHi 2019-12-22 16-1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cHi 2019-12-22 16-12-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9" w:name="_Toc997099802"/>
      <w:r>
        <w:rPr>
          <w:rFonts w:hint="default"/>
          <w:sz w:val="22"/>
          <w:szCs w:val="24"/>
        </w:rPr>
        <w:t>2.1.2外卖功能feature list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0" w:name="_Toc1441474673"/>
      <w:r>
        <w:rPr>
          <w:rFonts w:hint="default"/>
          <w:sz w:val="22"/>
          <w:szCs w:val="24"/>
        </w:rPr>
        <w:t>2.1.3 外卖功能流程图</w:t>
      </w:r>
      <w:bookmarkEnd w:id="10"/>
    </w:p>
    <w:p>
      <w:pPr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5905500" cy="619125"/>
            <wp:effectExtent l="0" t="0" r="1270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1" w:name="_Toc1101807304"/>
      <w:r>
        <w:rPr>
          <w:rFonts w:hint="default"/>
          <w:sz w:val="28"/>
          <w:szCs w:val="32"/>
        </w:rPr>
        <w:t>2.2 入口</w:t>
      </w:r>
      <w:bookmarkEnd w:id="11"/>
    </w:p>
    <w:p>
      <w:pPr>
        <w:rPr>
          <w:rFonts w:hint="default"/>
          <w:sz w:val="28"/>
          <w:szCs w:val="32"/>
        </w:rPr>
      </w:pPr>
      <w:r>
        <w:rPr>
          <w:rFonts w:hint="default"/>
          <w:sz w:val="22"/>
          <w:szCs w:val="24"/>
        </w:rPr>
        <w:t xml:space="preserve">            launcher首页点击右侧更多服务进入更多服务页,酒店入口在生活助手类别下</w:t>
      </w:r>
    </w:p>
    <w:p>
      <w:pPr>
        <w:rPr>
          <w:rFonts w:hint="default"/>
        </w:rPr>
      </w:pPr>
      <w:r>
        <w:rPr>
          <w:rFonts w:hint="default"/>
          <w:sz w:val="22"/>
          <w:szCs w:val="24"/>
        </w:rPr>
        <w:t xml:space="preserve">              </w:t>
      </w:r>
      <w:r>
        <w:rPr>
          <w:rFonts w:hint="default"/>
          <w:sz w:val="22"/>
          <w:szCs w:val="24"/>
        </w:rPr>
        <w:drawing>
          <wp:inline distT="0" distB="0" distL="114300" distR="114300">
            <wp:extent cx="4432935" cy="1673225"/>
            <wp:effectExtent l="0" t="0" r="12065" b="3175"/>
            <wp:docPr id="4" name="图片 4" descr="MacHi 2019-12-19 16-2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Hi 2019-12-19 16-27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bookmarkEnd w:id="6"/>
    <w:p>
      <w:r>
        <w:t xml:space="preserve">               </w:t>
      </w:r>
      <w:r>
        <w:drawing>
          <wp:inline distT="0" distB="0" distL="114300" distR="114300">
            <wp:extent cx="4457065" cy="1637665"/>
            <wp:effectExtent l="0" t="0" r="13335" b="13335"/>
            <wp:docPr id="6" name="图片 6" descr="MacHi 2019-12-19 16-3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cHi 2019-12-19 16-33-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手动点击进入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外卖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页面：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唤醒语音后，包含泛需求query及精确需求。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如通过语音发起需求，则进入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酒店预订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页面的同时，返回TTS+文本话术。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退出：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【关闭】通过点击app 首页返回icon，关闭 app前台页面，保持后台进程。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【返回】通过点击app 返回icon返回上一级菜单；点击home按键返回首页；通用Query“返回首页/返回上一页”。</w:t>
      </w:r>
    </w:p>
    <w:p>
      <w:pPr>
        <w:pStyle w:val="6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bookmarkStart w:id="12" w:name="_Toc24462_WPSOffice_Level2"/>
      <w:bookmarkStart w:id="13" w:name="_Toc27435"/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4)全局交互规则</w:t>
      </w:r>
      <w:bookmarkEnd w:id="12"/>
      <w:bookmarkEnd w:id="13"/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手动交互规则：用户通过手动完成的交互，无TTS返回；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语音交互规则：用户通过语音完成的交付，有对应的TTS返回。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点击操作可完成全程，语音作为辅助加分项，更多承担简化手动操作成本作用。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210" w:leftChars="100" w:right="0" w:rightChars="0"/>
        <w:jc w:val="left"/>
        <w:textAlignment w:val="auto"/>
        <w:outlineLvl w:val="9"/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语音可实现信息录入（PO）、选择（P0）、翻页（P0）、等功能，能力范围与APP当前页面提供能力保持一致，并仅对通过语音发起的操作提供tts播报。在job1 提供单轮语音交互，通过场景化命令词实现语音选择、语音翻页。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4" w:name="_Toc323870247"/>
      <w:r>
        <w:rPr>
          <w:rFonts w:hint="default"/>
          <w:sz w:val="28"/>
          <w:szCs w:val="32"/>
        </w:rPr>
        <w:t>2.3 启动流程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5" w:name="_Toc1563679831"/>
      <w:r>
        <w:rPr>
          <w:rFonts w:hint="default"/>
          <w:sz w:val="22"/>
          <w:szCs w:val="24"/>
        </w:rPr>
        <w:t>2.3.1 启动校验流程逻辑图</w:t>
      </w:r>
      <w:bookmarkEnd w:id="15"/>
    </w:p>
    <w:p>
      <w:pPr>
        <w:jc w:val="center"/>
        <w:rPr>
          <w:rFonts w:hint="default"/>
          <w:sz w:val="22"/>
          <w:szCs w:val="24"/>
        </w:rPr>
      </w:pPr>
    </w:p>
    <w:p>
      <w:pPr>
        <w:jc w:val="center"/>
        <w:rPr>
          <w:rFonts w:hint="default"/>
          <w:sz w:val="22"/>
          <w:szCs w:val="24"/>
        </w:rPr>
      </w:pPr>
    </w:p>
    <w:p>
      <w:pPr>
        <w:jc w:val="center"/>
        <w:rPr>
          <w:rFonts w:hint="default"/>
          <w:sz w:val="22"/>
          <w:szCs w:val="24"/>
        </w:rPr>
      </w:pPr>
    </w:p>
    <w:p>
      <w:pPr>
        <w:jc w:val="center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2428875" cy="5343525"/>
            <wp:effectExtent l="0" t="0" r="952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6" w:name="_Toc2009531278"/>
      <w:r>
        <w:rPr>
          <w:rFonts w:hint="default"/>
          <w:sz w:val="22"/>
          <w:szCs w:val="24"/>
        </w:rPr>
        <w:t>2.3.2登录同步</w:t>
      </w:r>
      <w:bookmarkEnd w:id="16"/>
      <w:r>
        <w:rPr>
          <w:rFonts w:hint="default"/>
          <w:sz w:val="22"/>
          <w:szCs w:val="24"/>
        </w:rPr>
        <w:t>(美团登录使用的为美团提供的H5页面)</w:t>
      </w:r>
    </w:p>
    <w:tbl>
      <w:tblPr>
        <w:tblStyle w:val="26"/>
        <w:tblpPr w:leftFromText="180" w:rightFromText="180" w:vertAnchor="text" w:horzAnchor="page" w:tblpX="780" w:tblpY="483"/>
        <w:tblOverlap w:val="never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8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74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5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车企登录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账号名称、密码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每次第一步均校验车企是否登录，如没有登录进入登录页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百度账号二维码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每次校验车企登录后，校验百度登录态，如未登录则进入百度账号绑定页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扫码一次后则默认该百度账号与车企账号已绑定，后期登录该app无需登录（除主动解绑或绑定失效）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进入百度扫码页，点击返回直接退出app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车企&amp;百度账号登录同步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略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该车机某一app登录车企并绑定百度账号后，则其他app无需再进行车企&amp;百度账号登录绑定流程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6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美团登录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手机号、验证码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1、用户输入手机号、验证码即可登录，新用户直接注册，老用户验证登录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2、access_token有效期2小时，可以通过refresh_token刷新，refresh_token有效期半年，refresh_token过期，需要用户重新授权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美团授权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略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1、用户接受授权则可以同步美团收集用户的收货地址在车机上显示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2、用户拒绝授权则直接进入地址环节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7" w:name="_Toc71687297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2.3.3 定位授权</w:t>
      </w:r>
      <w:bookmarkEnd w:id="17"/>
    </w:p>
    <w:p>
      <w:pPr>
        <w:ind w:firstLine="105" w:firstLineChars="50"/>
        <w:jc w:val="center"/>
      </w:pPr>
      <w:r>
        <w:drawing>
          <wp:inline distT="0" distB="0" distL="114300" distR="114300">
            <wp:extent cx="2843530" cy="116713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780" w:tblpY="483"/>
        <w:tblOverlap w:val="never"/>
        <w:tblW w:w="10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2776"/>
        <w:gridCol w:w="4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3" w:hRule="atLeast"/>
        </w:trPr>
        <w:tc>
          <w:tcPr>
            <w:tcW w:w="2747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77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4977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64" w:hRule="atLeast"/>
        </w:trPr>
        <w:tc>
          <w:tcPr>
            <w:tcW w:w="274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接受去授权</w:t>
            </w:r>
          </w:p>
        </w:tc>
        <w:tc>
          <w:tcPr>
            <w:tcW w:w="277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点击去开启</w:t>
            </w:r>
          </w:p>
        </w:tc>
        <w:tc>
          <w:tcPr>
            <w:tcW w:w="49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跳转车机助手app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进入车机助手后，开关开启，需手动自己重新打开酒店app再次校验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未开启开关，进入酒店app则继续弹出定位权限弹窗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9" w:hRule="atLeast"/>
        </w:trPr>
        <w:tc>
          <w:tcPr>
            <w:tcW w:w="274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拒绝授权</w:t>
            </w:r>
          </w:p>
        </w:tc>
        <w:tc>
          <w:tcPr>
            <w:tcW w:w="277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点击知道了</w:t>
            </w:r>
          </w:p>
        </w:tc>
        <w:tc>
          <w:tcPr>
            <w:tcW w:w="49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之前有进入酒店app并授权过，有保存过位置信息，则直接进入首页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未保存过位置信息，直接退出app</w:t>
            </w:r>
          </w:p>
        </w:tc>
      </w:tr>
    </w:tbl>
    <w:p>
      <w:pPr>
        <w:ind w:left="0" w:leftChars="0" w:firstLine="0" w:firstLineChars="0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8" w:name="_Toc1100864769"/>
      <w:r>
        <w:rPr>
          <w:rFonts w:hint="default"/>
          <w:sz w:val="28"/>
          <w:szCs w:val="32"/>
        </w:rPr>
        <w:t xml:space="preserve">2.4 </w:t>
      </w:r>
      <w:bookmarkEnd w:id="18"/>
      <w:r>
        <w:rPr>
          <w:rFonts w:hint="default"/>
          <w:sz w:val="28"/>
          <w:szCs w:val="32"/>
        </w:rPr>
        <w:t>收货地址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2.4.1  我的收货地址页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484620" cy="2436495"/>
            <wp:effectExtent l="0" t="0" r="17780" b="1905"/>
            <wp:docPr id="24" name="图片 24" descr="MacHi 2019-12-20 14-16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acHi 2019-12-20 14-16-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3110230" cy="1758950"/>
            <wp:effectExtent l="0" t="0" r="13970" b="19050"/>
            <wp:docPr id="42" name="图片 42" descr="MacHi 2020-02-06 21-50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MacHi 2020-02-06 21-50-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943" w:tblpY="260"/>
        <w:tblOverlap w:val="never"/>
        <w:tblW w:w="10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395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新增收货地址入口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进入我的收货地址页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点击跳转到新增收货地址页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53340</wp:posOffset>
                  </wp:positionV>
                  <wp:extent cx="327660" cy="232410"/>
                  <wp:effectExtent l="0" t="0" r="2540" b="21590"/>
                  <wp:wrapTight wrapText="bothSides">
                    <wp:wrapPolygon>
                      <wp:start x="0" y="0"/>
                      <wp:lineTo x="0" y="19357"/>
                      <wp:lineTo x="20093" y="19357"/>
                      <wp:lineTo x="20093" y="0"/>
                      <wp:lineTo x="0" y="0"/>
                    </wp:wrapPolygon>
                  </wp:wrapTight>
                  <wp:docPr id="32" name="图片 32" descr="MacHi 2019-12-22 21-30-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MacHi 2019-12-22 21-30-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2394" b="4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编辑收货地址入口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进入我的收货地址页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点击跳转到编辑收货地址页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22860</wp:posOffset>
                  </wp:positionV>
                  <wp:extent cx="342900" cy="292100"/>
                  <wp:effectExtent l="0" t="0" r="12700" b="12700"/>
                  <wp:wrapTight wrapText="bothSides">
                    <wp:wrapPolygon>
                      <wp:start x="0" y="0"/>
                      <wp:lineTo x="0" y="19628"/>
                      <wp:lineTo x="20280" y="19628"/>
                      <wp:lineTo x="20280" y="0"/>
                      <wp:lineTo x="0" y="0"/>
                    </wp:wrapPolygon>
                  </wp:wrapTight>
                  <wp:docPr id="33" name="图片 33" descr="MacHi 2019-12-22 21-32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MacHi 2019-12-22 21-32-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7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收货地址列表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进入我的收货地址页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1、目的地优先排在首位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2、有标签的优先排序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,顺序为“家、公司、目的地、其他”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3、其他按照美团接口返回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收货地址标签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用户可再编辑收货地址页中手动设置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953770</wp:posOffset>
                  </wp:positionH>
                  <wp:positionV relativeFrom="paragraph">
                    <wp:posOffset>314960</wp:posOffset>
                  </wp:positionV>
                  <wp:extent cx="307975" cy="280035"/>
                  <wp:effectExtent l="0" t="0" r="22225" b="24765"/>
                  <wp:wrapTight wrapText="bothSides">
                    <wp:wrapPolygon>
                      <wp:start x="0" y="0"/>
                      <wp:lineTo x="0" y="19592"/>
                      <wp:lineTo x="19596" y="19592"/>
                      <wp:lineTo x="19596" y="0"/>
                      <wp:lineTo x="0" y="0"/>
                    </wp:wrapPolygon>
                  </wp:wrapTight>
                  <wp:docPr id="34" name="图片 34" descr="MacHi 2019-12-22 21-38-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MacHi 2019-12-22 21-38-5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区分为4中地址包括『家』『公司』『目的地』『其他』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34925</wp:posOffset>
                  </wp:positionV>
                  <wp:extent cx="294005" cy="274955"/>
                  <wp:effectExtent l="0" t="0" r="10795" b="4445"/>
                  <wp:wrapTight wrapText="bothSides">
                    <wp:wrapPolygon>
                      <wp:start x="0" y="0"/>
                      <wp:lineTo x="0" y="19455"/>
                      <wp:lineTo x="20014" y="19455"/>
                      <wp:lineTo x="20014" y="0"/>
                      <wp:lineTo x="0" y="0"/>
                    </wp:wrapPolygon>
                  </wp:wrapTight>
                  <wp:docPr id="36" name="图片 36" descr="MacHi 2019-12-22 21-38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MacHi 2019-12-22 21-38-4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" cy="2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615950</wp:posOffset>
                  </wp:positionH>
                  <wp:positionV relativeFrom="paragraph">
                    <wp:posOffset>38735</wp:posOffset>
                  </wp:positionV>
                  <wp:extent cx="305435" cy="279400"/>
                  <wp:effectExtent l="0" t="0" r="24765" b="0"/>
                  <wp:wrapTight wrapText="bothSides">
                    <wp:wrapPolygon>
                      <wp:start x="0" y="0"/>
                      <wp:lineTo x="0" y="19636"/>
                      <wp:lineTo x="19759" y="19636"/>
                      <wp:lineTo x="19759" y="0"/>
                      <wp:lineTo x="0" y="0"/>
                    </wp:wrapPolygon>
                  </wp:wrapTight>
                  <wp:docPr id="37" name="图片 37" descr="MacHi 2019-12-22 21-38-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MacHi 2019-12-22 21-38-3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38100</wp:posOffset>
                  </wp:positionV>
                  <wp:extent cx="288925" cy="275590"/>
                  <wp:effectExtent l="0" t="0" r="15875" b="3810"/>
                  <wp:wrapTight wrapText="bothSides">
                    <wp:wrapPolygon>
                      <wp:start x="0" y="0"/>
                      <wp:lineTo x="0" y="19410"/>
                      <wp:lineTo x="19464" y="19410"/>
                      <wp:lineTo x="19464" y="0"/>
                      <wp:lineTo x="0" y="0"/>
                    </wp:wrapPolygon>
                  </wp:wrapTight>
                  <wp:docPr id="35" name="图片 35" descr="MacHi 2019-12-22 21-38-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MacHi 2019-12-22 21-38-4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收货位置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1、目的地收货地址，该位置为在车机导航时，从车机地图中同步获取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可从美团接口中同步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可从美团接口中同步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收货地址空白页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进入收货地址页,无收货地址信息时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如上图展示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点击新增添加地址,进入新增地址收货页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50" w:right="0" w:rightChars="0"/>
        <w:jc w:val="left"/>
        <w:textAlignment w:val="auto"/>
        <w:outlineLvl w:val="1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210" w:leftChars="0" w:right="0" w:rightChars="0" w:firstLine="90" w:firstLineChars="50"/>
        <w:jc w:val="left"/>
        <w:textAlignment w:val="auto"/>
        <w:outlineLvl w:val="1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第一页必须展示</w:t>
      </w:r>
      <w:r>
        <w:rPr>
          <w:rFonts w:hint="eastAsia"/>
          <w:sz w:val="18"/>
          <w:szCs w:val="18"/>
        </w:rPr>
        <w:t>新增地址框和目的地、公司、家里及其他的收货地址模块（如收货地址模块无数据则隐藏）。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210" w:leftChars="0" w:right="0" w:rightChars="0" w:firstLine="90" w:firstLineChars="50"/>
        <w:jc w:val="left"/>
        <w:textAlignment w:val="auto"/>
        <w:outlineLvl w:val="1"/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</w:rPr>
        <w:t>如果美团没有地址、车机也未进入导航时,会进入我的收货地址为空页面,让用户去新增收货地址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210" w:leftChars="0" w:right="0" w:rightChars="0" w:firstLine="90" w:firstLineChars="50"/>
        <w:jc w:val="left"/>
        <w:textAlignment w:val="auto"/>
        <w:outlineLvl w:val="1"/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</w:rPr>
        <w:t>用户在导航中打开APP，【目的地】标签地址由导航终点的经度和纬度获取收货地址POI点，地址名称为导航终点POI名称；【联系人+手机号】从Passid获取，如Passid无【联系人+手机号】信息则【目的地】此两项显示为空，用户确单时补充【联系人+手机号】；未开启导航，则无【目的地】标签地址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210" w:leftChars="0" w:right="0" w:rightChars="0" w:firstLine="90" w:firstLineChars="50"/>
        <w:jc w:val="left"/>
        <w:textAlignment w:val="auto"/>
        <w:outlineLvl w:val="1"/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</w:rPr>
        <w:t>美团手机app新增的地址会实时同步到我们的地址(地址列表、下单页拉起的地址列表及个人中心的外卖地址），我们新增的地址会实时同步到个人中心的外卖地址中和美团app地址中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210" w:leftChars="0" w:right="0" w:rightChars="0" w:firstLine="90" w:firstLineChars="50"/>
        <w:jc w:val="left"/>
        <w:textAlignment w:val="auto"/>
        <w:outlineLvl w:val="1"/>
        <w:rPr>
          <w:rFonts w:hint="default"/>
          <w:sz w:val="22"/>
          <w:szCs w:val="24"/>
        </w:rPr>
      </w:pPr>
      <w:r>
        <w:rPr>
          <w:rFonts w:hint="eastAsia"/>
          <w:sz w:val="18"/>
          <w:szCs w:val="18"/>
        </w:rPr>
        <w:t>新增地址的sug有个人中心地址和外卖地址的信息供用户选择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2.4.2  编辑收货地址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2.4.2</w:t>
      </w:r>
      <w:r>
        <w:rPr>
          <w:rFonts w:hint="default"/>
          <w:sz w:val="22"/>
          <w:szCs w:val="24"/>
        </w:rPr>
        <w:t>.1</w:t>
      </w:r>
      <w:r>
        <w:rPr>
          <w:rFonts w:hint="default"/>
          <w:sz w:val="22"/>
          <w:szCs w:val="24"/>
        </w:rPr>
        <w:t xml:space="preserve">  编辑收货地址</w:t>
      </w:r>
      <w:r>
        <w:rPr>
          <w:rFonts w:hint="default"/>
          <w:sz w:val="22"/>
          <w:szCs w:val="24"/>
        </w:rPr>
        <w:t>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5219700" cy="2971800"/>
            <wp:effectExtent l="0" t="0" r="12700" b="0"/>
            <wp:docPr id="2" name="图片 2" descr="MacHi 2020-02-06 21-38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Hi 2020-02-06 21-38-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197100" cy="1689100"/>
            <wp:effectExtent l="0" t="0" r="12700" b="12700"/>
            <wp:docPr id="40" name="图片 40" descr="MacHi 2020-02-06 21-4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MacHi 2020-02-06 21-44-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416810" cy="1701800"/>
            <wp:effectExtent l="0" t="0" r="21590" b="0"/>
            <wp:docPr id="41" name="图片 41" descr="MacHi 2020-02-06 21-45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MacHi 2020-02-06 21-45-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943" w:tblpY="260"/>
        <w:tblOverlap w:val="never"/>
        <w:tblW w:w="10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395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进入我的收货地址页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编辑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38100</wp:posOffset>
                  </wp:positionV>
                  <wp:extent cx="342900" cy="292100"/>
                  <wp:effectExtent l="0" t="0" r="12700" b="12700"/>
                  <wp:wrapTight wrapText="bothSides">
                    <wp:wrapPolygon>
                      <wp:start x="0" y="0"/>
                      <wp:lineTo x="0" y="19628"/>
                      <wp:lineTo x="20280" y="19628"/>
                      <wp:lineTo x="20280" y="0"/>
                      <wp:lineTo x="0" y="0"/>
                    </wp:wrapPolygon>
                  </wp:wrapTight>
                  <wp:docPr id="8" name="图片 8" descr="MacHi 2019-12-22 21-32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MacHi 2019-12-22 21-32-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收货地址详情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进入编辑地址页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联系人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获取逻辑同2.4.1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性别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默认选择先生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获取逻辑同2.4.1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获取逻辑同2.4.1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门牌号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标签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标签为公司、家里、其他三种方式,可选填其中一种方式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删除地址</w:t>
            </w:r>
          </w:p>
        </w:tc>
        <w:tc>
          <w:tcPr>
            <w:tcW w:w="1410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点击右侧垃圾箱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弹出删除二次确认弹窗如上图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395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保存地址</w:t>
            </w:r>
          </w:p>
        </w:tc>
        <w:tc>
          <w:tcPr>
            <w:tcW w:w="1410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点击下方保存地址按钮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当未保存点击返回时弹出退出确认弹窗如上图,确认后则返回上一页并刷新收货地址列表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276860</wp:posOffset>
                  </wp:positionV>
                  <wp:extent cx="292100" cy="266700"/>
                  <wp:effectExtent l="0" t="0" r="12700" b="12700"/>
                  <wp:wrapNone/>
                  <wp:docPr id="43" name="图片 43" descr="MacHi 2020-02-06 21-54-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MacHi 2020-02-06 21-54-0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搜索地址</w:t>
            </w:r>
          </w:p>
        </w:tc>
        <w:tc>
          <w:tcPr>
            <w:tcW w:w="1410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点击右侧按钮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点击后进入地址搜索页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50" w:right="0" w:rightChars="0"/>
        <w:jc w:val="left"/>
        <w:textAlignment w:val="auto"/>
        <w:outlineLvl w:val="1"/>
        <w:rPr>
          <w:rFonts w:hint="eastAsia"/>
        </w:rPr>
      </w:pPr>
      <w:r>
        <w:rPr>
          <w:rFonts w:hint="default"/>
        </w:rPr>
        <w:t xml:space="preserve">1)  </w:t>
      </w:r>
      <w:r>
        <w:rPr>
          <w:rFonts w:hint="eastAsia"/>
        </w:rPr>
        <w:t>外卖A</w:t>
      </w:r>
      <w:r>
        <w:rPr>
          <w:rFonts w:hint="default"/>
        </w:rPr>
        <w:t>PP</w:t>
      </w:r>
      <w:r>
        <w:rPr>
          <w:rFonts w:hint="eastAsia"/>
        </w:rPr>
        <w:t>内地址列表页选择删除地址，地址列表页隐藏该删除地址（该地址信息不从个人中心外卖地址中移除），登录从美团拉取地址时不显示该删除地址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50" w:right="0" w:rightChars="0"/>
        <w:jc w:val="left"/>
        <w:textAlignment w:val="auto"/>
        <w:outlineLvl w:val="1"/>
        <w:rPr>
          <w:rFonts w:hint="eastAsia"/>
        </w:rPr>
      </w:pPr>
      <w:r>
        <w:rPr>
          <w:rFonts w:hint="default"/>
        </w:rPr>
        <w:t xml:space="preserve">2) </w:t>
      </w:r>
      <w:r>
        <w:rPr>
          <w:rFonts w:hint="eastAsia"/>
        </w:rPr>
        <w:t>修改外卖地址标签且保存成功，原带有该相同标签地址的标签消失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50" w:right="0" w:rightChars="0"/>
        <w:jc w:val="left"/>
        <w:textAlignment w:val="auto"/>
        <w:outlineLvl w:val="1"/>
        <w:rPr>
          <w:rFonts w:hint="default"/>
          <w:sz w:val="22"/>
          <w:szCs w:val="24"/>
        </w:rPr>
      </w:pPr>
      <w:r>
        <w:rPr>
          <w:rFonts w:hint="default"/>
        </w:rPr>
        <w:t xml:space="preserve">3) </w:t>
      </w:r>
      <w:r>
        <w:rPr>
          <w:rFonts w:hint="eastAsia"/>
        </w:rPr>
        <w:t>收货地址信息包含：【POI地址】+【联系人+手机号】+性别+门牌号，用户未填写时，性别默认为先生，门牌号如拉取后无数据则默认为空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2.4.2.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搜索地址页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006725" cy="1689100"/>
            <wp:effectExtent l="0" t="0" r="15875" b="12700"/>
            <wp:docPr id="44" name="图片 44" descr="MacHi 2020-02-06 21-5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acHi 2020-02-06 21-56-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997200" cy="1690370"/>
            <wp:effectExtent l="0" t="0" r="0" b="11430"/>
            <wp:docPr id="46" name="图片 46" descr="MacHi 2020-02-06 21-5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MacHi 2020-02-06 21-57-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516505" cy="1417320"/>
            <wp:effectExtent l="0" t="0" r="23495" b="5080"/>
            <wp:docPr id="45" name="图片 45" descr="MacHi 2020-02-06 21-57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acHi 2020-02-06 21-57-0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943" w:tblpY="260"/>
        <w:tblOverlap w:val="never"/>
        <w:tblW w:w="10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395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编辑收货地址页点击地址右侧入口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51435</wp:posOffset>
                  </wp:positionV>
                  <wp:extent cx="292100" cy="266700"/>
                  <wp:effectExtent l="0" t="0" r="12700" b="12700"/>
                  <wp:wrapNone/>
                  <wp:docPr id="48" name="图片 48" descr="MacHi 2020-02-06 21-54-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MacHi 2020-02-06 21-54-0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选择城市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例如“南京”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点击后进入城市模块选择页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25400</wp:posOffset>
                  </wp:positionV>
                  <wp:extent cx="381000" cy="241300"/>
                  <wp:effectExtent l="0" t="0" r="0" b="12700"/>
                  <wp:wrapNone/>
                  <wp:docPr id="50" name="图片 50" descr="MacHi 2020-02-06 22-01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MacHi 2020-02-06 22-01-4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城市列表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poi名称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距离当前定位点距离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展示未XXkm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未搜索到地址信息</w:t>
            </w:r>
          </w:p>
        </w:tc>
        <w:tc>
          <w:tcPr>
            <w:tcW w:w="1410" w:type="dxa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展示“抱歉,未找到您搜索的地址”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tbl>
      <w:tblPr>
        <w:tblStyle w:val="26"/>
        <w:tblpPr w:leftFromText="180" w:rightFromText="180" w:vertAnchor="text" w:horzAnchor="page" w:tblpX="929" w:tblpY="365"/>
        <w:tblOverlap w:val="never"/>
        <w:tblW w:w="104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1100"/>
        <w:gridCol w:w="1103"/>
        <w:gridCol w:w="2000"/>
        <w:gridCol w:w="1956"/>
        <w:gridCol w:w="3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81" w:hRule="atLeast"/>
        </w:trPr>
        <w:tc>
          <w:tcPr>
            <w:tcW w:w="12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103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0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195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  <w:tc>
          <w:tcPr>
            <w:tcW w:w="309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异常情况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定位城市展示</w:t>
            </w:r>
          </w:p>
        </w:tc>
        <w:tc>
          <w:tcPr>
            <w:tcW w:w="11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1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南京/北京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点击南京对定位城市进行更新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未开启定位进入该页面则展示『未开启定位服务』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定位失败/无法定位展示文案『定位失败』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热门城市展示</w:t>
            </w:r>
          </w:p>
        </w:tc>
        <w:tc>
          <w:tcPr>
            <w:tcW w:w="11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1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城市列表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由资源方服务器直接返回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视页面大小决定放多少个热门城市，一般4-10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城市列表</w:t>
            </w:r>
          </w:p>
        </w:tc>
        <w:tc>
          <w:tcPr>
            <w:tcW w:w="11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1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字母+城市列表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字母快捷键</w:t>
            </w:r>
          </w:p>
        </w:tc>
        <w:tc>
          <w:tcPr>
            <w:tcW w:w="11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1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大写字母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点击某该字母后，城市列表展示该字母对应的城市列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2.4.4  新增收货地址页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612515" cy="2046605"/>
            <wp:effectExtent l="0" t="0" r="19685" b="10795"/>
            <wp:docPr id="51" name="图片 51" descr="MacHi 2020-02-06 22-15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MacHi 2020-02-06 22-15-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tbl>
      <w:tblPr>
        <w:tblStyle w:val="26"/>
        <w:tblpPr w:leftFromText="180" w:rightFromText="180" w:vertAnchor="text" w:horzAnchor="page" w:tblpX="943" w:tblpY="260"/>
        <w:tblOverlap w:val="never"/>
        <w:tblW w:w="10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395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新增地址页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新增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drawing>
                <wp:anchor distT="0" distB="0" distL="114300" distR="114300" simplePos="0" relativeHeight="251737088" behindDoc="1" locked="0" layoutInCell="1" allowOverlap="1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16510</wp:posOffset>
                  </wp:positionV>
                  <wp:extent cx="327660" cy="232410"/>
                  <wp:effectExtent l="0" t="0" r="2540" b="21590"/>
                  <wp:wrapTight wrapText="bothSides">
                    <wp:wrapPolygon>
                      <wp:start x="0" y="0"/>
                      <wp:lineTo x="0" y="19357"/>
                      <wp:lineTo x="20093" y="19357"/>
                      <wp:lineTo x="20093" y="0"/>
                      <wp:lineTo x="0" y="0"/>
                    </wp:wrapPolygon>
                  </wp:wrapTight>
                  <wp:docPr id="54" name="图片 54" descr="MacHi 2019-12-22 21-30-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MacHi 2019-12-22 21-30-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2394" b="4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1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收货地址详情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进入编辑地址页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联系人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both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默认从passid中获取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性别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默认选择先生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默认从passid中获取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默认为空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门牌号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默认为空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标签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标签为公司、家里、其他三种方式,可选填其中一种方式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保存地址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点击下方保存地址按钮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当未保存点击返回时弹出退出确认弹窗如上图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.确认后返回上一页,并刷新收货地址列表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  <w:r>
              <w:rPr>
                <w:rFonts w:hint="default"/>
                <w:sz w:val="22"/>
                <w:szCs w:val="24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276860</wp:posOffset>
                  </wp:positionV>
                  <wp:extent cx="292100" cy="266700"/>
                  <wp:effectExtent l="0" t="0" r="12700" b="12700"/>
                  <wp:wrapNone/>
                  <wp:docPr id="53" name="图片 53" descr="MacHi 2020-02-06 21-54-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MacHi 2020-02-06 21-54-0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搜索地址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点击右侧按钮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点击后进入地址搜索页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</w:t>
      </w:r>
      <w:r>
        <w:rPr>
          <w:rFonts w:hint="default"/>
          <w:sz w:val="28"/>
          <w:szCs w:val="32"/>
        </w:rPr>
        <w:t>5</w:t>
      </w:r>
      <w:r>
        <w:rPr>
          <w:rFonts w:hint="default"/>
          <w:sz w:val="28"/>
          <w:szCs w:val="32"/>
        </w:rPr>
        <w:t xml:space="preserve"> </w:t>
      </w:r>
      <w:r>
        <w:rPr>
          <w:rFonts w:hint="default"/>
          <w:sz w:val="28"/>
          <w:szCs w:val="32"/>
        </w:rPr>
        <w:t>外卖首页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</w:t>
      </w:r>
      <w:r>
        <w:rPr>
          <w:rFonts w:hint="default"/>
          <w:sz w:val="22"/>
          <w:szCs w:val="24"/>
        </w:rPr>
        <w:t>5</w:t>
      </w:r>
      <w:r>
        <w:rPr>
          <w:rFonts w:hint="default"/>
          <w:sz w:val="22"/>
          <w:szCs w:val="24"/>
        </w:rPr>
        <w:t>.</w:t>
      </w:r>
      <w:r>
        <w:rPr>
          <w:rFonts w:hint="default"/>
          <w:sz w:val="22"/>
          <w:szCs w:val="24"/>
        </w:rPr>
        <w:t>1</w:t>
      </w:r>
      <w:r>
        <w:rPr>
          <w:rFonts w:hint="default"/>
          <w:sz w:val="22"/>
          <w:szCs w:val="24"/>
        </w:rPr>
        <w:t xml:space="preserve">  </w:t>
      </w:r>
      <w:r>
        <w:rPr>
          <w:rFonts w:hint="default"/>
          <w:sz w:val="22"/>
          <w:szCs w:val="24"/>
        </w:rPr>
        <w:t>外卖首页店铺推荐页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2954020" cy="1659255"/>
            <wp:effectExtent l="0" t="0" r="17780" b="17145"/>
            <wp:docPr id="55" name="图片 55" descr="MacHi 2020-02-06 22-21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MacHi 2020-02-06 22-21-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2943860" cy="1667510"/>
            <wp:effectExtent l="0" t="0" r="2540" b="8890"/>
            <wp:docPr id="56" name="图片 56" descr="MacHi 2020-02-06 22-2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acHi 2020-02-06 22-22-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893695" cy="1616710"/>
            <wp:effectExtent l="0" t="0" r="1905" b="8890"/>
            <wp:docPr id="57" name="图片 57" descr="MacHi 2020-02-06 22-22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acHi 2020-02-06 22-22-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891155" cy="1612265"/>
            <wp:effectExtent l="0" t="0" r="4445" b="13335"/>
            <wp:docPr id="72" name="图片 72" descr="MacHi 2020-02-06 23-07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MacHi 2020-02-06 23-07-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534920" cy="1423670"/>
            <wp:effectExtent l="0" t="0" r="5080" b="24130"/>
            <wp:docPr id="73" name="图片 73" descr="MacHi 2020-02-06 23-07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MacHi 2020-02-06 23-07-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943" w:tblpY="260"/>
        <w:tblOverlap w:val="never"/>
        <w:tblW w:w="10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395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我的收货地址页入口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外卖首页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例如“南海生物科技园”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我的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收货地址页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35560</wp:posOffset>
                  </wp:positionV>
                  <wp:extent cx="800100" cy="190500"/>
                  <wp:effectExtent l="0" t="0" r="12700" b="12700"/>
                  <wp:wrapNone/>
                  <wp:docPr id="60" name="图片 60" descr="MacHi 2020-02-06 22-25-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MacHi 2020-02-06 22-25-2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美食板块入口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287655</wp:posOffset>
                  </wp:positionV>
                  <wp:extent cx="901700" cy="165100"/>
                  <wp:effectExtent l="0" t="0" r="12700" b="12700"/>
                  <wp:wrapNone/>
                  <wp:docPr id="61" name="图片 61" descr="MacHi 2020-02-06 22-27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MacHi 2020-02-06 22-27-2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鲜花板块入口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蛋糕板块入口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美食板块店铺列表筛选卡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进入美食板块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综合排序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排序条件含：综合排序、速度最快、评分最高、起送价最低、配送费最低、价格由低到高、价格由高到低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2、默认选择综合排序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点击弹出所有排序类型，选择后按所选类型排序店铺并刷新店铺列表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销量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点击按销量从高到低排序店铺，刷新店铺列表；再次点击回到原排序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未点击为灰色，点击后变更为黑色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距离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点击按距离从近到远排序店铺，刷新店铺列表；再次点击回到原排序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未点击为灰色，点击后变更为黑色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筛选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满减优惠、点评高分、品牌商家、免配送费；已选中筛选条件颜色改变，再次点击取消选中；可多选条件并行筛选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点击弹出所有筛选类型，选择筛选跳后，点击【确认】按钮，按所选筛选条件筛选店铺，刷新店铺列表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未点击为灰色，点击选择后变更为黑色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美食板块店铺列表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进入美食板块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由服务端决定返回的数据的顺序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店铺图片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图片显示店铺LOGO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店铺名称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文本显示名称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店铺星级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图片显示店铺星级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黄色星星为有效星级，灰色无效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店铺评分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文本显示店铺评分,0-5分，精确至小数点后一位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预计送达时间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文本显示预计送达时间，单位为时/分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店铺距离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文本显示店铺与收货人的距离，单位为m、km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1km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起送价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配送费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人均价格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¥20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1395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营业状态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文本显示店铺营业状态（营业状态 1:可配送 2:忙碌中 3:休息中。正常情况：不显示；忙碌中／休息中：显示覆盖于店铺图片下方；非营业但可接单状态显示：现在预定， 【10:30】开始配送）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正常营业无提示；【忙碌中】文本显示忙碌中；【休息中】店铺文本显示休息中，店铺模块置灰不可点击进入店铺；非营业但可接单状态，点击进入店铺时toast提示现在预定，最早“10:30”开始配送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店铺列表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展示规则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默认显示附近商家列表；多行文本显示店铺模块，有分页可上下滑动页面；点击店铺模块，进入该店铺页面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每次拉取20个，每页展示3个，可按交互整体设计变更每页展示数量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外卖订单页入口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35560</wp:posOffset>
                  </wp:positionV>
                  <wp:extent cx="241300" cy="203200"/>
                  <wp:effectExtent l="0" t="0" r="12700" b="0"/>
                  <wp:wrapNone/>
                  <wp:docPr id="62" name="图片 62" descr="MacHi 2020-02-06 22-4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MacHi 2020-02-06 22-45-5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外卖搜索页入口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点击进入外卖搜索页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51435</wp:posOffset>
                  </wp:positionV>
                  <wp:extent cx="266700" cy="177800"/>
                  <wp:effectExtent l="0" t="0" r="12700" b="0"/>
                  <wp:wrapNone/>
                  <wp:docPr id="63" name="图片 63" descr="MacHi 2020-02-06 22-45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MacHi 2020-02-06 22-45-4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当前位置无商家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进入外卖首页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展示“抱歉,当前位置无外卖服务覆盖”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4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筛选不到信息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刷新过筛选条件后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展示“抱歉,没有符合条件的商家或商品”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如6小时内产生复购,则默认使用上一次的收货地址,直接进入美食店铺列表页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/>
        <w:jc w:val="left"/>
        <w:textAlignment w:val="auto"/>
        <w:outlineLvl w:val="9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2.5.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 外卖首页——</w:t>
      </w:r>
      <w:r>
        <w:rPr>
          <w:rFonts w:hint="default"/>
          <w:sz w:val="22"/>
          <w:szCs w:val="24"/>
        </w:rPr>
        <w:t>美食板块(美食商家分类页)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882900" cy="1633220"/>
            <wp:effectExtent l="0" t="0" r="12700" b="17780"/>
            <wp:docPr id="64" name="图片 64" descr="MacHi 2020-02-06 22-5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MacHi 2020-02-06 22-50-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861310" cy="1621790"/>
            <wp:effectExtent l="0" t="0" r="8890" b="3810"/>
            <wp:docPr id="65" name="图片 65" descr="MacHi 2020-02-06 22-51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MacHi 2020-02-06 22-51-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入口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外卖首页中点击美食板块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点击跳转到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商家美食分类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bookmarkStart w:id="23" w:name="_GoBack" w:colFirst="0" w:colLast="0"/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美食分类展示</w:t>
            </w: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进入商家美食分类页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一级分类标签</w:t>
            </w:r>
          </w:p>
        </w:tc>
        <w:tc>
          <w:tcPr>
            <w:tcW w:w="252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一级分类名称=美团接口返回值（一级品类code），二级分类名称=美团接口返回值（一级品类code），该值不定期变化，技术实现时按返回数量自动匹配，不出现空格、覆盖或漏展示现象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bookmarkEnd w:id="2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进入商家美食分类页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二级分类标签</w:t>
            </w:r>
          </w:p>
        </w:tc>
        <w:tc>
          <w:tcPr>
            <w:tcW w:w="252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点击美食分类选项后,跳转到上图该美食分类模块下的商家列表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2.5.</w:t>
      </w:r>
      <w:r>
        <w:rPr>
          <w:rFonts w:hint="default"/>
          <w:sz w:val="22"/>
          <w:szCs w:val="24"/>
        </w:rPr>
        <w:t>3</w:t>
      </w:r>
      <w:r>
        <w:rPr>
          <w:rFonts w:hint="default"/>
          <w:sz w:val="22"/>
          <w:szCs w:val="24"/>
        </w:rPr>
        <w:t xml:space="preserve">  外卖首页——</w:t>
      </w:r>
      <w:r>
        <w:rPr>
          <w:rFonts w:hint="default"/>
          <w:sz w:val="22"/>
          <w:szCs w:val="24"/>
        </w:rPr>
        <w:t>蛋糕&amp;鲜花</w:t>
      </w:r>
      <w:r>
        <w:rPr>
          <w:rFonts w:hint="default"/>
          <w:sz w:val="22"/>
          <w:szCs w:val="24"/>
        </w:rPr>
        <w:t>板块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852420" cy="1595120"/>
            <wp:effectExtent l="0" t="0" r="17780" b="5080"/>
            <wp:docPr id="70" name="图片 70" descr="MacHi 2020-02-06 23-0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MacHi 2020-02-06 23-05-0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2806700" cy="1583055"/>
            <wp:effectExtent l="0" t="0" r="12700" b="17145"/>
            <wp:docPr id="71" name="图片 71" descr="MacHi 2020-02-06 23-0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MacHi 2020-02-06 23-05-0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除title “鲜花预定还是蛋糕预定”外,其他页面展示逻辑同外卖首页.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</w:t>
      </w:r>
      <w:r>
        <w:rPr>
          <w:rFonts w:hint="default"/>
          <w:sz w:val="28"/>
          <w:szCs w:val="32"/>
        </w:rPr>
        <w:t>6</w:t>
      </w:r>
      <w:r>
        <w:rPr>
          <w:rFonts w:hint="default"/>
          <w:sz w:val="28"/>
          <w:szCs w:val="32"/>
        </w:rPr>
        <w:t xml:space="preserve"> </w:t>
      </w:r>
      <w:r>
        <w:rPr>
          <w:rFonts w:hint="default"/>
          <w:sz w:val="28"/>
          <w:szCs w:val="32"/>
        </w:rPr>
        <w:t>外卖搜索</w:t>
      </w:r>
    </w:p>
    <w:tbl>
      <w:tblPr>
        <w:tblStyle w:val="26"/>
        <w:tblpPr w:leftFromText="180" w:rightFromText="180" w:vertAnchor="text" w:horzAnchor="page" w:tblpX="844" w:tblpY="365"/>
        <w:tblOverlap w:val="never"/>
        <w:tblW w:w="10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16"/>
        <w:gridCol w:w="1268"/>
        <w:gridCol w:w="2000"/>
        <w:gridCol w:w="4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3" w:hRule="atLeast"/>
        </w:trPr>
        <w:tc>
          <w:tcPr>
            <w:tcW w:w="11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1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2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0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49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搜索历史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数字列表以及对应的搜索历史名称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默认保存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20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条搜索记录，第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21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次进行搜索替换最早的历史记录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(具体条数可具体见app交互可容纳多少)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右侧垃圾箱点击可删除所有历史记录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每条历史记录可点击右侧按钮进行删除</w:t>
            </w:r>
          </w:p>
        </w:tc>
        <w:tc>
          <w:tcPr>
            <w:tcW w:w="49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无搜索历史时，展示文案『暂无搜索历史』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搜索历史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删除确认弹框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点击垃圾箱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点击确定删除所有历史记录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点击取消该弹窗消失</w:t>
            </w:r>
          </w:p>
        </w:tc>
        <w:tc>
          <w:tcPr>
            <w:tcW w:w="49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搜索框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1、可输入商品或商家名称</w:t>
            </w:r>
          </w:p>
        </w:tc>
        <w:tc>
          <w:tcPr>
            <w:tcW w:w="49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搜索结果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跳转到店铺推荐列表页</w:t>
            </w:r>
          </w:p>
        </w:tc>
        <w:tc>
          <w:tcPr>
            <w:tcW w:w="49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</w:t>
      </w:r>
      <w:r>
        <w:rPr>
          <w:rFonts w:hint="default"/>
          <w:sz w:val="28"/>
          <w:szCs w:val="32"/>
        </w:rPr>
        <w:t>7</w:t>
      </w:r>
      <w:r>
        <w:rPr>
          <w:rFonts w:hint="default"/>
          <w:sz w:val="28"/>
          <w:szCs w:val="32"/>
        </w:rPr>
        <w:t xml:space="preserve"> </w:t>
      </w:r>
      <w:r>
        <w:rPr>
          <w:rFonts w:hint="default"/>
          <w:sz w:val="28"/>
          <w:szCs w:val="32"/>
        </w:rPr>
        <w:t>店铺详情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8"/>
          <w:szCs w:val="32"/>
        </w:rPr>
      </w:pPr>
      <w:r>
        <w:rPr>
          <w:rFonts w:hint="default"/>
          <w:sz w:val="22"/>
          <w:szCs w:val="24"/>
        </w:rPr>
        <w:t>2.</w:t>
      </w:r>
      <w:r>
        <w:rPr>
          <w:rFonts w:hint="default"/>
          <w:sz w:val="22"/>
          <w:szCs w:val="24"/>
        </w:rPr>
        <w:t>7</w:t>
      </w:r>
      <w:r>
        <w:rPr>
          <w:rFonts w:hint="default"/>
          <w:sz w:val="22"/>
          <w:szCs w:val="24"/>
        </w:rPr>
        <w:t>.</w:t>
      </w:r>
      <w:r>
        <w:rPr>
          <w:rFonts w:hint="default"/>
          <w:sz w:val="22"/>
          <w:szCs w:val="24"/>
        </w:rPr>
        <w:t>1</w:t>
      </w:r>
      <w:r>
        <w:rPr>
          <w:rFonts w:hint="default"/>
          <w:sz w:val="22"/>
          <w:szCs w:val="24"/>
        </w:rPr>
        <w:t xml:space="preserve">  </w:t>
      </w:r>
      <w:r>
        <w:rPr>
          <w:rFonts w:hint="default"/>
          <w:sz w:val="22"/>
          <w:szCs w:val="24"/>
        </w:rPr>
        <w:t>店铺详情页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2821305" cy="1595120"/>
            <wp:effectExtent l="0" t="0" r="23495" b="5080"/>
            <wp:docPr id="74" name="图片 74" descr="MacHi 2020-02-06 23-1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MacHi 2020-02-06 23-16-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2806065" cy="1576070"/>
            <wp:effectExtent l="0" t="0" r="13335" b="24130"/>
            <wp:docPr id="75" name="图片 75" descr="MacHi 2020-02-06 23-1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MacHi 2020-02-06 23-16-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4" w:tblpY="365"/>
        <w:tblOverlap w:val="never"/>
        <w:tblW w:w="10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16"/>
        <w:gridCol w:w="1268"/>
        <w:gridCol w:w="5338"/>
        <w:gridCol w:w="1572"/>
      </w:tblGrid>
      <w:tr>
        <w:trPr>
          <w:trHeight w:val="543" w:hRule="atLeast"/>
        </w:trPr>
        <w:tc>
          <w:tcPr>
            <w:tcW w:w="11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1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2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533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157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店铺详情内容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及公告</w:t>
            </w:r>
          </w:p>
        </w:tc>
        <w:tc>
          <w:tcPr>
            <w:tcW w:w="1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drawing>
                <wp:inline distT="0" distB="0" distL="114300" distR="114300">
                  <wp:extent cx="190500" cy="152400"/>
                  <wp:effectExtent l="0" t="0" r="12700" b="0"/>
                  <wp:docPr id="76" name="图片 76" descr="MacHi 2020-02-06 23-28-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MacHi 2020-02-06 23-28-3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店铺图片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图片显示店铺LOGO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店铺名称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文本显示店铺名称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汉堡王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店铺起送价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文本显示店铺外卖起送价格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起送¥20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配送费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文本显示店铺外卖配送价格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预计送达时间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文本显示店铺外卖预计送达时间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30分钟送达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9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店铺公告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文本滚动显示店铺公告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优惠信息展示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进入店铺详情页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优惠信息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文本滚动显示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商品类型列表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进入店铺详情页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商品类型列表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按钮的文本显示商品的类型，商品类型按钮组合构成，并按优先级进行排序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2、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优先级：热销&gt;折扣&gt;单人套餐&gt;多人套餐&gt;必选类型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点击按钮后，区域3展示相应的外卖类型，并展示该类型下的商品，购物车中有该类型的商品时，出现商品数量显示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商品列表页</w:t>
            </w:r>
          </w:p>
        </w:tc>
        <w:tc>
          <w:tcPr>
            <w:tcW w:w="1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进入店铺详情页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商品模块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多行文本显示商品模块，点击商品模块弹出【商品详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br w:type="textWrapping"/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情】弹框，点击弹框外的页面退出【弹框】。商品类型的初始排序优先级和左边的商品类型列表顺序对应。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每个商品类型内部的商品排序优先级：热销&gt;折扣&gt;单人套餐&gt;多人套餐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&gt;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不可选商品，不可选商品（已售完、已抢光、非可售时间）优先级排在最后。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每次拉取20个，每页展示3个，可按交互整体设计变更每页展示数量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商品序号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语音操作时使用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商品图片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图片显示商品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单行文本显示商品名称，超出X位后为“…”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商品描述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单行文本显示商品描述，超出X位后为“…”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文本显示商品价格，有优惠价格时，价格数字上加横线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商品优惠价格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高亮文本显示商品优惠后价格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添加商品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初始状态下点击“增加”，判断是否有规格，如有规格弹出规格弹框，如无规格则：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商品最小起购数量&gt;1时，按“最小起购数量”添加到购物车，并toast提示【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至少购x份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】，再次点击恢复为每点击一次，增加一件到该商品进入购物车；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商品最小起购数量=1时，每点击一次增加一件该商品进入购物车；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商品所属类别：出现小红点；商品模块：激活显示“减少”按钮和“数量”，商品数量随之变化；购物车：依据整体情况变化，规则见购物车状态表。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商品数量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点击“增加”、“减少”按钮，改变文本数量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11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减少商品</w:t>
            </w:r>
          </w:p>
        </w:tc>
        <w:tc>
          <w:tcPr>
            <w:tcW w:w="53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【减少】按钮：点击“减少”时：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当商品数量&gt;最小起购数时，每次点击商品数-1；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当商品数量=最小起购数时，按“最小起购数量”减少，且该商品数量减为0时，“减少”按钮和“数量”隐藏，商品所属类别：上的小红点消失，购物车：依据整体情况变化，规则见购物车状态表。</w:t>
            </w:r>
          </w:p>
        </w:tc>
        <w:tc>
          <w:tcPr>
            <w:tcW w:w="15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2.7.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 </w:t>
      </w:r>
      <w:r>
        <w:rPr>
          <w:rFonts w:hint="default"/>
          <w:sz w:val="22"/>
          <w:szCs w:val="24"/>
        </w:rPr>
        <w:t>购物车板块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131185" cy="1772285"/>
            <wp:effectExtent l="0" t="0" r="18415" b="5715"/>
            <wp:docPr id="79" name="图片 79" descr="MacHi 2020-02-06 23-4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MacHi 2020-02-06 23-47-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</w:t>
      </w:r>
      <w:r>
        <w:rPr>
          <w:rFonts w:hint="default"/>
          <w:sz w:val="22"/>
          <w:szCs w:val="24"/>
        </w:rPr>
        <w:t>7</w:t>
      </w:r>
      <w:r>
        <w:rPr>
          <w:rFonts w:hint="default"/>
          <w:sz w:val="22"/>
          <w:szCs w:val="24"/>
        </w:rPr>
        <w:t>.2.</w:t>
      </w:r>
      <w:r>
        <w:rPr>
          <w:rFonts w:hint="default"/>
          <w:sz w:val="22"/>
          <w:szCs w:val="24"/>
        </w:rPr>
        <w:t>1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规格弹窗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075940" cy="1765300"/>
            <wp:effectExtent l="0" t="0" r="22860" b="12700"/>
            <wp:docPr id="81" name="图片 81" descr="MacHi 2020-02-06 23-47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MacHi 2020-02-06 23-47-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4"/>
        </w:rPr>
        <w:drawing>
          <wp:inline distT="0" distB="0" distL="114300" distR="114300">
            <wp:extent cx="3077210" cy="1744345"/>
            <wp:effectExtent l="0" t="0" r="21590" b="8255"/>
            <wp:docPr id="85" name="图片 85" descr="MacHi 2020-02-06 23-5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MacHi 2020-02-06 23-58-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18" w:tblpY="133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规格类型选择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进入规格推荐弹窗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规格类型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文本显示待选商品规格类型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规格选择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点击选中该规格改变按钮颜色，同一种规格类型不可复选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参考美团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文本显示商品价格,可随着商品规格而变化价格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加入购物车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1、点击将该商品加入购物车，添加成功后【加入购物车】按钮隐藏，显示【添加】【减少】按钮，数字显示该商品已加入购物车数量并刷新商品显示价格；该商品减少为0时，按钮重置为【加入购物车】。 2、已选择规格A添加商品进入购物车后，若点选该商品未加入购物车其他类型规格B，保留规格A已添加数据，【添加】【减少】按钮重置为【加入购物车】按钮，可以对规格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B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商品进行加购；同商品不同规格的选择不影响购物车中商品数量变化规则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加入购物车／变化为【+1-】；【添加】、【减少】按钮全局遵循【添加】在左，【减少】在右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取消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点击按钮或弹框外的页面，退出【弹框】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2.7.2.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商品详情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137535" cy="1742440"/>
            <wp:effectExtent l="0" t="0" r="12065" b="10160"/>
            <wp:docPr id="82" name="图片 82" descr="MacHi 2020-02-06 23-4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MacHi 2020-02-06 23-47-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入口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点击商品块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商品图片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图片显示商品</w:t>
            </w: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商品详情展示</w:t>
            </w: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文本显示商品名称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好评度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100分制，文本显示该商品好评度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文本显示商品价格，有优惠价格时，价格数字上加横线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高亮文本显示商品优惠后价格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加入购物车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将该商品加入购物车，添加成功后“加入购物车”按钮隐藏，显示“添加”、“减少按钮”，数字显示该商品已加入购物车数量并刷新商品价格；该商品减少为0时，按钮重置为“加入购物车”点击判断是否有规格，如有规格弹出该商品规格弹框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商品描述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文本显示该商品描述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关闭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点击按钮或弹框外的页面，退出【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关闭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】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44450</wp:posOffset>
                  </wp:positionV>
                  <wp:extent cx="393700" cy="190500"/>
                  <wp:effectExtent l="0" t="0" r="12700" b="12700"/>
                  <wp:wrapNone/>
                  <wp:docPr id="86" name="图片 86" descr="MacHi 2020-02-07 00-03-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 descr="MacHi 2020-02-07 00-03-3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2.7.2.</w:t>
      </w:r>
      <w:r>
        <w:rPr>
          <w:rFonts w:hint="default"/>
          <w:sz w:val="22"/>
          <w:szCs w:val="24"/>
        </w:rPr>
        <w:t>3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购物车无商品状态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4622800" cy="317500"/>
            <wp:effectExtent l="0" t="0" r="0" b="12700"/>
            <wp:docPr id="89" name="图片 89" descr="MacHi 2020-02-07 00-11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MacHi 2020-02-07 00-11-0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购物车无商品状态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进入店铺详情页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满减优惠信息条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当店铺含满减优惠活动，单行文本提示满减优惠，没有时隐藏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30减15，60减25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购物车图标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当前运费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另需运费¥5／免配送费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起送价格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20元起送／0元起送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2.7.2.4 购物车有商品状态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4660900" cy="330200"/>
            <wp:effectExtent l="0" t="0" r="12700" b="0"/>
            <wp:docPr id="90" name="图片 90" descr="MacHi 2020-02-07 00-2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MacHi 2020-02-07 00-22-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购物车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有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商品状态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进入店铺详情页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满减优惠信息条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当店铺含满减优惠活动，单行文本提示满减优惠，没有时隐藏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30减15，60减25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确认下单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点击确认下单，验证相关信息，验证通过则页面跳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br w:type="textWrapping"/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转至确单页；验证失败，提示用户还需要多少金额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br w:type="textWrapping"/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达到起送价（减免优惠可能造成的异常处理）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未添加商品或总价未达到起送价，隐藏该按钮；达到起送价时显示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购物车图片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图片提示购物车，红点数字显示购物车中该店铺商品的总数量，数字同已选的该店铺商品数量同步变化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查看购物车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点击后弹窗显示购物车详情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查看购物车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文本显示购物车中商品总价格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¥35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当前运费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文本显示当前运费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另需运费¥5／免费派送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2.7.2.</w:t>
      </w:r>
      <w:r>
        <w:rPr>
          <w:rFonts w:hint="default"/>
          <w:sz w:val="22"/>
          <w:szCs w:val="24"/>
        </w:rPr>
        <w:t>5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查看购物车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3365500" cy="1911350"/>
            <wp:effectExtent l="0" t="0" r="12700" b="19050"/>
            <wp:docPr id="87" name="图片 87" descr="MacHi 2020-02-07 00-04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MacHi 2020-02-07 00-04-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购物车有商品状态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点击购物车图片,查看购物车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满减优惠信息条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当店铺含满减优惠活动，单行文本提示满减优惠，没有时隐藏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30减15，60减25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收起购物车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确定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按钮或页面除购物车弹框外的其他区域，购物车收起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清空购物车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点击清空购物车中该店铺商品，并收起购物车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添加/减少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点击添加/减少购物车中该店铺商品数量，当购物车中商品总数量减少为0时，收起购物车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文本显示已选商品数量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文本显示已选商品名称，单行文本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文本显示商品价格，有优惠价格时，价格数字上加横线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高亮文本显示商品优惠后价格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确认下单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点击确认下单，验证相关信息，验证通过则页面跳转至确单页；验证失败，提示用户还需要多少金额达到起送价（减免优惠可能造成的异常处理）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未添加商品或总价未达到起送价，隐藏该按钮；达到起送价时显示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文本显示购物车中商品总价格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当前运费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文本显示当前运费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另需运费¥5／免费派送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</w:t>
      </w:r>
      <w:r>
        <w:rPr>
          <w:rFonts w:hint="default"/>
          <w:sz w:val="28"/>
          <w:szCs w:val="32"/>
        </w:rPr>
        <w:t>8</w:t>
      </w:r>
      <w:r>
        <w:rPr>
          <w:rFonts w:hint="default"/>
          <w:sz w:val="28"/>
          <w:szCs w:val="32"/>
        </w:rPr>
        <w:t xml:space="preserve"> </w:t>
      </w:r>
      <w:r>
        <w:rPr>
          <w:rFonts w:hint="default"/>
          <w:sz w:val="28"/>
          <w:szCs w:val="32"/>
        </w:rPr>
        <w:t>外卖确单支付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</w:t>
      </w:r>
      <w:r>
        <w:rPr>
          <w:rFonts w:hint="default"/>
          <w:sz w:val="22"/>
          <w:szCs w:val="24"/>
        </w:rPr>
        <w:t>8</w:t>
      </w:r>
      <w:r>
        <w:rPr>
          <w:rFonts w:hint="default"/>
          <w:sz w:val="22"/>
          <w:szCs w:val="24"/>
        </w:rPr>
        <w:t>.</w:t>
      </w:r>
      <w:r>
        <w:rPr>
          <w:rFonts w:hint="default"/>
          <w:sz w:val="22"/>
          <w:szCs w:val="24"/>
        </w:rPr>
        <w:t>1</w:t>
      </w:r>
      <w:r>
        <w:rPr>
          <w:rFonts w:hint="default"/>
          <w:sz w:val="22"/>
          <w:szCs w:val="24"/>
        </w:rPr>
        <w:t xml:space="preserve">  </w:t>
      </w:r>
      <w:r>
        <w:rPr>
          <w:rFonts w:hint="default"/>
          <w:sz w:val="22"/>
          <w:szCs w:val="24"/>
        </w:rPr>
        <w:t>外卖确单页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3799840" cy="2156460"/>
            <wp:effectExtent l="0" t="0" r="10160" b="2540"/>
            <wp:docPr id="91" name="图片 91" descr="MacHi 2020-02-07 00-29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MacHi 2020-02-07 00-29-0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提交订单页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在满足条件后点击确认下单后进入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收货地址模块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点击后，弹出修改收货地址弹框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文本显示收货地址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默认为最近一次外卖订单收货地址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收货人姓名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文本显示收货人姓名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默认为最近一次外卖订单收货人姓名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默认为最近一次外卖订单收货人手机号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配送时间模块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点击后，弹出修改配送时间弹框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文本显示店铺外卖开始配送时间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正常情况下默认为立即配送，若店铺非营业但可接单状态，默认为店铺可最早配送时间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预计送达时间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文本显示店铺外卖预计送达时间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预计12:30送达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文本显示店铺外卖配送类型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美团专送、非美团专送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单行文本显示店铺名称，超出部分为“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…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商品图片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图片显示商品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单行文本显示商品名称，超出部分为“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…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文本显示商品价格；有优惠价格时，原价格数字上加横线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高亮文本显示商品优惠后价格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包装费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文本显示包装费价格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文本显示配送费价格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优惠信息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支付方式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文本显示支付方式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在线支付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不能享受满减提示框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所选商品中含有折扣商品时，文本提示用户满减优惠与折扣商品不能同享；其他状态时，隐藏此条形框；满减折扣共存时，折扣优先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！满减优惠与折扣商品不能同享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去支付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显示总金额，点击提交订单，跳转至支付页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含实际支付价格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文本提示订单已优惠价格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2.8.</w:t>
      </w:r>
      <w:r>
        <w:rPr>
          <w:rFonts w:hint="default"/>
          <w:sz w:val="22"/>
          <w:szCs w:val="24"/>
        </w:rPr>
        <w:t xml:space="preserve">2 </w:t>
      </w:r>
      <w:r>
        <w:rPr>
          <w:rFonts w:hint="default"/>
          <w:sz w:val="22"/>
          <w:szCs w:val="24"/>
        </w:rPr>
        <w:t xml:space="preserve"> </w:t>
      </w:r>
      <w:r>
        <w:rPr>
          <w:rFonts w:hint="default"/>
          <w:sz w:val="22"/>
          <w:szCs w:val="24"/>
        </w:rPr>
        <w:t>外卖配送时间修改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5074285" cy="2874645"/>
            <wp:effectExtent l="0" t="0" r="5715" b="20955"/>
            <wp:docPr id="92" name="图片 92" descr="MacHi 2020-02-07 00-29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MacHi 2020-02-07 00-29-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修改外卖配送时间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点击提交订单页配送时间修改入口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日期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文本显示今日日期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今天（周三）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送出时间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文本显示当日可送出时间，单位为时/分，选中为蓝色；按接口设置时间间隔，可点击选择时间，选中后更改为所选时间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正常情况下默认为立即配送，若店铺非营业但可接单状态，默认为店铺可最早配送时间。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如：12:30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文本显示配送费，选中为蓝色，按所选时间展示配送费，可点击选择配送费，选中后更改为所选设置，返回确单页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6.0元配送费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选中图标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图标提示已选中送出时间+配送费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取消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点击按钮或弹框外的页面，退出【弹框】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2.8.</w:t>
      </w:r>
      <w:r>
        <w:rPr>
          <w:rFonts w:hint="default"/>
          <w:sz w:val="22"/>
          <w:szCs w:val="24"/>
        </w:rPr>
        <w:t>3</w:t>
      </w:r>
      <w:r>
        <w:rPr>
          <w:rFonts w:hint="default"/>
          <w:sz w:val="22"/>
          <w:szCs w:val="24"/>
        </w:rPr>
        <w:t xml:space="preserve">  外卖配送</w:t>
      </w:r>
      <w:r>
        <w:rPr>
          <w:rFonts w:hint="default"/>
          <w:sz w:val="22"/>
          <w:szCs w:val="24"/>
        </w:rPr>
        <w:t>地址修改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4835525" cy="2734310"/>
            <wp:effectExtent l="0" t="0" r="15875" b="8890"/>
            <wp:docPr id="93" name="图片 93" descr="MacHi 2020-02-07 00-3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MacHi 2020-02-07 00-30-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修改外卖配送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地址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点击提交订单页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修改地址入口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取消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点击按钮或弹框外的页面，退出【弹框】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选择收货地址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文本提示为选择收货地址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选择收货地址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选中图标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图标提示已选中该配送地址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语音操作时使用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文本显示收货地址，收货地址显示为X位字符，超出X位后为“…”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收货人姓名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文本显示收货人姓名，收货人姓名长度显示为X位字符，超出X位后为“…”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图片/单行文本显示收获地址类型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修改收货地址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点击跳转至修改收货地址页面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收货地址列表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点击已设置地址模块，可选中该地址，退出弹框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新增图标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图片提示为新增收货地址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新增收货地址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点击跳转至收货地址POI检索页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2.8.</w:t>
      </w:r>
      <w:r>
        <w:rPr>
          <w:rFonts w:hint="default"/>
          <w:sz w:val="22"/>
          <w:szCs w:val="24"/>
        </w:rPr>
        <w:t>4</w:t>
      </w:r>
      <w:r>
        <w:rPr>
          <w:rFonts w:hint="default"/>
          <w:sz w:val="22"/>
          <w:szCs w:val="24"/>
        </w:rPr>
        <w:t xml:space="preserve">  外卖</w:t>
      </w:r>
      <w:r>
        <w:rPr>
          <w:rFonts w:hint="default"/>
          <w:sz w:val="22"/>
          <w:szCs w:val="24"/>
        </w:rPr>
        <w:t>支付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2.8.4</w:t>
      </w:r>
      <w:r>
        <w:rPr>
          <w:rFonts w:hint="default"/>
          <w:sz w:val="22"/>
          <w:szCs w:val="24"/>
        </w:rPr>
        <w:t>.1</w:t>
      </w:r>
      <w:r>
        <w:rPr>
          <w:rFonts w:hint="default"/>
          <w:sz w:val="22"/>
          <w:szCs w:val="24"/>
        </w:rPr>
        <w:t xml:space="preserve">  外卖</w:t>
      </w:r>
      <w:r>
        <w:rPr>
          <w:rFonts w:hint="default"/>
          <w:sz w:val="22"/>
          <w:szCs w:val="24"/>
        </w:rPr>
        <w:t>扫码</w:t>
      </w:r>
      <w:r>
        <w:rPr>
          <w:rFonts w:hint="default"/>
          <w:sz w:val="22"/>
          <w:szCs w:val="24"/>
        </w:rPr>
        <w:t>支</w:t>
      </w:r>
      <w:r>
        <w:rPr>
          <w:rFonts w:hint="default"/>
          <w:sz w:val="22"/>
          <w:szCs w:val="24"/>
        </w:rPr>
        <w:t>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4521200" cy="2583815"/>
            <wp:effectExtent l="0" t="0" r="0" b="6985"/>
            <wp:docPr id="94" name="图片 94" descr="MacHi 2020-02-07 00-4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MacHi 2020-02-07 00-47-0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2984500" cy="1282700"/>
            <wp:effectExtent l="0" t="0" r="12700" b="12700"/>
            <wp:docPr id="98" name="图片 98" descr="MacHi 2020-02-07 00-5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MacHi 2020-02-07 00-56-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5130800" cy="2895600"/>
            <wp:effectExtent l="0" t="0" r="0" b="0"/>
            <wp:docPr id="99" name="图片 99" descr="MacHi 2020-02-07 00-3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MacHi 2020-02-07 00-30-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支付页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点击提交订单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支付剩余时间提示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文本提示倒计时为支付剩余时间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剩余时间图标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图片提示为支付剩余时间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支付剩余时间倒计时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支付二维码有效时间倒计时，时长为15分钟，最小单位为秒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.支付超时时弹窗提示,具体如图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15:00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,最后30s的时候标红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文本显示用户需支付金额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文本显示该订单唯一的订单号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支付二维码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图片显示二维码供用户扫码支付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支付方式提示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文本提示用户使用微信、支付宝扫描二维码支付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支付方式图标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图片提示用户使用微信、支付宝扫描二维码支付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3"/>
        <w:rPr>
          <w:rFonts w:hint="default"/>
          <w:sz w:val="28"/>
          <w:szCs w:val="32"/>
        </w:rPr>
      </w:pPr>
      <w:r>
        <w:rPr>
          <w:rFonts w:hint="default"/>
          <w:sz w:val="22"/>
          <w:szCs w:val="24"/>
        </w:rPr>
        <w:t>2.8.4.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 外卖</w:t>
      </w:r>
      <w:r>
        <w:rPr>
          <w:rFonts w:hint="default"/>
          <w:sz w:val="22"/>
          <w:szCs w:val="24"/>
        </w:rPr>
        <w:t>支付成功提示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5168900" cy="2908300"/>
            <wp:effectExtent l="0" t="0" r="12700" b="12700"/>
            <wp:docPr id="97" name="图片 97" descr="MacHi 2020-02-07 00-54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MacHi 2020-02-07 00-54-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支付页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点击提交订单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支付成功图标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图片提示用户已支付成功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支付成功提示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文本提示用户已支付成功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支付成功！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详情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店家名称、商品名称*数量、收货地址内容(联系人 手机号 地址)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点击查看订单详情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文本提示用户可查看订单详情，点击跳转至订单详情页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关闭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点击返回至首页，收货地址为默认地址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5s倒计时直接返回首页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</w:t>
      </w:r>
      <w:r>
        <w:rPr>
          <w:rFonts w:hint="default"/>
          <w:sz w:val="28"/>
          <w:szCs w:val="32"/>
        </w:rPr>
        <w:t>9</w:t>
      </w:r>
      <w:r>
        <w:rPr>
          <w:rFonts w:hint="default"/>
          <w:sz w:val="28"/>
          <w:szCs w:val="32"/>
        </w:rPr>
        <w:t xml:space="preserve"> 外卖</w:t>
      </w:r>
      <w:r>
        <w:rPr>
          <w:rFonts w:hint="default"/>
          <w:sz w:val="28"/>
          <w:szCs w:val="32"/>
        </w:rPr>
        <w:t>订单中心</w:t>
      </w:r>
    </w:p>
    <w:p>
      <w:pPr>
        <w:pStyle w:val="60"/>
        <w:keepNext w:val="0"/>
        <w:keepLines w:val="0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服务端下单：同步 IOV 订单中心（用于展示） 下单后处理：订单状态同步</w:t>
      </w:r>
    </w:p>
    <w:p>
      <w:pPr>
        <w:pStyle w:val="64"/>
        <w:keepNext w:val="0"/>
        <w:keepLines w:val="0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下单成功后，如发现订单被取消，进行主动播报提醒车主用户</w:t>
      </w:r>
    </w:p>
    <w:p>
      <w:pPr>
        <w:pStyle w:val="64"/>
        <w:keepNext w:val="0"/>
        <w:keepLines w:val="0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由于没有订单状态推送接口，采用轮询方式，目前确认的技术方案为：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 w:firstLine="360" w:firstLineChars="20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由服务端进行轮询，支付成功后的前15分钟，每5分钟轮询一次，查询到IOV的映射订单状态为【派送中】后，不再轮询；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 w:firstLine="360" w:firstLineChars="20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查到IOV的映射订单状态为【已取消】时，主动进行播报：“你的{店铺名}外卖，已被取消。”</w:t>
      </w:r>
    </w:p>
    <w:p>
      <w:pPr>
        <w:pStyle w:val="64"/>
        <w:keepNext w:val="0"/>
        <w:keepLines w:val="0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  <w:t>IOV订单状态与美团外卖订单状态映射关系如下表：</w:t>
      </w:r>
    </w:p>
    <w:tbl>
      <w:tblPr>
        <w:tblStyle w:val="25"/>
        <w:tblpPr w:leftFromText="180" w:rightFromText="180" w:vertAnchor="text" w:horzAnchor="page" w:tblpX="875" w:tblpY="133"/>
        <w:tblOverlap w:val="never"/>
        <w:tblW w:w="1048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560"/>
        <w:gridCol w:w="1378"/>
        <w:gridCol w:w="1557"/>
        <w:gridCol w:w="1229"/>
        <w:gridCol w:w="2400"/>
        <w:gridCol w:w="1090"/>
      </w:tblGrid>
      <w:tr>
        <w:trPr>
          <w:trHeight w:val="300" w:hRule="atLeast"/>
        </w:trPr>
        <w:tc>
          <w:tcPr>
            <w:tcW w:w="127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美团订单状态</w:t>
            </w:r>
          </w:p>
        </w:tc>
        <w:tc>
          <w:tcPr>
            <w:tcW w:w="156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美团接口</w:t>
            </w:r>
          </w:p>
        </w:tc>
        <w:tc>
          <w:tcPr>
            <w:tcW w:w="2935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外卖-订单中心显示</w:t>
            </w:r>
          </w:p>
        </w:tc>
        <w:tc>
          <w:tcPr>
            <w:tcW w:w="362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外卖-订单详情页显示</w:t>
            </w:r>
          </w:p>
        </w:tc>
        <w:tc>
          <w:tcPr>
            <w:tcW w:w="109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IOV映射状态</w:t>
            </w:r>
          </w:p>
        </w:tc>
      </w:tr>
      <w:tr>
        <w:trPr>
          <w:trHeight w:val="495" w:hRule="atLeast"/>
        </w:trPr>
        <w:tc>
          <w:tcPr>
            <w:tcW w:w="127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Times" w:eastAsia="宋体" w:cs="Times New Roman"/>
                <w:b/>
                <w:bCs/>
                <w:color w:val="000000"/>
                <w:kern w:val="0"/>
                <w:szCs w:val="16"/>
              </w:rPr>
            </w:pPr>
          </w:p>
        </w:tc>
        <w:tc>
          <w:tcPr>
            <w:tcW w:w="156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2"/>
                <w:szCs w:val="24"/>
                <w:vertAlign w:val="baseline"/>
              </w:rPr>
            </w:pP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订单状态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可执行操作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订单状态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C7DAF1" w:themeFill="text2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2"/>
                <w:szCs w:val="24"/>
                <w:vertAlign w:val="baseline"/>
              </w:rPr>
            </w:pPr>
            <w:r>
              <w:rPr>
                <w:rFonts w:hint="eastAsia"/>
                <w:sz w:val="22"/>
                <w:szCs w:val="24"/>
                <w:vertAlign w:val="baseline"/>
              </w:rPr>
              <w:t>可执行操作</w:t>
            </w:r>
          </w:p>
        </w:tc>
        <w:tc>
          <w:tcPr>
            <w:tcW w:w="109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Times" w:eastAsia="宋体" w:cs="Times New Roman"/>
                <w:b/>
                <w:bCs/>
                <w:color w:val="000000"/>
                <w:kern w:val="0"/>
                <w:szCs w:val="16"/>
              </w:rPr>
            </w:pP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待付款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待支付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【去支付】按钮/【取消】按钮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待支付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【去支付】按钮/【取消】按钮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待支付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付款成功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向餐厅推单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待商家接单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待商家接单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已接单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商家已接单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商家已接单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已取餐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美团配送状态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已支付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派送中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【再来一单】按钮/【取消】按钮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派送中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已完成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已完成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已完成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已完成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付款失败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已取消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支付失败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支付失败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取消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已取消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已取消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已取消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申请退款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退款中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退款中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退款中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退款成功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已退款</w:t>
            </w:r>
          </w:p>
        </w:tc>
        <w:tc>
          <w:tcPr>
            <w:tcW w:w="1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已退款</w:t>
            </w:r>
          </w:p>
        </w:tc>
        <w:tc>
          <w:tcPr>
            <w:tcW w:w="2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已退款</w:t>
            </w:r>
          </w:p>
        </w:tc>
      </w:tr>
      <w:tr>
        <w:trPr>
          <w:trHeight w:val="220" w:hRule="atLeast"/>
        </w:trPr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退款失败</w:t>
            </w:r>
          </w:p>
        </w:tc>
        <w:tc>
          <w:tcPr>
            <w:tcW w:w="1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美团订单支付状态</w:t>
            </w:r>
          </w:p>
        </w:tc>
        <w:tc>
          <w:tcPr>
            <w:tcW w:w="13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退款失败</w:t>
            </w:r>
          </w:p>
        </w:tc>
        <w:tc>
          <w:tcPr>
            <w:tcW w:w="15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2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退款失败</w:t>
            </w:r>
          </w:p>
        </w:tc>
        <w:tc>
          <w:tcPr>
            <w:tcW w:w="2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【再来一单】按钮</w:t>
            </w:r>
          </w:p>
        </w:tc>
        <w:tc>
          <w:tcPr>
            <w:tcW w:w="1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退款失败</w:t>
            </w:r>
          </w:p>
        </w:tc>
      </w:tr>
    </w:tbl>
    <w:p>
      <w:pPr>
        <w:pStyle w:val="64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8"/>
          <w:szCs w:val="32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1678305</wp:posOffset>
            </wp:positionH>
            <wp:positionV relativeFrom="paragraph">
              <wp:posOffset>257175</wp:posOffset>
            </wp:positionV>
            <wp:extent cx="3259455" cy="2221865"/>
            <wp:effectExtent l="0" t="0" r="0" b="0"/>
            <wp:wrapTight wrapText="bothSides">
              <wp:wrapPolygon>
                <wp:start x="0" y="0"/>
                <wp:lineTo x="0" y="21236"/>
                <wp:lineTo x="21377" y="21236"/>
                <wp:lineTo x="21377" y="0"/>
                <wp:lineTo x="0" y="0"/>
              </wp:wrapPolygon>
            </wp:wrapTight>
            <wp:docPr id="100" name="图片 100" descr="MacHi 2020-02-07 01-0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MacHi 2020-02-07 01-04-0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2"/>
          <w:szCs w:val="24"/>
        </w:rPr>
        <w:t>2.</w:t>
      </w:r>
      <w:r>
        <w:rPr>
          <w:rFonts w:hint="default"/>
          <w:sz w:val="22"/>
          <w:szCs w:val="24"/>
        </w:rPr>
        <w:t>9</w:t>
      </w:r>
      <w:r>
        <w:rPr>
          <w:rFonts w:hint="default"/>
          <w:sz w:val="22"/>
          <w:szCs w:val="24"/>
        </w:rPr>
        <w:t>.</w:t>
      </w:r>
      <w:r>
        <w:rPr>
          <w:rFonts w:hint="default"/>
          <w:sz w:val="22"/>
          <w:szCs w:val="24"/>
        </w:rPr>
        <w:t>1</w:t>
      </w:r>
      <w:r>
        <w:rPr>
          <w:rFonts w:hint="default"/>
          <w:sz w:val="22"/>
          <w:szCs w:val="24"/>
        </w:rPr>
        <w:t xml:space="preserve">  外卖</w:t>
      </w:r>
      <w:r>
        <w:rPr>
          <w:rFonts w:hint="default"/>
          <w:sz w:val="22"/>
          <w:szCs w:val="24"/>
        </w:rPr>
        <w:t>订单列表页</w:t>
      </w:r>
    </w:p>
    <w:p>
      <w:pPr>
        <w:pStyle w:val="64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eastAsia="zh-CN" w:bidi="ar-SA"/>
        </w:rPr>
      </w:pPr>
    </w:p>
    <w:p>
      <w:pPr>
        <w:pStyle w:val="64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Chars="0" w:right="0" w:right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18"/>
          <w:szCs w:val="18"/>
          <w:shd w:val="clear"/>
          <w:vertAlign w:val="baseline"/>
          <w:lang w:eastAsia="zh-CN" w:bidi="ar-SA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5043805</wp:posOffset>
            </wp:positionH>
            <wp:positionV relativeFrom="paragraph">
              <wp:posOffset>214630</wp:posOffset>
            </wp:positionV>
            <wp:extent cx="1482725" cy="1036320"/>
            <wp:effectExtent l="0" t="0" r="15875" b="5080"/>
            <wp:wrapSquare wrapText="bothSides"/>
            <wp:docPr id="102" name="图片 102" descr="MacHi 2020-02-07 01-1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MacHi 2020-02-07 01-18-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订单列表页展示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首页点击订单中心入口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历史订单模块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点击进入订单详情页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商品序号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语音操作时使用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店铺图片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图片显示店铺LOGO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单行文本显示店铺名称，超出按“…”显示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支付状态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单行文本显示订单状态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待支付、已支付、已完成、已取消、退款中、已退款、退款失败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最多展示3个，顺序：默认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下单时间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单行文本显示订单创建时间，精确至年/月/日/时/分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20180926 18:22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商品总金额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单行文本显示该订单总金额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商品总数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单行文本显示该订单总商品数量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再来一单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点击跳转至该订单店铺，添加原订单商品入购物车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除待支付订单，每个订单都有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去支付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待支付订单含此按钮，点击跳转至该待支付订单支付页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仅待支付订单有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历史订单列表模块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由“1历史订单模块”组成，支持分页。点击单个历史订单模块，跳转至该订单详情页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每次拉取20个，每页展示3个，可按交互整体设计变更每页展示数量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取消订单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点击弹出取消订单确认弹窗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返回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点击返回返回外卖首页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2.9.</w:t>
      </w:r>
      <w:r>
        <w:rPr>
          <w:rFonts w:hint="default"/>
          <w:sz w:val="22"/>
          <w:szCs w:val="24"/>
        </w:rPr>
        <w:t>2</w:t>
      </w:r>
      <w:r>
        <w:rPr>
          <w:rFonts w:hint="default"/>
          <w:sz w:val="22"/>
          <w:szCs w:val="24"/>
        </w:rPr>
        <w:t xml:space="preserve">  外卖订单</w:t>
      </w:r>
      <w:r>
        <w:rPr>
          <w:rFonts w:hint="default"/>
          <w:sz w:val="22"/>
          <w:szCs w:val="24"/>
        </w:rPr>
        <w:t>详情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3543300" cy="3099435"/>
            <wp:effectExtent l="0" t="0" r="12700" b="24765"/>
            <wp:docPr id="104" name="图片 104" descr="MacHi 2020-02-07 01-20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MacHi 2020-02-07 01-20-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t>下图为取消订单时弹窗提示,取消失败时弹出下图2的弹窗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3154045" cy="1767840"/>
            <wp:effectExtent l="0" t="0" r="20955" b="10160"/>
            <wp:docPr id="105" name="图片 105" descr="MacHi 2020-02-07 01-28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MacHi 2020-02-07 01-28-0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3119120" cy="1763395"/>
            <wp:effectExtent l="0" t="0" r="5080" b="14605"/>
            <wp:docPr id="106" name="图片 106" descr="MacHi 2020-02-07 01-2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MacHi 2020-02-07 01-24-0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3133725" cy="1783715"/>
            <wp:effectExtent l="0" t="0" r="15875" b="19685"/>
            <wp:docPr id="107" name="图片 107" descr="MacHi 2020-02-07 01-2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MacHi 2020-02-07 01-24-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3065780" cy="1786890"/>
            <wp:effectExtent l="0" t="0" r="7620" b="16510"/>
            <wp:docPr id="108" name="图片 108" descr="MacHi 2020-02-07 01-2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MacHi 2020-02-07 01-24-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3165475" cy="1835150"/>
            <wp:effectExtent l="0" t="0" r="9525" b="19050"/>
            <wp:docPr id="109" name="图片 109" descr="MacHi 2020-02-07 01-3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MacHi 2020-02-07 01-34-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3270885" cy="1877060"/>
            <wp:effectExtent l="0" t="0" r="5715" b="2540"/>
            <wp:docPr id="110" name="图片 110" descr="MacHi 2020-02-07 01-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MacHi 2020-02-07 01-34-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260"/>
        <w:tblOverlap w:val="never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6"/>
        <w:gridCol w:w="1410"/>
        <w:gridCol w:w="2529"/>
        <w:gridCol w:w="2529"/>
        <w:gridCol w:w="2529"/>
      </w:tblGrid>
      <w:tr>
        <w:trPr>
          <w:trHeight w:val="624" w:hRule="atLeast"/>
        </w:trPr>
        <w:tc>
          <w:tcPr>
            <w:tcW w:w="149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41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529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订单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详情页</w:t>
            </w:r>
          </w:p>
        </w:tc>
        <w:tc>
          <w:tcPr>
            <w:tcW w:w="141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订单列表页直接进入订单详情页,或者成功提交页,进入订单详情页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支付状态图标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按图片显示支付状态</w:t>
            </w:r>
          </w:p>
        </w:tc>
        <w:tc>
          <w:tcPr>
            <w:tcW w:w="252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订单状态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文本显示支付订单状态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订单状态包含（已完成/退款中/已取消/已退款/退款失败/待支付/已支付/待商家接单/商家已接单/派送中）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再来一单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参考IOV订单状态与美团外卖订单状态映射关系表中符合条件的订单（除【待支付】的以外）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再来一单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去支付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支付订单状态为【待支付】的含此按钮，点击跳转至支付页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去支付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取消订单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iov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订单状态为待支付/已支付/待商家接单/商家已接单/派送中的含此按钮，点击【取消】按钮，弹出【二次确认dialog】，可选择【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确定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】／【取消】，选择【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取消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】dialog消失。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选择【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确定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 xml:space="preserve">】后，如美团返回结果为退款成功时，弹出toast提示用户，订单取消成功！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选择【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确定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】后，如美团返回结果为退款失败时，弹出含美团客服电话的dialog，可选择【取消】／【确定】，点击【确认】串联蓝牙电话流程，进行拨打美团客服电话；点击【取消】dialog消失。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二次确认diglog文案：“退款将原路退回到您的支付账户，详情请查看退款进度。”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成功取消订单显示“订单取消成功！”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如取消返回结果为不成功，则弹出美团客服电话的dialog，文案为：“该订单需联系美团客服咨询取消方式，确认拨打电话10109777取消订单吗？”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支付剩余时间倒计时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订单状态为待支付订单文本显示支付剩余时间倒计时（分、秒），剩余时间为0时，订单取消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支付剩余时间：15:00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预计送达时间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订单状态为已支付/待商家接单/商家已接单/派送中时文本显示预计送达时间（时、分）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预计送达时间12:30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提示语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单行文本提示用户外卖服务由美团提供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外卖服务由美团外卖提供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客服电话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点击后，弹出提示是否拨打美团客服电话dialog，可选择【取消】／【确定】，点击【确认】串联蓝牙电话流程，进行拨打美团客服电话；点击【取消】dialog消失。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请问是否拨打美团客服电话10109777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店铺名称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单行文本显示店铺名称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单行文本显示商品名称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单行文本显示商品数量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文本显示商品价格，有优惠价格时，价格数字上加横线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高亮文本显示商品优惠后价格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包装费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单行文本显示包装费价格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配送费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单行文本显示配送费价格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优惠信息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单行文本显示该订单享受的优惠价格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商品总数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单行文本显示商品总数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实付金额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单行文本显示实际付款金额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单行文本显示收货地址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收货人姓名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单行文本显示收货人姓名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单行文本显示收货人手机号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配送类型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单行文本显示店铺外卖配送类型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美团专送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订单号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单行文本显示该订单唯一的订单号，订单号位数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美团订单号、自己订单号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下单时间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单行文本显示订单创建时间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96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10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支付方式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单行文本显示该订单所选择的支付方式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</w:rPr>
              <w:t>　在线支付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9" w:name="_Toc1662553678"/>
    </w:p>
    <w:bookmarkEnd w:id="19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0" w:name="_Toc1919533227"/>
      <w:r>
        <w:rPr>
          <w:rFonts w:hint="default"/>
          <w:sz w:val="28"/>
          <w:szCs w:val="32"/>
        </w:rPr>
        <w:t>2.10 授权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1" w:name="_Toc2095600955"/>
      <w:r>
        <w:rPr>
          <w:rFonts w:hint="default"/>
          <w:sz w:val="18"/>
          <w:szCs w:val="18"/>
          <w:shd w:val="clear"/>
          <w:vertAlign w:val="baseline"/>
        </w:rPr>
        <w:t>点击提交订单时，进行bot授权校验，未授权时弹出授权弹出，授权成功页5秒消失，点击取消后，再点击提交订单再次进行校验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2" w:name="_Toc2033439885"/>
      <w:r>
        <w:rPr>
          <w:rFonts w:hint="default"/>
          <w:sz w:val="18"/>
          <w:szCs w:val="18"/>
          <w:shd w:val="clear"/>
          <w:vertAlign w:val="baseline"/>
        </w:rPr>
        <w:t>授权状态可在个人中心关闭：个人中心-资料设定-授权管理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</w:pPr>
      <w:r>
        <w:drawing>
          <wp:inline distT="0" distB="0" distL="114300" distR="114300">
            <wp:extent cx="5805805" cy="1600200"/>
            <wp:effectExtent l="0" t="0" r="10795" b="0"/>
            <wp:docPr id="1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sectPr>
      <w:headerReference r:id="rId6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微软雅黑">
    <w:altName w:val="汉仪旗黑KW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等线">
    <w:altName w:val="华文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@等线 Light">
    <w:altName w:val="苹方-简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@宋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.SF NS Text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badi MT Condensed Extra Bold">
    <w:altName w:val="苹方-简"/>
    <w:panose1 w:val="020B0A06030101010103"/>
    <w:charset w:val="00"/>
    <w:family w:val="auto"/>
    <w:pitch w:val="default"/>
    <w:sig w:usb0="00000000" w:usb1="00000000" w:usb2="00000000" w:usb3="00000000" w:csb0="0000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@微软雅黑">
    <w:altName w:val="苹方-简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@黑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iti SC Light">
    <w:altName w:val="冬青黑体简体中文"/>
    <w:panose1 w:val="02000000000000000000"/>
    <w:charset w:val="80"/>
    <w:family w:val="auto"/>
    <w:pitch w:val="default"/>
    <w:sig w:usb0="00000000" w:usb1="00000000" w:usb2="00000010" w:usb3="00000000" w:csb0="003E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goe UI Symbol">
    <w:altName w:val="苹方-简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</w:sdtPr>
    <w:sdtContent>
      <w:p>
        <w:pPr>
          <w:pStyle w:val="1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tbl>
    <w:tblPr>
      <w:tblStyle w:val="25"/>
      <w:tblW w:w="6771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百度</w:t>
          </w:r>
        </w:p>
      </w:tc>
    </w:tr>
  </w:tbl>
  <w:p>
    <w:pPr>
      <w:pStyle w:val="1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版本: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日期: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&lt;保密文档&gt;</w:t>
          </w:r>
        </w:p>
      </w:tc>
    </w:tr>
  </w:tbl>
  <w:p>
    <w:pPr>
      <w:pStyle w:val="17"/>
    </w:pPr>
    <w:r>
      <w:rPr>
        <w:sz w:val="18"/>
      </w:rPr>
      <w:pict>
        <v:shape id="PowerPlusWaterMarkObject178055" o:spid="_x0000_s2049" o:spt="136" type="#_x0000_t136" style="position:absolute;left:0pt;height:90.8pt;width:545.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 w:leftChars="0" w:firstLine="210" w:firstLineChars="100"/>
    </w:pPr>
    <w:r>
      <w:rPr>
        <w:rFonts w:hint="eastAsia"/>
      </w:rPr>
      <w:t>百度.</w:t>
    </w:r>
    <w:r>
      <w:t>IOV</w:t>
    </w:r>
  </w:p>
  <w:p>
    <w:pPr>
      <w:pStyle w:val="17"/>
      <w:ind w:left="0" w:leftChars="0"/>
      <w:jc w:val="left"/>
      <w:rPr>
        <w:rFonts w:hint="eastAsia"/>
      </w:rPr>
    </w:pPr>
    <w:r>
      <w:rPr>
        <w:sz w:val="18"/>
      </w:rPr>
      <w:pict>
        <v:shape id="PowerPlusWaterMarkObject959201" o:spid="_x0000_s2050" o:spt="136" type="#_x0000_t136" style="position:absolute;left:0pt;height:90.8pt;width:545.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pPr w:leftFromText="180" w:rightFromText="180" w:vertAnchor="page" w:horzAnchor="page" w:tblpX="816" w:tblpY="717"/>
      <w:tblOverlap w:val="never"/>
      <w:tblW w:w="1048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994"/>
      <w:gridCol w:w="3486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03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105" w:firstLineChars="50"/>
            <w:rPr>
              <w:rFonts w:hint="eastAsia"/>
              <w:lang w:eastAsia="en-US"/>
            </w:rPr>
          </w:pPr>
          <w:r>
            <w:rPr>
              <w:rFonts w:hint="eastAsia"/>
            </w:rPr>
            <w:t>保密文档名称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版本:  &lt;V1.0&gt;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37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0" w:firstLineChars="0"/>
            <w:rPr>
              <w:rFonts w:hint="eastAsia"/>
              <w:lang w:eastAsia="en-US"/>
            </w:rPr>
          </w:pPr>
          <w:r>
            <w:rPr>
              <w:rFonts w:hint="eastAsia"/>
              <w:sz w:val="22"/>
              <w:szCs w:val="36"/>
            </w:rPr>
            <w:t>【福特Phase2】MRD酒店预订_福特车型</w:t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日期:  &lt;2019/12/19&gt;</w:t>
          </w:r>
        </w:p>
      </w:tc>
    </w:tr>
  </w:tbl>
  <w:p>
    <w:pPr>
      <w:pStyle w:val="17"/>
      <w:pBdr>
        <w:bottom w:val="none" w:color="auto" w:sz="0" w:space="1"/>
      </w:pBdr>
      <w:tabs>
        <w:tab w:val="left" w:pos="3797"/>
      </w:tabs>
      <w:jc w:val="left"/>
    </w:pPr>
  </w:p>
  <w:p>
    <w:pPr>
      <w:pStyle w:val="17"/>
      <w:pBdr>
        <w:bottom w:val="none" w:color="auto" w:sz="0" w:space="1"/>
      </w:pBdr>
      <w:tabs>
        <w:tab w:val="left" w:pos="3797"/>
      </w:tabs>
      <w:jc w:val="left"/>
    </w:pPr>
    <w:r>
      <w:rPr>
        <w:sz w:val="18"/>
      </w:rPr>
      <w:pict>
        <v:shape id="PowerPlusWaterMarkObject1559287" o:spid="_x0000_s2051" o:spt="136" type="#_x0000_t136" style="position:absolute;left:0pt;height:90.8pt;width:545.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2">
    <w:nsid w:val="3C7803EF"/>
    <w:multiLevelType w:val="multilevel"/>
    <w:tmpl w:val="3C7803EF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DFDE730"/>
    <w:multiLevelType w:val="singleLevel"/>
    <w:tmpl w:val="5DFDE73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FDEA1E"/>
    <w:multiLevelType w:val="singleLevel"/>
    <w:tmpl w:val="5DFDEA1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FDEA4E"/>
    <w:multiLevelType w:val="singleLevel"/>
    <w:tmpl w:val="5DFDEA4E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FDF2F9"/>
    <w:multiLevelType w:val="singleLevel"/>
    <w:tmpl w:val="5DFDF2F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DFDF622"/>
    <w:multiLevelType w:val="singleLevel"/>
    <w:tmpl w:val="5DFDF62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DFDF68C"/>
    <w:multiLevelType w:val="singleLevel"/>
    <w:tmpl w:val="5DFDF68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DFE3754"/>
    <w:multiLevelType w:val="multilevel"/>
    <w:tmpl w:val="5DFE37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0">
    <w:nsid w:val="5DFE375F"/>
    <w:multiLevelType w:val="multilevel"/>
    <w:tmpl w:val="5DFE37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1">
    <w:nsid w:val="5DFE376A"/>
    <w:multiLevelType w:val="multilevel"/>
    <w:tmpl w:val="5DFE376A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2">
    <w:nsid w:val="5E3C18D6"/>
    <w:multiLevelType w:val="singleLevel"/>
    <w:tmpl w:val="5E3C18D6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5E3C2A3A"/>
    <w:multiLevelType w:val="singleLevel"/>
    <w:tmpl w:val="5E3C2A3A"/>
    <w:lvl w:ilvl="0" w:tentative="0">
      <w:start w:val="1"/>
      <w:numFmt w:val="decimal"/>
      <w:suff w:val="nothing"/>
      <w:lvlText w:val="%1)"/>
      <w:lvlJc w:val="left"/>
    </w:lvl>
  </w:abstractNum>
  <w:abstractNum w:abstractNumId="14">
    <w:nsid w:val="5E3C2F37"/>
    <w:multiLevelType w:val="singleLevel"/>
    <w:tmpl w:val="5E3C2F37"/>
    <w:lvl w:ilvl="0" w:tentative="0">
      <w:start w:val="1"/>
      <w:numFmt w:val="decimal"/>
      <w:suff w:val="nothing"/>
      <w:lvlText w:val="%1)"/>
      <w:lvlJc w:val="left"/>
    </w:lvl>
  </w:abstractNum>
  <w:abstractNum w:abstractNumId="15">
    <w:nsid w:val="5E3C47D5"/>
    <w:multiLevelType w:val="singleLevel"/>
    <w:tmpl w:val="5E3C47D5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6">
    <w:nsid w:val="5E3C4A5B"/>
    <w:multiLevelType w:val="singleLevel"/>
    <w:tmpl w:val="5E3C4A5B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D1638CF"/>
    <w:multiLevelType w:val="multilevel"/>
    <w:tmpl w:val="6D1638CF"/>
    <w:lvl w:ilvl="0" w:tentative="0">
      <w:start w:val="1"/>
      <w:numFmt w:val="lowerRoman"/>
      <w:pStyle w:val="11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7"/>
  </w:num>
  <w:num w:numId="3">
    <w:abstractNumId w:val="0"/>
  </w:num>
  <w:num w:numId="4">
    <w:abstractNumId w:val="1"/>
  </w:num>
  <w:num w:numId="5">
    <w:abstractNumId w:val="11"/>
  </w:num>
  <w:num w:numId="6">
    <w:abstractNumId w:val="10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6"/>
  </w:num>
  <w:num w:numId="13">
    <w:abstractNumId w:val="13"/>
  </w:num>
  <w:num w:numId="14">
    <w:abstractNumId w:val="14"/>
  </w:num>
  <w:num w:numId="15">
    <w:abstractNumId w:val="7"/>
  </w:num>
  <w:num w:numId="16">
    <w:abstractNumId w:val="8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270E"/>
    <w:rsid w:val="00002732"/>
    <w:rsid w:val="00002C3B"/>
    <w:rsid w:val="00004DF0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21A00"/>
    <w:rsid w:val="00022A93"/>
    <w:rsid w:val="000232C6"/>
    <w:rsid w:val="0002465D"/>
    <w:rsid w:val="000251DE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677"/>
    <w:rsid w:val="00056B07"/>
    <w:rsid w:val="0006018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A28"/>
    <w:rsid w:val="000667A7"/>
    <w:rsid w:val="00066A52"/>
    <w:rsid w:val="00066E82"/>
    <w:rsid w:val="00067F26"/>
    <w:rsid w:val="00067FF1"/>
    <w:rsid w:val="000704F8"/>
    <w:rsid w:val="000739CC"/>
    <w:rsid w:val="00073C57"/>
    <w:rsid w:val="00074285"/>
    <w:rsid w:val="00074E84"/>
    <w:rsid w:val="00076577"/>
    <w:rsid w:val="00077AEF"/>
    <w:rsid w:val="00077B8D"/>
    <w:rsid w:val="00077F74"/>
    <w:rsid w:val="00077F7A"/>
    <w:rsid w:val="000813EA"/>
    <w:rsid w:val="000831B6"/>
    <w:rsid w:val="00083F73"/>
    <w:rsid w:val="00084D40"/>
    <w:rsid w:val="000864C6"/>
    <w:rsid w:val="00086B32"/>
    <w:rsid w:val="000871BD"/>
    <w:rsid w:val="000909A3"/>
    <w:rsid w:val="00092D23"/>
    <w:rsid w:val="000938E2"/>
    <w:rsid w:val="0009459C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62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543"/>
    <w:rsid w:val="000C5926"/>
    <w:rsid w:val="000C5F8E"/>
    <w:rsid w:val="000C6F4A"/>
    <w:rsid w:val="000C7C53"/>
    <w:rsid w:val="000D001D"/>
    <w:rsid w:val="000D06EE"/>
    <w:rsid w:val="000D2AC4"/>
    <w:rsid w:val="000D35E5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2007D"/>
    <w:rsid w:val="00120807"/>
    <w:rsid w:val="001212C7"/>
    <w:rsid w:val="00122B92"/>
    <w:rsid w:val="0012398F"/>
    <w:rsid w:val="00124435"/>
    <w:rsid w:val="00124D11"/>
    <w:rsid w:val="00124EE6"/>
    <w:rsid w:val="00125B2E"/>
    <w:rsid w:val="00127B32"/>
    <w:rsid w:val="00131E39"/>
    <w:rsid w:val="0013278B"/>
    <w:rsid w:val="00133793"/>
    <w:rsid w:val="00133E94"/>
    <w:rsid w:val="00134CD3"/>
    <w:rsid w:val="00135E98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4A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1329"/>
    <w:rsid w:val="00172655"/>
    <w:rsid w:val="001726C3"/>
    <w:rsid w:val="001726D7"/>
    <w:rsid w:val="00173EE3"/>
    <w:rsid w:val="0017483F"/>
    <w:rsid w:val="00174A62"/>
    <w:rsid w:val="001755DC"/>
    <w:rsid w:val="0018001F"/>
    <w:rsid w:val="00180C95"/>
    <w:rsid w:val="00181EB8"/>
    <w:rsid w:val="001831D2"/>
    <w:rsid w:val="00184040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1E3C"/>
    <w:rsid w:val="001A22DC"/>
    <w:rsid w:val="001A4245"/>
    <w:rsid w:val="001A5655"/>
    <w:rsid w:val="001A69C2"/>
    <w:rsid w:val="001A6C99"/>
    <w:rsid w:val="001A7EAA"/>
    <w:rsid w:val="001B0993"/>
    <w:rsid w:val="001B09A0"/>
    <w:rsid w:val="001B1F3E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46D"/>
    <w:rsid w:val="001C624D"/>
    <w:rsid w:val="001C78D1"/>
    <w:rsid w:val="001D0699"/>
    <w:rsid w:val="001D116F"/>
    <w:rsid w:val="001D2E40"/>
    <w:rsid w:val="001D6284"/>
    <w:rsid w:val="001E093E"/>
    <w:rsid w:val="001E1BA0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4F42"/>
    <w:rsid w:val="001F52D5"/>
    <w:rsid w:val="001F53A8"/>
    <w:rsid w:val="001F5C97"/>
    <w:rsid w:val="001F7D4F"/>
    <w:rsid w:val="001F7FFB"/>
    <w:rsid w:val="002001A2"/>
    <w:rsid w:val="00200F77"/>
    <w:rsid w:val="0020326F"/>
    <w:rsid w:val="00203A72"/>
    <w:rsid w:val="002043AD"/>
    <w:rsid w:val="002048CA"/>
    <w:rsid w:val="00204921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2018F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CDA"/>
    <w:rsid w:val="00231362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47446"/>
    <w:rsid w:val="00250DAE"/>
    <w:rsid w:val="00253542"/>
    <w:rsid w:val="00253755"/>
    <w:rsid w:val="00254B5A"/>
    <w:rsid w:val="002577B0"/>
    <w:rsid w:val="00261841"/>
    <w:rsid w:val="002637F0"/>
    <w:rsid w:val="002639F6"/>
    <w:rsid w:val="00265247"/>
    <w:rsid w:val="0026546E"/>
    <w:rsid w:val="00265C45"/>
    <w:rsid w:val="002669B8"/>
    <w:rsid w:val="00266BD6"/>
    <w:rsid w:val="00266C21"/>
    <w:rsid w:val="00267E67"/>
    <w:rsid w:val="00267EDF"/>
    <w:rsid w:val="00270031"/>
    <w:rsid w:val="00271E02"/>
    <w:rsid w:val="00273A58"/>
    <w:rsid w:val="00273BBB"/>
    <w:rsid w:val="00274088"/>
    <w:rsid w:val="00274293"/>
    <w:rsid w:val="0027536E"/>
    <w:rsid w:val="002755E0"/>
    <w:rsid w:val="00276349"/>
    <w:rsid w:val="00280967"/>
    <w:rsid w:val="00281DFB"/>
    <w:rsid w:val="00282DD8"/>
    <w:rsid w:val="002873B1"/>
    <w:rsid w:val="002907ED"/>
    <w:rsid w:val="002913F5"/>
    <w:rsid w:val="0029142F"/>
    <w:rsid w:val="00291BB9"/>
    <w:rsid w:val="002923D4"/>
    <w:rsid w:val="00292D62"/>
    <w:rsid w:val="0029423E"/>
    <w:rsid w:val="002A0068"/>
    <w:rsid w:val="002A091C"/>
    <w:rsid w:val="002A0D98"/>
    <w:rsid w:val="002A1B3D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00C"/>
    <w:rsid w:val="002B511F"/>
    <w:rsid w:val="002B5E0C"/>
    <w:rsid w:val="002B65BB"/>
    <w:rsid w:val="002B6FD7"/>
    <w:rsid w:val="002B74B4"/>
    <w:rsid w:val="002C0C55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109B"/>
    <w:rsid w:val="002E25E8"/>
    <w:rsid w:val="002E2934"/>
    <w:rsid w:val="002E309A"/>
    <w:rsid w:val="002E4885"/>
    <w:rsid w:val="002E61D2"/>
    <w:rsid w:val="002E7887"/>
    <w:rsid w:val="002F0C3B"/>
    <w:rsid w:val="002F0F41"/>
    <w:rsid w:val="002F0F96"/>
    <w:rsid w:val="002F121A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2551"/>
    <w:rsid w:val="00302F21"/>
    <w:rsid w:val="00303FDB"/>
    <w:rsid w:val="00304259"/>
    <w:rsid w:val="0030495B"/>
    <w:rsid w:val="00304B91"/>
    <w:rsid w:val="003052C3"/>
    <w:rsid w:val="00305BF0"/>
    <w:rsid w:val="00306B86"/>
    <w:rsid w:val="00311A47"/>
    <w:rsid w:val="00311ADC"/>
    <w:rsid w:val="003120EE"/>
    <w:rsid w:val="00314BA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6CFA"/>
    <w:rsid w:val="00347ECE"/>
    <w:rsid w:val="003532D5"/>
    <w:rsid w:val="00353B8B"/>
    <w:rsid w:val="003544A1"/>
    <w:rsid w:val="003547C5"/>
    <w:rsid w:val="00354A6E"/>
    <w:rsid w:val="00356A99"/>
    <w:rsid w:val="00357547"/>
    <w:rsid w:val="003603F4"/>
    <w:rsid w:val="00361248"/>
    <w:rsid w:val="00363457"/>
    <w:rsid w:val="0036357F"/>
    <w:rsid w:val="00364667"/>
    <w:rsid w:val="00364A26"/>
    <w:rsid w:val="00364A89"/>
    <w:rsid w:val="003668EA"/>
    <w:rsid w:val="00367A59"/>
    <w:rsid w:val="00370DDB"/>
    <w:rsid w:val="003744FE"/>
    <w:rsid w:val="003747DF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4FE0"/>
    <w:rsid w:val="003A5241"/>
    <w:rsid w:val="003A6D21"/>
    <w:rsid w:val="003A7E17"/>
    <w:rsid w:val="003B1781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6C19"/>
    <w:rsid w:val="003C7639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4E91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07D98"/>
    <w:rsid w:val="00411573"/>
    <w:rsid w:val="00411C2C"/>
    <w:rsid w:val="00412196"/>
    <w:rsid w:val="00412C76"/>
    <w:rsid w:val="00413409"/>
    <w:rsid w:val="00413CE5"/>
    <w:rsid w:val="0041501B"/>
    <w:rsid w:val="004156C8"/>
    <w:rsid w:val="00416013"/>
    <w:rsid w:val="00420E27"/>
    <w:rsid w:val="0042154E"/>
    <w:rsid w:val="00421A5F"/>
    <w:rsid w:val="004221C5"/>
    <w:rsid w:val="00422518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403F6"/>
    <w:rsid w:val="00440AFC"/>
    <w:rsid w:val="004421D6"/>
    <w:rsid w:val="00442366"/>
    <w:rsid w:val="004429E4"/>
    <w:rsid w:val="00442BD2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48E7"/>
    <w:rsid w:val="00460879"/>
    <w:rsid w:val="00460B77"/>
    <w:rsid w:val="00461850"/>
    <w:rsid w:val="00464107"/>
    <w:rsid w:val="00465320"/>
    <w:rsid w:val="004655A5"/>
    <w:rsid w:val="00465777"/>
    <w:rsid w:val="00466CDA"/>
    <w:rsid w:val="00467DFF"/>
    <w:rsid w:val="00467F86"/>
    <w:rsid w:val="00470351"/>
    <w:rsid w:val="0047158B"/>
    <w:rsid w:val="0047210C"/>
    <w:rsid w:val="00472546"/>
    <w:rsid w:val="004743BE"/>
    <w:rsid w:val="0047539C"/>
    <w:rsid w:val="004800D6"/>
    <w:rsid w:val="00480D27"/>
    <w:rsid w:val="00481437"/>
    <w:rsid w:val="004828C2"/>
    <w:rsid w:val="004829E2"/>
    <w:rsid w:val="00482CAA"/>
    <w:rsid w:val="00483251"/>
    <w:rsid w:val="00483C54"/>
    <w:rsid w:val="00484156"/>
    <w:rsid w:val="0048496B"/>
    <w:rsid w:val="00484FBE"/>
    <w:rsid w:val="00486654"/>
    <w:rsid w:val="00486F29"/>
    <w:rsid w:val="00487B54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443F"/>
    <w:rsid w:val="004A6EFE"/>
    <w:rsid w:val="004B0A1B"/>
    <w:rsid w:val="004B20E4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58F"/>
    <w:rsid w:val="004D196D"/>
    <w:rsid w:val="004D201C"/>
    <w:rsid w:val="004D226F"/>
    <w:rsid w:val="004D2A92"/>
    <w:rsid w:val="004D35AA"/>
    <w:rsid w:val="004D3E1A"/>
    <w:rsid w:val="004D4005"/>
    <w:rsid w:val="004D41CE"/>
    <w:rsid w:val="004D421F"/>
    <w:rsid w:val="004D497C"/>
    <w:rsid w:val="004D5638"/>
    <w:rsid w:val="004D7573"/>
    <w:rsid w:val="004E0289"/>
    <w:rsid w:val="004E1DB0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505"/>
    <w:rsid w:val="004F2E7C"/>
    <w:rsid w:val="004F46FD"/>
    <w:rsid w:val="004F4A92"/>
    <w:rsid w:val="004F4D37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1317"/>
    <w:rsid w:val="005125A6"/>
    <w:rsid w:val="005131F7"/>
    <w:rsid w:val="00514468"/>
    <w:rsid w:val="00516089"/>
    <w:rsid w:val="005165C2"/>
    <w:rsid w:val="0051765B"/>
    <w:rsid w:val="00521699"/>
    <w:rsid w:val="005217D2"/>
    <w:rsid w:val="00522B57"/>
    <w:rsid w:val="00523C03"/>
    <w:rsid w:val="005261F3"/>
    <w:rsid w:val="00527A57"/>
    <w:rsid w:val="00527A99"/>
    <w:rsid w:val="00530E8E"/>
    <w:rsid w:val="00532779"/>
    <w:rsid w:val="00532874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D13"/>
    <w:rsid w:val="00551E05"/>
    <w:rsid w:val="00552048"/>
    <w:rsid w:val="005524E6"/>
    <w:rsid w:val="005529BF"/>
    <w:rsid w:val="005556C4"/>
    <w:rsid w:val="00557150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C36"/>
    <w:rsid w:val="00566E84"/>
    <w:rsid w:val="00567046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86262"/>
    <w:rsid w:val="00586A00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6063"/>
    <w:rsid w:val="005A7535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82C"/>
    <w:rsid w:val="005D1E64"/>
    <w:rsid w:val="005D1FCB"/>
    <w:rsid w:val="005D264D"/>
    <w:rsid w:val="005D557A"/>
    <w:rsid w:val="005D6C04"/>
    <w:rsid w:val="005D6EE3"/>
    <w:rsid w:val="005E0378"/>
    <w:rsid w:val="005E0A53"/>
    <w:rsid w:val="005E3469"/>
    <w:rsid w:val="005E4FB2"/>
    <w:rsid w:val="005E5772"/>
    <w:rsid w:val="005E588A"/>
    <w:rsid w:val="005E62E7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1FE5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68B7"/>
    <w:rsid w:val="00616A5F"/>
    <w:rsid w:val="00616F45"/>
    <w:rsid w:val="0061760B"/>
    <w:rsid w:val="006177C3"/>
    <w:rsid w:val="0062239B"/>
    <w:rsid w:val="00623850"/>
    <w:rsid w:val="00623CFD"/>
    <w:rsid w:val="00624E0B"/>
    <w:rsid w:val="00624EF7"/>
    <w:rsid w:val="0062663F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A6E"/>
    <w:rsid w:val="00635753"/>
    <w:rsid w:val="0063699A"/>
    <w:rsid w:val="0063756F"/>
    <w:rsid w:val="00642EA7"/>
    <w:rsid w:val="00643DC6"/>
    <w:rsid w:val="00646429"/>
    <w:rsid w:val="00646787"/>
    <w:rsid w:val="00647DA5"/>
    <w:rsid w:val="006500C0"/>
    <w:rsid w:val="006521C6"/>
    <w:rsid w:val="00654241"/>
    <w:rsid w:val="0065442A"/>
    <w:rsid w:val="0065501D"/>
    <w:rsid w:val="006563E1"/>
    <w:rsid w:val="0065682B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E41"/>
    <w:rsid w:val="00672766"/>
    <w:rsid w:val="006744FE"/>
    <w:rsid w:val="00674C67"/>
    <w:rsid w:val="00675143"/>
    <w:rsid w:val="0067541C"/>
    <w:rsid w:val="006756EC"/>
    <w:rsid w:val="00675F52"/>
    <w:rsid w:val="0067610E"/>
    <w:rsid w:val="006762DB"/>
    <w:rsid w:val="00676924"/>
    <w:rsid w:val="00677A1F"/>
    <w:rsid w:val="0068127D"/>
    <w:rsid w:val="00681A39"/>
    <w:rsid w:val="00682B64"/>
    <w:rsid w:val="006832A2"/>
    <w:rsid w:val="00683890"/>
    <w:rsid w:val="00683B2E"/>
    <w:rsid w:val="00683B57"/>
    <w:rsid w:val="006840A2"/>
    <w:rsid w:val="00684A87"/>
    <w:rsid w:val="00684E09"/>
    <w:rsid w:val="00690BA8"/>
    <w:rsid w:val="00691108"/>
    <w:rsid w:val="00692705"/>
    <w:rsid w:val="00692BD6"/>
    <w:rsid w:val="006931E5"/>
    <w:rsid w:val="006946F7"/>
    <w:rsid w:val="006960A7"/>
    <w:rsid w:val="0069684F"/>
    <w:rsid w:val="00696BF9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542"/>
    <w:rsid w:val="006C0D36"/>
    <w:rsid w:val="006C17DC"/>
    <w:rsid w:val="006C4DB6"/>
    <w:rsid w:val="006C5864"/>
    <w:rsid w:val="006C5D35"/>
    <w:rsid w:val="006C5E87"/>
    <w:rsid w:val="006C62C9"/>
    <w:rsid w:val="006C6D78"/>
    <w:rsid w:val="006C6ED5"/>
    <w:rsid w:val="006D03F4"/>
    <w:rsid w:val="006D095C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6F42"/>
    <w:rsid w:val="006E7450"/>
    <w:rsid w:val="006F0694"/>
    <w:rsid w:val="006F1963"/>
    <w:rsid w:val="006F2CB8"/>
    <w:rsid w:val="006F322A"/>
    <w:rsid w:val="006F3687"/>
    <w:rsid w:val="006F4905"/>
    <w:rsid w:val="006F5A61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486"/>
    <w:rsid w:val="007110ED"/>
    <w:rsid w:val="00711A5A"/>
    <w:rsid w:val="00712772"/>
    <w:rsid w:val="00716363"/>
    <w:rsid w:val="007215B5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5B9F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96C"/>
    <w:rsid w:val="00770CBE"/>
    <w:rsid w:val="00771103"/>
    <w:rsid w:val="00771497"/>
    <w:rsid w:val="00774288"/>
    <w:rsid w:val="0077459B"/>
    <w:rsid w:val="00774838"/>
    <w:rsid w:val="0077488A"/>
    <w:rsid w:val="007758B6"/>
    <w:rsid w:val="007772A4"/>
    <w:rsid w:val="00777DCF"/>
    <w:rsid w:val="007811B9"/>
    <w:rsid w:val="00782C5D"/>
    <w:rsid w:val="00783CD6"/>
    <w:rsid w:val="00784933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924"/>
    <w:rsid w:val="007940E5"/>
    <w:rsid w:val="0079419D"/>
    <w:rsid w:val="00794D7C"/>
    <w:rsid w:val="007951FB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5E2"/>
    <w:rsid w:val="007B5A24"/>
    <w:rsid w:val="007B5FD7"/>
    <w:rsid w:val="007B71E1"/>
    <w:rsid w:val="007B77B3"/>
    <w:rsid w:val="007C034C"/>
    <w:rsid w:val="007C0855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04A"/>
    <w:rsid w:val="007C71A6"/>
    <w:rsid w:val="007D0195"/>
    <w:rsid w:val="007D0627"/>
    <w:rsid w:val="007D2679"/>
    <w:rsid w:val="007D2BAB"/>
    <w:rsid w:val="007D47A8"/>
    <w:rsid w:val="007D6741"/>
    <w:rsid w:val="007E163E"/>
    <w:rsid w:val="007E4550"/>
    <w:rsid w:val="007E45E3"/>
    <w:rsid w:val="007E4CB3"/>
    <w:rsid w:val="007E5E84"/>
    <w:rsid w:val="007F20D4"/>
    <w:rsid w:val="007F2E3A"/>
    <w:rsid w:val="007F36E9"/>
    <w:rsid w:val="007F3EDB"/>
    <w:rsid w:val="007F3F7F"/>
    <w:rsid w:val="007F40B1"/>
    <w:rsid w:val="007F54F6"/>
    <w:rsid w:val="007F6AC6"/>
    <w:rsid w:val="007F74F6"/>
    <w:rsid w:val="008003F2"/>
    <w:rsid w:val="00800C36"/>
    <w:rsid w:val="008014F1"/>
    <w:rsid w:val="00801702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F20"/>
    <w:rsid w:val="008327B0"/>
    <w:rsid w:val="00832A91"/>
    <w:rsid w:val="008338DC"/>
    <w:rsid w:val="00833A12"/>
    <w:rsid w:val="00833D7A"/>
    <w:rsid w:val="00835D60"/>
    <w:rsid w:val="00835F54"/>
    <w:rsid w:val="008370F4"/>
    <w:rsid w:val="0083747E"/>
    <w:rsid w:val="0083767D"/>
    <w:rsid w:val="0083768C"/>
    <w:rsid w:val="00837A25"/>
    <w:rsid w:val="008407CD"/>
    <w:rsid w:val="00840CB2"/>
    <w:rsid w:val="0084125A"/>
    <w:rsid w:val="00841ADC"/>
    <w:rsid w:val="00841B3E"/>
    <w:rsid w:val="00841E05"/>
    <w:rsid w:val="008430F9"/>
    <w:rsid w:val="008434E5"/>
    <w:rsid w:val="00843D8C"/>
    <w:rsid w:val="0084477C"/>
    <w:rsid w:val="008449B2"/>
    <w:rsid w:val="008456AC"/>
    <w:rsid w:val="00850969"/>
    <w:rsid w:val="008509B5"/>
    <w:rsid w:val="008542A2"/>
    <w:rsid w:val="0085448A"/>
    <w:rsid w:val="00855633"/>
    <w:rsid w:val="00860164"/>
    <w:rsid w:val="0086233F"/>
    <w:rsid w:val="00864A3F"/>
    <w:rsid w:val="0086521B"/>
    <w:rsid w:val="00865C9D"/>
    <w:rsid w:val="008661EC"/>
    <w:rsid w:val="0086652A"/>
    <w:rsid w:val="00866F79"/>
    <w:rsid w:val="0086731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5376"/>
    <w:rsid w:val="00885A81"/>
    <w:rsid w:val="008866B3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24C8"/>
    <w:rsid w:val="008A2782"/>
    <w:rsid w:val="008A51E0"/>
    <w:rsid w:val="008A5C52"/>
    <w:rsid w:val="008A5CC2"/>
    <w:rsid w:val="008A6100"/>
    <w:rsid w:val="008A6120"/>
    <w:rsid w:val="008A68B8"/>
    <w:rsid w:val="008A6C1B"/>
    <w:rsid w:val="008A7585"/>
    <w:rsid w:val="008A7C61"/>
    <w:rsid w:val="008B0029"/>
    <w:rsid w:val="008B0055"/>
    <w:rsid w:val="008B04EC"/>
    <w:rsid w:val="008B05B3"/>
    <w:rsid w:val="008B0846"/>
    <w:rsid w:val="008B0E12"/>
    <w:rsid w:val="008B1511"/>
    <w:rsid w:val="008B1E41"/>
    <w:rsid w:val="008B48F5"/>
    <w:rsid w:val="008B5981"/>
    <w:rsid w:val="008B68A3"/>
    <w:rsid w:val="008B6D1A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61D1"/>
    <w:rsid w:val="008D66DA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E710C"/>
    <w:rsid w:val="008F1CCE"/>
    <w:rsid w:val="008F21B1"/>
    <w:rsid w:val="008F3852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104E4"/>
    <w:rsid w:val="00912E0C"/>
    <w:rsid w:val="009132F7"/>
    <w:rsid w:val="0091433D"/>
    <w:rsid w:val="0091531A"/>
    <w:rsid w:val="00916C71"/>
    <w:rsid w:val="00917126"/>
    <w:rsid w:val="00920D0A"/>
    <w:rsid w:val="00921747"/>
    <w:rsid w:val="00921CC3"/>
    <w:rsid w:val="0092203A"/>
    <w:rsid w:val="00922679"/>
    <w:rsid w:val="0092280A"/>
    <w:rsid w:val="009228ED"/>
    <w:rsid w:val="00923BCE"/>
    <w:rsid w:val="0092444D"/>
    <w:rsid w:val="00924A0C"/>
    <w:rsid w:val="00924B17"/>
    <w:rsid w:val="00924C53"/>
    <w:rsid w:val="00925189"/>
    <w:rsid w:val="00925296"/>
    <w:rsid w:val="00925847"/>
    <w:rsid w:val="00926BAB"/>
    <w:rsid w:val="00927C16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4239"/>
    <w:rsid w:val="00954950"/>
    <w:rsid w:val="009559F6"/>
    <w:rsid w:val="00956377"/>
    <w:rsid w:val="00956465"/>
    <w:rsid w:val="009568CA"/>
    <w:rsid w:val="009571FF"/>
    <w:rsid w:val="00957A6B"/>
    <w:rsid w:val="00957EC6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3719"/>
    <w:rsid w:val="0098558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C63"/>
    <w:rsid w:val="009A6F95"/>
    <w:rsid w:val="009A74E8"/>
    <w:rsid w:val="009A7DF5"/>
    <w:rsid w:val="009B129D"/>
    <w:rsid w:val="009B299F"/>
    <w:rsid w:val="009B3077"/>
    <w:rsid w:val="009B3BD3"/>
    <w:rsid w:val="009C06FD"/>
    <w:rsid w:val="009C61DB"/>
    <w:rsid w:val="009C6691"/>
    <w:rsid w:val="009C76D7"/>
    <w:rsid w:val="009C79FE"/>
    <w:rsid w:val="009D02BE"/>
    <w:rsid w:val="009D1200"/>
    <w:rsid w:val="009D25FE"/>
    <w:rsid w:val="009D2633"/>
    <w:rsid w:val="009D2A19"/>
    <w:rsid w:val="009D2B4E"/>
    <w:rsid w:val="009D3BB5"/>
    <w:rsid w:val="009D4111"/>
    <w:rsid w:val="009D4456"/>
    <w:rsid w:val="009D4CA0"/>
    <w:rsid w:val="009D4F34"/>
    <w:rsid w:val="009E1D0F"/>
    <w:rsid w:val="009E1E1D"/>
    <w:rsid w:val="009E1F23"/>
    <w:rsid w:val="009E5C2E"/>
    <w:rsid w:val="009E62C9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348D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309E3"/>
    <w:rsid w:val="00A31D6F"/>
    <w:rsid w:val="00A3294D"/>
    <w:rsid w:val="00A32AB8"/>
    <w:rsid w:val="00A331E9"/>
    <w:rsid w:val="00A33573"/>
    <w:rsid w:val="00A368F1"/>
    <w:rsid w:val="00A36F95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46DE"/>
    <w:rsid w:val="00A54CEF"/>
    <w:rsid w:val="00A55AB7"/>
    <w:rsid w:val="00A57DF1"/>
    <w:rsid w:val="00A6393D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FCE"/>
    <w:rsid w:val="00A77EE8"/>
    <w:rsid w:val="00A80699"/>
    <w:rsid w:val="00A82937"/>
    <w:rsid w:val="00A82FA5"/>
    <w:rsid w:val="00A83590"/>
    <w:rsid w:val="00A83D46"/>
    <w:rsid w:val="00A84B74"/>
    <w:rsid w:val="00A909D4"/>
    <w:rsid w:val="00A90D3C"/>
    <w:rsid w:val="00A917E1"/>
    <w:rsid w:val="00A91977"/>
    <w:rsid w:val="00A92AAE"/>
    <w:rsid w:val="00A93499"/>
    <w:rsid w:val="00A934BD"/>
    <w:rsid w:val="00A959FC"/>
    <w:rsid w:val="00A96584"/>
    <w:rsid w:val="00A971BD"/>
    <w:rsid w:val="00AA08F7"/>
    <w:rsid w:val="00AA0E31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A6601"/>
    <w:rsid w:val="00AB2193"/>
    <w:rsid w:val="00AB33B2"/>
    <w:rsid w:val="00AB3FE5"/>
    <w:rsid w:val="00AB4B1A"/>
    <w:rsid w:val="00AB73CE"/>
    <w:rsid w:val="00AC11DE"/>
    <w:rsid w:val="00AC1827"/>
    <w:rsid w:val="00AC3321"/>
    <w:rsid w:val="00AC4788"/>
    <w:rsid w:val="00AC6BEE"/>
    <w:rsid w:val="00AC7FC7"/>
    <w:rsid w:val="00AD0553"/>
    <w:rsid w:val="00AD0899"/>
    <w:rsid w:val="00AD0D3F"/>
    <w:rsid w:val="00AD10EA"/>
    <w:rsid w:val="00AD3FBE"/>
    <w:rsid w:val="00AD4D88"/>
    <w:rsid w:val="00AD5239"/>
    <w:rsid w:val="00AD5FDA"/>
    <w:rsid w:val="00AD64A5"/>
    <w:rsid w:val="00AD6925"/>
    <w:rsid w:val="00AD72BE"/>
    <w:rsid w:val="00AE011A"/>
    <w:rsid w:val="00AE1C9B"/>
    <w:rsid w:val="00AE3795"/>
    <w:rsid w:val="00AE4FBF"/>
    <w:rsid w:val="00AE73E1"/>
    <w:rsid w:val="00AF0F5E"/>
    <w:rsid w:val="00AF1DA3"/>
    <w:rsid w:val="00AF248C"/>
    <w:rsid w:val="00AF3348"/>
    <w:rsid w:val="00AF5AC2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4FF"/>
    <w:rsid w:val="00B0796D"/>
    <w:rsid w:val="00B10614"/>
    <w:rsid w:val="00B1093B"/>
    <w:rsid w:val="00B11763"/>
    <w:rsid w:val="00B11AAD"/>
    <w:rsid w:val="00B11BDB"/>
    <w:rsid w:val="00B140CC"/>
    <w:rsid w:val="00B15C0F"/>
    <w:rsid w:val="00B15E14"/>
    <w:rsid w:val="00B17166"/>
    <w:rsid w:val="00B174B1"/>
    <w:rsid w:val="00B178E9"/>
    <w:rsid w:val="00B2122A"/>
    <w:rsid w:val="00B21295"/>
    <w:rsid w:val="00B213C0"/>
    <w:rsid w:val="00B215C2"/>
    <w:rsid w:val="00B22DD5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67C"/>
    <w:rsid w:val="00B357A3"/>
    <w:rsid w:val="00B357DA"/>
    <w:rsid w:val="00B35FC0"/>
    <w:rsid w:val="00B435CC"/>
    <w:rsid w:val="00B43A98"/>
    <w:rsid w:val="00B445E1"/>
    <w:rsid w:val="00B44C4A"/>
    <w:rsid w:val="00B44CDF"/>
    <w:rsid w:val="00B459DB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AA5"/>
    <w:rsid w:val="00B572FB"/>
    <w:rsid w:val="00B57BED"/>
    <w:rsid w:val="00B60825"/>
    <w:rsid w:val="00B62CA8"/>
    <w:rsid w:val="00B64618"/>
    <w:rsid w:val="00B65331"/>
    <w:rsid w:val="00B66857"/>
    <w:rsid w:val="00B66A1A"/>
    <w:rsid w:val="00B66B1E"/>
    <w:rsid w:val="00B67339"/>
    <w:rsid w:val="00B6773D"/>
    <w:rsid w:val="00B7026C"/>
    <w:rsid w:val="00B70DA8"/>
    <w:rsid w:val="00B70E0A"/>
    <w:rsid w:val="00B71F13"/>
    <w:rsid w:val="00B7398D"/>
    <w:rsid w:val="00B74895"/>
    <w:rsid w:val="00B751A3"/>
    <w:rsid w:val="00B757AF"/>
    <w:rsid w:val="00B761C8"/>
    <w:rsid w:val="00B762B9"/>
    <w:rsid w:val="00B76849"/>
    <w:rsid w:val="00B76C6B"/>
    <w:rsid w:val="00B77617"/>
    <w:rsid w:val="00B77699"/>
    <w:rsid w:val="00B77B84"/>
    <w:rsid w:val="00B77F91"/>
    <w:rsid w:val="00B809C7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E30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3FD6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CC9"/>
    <w:rsid w:val="00BF1DF3"/>
    <w:rsid w:val="00BF211D"/>
    <w:rsid w:val="00BF3590"/>
    <w:rsid w:val="00BF3D2A"/>
    <w:rsid w:val="00BF4B55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4BEE"/>
    <w:rsid w:val="00C15369"/>
    <w:rsid w:val="00C20DCB"/>
    <w:rsid w:val="00C2184A"/>
    <w:rsid w:val="00C2323D"/>
    <w:rsid w:val="00C241E9"/>
    <w:rsid w:val="00C252F4"/>
    <w:rsid w:val="00C256DC"/>
    <w:rsid w:val="00C3303B"/>
    <w:rsid w:val="00C33418"/>
    <w:rsid w:val="00C33687"/>
    <w:rsid w:val="00C34F23"/>
    <w:rsid w:val="00C35009"/>
    <w:rsid w:val="00C36EF3"/>
    <w:rsid w:val="00C423CF"/>
    <w:rsid w:val="00C43283"/>
    <w:rsid w:val="00C43DE2"/>
    <w:rsid w:val="00C43E11"/>
    <w:rsid w:val="00C44AB2"/>
    <w:rsid w:val="00C52CB9"/>
    <w:rsid w:val="00C53113"/>
    <w:rsid w:val="00C54C98"/>
    <w:rsid w:val="00C54E41"/>
    <w:rsid w:val="00C5639C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66A2"/>
    <w:rsid w:val="00C76CE6"/>
    <w:rsid w:val="00C77EF3"/>
    <w:rsid w:val="00C8016A"/>
    <w:rsid w:val="00C8067E"/>
    <w:rsid w:val="00C81A4E"/>
    <w:rsid w:val="00C83C23"/>
    <w:rsid w:val="00C84865"/>
    <w:rsid w:val="00C86947"/>
    <w:rsid w:val="00C877BE"/>
    <w:rsid w:val="00C90604"/>
    <w:rsid w:val="00C90D77"/>
    <w:rsid w:val="00C9346A"/>
    <w:rsid w:val="00C94189"/>
    <w:rsid w:val="00C946F3"/>
    <w:rsid w:val="00C94891"/>
    <w:rsid w:val="00C957A4"/>
    <w:rsid w:val="00C95902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4A9"/>
    <w:rsid w:val="00CB38D5"/>
    <w:rsid w:val="00CB4883"/>
    <w:rsid w:val="00CB5408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237"/>
    <w:rsid w:val="00CF5E01"/>
    <w:rsid w:val="00CF6CB2"/>
    <w:rsid w:val="00CF713F"/>
    <w:rsid w:val="00D01304"/>
    <w:rsid w:val="00D01E5F"/>
    <w:rsid w:val="00D026BB"/>
    <w:rsid w:val="00D02D1C"/>
    <w:rsid w:val="00D03B11"/>
    <w:rsid w:val="00D03C95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427A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33AF"/>
    <w:rsid w:val="00D340EF"/>
    <w:rsid w:val="00D343BA"/>
    <w:rsid w:val="00D36442"/>
    <w:rsid w:val="00D367ED"/>
    <w:rsid w:val="00D370AB"/>
    <w:rsid w:val="00D37A02"/>
    <w:rsid w:val="00D40F43"/>
    <w:rsid w:val="00D415DA"/>
    <w:rsid w:val="00D42CC0"/>
    <w:rsid w:val="00D433C1"/>
    <w:rsid w:val="00D4357F"/>
    <w:rsid w:val="00D447C4"/>
    <w:rsid w:val="00D453D1"/>
    <w:rsid w:val="00D45A5E"/>
    <w:rsid w:val="00D50907"/>
    <w:rsid w:val="00D519C1"/>
    <w:rsid w:val="00D52EAF"/>
    <w:rsid w:val="00D52ECD"/>
    <w:rsid w:val="00D53376"/>
    <w:rsid w:val="00D542F3"/>
    <w:rsid w:val="00D56778"/>
    <w:rsid w:val="00D5747C"/>
    <w:rsid w:val="00D604C6"/>
    <w:rsid w:val="00D61785"/>
    <w:rsid w:val="00D620A3"/>
    <w:rsid w:val="00D620F5"/>
    <w:rsid w:val="00D62F89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77F3D"/>
    <w:rsid w:val="00D80716"/>
    <w:rsid w:val="00D840B0"/>
    <w:rsid w:val="00D843D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929"/>
    <w:rsid w:val="00DB561E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5380"/>
    <w:rsid w:val="00DE60AA"/>
    <w:rsid w:val="00DE6BD0"/>
    <w:rsid w:val="00DF36E2"/>
    <w:rsid w:val="00DF4229"/>
    <w:rsid w:val="00DF61AF"/>
    <w:rsid w:val="00DF63F7"/>
    <w:rsid w:val="00DF7159"/>
    <w:rsid w:val="00DF72A7"/>
    <w:rsid w:val="00DF738F"/>
    <w:rsid w:val="00DF7AB2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80F"/>
    <w:rsid w:val="00E13EC3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4650"/>
    <w:rsid w:val="00E75C8A"/>
    <w:rsid w:val="00E76FD1"/>
    <w:rsid w:val="00E775DF"/>
    <w:rsid w:val="00E77837"/>
    <w:rsid w:val="00E8086A"/>
    <w:rsid w:val="00E81681"/>
    <w:rsid w:val="00E81B70"/>
    <w:rsid w:val="00E81C70"/>
    <w:rsid w:val="00E81E0B"/>
    <w:rsid w:val="00E82B50"/>
    <w:rsid w:val="00E83918"/>
    <w:rsid w:val="00E84EAF"/>
    <w:rsid w:val="00E8568E"/>
    <w:rsid w:val="00E872B2"/>
    <w:rsid w:val="00E90076"/>
    <w:rsid w:val="00E90085"/>
    <w:rsid w:val="00E9013E"/>
    <w:rsid w:val="00E9028A"/>
    <w:rsid w:val="00E916A7"/>
    <w:rsid w:val="00E928F0"/>
    <w:rsid w:val="00E93514"/>
    <w:rsid w:val="00E97F76"/>
    <w:rsid w:val="00EA0C08"/>
    <w:rsid w:val="00EA1420"/>
    <w:rsid w:val="00EA275D"/>
    <w:rsid w:val="00EA2B31"/>
    <w:rsid w:val="00EA4005"/>
    <w:rsid w:val="00EA63C1"/>
    <w:rsid w:val="00EA64AE"/>
    <w:rsid w:val="00EA6A8E"/>
    <w:rsid w:val="00EA6BE0"/>
    <w:rsid w:val="00EB0989"/>
    <w:rsid w:val="00EB257B"/>
    <w:rsid w:val="00EB409A"/>
    <w:rsid w:val="00EB4323"/>
    <w:rsid w:val="00EB43DF"/>
    <w:rsid w:val="00EB4B54"/>
    <w:rsid w:val="00EB5534"/>
    <w:rsid w:val="00EB5F77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C67"/>
    <w:rsid w:val="00ED12F4"/>
    <w:rsid w:val="00ED1CF2"/>
    <w:rsid w:val="00ED1DEC"/>
    <w:rsid w:val="00ED3509"/>
    <w:rsid w:val="00ED3585"/>
    <w:rsid w:val="00ED3A2F"/>
    <w:rsid w:val="00ED5C89"/>
    <w:rsid w:val="00ED6391"/>
    <w:rsid w:val="00ED6A3E"/>
    <w:rsid w:val="00EE01ED"/>
    <w:rsid w:val="00EE10BC"/>
    <w:rsid w:val="00EE331F"/>
    <w:rsid w:val="00EE44D4"/>
    <w:rsid w:val="00EE6903"/>
    <w:rsid w:val="00EE72A0"/>
    <w:rsid w:val="00EE79B3"/>
    <w:rsid w:val="00EF063C"/>
    <w:rsid w:val="00EF084F"/>
    <w:rsid w:val="00EF11D0"/>
    <w:rsid w:val="00EF1EB3"/>
    <w:rsid w:val="00EF20D3"/>
    <w:rsid w:val="00EF296E"/>
    <w:rsid w:val="00EF3E20"/>
    <w:rsid w:val="00EF460C"/>
    <w:rsid w:val="00EF7A54"/>
    <w:rsid w:val="00F007D9"/>
    <w:rsid w:val="00F016E2"/>
    <w:rsid w:val="00F01960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2C76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5E5C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10B7"/>
    <w:rsid w:val="00FA2F23"/>
    <w:rsid w:val="00FA32A7"/>
    <w:rsid w:val="00FA448D"/>
    <w:rsid w:val="00FA4B87"/>
    <w:rsid w:val="00FA532C"/>
    <w:rsid w:val="00FA5F70"/>
    <w:rsid w:val="00FA6FC1"/>
    <w:rsid w:val="00FA70C8"/>
    <w:rsid w:val="00FA77CF"/>
    <w:rsid w:val="00FB0556"/>
    <w:rsid w:val="00FB0FA7"/>
    <w:rsid w:val="00FB18CB"/>
    <w:rsid w:val="00FB3E78"/>
    <w:rsid w:val="00FB42E5"/>
    <w:rsid w:val="00FB4828"/>
    <w:rsid w:val="00FB4E98"/>
    <w:rsid w:val="00FB716F"/>
    <w:rsid w:val="00FC0F23"/>
    <w:rsid w:val="00FC2A52"/>
    <w:rsid w:val="00FC3894"/>
    <w:rsid w:val="00FC3A0B"/>
    <w:rsid w:val="00FC3A3C"/>
    <w:rsid w:val="00FC4EB2"/>
    <w:rsid w:val="00FC6590"/>
    <w:rsid w:val="00FC659C"/>
    <w:rsid w:val="00FD0B1B"/>
    <w:rsid w:val="00FD1D52"/>
    <w:rsid w:val="00FD249C"/>
    <w:rsid w:val="00FD2A7F"/>
    <w:rsid w:val="00FD2E1D"/>
    <w:rsid w:val="00FD37B9"/>
    <w:rsid w:val="00FD4673"/>
    <w:rsid w:val="00FD5B2E"/>
    <w:rsid w:val="00FD6EDD"/>
    <w:rsid w:val="00FE0100"/>
    <w:rsid w:val="00FE0FE6"/>
    <w:rsid w:val="00FE27DB"/>
    <w:rsid w:val="00FE320E"/>
    <w:rsid w:val="00FE400B"/>
    <w:rsid w:val="00FE4372"/>
    <w:rsid w:val="00FE482A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BF3"/>
    <w:rsid w:val="00FF62F3"/>
    <w:rsid w:val="00FF7F05"/>
    <w:rsid w:val="07C69DD1"/>
    <w:rsid w:val="12FFFB0D"/>
    <w:rsid w:val="16FA67C6"/>
    <w:rsid w:val="17FED7C6"/>
    <w:rsid w:val="1AEF1C1E"/>
    <w:rsid w:val="1DCF88D8"/>
    <w:rsid w:val="1FFF290D"/>
    <w:rsid w:val="24FBD99E"/>
    <w:rsid w:val="26FFBDB2"/>
    <w:rsid w:val="277FF446"/>
    <w:rsid w:val="2BEF593E"/>
    <w:rsid w:val="2D9FC883"/>
    <w:rsid w:val="2DDB0323"/>
    <w:rsid w:val="2E853AE7"/>
    <w:rsid w:val="2FB36E3F"/>
    <w:rsid w:val="30F966D9"/>
    <w:rsid w:val="318F411E"/>
    <w:rsid w:val="31F69953"/>
    <w:rsid w:val="35F6BA9B"/>
    <w:rsid w:val="36F3EC8D"/>
    <w:rsid w:val="36FBA21D"/>
    <w:rsid w:val="37F15327"/>
    <w:rsid w:val="37FE19A3"/>
    <w:rsid w:val="3A7723F7"/>
    <w:rsid w:val="3B7F3D91"/>
    <w:rsid w:val="3BBDE3D6"/>
    <w:rsid w:val="3BBEA4CF"/>
    <w:rsid w:val="3BDFD7CE"/>
    <w:rsid w:val="3C7F6126"/>
    <w:rsid w:val="3CDF7DAD"/>
    <w:rsid w:val="3DD79314"/>
    <w:rsid w:val="3DDFC0D2"/>
    <w:rsid w:val="3EB97A64"/>
    <w:rsid w:val="3EBB2EF6"/>
    <w:rsid w:val="3F1F80A2"/>
    <w:rsid w:val="3F3D82D8"/>
    <w:rsid w:val="3F5F0C11"/>
    <w:rsid w:val="3F5FBAE5"/>
    <w:rsid w:val="3FB79192"/>
    <w:rsid w:val="3FC38002"/>
    <w:rsid w:val="3FD9F006"/>
    <w:rsid w:val="3FDF6F5C"/>
    <w:rsid w:val="3FDF8D91"/>
    <w:rsid w:val="3FE39458"/>
    <w:rsid w:val="3FF8C753"/>
    <w:rsid w:val="417D43DB"/>
    <w:rsid w:val="4759CF6E"/>
    <w:rsid w:val="477E482C"/>
    <w:rsid w:val="47CB2E28"/>
    <w:rsid w:val="4DD60FBD"/>
    <w:rsid w:val="4DFEC3A8"/>
    <w:rsid w:val="4E3B99A4"/>
    <w:rsid w:val="4F3FE6D2"/>
    <w:rsid w:val="4F9BA9EA"/>
    <w:rsid w:val="4F9E67CB"/>
    <w:rsid w:val="4FBFCCA3"/>
    <w:rsid w:val="53ED4EBC"/>
    <w:rsid w:val="559D4054"/>
    <w:rsid w:val="56EB5C66"/>
    <w:rsid w:val="57777332"/>
    <w:rsid w:val="577E2803"/>
    <w:rsid w:val="57BE2AAF"/>
    <w:rsid w:val="57D759AF"/>
    <w:rsid w:val="57DB5EFC"/>
    <w:rsid w:val="57E7A201"/>
    <w:rsid w:val="5AAEFF7B"/>
    <w:rsid w:val="5B7B7698"/>
    <w:rsid w:val="5B7D89E2"/>
    <w:rsid w:val="5B7E9AF5"/>
    <w:rsid w:val="5B928F7C"/>
    <w:rsid w:val="5BCFD93D"/>
    <w:rsid w:val="5C52C1FB"/>
    <w:rsid w:val="5CB96EC5"/>
    <w:rsid w:val="5D7A2E3A"/>
    <w:rsid w:val="5DCD8E6F"/>
    <w:rsid w:val="5DDEA8FB"/>
    <w:rsid w:val="5DFB59D7"/>
    <w:rsid w:val="5E7E1C00"/>
    <w:rsid w:val="5ECED9E9"/>
    <w:rsid w:val="5F6F01DC"/>
    <w:rsid w:val="5F760AF5"/>
    <w:rsid w:val="5F7F1791"/>
    <w:rsid w:val="5F7FE232"/>
    <w:rsid w:val="5F9FC20E"/>
    <w:rsid w:val="5FF77192"/>
    <w:rsid w:val="5FF96F88"/>
    <w:rsid w:val="5FFE5F94"/>
    <w:rsid w:val="5FFF11CF"/>
    <w:rsid w:val="613F1B92"/>
    <w:rsid w:val="64EF60F4"/>
    <w:rsid w:val="66ECA8BD"/>
    <w:rsid w:val="67C52B8C"/>
    <w:rsid w:val="6BFBB32B"/>
    <w:rsid w:val="6BFF239E"/>
    <w:rsid w:val="6DDF84D3"/>
    <w:rsid w:val="6DE74B61"/>
    <w:rsid w:val="6DF6EE07"/>
    <w:rsid w:val="6DFDE398"/>
    <w:rsid w:val="6E7BC3B0"/>
    <w:rsid w:val="6EB9F1CF"/>
    <w:rsid w:val="6EF5F892"/>
    <w:rsid w:val="6EF78C0C"/>
    <w:rsid w:val="6EFF7D74"/>
    <w:rsid w:val="6F5FD1B6"/>
    <w:rsid w:val="6FA7220B"/>
    <w:rsid w:val="6FCF4C48"/>
    <w:rsid w:val="6FFFA3BE"/>
    <w:rsid w:val="6FFFED60"/>
    <w:rsid w:val="6FFFF474"/>
    <w:rsid w:val="702CB546"/>
    <w:rsid w:val="71BF0E1C"/>
    <w:rsid w:val="73A9FF61"/>
    <w:rsid w:val="73BF3DA2"/>
    <w:rsid w:val="73EF8FC2"/>
    <w:rsid w:val="73F7DCB7"/>
    <w:rsid w:val="73FEB595"/>
    <w:rsid w:val="74BDF019"/>
    <w:rsid w:val="74BFE893"/>
    <w:rsid w:val="76EF4947"/>
    <w:rsid w:val="776FE571"/>
    <w:rsid w:val="77779635"/>
    <w:rsid w:val="777EB1DA"/>
    <w:rsid w:val="778B3B74"/>
    <w:rsid w:val="779A2DEA"/>
    <w:rsid w:val="77AB5BF1"/>
    <w:rsid w:val="77B3913C"/>
    <w:rsid w:val="79BDDDBB"/>
    <w:rsid w:val="7ABEC1F6"/>
    <w:rsid w:val="7B7D0D2A"/>
    <w:rsid w:val="7BBEF025"/>
    <w:rsid w:val="7BCFDB3B"/>
    <w:rsid w:val="7BDC3419"/>
    <w:rsid w:val="7BDF042E"/>
    <w:rsid w:val="7BEAE64B"/>
    <w:rsid w:val="7BEFB8D6"/>
    <w:rsid w:val="7BEFDE1D"/>
    <w:rsid w:val="7BF5C0A8"/>
    <w:rsid w:val="7BFD8195"/>
    <w:rsid w:val="7BFF7AFB"/>
    <w:rsid w:val="7C3F6B21"/>
    <w:rsid w:val="7CFE6C03"/>
    <w:rsid w:val="7D3F0EC3"/>
    <w:rsid w:val="7D7F5526"/>
    <w:rsid w:val="7DBB89DD"/>
    <w:rsid w:val="7DC7D93E"/>
    <w:rsid w:val="7DDE6DA1"/>
    <w:rsid w:val="7DDF878D"/>
    <w:rsid w:val="7DEFDAF8"/>
    <w:rsid w:val="7DFF6240"/>
    <w:rsid w:val="7EB954FC"/>
    <w:rsid w:val="7EBEADE6"/>
    <w:rsid w:val="7EDC7994"/>
    <w:rsid w:val="7EDF9450"/>
    <w:rsid w:val="7EEF549C"/>
    <w:rsid w:val="7EF7AC94"/>
    <w:rsid w:val="7EFE6AD3"/>
    <w:rsid w:val="7EFE71A2"/>
    <w:rsid w:val="7EFF7314"/>
    <w:rsid w:val="7EFFA7E6"/>
    <w:rsid w:val="7F33160E"/>
    <w:rsid w:val="7F5F0966"/>
    <w:rsid w:val="7F9E1497"/>
    <w:rsid w:val="7F9F6DD7"/>
    <w:rsid w:val="7FB1C6BF"/>
    <w:rsid w:val="7FB2CE5D"/>
    <w:rsid w:val="7FBB6A78"/>
    <w:rsid w:val="7FBD9004"/>
    <w:rsid w:val="7FBE1812"/>
    <w:rsid w:val="7FBF1C18"/>
    <w:rsid w:val="7FBFE3EE"/>
    <w:rsid w:val="7FCF8178"/>
    <w:rsid w:val="7FD34B15"/>
    <w:rsid w:val="7FDCF459"/>
    <w:rsid w:val="7FDF335C"/>
    <w:rsid w:val="7FE29767"/>
    <w:rsid w:val="7FEF08EE"/>
    <w:rsid w:val="7FFB301C"/>
    <w:rsid w:val="7FFDBD8C"/>
    <w:rsid w:val="87DA3213"/>
    <w:rsid w:val="8DCB413B"/>
    <w:rsid w:val="8F79087A"/>
    <w:rsid w:val="8FFC9387"/>
    <w:rsid w:val="97E3EADA"/>
    <w:rsid w:val="97F5F0B7"/>
    <w:rsid w:val="97FFBCAB"/>
    <w:rsid w:val="9BD5467C"/>
    <w:rsid w:val="9BF72A5E"/>
    <w:rsid w:val="9C578A96"/>
    <w:rsid w:val="9F633D07"/>
    <w:rsid w:val="9F760B3C"/>
    <w:rsid w:val="9FFF0465"/>
    <w:rsid w:val="A6F8EC1A"/>
    <w:rsid w:val="ABF74E54"/>
    <w:rsid w:val="AEDD89E3"/>
    <w:rsid w:val="AFFF9219"/>
    <w:rsid w:val="B3B7A053"/>
    <w:rsid w:val="B57BFE6D"/>
    <w:rsid w:val="B7734632"/>
    <w:rsid w:val="B77F674C"/>
    <w:rsid w:val="B7D622C5"/>
    <w:rsid w:val="B7EB472C"/>
    <w:rsid w:val="B7FD5562"/>
    <w:rsid w:val="B8AE5BEF"/>
    <w:rsid w:val="B93CC403"/>
    <w:rsid w:val="BA99E11A"/>
    <w:rsid w:val="BABF4B48"/>
    <w:rsid w:val="BB76B21D"/>
    <w:rsid w:val="BBE1EA26"/>
    <w:rsid w:val="BBF79951"/>
    <w:rsid w:val="BC7F0230"/>
    <w:rsid w:val="BCF77E73"/>
    <w:rsid w:val="BD778F67"/>
    <w:rsid w:val="BDFF4317"/>
    <w:rsid w:val="BDFFB31F"/>
    <w:rsid w:val="BEF703DD"/>
    <w:rsid w:val="BF5F5B14"/>
    <w:rsid w:val="BF767D10"/>
    <w:rsid w:val="BFDB12F1"/>
    <w:rsid w:val="BFF7E939"/>
    <w:rsid w:val="BFFF1A22"/>
    <w:rsid w:val="BFFFA90D"/>
    <w:rsid w:val="C7D7BAA1"/>
    <w:rsid w:val="C7F5757D"/>
    <w:rsid w:val="C919A210"/>
    <w:rsid w:val="CB56D192"/>
    <w:rsid w:val="CF474297"/>
    <w:rsid w:val="CF8D2359"/>
    <w:rsid w:val="CFFF4B9A"/>
    <w:rsid w:val="D37788FC"/>
    <w:rsid w:val="D3DDB5FB"/>
    <w:rsid w:val="D91B1786"/>
    <w:rsid w:val="DB3C3102"/>
    <w:rsid w:val="DBADD655"/>
    <w:rsid w:val="DCF76920"/>
    <w:rsid w:val="DDF54B2A"/>
    <w:rsid w:val="DEE7BEBE"/>
    <w:rsid w:val="DF1B3755"/>
    <w:rsid w:val="DF5A3881"/>
    <w:rsid w:val="DF743D12"/>
    <w:rsid w:val="DFDD512D"/>
    <w:rsid w:val="DFDFEF88"/>
    <w:rsid w:val="DFE2E62A"/>
    <w:rsid w:val="DFE7B539"/>
    <w:rsid w:val="DFFDCDFD"/>
    <w:rsid w:val="DFFF5B27"/>
    <w:rsid w:val="DFFFDC46"/>
    <w:rsid w:val="E3E9719F"/>
    <w:rsid w:val="E5BE63DB"/>
    <w:rsid w:val="E777B414"/>
    <w:rsid w:val="E7FFCDE1"/>
    <w:rsid w:val="EB4F908A"/>
    <w:rsid w:val="EB7FA696"/>
    <w:rsid w:val="EBF97684"/>
    <w:rsid w:val="EBFF99FD"/>
    <w:rsid w:val="ECD77C8C"/>
    <w:rsid w:val="ED6CA06B"/>
    <w:rsid w:val="ED7FD2DA"/>
    <w:rsid w:val="EE27B81E"/>
    <w:rsid w:val="EE5F513A"/>
    <w:rsid w:val="EE9D2054"/>
    <w:rsid w:val="EEFB5A3F"/>
    <w:rsid w:val="EF3BAB5B"/>
    <w:rsid w:val="EF5D4179"/>
    <w:rsid w:val="EF6FA47B"/>
    <w:rsid w:val="EF7ECC22"/>
    <w:rsid w:val="EF932C9C"/>
    <w:rsid w:val="EFCF9965"/>
    <w:rsid w:val="EFD3B7A9"/>
    <w:rsid w:val="EFD55DC0"/>
    <w:rsid w:val="EFD6FC0D"/>
    <w:rsid w:val="EFEB93F1"/>
    <w:rsid w:val="EFEE3FE9"/>
    <w:rsid w:val="EFF64B31"/>
    <w:rsid w:val="EFFD9442"/>
    <w:rsid w:val="EFFFB4F6"/>
    <w:rsid w:val="F1FDC9AE"/>
    <w:rsid w:val="F2E3FCC0"/>
    <w:rsid w:val="F35F281C"/>
    <w:rsid w:val="F395BBF4"/>
    <w:rsid w:val="F3FBC198"/>
    <w:rsid w:val="F57BEACE"/>
    <w:rsid w:val="F58DD578"/>
    <w:rsid w:val="F5EF3622"/>
    <w:rsid w:val="F5FE8FFA"/>
    <w:rsid w:val="F65A8119"/>
    <w:rsid w:val="F6BFD583"/>
    <w:rsid w:val="F76B9ECA"/>
    <w:rsid w:val="F78FFD5F"/>
    <w:rsid w:val="F7B5D231"/>
    <w:rsid w:val="F7DD75B9"/>
    <w:rsid w:val="F7DF26A4"/>
    <w:rsid w:val="F7F54326"/>
    <w:rsid w:val="F7FB5881"/>
    <w:rsid w:val="F9FF9D7E"/>
    <w:rsid w:val="FA6431AF"/>
    <w:rsid w:val="FABF9190"/>
    <w:rsid w:val="FAF78D58"/>
    <w:rsid w:val="FAFB58E6"/>
    <w:rsid w:val="FAFB95BA"/>
    <w:rsid w:val="FBBF9BE8"/>
    <w:rsid w:val="FBDFDF72"/>
    <w:rsid w:val="FBF92AE8"/>
    <w:rsid w:val="FBFBB29E"/>
    <w:rsid w:val="FBFD1FB2"/>
    <w:rsid w:val="FBFD56C8"/>
    <w:rsid w:val="FBFF3A1B"/>
    <w:rsid w:val="FCF7DCAB"/>
    <w:rsid w:val="FCFF003E"/>
    <w:rsid w:val="FD4E62DE"/>
    <w:rsid w:val="FD5FBA4B"/>
    <w:rsid w:val="FD5FE48D"/>
    <w:rsid w:val="FDAB7CCD"/>
    <w:rsid w:val="FDCF9E2A"/>
    <w:rsid w:val="FDDF6AEC"/>
    <w:rsid w:val="FDEBAC57"/>
    <w:rsid w:val="FDF1B26E"/>
    <w:rsid w:val="FDFD7326"/>
    <w:rsid w:val="FDFF0DC0"/>
    <w:rsid w:val="FE1D9293"/>
    <w:rsid w:val="FE77E367"/>
    <w:rsid w:val="FEBF4BD9"/>
    <w:rsid w:val="FEBF9DC1"/>
    <w:rsid w:val="FEDFB2CD"/>
    <w:rsid w:val="FEEDAD42"/>
    <w:rsid w:val="FEFF59BD"/>
    <w:rsid w:val="FEFF5FE6"/>
    <w:rsid w:val="FF3654E2"/>
    <w:rsid w:val="FF3B8A9A"/>
    <w:rsid w:val="FF3FC5B0"/>
    <w:rsid w:val="FF5E6B10"/>
    <w:rsid w:val="FF6D7C1A"/>
    <w:rsid w:val="FF7D6699"/>
    <w:rsid w:val="FF7E3A32"/>
    <w:rsid w:val="FF7F0A61"/>
    <w:rsid w:val="FF7F3339"/>
    <w:rsid w:val="FF7F5228"/>
    <w:rsid w:val="FF9E731E"/>
    <w:rsid w:val="FF9F32E1"/>
    <w:rsid w:val="FFA78C21"/>
    <w:rsid w:val="FFBB1333"/>
    <w:rsid w:val="FFD4751C"/>
    <w:rsid w:val="FFDB1851"/>
    <w:rsid w:val="FFDBA3C8"/>
    <w:rsid w:val="FFEF246B"/>
    <w:rsid w:val="FFF96D82"/>
    <w:rsid w:val="FFFEB446"/>
    <w:rsid w:val="FFFF4E0F"/>
    <w:rsid w:val="FFFFE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nhideWhenUsed="0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210" w:leftChars="100"/>
    </w:pPr>
    <w:rPr>
      <w:rFonts w:ascii="微软雅黑 Light" w:hAnsi="微软雅黑 Light" w:eastAsia="微软雅黑 Light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360" w:lineRule="auto"/>
      <w:ind w:left="635"/>
      <w:outlineLvl w:val="0"/>
    </w:pPr>
    <w:rPr>
      <w:rFonts w:ascii="微软雅黑" w:hAnsi="微软雅黑" w:eastAsia="微软雅黑"/>
      <w:b/>
      <w:bCs/>
      <w:kern w:val="44"/>
      <w:sz w:val="36"/>
      <w:szCs w:val="28"/>
    </w:rPr>
  </w:style>
  <w:style w:type="paragraph" w:styleId="3">
    <w:name w:val="heading 2"/>
    <w:basedOn w:val="2"/>
    <w:next w:val="1"/>
    <w:link w:val="30"/>
    <w:qFormat/>
    <w:uiPriority w:val="0"/>
    <w:pPr>
      <w:numPr>
        <w:ilvl w:val="1"/>
      </w:numPr>
      <w:ind w:left="777"/>
      <w:outlineLvl w:val="1"/>
    </w:pPr>
    <w:rPr>
      <w:sz w:val="32"/>
    </w:rPr>
  </w:style>
  <w:style w:type="paragraph" w:styleId="4">
    <w:name w:val="heading 3"/>
    <w:basedOn w:val="1"/>
    <w:next w:val="1"/>
    <w:link w:val="31"/>
    <w:qFormat/>
    <w:uiPriority w:val="9"/>
    <w:pPr>
      <w:widowControl/>
      <w:numPr>
        <w:ilvl w:val="2"/>
        <w:numId w:val="1"/>
      </w:numPr>
      <w:spacing w:before="100" w:beforeAutospacing="1" w:after="100" w:afterAutospacing="1"/>
      <w:ind w:left="777" w:right="210" w:rightChars="100"/>
      <w:outlineLvl w:val="2"/>
    </w:pPr>
    <w:rPr>
      <w:rFonts w:ascii="微软雅黑" w:hAnsi="微软雅黑" w:eastAsia="微软雅黑" w:cs="宋体"/>
      <w:b/>
      <w:bCs/>
      <w:kern w:val="0"/>
      <w:sz w:val="28"/>
      <w:szCs w:val="27"/>
    </w:rPr>
  </w:style>
  <w:style w:type="paragraph" w:styleId="5">
    <w:name w:val="heading 4"/>
    <w:basedOn w:val="4"/>
    <w:next w:val="1"/>
    <w:link w:val="32"/>
    <w:qFormat/>
    <w:uiPriority w:val="9"/>
    <w:pPr>
      <w:numPr>
        <w:ilvl w:val="3"/>
      </w:numPr>
      <w:ind w:left="918"/>
      <w:outlineLvl w:val="3"/>
    </w:pPr>
    <w:rPr>
      <w:sz w:val="24"/>
    </w:rPr>
  </w:style>
  <w:style w:type="paragraph" w:styleId="6">
    <w:name w:val="heading 5"/>
    <w:basedOn w:val="1"/>
    <w:next w:val="1"/>
    <w:link w:val="33"/>
    <w:qFormat/>
    <w:uiPriority w:val="0"/>
    <w:pPr>
      <w:keepNext/>
      <w:keepLines/>
      <w:spacing w:before="280" w:after="290" w:line="376" w:lineRule="auto"/>
      <w:ind w:left="0" w:left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2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DengXian" w:hAnsi="DengXian" w:eastAsia="DengXian" w:cs="DengXian"/>
      <w:kern w:val="2"/>
      <w:sz w:val="21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Number"/>
    <w:basedOn w:val="1"/>
    <w:qFormat/>
    <w:uiPriority w:val="10"/>
    <w:pPr>
      <w:widowControl/>
      <w:numPr>
        <w:ilvl w:val="0"/>
        <w:numId w:val="2"/>
      </w:numPr>
      <w:spacing w:after="120" w:line="288" w:lineRule="auto"/>
      <w:ind w:left="1080"/>
      <w:contextualSpacing/>
    </w:pPr>
    <w:rPr>
      <w:rFonts w:asciiTheme="minorHAnsi" w:hAnsiTheme="minorHAnsi" w:eastAsiaTheme="minorEastAsia" w:cstheme="minorBidi"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paragraph" w:styleId="12">
    <w:name w:val="caption"/>
    <w:basedOn w:val="1"/>
    <w:next w:val="1"/>
    <w:unhideWhenUsed/>
    <w:qFormat/>
    <w:uiPriority w:val="35"/>
    <w:pPr>
      <w:widowControl/>
      <w:spacing w:after="200"/>
      <w:ind w:left="360"/>
    </w:pPr>
    <w:rPr>
      <w:rFonts w:asciiTheme="minorHAnsi" w:hAnsiTheme="minorHAnsi" w:eastAsiaTheme="minorEastAsia" w:cstheme="minorBidi"/>
      <w:i/>
      <w:iCs/>
      <w:color w:val="4F81BD" w:themeColor="accent1"/>
      <w:kern w:val="0"/>
      <w:sz w:val="22"/>
      <w:szCs w:val="18"/>
      <w14:textFill>
        <w14:solidFill>
          <w14:schemeClr w14:val="accent1"/>
        </w14:solidFill>
      </w14:textFill>
    </w:rPr>
  </w:style>
  <w:style w:type="paragraph" w:styleId="13">
    <w:name w:val="Document Map"/>
    <w:basedOn w:val="1"/>
    <w:link w:val="44"/>
    <w:unhideWhenUsed/>
    <w:qFormat/>
    <w:uiPriority w:val="99"/>
    <w:rPr>
      <w:rFonts w:ascii="宋体"/>
      <w:sz w:val="18"/>
      <w:szCs w:val="18"/>
    </w:r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</w:pPr>
    <w:rPr>
      <w:rFonts w:asciiTheme="minorHAnsi" w:hAnsiTheme="minorHAnsi" w:eastAsiaTheme="minorEastAsia" w:cstheme="minorBidi"/>
      <w:kern w:val="0"/>
      <w:sz w:val="22"/>
    </w:rPr>
  </w:style>
  <w:style w:type="paragraph" w:styleId="15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</w:pPr>
    <w:rPr>
      <w:rFonts w:asciiTheme="minorHAnsi" w:hAnsiTheme="minorHAnsi" w:eastAsiaTheme="minorEastAsia" w:cstheme="minorBidi"/>
      <w:kern w:val="0"/>
      <w:sz w:val="22"/>
    </w:rPr>
  </w:style>
  <w:style w:type="paragraph" w:styleId="19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</w:pPr>
    <w:rPr>
      <w:rFonts w:asciiTheme="minorHAnsi" w:hAnsiTheme="minorHAnsi" w:eastAsiaTheme="minorEastAsia" w:cstheme="minorBidi"/>
      <w:kern w:val="0"/>
      <w:sz w:val="22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21">
    <w:name w:val="Title"/>
    <w:basedOn w:val="1"/>
    <w:next w:val="1"/>
    <w:link w:val="38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styleId="23">
    <w:name w:val="FollowedHyperlink"/>
    <w:basedOn w:val="22"/>
    <w:unhideWhenUsed/>
    <w:qFormat/>
    <w:uiPriority w:val="99"/>
    <w:rPr>
      <w:color w:val="954F72"/>
      <w:u w:val="single"/>
    </w:rPr>
  </w:style>
  <w:style w:type="character" w:styleId="24">
    <w:name w:val="Hyperlink"/>
    <w:basedOn w:val="22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9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27">
    <w:name w:val="Light List Accent 5"/>
    <w:basedOn w:val="25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8">
    <w:name w:val="Medium Grid 1 Accent 5"/>
    <w:basedOn w:val="25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29">
    <w:name w:val="标题 1 字符"/>
    <w:basedOn w:val="22"/>
    <w:link w:val="2"/>
    <w:qFormat/>
    <w:uiPriority w:val="9"/>
    <w:rPr>
      <w:rFonts w:ascii="微软雅黑" w:hAnsi="微软雅黑" w:eastAsia="微软雅黑"/>
      <w:b/>
      <w:bCs/>
      <w:kern w:val="44"/>
      <w:sz w:val="36"/>
      <w:szCs w:val="28"/>
    </w:rPr>
  </w:style>
  <w:style w:type="character" w:customStyle="1" w:styleId="30">
    <w:name w:val="标题 2 字符"/>
    <w:basedOn w:val="22"/>
    <w:link w:val="3"/>
    <w:qFormat/>
    <w:uiPriority w:val="0"/>
    <w:rPr>
      <w:rFonts w:ascii="微软雅黑" w:hAnsi="微软雅黑" w:eastAsia="微软雅黑"/>
      <w:b/>
      <w:bCs/>
      <w:kern w:val="44"/>
      <w:sz w:val="32"/>
      <w:szCs w:val="28"/>
    </w:rPr>
  </w:style>
  <w:style w:type="character" w:customStyle="1" w:styleId="31">
    <w:name w:val="标题 3 字符"/>
    <w:basedOn w:val="22"/>
    <w:link w:val="4"/>
    <w:qFormat/>
    <w:uiPriority w:val="9"/>
    <w:rPr>
      <w:rFonts w:ascii="微软雅黑" w:hAnsi="微软雅黑" w:eastAsia="微软雅黑" w:cs="宋体"/>
      <w:b/>
      <w:bCs/>
      <w:sz w:val="28"/>
      <w:szCs w:val="27"/>
    </w:rPr>
  </w:style>
  <w:style w:type="character" w:customStyle="1" w:styleId="32">
    <w:name w:val="标题 4 字符"/>
    <w:basedOn w:val="22"/>
    <w:link w:val="5"/>
    <w:qFormat/>
    <w:uiPriority w:val="9"/>
    <w:rPr>
      <w:rFonts w:ascii="微软雅黑" w:hAnsi="微软雅黑" w:eastAsia="微软雅黑" w:cs="宋体"/>
      <w:b/>
      <w:bCs/>
      <w:sz w:val="24"/>
      <w:szCs w:val="27"/>
    </w:rPr>
  </w:style>
  <w:style w:type="character" w:customStyle="1" w:styleId="33">
    <w:name w:val="标题 5 字符"/>
    <w:basedOn w:val="22"/>
    <w:link w:val="6"/>
    <w:qFormat/>
    <w:uiPriority w:val="0"/>
    <w:rPr>
      <w:b/>
      <w:bCs/>
      <w:kern w:val="2"/>
      <w:sz w:val="28"/>
      <w:szCs w:val="28"/>
    </w:rPr>
  </w:style>
  <w:style w:type="character" w:customStyle="1" w:styleId="34">
    <w:name w:val="标题 6 字符"/>
    <w:basedOn w:val="22"/>
    <w:link w:val="7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35">
    <w:name w:val="标题 7 字符"/>
    <w:basedOn w:val="22"/>
    <w:link w:val="8"/>
    <w:qFormat/>
    <w:uiPriority w:val="0"/>
    <w:rPr>
      <w:b/>
      <w:bCs/>
      <w:kern w:val="2"/>
      <w:sz w:val="24"/>
      <w:szCs w:val="24"/>
    </w:rPr>
  </w:style>
  <w:style w:type="character" w:customStyle="1" w:styleId="36">
    <w:name w:val="标题 8 字符"/>
    <w:basedOn w:val="22"/>
    <w:link w:val="9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37">
    <w:name w:val="标题 9 字符"/>
    <w:basedOn w:val="22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38">
    <w:name w:val="标题 字符"/>
    <w:basedOn w:val="22"/>
    <w:link w:val="21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customStyle="1" w:styleId="39">
    <w:name w:val="列出段落1"/>
    <w:basedOn w:val="1"/>
    <w:qFormat/>
    <w:uiPriority w:val="34"/>
    <w:pPr>
      <w:ind w:firstLine="420" w:firstLineChars="200"/>
    </w:pPr>
  </w:style>
  <w:style w:type="character" w:customStyle="1" w:styleId="40">
    <w:name w:val="页眉 字符"/>
    <w:basedOn w:val="22"/>
    <w:link w:val="17"/>
    <w:qFormat/>
    <w:uiPriority w:val="99"/>
    <w:rPr>
      <w:kern w:val="2"/>
      <w:sz w:val="18"/>
      <w:szCs w:val="18"/>
    </w:rPr>
  </w:style>
  <w:style w:type="character" w:customStyle="1" w:styleId="41">
    <w:name w:val="页脚 字符"/>
    <w:basedOn w:val="22"/>
    <w:link w:val="16"/>
    <w:qFormat/>
    <w:uiPriority w:val="99"/>
    <w:rPr>
      <w:kern w:val="2"/>
      <w:sz w:val="18"/>
      <w:szCs w:val="18"/>
    </w:rPr>
  </w:style>
  <w:style w:type="paragraph" w:customStyle="1" w:styleId="42">
    <w:name w:val="Tabletext"/>
    <w:basedOn w:val="1"/>
    <w:qFormat/>
    <w:uiPriority w:val="0"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43">
    <w:name w:val="批注框文本 字符"/>
    <w:basedOn w:val="22"/>
    <w:link w:val="15"/>
    <w:semiHidden/>
    <w:qFormat/>
    <w:uiPriority w:val="99"/>
    <w:rPr>
      <w:kern w:val="2"/>
      <w:sz w:val="18"/>
      <w:szCs w:val="18"/>
    </w:rPr>
  </w:style>
  <w:style w:type="character" w:customStyle="1" w:styleId="44">
    <w:name w:val="文档结构图 字符"/>
    <w:basedOn w:val="22"/>
    <w:link w:val="13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</w:rPr>
  </w:style>
  <w:style w:type="table" w:customStyle="1" w:styleId="46">
    <w:name w:val="无格式表格 31"/>
    <w:basedOn w:val="25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47">
    <w:name w:val="网格表 1 浅色1"/>
    <w:basedOn w:val="25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8">
    <w:name w:val="网格表 4 - 着色 11"/>
    <w:basedOn w:val="25"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9">
    <w:name w:val="无格式表格 11"/>
    <w:basedOn w:val="25"/>
    <w:qFormat/>
    <w:uiPriority w:val="0"/>
    <w:rPr>
      <w:rFonts w:ascii="Times New Roman" w:hAnsi="Times New Roman" w:eastAsia="Times New Roman"/>
    </w:rPr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</w:tblPr>
    <w:tblStylePr w:type="firstRow">
      <w:rPr>
        <w:rFonts w:hint="default" w:ascii="Times New Roman" w:hAnsi="Times New Roman" w:cs="Times New Roman"/>
        <w:b/>
        <w:bCs/>
      </w:rPr>
    </w:tblStylePr>
    <w:tblStylePr w:type="lastRow">
      <w:rPr>
        <w:rFonts w:hint="default" w:ascii="Times New Roman" w:hAnsi="Times New Roman" w:cs="Times New Roman"/>
        <w:b/>
        <w:bCs/>
      </w:rPr>
      <w:tcPr>
        <w:tcBorders>
          <w:top w:val="double" w:color="BEBEBE" w:sz="2" w:space="0"/>
        </w:tcBorders>
      </w:tc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  <w:style w:type="table" w:customStyle="1" w:styleId="50">
    <w:name w:val="网格表 1 浅色 - 着色 11"/>
    <w:basedOn w:val="25"/>
    <w:qFormat/>
    <w:uiPriority w:val="46"/>
    <w:tblPr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清单表 7 彩色 - 着色 51"/>
    <w:basedOn w:val="25"/>
    <w:qFormat/>
    <w:uiPriority w:val="52"/>
    <w:rPr>
      <w:color w:val="31859C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BACC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BACC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BACC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BACC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2">
    <w:name w:val="清单表 7 彩色 - 着色 41"/>
    <w:basedOn w:val="25"/>
    <w:qFormat/>
    <w:uiPriority w:val="52"/>
    <w:rPr>
      <w:color w:val="604A7B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64A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64A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64A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64A2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5DFEC" w:themeFill="accent4" w:themeFillTint="33"/>
      </w:tcPr>
    </w:tblStylePr>
    <w:tblStylePr w:type="band1Horz">
      <w:tcPr>
        <w:shd w:val="clear" w:color="auto" w:fill="E5DF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3">
    <w:name w:val="清单表 7 彩色 - 着色 31"/>
    <w:basedOn w:val="25"/>
    <w:qFormat/>
    <w:uiPriority w:val="52"/>
    <w:rPr>
      <w:color w:val="77933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BBB59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BBB59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BBB59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BBB59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4">
    <w:name w:val="清单表 7 彩色 - 着色 11"/>
    <w:basedOn w:val="25"/>
    <w:qFormat/>
    <w:uiPriority w:val="52"/>
    <w:rPr>
      <w:color w:val="376092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F81BD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F81BD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F81BD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F81BD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5">
    <w:name w:val="清单表 7 彩色1"/>
    <w:basedOn w:val="25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6">
    <w:name w:val="清单表 1 浅色1"/>
    <w:basedOn w:val="25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customStyle="1" w:styleId="57">
    <w:name w:val="列出段落11"/>
    <w:basedOn w:val="1"/>
    <w:qFormat/>
    <w:uiPriority w:val="0"/>
    <w:pPr>
      <w:ind w:left="0" w:leftChars="0" w:firstLine="420" w:firstLineChars="200"/>
      <w:jc w:val="both"/>
    </w:pPr>
    <w:rPr>
      <w:rFonts w:ascii="Calibri" w:hAnsi="Calibri" w:eastAsia="宋体"/>
      <w:szCs w:val="21"/>
    </w:rPr>
  </w:style>
  <w:style w:type="paragraph" w:customStyle="1" w:styleId="58">
    <w:name w:val="List Paragraph1"/>
    <w:basedOn w:val="1"/>
    <w:qFormat/>
    <w:uiPriority w:val="0"/>
    <w:pPr>
      <w:spacing w:before="100" w:beforeAutospacing="1" w:after="100" w:afterAutospacing="1"/>
      <w:ind w:left="360" w:leftChars="0" w:firstLine="420" w:firstLineChars="200"/>
      <w:jc w:val="both"/>
    </w:pPr>
    <w:rPr>
      <w:rFonts w:ascii="Calibri" w:hAnsi="Calibri" w:eastAsia="微软雅黑"/>
      <w:szCs w:val="21"/>
    </w:rPr>
  </w:style>
  <w:style w:type="paragraph" w:customStyle="1" w:styleId="59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60">
    <w:name w:val="msolistparagraph"/>
    <w:basedOn w:val="1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 w:firstLine="420" w:firstLineChars="20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61">
    <w:name w:val="!署名 Char"/>
    <w:basedOn w:val="22"/>
    <w:qFormat/>
    <w:uiPriority w:val="0"/>
    <w:rPr>
      <w:rFonts w:hint="eastAsia" w:ascii="宋体" w:hAnsi="宋体" w:eastAsia="微软雅黑" w:cs="宋体"/>
      <w:kern w:val="0"/>
      <w:sz w:val="32"/>
      <w:szCs w:val="21"/>
    </w:rPr>
  </w:style>
  <w:style w:type="character" w:customStyle="1" w:styleId="62">
    <w:name w:val="!正文 Char"/>
    <w:basedOn w:val="22"/>
    <w:link w:val="63"/>
    <w:qFormat/>
    <w:uiPriority w:val="0"/>
    <w:rPr>
      <w:szCs w:val="21"/>
    </w:rPr>
  </w:style>
  <w:style w:type="paragraph" w:customStyle="1" w:styleId="63">
    <w:name w:val="!正文"/>
    <w:basedOn w:val="1"/>
    <w:link w:val="62"/>
    <w:qFormat/>
    <w:uiPriority w:val="0"/>
    <w:pPr>
      <w:keepNext w:val="0"/>
      <w:keepLines w:val="0"/>
      <w:widowControl w:val="0"/>
      <w:suppressLineNumbers w:val="0"/>
      <w:spacing w:before="0" w:beforeLines="50" w:beforeAutospacing="0" w:after="0" w:afterAutospacing="0"/>
      <w:ind w:left="0" w:right="0" w:firstLine="200" w:firstLineChars="200"/>
      <w:jc w:val="both"/>
    </w:pPr>
    <w:rPr>
      <w:rFonts w:hint="eastAsia" w:ascii="DengXian" w:hAnsi="DengXian" w:eastAsia="DengXian" w:cs="Times New Roman"/>
      <w:kern w:val="2"/>
      <w:sz w:val="21"/>
      <w:szCs w:val="21"/>
      <w:lang w:val="en-US" w:eastAsia="zh-CN" w:bidi="ar"/>
    </w:rPr>
  </w:style>
  <w:style w:type="paragraph" w:customStyle="1" w:styleId="64">
    <w:name w:val="List Paragraph"/>
    <w:basedOn w:val="1"/>
    <w:qFormat/>
    <w:uiPriority w:val="34"/>
    <w:pPr>
      <w:ind w:firstLine="420" w:firstLineChars="20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header" Target="header3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上海盛大网络发展有限公司</Company>
  <Pages>28</Pages>
  <Words>2013</Words>
  <Characters>11477</Characters>
  <Lines>95</Lines>
  <Paragraphs>26</Paragraphs>
  <ScaleCrop>false</ScaleCrop>
  <LinksUpToDate>false</LinksUpToDate>
  <CharactersWithSpaces>13464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2019-12-21T02:40:00Z</dcterms:created>
  <dc:creator>鲁娜</dc:creator>
  <cp:lastModifiedBy>v_shantong</cp:lastModifiedBy>
  <cp:lastPrinted>2019-04-20T12:41:00Z</cp:lastPrinted>
  <dcterms:modified xsi:type="dcterms:W3CDTF">2020-02-07T01:40:43Z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