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36"/>
          <w:szCs w:val="36"/>
        </w:rPr>
      </w:pPr>
      <w:r>
        <w:rPr>
          <w:rFonts w:hint="eastAsia"/>
        </w:rPr>
        <w:softHyphen/>
      </w:r>
      <w:r>
        <w:rPr>
          <w:rFonts w:hint="eastAsia"/>
        </w:rPr>
        <w:softHyphen/>
      </w:r>
      <w:r>
        <w:rPr>
          <w:rFonts w:hint="eastAsia"/>
        </w:rPr>
        <w:softHyphen/>
      </w:r>
      <w:r>
        <w:rPr>
          <w:rFonts w:hint="eastAsia"/>
        </w:rPr>
        <w:softHyphen/>
      </w:r>
      <w:r>
        <w:rPr>
          <w:rFonts w:hint="eastAsia"/>
        </w:rPr>
        <w:softHyphen/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SUBJECT  \* MERGEFORMAT </w:instrText>
      </w:r>
      <w:r>
        <w:rPr>
          <w:rFonts w:hint="eastAsia"/>
        </w:rPr>
        <w:fldChar w:fldCharType="separate"/>
      </w:r>
      <w:r>
        <w:rPr>
          <w:rFonts w:hint="eastAsia"/>
          <w:sz w:val="36"/>
          <w:szCs w:val="36"/>
        </w:rPr>
        <w:t>&lt;</w:t>
      </w:r>
      <w:r>
        <w:rPr>
          <w:sz w:val="36"/>
          <w:szCs w:val="36"/>
        </w:rPr>
        <w:t>【福特Phase4】MRD酒店预订_福特车型横版</w:t>
      </w:r>
      <w:r>
        <w:rPr>
          <w:rFonts w:hint="eastAsia"/>
          <w:sz w:val="36"/>
          <w:szCs w:val="36"/>
        </w:rPr>
        <w:t>&gt;</w:t>
      </w:r>
      <w:r>
        <w:rPr>
          <w:rFonts w:hint="eastAsia"/>
        </w:rPr>
        <w:fldChar w:fldCharType="end"/>
      </w:r>
    </w:p>
    <w:p>
      <w:pPr>
        <w:jc w:val="center"/>
      </w:pPr>
      <w:r>
        <w:rPr>
          <w:rFonts w:hint="eastAsia"/>
        </w:rPr>
        <w:t>MRD文档</w:t>
      </w:r>
    </w:p>
    <w:p/>
    <w:p>
      <w:pPr>
        <w:jc w:val="center"/>
      </w:pPr>
      <w:r>
        <w:rPr>
          <w:rFonts w:hint="eastAsia"/>
        </w:rPr>
        <w:t>版本 &lt;</w:t>
      </w:r>
      <w:r>
        <w:t>V1.0</w:t>
      </w:r>
      <w:r>
        <w:rPr>
          <w:rFonts w:hint="eastAsia"/>
        </w:rPr>
        <w:t>&gt;</w:t>
      </w:r>
    </w:p>
    <w:p>
      <w:pPr>
        <w:ind w:left="0" w:leftChars="0"/>
      </w:pPr>
    </w:p>
    <w:p/>
    <w:p>
      <w:pPr>
        <w:rPr>
          <w:rFonts w:asciiTheme="minorEastAsia" w:hAnsiTheme="minorEastAsia" w:eastAsiaTheme="minorEastAsia" w:cstheme="minorEastAsia"/>
          <w:i/>
          <w:iCs/>
          <w:color w:val="C00000"/>
        </w:rPr>
      </w:pPr>
    </w:p>
    <w:p>
      <w:pPr>
        <w:rPr>
          <w:rFonts w:asciiTheme="minorEastAsia" w:hAnsiTheme="minorEastAsia" w:eastAsiaTheme="minorEastAsia" w:cstheme="minorEastAsia"/>
          <w:i/>
          <w:iCs/>
          <w:color w:val="C00000"/>
        </w:rPr>
        <w:sectPr>
          <w:headerReference r:id="rId4" w:type="first"/>
          <w:headerReference r:id="rId3" w:type="default"/>
          <w:footerReference r:id="rId5" w:type="default"/>
          <w:pgSz w:w="11906" w:h="16838"/>
          <w:pgMar w:top="7057" w:right="1466" w:bottom="1440" w:left="1440" w:header="851" w:footer="992" w:gutter="0"/>
          <w:cols w:space="425" w:num="1"/>
          <w:titlePg/>
          <w:docGrid w:type="lines" w:linePitch="312" w:charSpace="0"/>
        </w:sectPr>
      </w:pPr>
    </w:p>
    <w:p>
      <w:pPr>
        <w:rPr>
          <w:rFonts w:hint="eastAsia"/>
        </w:rPr>
      </w:pPr>
      <w:r>
        <w:rPr>
          <w:rFonts w:hint="eastAsia"/>
        </w:rPr>
        <w:t xml:space="preserve">           </w:t>
      </w:r>
      <w:bookmarkStart w:id="62" w:name="_GoBack"/>
      <w:bookmarkEnd w:id="62"/>
    </w:p>
    <w:p>
      <w:pPr>
        <w:jc w:val="center"/>
        <w:rPr>
          <w:b/>
        </w:rPr>
      </w:pPr>
      <w:r>
        <w:rPr>
          <w:rFonts w:hint="eastAsia"/>
          <w:b/>
          <w:sz w:val="24"/>
        </w:rPr>
        <w:t>版本更改记录</w:t>
      </w:r>
    </w:p>
    <w:tbl>
      <w:tblPr>
        <w:tblStyle w:val="25"/>
        <w:tblpPr w:leftFromText="180" w:rightFromText="180" w:vertAnchor="text" w:horzAnchor="margin" w:tblpY="448"/>
        <w:tblW w:w="10430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23" w:type="dxa"/>
          <w:bottom w:w="0" w:type="dxa"/>
          <w:right w:w="23" w:type="dxa"/>
        </w:tblCellMar>
      </w:tblPr>
      <w:tblGrid>
        <w:gridCol w:w="1950"/>
        <w:gridCol w:w="1333"/>
        <w:gridCol w:w="3995"/>
        <w:gridCol w:w="1576"/>
        <w:gridCol w:w="1576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rPr>
          <w:trHeight w:val="187" w:hRule="atLeast"/>
        </w:trPr>
        <w:tc>
          <w:tcPr>
            <w:tcW w:w="1950" w:type="dxa"/>
          </w:tcPr>
          <w:p>
            <w:pPr>
              <w:pStyle w:val="42"/>
              <w:keepNext w:val="0"/>
              <w:suppressLineNumbers w:val="0"/>
              <w:spacing w:before="0" w:beforeAutospacing="0" w:afterAutospacing="0" w:line="240" w:lineRule="auto"/>
              <w:ind w:righ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日期</w:t>
            </w:r>
          </w:p>
        </w:tc>
        <w:tc>
          <w:tcPr>
            <w:tcW w:w="1333" w:type="dxa"/>
          </w:tcPr>
          <w:p>
            <w:pPr>
              <w:pStyle w:val="42"/>
              <w:keepNext w:val="0"/>
              <w:suppressLineNumbers w:val="0"/>
              <w:spacing w:before="0" w:beforeAutospacing="0" w:afterAutospacing="0" w:line="240" w:lineRule="auto"/>
              <w:ind w:righ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版本</w:t>
            </w:r>
          </w:p>
        </w:tc>
        <w:tc>
          <w:tcPr>
            <w:tcW w:w="3995" w:type="dxa"/>
          </w:tcPr>
          <w:p>
            <w:pPr>
              <w:pStyle w:val="42"/>
              <w:keepNext w:val="0"/>
              <w:suppressLineNumbers w:val="0"/>
              <w:spacing w:before="0" w:beforeAutospacing="0" w:afterAutospacing="0" w:line="240" w:lineRule="auto"/>
              <w:ind w:righ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更改描述</w:t>
            </w:r>
          </w:p>
        </w:tc>
        <w:tc>
          <w:tcPr>
            <w:tcW w:w="1576" w:type="dxa"/>
          </w:tcPr>
          <w:p>
            <w:pPr>
              <w:pStyle w:val="42"/>
              <w:keepNext w:val="0"/>
              <w:suppressLineNumbers w:val="0"/>
              <w:spacing w:before="0" w:beforeAutospacing="0" w:afterAutospacing="0" w:line="240" w:lineRule="auto"/>
              <w:ind w:righ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审核</w:t>
            </w:r>
          </w:p>
        </w:tc>
        <w:tc>
          <w:tcPr>
            <w:tcW w:w="1576" w:type="dxa"/>
          </w:tcPr>
          <w:p>
            <w:pPr>
              <w:pStyle w:val="42"/>
              <w:keepNext w:val="0"/>
              <w:suppressLineNumbers w:val="0"/>
              <w:spacing w:before="0" w:beforeAutospacing="0" w:afterAutospacing="0" w:line="240" w:lineRule="auto"/>
              <w:ind w:righ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作者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rPr>
          <w:trHeight w:val="187" w:hRule="atLeast"/>
        </w:trPr>
        <w:tc>
          <w:tcPr>
            <w:tcW w:w="1950" w:type="dxa"/>
          </w:tcPr>
          <w:p>
            <w:pPr>
              <w:pStyle w:val="42"/>
              <w:keepNext w:val="0"/>
              <w:suppressLineNumbers w:val="0"/>
              <w:spacing w:before="0" w:beforeAutospacing="0" w:afterAutospacing="0" w:line="240" w:lineRule="auto"/>
              <w:ind w:right="0"/>
              <w:jc w:val="center"/>
              <w:rPr>
                <w:rFonts w:hint="eastAsia" w:ascii="微软雅黑 Light" w:hAnsi="微软雅黑 Light"/>
              </w:rPr>
            </w:pPr>
            <w:r>
              <w:rPr>
                <w:rFonts w:hint="eastAsia" w:ascii="微软雅黑 Light" w:hAnsi="微软雅黑 Light"/>
              </w:rPr>
              <w:t>&lt;2019/12/19&gt;</w:t>
            </w:r>
          </w:p>
        </w:tc>
        <w:tc>
          <w:tcPr>
            <w:tcW w:w="1333" w:type="dxa"/>
          </w:tcPr>
          <w:p>
            <w:pPr>
              <w:pStyle w:val="42"/>
              <w:keepNext w:val="0"/>
              <w:suppressLineNumbers w:val="0"/>
              <w:spacing w:before="0" w:beforeAutospacing="0" w:afterAutospacing="0" w:line="240" w:lineRule="auto"/>
              <w:ind w:right="0"/>
              <w:jc w:val="center"/>
              <w:rPr>
                <w:rFonts w:hint="eastAsia" w:ascii="微软雅黑 Light" w:hAnsi="微软雅黑 Light"/>
              </w:rPr>
            </w:pPr>
            <w:r>
              <w:rPr>
                <w:rFonts w:hint="eastAsia" w:ascii="微软雅黑 Light" w:hAnsi="微软雅黑 Light"/>
              </w:rPr>
              <w:t>&lt;</w:t>
            </w:r>
            <w:r>
              <w:rPr>
                <w:rFonts w:hint="eastAsia" w:ascii="微软雅黑 Light" w:hAnsi="微软雅黑 Light"/>
                <w:lang w:eastAsia="zh-CN"/>
              </w:rPr>
              <w:t>1.0</w:t>
            </w:r>
            <w:r>
              <w:rPr>
                <w:rFonts w:hint="eastAsia" w:ascii="微软雅黑 Light" w:hAnsi="微软雅黑 Light"/>
              </w:rPr>
              <w:t>&gt;</w:t>
            </w:r>
          </w:p>
        </w:tc>
        <w:tc>
          <w:tcPr>
            <w:tcW w:w="3995" w:type="dxa"/>
          </w:tcPr>
          <w:p>
            <w:pPr>
              <w:pStyle w:val="42"/>
              <w:keepNext w:val="0"/>
              <w:suppressLineNumbers w:val="0"/>
              <w:spacing w:before="0" w:beforeAutospacing="0" w:afterAutospacing="0" w:line="240" w:lineRule="auto"/>
              <w:ind w:right="0"/>
              <w:jc w:val="center"/>
              <w:rPr>
                <w:rFonts w:hint="eastAsia" w:ascii="微软雅黑 Light" w:hAnsi="微软雅黑 Light"/>
                <w:lang w:eastAsia="zh-CN"/>
              </w:rPr>
            </w:pPr>
            <w:r>
              <w:rPr>
                <w:rFonts w:hint="eastAsia" w:ascii="微软雅黑 Light" w:hAnsi="微软雅黑 Light"/>
                <w:lang w:eastAsia="zh-CN"/>
              </w:rPr>
              <w:t>以当前车机实现为准review并撰写初稿</w:t>
            </w:r>
          </w:p>
        </w:tc>
        <w:tc>
          <w:tcPr>
            <w:tcW w:w="1576" w:type="dxa"/>
          </w:tcPr>
          <w:p>
            <w:pPr>
              <w:pStyle w:val="42"/>
              <w:keepNext w:val="0"/>
              <w:suppressLineNumbers w:val="0"/>
              <w:spacing w:before="0" w:beforeAutospacing="0" w:afterAutospacing="0" w:line="240" w:lineRule="auto"/>
              <w:ind w:right="0"/>
              <w:jc w:val="center"/>
              <w:rPr>
                <w:rFonts w:hint="eastAsia" w:ascii="微软雅黑 Light" w:hAnsi="微软雅黑 Light"/>
              </w:rPr>
            </w:pPr>
            <w:r>
              <w:rPr>
                <w:rFonts w:hint="eastAsia" w:ascii="微软雅黑 Light" w:hAnsi="微软雅黑 Light"/>
                <w:lang w:eastAsia="zh-CN"/>
              </w:rPr>
              <w:t>单童</w:t>
            </w:r>
          </w:p>
        </w:tc>
        <w:tc>
          <w:tcPr>
            <w:tcW w:w="1576" w:type="dxa"/>
          </w:tcPr>
          <w:p>
            <w:pPr>
              <w:pStyle w:val="42"/>
              <w:keepNext w:val="0"/>
              <w:suppressLineNumbers w:val="0"/>
              <w:spacing w:before="0" w:beforeAutospacing="0" w:afterAutospacing="0" w:line="240" w:lineRule="auto"/>
              <w:ind w:right="0"/>
              <w:jc w:val="center"/>
              <w:rPr>
                <w:rFonts w:hint="eastAsia" w:ascii="微软雅黑 Light" w:hAnsi="微软雅黑 Light"/>
              </w:rPr>
            </w:pPr>
            <w:r>
              <w:rPr>
                <w:rFonts w:hint="eastAsia" w:ascii="微软雅黑 Light" w:hAnsi="微软雅黑 Light"/>
                <w:lang w:eastAsia="zh-CN"/>
              </w:rPr>
              <w:t>单童</w:t>
            </w:r>
          </w:p>
        </w:tc>
      </w:tr>
    </w:tbl>
    <w:p>
      <w:pPr>
        <w:ind w:left="0" w:leftChars="0" w:firstLine="0" w:firstLineChars="0"/>
        <w:rPr>
          <w:rFonts w:hint="default"/>
        </w:rPr>
      </w:pPr>
      <w:bookmarkStart w:id="0" w:name="_Toc26962328"/>
      <w:bookmarkStart w:id="1" w:name="_Toc525899036"/>
    </w:p>
    <w:sdt>
      <w:sdtPr>
        <w:rPr>
          <w:rFonts w:ascii="宋体" w:hAnsi="宋体" w:eastAsia="宋体" w:cs="Times New Roman"/>
          <w:kern w:val="2"/>
          <w:sz w:val="48"/>
          <w:szCs w:val="52"/>
          <w:lang w:val="en-US" w:eastAsia="zh-CN" w:bidi="ar-SA"/>
        </w:rPr>
        <w:id w:val="720845161"/>
        <w15:color w:val="DBDBDB"/>
      </w:sdtPr>
      <w:sdtEndPr>
        <w:rPr>
          <w:rFonts w:hint="default" w:ascii="微软雅黑" w:hAnsi="微软雅黑" w:eastAsia="微软雅黑" w:cs="Times New Roman"/>
          <w:b/>
          <w:bCs/>
          <w:kern w:val="44"/>
          <w:sz w:val="36"/>
          <w:szCs w:val="28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sz w:val="48"/>
              <w:szCs w:val="52"/>
            </w:rPr>
          </w:pPr>
          <w:r>
            <w:rPr>
              <w:rFonts w:ascii="宋体" w:hAnsi="宋体" w:eastAsia="宋体"/>
              <w:sz w:val="48"/>
              <w:szCs w:val="52"/>
            </w:rPr>
            <w:t>目录</w:t>
          </w:r>
        </w:p>
        <w:p>
          <w:pPr>
            <w:pStyle w:val="18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TOC \o "1-3" \h \u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_Toc1202519049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1</w:t>
          </w:r>
          <w:r>
            <w:rPr>
              <w:rFonts w:hint="eastAsia"/>
            </w:rPr>
            <w:t>需求介绍</w:t>
          </w:r>
          <w:r>
            <w:tab/>
          </w:r>
          <w:r>
            <w:fldChar w:fldCharType="begin"/>
          </w:r>
          <w:r>
            <w:instrText xml:space="preserve"> PAGEREF _Toc1202519049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18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_Toc769054626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2需求内容</w:t>
          </w:r>
          <w:r>
            <w:tab/>
          </w:r>
          <w:r>
            <w:fldChar w:fldCharType="begin"/>
          </w:r>
          <w:r>
            <w:instrText xml:space="preserve"> PAGEREF _Toc769054626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19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_Toc1944511536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32"/>
            </w:rPr>
            <w:t>2.1 酒店功能框架</w:t>
          </w:r>
          <w:r>
            <w:tab/>
          </w:r>
          <w:r>
            <w:fldChar w:fldCharType="begin"/>
          </w:r>
          <w:r>
            <w:instrText xml:space="preserve"> PAGEREF _Toc1944511536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_Toc999245506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24"/>
            </w:rPr>
            <w:t>2.1.1 酒店功能框架脑图展开图</w:t>
          </w:r>
          <w:r>
            <w:tab/>
          </w:r>
          <w:r>
            <w:fldChar w:fldCharType="begin"/>
          </w:r>
          <w:r>
            <w:instrText xml:space="preserve"> PAGEREF _Toc999245506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_Toc997099802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24"/>
            </w:rPr>
            <w:t>2.1.2酒店功能feature list</w:t>
          </w:r>
          <w:r>
            <w:tab/>
          </w:r>
          <w:r>
            <w:fldChar w:fldCharType="begin"/>
          </w:r>
          <w:r>
            <w:instrText xml:space="preserve"> PAGEREF _Toc997099802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_Toc1441474673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24"/>
            </w:rPr>
            <w:t>2.1.3 酒店功能流程图</w:t>
          </w:r>
          <w:r>
            <w:tab/>
          </w:r>
          <w:r>
            <w:fldChar w:fldCharType="begin"/>
          </w:r>
          <w:r>
            <w:instrText xml:space="preserve"> PAGEREF _Toc1441474673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19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_Toc1101807304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32"/>
            </w:rPr>
            <w:t>2.2 入口</w:t>
          </w:r>
          <w:r>
            <w:tab/>
          </w:r>
          <w:r>
            <w:fldChar w:fldCharType="begin"/>
          </w:r>
          <w:r>
            <w:instrText xml:space="preserve"> PAGEREF _Toc1101807304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19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_Toc323870247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32"/>
            </w:rPr>
            <w:t>2.3 启动流程</w:t>
          </w:r>
          <w:r>
            <w:tab/>
          </w:r>
          <w:r>
            <w:fldChar w:fldCharType="begin"/>
          </w:r>
          <w:r>
            <w:instrText xml:space="preserve"> PAGEREF _Toc323870247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_Toc1563679831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24"/>
            </w:rPr>
            <w:t>2.3.1 启动校验流程逻辑图</w:t>
          </w:r>
          <w:r>
            <w:tab/>
          </w:r>
          <w:r>
            <w:fldChar w:fldCharType="begin"/>
          </w:r>
          <w:r>
            <w:instrText xml:space="preserve"> PAGEREF _Toc1563679831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_Toc2009531278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24"/>
            </w:rPr>
            <w:t>2.3.2登录同步（具体登录页面见账号mrd）</w:t>
          </w:r>
          <w:r>
            <w:tab/>
          </w:r>
          <w:r>
            <w:fldChar w:fldCharType="begin"/>
          </w:r>
          <w:r>
            <w:instrText xml:space="preserve"> PAGEREF _Toc2009531278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_Toc716872977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24"/>
            </w:rPr>
            <w:t>2.3.3 定位授权</w:t>
          </w:r>
          <w:r>
            <w:tab/>
          </w:r>
          <w:r>
            <w:fldChar w:fldCharType="begin"/>
          </w:r>
          <w:r>
            <w:instrText xml:space="preserve"> PAGEREF _Toc716872977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19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_Toc1100864769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32"/>
            </w:rPr>
            <w:t>2.4 首页查询</w:t>
          </w:r>
          <w:r>
            <w:tab/>
          </w:r>
          <w:r>
            <w:fldChar w:fldCharType="begin"/>
          </w:r>
          <w:r>
            <w:instrText xml:space="preserve"> PAGEREF _Toc1100864769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19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_Toc1662553678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32"/>
            </w:rPr>
            <w:t>2.5 城市选择</w:t>
          </w:r>
          <w:r>
            <w:tab/>
          </w:r>
          <w:r>
            <w:fldChar w:fldCharType="begin"/>
          </w:r>
          <w:r>
            <w:instrText xml:space="preserve"> PAGEREF _Toc1662553678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19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_Toc1629935029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32"/>
            </w:rPr>
            <w:t>2.6 酒店搜索</w:t>
          </w:r>
          <w:r>
            <w:tab/>
          </w:r>
          <w:r>
            <w:fldChar w:fldCharType="begin"/>
          </w:r>
          <w:r>
            <w:instrText xml:space="preserve"> PAGEREF _Toc1629935029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_Toc1016631271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24"/>
            </w:rPr>
            <w:t>2.6.1酒店搜索页</w:t>
          </w:r>
          <w:r>
            <w:tab/>
          </w:r>
          <w:r>
            <w:fldChar w:fldCharType="begin"/>
          </w:r>
          <w:r>
            <w:instrText xml:space="preserve"> PAGEREF _Toc1016631271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_Toc1141876165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24"/>
            </w:rPr>
            <w:t>2.6.2酒店搜索结果页</w:t>
          </w:r>
          <w:r>
            <w:tab/>
          </w:r>
          <w:r>
            <w:fldChar w:fldCharType="begin"/>
          </w:r>
          <w:r>
            <w:instrText xml:space="preserve"> PAGEREF _Toc1141876165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19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_Toc166432430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32"/>
            </w:rPr>
            <w:t>2.7 酒店列表</w:t>
          </w:r>
          <w:r>
            <w:tab/>
          </w:r>
          <w:r>
            <w:fldChar w:fldCharType="begin"/>
          </w:r>
          <w:r>
            <w:instrText xml:space="preserve"> PAGEREF _Toc166432430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19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_Toc1206142616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32"/>
            </w:rPr>
            <w:t>2.8 酒店详情</w:t>
          </w:r>
          <w:r>
            <w:tab/>
          </w:r>
          <w:r>
            <w:fldChar w:fldCharType="begin"/>
          </w:r>
          <w:r>
            <w:instrText xml:space="preserve"> PAGEREF _Toc1206142616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19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_Toc1540803079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32"/>
            </w:rPr>
            <w:t>2.9  订单填写</w:t>
          </w:r>
          <w:r>
            <w:tab/>
          </w:r>
          <w:r>
            <w:fldChar w:fldCharType="begin"/>
          </w:r>
          <w:r>
            <w:instrText xml:space="preserve"> PAGEREF _Toc1540803079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19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_Toc1919533227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32"/>
            </w:rPr>
            <w:t>2.10 授权</w:t>
          </w:r>
          <w:r>
            <w:tab/>
          </w:r>
          <w:r>
            <w:fldChar w:fldCharType="begin"/>
          </w:r>
          <w:r>
            <w:instrText xml:space="preserve"> PAGEREF _Toc1919533227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19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_Toc1707237317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32"/>
            </w:rPr>
            <w:t>2.11 提交订单</w:t>
          </w:r>
          <w:r>
            <w:tab/>
          </w:r>
          <w:r>
            <w:fldChar w:fldCharType="begin"/>
          </w:r>
          <w:r>
            <w:instrText xml:space="preserve"> PAGEREF _Toc1707237317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18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_Toc1431696446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3 酒店-订单中心需求内容</w:t>
          </w:r>
          <w:r>
            <w:tab/>
          </w:r>
          <w:r>
            <w:fldChar w:fldCharType="begin"/>
          </w:r>
          <w:r>
            <w:instrText xml:space="preserve"> PAGEREF _Toc1431696446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19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_Toc2115386934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32"/>
              <w:lang w:eastAsia="zh-CN"/>
            </w:rPr>
            <w:t>3.1</w:t>
          </w:r>
          <w:r>
            <w:rPr>
              <w:rFonts w:hint="eastAsia"/>
              <w:szCs w:val="32"/>
              <w:lang w:eastAsia="zh-CN"/>
            </w:rPr>
            <w:t>酒店到店付订单</w:t>
          </w:r>
          <w:r>
            <w:tab/>
          </w:r>
          <w:r>
            <w:fldChar w:fldCharType="begin"/>
          </w:r>
          <w:r>
            <w:instrText xml:space="preserve"> PAGEREF _Toc2115386934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_Toc1716423653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24"/>
              <w:lang w:eastAsia="zh-CN"/>
            </w:rPr>
            <w:t>3.</w:t>
          </w:r>
          <w:r>
            <w:rPr>
              <w:rFonts w:hint="eastAsia"/>
              <w:szCs w:val="24"/>
              <w:lang w:val="en-US" w:eastAsia="zh-CN"/>
            </w:rPr>
            <w:t>1.1订单状态</w:t>
          </w:r>
          <w:r>
            <w:tab/>
          </w:r>
          <w:r>
            <w:fldChar w:fldCharType="begin"/>
          </w:r>
          <w:r>
            <w:instrText xml:space="preserve"> PAGEREF _Toc1716423653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_Toc784505820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24"/>
              <w:lang w:eastAsia="zh-CN"/>
            </w:rPr>
            <w:t>3.</w:t>
          </w:r>
          <w:r>
            <w:rPr>
              <w:rFonts w:hint="eastAsia"/>
              <w:szCs w:val="24"/>
              <w:lang w:val="en-US" w:eastAsia="zh-CN"/>
            </w:rPr>
            <w:t>1.2列表页需求</w:t>
          </w:r>
          <w:r>
            <w:tab/>
          </w:r>
          <w:r>
            <w:fldChar w:fldCharType="begin"/>
          </w:r>
          <w:r>
            <w:instrText xml:space="preserve"> PAGEREF _Toc784505820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_Toc1787207807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24"/>
              <w:lang w:eastAsia="zh-CN"/>
            </w:rPr>
            <w:t>3.</w:t>
          </w:r>
          <w:r>
            <w:rPr>
              <w:rFonts w:hint="eastAsia"/>
              <w:szCs w:val="24"/>
              <w:lang w:val="en-US" w:eastAsia="zh-CN"/>
            </w:rPr>
            <w:t>1.3详情页需求（取消订单入口在详情页）</w:t>
          </w:r>
          <w:r>
            <w:tab/>
          </w:r>
          <w:r>
            <w:fldChar w:fldCharType="begin"/>
          </w:r>
          <w:r>
            <w:instrText xml:space="preserve"> PAGEREF _Toc1787207807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_Toc747841660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24"/>
              <w:lang w:eastAsia="zh-CN"/>
            </w:rPr>
            <w:t>3.</w:t>
          </w:r>
          <w:r>
            <w:rPr>
              <w:rFonts w:hint="eastAsia"/>
              <w:szCs w:val="24"/>
              <w:lang w:val="en-US" w:eastAsia="zh-CN"/>
            </w:rPr>
            <w:t>1.4取消订单逻辑</w:t>
          </w:r>
          <w:r>
            <w:tab/>
          </w:r>
          <w:r>
            <w:fldChar w:fldCharType="begin"/>
          </w:r>
          <w:r>
            <w:instrText xml:space="preserve"> PAGEREF _Toc747841660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19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_Toc1900477376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32"/>
              <w:lang w:eastAsia="zh-CN"/>
            </w:rPr>
            <w:t>3.</w:t>
          </w:r>
          <w:r>
            <w:rPr>
              <w:rFonts w:hint="eastAsia"/>
              <w:szCs w:val="32"/>
              <w:lang w:val="en-US" w:eastAsia="zh-CN"/>
            </w:rPr>
            <w:t>2.酒店在线付订单</w:t>
          </w:r>
          <w:r>
            <w:tab/>
          </w:r>
          <w:r>
            <w:fldChar w:fldCharType="begin"/>
          </w:r>
          <w:r>
            <w:instrText xml:space="preserve"> PAGEREF _Toc1900477376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_Toc1798976601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24"/>
              <w:lang w:eastAsia="zh-CN"/>
            </w:rPr>
            <w:t>3.</w:t>
          </w:r>
          <w:r>
            <w:rPr>
              <w:rFonts w:hint="eastAsia"/>
              <w:szCs w:val="24"/>
              <w:lang w:val="en-US" w:eastAsia="zh-CN"/>
            </w:rPr>
            <w:t>2.1订单状态</w:t>
          </w:r>
          <w:r>
            <w:tab/>
          </w:r>
          <w:r>
            <w:fldChar w:fldCharType="begin"/>
          </w:r>
          <w:r>
            <w:instrText xml:space="preserve"> PAGEREF _Toc1798976601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_Toc977466894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24"/>
              <w:lang w:eastAsia="zh-CN"/>
            </w:rPr>
            <w:t>3.</w:t>
          </w:r>
          <w:r>
            <w:rPr>
              <w:rFonts w:hint="eastAsia"/>
              <w:szCs w:val="24"/>
              <w:lang w:val="en-US" w:eastAsia="zh-CN"/>
            </w:rPr>
            <w:t>2.2列表页需求</w:t>
          </w:r>
          <w:r>
            <w:tab/>
          </w:r>
          <w:r>
            <w:fldChar w:fldCharType="begin"/>
          </w:r>
          <w:r>
            <w:instrText xml:space="preserve"> PAGEREF _Toc977466894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_Toc36187908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24"/>
              <w:lang w:eastAsia="zh-CN"/>
            </w:rPr>
            <w:t>3.</w:t>
          </w:r>
          <w:r>
            <w:rPr>
              <w:rFonts w:hint="eastAsia"/>
              <w:szCs w:val="24"/>
              <w:lang w:val="en-US" w:eastAsia="zh-CN"/>
            </w:rPr>
            <w:t>2.3详情页需求（取消订单入口在详情页）</w:t>
          </w:r>
          <w:r>
            <w:tab/>
          </w:r>
          <w:r>
            <w:fldChar w:fldCharType="begin"/>
          </w:r>
          <w:r>
            <w:instrText xml:space="preserve"> PAGEREF _Toc36187908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_Toc472297655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24"/>
              <w:lang w:eastAsia="zh-CN"/>
            </w:rPr>
            <w:t>3.</w:t>
          </w:r>
          <w:r>
            <w:rPr>
              <w:rFonts w:hint="eastAsia"/>
              <w:szCs w:val="24"/>
              <w:lang w:val="en-US" w:eastAsia="zh-CN"/>
            </w:rPr>
            <w:t>2.3取消订单逻辑</w:t>
          </w:r>
          <w:r>
            <w:tab/>
          </w:r>
          <w:r>
            <w:fldChar w:fldCharType="begin"/>
          </w:r>
          <w:r>
            <w:instrText xml:space="preserve"> PAGEREF _Toc472297655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14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_Toc807128273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  <w:szCs w:val="24"/>
              <w:lang w:eastAsia="zh-CN"/>
            </w:rPr>
            <w:t>3.</w:t>
          </w:r>
          <w:r>
            <w:rPr>
              <w:rFonts w:hint="eastAsia"/>
              <w:szCs w:val="24"/>
              <w:lang w:val="en-US" w:eastAsia="zh-CN"/>
            </w:rPr>
            <w:t>2.4其他补充逻辑</w:t>
          </w:r>
          <w:r>
            <w:tab/>
          </w:r>
          <w:r>
            <w:fldChar w:fldCharType="begin"/>
          </w:r>
          <w:r>
            <w:instrText xml:space="preserve"> PAGEREF _Toc807128273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18"/>
            <w:tabs>
              <w:tab w:val="right" w:leader="dot" w:pos="10466"/>
            </w:tabs>
          </w:pPr>
          <w:r>
            <w:rPr>
              <w:rFonts w:hint="default"/>
            </w:rPr>
            <w:fldChar w:fldCharType="begin"/>
          </w:r>
          <w:r>
            <w:rPr>
              <w:rFonts w:hint="default"/>
            </w:rPr>
            <w:instrText xml:space="preserve"> HYPERLINK \l _Toc1898169859 </w:instrText>
          </w:r>
          <w:r>
            <w:rPr>
              <w:rFonts w:hint="default"/>
            </w:rPr>
            <w:fldChar w:fldCharType="separate"/>
          </w:r>
          <w:r>
            <w:rPr>
              <w:rFonts w:hint="default"/>
            </w:rPr>
            <w:t>4埋点需求（后期视项目情况补充）</w:t>
          </w:r>
          <w:r>
            <w:tab/>
          </w:r>
          <w:r>
            <w:fldChar w:fldCharType="begin"/>
          </w:r>
          <w:r>
            <w:instrText xml:space="preserve"> PAGEREF _Toc1898169859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default"/>
            </w:rPr>
            <w:fldChar w:fldCharType="end"/>
          </w:r>
        </w:p>
        <w:p>
          <w:pPr>
            <w:pStyle w:val="2"/>
            <w:numPr>
              <w:ilvl w:val="0"/>
              <w:numId w:val="0"/>
            </w:numPr>
            <w:rPr>
              <w:rFonts w:hint="default"/>
            </w:rPr>
          </w:pPr>
          <w:r>
            <w:rPr>
              <w:rFonts w:hint="default"/>
            </w:rPr>
            <w:fldChar w:fldCharType="end"/>
          </w:r>
        </w:p>
      </w:sdtContent>
    </w:sdt>
    <w:p>
      <w:pPr>
        <w:pStyle w:val="2"/>
        <w:numPr>
          <w:ilvl w:val="0"/>
          <w:numId w:val="0"/>
        </w:numPr>
        <w:rPr>
          <w:rFonts w:hint="default"/>
        </w:rPr>
      </w:pPr>
    </w:p>
    <w:p>
      <w:pPr>
        <w:pStyle w:val="2"/>
        <w:numPr>
          <w:ilvl w:val="0"/>
          <w:numId w:val="0"/>
        </w:numPr>
        <w:rPr>
          <w:rFonts w:hint="default"/>
        </w:rPr>
      </w:pPr>
    </w:p>
    <w:p>
      <w:pPr>
        <w:ind w:left="0" w:leftChars="0" w:firstLine="0" w:firstLineChars="0"/>
        <w:rPr>
          <w:rFonts w:hint="default"/>
        </w:rPr>
      </w:pPr>
    </w:p>
    <w:p>
      <w:pPr>
        <w:ind w:left="0" w:leftChars="0" w:firstLine="0" w:firstLineChars="0"/>
        <w:rPr>
          <w:rFonts w:hint="default"/>
        </w:rPr>
      </w:pPr>
    </w:p>
    <w:p>
      <w:pPr>
        <w:pStyle w:val="2"/>
        <w:numPr>
          <w:ilvl w:val="0"/>
          <w:numId w:val="0"/>
        </w:numPr>
      </w:pPr>
      <w:bookmarkStart w:id="2" w:name="_Toc1202519049"/>
      <w:r>
        <w:rPr>
          <w:rFonts w:hint="default"/>
        </w:rPr>
        <w:t>1</w:t>
      </w:r>
      <w:r>
        <w:rPr>
          <w:rFonts w:hint="eastAsia"/>
        </w:rPr>
        <w:t>需求介绍</w:t>
      </w:r>
      <w:bookmarkEnd w:id="0"/>
      <w:bookmarkEnd w:id="1"/>
      <w:bookmarkEnd w:id="2"/>
    </w:p>
    <w:p>
      <w:pPr>
        <w:pStyle w:val="39"/>
        <w:numPr>
          <w:ilvl w:val="0"/>
          <w:numId w:val="3"/>
        </w:numPr>
        <w:ind w:leftChars="0" w:firstLineChars="0"/>
      </w:pPr>
      <w:r>
        <w:rPr>
          <w:rFonts w:hint="eastAsia"/>
        </w:rPr>
        <w:t xml:space="preserve">需求时间： </w:t>
      </w:r>
    </w:p>
    <w:p>
      <w:pPr>
        <w:pStyle w:val="39"/>
        <w:numPr>
          <w:ilvl w:val="0"/>
          <w:numId w:val="4"/>
        </w:numPr>
        <w:ind w:leftChars="0" w:firstLineChars="0"/>
        <w:rPr>
          <w:i/>
          <w:i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i/>
          <w:iCs/>
          <w:color w:val="000000" w:themeColor="text1"/>
          <w14:textFill>
            <w14:solidFill>
              <w14:schemeClr w14:val="tx1"/>
            </w14:solidFill>
          </w14:textFill>
        </w:rPr>
        <w:t>发布时间：</w:t>
      </w:r>
      <w:r>
        <w:rPr>
          <w:rFonts w:hint="eastAsia"/>
          <w:i/>
          <w:iCs/>
          <w:color w:val="FFC000"/>
        </w:rPr>
        <w:t xml:space="preserve"> Phase</w:t>
      </w:r>
      <w:r>
        <w:rPr>
          <w:rFonts w:hint="default"/>
          <w:i/>
          <w:iCs/>
          <w:color w:val="FFC000"/>
        </w:rPr>
        <w:t>2</w:t>
      </w:r>
      <w:r>
        <w:rPr>
          <w:i/>
          <w:iCs/>
          <w:color w:val="FFC000"/>
        </w:rPr>
        <w:t>-</w:t>
      </w:r>
      <w:r>
        <w:rPr>
          <w:rFonts w:hint="eastAsia"/>
          <w:i/>
          <w:iCs/>
          <w:color w:val="FFC000"/>
        </w:rPr>
        <w:t>DCV</w:t>
      </w:r>
      <w:r>
        <w:rPr>
          <w:i/>
          <w:iCs/>
          <w:color w:val="FFC000"/>
        </w:rPr>
        <w:t>1-2019</w:t>
      </w:r>
      <w:r>
        <w:rPr>
          <w:rFonts w:hint="eastAsia"/>
          <w:i/>
          <w:iCs/>
          <w:color w:val="FFC000"/>
        </w:rPr>
        <w:t>年7月22日交付第一版</w:t>
      </w:r>
    </w:p>
    <w:p>
      <w:pPr>
        <w:pStyle w:val="39"/>
        <w:numPr>
          <w:ilvl w:val="0"/>
          <w:numId w:val="4"/>
        </w:numPr>
        <w:ind w:leftChars="0" w:firstLineChars="0"/>
        <w:rPr>
          <w:i/>
          <w:i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i/>
          <w:iCs/>
          <w:color w:val="000000" w:themeColor="text1"/>
          <w14:textFill>
            <w14:solidFill>
              <w14:schemeClr w14:val="tx1"/>
            </w14:solidFill>
          </w14:textFill>
        </w:rPr>
        <w:t>发布车型：</w:t>
      </w:r>
      <w:r>
        <w:rPr>
          <w:rFonts w:hint="default"/>
          <w:i/>
          <w:iCs/>
          <w:color w:val="000000" w:themeColor="text1"/>
          <w14:textFill>
            <w14:solidFill>
              <w14:schemeClr w14:val="tx1"/>
            </w14:solidFill>
          </w14:textFill>
        </w:rPr>
        <w:t>所有非林肯车型</w:t>
      </w:r>
    </w:p>
    <w:p>
      <w:pPr>
        <w:pStyle w:val="39"/>
        <w:numPr>
          <w:ilvl w:val="0"/>
          <w:numId w:val="3"/>
        </w:numPr>
        <w:ind w:leftChars="0" w:firstLineChars="0"/>
        <w:rPr>
          <w:i/>
          <w:i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i/>
          <w:iCs/>
          <w:color w:val="000000" w:themeColor="text1"/>
          <w14:textFill>
            <w14:solidFill>
              <w14:schemeClr w14:val="tx1"/>
            </w14:solidFill>
          </w14:textFill>
        </w:rPr>
        <w:t>需求来源：暂无需求来源</w:t>
      </w:r>
    </w:p>
    <w:p>
      <w:pPr>
        <w:pStyle w:val="39"/>
        <w:numPr>
          <w:ilvl w:val="0"/>
          <w:numId w:val="3"/>
        </w:numPr>
        <w:ind w:leftChars="0" w:firstLineChars="0"/>
      </w:pPr>
      <w:r>
        <w:rPr>
          <w:rFonts w:hint="eastAsia"/>
        </w:rPr>
        <w:t>背景</w:t>
      </w:r>
      <w:r>
        <w:t>／</w:t>
      </w:r>
      <w:r>
        <w:rPr>
          <w:rFonts w:hint="eastAsia"/>
        </w:rPr>
        <w:t>目的：</w:t>
      </w:r>
    </w:p>
    <w:p>
      <w:pPr>
        <w:rPr>
          <w:rFonts w:hint="default"/>
        </w:rPr>
      </w:pPr>
      <w:r>
        <w:rPr>
          <w:rFonts w:hint="eastAsia"/>
        </w:rPr>
        <w:t xml:space="preserve"> </w:t>
      </w:r>
      <w:r>
        <w:rPr>
          <w:rFonts w:hint="default"/>
        </w:rPr>
        <w:t>为了丰富车载场景,能够让用户感受到车载场景中有更多的生活服务内容.车载场景不局限在车载,而是生活方式.</w:t>
      </w:r>
    </w:p>
    <w:p>
      <w:pPr>
        <w:rPr>
          <w:rFonts w:hint="default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40" w:after="330" w:line="360" w:lineRule="auto"/>
        <w:ind w:left="0" w:leftChars="0" w:right="0" w:rightChars="0" w:firstLine="0" w:firstLineChars="0"/>
        <w:jc w:val="left"/>
        <w:textAlignment w:val="auto"/>
        <w:outlineLvl w:val="0"/>
        <w:rPr>
          <w:rFonts w:hint="default"/>
        </w:rPr>
      </w:pPr>
      <w:bookmarkStart w:id="3" w:name="NewPage-需求内容"/>
      <w:bookmarkEnd w:id="3"/>
      <w:bookmarkStart w:id="4" w:name="_Toc769054626"/>
      <w:bookmarkStart w:id="5" w:name="_Toc525899038"/>
      <w:bookmarkStart w:id="6" w:name="_Toc26962330"/>
      <w:r>
        <w:rPr>
          <w:rFonts w:hint="default"/>
        </w:rPr>
        <w:t>2需求内容</w:t>
      </w:r>
      <w:bookmarkEnd w:id="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28"/>
          <w:szCs w:val="32"/>
        </w:rPr>
      </w:pPr>
      <w:bookmarkStart w:id="7" w:name="_Toc1944511536"/>
      <w:r>
        <w:rPr>
          <w:rFonts w:hint="default"/>
          <w:sz w:val="28"/>
          <w:szCs w:val="32"/>
        </w:rPr>
        <w:t>2.1 酒店功能框架</w:t>
      </w:r>
      <w:bookmarkEnd w:id="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  <w:bookmarkStart w:id="8" w:name="_Toc999245506"/>
      <w:r>
        <w:rPr>
          <w:rFonts w:hint="default"/>
          <w:sz w:val="22"/>
          <w:szCs w:val="24"/>
        </w:rPr>
        <w:t>2.1.1 酒店功能框架脑图展开图</w:t>
      </w:r>
      <w:bookmarkEnd w:id="8"/>
    </w:p>
    <w:p>
      <w:pPr>
        <w:jc w:val="center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drawing>
          <wp:inline distT="0" distB="0" distL="114300" distR="114300">
            <wp:extent cx="4713605" cy="3018790"/>
            <wp:effectExtent l="0" t="0" r="10795" b="3810"/>
            <wp:docPr id="2" name="图片 2" descr="MacHi 2019-12-19 15-42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MacHi 2019-12-19 15-42-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  <w:bookmarkStart w:id="9" w:name="_Toc997099802"/>
      <w:r>
        <w:rPr>
          <w:rFonts w:hint="default"/>
          <w:sz w:val="22"/>
          <w:szCs w:val="24"/>
        </w:rPr>
        <w:t>2.1.2酒店功能feature list</w:t>
      </w:r>
      <w:bookmarkEnd w:id="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  <w:bookmarkStart w:id="10" w:name="_Toc1441474673"/>
      <w:r>
        <w:rPr>
          <w:rFonts w:hint="default"/>
          <w:sz w:val="22"/>
          <w:szCs w:val="24"/>
        </w:rPr>
        <w:t>2.1.3 酒店功能流程图</w:t>
      </w:r>
      <w:bookmarkEnd w:id="10"/>
    </w:p>
    <w:p>
      <w:pPr>
        <w:rPr>
          <w:rFonts w:hint="default"/>
          <w:sz w:val="22"/>
          <w:szCs w:val="24"/>
        </w:rPr>
      </w:pPr>
      <w:r>
        <w:drawing>
          <wp:inline distT="0" distB="0" distL="114300" distR="114300">
            <wp:extent cx="6439535" cy="1460500"/>
            <wp:effectExtent l="0" t="0" r="12065" b="1270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39535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28"/>
          <w:szCs w:val="32"/>
        </w:rPr>
      </w:pPr>
      <w:bookmarkStart w:id="11" w:name="_Toc1101807304"/>
      <w:r>
        <w:rPr>
          <w:rFonts w:hint="default"/>
          <w:sz w:val="28"/>
          <w:szCs w:val="32"/>
        </w:rPr>
        <w:t>2.2 入口</w:t>
      </w:r>
      <w:bookmarkEnd w:id="11"/>
    </w:p>
    <w:p>
      <w:pPr>
        <w:rPr>
          <w:rFonts w:hint="default"/>
          <w:sz w:val="28"/>
          <w:szCs w:val="32"/>
        </w:rPr>
      </w:pPr>
      <w:r>
        <w:rPr>
          <w:rFonts w:hint="default"/>
          <w:sz w:val="22"/>
          <w:szCs w:val="24"/>
        </w:rPr>
        <w:t xml:space="preserve">            launcher首页点击右侧更多服务进入更多服务页,酒店入口在生活助手类别下</w:t>
      </w:r>
    </w:p>
    <w:p>
      <w:pPr>
        <w:rPr>
          <w:rFonts w:hint="default"/>
        </w:rPr>
      </w:pPr>
      <w:r>
        <w:rPr>
          <w:rFonts w:hint="default"/>
          <w:sz w:val="22"/>
          <w:szCs w:val="24"/>
        </w:rPr>
        <w:t xml:space="preserve">              </w:t>
      </w:r>
      <w:r>
        <w:rPr>
          <w:rFonts w:hint="default"/>
          <w:sz w:val="22"/>
          <w:szCs w:val="24"/>
        </w:rPr>
        <w:drawing>
          <wp:inline distT="0" distB="0" distL="114300" distR="114300">
            <wp:extent cx="4432935" cy="1673225"/>
            <wp:effectExtent l="0" t="0" r="12065" b="3175"/>
            <wp:docPr id="4" name="图片 4" descr="MacHi 2019-12-19 16-27-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MacHi 2019-12-19 16-27-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5"/>
    <w:bookmarkEnd w:id="6"/>
    <w:p>
      <w:r>
        <w:t xml:space="preserve">               </w:t>
      </w:r>
      <w:r>
        <w:drawing>
          <wp:inline distT="0" distB="0" distL="114300" distR="114300">
            <wp:extent cx="4457065" cy="1637665"/>
            <wp:effectExtent l="0" t="0" r="13335" b="13335"/>
            <wp:docPr id="6" name="图片 6" descr="MacHi 2019-12-19 16-33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MacHi 2019-12-19 16-33-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3"/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Lines="50" w:beforeAutospacing="0" w:after="0" w:afterAutospacing="0" w:line="280" w:lineRule="exact"/>
        <w:ind w:left="630" w:leftChars="100" w:right="0" w:rightChars="0" w:hanging="420" w:firstLineChars="0"/>
        <w:jc w:val="left"/>
        <w:textAlignment w:val="auto"/>
        <w:outlineLvl w:val="9"/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</w:pPr>
      <w:r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  <w:t>手动点击进入</w:t>
      </w:r>
    </w:p>
    <w:p>
      <w:pPr>
        <w:pStyle w:val="63"/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Lines="50" w:beforeAutospacing="0" w:after="0" w:afterAutospacing="0" w:line="280" w:lineRule="exact"/>
        <w:ind w:left="210" w:leftChars="100" w:right="0" w:rightChars="0" w:firstLine="0" w:firstLineChars="0"/>
        <w:jc w:val="left"/>
        <w:textAlignment w:val="auto"/>
        <w:outlineLvl w:val="9"/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</w:pPr>
      <w:r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  <w:t>语音进入</w:t>
      </w:r>
      <w:r>
        <w:rPr>
          <w:rFonts w:hint="default" w:ascii="微软雅黑 Light" w:hAnsi="微软雅黑 Light" w:eastAsia="微软雅黑 Light" w:cs="Times New Roman"/>
          <w:kern w:val="2"/>
          <w:sz w:val="22"/>
          <w:szCs w:val="24"/>
          <w:lang w:eastAsia="zh-CN" w:bidi="ar-SA"/>
        </w:rPr>
        <w:t>酒店预订</w:t>
      </w:r>
      <w:r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  <w:t>页面：</w:t>
      </w:r>
    </w:p>
    <w:p>
      <w:pPr>
        <w:pStyle w:val="63"/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Lines="50" w:beforeAutospacing="0" w:after="0" w:afterAutospacing="0" w:line="280" w:lineRule="exact"/>
        <w:ind w:left="630" w:leftChars="100" w:right="0" w:rightChars="0" w:hanging="420" w:firstLineChars="0"/>
        <w:jc w:val="left"/>
        <w:textAlignment w:val="auto"/>
        <w:outlineLvl w:val="9"/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</w:pPr>
      <w:r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  <w:t>唤醒语音后，包含泛需求query及精确需求。</w:t>
      </w:r>
    </w:p>
    <w:p>
      <w:pPr>
        <w:pStyle w:val="63"/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Lines="50" w:beforeAutospacing="0" w:after="0" w:afterAutospacing="0" w:line="280" w:lineRule="exact"/>
        <w:ind w:left="630" w:leftChars="100" w:right="0" w:rightChars="0" w:hanging="420" w:firstLineChars="0"/>
        <w:jc w:val="left"/>
        <w:textAlignment w:val="auto"/>
        <w:outlineLvl w:val="9"/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</w:pPr>
      <w:r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  <w:t>如通过语音发起需求，则进入</w:t>
      </w:r>
      <w:r>
        <w:rPr>
          <w:rFonts w:hint="default" w:ascii="微软雅黑 Light" w:hAnsi="微软雅黑 Light" w:eastAsia="微软雅黑 Light" w:cs="Times New Roman"/>
          <w:kern w:val="2"/>
          <w:sz w:val="22"/>
          <w:szCs w:val="24"/>
          <w:lang w:eastAsia="zh-CN" w:bidi="ar-SA"/>
        </w:rPr>
        <w:t>酒店预订</w:t>
      </w:r>
      <w:r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  <w:t>页面的同时，返回TTS+文本话术。</w:t>
      </w:r>
    </w:p>
    <w:p>
      <w:pPr>
        <w:pStyle w:val="63"/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Lines="50" w:beforeAutospacing="0" w:after="0" w:afterAutospacing="0" w:line="280" w:lineRule="exact"/>
        <w:ind w:left="210" w:leftChars="100" w:right="0" w:rightChars="0" w:firstLine="0" w:firstLineChars="0"/>
        <w:jc w:val="left"/>
        <w:textAlignment w:val="auto"/>
        <w:outlineLvl w:val="9"/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</w:pPr>
      <w:r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  <w:t>退出：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80" w:lineRule="exact"/>
        <w:ind w:left="630" w:leftChars="100" w:right="0" w:rightChars="0" w:hanging="420"/>
        <w:jc w:val="left"/>
        <w:textAlignment w:val="auto"/>
        <w:outlineLvl w:val="9"/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</w:pPr>
      <w:r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  <w:t>【关闭】通过点击app 首页返回icon，关闭 app前台页面，保持后台进程。</w:t>
      </w:r>
    </w:p>
    <w:p>
      <w:pPr>
        <w:pStyle w:val="20"/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0" w:lineRule="exact"/>
        <w:ind w:left="630" w:leftChars="100" w:right="0" w:rightChars="0" w:hanging="420"/>
        <w:jc w:val="left"/>
        <w:textAlignment w:val="auto"/>
        <w:outlineLvl w:val="9"/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</w:pPr>
      <w:r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  <w:t>【返回】通过点击app 返回icon返回上一级菜单；点击home按键返回首页；通用Query“返回首页/返回上一页”。</w:t>
      </w:r>
    </w:p>
    <w:p>
      <w:pPr>
        <w:pStyle w:val="6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Lines="50" w:beforeAutospacing="0" w:after="0" w:afterAutospacing="0" w:line="280" w:lineRule="exact"/>
        <w:ind w:left="210" w:leftChars="100" w:right="0" w:rightChars="0" w:firstLine="0" w:firstLineChars="0"/>
        <w:jc w:val="left"/>
        <w:textAlignment w:val="auto"/>
        <w:outlineLvl w:val="9"/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</w:pPr>
      <w:bookmarkStart w:id="12" w:name="_Toc24462_WPSOffice_Level2"/>
      <w:bookmarkStart w:id="13" w:name="_Toc27435"/>
      <w:r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  <w:t>4)全局交互规则</w:t>
      </w:r>
      <w:bookmarkEnd w:id="12"/>
      <w:bookmarkEnd w:id="13"/>
    </w:p>
    <w:p>
      <w:pPr>
        <w:pStyle w:val="20"/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0" w:lineRule="exact"/>
        <w:ind w:left="630" w:leftChars="100" w:right="0" w:rightChars="0" w:hanging="420"/>
        <w:jc w:val="left"/>
        <w:textAlignment w:val="auto"/>
        <w:outlineLvl w:val="9"/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</w:pPr>
      <w:r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  <w:t>手动交互规则：用户通过手动完成的交互，无TTS返回；</w:t>
      </w:r>
    </w:p>
    <w:p>
      <w:pPr>
        <w:pStyle w:val="20"/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0" w:lineRule="exact"/>
        <w:ind w:left="630" w:leftChars="100" w:right="0" w:rightChars="0" w:hanging="420"/>
        <w:jc w:val="left"/>
        <w:textAlignment w:val="auto"/>
        <w:outlineLvl w:val="9"/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</w:pPr>
      <w:r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  <w:t>语音交互规则：用户通过语音完成的交付，有对应的TTS返回。</w:t>
      </w:r>
    </w:p>
    <w:p>
      <w:pPr>
        <w:pStyle w:val="20"/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80" w:lineRule="exact"/>
        <w:ind w:left="630" w:leftChars="100" w:right="0" w:rightChars="0" w:hanging="420"/>
        <w:jc w:val="left"/>
        <w:textAlignment w:val="auto"/>
        <w:outlineLvl w:val="9"/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</w:pPr>
      <w:r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  <w:t>点击操作可完成全程，语音作为辅助加分项，更多承担简化手动操作成本作用。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 w:line="280" w:lineRule="exact"/>
        <w:ind w:left="210" w:leftChars="100" w:right="0" w:rightChars="0"/>
        <w:jc w:val="left"/>
        <w:textAlignment w:val="auto"/>
        <w:outlineLvl w:val="9"/>
      </w:pPr>
      <w:r>
        <w:rPr>
          <w:rFonts w:hint="eastAsia" w:ascii="微软雅黑 Light" w:hAnsi="微软雅黑 Light" w:eastAsia="微软雅黑 Light" w:cs="Times New Roman"/>
          <w:kern w:val="2"/>
          <w:sz w:val="22"/>
          <w:szCs w:val="24"/>
          <w:lang w:val="en-US" w:eastAsia="zh-CN" w:bidi="ar-SA"/>
        </w:rPr>
        <w:t>语音可实现信息录入（PO）、选择（P0）、翻页（P0）、等功能，能力范围与APP当前页面提供能力保持一致，并仅对通过语音发起的操作提供tts播报。在job1 提供单轮语音交互，通过场景化命令词实现语音选择、语音翻页。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28"/>
          <w:szCs w:val="32"/>
        </w:rPr>
      </w:pPr>
      <w:bookmarkStart w:id="14" w:name="_Toc323870247"/>
      <w:r>
        <w:rPr>
          <w:rFonts w:hint="default"/>
          <w:sz w:val="28"/>
          <w:szCs w:val="32"/>
        </w:rPr>
        <w:t>2.3 启动流程</w:t>
      </w:r>
      <w:bookmarkEnd w:id="1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  <w:bookmarkStart w:id="15" w:name="_Toc1563679831"/>
      <w:r>
        <w:rPr>
          <w:rFonts w:hint="default"/>
          <w:sz w:val="22"/>
          <w:szCs w:val="24"/>
        </w:rPr>
        <w:t>2.3.1 启动校验流程逻辑图</w:t>
      </w:r>
      <w:bookmarkEnd w:id="15"/>
    </w:p>
    <w:p>
      <w:pPr>
        <w:jc w:val="center"/>
        <w:rPr>
          <w:rFonts w:hint="default"/>
          <w:sz w:val="22"/>
          <w:szCs w:val="24"/>
        </w:rPr>
      </w:pPr>
      <w:r>
        <w:drawing>
          <wp:inline distT="0" distB="0" distL="114300" distR="114300">
            <wp:extent cx="2247900" cy="3318510"/>
            <wp:effectExtent l="0" t="0" r="1270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318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  <w:bookmarkStart w:id="16" w:name="_Toc2009531278"/>
      <w:r>
        <w:rPr>
          <w:rFonts w:hint="default"/>
          <w:sz w:val="22"/>
          <w:szCs w:val="24"/>
        </w:rPr>
        <w:t>2.3.2登录同步（具体登录页面见账号mrd）</w:t>
      </w:r>
      <w:bookmarkEnd w:id="16"/>
    </w:p>
    <w:tbl>
      <w:tblPr>
        <w:tblStyle w:val="26"/>
        <w:tblpPr w:leftFromText="180" w:rightFromText="180" w:vertAnchor="text" w:horzAnchor="page" w:tblpX="780" w:tblpY="483"/>
        <w:tblOverlap w:val="never"/>
        <w:tblW w:w="104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1"/>
        <w:gridCol w:w="1568"/>
        <w:gridCol w:w="1782"/>
        <w:gridCol w:w="2811"/>
        <w:gridCol w:w="27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48" w:hRule="atLeast"/>
        </w:trPr>
        <w:tc>
          <w:tcPr>
            <w:tcW w:w="1551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1568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1782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展示字段</w:t>
            </w:r>
          </w:p>
        </w:tc>
        <w:tc>
          <w:tcPr>
            <w:tcW w:w="2811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  <w:tc>
          <w:tcPr>
            <w:tcW w:w="2748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页面效果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65" w:hRule="atLeast"/>
        </w:trPr>
        <w:tc>
          <w:tcPr>
            <w:tcW w:w="1551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车企登录</w:t>
            </w:r>
          </w:p>
        </w:tc>
        <w:tc>
          <w:tcPr>
            <w:tcW w:w="156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初始化/启动app</w:t>
            </w:r>
          </w:p>
        </w:tc>
        <w:tc>
          <w:tcPr>
            <w:tcW w:w="1782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账号名称、密码</w:t>
            </w:r>
          </w:p>
        </w:tc>
        <w:tc>
          <w:tcPr>
            <w:tcW w:w="28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每次第一步均校验车企是否登录，如没有登录进入登录页</w:t>
            </w:r>
          </w:p>
        </w:tc>
        <w:tc>
          <w:tcPr>
            <w:tcW w:w="274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点击返回直接退出app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97" w:hRule="atLeast"/>
        </w:trPr>
        <w:tc>
          <w:tcPr>
            <w:tcW w:w="1551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百度登录</w:t>
            </w:r>
          </w:p>
        </w:tc>
        <w:tc>
          <w:tcPr>
            <w:tcW w:w="156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初始化/启动app</w:t>
            </w:r>
          </w:p>
        </w:tc>
        <w:tc>
          <w:tcPr>
            <w:tcW w:w="1782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百度账号二维码</w:t>
            </w:r>
          </w:p>
        </w:tc>
        <w:tc>
          <w:tcPr>
            <w:tcW w:w="28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每次校验车企登录后，校验百度登录态，如未登录则进入百度账号绑定页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8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扫码一次后则默认该百度账号与车企账号已绑定，后期登录该app无需登录（除主动解绑或绑定失效）</w:t>
            </w:r>
          </w:p>
        </w:tc>
        <w:tc>
          <w:tcPr>
            <w:tcW w:w="274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进入百度扫码页，点击返回直接退出app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97" w:hRule="atLeast"/>
        </w:trPr>
        <w:tc>
          <w:tcPr>
            <w:tcW w:w="1551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登录同步</w:t>
            </w:r>
          </w:p>
        </w:tc>
        <w:tc>
          <w:tcPr>
            <w:tcW w:w="156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初始化/启动app</w:t>
            </w:r>
          </w:p>
        </w:tc>
        <w:tc>
          <w:tcPr>
            <w:tcW w:w="1782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略</w:t>
            </w:r>
          </w:p>
        </w:tc>
        <w:tc>
          <w:tcPr>
            <w:tcW w:w="28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该车机某一app登录车企并绑定百度账号后，则其他app无需再进行账号登录绑定流程</w:t>
            </w:r>
          </w:p>
        </w:tc>
        <w:tc>
          <w:tcPr>
            <w:tcW w:w="274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启动app直接进入首页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  <w:bookmarkStart w:id="17" w:name="_Toc716872977"/>
      <w:r>
        <w:rPr>
          <w:rFonts w:hint="default"/>
          <w:sz w:val="22"/>
          <w:szCs w:val="24"/>
        </w:rPr>
        <w:t>2.3.3 定位授权</w:t>
      </w:r>
      <w:bookmarkEnd w:id="17"/>
    </w:p>
    <w:p>
      <w:pPr>
        <w:ind w:firstLine="105" w:firstLineChars="50"/>
        <w:jc w:val="center"/>
      </w:pPr>
      <w:r>
        <w:drawing>
          <wp:inline distT="0" distB="0" distL="114300" distR="114300">
            <wp:extent cx="2843530" cy="1457325"/>
            <wp:effectExtent l="0" t="0" r="1270" b="1587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6"/>
        <w:tblpPr w:leftFromText="180" w:rightFromText="180" w:vertAnchor="text" w:horzAnchor="page" w:tblpX="780" w:tblpY="483"/>
        <w:tblOverlap w:val="never"/>
        <w:tblW w:w="105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84"/>
        <w:gridCol w:w="1904"/>
        <w:gridCol w:w="3414"/>
        <w:gridCol w:w="33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36" w:hRule="atLeast"/>
        </w:trPr>
        <w:tc>
          <w:tcPr>
            <w:tcW w:w="1884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1904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3414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  <w:tc>
          <w:tcPr>
            <w:tcW w:w="3338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页面效果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59" w:hRule="atLeast"/>
        </w:trPr>
        <w:tc>
          <w:tcPr>
            <w:tcW w:w="188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接受去授权</w:t>
            </w:r>
          </w:p>
        </w:tc>
        <w:tc>
          <w:tcPr>
            <w:tcW w:w="190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点击去开启</w:t>
            </w:r>
          </w:p>
        </w:tc>
        <w:tc>
          <w:tcPr>
            <w:tcW w:w="341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跳转车机助手app</w:t>
            </w:r>
          </w:p>
        </w:tc>
        <w:tc>
          <w:tcPr>
            <w:tcW w:w="333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进入车机助手后，开关开启，需手动自己重新打开酒店app再次校验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9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未开启开关，进入酒店app则继续弹出定位权限弹窗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00" w:hRule="atLeast"/>
        </w:trPr>
        <w:tc>
          <w:tcPr>
            <w:tcW w:w="188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拒绝授权</w:t>
            </w:r>
          </w:p>
        </w:tc>
        <w:tc>
          <w:tcPr>
            <w:tcW w:w="190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点击知道了</w:t>
            </w:r>
          </w:p>
        </w:tc>
        <w:tc>
          <w:tcPr>
            <w:tcW w:w="3414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之前有进入酒店app并授权过，有保存过位置信息，则直接进入首页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未保存过位置信息，直接退出app</w:t>
            </w:r>
          </w:p>
        </w:tc>
        <w:tc>
          <w:tcPr>
            <w:tcW w:w="333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</w:tr>
    </w:tbl>
    <w:p>
      <w:pPr>
        <w:ind w:left="0" w:leftChars="0" w:firstLine="0" w:firstLineChars="0"/>
        <w:rPr>
          <w:rFonts w:hint="default"/>
          <w:sz w:val="28"/>
          <w:szCs w:val="3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28"/>
          <w:szCs w:val="32"/>
        </w:rPr>
      </w:pPr>
      <w:bookmarkStart w:id="18" w:name="_Toc1100864769"/>
      <w:r>
        <w:rPr>
          <w:rFonts w:hint="default"/>
          <w:sz w:val="28"/>
          <w:szCs w:val="32"/>
        </w:rPr>
        <w:t>2.4 首页查询</w:t>
      </w:r>
      <w:bookmarkEnd w:id="18"/>
    </w:p>
    <w:p>
      <w:pPr>
        <w:ind w:left="0" w:leftChars="0" w:firstLine="0" w:firstLineChars="0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drawing>
          <wp:inline distT="0" distB="0" distL="114300" distR="114300">
            <wp:extent cx="6641465" cy="2503170"/>
            <wp:effectExtent l="0" t="0" r="13335" b="11430"/>
            <wp:docPr id="8" name="图片 8" descr="MacHi 2019-12-19 18-23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MacHi 2019-12-19 18-23-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sz w:val="22"/>
          <w:szCs w:val="24"/>
        </w:rPr>
      </w:pPr>
      <w:r>
        <w:rPr>
          <w:rFonts w:hint="default"/>
          <w:sz w:val="22"/>
          <w:szCs w:val="24"/>
        </w:rPr>
        <w:drawing>
          <wp:inline distT="0" distB="0" distL="114300" distR="114300">
            <wp:extent cx="6639560" cy="2496820"/>
            <wp:effectExtent l="0" t="0" r="15240" b="17780"/>
            <wp:docPr id="9" name="图片 9" descr="MacHi 2019-12-19 18-53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MacHi 2019-12-19 18-53-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default"/>
          <w:sz w:val="22"/>
          <w:szCs w:val="24"/>
        </w:rPr>
      </w:pPr>
      <w:r>
        <w:drawing>
          <wp:inline distT="0" distB="0" distL="114300" distR="114300">
            <wp:extent cx="4262755" cy="1757680"/>
            <wp:effectExtent l="0" t="0" r="4445" b="2032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2755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6"/>
        <w:tblpPr w:leftFromText="180" w:rightFromText="180" w:vertAnchor="text" w:horzAnchor="page" w:tblpX="780" w:tblpY="483"/>
        <w:tblOverlap w:val="never"/>
        <w:tblW w:w="105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4"/>
        <w:gridCol w:w="1116"/>
        <w:gridCol w:w="1268"/>
        <w:gridCol w:w="2000"/>
        <w:gridCol w:w="1956"/>
        <w:gridCol w:w="3098"/>
      </w:tblGrid>
      <w:tr>
        <w:trPr>
          <w:trHeight w:val="543" w:hRule="atLeast"/>
        </w:trPr>
        <w:tc>
          <w:tcPr>
            <w:tcW w:w="1104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1116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1268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展示字段</w:t>
            </w:r>
          </w:p>
        </w:tc>
        <w:tc>
          <w:tcPr>
            <w:tcW w:w="2000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  <w:tc>
          <w:tcPr>
            <w:tcW w:w="1956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页面效果</w:t>
            </w:r>
          </w:p>
        </w:tc>
        <w:tc>
          <w:tcPr>
            <w:tcW w:w="3098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异常情况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45" w:hRule="atLeast"/>
        </w:trPr>
        <w:tc>
          <w:tcPr>
            <w:tcW w:w="110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展示车机定位</w:t>
            </w:r>
          </w:p>
        </w:tc>
        <w:tc>
          <w:tcPr>
            <w:tcW w:w="111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进入首页</w:t>
            </w:r>
          </w:p>
        </w:tc>
        <w:tc>
          <w:tcPr>
            <w:tcW w:w="126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XX市XX路</w:t>
            </w:r>
          </w:p>
        </w:tc>
        <w:tc>
          <w:tcPr>
            <w:tcW w:w="2000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1、该gps信息由地图sdk每秒获取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2、点击进入城市选择页</w:t>
            </w:r>
          </w:p>
        </w:tc>
        <w:tc>
          <w:tcPr>
            <w:tcW w:w="19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</w:pPr>
            <w:r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  <w:t>进入app首页后直接显示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1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</w:pPr>
            <w:r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  <w:t>点击右侧按钮，可进行定位更新</w:t>
            </w:r>
          </w:p>
        </w:tc>
        <w:tc>
          <w:tcPr>
            <w:tcW w:w="309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val="en-US" w:eastAsia="zh-CN" w:bidi="ar"/>
              </w:rPr>
            </w:pPr>
            <w:r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  <w:t>1、定位失败时，显示文案『选择城市』并toast提示『</w:t>
            </w:r>
            <w:r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val="en-US" w:eastAsia="zh-CN" w:bidi="ar"/>
              </w:rPr>
              <w:t>定位失败,请手动选择城市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</w:pPr>
            <w:r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  <w:t>』2、定位回调成功，但返回的值为空或错误时，显示逻辑同定位失败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62" w:hRule="atLeast"/>
        </w:trPr>
        <w:tc>
          <w:tcPr>
            <w:tcW w:w="110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入住日期展示</w:t>
            </w:r>
          </w:p>
        </w:tc>
        <w:tc>
          <w:tcPr>
            <w:tcW w:w="111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进入首页</w:t>
            </w:r>
          </w:p>
        </w:tc>
        <w:tc>
          <w:tcPr>
            <w:tcW w:w="126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入住/今天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或入住/周几</w:t>
            </w:r>
          </w:p>
        </w:tc>
        <w:tc>
          <w:tcPr>
            <w:tcW w:w="200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默认展示为今天入住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2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当更新日期为非今天入住时变更为周几</w:t>
            </w:r>
          </w:p>
        </w:tc>
        <w:tc>
          <w:tcPr>
            <w:tcW w:w="195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日期控件点击后关闭后重新进入首页则进行更新</w:t>
            </w:r>
          </w:p>
        </w:tc>
        <w:tc>
          <w:tcPr>
            <w:tcW w:w="3098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无网时显示，『加载失败，请检查网络后重试』，点击重新加载则重新请求网络（无网情况适用于酒店app所有页面）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62" w:hRule="atLeast"/>
        </w:trPr>
        <w:tc>
          <w:tcPr>
            <w:tcW w:w="110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离店日期展示</w:t>
            </w:r>
          </w:p>
        </w:tc>
        <w:tc>
          <w:tcPr>
            <w:tcW w:w="111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进入首页</w:t>
            </w:r>
          </w:p>
        </w:tc>
        <w:tc>
          <w:tcPr>
            <w:tcW w:w="126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离店/明天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或离店/周几</w:t>
            </w:r>
          </w:p>
        </w:tc>
        <w:tc>
          <w:tcPr>
            <w:tcW w:w="200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1、默认展示为明天离开2、当更新日期为非明天时变更为周几</w:t>
            </w:r>
          </w:p>
        </w:tc>
        <w:tc>
          <w:tcPr>
            <w:tcW w:w="195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日期控件点击后关闭后重新进入首页则进行更新</w:t>
            </w:r>
          </w:p>
        </w:tc>
        <w:tc>
          <w:tcPr>
            <w:tcW w:w="3098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62" w:hRule="atLeast"/>
        </w:trPr>
        <w:tc>
          <w:tcPr>
            <w:tcW w:w="110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入住天数展示</w:t>
            </w:r>
          </w:p>
        </w:tc>
        <w:tc>
          <w:tcPr>
            <w:tcW w:w="111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进入首页</w:t>
            </w:r>
          </w:p>
        </w:tc>
        <w:tc>
          <w:tcPr>
            <w:tcW w:w="126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共N晚</w:t>
            </w:r>
          </w:p>
        </w:tc>
        <w:tc>
          <w:tcPr>
            <w:tcW w:w="200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1、默认为1晚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2、最多28晚</w:t>
            </w:r>
          </w:p>
        </w:tc>
        <w:tc>
          <w:tcPr>
            <w:tcW w:w="195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日期控件点击后关闭后重新进入首页则进行更新</w:t>
            </w:r>
          </w:p>
        </w:tc>
        <w:tc>
          <w:tcPr>
            <w:tcW w:w="3098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62" w:hRule="atLeast"/>
        </w:trPr>
        <w:tc>
          <w:tcPr>
            <w:tcW w:w="110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日期控件</w:t>
            </w:r>
          </w:p>
        </w:tc>
        <w:tc>
          <w:tcPr>
            <w:tcW w:w="111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点击入住日期或离店日期</w:t>
            </w:r>
          </w:p>
        </w:tc>
        <w:tc>
          <w:tcPr>
            <w:tcW w:w="126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见上图</w:t>
            </w:r>
          </w:p>
        </w:tc>
        <w:tc>
          <w:tcPr>
            <w:tcW w:w="200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1、展示节日包括元旦、清明节、劳动节、国庆节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2、首次点击选择入住日期，二次点击选择离店日期。已选入住则默认选择离店日期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3、不可选日期置灰</w:t>
            </w:r>
          </w:p>
        </w:tc>
        <w:tc>
          <w:tcPr>
            <w:tcW w:w="195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1、默认展示当前月份</w:t>
            </w:r>
          </w:p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2、点击控件外区域，默认关闭该控件</w:t>
            </w:r>
          </w:p>
        </w:tc>
        <w:tc>
          <w:tcPr>
            <w:tcW w:w="3098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62" w:hRule="atLeast"/>
        </w:trPr>
        <w:tc>
          <w:tcPr>
            <w:tcW w:w="110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搜索页入口展示</w:t>
            </w:r>
          </w:p>
        </w:tc>
        <w:tc>
          <w:tcPr>
            <w:tcW w:w="111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进入首页</w:t>
            </w:r>
          </w:p>
        </w:tc>
        <w:tc>
          <w:tcPr>
            <w:tcW w:w="126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见上图</w:t>
            </w:r>
          </w:p>
        </w:tc>
        <w:tc>
          <w:tcPr>
            <w:tcW w:w="200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1、展示搜索暗提示『酒店/位置/品牌』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95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点击进入搜索页</w:t>
            </w:r>
          </w:p>
        </w:tc>
        <w:tc>
          <w:tcPr>
            <w:tcW w:w="309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62" w:hRule="atLeast"/>
        </w:trPr>
        <w:tc>
          <w:tcPr>
            <w:tcW w:w="110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搜索按钮</w:t>
            </w:r>
          </w:p>
        </w:tc>
        <w:tc>
          <w:tcPr>
            <w:tcW w:w="1116" w:type="dxa"/>
          </w:tcPr>
          <w:p>
            <w:pPr>
              <w:keepNext w:val="0"/>
              <w:keepLines w:val="0"/>
              <w:suppressLineNumbers w:val="0"/>
              <w:bidi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rFonts w:hint="default" w:ascii="微软雅黑 Light" w:hAnsi="微软雅黑 Light" w:eastAsia="微软雅黑 Light" w:cs="Times New Roman"/>
                <w:kern w:val="2"/>
                <w:sz w:val="18"/>
                <w:szCs w:val="18"/>
                <w:shd w:val="clear"/>
                <w:vertAlign w:val="baseline"/>
                <w:lang w:eastAsia="zh-CN" w:bidi="ar-SA"/>
              </w:rPr>
            </w:pPr>
            <w:r>
              <w:rPr>
                <w:rFonts w:hint="default" w:cs="Times New Roman"/>
                <w:kern w:val="2"/>
                <w:sz w:val="18"/>
                <w:szCs w:val="18"/>
                <w:shd w:val="clear"/>
                <w:vertAlign w:val="baseline"/>
                <w:lang w:eastAsia="zh-CN" w:bidi="ar-SA"/>
              </w:rPr>
              <w:t>进入首页</w:t>
            </w:r>
          </w:p>
        </w:tc>
        <w:tc>
          <w:tcPr>
            <w:tcW w:w="126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00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95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点击直接按照日期发起搜索</w:t>
            </w:r>
          </w:p>
        </w:tc>
        <w:tc>
          <w:tcPr>
            <w:tcW w:w="309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</w:tr>
    </w:tbl>
    <w:p>
      <w:pPr>
        <w:ind w:left="0" w:leftChars="0" w:firstLine="0" w:firstLineChars="0"/>
        <w:rPr>
          <w:rFonts w:hint="default"/>
          <w:sz w:val="22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28"/>
          <w:szCs w:val="32"/>
        </w:rPr>
      </w:pPr>
      <w:bookmarkStart w:id="19" w:name="_Toc1662553678"/>
      <w:r>
        <w:rPr>
          <w:rFonts w:hint="default"/>
          <w:sz w:val="28"/>
          <w:szCs w:val="32"/>
        </w:rPr>
        <w:t>2.5 城市选择</w:t>
      </w:r>
      <w:bookmarkEnd w:id="19"/>
    </w:p>
    <w:p>
      <w:pPr>
        <w:ind w:left="0" w:leftChars="0" w:firstLine="0" w:firstLineChars="0"/>
        <w:rPr>
          <w:rFonts w:hint="default"/>
          <w:sz w:val="28"/>
          <w:szCs w:val="32"/>
        </w:rPr>
      </w:pPr>
      <w:r>
        <w:rPr>
          <w:rFonts w:hint="default"/>
          <w:sz w:val="28"/>
          <w:szCs w:val="32"/>
        </w:rPr>
        <w:drawing>
          <wp:inline distT="0" distB="0" distL="114300" distR="114300">
            <wp:extent cx="6642735" cy="2526030"/>
            <wp:effectExtent l="0" t="0" r="12065" b="13970"/>
            <wp:docPr id="10" name="图片 10" descr="MacHi 2019-12-19 18-52-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MacHi 2019-12-19 18-52-5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6"/>
        <w:tblpPr w:leftFromText="180" w:rightFromText="180" w:vertAnchor="text" w:horzAnchor="page" w:tblpX="844" w:tblpY="365"/>
        <w:tblOverlap w:val="never"/>
        <w:tblW w:w="105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4"/>
        <w:gridCol w:w="1116"/>
        <w:gridCol w:w="1268"/>
        <w:gridCol w:w="2000"/>
        <w:gridCol w:w="1956"/>
        <w:gridCol w:w="30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43" w:hRule="atLeast"/>
        </w:trPr>
        <w:tc>
          <w:tcPr>
            <w:tcW w:w="1104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1116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1268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展示字段</w:t>
            </w:r>
          </w:p>
        </w:tc>
        <w:tc>
          <w:tcPr>
            <w:tcW w:w="2000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  <w:tc>
          <w:tcPr>
            <w:tcW w:w="1956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页面效果</w:t>
            </w:r>
          </w:p>
        </w:tc>
        <w:tc>
          <w:tcPr>
            <w:tcW w:w="3098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异常情况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45" w:hRule="atLeast"/>
        </w:trPr>
        <w:tc>
          <w:tcPr>
            <w:tcW w:w="110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定位城市展示</w:t>
            </w:r>
          </w:p>
        </w:tc>
        <w:tc>
          <w:tcPr>
            <w:tcW w:w="111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进入城市页</w:t>
            </w:r>
          </w:p>
        </w:tc>
        <w:tc>
          <w:tcPr>
            <w:tcW w:w="126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南京/北京</w:t>
            </w:r>
          </w:p>
        </w:tc>
        <w:tc>
          <w:tcPr>
            <w:tcW w:w="200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3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点击南京对定位城市进行更新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3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未开启定位进入该页面则展示『未开启定位服务』</w:t>
            </w:r>
          </w:p>
        </w:tc>
        <w:tc>
          <w:tcPr>
            <w:tcW w:w="19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</w:pPr>
          </w:p>
        </w:tc>
        <w:tc>
          <w:tcPr>
            <w:tcW w:w="309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</w:pPr>
            <w:r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  <w:t>定位失败/无法定位展示文案『定位失败』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45" w:hRule="atLeast"/>
        </w:trPr>
        <w:tc>
          <w:tcPr>
            <w:tcW w:w="110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热门城市展示</w:t>
            </w:r>
          </w:p>
        </w:tc>
        <w:tc>
          <w:tcPr>
            <w:tcW w:w="111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进入城市页</w:t>
            </w:r>
          </w:p>
        </w:tc>
        <w:tc>
          <w:tcPr>
            <w:tcW w:w="126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城市列表</w:t>
            </w:r>
          </w:p>
        </w:tc>
        <w:tc>
          <w:tcPr>
            <w:tcW w:w="2000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由资源方服务器直接返回</w:t>
            </w:r>
          </w:p>
        </w:tc>
        <w:tc>
          <w:tcPr>
            <w:tcW w:w="19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</w:pPr>
            <w:r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  <w:t>视页面大小决定放多少个热门城市，一般4-10</w:t>
            </w:r>
          </w:p>
        </w:tc>
        <w:tc>
          <w:tcPr>
            <w:tcW w:w="309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45" w:hRule="atLeast"/>
        </w:trPr>
        <w:tc>
          <w:tcPr>
            <w:tcW w:w="110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城市列表</w:t>
            </w:r>
          </w:p>
        </w:tc>
        <w:tc>
          <w:tcPr>
            <w:tcW w:w="111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进入城市页</w:t>
            </w:r>
          </w:p>
        </w:tc>
        <w:tc>
          <w:tcPr>
            <w:tcW w:w="126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字母+城市列表</w:t>
            </w:r>
          </w:p>
        </w:tc>
        <w:tc>
          <w:tcPr>
            <w:tcW w:w="2000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9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</w:pPr>
          </w:p>
        </w:tc>
        <w:tc>
          <w:tcPr>
            <w:tcW w:w="309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45" w:hRule="atLeast"/>
        </w:trPr>
        <w:tc>
          <w:tcPr>
            <w:tcW w:w="110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字母快捷键</w:t>
            </w:r>
          </w:p>
        </w:tc>
        <w:tc>
          <w:tcPr>
            <w:tcW w:w="111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进入城市页</w:t>
            </w:r>
          </w:p>
        </w:tc>
        <w:tc>
          <w:tcPr>
            <w:tcW w:w="126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大写字母</w:t>
            </w:r>
          </w:p>
        </w:tc>
        <w:tc>
          <w:tcPr>
            <w:tcW w:w="2000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9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</w:pPr>
            <w:r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  <w:t>点击某该字母后，城市列表展示该字母对应的城市列</w:t>
            </w:r>
          </w:p>
        </w:tc>
        <w:tc>
          <w:tcPr>
            <w:tcW w:w="309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28"/>
          <w:szCs w:val="32"/>
        </w:rPr>
      </w:pPr>
      <w:bookmarkStart w:id="20" w:name="_Toc1629935029"/>
      <w:r>
        <w:rPr>
          <w:rFonts w:hint="default"/>
          <w:sz w:val="28"/>
          <w:szCs w:val="32"/>
        </w:rPr>
        <w:t>2.6 酒店搜索</w:t>
      </w:r>
      <w:bookmarkEnd w:id="2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8"/>
          <w:szCs w:val="32"/>
        </w:rPr>
      </w:pPr>
      <w:bookmarkStart w:id="21" w:name="_Toc1016631271"/>
      <w:r>
        <w:rPr>
          <w:rFonts w:hint="default"/>
          <w:sz w:val="22"/>
          <w:szCs w:val="24"/>
        </w:rPr>
        <w:t>2.6.1酒店搜索页</w:t>
      </w:r>
      <w:bookmarkEnd w:id="21"/>
    </w:p>
    <w:p>
      <w:r>
        <w:drawing>
          <wp:inline distT="0" distB="0" distL="114300" distR="114300">
            <wp:extent cx="6417945" cy="2411095"/>
            <wp:effectExtent l="0" t="0" r="8255" b="1905"/>
            <wp:docPr id="11" name="图片 11" descr="MacHi 2019-12-19 18-56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MacHi 2019-12-19 18-56-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38290" cy="2499995"/>
            <wp:effectExtent l="0" t="0" r="16510" b="14605"/>
            <wp:docPr id="12" name="图片 12" descr="MacHi 2019-12-19 18-57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MacHi 2019-12-19 18-57-0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6"/>
        <w:tblpPr w:leftFromText="180" w:rightFromText="180" w:vertAnchor="text" w:horzAnchor="page" w:tblpX="844" w:tblpY="365"/>
        <w:tblOverlap w:val="never"/>
        <w:tblW w:w="105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4"/>
        <w:gridCol w:w="1116"/>
        <w:gridCol w:w="1268"/>
        <w:gridCol w:w="2000"/>
        <w:gridCol w:w="1956"/>
        <w:gridCol w:w="30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43" w:hRule="atLeast"/>
        </w:trPr>
        <w:tc>
          <w:tcPr>
            <w:tcW w:w="1104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1116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1268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展示字段</w:t>
            </w:r>
          </w:p>
        </w:tc>
        <w:tc>
          <w:tcPr>
            <w:tcW w:w="2000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  <w:tc>
          <w:tcPr>
            <w:tcW w:w="1956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页面效果</w:t>
            </w:r>
          </w:p>
        </w:tc>
        <w:tc>
          <w:tcPr>
            <w:tcW w:w="3098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异常情况</w:t>
            </w:r>
          </w:p>
        </w:tc>
      </w:tr>
      <w:tr>
        <w:trPr>
          <w:trHeight w:val="445" w:hRule="atLeast"/>
        </w:trPr>
        <w:tc>
          <w:tcPr>
            <w:tcW w:w="110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热门推荐标签展示</w:t>
            </w:r>
          </w:p>
        </w:tc>
        <w:tc>
          <w:tcPr>
            <w:tcW w:w="111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进入搜索页</w:t>
            </w:r>
          </w:p>
        </w:tc>
        <w:tc>
          <w:tcPr>
            <w:tcW w:w="126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酒店名称/搜索热词</w:t>
            </w:r>
          </w:p>
        </w:tc>
        <w:tc>
          <w:tcPr>
            <w:tcW w:w="200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由资源方服务器直接返回</w:t>
            </w:r>
          </w:p>
        </w:tc>
        <w:tc>
          <w:tcPr>
            <w:tcW w:w="19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</w:pPr>
            <w:r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  <w:t>视具体页面决定数量</w:t>
            </w:r>
          </w:p>
        </w:tc>
        <w:tc>
          <w:tcPr>
            <w:tcW w:w="309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</w:pPr>
          </w:p>
        </w:tc>
      </w:tr>
      <w:tr>
        <w:trPr>
          <w:trHeight w:val="445" w:hRule="atLeast"/>
        </w:trPr>
        <w:tc>
          <w:tcPr>
            <w:tcW w:w="110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商圈标签展示</w:t>
            </w:r>
          </w:p>
        </w:tc>
        <w:tc>
          <w:tcPr>
            <w:tcW w:w="111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进入搜索页</w:t>
            </w:r>
          </w:p>
        </w:tc>
        <w:tc>
          <w:tcPr>
            <w:tcW w:w="126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商圈名</w:t>
            </w:r>
          </w:p>
        </w:tc>
        <w:tc>
          <w:tcPr>
            <w:tcW w:w="2000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由资源方服务器直接返回</w:t>
            </w:r>
          </w:p>
        </w:tc>
        <w:tc>
          <w:tcPr>
            <w:tcW w:w="19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</w:pPr>
            <w:r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  <w:t>视具体页面决定数量</w:t>
            </w:r>
          </w:p>
        </w:tc>
        <w:tc>
          <w:tcPr>
            <w:tcW w:w="309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</w:pPr>
          </w:p>
        </w:tc>
      </w:tr>
      <w:tr>
        <w:trPr>
          <w:trHeight w:val="445" w:hRule="atLeast"/>
        </w:trPr>
        <w:tc>
          <w:tcPr>
            <w:tcW w:w="110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搜索历史</w:t>
            </w:r>
          </w:p>
        </w:tc>
        <w:tc>
          <w:tcPr>
            <w:tcW w:w="111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进入搜索页</w:t>
            </w:r>
          </w:p>
        </w:tc>
        <w:tc>
          <w:tcPr>
            <w:tcW w:w="126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数字列表以及对应的搜索历史名称</w:t>
            </w:r>
          </w:p>
        </w:tc>
        <w:tc>
          <w:tcPr>
            <w:tcW w:w="200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默认保存4条搜索记录，第五次进行搜索替换最早的历史记录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右侧垃圾箱点击可删除所有历史记录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每条历史记录可点击右侧按钮进行删除</w:t>
            </w:r>
          </w:p>
        </w:tc>
        <w:tc>
          <w:tcPr>
            <w:tcW w:w="19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</w:pPr>
            <w:r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  <w:t>无搜索历史时，展示文案『暂无搜索历史』</w:t>
            </w:r>
          </w:p>
        </w:tc>
        <w:tc>
          <w:tcPr>
            <w:tcW w:w="309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45" w:hRule="atLeast"/>
        </w:trPr>
        <w:tc>
          <w:tcPr>
            <w:tcW w:w="110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搜索历史</w:t>
            </w:r>
          </w:p>
        </w:tc>
        <w:tc>
          <w:tcPr>
            <w:tcW w:w="111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点击垃圾箱</w:t>
            </w:r>
          </w:p>
        </w:tc>
        <w:tc>
          <w:tcPr>
            <w:tcW w:w="126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00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点击确定删除所有历史记录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5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点击取消该弹窗消失</w:t>
            </w:r>
          </w:p>
        </w:tc>
        <w:tc>
          <w:tcPr>
            <w:tcW w:w="19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</w:pPr>
          </w:p>
        </w:tc>
        <w:tc>
          <w:tcPr>
            <w:tcW w:w="309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</w:pPr>
          </w:p>
        </w:tc>
      </w:tr>
      <w:tr>
        <w:trPr>
          <w:trHeight w:val="445" w:hRule="atLeast"/>
        </w:trPr>
        <w:tc>
          <w:tcPr>
            <w:tcW w:w="110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搜索框暗提示</w:t>
            </w:r>
          </w:p>
        </w:tc>
        <w:tc>
          <w:tcPr>
            <w:tcW w:w="111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进入搜索页</w:t>
            </w:r>
          </w:p>
        </w:tc>
        <w:tc>
          <w:tcPr>
            <w:tcW w:w="126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酒店/位置/品牌</w:t>
            </w:r>
          </w:p>
        </w:tc>
        <w:tc>
          <w:tcPr>
            <w:tcW w:w="200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9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</w:pPr>
          </w:p>
        </w:tc>
        <w:tc>
          <w:tcPr>
            <w:tcW w:w="309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</w:pPr>
          </w:p>
        </w:tc>
      </w:tr>
      <w:tr>
        <w:trPr>
          <w:trHeight w:val="445" w:hRule="atLeast"/>
        </w:trPr>
        <w:tc>
          <w:tcPr>
            <w:tcW w:w="1104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模糊搜索</w:t>
            </w:r>
          </w:p>
        </w:tc>
        <w:tc>
          <w:tcPr>
            <w:tcW w:w="1116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点击搜索框</w:t>
            </w:r>
          </w:p>
        </w:tc>
        <w:tc>
          <w:tcPr>
            <w:tcW w:w="126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000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1、点击搜索框出现输入法软键盘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2、实时展示模糊搜索下拉列表，具体返回内容以资源方给的搜索接口为准</w:t>
            </w:r>
          </w:p>
        </w:tc>
        <w:tc>
          <w:tcPr>
            <w:tcW w:w="1956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</w:pPr>
          </w:p>
        </w:tc>
        <w:tc>
          <w:tcPr>
            <w:tcW w:w="3098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</w:pPr>
            <w:r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  <w:t>1、如模糊搜索接口未返回数据，则不展示下拉列表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</w:rPr>
      </w:pPr>
      <w:bookmarkStart w:id="22" w:name="_Toc1141876165"/>
      <w:r>
        <w:rPr>
          <w:rFonts w:hint="default"/>
          <w:sz w:val="22"/>
          <w:szCs w:val="24"/>
        </w:rPr>
        <w:t>2.6.2酒店搜索结果页</w:t>
      </w:r>
      <w:bookmarkEnd w:id="2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2"/>
        <w:rPr>
          <w:rFonts w:hint="default"/>
          <w:sz w:val="22"/>
          <w:szCs w:val="24"/>
        </w:rPr>
      </w:pPr>
      <w:bookmarkStart w:id="23" w:name="_Toc1598835563"/>
      <w:r>
        <w:drawing>
          <wp:inline distT="0" distB="0" distL="114300" distR="114300">
            <wp:extent cx="3693795" cy="1322070"/>
            <wp:effectExtent l="0" t="0" r="14605" b="24130"/>
            <wp:docPr id="15" name="图片 15" descr="MacHi 2019-12-21 18-51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MacHi 2019-12-21 18-51-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3795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513195" cy="2459355"/>
            <wp:effectExtent l="0" t="0" r="14605" b="4445"/>
            <wp:docPr id="17" name="图片 17" descr="MacHi 2019-12-19 18-56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MacHi 2019-12-19 18-56-5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319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tbl>
      <w:tblPr>
        <w:tblStyle w:val="26"/>
        <w:tblpPr w:leftFromText="180" w:rightFromText="180" w:vertAnchor="text" w:horzAnchor="page" w:tblpX="844" w:tblpY="365"/>
        <w:tblOverlap w:val="never"/>
        <w:tblW w:w="104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1"/>
        <w:gridCol w:w="1568"/>
        <w:gridCol w:w="1782"/>
        <w:gridCol w:w="2811"/>
        <w:gridCol w:w="27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85" w:hRule="atLeast"/>
        </w:trPr>
        <w:tc>
          <w:tcPr>
            <w:tcW w:w="1551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1568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1782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展示字段</w:t>
            </w:r>
          </w:p>
        </w:tc>
        <w:tc>
          <w:tcPr>
            <w:tcW w:w="2811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  <w:tc>
          <w:tcPr>
            <w:tcW w:w="2748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页面效果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437" w:hRule="atLeast"/>
        </w:trPr>
        <w:tc>
          <w:tcPr>
            <w:tcW w:w="1551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搜索结果展示</w:t>
            </w:r>
          </w:p>
        </w:tc>
        <w:tc>
          <w:tcPr>
            <w:tcW w:w="156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6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搜索框输入内容后点击软键盘搜索键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6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点击搜索标签/历史记录</w:t>
            </w:r>
          </w:p>
        </w:tc>
        <w:tc>
          <w:tcPr>
            <w:tcW w:w="1782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8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1、搜索框默认展示当前输入的搜索内容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2、删除搜索框内容后，显示搜索按提示如图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3、其他功能参考酒店列表页</w:t>
            </w:r>
          </w:p>
        </w:tc>
        <w:tc>
          <w:tcPr>
            <w:tcW w:w="274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</w:pPr>
            <w:r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  <w:t>当搜索无结果时，展示无结果页，搜索暗提示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28"/>
          <w:szCs w:val="32"/>
        </w:rPr>
      </w:pPr>
      <w:bookmarkStart w:id="24" w:name="_Toc166432430"/>
      <w:r>
        <w:rPr>
          <w:rFonts w:hint="default"/>
          <w:sz w:val="28"/>
          <w:szCs w:val="32"/>
        </w:rPr>
        <w:t>2.7 酒店列表</w:t>
      </w:r>
      <w:bookmarkEnd w:id="24"/>
    </w:p>
    <w:p>
      <w:pPr>
        <w:ind w:left="0" w:leftChars="0" w:firstLine="0" w:firstLineChars="0"/>
      </w:pPr>
      <w:r>
        <w:drawing>
          <wp:inline distT="0" distB="0" distL="114300" distR="114300">
            <wp:extent cx="6645275" cy="2516505"/>
            <wp:effectExtent l="0" t="0" r="9525" b="23495"/>
            <wp:docPr id="18" name="图片 18" descr="MacHi 2019-12-19 18-53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MacHi 2019-12-19 18-53-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ind w:left="0" w:leftChars="0" w:firstLine="0" w:firstLineChars="0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6638290" cy="2460625"/>
            <wp:effectExtent l="0" t="0" r="16510" b="3175"/>
            <wp:docPr id="19" name="图片 19" descr="MacHi 2019-12-19 18-53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MacHi 2019-12-19 18-53-4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6773545" cy="2490470"/>
            <wp:effectExtent l="0" t="0" r="8255" b="24130"/>
            <wp:docPr id="20" name="图片 20" descr="MacHi 2019-12-19 18-53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MacHi 2019-12-19 18-53-5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73545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2"/>
        <w:numPr>
          <w:ilvl w:val="0"/>
          <w:numId w:val="0"/>
        </w:numPr>
        <w:tabs>
          <w:tab w:val="left" w:pos="840"/>
        </w:tabs>
        <w:spacing w:line="240" w:lineRule="auto"/>
      </w:pPr>
      <w:r>
        <w:drawing>
          <wp:inline distT="0" distB="0" distL="114300" distR="114300">
            <wp:extent cx="6723380" cy="2528570"/>
            <wp:effectExtent l="0" t="0" r="7620" b="11430"/>
            <wp:docPr id="21" name="图片 21" descr="MacHi 2019-12-19 18-54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MacHi 2019-12-19 18-54-0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2338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2"/>
        <w:numPr>
          <w:ilvl w:val="0"/>
          <w:numId w:val="0"/>
        </w:numPr>
        <w:tabs>
          <w:tab w:val="left" w:pos="840"/>
        </w:tabs>
        <w:spacing w:line="240" w:lineRule="auto"/>
      </w:pPr>
    </w:p>
    <w:p>
      <w:pPr>
        <w:pStyle w:val="42"/>
        <w:numPr>
          <w:ilvl w:val="0"/>
          <w:numId w:val="0"/>
        </w:numPr>
        <w:tabs>
          <w:tab w:val="left" w:pos="840"/>
        </w:tabs>
        <w:spacing w:line="240" w:lineRule="auto"/>
      </w:pPr>
    </w:p>
    <w:p>
      <w:pPr>
        <w:pStyle w:val="42"/>
        <w:numPr>
          <w:ilvl w:val="0"/>
          <w:numId w:val="0"/>
        </w:numPr>
        <w:tabs>
          <w:tab w:val="left" w:pos="840"/>
        </w:tabs>
        <w:spacing w:line="240" w:lineRule="auto"/>
      </w:pPr>
    </w:p>
    <w:tbl>
      <w:tblPr>
        <w:tblStyle w:val="26"/>
        <w:tblpPr w:leftFromText="180" w:rightFromText="180" w:vertAnchor="text" w:horzAnchor="page" w:tblpX="842" w:tblpY="158"/>
        <w:tblOverlap w:val="never"/>
        <w:tblW w:w="104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1"/>
        <w:gridCol w:w="1568"/>
        <w:gridCol w:w="1782"/>
        <w:gridCol w:w="2811"/>
        <w:gridCol w:w="27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85" w:hRule="atLeast"/>
        </w:trPr>
        <w:tc>
          <w:tcPr>
            <w:tcW w:w="1551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1568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1782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展示字段</w:t>
            </w:r>
          </w:p>
        </w:tc>
        <w:tc>
          <w:tcPr>
            <w:tcW w:w="2811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  <w:tc>
          <w:tcPr>
            <w:tcW w:w="2748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页面效果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437" w:hRule="atLeast"/>
        </w:trPr>
        <w:tc>
          <w:tcPr>
            <w:tcW w:w="1551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筛选项</w:t>
            </w:r>
          </w:p>
        </w:tc>
        <w:tc>
          <w:tcPr>
            <w:tcW w:w="156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进入酒店列表页</w:t>
            </w:r>
          </w:p>
        </w:tc>
        <w:tc>
          <w:tcPr>
            <w:tcW w:w="1782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排序/星级价格/其他筛选项（具体显示字段如图）</w:t>
            </w:r>
          </w:p>
        </w:tc>
        <w:tc>
          <w:tcPr>
            <w:tcW w:w="28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1、默认选择推荐排序、不限星级价格不限筛选项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2、点击确定后则发起筛选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3、其他筛选项里的酒店品牌等数据由资源方直接返回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4、酒店价格为0/100/200......900/不限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5、点击清空，则所有选择清空</w:t>
            </w:r>
          </w:p>
        </w:tc>
        <w:tc>
          <w:tcPr>
            <w:tcW w:w="274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</w:pPr>
            <w:r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  <w:t>1、推荐排序中点击其他排序，返回列表页时下拉框标签改为当前选择的排序方式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84" w:hRule="atLeast"/>
        </w:trPr>
        <w:tc>
          <w:tcPr>
            <w:tcW w:w="1551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推荐标签展示</w:t>
            </w:r>
          </w:p>
        </w:tc>
        <w:tc>
          <w:tcPr>
            <w:tcW w:w="156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782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28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具体返回数量以资源方返回为准</w:t>
            </w:r>
          </w:p>
        </w:tc>
        <w:tc>
          <w:tcPr>
            <w:tcW w:w="274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</w:pPr>
            <w:r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  <w:t>1、可向左滑动查看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84" w:hRule="atLeast"/>
        </w:trPr>
        <w:tc>
          <w:tcPr>
            <w:tcW w:w="1551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酒店列表</w:t>
            </w:r>
          </w:p>
        </w:tc>
        <w:tc>
          <w:tcPr>
            <w:tcW w:w="156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进入酒店列表页</w:t>
            </w:r>
          </w:p>
        </w:tc>
        <w:tc>
          <w:tcPr>
            <w:tcW w:w="1782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具体见上图</w:t>
            </w:r>
          </w:p>
        </w:tc>
        <w:tc>
          <w:tcPr>
            <w:tcW w:w="28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1、一次请求10条，分页查询</w:t>
            </w:r>
          </w:p>
        </w:tc>
        <w:tc>
          <w:tcPr>
            <w:tcW w:w="274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</w:pPr>
          </w:p>
        </w:tc>
      </w:tr>
    </w:tbl>
    <w:p>
      <w:pPr>
        <w:pStyle w:val="42"/>
        <w:numPr>
          <w:ilvl w:val="0"/>
          <w:numId w:val="0"/>
        </w:numPr>
        <w:tabs>
          <w:tab w:val="left" w:pos="840"/>
        </w:tabs>
        <w:spacing w:line="240" w:lineRule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28"/>
          <w:szCs w:val="32"/>
        </w:rPr>
      </w:pPr>
      <w:bookmarkStart w:id="25" w:name="_Toc1206142616"/>
      <w:r>
        <w:rPr>
          <w:rFonts w:hint="default"/>
          <w:sz w:val="28"/>
          <w:szCs w:val="32"/>
        </w:rPr>
        <w:t>2.8 酒店详情</w:t>
      </w:r>
      <w:bookmarkEnd w:id="25"/>
    </w:p>
    <w:p>
      <w:pPr>
        <w:pStyle w:val="42"/>
        <w:numPr>
          <w:ilvl w:val="0"/>
          <w:numId w:val="0"/>
        </w:numPr>
        <w:tabs>
          <w:tab w:val="left" w:pos="840"/>
        </w:tabs>
        <w:spacing w:line="240" w:lineRule="auto"/>
      </w:pPr>
      <w:r>
        <w:drawing>
          <wp:inline distT="0" distB="0" distL="114300" distR="114300">
            <wp:extent cx="6639560" cy="2487295"/>
            <wp:effectExtent l="0" t="0" r="15240" b="1905"/>
            <wp:docPr id="22" name="图片 22" descr="MacHi 2019-12-19 18-54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MacHi 2019-12-19 18-54-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45275" cy="2486660"/>
            <wp:effectExtent l="0" t="0" r="9525" b="2540"/>
            <wp:docPr id="23" name="图片 23" descr="MacHi 2019-12-19 18-54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MacHi 2019-12-19 18-54-4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26"/>
        <w:tblpPr w:leftFromText="180" w:rightFromText="180" w:vertAnchor="text" w:horzAnchor="page" w:tblpX="842" w:tblpY="158"/>
        <w:tblOverlap w:val="never"/>
        <w:tblW w:w="104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1"/>
        <w:gridCol w:w="1568"/>
        <w:gridCol w:w="1782"/>
        <w:gridCol w:w="2811"/>
        <w:gridCol w:w="2748"/>
      </w:tblGrid>
      <w:tr>
        <w:trPr>
          <w:trHeight w:val="585" w:hRule="atLeast"/>
        </w:trPr>
        <w:tc>
          <w:tcPr>
            <w:tcW w:w="1551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1568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1782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展示字段</w:t>
            </w:r>
          </w:p>
        </w:tc>
        <w:tc>
          <w:tcPr>
            <w:tcW w:w="2811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  <w:tc>
          <w:tcPr>
            <w:tcW w:w="2748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页面效果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70" w:hRule="atLeast"/>
        </w:trPr>
        <w:tc>
          <w:tcPr>
            <w:tcW w:w="1551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酒店详情</w:t>
            </w:r>
          </w:p>
        </w:tc>
        <w:tc>
          <w:tcPr>
            <w:tcW w:w="156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进入酒店详情页</w:t>
            </w:r>
          </w:p>
        </w:tc>
        <w:tc>
          <w:tcPr>
            <w:tcW w:w="1782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具体如图</w:t>
            </w:r>
          </w:p>
        </w:tc>
        <w:tc>
          <w:tcPr>
            <w:tcW w:w="28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1、点击酒店图片时，=酒店图片可放大查看</w:t>
            </w:r>
          </w:p>
        </w:tc>
        <w:tc>
          <w:tcPr>
            <w:tcW w:w="274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</w:pPr>
            <w:r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  <w:t>可左右滑动查看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70" w:hRule="atLeast"/>
        </w:trPr>
        <w:tc>
          <w:tcPr>
            <w:tcW w:w="1551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日期控件</w:t>
            </w:r>
          </w:p>
        </w:tc>
        <w:tc>
          <w:tcPr>
            <w:tcW w:w="156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782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同首页</w:t>
            </w:r>
          </w:p>
        </w:tc>
        <w:tc>
          <w:tcPr>
            <w:tcW w:w="28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1、当在日期控件中选择后，关闭该页面后，酒店详情页同步更新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2、当该页面改动入住/离店时间时，首页日期控件也同步更新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3、其他功能同首页日期控件</w:t>
            </w:r>
          </w:p>
        </w:tc>
        <w:tc>
          <w:tcPr>
            <w:tcW w:w="274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70" w:hRule="atLeast"/>
        </w:trPr>
        <w:tc>
          <w:tcPr>
            <w:tcW w:w="1551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酒店sku</w:t>
            </w:r>
          </w:p>
        </w:tc>
        <w:tc>
          <w:tcPr>
            <w:tcW w:w="156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782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具体如图</w:t>
            </w:r>
          </w:p>
        </w:tc>
        <w:tc>
          <w:tcPr>
            <w:tcW w:w="2811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1、右侧按钮包括三种情况『在线付』『到店付』『已定完』『置灰』，点击该button均跳转到酒店订单填写页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2、当酒店sku数量小于时，则在button下侧展示『仅剩2间』</w:t>
            </w:r>
          </w:p>
        </w:tc>
        <w:tc>
          <w:tcPr>
            <w:tcW w:w="274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 w:ascii=".pingfang sc" w:hAnsi=".pingfang sc" w:eastAsia=".pingfang sc" w:cs=".pingfang sc"/>
                <w:color w:val="454545"/>
                <w:kern w:val="0"/>
                <w:sz w:val="18"/>
                <w:szCs w:val="18"/>
                <w:shd w:val="clear"/>
                <w:vertAlign w:val="baseline"/>
                <w:lang w:eastAsia="zh-CN" w:bidi="ar"/>
              </w:rPr>
            </w:pPr>
          </w:p>
        </w:tc>
      </w:tr>
    </w:tbl>
    <w:p>
      <w:pPr>
        <w:pStyle w:val="42"/>
        <w:numPr>
          <w:ilvl w:val="0"/>
          <w:numId w:val="0"/>
        </w:numPr>
        <w:tabs>
          <w:tab w:val="left" w:pos="840"/>
        </w:tabs>
        <w:spacing w:line="240" w:lineRule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28"/>
          <w:szCs w:val="32"/>
        </w:rPr>
      </w:pPr>
      <w:bookmarkStart w:id="26" w:name="_Toc1540803079"/>
      <w:r>
        <w:rPr>
          <w:rFonts w:hint="default"/>
          <w:sz w:val="28"/>
          <w:szCs w:val="32"/>
        </w:rPr>
        <w:t>2.9  订单填写</w:t>
      </w:r>
      <w:bookmarkEnd w:id="26"/>
    </w:p>
    <w:p>
      <w:pPr>
        <w:pStyle w:val="42"/>
        <w:numPr>
          <w:ilvl w:val="0"/>
          <w:numId w:val="0"/>
        </w:numPr>
        <w:tabs>
          <w:tab w:val="left" w:pos="840"/>
        </w:tabs>
        <w:spacing w:line="240" w:lineRule="auto"/>
      </w:pPr>
      <w:r>
        <w:drawing>
          <wp:inline distT="0" distB="0" distL="114300" distR="114300">
            <wp:extent cx="6644005" cy="2499995"/>
            <wp:effectExtent l="0" t="0" r="10795" b="14605"/>
            <wp:docPr id="26" name="图片 26" descr="MacHi 2019-12-19 18-55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MacHi 2019-12-19 18-55-4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2"/>
        <w:numPr>
          <w:ilvl w:val="0"/>
          <w:numId w:val="0"/>
        </w:numPr>
        <w:tabs>
          <w:tab w:val="left" w:pos="840"/>
        </w:tabs>
        <w:spacing w:line="240" w:lineRule="auto"/>
      </w:pPr>
      <w:r>
        <w:drawing>
          <wp:inline distT="0" distB="0" distL="114300" distR="114300">
            <wp:extent cx="6645275" cy="2486660"/>
            <wp:effectExtent l="0" t="0" r="9525" b="2540"/>
            <wp:docPr id="25" name="图片 25" descr="MacHi 2019-12-19 18-55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MacHi 2019-12-19 18-55-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2"/>
        <w:numPr>
          <w:ilvl w:val="0"/>
          <w:numId w:val="0"/>
        </w:numPr>
        <w:tabs>
          <w:tab w:val="left" w:pos="840"/>
        </w:tabs>
        <w:spacing w:line="240" w:lineRule="auto"/>
      </w:pPr>
      <w:r>
        <w:drawing>
          <wp:inline distT="0" distB="0" distL="114300" distR="114300">
            <wp:extent cx="6638290" cy="2490470"/>
            <wp:effectExtent l="0" t="0" r="16510" b="24130"/>
            <wp:docPr id="27" name="图片 27" descr="MacHi 2019-12-19 18-55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MacHi 2019-12-19 18-55-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2"/>
        <w:numPr>
          <w:ilvl w:val="0"/>
          <w:numId w:val="0"/>
        </w:numPr>
        <w:tabs>
          <w:tab w:val="left" w:pos="840"/>
        </w:tabs>
        <w:spacing w:line="240" w:lineRule="auto"/>
        <w:jc w:val="center"/>
      </w:pPr>
      <w:r>
        <w:drawing>
          <wp:inline distT="0" distB="0" distL="114300" distR="114300">
            <wp:extent cx="5882005" cy="1167130"/>
            <wp:effectExtent l="0" t="0" r="10795" b="127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82005" cy="1167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43530" cy="1167130"/>
            <wp:effectExtent l="0" t="0" r="1270" b="127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3530" cy="1167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6"/>
        <w:tblpPr w:leftFromText="180" w:rightFromText="180" w:vertAnchor="text" w:horzAnchor="page" w:tblpX="842" w:tblpY="158"/>
        <w:tblOverlap w:val="never"/>
        <w:tblW w:w="1033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1"/>
        <w:gridCol w:w="1568"/>
        <w:gridCol w:w="1782"/>
        <w:gridCol w:w="54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85" w:hRule="atLeast"/>
        </w:trPr>
        <w:tc>
          <w:tcPr>
            <w:tcW w:w="1551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功能概述</w:t>
            </w:r>
          </w:p>
        </w:tc>
        <w:tc>
          <w:tcPr>
            <w:tcW w:w="1568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触发机制</w:t>
            </w:r>
          </w:p>
        </w:tc>
        <w:tc>
          <w:tcPr>
            <w:tcW w:w="1782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展示字段</w:t>
            </w:r>
          </w:p>
        </w:tc>
        <w:tc>
          <w:tcPr>
            <w:tcW w:w="5438" w:type="dxa"/>
            <w:shd w:val="clear" w:color="auto" w:fill="C7DAF1" w:themeFill="text2" w:themeFillTint="32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atLeas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22"/>
                <w:szCs w:val="24"/>
                <w:vertAlign w:val="baseline"/>
              </w:rPr>
            </w:pPr>
            <w:r>
              <w:rPr>
                <w:rFonts w:hint="default"/>
                <w:sz w:val="22"/>
                <w:szCs w:val="24"/>
                <w:vertAlign w:val="baseline"/>
              </w:rPr>
              <w:t>业务逻辑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70" w:hRule="atLeast"/>
        </w:trPr>
        <w:tc>
          <w:tcPr>
            <w:tcW w:w="1551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酒店所选信息展示</w:t>
            </w:r>
          </w:p>
        </w:tc>
        <w:tc>
          <w:tcPr>
            <w:tcW w:w="156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进入订单填写页</w:t>
            </w:r>
          </w:p>
        </w:tc>
        <w:tc>
          <w:tcPr>
            <w:tcW w:w="1782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具体如图</w:t>
            </w:r>
          </w:p>
        </w:tc>
        <w:tc>
          <w:tcPr>
            <w:tcW w:w="543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70" w:hRule="atLeast"/>
        </w:trPr>
        <w:tc>
          <w:tcPr>
            <w:tcW w:w="1551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蓝牙电话button</w:t>
            </w:r>
          </w:p>
        </w:tc>
        <w:tc>
          <w:tcPr>
            <w:tcW w:w="156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782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543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点击电话进入电话拨打确认弹窗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1、点击去呼叫若蓝牙已链接则直接拨打电话，蓝牙电话未连接则跳转至蓝牙电话链接页面引导弹窗，点击去链接跳转至蓝牙电话链接页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2、点击取消则关闭该弹窗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70" w:hRule="atLeast"/>
        </w:trPr>
        <w:tc>
          <w:tcPr>
            <w:tcW w:w="1551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房间数</w:t>
            </w:r>
          </w:p>
        </w:tc>
        <w:tc>
          <w:tcPr>
            <w:tcW w:w="156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进入订单填写页</w:t>
            </w:r>
          </w:p>
        </w:tc>
        <w:tc>
          <w:tcPr>
            <w:tcW w:w="1782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具体如图</w:t>
            </w:r>
          </w:p>
        </w:tc>
        <w:tc>
          <w:tcPr>
            <w:tcW w:w="543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默认选择1间，选择10个房间时，并填写了相应的入住人姓名，不退出页面时，这10个人名将会保存，当房间数减少，入住人减少后，再增加房间数，还显示之前填过的姓名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70" w:hRule="atLeast"/>
        </w:trPr>
        <w:tc>
          <w:tcPr>
            <w:tcW w:w="1551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入住人</w:t>
            </w:r>
          </w:p>
        </w:tc>
        <w:tc>
          <w:tcPr>
            <w:tcW w:w="156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进入订单填写页</w:t>
            </w:r>
          </w:p>
        </w:tc>
        <w:tc>
          <w:tcPr>
            <w:tcW w:w="1782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具体如图</w:t>
            </w:r>
          </w:p>
        </w:tc>
        <w:tc>
          <w:tcPr>
            <w:tcW w:w="543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1、必填项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2、默认展示百度账号同步的入住人，接口：getuserinfo，name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3、最多20个字符、中英，超过字数不展示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4、点击提交时格式错误或未填toast『请输入正确的姓名』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5、当选择多个房间数时，出现多个入住人填写框，标注为入住人1、入住人2等最多10个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70" w:hRule="atLeast"/>
        </w:trPr>
        <w:tc>
          <w:tcPr>
            <w:tcW w:w="1551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手机号</w:t>
            </w:r>
          </w:p>
        </w:tc>
        <w:tc>
          <w:tcPr>
            <w:tcW w:w="156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进入订单填写页</w:t>
            </w:r>
          </w:p>
        </w:tc>
        <w:tc>
          <w:tcPr>
            <w:tcW w:w="1782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具体如图</w:t>
            </w:r>
          </w:p>
        </w:tc>
        <w:tc>
          <w:tcPr>
            <w:tcW w:w="543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1、必填项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2、默认展示百度账号同步的手机号，接口：getuserinfo，phone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3、第一位必须为1，第二位345789，其他位数不限制，共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11位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4、输入法软键盘需为数字输入键盘，且不可更换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5、点击提交时格式错误或未填toast提示『请输入正确的手机号』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70" w:hRule="atLeast"/>
        </w:trPr>
        <w:tc>
          <w:tcPr>
            <w:tcW w:w="1551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到店时间</w:t>
            </w:r>
          </w:p>
        </w:tc>
        <w:tc>
          <w:tcPr>
            <w:tcW w:w="156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进入订单填写页</w:t>
            </w:r>
          </w:p>
        </w:tc>
        <w:tc>
          <w:tcPr>
            <w:tcW w:w="1782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具体如图</w:t>
            </w:r>
          </w:p>
        </w:tc>
        <w:tc>
          <w:tcPr>
            <w:tcW w:w="543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1、默认为比当前时间稍晚的时间点，之前的时间为置灰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2、时间选择为14:00、16:00、18:00、20:00、22:00、23:59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3、提交时间不对时，toast提示『请选择正确的到达时间』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4、当该酒店并不支持该时间点到达时toast『该酒店不支持该到达时间』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70" w:hRule="atLeast"/>
        </w:trPr>
        <w:tc>
          <w:tcPr>
            <w:tcW w:w="1551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返回</w:t>
            </w:r>
          </w:p>
        </w:tc>
        <w:tc>
          <w:tcPr>
            <w:tcW w:w="156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782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543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点击返回时，弹出信息填写确认弹窗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70" w:hRule="atLeast"/>
        </w:trPr>
        <w:tc>
          <w:tcPr>
            <w:tcW w:w="1551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提交订单按钮</w:t>
            </w:r>
          </w:p>
        </w:tc>
        <w:tc>
          <w:tcPr>
            <w:tcW w:w="156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1782" w:type="dxa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</w:p>
        </w:tc>
        <w:tc>
          <w:tcPr>
            <w:tcW w:w="5438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Chars="0" w:right="0" w:right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</w:rPr>
            </w:pPr>
            <w:r>
              <w:rPr>
                <w:rFonts w:hint="default"/>
                <w:sz w:val="18"/>
                <w:szCs w:val="18"/>
                <w:shd w:val="clear"/>
                <w:vertAlign w:val="baseline"/>
              </w:rPr>
              <w:t>点击提交订单时，当入住人、手机号、到店时间等未填或校验错误时，按照列表顺序，显示对应toast，toast内容见上文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28"/>
          <w:szCs w:val="32"/>
        </w:rPr>
      </w:pPr>
      <w:bookmarkStart w:id="27" w:name="_Toc1919533227"/>
      <w:r>
        <w:rPr>
          <w:rFonts w:hint="default"/>
          <w:sz w:val="28"/>
          <w:szCs w:val="32"/>
        </w:rPr>
        <w:t>2.10 授权</w:t>
      </w:r>
      <w:bookmarkEnd w:id="2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1"/>
        <w:rPr>
          <w:rFonts w:hint="default"/>
          <w:sz w:val="18"/>
          <w:szCs w:val="18"/>
          <w:shd w:val="clear"/>
          <w:vertAlign w:val="baseline"/>
        </w:rPr>
      </w:pPr>
      <w:bookmarkStart w:id="28" w:name="_Toc2095600955"/>
      <w:r>
        <w:rPr>
          <w:rFonts w:hint="default"/>
          <w:sz w:val="18"/>
          <w:szCs w:val="18"/>
          <w:shd w:val="clear"/>
          <w:vertAlign w:val="baseline"/>
        </w:rPr>
        <w:t>点击提交订单时，进行bot授权校验，未授权时弹出授权弹出，授权成功页5秒消失，点击取消后，再点击提交订单再次进行校验</w:t>
      </w:r>
      <w:bookmarkEnd w:id="2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1"/>
        <w:rPr>
          <w:rFonts w:hint="default"/>
          <w:sz w:val="18"/>
          <w:szCs w:val="18"/>
          <w:shd w:val="clear"/>
          <w:vertAlign w:val="baseline"/>
        </w:rPr>
      </w:pPr>
      <w:bookmarkStart w:id="29" w:name="_Toc2033439885"/>
      <w:r>
        <w:rPr>
          <w:rFonts w:hint="default"/>
          <w:sz w:val="18"/>
          <w:szCs w:val="18"/>
          <w:shd w:val="clear"/>
          <w:vertAlign w:val="baseline"/>
        </w:rPr>
        <w:t>授权状态可在个人中心关闭：个人中心-资料设定-授权管理</w:t>
      </w:r>
      <w:bookmarkEnd w:id="2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1"/>
      </w:pPr>
      <w:bookmarkStart w:id="30" w:name="_Toc969388837"/>
      <w:r>
        <w:drawing>
          <wp:inline distT="0" distB="0" distL="114300" distR="114300">
            <wp:extent cx="5805805" cy="1600200"/>
            <wp:effectExtent l="0" t="0" r="10795" b="0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0580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28"/>
          <w:szCs w:val="32"/>
        </w:rPr>
      </w:pPr>
      <w:bookmarkStart w:id="31" w:name="_Toc1707237317"/>
      <w:r>
        <w:rPr>
          <w:rFonts w:hint="default"/>
          <w:sz w:val="28"/>
          <w:szCs w:val="32"/>
        </w:rPr>
        <w:t>2.11 提交订单</w:t>
      </w:r>
      <w:bookmarkEnd w:id="3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default"/>
          <w:sz w:val="18"/>
          <w:szCs w:val="18"/>
          <w:shd w:val="clear"/>
          <w:vertAlign w:val="baseline"/>
        </w:rPr>
      </w:pPr>
      <w:bookmarkStart w:id="32" w:name="_Toc1008579252"/>
      <w:r>
        <w:rPr>
          <w:rFonts w:hint="default"/>
          <w:sz w:val="18"/>
          <w:szCs w:val="18"/>
          <w:shd w:val="clear"/>
          <w:vertAlign w:val="baseline"/>
        </w:rPr>
        <w:t>点击到店付sku，填写订单后，提交订单，直接返回订单提交成功页，点击进图订单中心查看则直接跳转订单详情页。</w:t>
      </w:r>
      <w:bookmarkEnd w:id="3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1"/>
      </w:pPr>
      <w:bookmarkStart w:id="33" w:name="_Toc1103062593"/>
      <w:r>
        <w:drawing>
          <wp:inline distT="0" distB="0" distL="114300" distR="114300">
            <wp:extent cx="6339205" cy="2371725"/>
            <wp:effectExtent l="0" t="0" r="10795" b="15875"/>
            <wp:docPr id="28" name="图片 28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 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920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1"/>
        <w:rPr>
          <w:rFonts w:hint="default"/>
          <w:sz w:val="18"/>
          <w:szCs w:val="18"/>
          <w:shd w:val="clear"/>
          <w:vertAlign w:val="baseline"/>
        </w:rPr>
      </w:pPr>
      <w:bookmarkStart w:id="34" w:name="_Toc2094159647"/>
      <w:r>
        <w:rPr>
          <w:rFonts w:hint="default"/>
          <w:sz w:val="18"/>
          <w:szCs w:val="18"/>
          <w:shd w:val="clear"/>
          <w:vertAlign w:val="baseline"/>
        </w:rPr>
        <w:t>点击在线付sku，填写订单后，提交订单，返回支付收银台（二维码扫码页），支付页面后的功能逻辑具体见支付的mrd。</w:t>
      </w:r>
      <w:bookmarkEnd w:id="34"/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40" w:after="330" w:line="360" w:lineRule="auto"/>
        <w:ind w:left="0" w:leftChars="0" w:right="0" w:rightChars="0" w:firstLine="0" w:firstLineChars="0"/>
        <w:jc w:val="left"/>
        <w:textAlignment w:val="auto"/>
        <w:outlineLvl w:val="0"/>
        <w:rPr>
          <w:rFonts w:hint="default"/>
        </w:rPr>
      </w:pPr>
      <w:bookmarkStart w:id="35" w:name="_Toc1431696446"/>
      <w:r>
        <w:rPr>
          <w:rFonts w:hint="default"/>
        </w:rPr>
        <w:t>3 酒店-订单中心需求内容</w:t>
      </w:r>
      <w:bookmarkEnd w:id="3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default"/>
          <w:sz w:val="28"/>
          <w:szCs w:val="32"/>
          <w:lang w:val="en-US"/>
        </w:rPr>
      </w:pPr>
      <w:bookmarkStart w:id="36" w:name="_Toc2115386934"/>
      <w:r>
        <w:rPr>
          <w:rFonts w:hint="default"/>
          <w:sz w:val="28"/>
          <w:szCs w:val="32"/>
          <w:lang w:eastAsia="zh-CN"/>
        </w:rPr>
        <w:t>3.1</w:t>
      </w:r>
      <w:r>
        <w:rPr>
          <w:rFonts w:hint="eastAsia"/>
          <w:sz w:val="28"/>
          <w:szCs w:val="32"/>
          <w:lang w:eastAsia="zh-CN"/>
        </w:rPr>
        <w:t>酒店到店付订单</w:t>
      </w:r>
      <w:bookmarkEnd w:id="3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  <w:lang w:val="en-US"/>
        </w:rPr>
      </w:pPr>
      <w:bookmarkStart w:id="37" w:name="_Toc1716423653"/>
      <w:bookmarkStart w:id="38" w:name="_Toc9371131"/>
      <w:r>
        <w:rPr>
          <w:rFonts w:hint="default"/>
          <w:sz w:val="22"/>
          <w:szCs w:val="24"/>
          <w:lang w:eastAsia="zh-CN"/>
        </w:rPr>
        <w:t>3.</w:t>
      </w:r>
      <w:r>
        <w:rPr>
          <w:rFonts w:hint="eastAsia"/>
          <w:sz w:val="22"/>
          <w:szCs w:val="24"/>
          <w:lang w:val="en-US" w:eastAsia="zh-CN"/>
        </w:rPr>
        <w:t>1.1订单状态</w:t>
      </w:r>
      <w:bookmarkEnd w:id="37"/>
      <w:bookmarkEnd w:id="38"/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lang w:val="en-US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</w:t>
      </w:r>
      <w:r>
        <w:rPr>
          <w:rFonts w:hint="eastAsia"/>
          <w:sz w:val="18"/>
          <w:szCs w:val="18"/>
          <w:shd w:val="clear"/>
          <w:vertAlign w:val="baseline"/>
          <w:lang w:val="en-US" w:eastAsia="zh-CN"/>
        </w:rPr>
        <w:t xml:space="preserve"> 包括待入住 已取消 已完成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  <w:lang w:val="en-US" w:eastAsia="zh-CN"/>
        </w:rPr>
      </w:pPr>
      <w:bookmarkStart w:id="39" w:name="_Toc784505820"/>
      <w:bookmarkStart w:id="40" w:name="_Toc9371132"/>
      <w:r>
        <w:rPr>
          <w:rFonts w:hint="default"/>
          <w:sz w:val="22"/>
          <w:szCs w:val="24"/>
          <w:lang w:eastAsia="zh-CN"/>
        </w:rPr>
        <w:t>3.</w:t>
      </w:r>
      <w:r>
        <w:rPr>
          <w:rFonts w:hint="eastAsia"/>
          <w:sz w:val="22"/>
          <w:szCs w:val="24"/>
          <w:lang w:val="en-US" w:eastAsia="zh-CN"/>
        </w:rPr>
        <w:t>1.2列表页需求</w:t>
      </w:r>
      <w:bookmarkEnd w:id="39"/>
      <w:bookmarkEnd w:id="40"/>
    </w:p>
    <w:tbl>
      <w:tblPr>
        <w:tblStyle w:val="25"/>
        <w:tblW w:w="10660" w:type="dxa"/>
        <w:tblInd w:w="0" w:type="dxa"/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5"/>
        <w:gridCol w:w="1686"/>
        <w:gridCol w:w="1685"/>
        <w:gridCol w:w="1686"/>
        <w:gridCol w:w="1685"/>
        <w:gridCol w:w="2233"/>
      </w:tblGrid>
      <w:tr>
        <w:tblPrEx>
          <w:shd w:val="clear" w:color="auto" w:fill="auto"/>
        </w:tblPrEx>
        <w:trPr>
          <w:trHeight w:val="324" w:hRule="atLeast"/>
        </w:trPr>
        <w:tc>
          <w:tcPr>
            <w:tcW w:w="10660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酒店订单列表（待入住 已取消 已完成 ）</w:t>
            </w:r>
          </w:p>
        </w:tc>
      </w:tr>
      <w:tr>
        <w:trPr>
          <w:trHeight w:val="324" w:hRule="atLeast"/>
        </w:trPr>
        <w:tc>
          <w:tcPr>
            <w:tcW w:w="16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序号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数据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类型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优先级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操作</w:t>
            </w:r>
          </w:p>
        </w:tc>
        <w:tc>
          <w:tcPr>
            <w:tcW w:w="22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默认文本</w:t>
            </w:r>
          </w:p>
        </w:tc>
      </w:tr>
      <w:tr>
        <w:trPr>
          <w:trHeight w:val="520" w:hRule="atLeast"/>
        </w:trPr>
        <w:tc>
          <w:tcPr>
            <w:tcW w:w="16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酒店名称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单行文本显示酒店名称</w:t>
            </w:r>
          </w:p>
        </w:tc>
        <w:tc>
          <w:tcPr>
            <w:tcW w:w="22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520" w:hRule="atLeast"/>
        </w:trPr>
        <w:tc>
          <w:tcPr>
            <w:tcW w:w="16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2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时间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单行文本显示商品价格</w:t>
            </w:r>
          </w:p>
        </w:tc>
        <w:tc>
          <w:tcPr>
            <w:tcW w:w="22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2018/12/15至2018/12/16</w:t>
            </w:r>
          </w:p>
        </w:tc>
      </w:tr>
      <w:tr>
        <w:trPr>
          <w:trHeight w:val="520" w:hRule="atLeast"/>
        </w:trPr>
        <w:tc>
          <w:tcPr>
            <w:tcW w:w="16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3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类型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单行文本显示房间类型</w:t>
            </w:r>
          </w:p>
        </w:tc>
        <w:tc>
          <w:tcPr>
            <w:tcW w:w="22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豪华大床房 ｜共1晚1间</w:t>
            </w:r>
          </w:p>
        </w:tc>
      </w:tr>
      <w:tr>
        <w:trPr>
          <w:trHeight w:val="520" w:hRule="atLeast"/>
        </w:trPr>
        <w:tc>
          <w:tcPr>
            <w:tcW w:w="16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4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订单状态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单行文本显示订单状态</w:t>
            </w:r>
          </w:p>
        </w:tc>
        <w:tc>
          <w:tcPr>
            <w:tcW w:w="22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待入住 已取消 已完成</w:t>
            </w:r>
          </w:p>
        </w:tc>
      </w:tr>
      <w:tr>
        <w:trPr>
          <w:trHeight w:val="324" w:hRule="atLeast"/>
        </w:trPr>
        <w:tc>
          <w:tcPr>
            <w:tcW w:w="16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5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订单金额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订单金额</w:t>
            </w:r>
          </w:p>
        </w:tc>
        <w:tc>
          <w:tcPr>
            <w:tcW w:w="22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324" w:hRule="atLeast"/>
        </w:trPr>
        <w:tc>
          <w:tcPr>
            <w:tcW w:w="1685" w:type="dxa"/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right="0"/>
              <w:rPr>
                <w:rFonts w:hint="eastAsia" w:ascii="DengXian" w:hAnsi="DengXian" w:eastAsia="DengXian" w:cs="DengXian"/>
                <w:kern w:val="2"/>
                <w:sz w:val="21"/>
                <w:szCs w:val="24"/>
              </w:rPr>
            </w:pPr>
          </w:p>
        </w:tc>
        <w:tc>
          <w:tcPr>
            <w:tcW w:w="1686" w:type="dxa"/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right="0"/>
              <w:rPr>
                <w:rFonts w:hint="eastAsia" w:ascii="DengXian" w:hAnsi="DengXian" w:eastAsia="DengXian" w:cs="DengXian"/>
                <w:kern w:val="2"/>
                <w:sz w:val="21"/>
                <w:szCs w:val="24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right="0"/>
              <w:rPr>
                <w:rFonts w:hint="eastAsia" w:ascii="DengXian" w:hAnsi="DengXian" w:eastAsia="DengXian" w:cs="DengXian"/>
                <w:kern w:val="2"/>
                <w:sz w:val="21"/>
                <w:szCs w:val="24"/>
              </w:rPr>
            </w:pPr>
          </w:p>
        </w:tc>
        <w:tc>
          <w:tcPr>
            <w:tcW w:w="1686" w:type="dxa"/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right="0"/>
              <w:rPr>
                <w:rFonts w:hint="eastAsia" w:ascii="DengXian" w:hAnsi="DengXian" w:eastAsia="DengXian" w:cs="DengXian"/>
                <w:kern w:val="2"/>
                <w:sz w:val="21"/>
                <w:szCs w:val="24"/>
              </w:rPr>
            </w:pPr>
          </w:p>
        </w:tc>
        <w:tc>
          <w:tcPr>
            <w:tcW w:w="1685" w:type="dxa"/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right="0"/>
              <w:rPr>
                <w:rFonts w:hint="eastAsia" w:ascii="DengXian" w:hAnsi="DengXian" w:eastAsia="DengXian" w:cs="DengXian"/>
                <w:kern w:val="2"/>
                <w:sz w:val="21"/>
                <w:szCs w:val="24"/>
              </w:rPr>
            </w:pPr>
          </w:p>
        </w:tc>
        <w:tc>
          <w:tcPr>
            <w:tcW w:w="2233" w:type="dxa"/>
            <w:shd w:val="clear" w:color="auto" w:fill="auto"/>
            <w:vAlign w:val="center"/>
          </w:tcPr>
          <w:p>
            <w:pPr>
              <w:keepNext w:val="0"/>
              <w:keepLines w:val="0"/>
              <w:suppressLineNumbers w:val="0"/>
              <w:spacing w:before="0" w:beforeAutospacing="0" w:after="0" w:afterAutospacing="0"/>
              <w:ind w:right="0"/>
              <w:rPr>
                <w:rFonts w:hint="eastAsia" w:ascii="DengXian" w:hAnsi="DengXian" w:eastAsia="DengXian" w:cs="DengXian"/>
                <w:kern w:val="2"/>
                <w:sz w:val="21"/>
                <w:szCs w:val="24"/>
              </w:rPr>
            </w:pP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default"/>
          <w:sz w:val="22"/>
          <w:szCs w:val="24"/>
          <w:lang w:val="en-US" w:eastAsia="zh-CN"/>
        </w:rPr>
      </w:pPr>
      <w:bookmarkStart w:id="41" w:name="_Toc1787207807"/>
      <w:bookmarkStart w:id="42" w:name="_Toc9371133"/>
      <w:r>
        <w:rPr>
          <w:rFonts w:hint="default"/>
          <w:sz w:val="22"/>
          <w:szCs w:val="24"/>
          <w:lang w:eastAsia="zh-CN"/>
        </w:rPr>
        <w:t>3.</w:t>
      </w:r>
      <w:r>
        <w:rPr>
          <w:rFonts w:hint="eastAsia"/>
          <w:sz w:val="22"/>
          <w:szCs w:val="24"/>
          <w:lang w:val="en-US" w:eastAsia="zh-CN"/>
        </w:rPr>
        <w:t>1.3详情页需求（取消订单入口在详情页）</w:t>
      </w:r>
      <w:bookmarkEnd w:id="41"/>
      <w:bookmarkEnd w:id="42"/>
    </w:p>
    <w:tbl>
      <w:tblPr>
        <w:tblStyle w:val="25"/>
        <w:tblW w:w="10660" w:type="dxa"/>
        <w:tblInd w:w="0" w:type="dxa"/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5"/>
        <w:gridCol w:w="1686"/>
        <w:gridCol w:w="1685"/>
        <w:gridCol w:w="1686"/>
        <w:gridCol w:w="1685"/>
        <w:gridCol w:w="2233"/>
      </w:tblGrid>
      <w:tr>
        <w:tblPrEx>
          <w:shd w:val="clear" w:color="auto" w:fill="auto"/>
        </w:tblPrEx>
        <w:trPr>
          <w:trHeight w:val="320" w:hRule="atLeast"/>
        </w:trPr>
        <w:tc>
          <w:tcPr>
            <w:tcW w:w="10660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酒店订单详情（待入住）</w:t>
            </w:r>
          </w:p>
        </w:tc>
      </w:tr>
      <w:tr>
        <w:trPr>
          <w:trHeight w:val="320" w:hRule="atLeast"/>
        </w:trPr>
        <w:tc>
          <w:tcPr>
            <w:tcW w:w="16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序号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数据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类型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优先级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操作</w:t>
            </w:r>
          </w:p>
        </w:tc>
        <w:tc>
          <w:tcPr>
            <w:tcW w:w="22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默认文本</w:t>
            </w:r>
          </w:p>
        </w:tc>
      </w:tr>
      <w:tr>
        <w:trPr>
          <w:trHeight w:val="520" w:hRule="atLeast"/>
        </w:trPr>
        <w:tc>
          <w:tcPr>
            <w:tcW w:w="16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酒店名称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单行文本显示酒店名称</w:t>
            </w:r>
          </w:p>
        </w:tc>
        <w:tc>
          <w:tcPr>
            <w:tcW w:w="22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520" w:hRule="atLeast"/>
        </w:trPr>
        <w:tc>
          <w:tcPr>
            <w:tcW w:w="16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2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地址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单行文本显示商品名称</w:t>
            </w:r>
          </w:p>
        </w:tc>
        <w:tc>
          <w:tcPr>
            <w:tcW w:w="22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520" w:hRule="atLeast"/>
        </w:trPr>
        <w:tc>
          <w:tcPr>
            <w:tcW w:w="16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3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时间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单行文本显示商品价格</w:t>
            </w:r>
          </w:p>
        </w:tc>
        <w:tc>
          <w:tcPr>
            <w:tcW w:w="22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2018/12/15至2018/12/16</w:t>
            </w:r>
          </w:p>
        </w:tc>
      </w:tr>
      <w:tr>
        <w:trPr>
          <w:trHeight w:val="520" w:hRule="atLeast"/>
        </w:trPr>
        <w:tc>
          <w:tcPr>
            <w:tcW w:w="16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4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类型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单行文本显示房间类型</w:t>
            </w:r>
          </w:p>
        </w:tc>
        <w:tc>
          <w:tcPr>
            <w:tcW w:w="22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豪华大床房 ｜共1晚1间</w:t>
            </w:r>
          </w:p>
        </w:tc>
      </w:tr>
      <w:tr>
        <w:trPr>
          <w:trHeight w:val="520" w:hRule="atLeast"/>
        </w:trPr>
        <w:tc>
          <w:tcPr>
            <w:tcW w:w="16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5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客人姓名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单行文本显示客人姓名</w:t>
            </w:r>
          </w:p>
        </w:tc>
        <w:tc>
          <w:tcPr>
            <w:tcW w:w="22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520" w:hRule="atLeast"/>
        </w:trPr>
        <w:tc>
          <w:tcPr>
            <w:tcW w:w="16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6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预留电话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单行文本显示预留电话</w:t>
            </w:r>
          </w:p>
        </w:tc>
        <w:tc>
          <w:tcPr>
            <w:tcW w:w="22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520" w:hRule="atLeast"/>
        </w:trPr>
        <w:tc>
          <w:tcPr>
            <w:tcW w:w="16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7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订单状态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单行文本显示订单状态</w:t>
            </w:r>
          </w:p>
        </w:tc>
        <w:tc>
          <w:tcPr>
            <w:tcW w:w="22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待入住</w:t>
            </w:r>
          </w:p>
        </w:tc>
      </w:tr>
      <w:tr>
        <w:trPr>
          <w:trHeight w:val="320" w:hRule="atLeast"/>
        </w:trPr>
        <w:tc>
          <w:tcPr>
            <w:tcW w:w="16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8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店铺电话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button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图片</w:t>
            </w:r>
          </w:p>
        </w:tc>
        <w:tc>
          <w:tcPr>
            <w:tcW w:w="22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320" w:hRule="atLeast"/>
        </w:trPr>
        <w:tc>
          <w:tcPr>
            <w:tcW w:w="16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9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导航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button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图片显示</w:t>
            </w:r>
          </w:p>
        </w:tc>
        <w:tc>
          <w:tcPr>
            <w:tcW w:w="22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1200" w:hRule="atLeast"/>
        </w:trPr>
        <w:tc>
          <w:tcPr>
            <w:tcW w:w="16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10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酒店信息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多行文本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多行文本显示酒店主要信息</w:t>
            </w:r>
          </w:p>
        </w:tc>
        <w:tc>
          <w:tcPr>
            <w:tcW w:w="22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酒店已确认，房间为您保留到2018-05-09 13:00.如当前已超过您的到店时间，建议提前联系酒店确认是否有房</w:t>
            </w:r>
          </w:p>
        </w:tc>
      </w:tr>
      <w:tr>
        <w:trPr>
          <w:trHeight w:val="480" w:hRule="atLeast"/>
        </w:trPr>
        <w:tc>
          <w:tcPr>
            <w:tcW w:w="16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11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取消订单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button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  <w:tc>
          <w:tcPr>
            <w:tcW w:w="22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520" w:hRule="atLeast"/>
        </w:trPr>
        <w:tc>
          <w:tcPr>
            <w:tcW w:w="16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12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订单类型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到店付</w:t>
            </w:r>
          </w:p>
        </w:tc>
        <w:tc>
          <w:tcPr>
            <w:tcW w:w="22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320" w:hRule="atLeast"/>
        </w:trPr>
        <w:tc>
          <w:tcPr>
            <w:tcW w:w="16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13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订单金额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订单金额</w:t>
            </w:r>
          </w:p>
        </w:tc>
        <w:tc>
          <w:tcPr>
            <w:tcW w:w="22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520" w:hRule="atLeast"/>
        </w:trPr>
        <w:tc>
          <w:tcPr>
            <w:tcW w:w="16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14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订单单号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订单单号</w:t>
            </w:r>
          </w:p>
        </w:tc>
        <w:tc>
          <w:tcPr>
            <w:tcW w:w="22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520" w:hRule="atLeast"/>
        </w:trPr>
        <w:tc>
          <w:tcPr>
            <w:tcW w:w="16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14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取消规则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多行文本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多行文本显示取消规则</w:t>
            </w:r>
          </w:p>
        </w:tc>
        <w:tc>
          <w:tcPr>
            <w:tcW w:w="22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320" w:hRule="atLeast"/>
        </w:trPr>
        <w:tc>
          <w:tcPr>
            <w:tcW w:w="10660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酒店订单详情（订单已取消）</w:t>
            </w:r>
          </w:p>
        </w:tc>
      </w:tr>
      <w:tr>
        <w:trPr>
          <w:trHeight w:val="320" w:hRule="atLeast"/>
        </w:trPr>
        <w:tc>
          <w:tcPr>
            <w:tcW w:w="16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序号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数据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类型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优先级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操作</w:t>
            </w:r>
          </w:p>
        </w:tc>
        <w:tc>
          <w:tcPr>
            <w:tcW w:w="22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默认文本</w:t>
            </w:r>
          </w:p>
        </w:tc>
      </w:tr>
      <w:tr>
        <w:trPr>
          <w:trHeight w:val="520" w:hRule="atLeast"/>
        </w:trPr>
        <w:tc>
          <w:tcPr>
            <w:tcW w:w="16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酒店名称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单行文本显示酒店名称</w:t>
            </w:r>
          </w:p>
        </w:tc>
        <w:tc>
          <w:tcPr>
            <w:tcW w:w="22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520" w:hRule="atLeast"/>
        </w:trPr>
        <w:tc>
          <w:tcPr>
            <w:tcW w:w="16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2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地址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单行文本显示商品名称</w:t>
            </w:r>
          </w:p>
        </w:tc>
        <w:tc>
          <w:tcPr>
            <w:tcW w:w="22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520" w:hRule="atLeast"/>
        </w:trPr>
        <w:tc>
          <w:tcPr>
            <w:tcW w:w="16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3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时间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单行文本显示商品价格</w:t>
            </w:r>
          </w:p>
        </w:tc>
        <w:tc>
          <w:tcPr>
            <w:tcW w:w="22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2018/12/15至2018/12/16</w:t>
            </w:r>
          </w:p>
        </w:tc>
      </w:tr>
      <w:tr>
        <w:trPr>
          <w:trHeight w:val="520" w:hRule="atLeast"/>
        </w:trPr>
        <w:tc>
          <w:tcPr>
            <w:tcW w:w="16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4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类型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单行文本显示房间类型</w:t>
            </w:r>
          </w:p>
        </w:tc>
        <w:tc>
          <w:tcPr>
            <w:tcW w:w="22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豪华大床房 ｜共1晚1间</w:t>
            </w:r>
          </w:p>
        </w:tc>
      </w:tr>
      <w:tr>
        <w:trPr>
          <w:trHeight w:val="520" w:hRule="atLeast"/>
        </w:trPr>
        <w:tc>
          <w:tcPr>
            <w:tcW w:w="16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5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客人姓名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单行文本显示客人姓名</w:t>
            </w:r>
          </w:p>
        </w:tc>
        <w:tc>
          <w:tcPr>
            <w:tcW w:w="22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520" w:hRule="atLeast"/>
        </w:trPr>
        <w:tc>
          <w:tcPr>
            <w:tcW w:w="16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7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订单状态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单行文本显示订单状态</w:t>
            </w:r>
          </w:p>
        </w:tc>
        <w:tc>
          <w:tcPr>
            <w:tcW w:w="22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订单已取消</w:t>
            </w:r>
          </w:p>
        </w:tc>
      </w:tr>
      <w:tr>
        <w:trPr>
          <w:trHeight w:val="520" w:hRule="atLeast"/>
        </w:trPr>
        <w:tc>
          <w:tcPr>
            <w:tcW w:w="16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8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订单金额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单行文本显示金额</w:t>
            </w:r>
          </w:p>
        </w:tc>
        <w:tc>
          <w:tcPr>
            <w:tcW w:w="22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320" w:hRule="atLeast"/>
        </w:trPr>
        <w:tc>
          <w:tcPr>
            <w:tcW w:w="16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9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店铺电话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button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图片</w:t>
            </w:r>
          </w:p>
        </w:tc>
        <w:tc>
          <w:tcPr>
            <w:tcW w:w="22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320" w:hRule="atLeast"/>
        </w:trPr>
        <w:tc>
          <w:tcPr>
            <w:tcW w:w="16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10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导航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button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图片显示</w:t>
            </w:r>
          </w:p>
        </w:tc>
        <w:tc>
          <w:tcPr>
            <w:tcW w:w="22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520" w:hRule="atLeast"/>
        </w:trPr>
        <w:tc>
          <w:tcPr>
            <w:tcW w:w="16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12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下单时间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单行文本显示下单时间</w:t>
            </w:r>
          </w:p>
        </w:tc>
        <w:tc>
          <w:tcPr>
            <w:tcW w:w="22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43445.875</w:t>
            </w:r>
          </w:p>
        </w:tc>
      </w:tr>
      <w:tr>
        <w:trPr>
          <w:trHeight w:val="520" w:hRule="atLeast"/>
        </w:trPr>
        <w:tc>
          <w:tcPr>
            <w:tcW w:w="16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13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订单编号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单行文本显示订单编号</w:t>
            </w:r>
          </w:p>
        </w:tc>
        <w:tc>
          <w:tcPr>
            <w:tcW w:w="22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520" w:hRule="atLeast"/>
        </w:trPr>
        <w:tc>
          <w:tcPr>
            <w:tcW w:w="16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14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客服电话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单行文本显示客服电话</w:t>
            </w:r>
          </w:p>
        </w:tc>
        <w:tc>
          <w:tcPr>
            <w:tcW w:w="22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400-092-4325</w:t>
            </w:r>
          </w:p>
        </w:tc>
      </w:tr>
      <w:tr>
        <w:trPr>
          <w:trHeight w:val="520" w:hRule="atLeast"/>
        </w:trPr>
        <w:tc>
          <w:tcPr>
            <w:tcW w:w="16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15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特殊说明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多行文本显示</w:t>
            </w:r>
          </w:p>
        </w:tc>
        <w:tc>
          <w:tcPr>
            <w:tcW w:w="22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到店无房，全额退款</w:t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br w:type="textWrapping"/>
            </w: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特殊说明：</w:t>
            </w:r>
          </w:p>
        </w:tc>
      </w:tr>
      <w:tr>
        <w:trPr>
          <w:trHeight w:val="320" w:hRule="atLeast"/>
        </w:trPr>
        <w:tc>
          <w:tcPr>
            <w:tcW w:w="168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16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订单单号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8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8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订单单号</w:t>
            </w:r>
          </w:p>
        </w:tc>
        <w:tc>
          <w:tcPr>
            <w:tcW w:w="223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tbl>
      <w:tblPr>
        <w:tblStyle w:val="25"/>
        <w:tblW w:w="10740" w:type="dxa"/>
        <w:tblInd w:w="0" w:type="dxa"/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9"/>
        <w:gridCol w:w="1699"/>
        <w:gridCol w:w="1699"/>
        <w:gridCol w:w="1700"/>
        <w:gridCol w:w="1699"/>
        <w:gridCol w:w="2244"/>
      </w:tblGrid>
      <w:tr>
        <w:tblPrEx>
          <w:shd w:val="clear" w:color="auto" w:fill="auto"/>
        </w:tblPrEx>
        <w:trPr>
          <w:trHeight w:val="329" w:hRule="atLeast"/>
        </w:trPr>
        <w:tc>
          <w:tcPr>
            <w:tcW w:w="10740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酒店订单详情（已完成）</w:t>
            </w:r>
          </w:p>
        </w:tc>
      </w:tr>
      <w:tr>
        <w:trPr>
          <w:trHeight w:val="329" w:hRule="atLeast"/>
        </w:trPr>
        <w:tc>
          <w:tcPr>
            <w:tcW w:w="169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序号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数据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类型</w:t>
            </w:r>
          </w:p>
        </w:tc>
        <w:tc>
          <w:tcPr>
            <w:tcW w:w="1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优先级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操作</w:t>
            </w:r>
          </w:p>
        </w:tc>
        <w:tc>
          <w:tcPr>
            <w:tcW w:w="224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默认文本</w:t>
            </w:r>
          </w:p>
        </w:tc>
      </w:tr>
      <w:tr>
        <w:trPr>
          <w:trHeight w:val="528" w:hRule="atLeast"/>
        </w:trPr>
        <w:tc>
          <w:tcPr>
            <w:tcW w:w="169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酒店名称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单行文本显示酒店名称</w:t>
            </w:r>
          </w:p>
        </w:tc>
        <w:tc>
          <w:tcPr>
            <w:tcW w:w="224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528" w:hRule="atLeast"/>
        </w:trPr>
        <w:tc>
          <w:tcPr>
            <w:tcW w:w="169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2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地址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单行文本显示商品名称</w:t>
            </w:r>
          </w:p>
        </w:tc>
        <w:tc>
          <w:tcPr>
            <w:tcW w:w="224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528" w:hRule="atLeast"/>
        </w:trPr>
        <w:tc>
          <w:tcPr>
            <w:tcW w:w="169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3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时间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单行文本显示商品价格</w:t>
            </w:r>
          </w:p>
        </w:tc>
        <w:tc>
          <w:tcPr>
            <w:tcW w:w="224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2018/12/15至2018/12/16</w:t>
            </w:r>
          </w:p>
        </w:tc>
      </w:tr>
      <w:tr>
        <w:trPr>
          <w:trHeight w:val="528" w:hRule="atLeast"/>
        </w:trPr>
        <w:tc>
          <w:tcPr>
            <w:tcW w:w="169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4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类型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单行文本显示房间类型</w:t>
            </w:r>
          </w:p>
        </w:tc>
        <w:tc>
          <w:tcPr>
            <w:tcW w:w="224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豪华大床房 ｜共1晚1间</w:t>
            </w:r>
          </w:p>
        </w:tc>
      </w:tr>
      <w:tr>
        <w:trPr>
          <w:trHeight w:val="528" w:hRule="atLeast"/>
        </w:trPr>
        <w:tc>
          <w:tcPr>
            <w:tcW w:w="169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5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客人姓名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单行文本显示客人姓名</w:t>
            </w:r>
          </w:p>
        </w:tc>
        <w:tc>
          <w:tcPr>
            <w:tcW w:w="224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528" w:hRule="atLeast"/>
        </w:trPr>
        <w:tc>
          <w:tcPr>
            <w:tcW w:w="169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6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预留电话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单行文本显示预留电话</w:t>
            </w:r>
          </w:p>
        </w:tc>
        <w:tc>
          <w:tcPr>
            <w:tcW w:w="224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528" w:hRule="atLeast"/>
        </w:trPr>
        <w:tc>
          <w:tcPr>
            <w:tcW w:w="169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7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订单状态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单行文本显示订单状态</w:t>
            </w:r>
          </w:p>
        </w:tc>
        <w:tc>
          <w:tcPr>
            <w:tcW w:w="224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已完成</w:t>
            </w:r>
          </w:p>
        </w:tc>
      </w:tr>
      <w:tr>
        <w:trPr>
          <w:trHeight w:val="329" w:hRule="atLeast"/>
        </w:trPr>
        <w:tc>
          <w:tcPr>
            <w:tcW w:w="169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8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店铺电话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button</w:t>
            </w:r>
          </w:p>
        </w:tc>
        <w:tc>
          <w:tcPr>
            <w:tcW w:w="1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图片</w:t>
            </w:r>
          </w:p>
        </w:tc>
        <w:tc>
          <w:tcPr>
            <w:tcW w:w="224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329" w:hRule="atLeast"/>
        </w:trPr>
        <w:tc>
          <w:tcPr>
            <w:tcW w:w="169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9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导航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button</w:t>
            </w:r>
          </w:p>
        </w:tc>
        <w:tc>
          <w:tcPr>
            <w:tcW w:w="1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图片显示</w:t>
            </w:r>
          </w:p>
        </w:tc>
        <w:tc>
          <w:tcPr>
            <w:tcW w:w="224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1543" w:hRule="atLeast"/>
        </w:trPr>
        <w:tc>
          <w:tcPr>
            <w:tcW w:w="169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10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酒店信息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多行文本</w:t>
            </w:r>
          </w:p>
        </w:tc>
        <w:tc>
          <w:tcPr>
            <w:tcW w:w="1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多行文本显示酒店主要信息</w:t>
            </w:r>
          </w:p>
        </w:tc>
        <w:tc>
          <w:tcPr>
            <w:tcW w:w="224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酒店已确认，房间为您保留到2018-05-09 13:00.如当前已超过您的到店时间，建议提前联系酒店确认是否有房</w:t>
            </w:r>
          </w:p>
        </w:tc>
      </w:tr>
      <w:tr>
        <w:trPr>
          <w:trHeight w:val="528" w:hRule="atLeast"/>
        </w:trPr>
        <w:tc>
          <w:tcPr>
            <w:tcW w:w="169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12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订单类型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到店付</w:t>
            </w:r>
          </w:p>
        </w:tc>
        <w:tc>
          <w:tcPr>
            <w:tcW w:w="224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329" w:hRule="atLeast"/>
        </w:trPr>
        <w:tc>
          <w:tcPr>
            <w:tcW w:w="169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13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订单金额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订单金额</w:t>
            </w:r>
          </w:p>
        </w:tc>
        <w:tc>
          <w:tcPr>
            <w:tcW w:w="224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528" w:hRule="atLeast"/>
        </w:trPr>
        <w:tc>
          <w:tcPr>
            <w:tcW w:w="169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14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订单单号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订单单号</w:t>
            </w:r>
          </w:p>
        </w:tc>
        <w:tc>
          <w:tcPr>
            <w:tcW w:w="224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 w:themeFill="background1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538" w:hRule="atLeast"/>
        </w:trPr>
        <w:tc>
          <w:tcPr>
            <w:tcW w:w="1699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14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取消规则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多行文本</w:t>
            </w:r>
          </w:p>
        </w:tc>
        <w:tc>
          <w:tcPr>
            <w:tcW w:w="17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9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多行文本显示取消规则</w:t>
            </w:r>
          </w:p>
        </w:tc>
        <w:tc>
          <w:tcPr>
            <w:tcW w:w="224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eastAsia"/>
          <w:sz w:val="22"/>
          <w:szCs w:val="24"/>
          <w:lang w:val="en-US" w:eastAsia="zh-CN"/>
        </w:rPr>
      </w:pPr>
      <w:bookmarkStart w:id="43" w:name="_Toc9371134"/>
      <w:bookmarkStart w:id="44" w:name="_Toc747841660"/>
      <w:r>
        <w:rPr>
          <w:rFonts w:hint="default"/>
          <w:sz w:val="22"/>
          <w:szCs w:val="24"/>
          <w:lang w:eastAsia="zh-CN"/>
        </w:rPr>
        <w:t>3.</w:t>
      </w:r>
      <w:r>
        <w:rPr>
          <w:rFonts w:hint="eastAsia"/>
          <w:sz w:val="22"/>
          <w:szCs w:val="24"/>
          <w:lang w:val="en-US" w:eastAsia="zh-CN"/>
        </w:rPr>
        <w:t>1.4取消订单逻辑</w:t>
      </w:r>
      <w:bookmarkEnd w:id="43"/>
      <w:bookmarkEnd w:id="4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  <w:r>
        <w:rPr>
          <w:rFonts w:hint="eastAsia"/>
          <w:sz w:val="18"/>
          <w:szCs w:val="18"/>
          <w:shd w:val="clear"/>
          <w:vertAlign w:val="baseline"/>
          <w:lang w:val="en-US" w:eastAsia="zh-CN"/>
        </w:rPr>
        <w:t>点击取消订单则跳转到订单列表页，并在列表页更新一个已取消的订单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1"/>
        <w:rPr>
          <w:rFonts w:hint="eastAsia"/>
          <w:sz w:val="28"/>
          <w:szCs w:val="32"/>
          <w:lang w:val="en-US" w:eastAsia="zh-CN"/>
        </w:rPr>
      </w:pPr>
      <w:bookmarkStart w:id="45" w:name="_Toc9371135"/>
      <w:bookmarkStart w:id="46" w:name="_Toc1900477376"/>
      <w:r>
        <w:rPr>
          <w:rFonts w:hint="default"/>
          <w:sz w:val="28"/>
          <w:szCs w:val="32"/>
          <w:lang w:eastAsia="zh-CN"/>
        </w:rPr>
        <w:t>3.</w:t>
      </w:r>
      <w:r>
        <w:rPr>
          <w:rFonts w:hint="eastAsia"/>
          <w:sz w:val="28"/>
          <w:szCs w:val="32"/>
          <w:lang w:val="en-US" w:eastAsia="zh-CN"/>
        </w:rPr>
        <w:t>2.酒店在线付订单</w:t>
      </w:r>
      <w:bookmarkEnd w:id="45"/>
      <w:bookmarkEnd w:id="4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eastAsia"/>
          <w:sz w:val="22"/>
          <w:szCs w:val="24"/>
          <w:lang w:val="en-US" w:eastAsia="zh-CN"/>
        </w:rPr>
      </w:pPr>
      <w:bookmarkStart w:id="47" w:name="_Toc9371136"/>
      <w:bookmarkStart w:id="48" w:name="_Toc1798976601"/>
      <w:r>
        <w:rPr>
          <w:rFonts w:hint="default"/>
          <w:sz w:val="22"/>
          <w:szCs w:val="24"/>
          <w:lang w:eastAsia="zh-CN"/>
        </w:rPr>
        <w:t>3.</w:t>
      </w:r>
      <w:r>
        <w:rPr>
          <w:rFonts w:hint="eastAsia"/>
          <w:sz w:val="22"/>
          <w:szCs w:val="24"/>
          <w:lang w:val="en-US" w:eastAsia="zh-CN"/>
        </w:rPr>
        <w:t>2.1订单状态</w:t>
      </w:r>
      <w:bookmarkEnd w:id="47"/>
      <w:bookmarkEnd w:id="4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  <w:r>
        <w:rPr>
          <w:rFonts w:hint="eastAsia"/>
          <w:sz w:val="18"/>
          <w:szCs w:val="18"/>
          <w:shd w:val="clear"/>
          <w:vertAlign w:val="baseline"/>
          <w:lang w:val="en-US" w:eastAsia="zh-CN"/>
        </w:rPr>
        <w:t>包括订单已取消、待支付、已完成、订单已失效、已退款、待入住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eastAsia"/>
          <w:sz w:val="22"/>
          <w:szCs w:val="24"/>
          <w:lang w:val="en-US" w:eastAsia="zh-CN"/>
        </w:rPr>
      </w:pPr>
      <w:bookmarkStart w:id="49" w:name="_Toc977466894"/>
      <w:bookmarkStart w:id="50" w:name="_Toc9371137"/>
      <w:r>
        <w:rPr>
          <w:rFonts w:hint="default"/>
          <w:sz w:val="22"/>
          <w:szCs w:val="24"/>
          <w:lang w:eastAsia="zh-CN"/>
        </w:rPr>
        <w:t>3.</w:t>
      </w:r>
      <w:r>
        <w:rPr>
          <w:rFonts w:hint="eastAsia"/>
          <w:sz w:val="22"/>
          <w:szCs w:val="24"/>
          <w:lang w:val="en-US" w:eastAsia="zh-CN"/>
        </w:rPr>
        <w:t>2.2列表页需求</w:t>
      </w:r>
      <w:bookmarkEnd w:id="49"/>
      <w:bookmarkEnd w:id="5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tbl>
      <w:tblPr>
        <w:tblStyle w:val="25"/>
        <w:tblW w:w="10580" w:type="dxa"/>
        <w:tblInd w:w="0" w:type="dxa"/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5"/>
        <w:gridCol w:w="1646"/>
        <w:gridCol w:w="1645"/>
        <w:gridCol w:w="1646"/>
        <w:gridCol w:w="1645"/>
        <w:gridCol w:w="2353"/>
      </w:tblGrid>
      <w:tr>
        <w:tblPrEx>
          <w:shd w:val="clear" w:color="auto" w:fill="auto"/>
        </w:tblPrEx>
        <w:trPr>
          <w:trHeight w:val="312" w:hRule="atLeast"/>
        </w:trPr>
        <w:tc>
          <w:tcPr>
            <w:tcW w:w="10580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酒店订单列表（订单已取消、、已完成、订单已失效、已退款、待入住 ）</w:t>
            </w:r>
          </w:p>
        </w:tc>
      </w:tr>
      <w:tr>
        <w:trPr>
          <w:trHeight w:val="312" w:hRule="atLeast"/>
        </w:trPr>
        <w:tc>
          <w:tcPr>
            <w:tcW w:w="164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序号</w:t>
            </w:r>
          </w:p>
        </w:tc>
        <w:tc>
          <w:tcPr>
            <w:tcW w:w="16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数据</w:t>
            </w:r>
          </w:p>
        </w:tc>
        <w:tc>
          <w:tcPr>
            <w:tcW w:w="16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类型</w:t>
            </w:r>
          </w:p>
        </w:tc>
        <w:tc>
          <w:tcPr>
            <w:tcW w:w="16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优先级</w:t>
            </w:r>
          </w:p>
        </w:tc>
        <w:tc>
          <w:tcPr>
            <w:tcW w:w="16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操作</w:t>
            </w:r>
          </w:p>
        </w:tc>
        <w:tc>
          <w:tcPr>
            <w:tcW w:w="23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默认文本</w:t>
            </w:r>
          </w:p>
        </w:tc>
      </w:tr>
      <w:tr>
        <w:trPr>
          <w:trHeight w:val="501" w:hRule="atLeast"/>
        </w:trPr>
        <w:tc>
          <w:tcPr>
            <w:tcW w:w="164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</w:t>
            </w:r>
          </w:p>
        </w:tc>
        <w:tc>
          <w:tcPr>
            <w:tcW w:w="16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酒店名称</w:t>
            </w:r>
          </w:p>
        </w:tc>
        <w:tc>
          <w:tcPr>
            <w:tcW w:w="16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单行文本显示酒店名称</w:t>
            </w:r>
          </w:p>
        </w:tc>
        <w:tc>
          <w:tcPr>
            <w:tcW w:w="23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501" w:hRule="atLeast"/>
        </w:trPr>
        <w:tc>
          <w:tcPr>
            <w:tcW w:w="164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2</w:t>
            </w:r>
          </w:p>
        </w:tc>
        <w:tc>
          <w:tcPr>
            <w:tcW w:w="16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时间</w:t>
            </w:r>
          </w:p>
        </w:tc>
        <w:tc>
          <w:tcPr>
            <w:tcW w:w="16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单行文本显示商品价格</w:t>
            </w:r>
          </w:p>
        </w:tc>
        <w:tc>
          <w:tcPr>
            <w:tcW w:w="23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2018/12/15至2018/12/16</w:t>
            </w:r>
          </w:p>
        </w:tc>
      </w:tr>
      <w:tr>
        <w:trPr>
          <w:trHeight w:val="501" w:hRule="atLeast"/>
        </w:trPr>
        <w:tc>
          <w:tcPr>
            <w:tcW w:w="164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3</w:t>
            </w:r>
          </w:p>
        </w:tc>
        <w:tc>
          <w:tcPr>
            <w:tcW w:w="16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类型</w:t>
            </w:r>
          </w:p>
        </w:tc>
        <w:tc>
          <w:tcPr>
            <w:tcW w:w="16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单行文本显示房间类型</w:t>
            </w:r>
          </w:p>
        </w:tc>
        <w:tc>
          <w:tcPr>
            <w:tcW w:w="23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豪华大床房 ｜共1晚1间</w:t>
            </w:r>
          </w:p>
        </w:tc>
      </w:tr>
      <w:tr>
        <w:trPr>
          <w:trHeight w:val="501" w:hRule="atLeast"/>
        </w:trPr>
        <w:tc>
          <w:tcPr>
            <w:tcW w:w="164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4</w:t>
            </w:r>
          </w:p>
        </w:tc>
        <w:tc>
          <w:tcPr>
            <w:tcW w:w="16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订单状态</w:t>
            </w:r>
          </w:p>
        </w:tc>
        <w:tc>
          <w:tcPr>
            <w:tcW w:w="16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单行文本显示订单状态</w:t>
            </w:r>
          </w:p>
        </w:tc>
        <w:tc>
          <w:tcPr>
            <w:tcW w:w="23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待入住</w:t>
            </w:r>
          </w:p>
        </w:tc>
      </w:tr>
      <w:tr>
        <w:trPr>
          <w:trHeight w:val="322" w:hRule="atLeast"/>
        </w:trPr>
        <w:tc>
          <w:tcPr>
            <w:tcW w:w="164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5</w:t>
            </w:r>
          </w:p>
        </w:tc>
        <w:tc>
          <w:tcPr>
            <w:tcW w:w="16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订单金额</w:t>
            </w:r>
          </w:p>
        </w:tc>
        <w:tc>
          <w:tcPr>
            <w:tcW w:w="16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4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4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订单金额</w:t>
            </w:r>
          </w:p>
        </w:tc>
        <w:tc>
          <w:tcPr>
            <w:tcW w:w="235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sz w:val="18"/>
          <w:szCs w:val="18"/>
          <w:shd w:val="clear"/>
          <w:vertAlign w:val="baseline"/>
          <w:lang w:val="en-US" w:eastAsia="zh-CN"/>
        </w:rPr>
      </w:pPr>
    </w:p>
    <w:tbl>
      <w:tblPr>
        <w:tblStyle w:val="25"/>
        <w:tblW w:w="10599" w:type="dxa"/>
        <w:tblInd w:w="0" w:type="dxa"/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1"/>
        <w:gridCol w:w="1621"/>
        <w:gridCol w:w="1621"/>
        <w:gridCol w:w="1621"/>
        <w:gridCol w:w="1621"/>
        <w:gridCol w:w="2494"/>
      </w:tblGrid>
      <w:tr>
        <w:tblPrEx>
          <w:shd w:val="clear" w:color="auto" w:fill="auto"/>
        </w:tblPrEx>
        <w:trPr>
          <w:trHeight w:val="319" w:hRule="atLeast"/>
        </w:trPr>
        <w:tc>
          <w:tcPr>
            <w:tcW w:w="10599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酒店订单列表（待支付 ）</w:t>
            </w:r>
          </w:p>
        </w:tc>
      </w:tr>
      <w:tr>
        <w:trPr>
          <w:trHeight w:val="319" w:hRule="atLeast"/>
        </w:trPr>
        <w:tc>
          <w:tcPr>
            <w:tcW w:w="162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序号</w:t>
            </w:r>
          </w:p>
        </w:tc>
        <w:tc>
          <w:tcPr>
            <w:tcW w:w="162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数据</w:t>
            </w:r>
          </w:p>
        </w:tc>
        <w:tc>
          <w:tcPr>
            <w:tcW w:w="162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类型</w:t>
            </w:r>
          </w:p>
        </w:tc>
        <w:tc>
          <w:tcPr>
            <w:tcW w:w="162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优先级</w:t>
            </w:r>
          </w:p>
        </w:tc>
        <w:tc>
          <w:tcPr>
            <w:tcW w:w="162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操作</w:t>
            </w:r>
          </w:p>
        </w:tc>
        <w:tc>
          <w:tcPr>
            <w:tcW w:w="24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默认文本</w:t>
            </w:r>
          </w:p>
        </w:tc>
      </w:tr>
      <w:tr>
        <w:trPr>
          <w:trHeight w:val="512" w:hRule="atLeast"/>
        </w:trPr>
        <w:tc>
          <w:tcPr>
            <w:tcW w:w="162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</w:t>
            </w:r>
          </w:p>
        </w:tc>
        <w:tc>
          <w:tcPr>
            <w:tcW w:w="162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酒店名称</w:t>
            </w:r>
          </w:p>
        </w:tc>
        <w:tc>
          <w:tcPr>
            <w:tcW w:w="162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2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2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单行文本显示酒店名称</w:t>
            </w:r>
          </w:p>
        </w:tc>
        <w:tc>
          <w:tcPr>
            <w:tcW w:w="24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512" w:hRule="atLeast"/>
        </w:trPr>
        <w:tc>
          <w:tcPr>
            <w:tcW w:w="162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2</w:t>
            </w:r>
          </w:p>
        </w:tc>
        <w:tc>
          <w:tcPr>
            <w:tcW w:w="162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时间</w:t>
            </w:r>
          </w:p>
        </w:tc>
        <w:tc>
          <w:tcPr>
            <w:tcW w:w="162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2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2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单行文本显示商品价格</w:t>
            </w:r>
          </w:p>
        </w:tc>
        <w:tc>
          <w:tcPr>
            <w:tcW w:w="24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2018/12/15至2018/12/16</w:t>
            </w:r>
          </w:p>
        </w:tc>
      </w:tr>
      <w:tr>
        <w:trPr>
          <w:trHeight w:val="512" w:hRule="atLeast"/>
        </w:trPr>
        <w:tc>
          <w:tcPr>
            <w:tcW w:w="162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3</w:t>
            </w:r>
          </w:p>
        </w:tc>
        <w:tc>
          <w:tcPr>
            <w:tcW w:w="162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类型</w:t>
            </w:r>
          </w:p>
        </w:tc>
        <w:tc>
          <w:tcPr>
            <w:tcW w:w="162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2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2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单行文本显示房间类型</w:t>
            </w:r>
          </w:p>
        </w:tc>
        <w:tc>
          <w:tcPr>
            <w:tcW w:w="24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豪华大床房 ｜共1晚1间</w:t>
            </w:r>
          </w:p>
        </w:tc>
      </w:tr>
      <w:tr>
        <w:trPr>
          <w:trHeight w:val="512" w:hRule="atLeast"/>
        </w:trPr>
        <w:tc>
          <w:tcPr>
            <w:tcW w:w="162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4</w:t>
            </w:r>
          </w:p>
        </w:tc>
        <w:tc>
          <w:tcPr>
            <w:tcW w:w="162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订单状态</w:t>
            </w:r>
          </w:p>
        </w:tc>
        <w:tc>
          <w:tcPr>
            <w:tcW w:w="162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2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2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单行文本显示订单状态</w:t>
            </w:r>
          </w:p>
        </w:tc>
        <w:tc>
          <w:tcPr>
            <w:tcW w:w="24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待支付</w:t>
            </w:r>
          </w:p>
        </w:tc>
      </w:tr>
      <w:tr>
        <w:trPr>
          <w:trHeight w:val="319" w:hRule="atLeast"/>
        </w:trPr>
        <w:tc>
          <w:tcPr>
            <w:tcW w:w="162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5</w:t>
            </w:r>
          </w:p>
        </w:tc>
        <w:tc>
          <w:tcPr>
            <w:tcW w:w="162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订单金额</w:t>
            </w:r>
          </w:p>
        </w:tc>
        <w:tc>
          <w:tcPr>
            <w:tcW w:w="162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2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2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订单金额</w:t>
            </w:r>
          </w:p>
        </w:tc>
        <w:tc>
          <w:tcPr>
            <w:tcW w:w="24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329" w:hRule="atLeast"/>
        </w:trPr>
        <w:tc>
          <w:tcPr>
            <w:tcW w:w="1621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6</w:t>
            </w:r>
          </w:p>
        </w:tc>
        <w:tc>
          <w:tcPr>
            <w:tcW w:w="162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支付</w:t>
            </w:r>
          </w:p>
        </w:tc>
        <w:tc>
          <w:tcPr>
            <w:tcW w:w="162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button</w:t>
            </w:r>
          </w:p>
        </w:tc>
        <w:tc>
          <w:tcPr>
            <w:tcW w:w="162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2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  <w:tc>
          <w:tcPr>
            <w:tcW w:w="2494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eastAsia"/>
          <w:sz w:val="22"/>
          <w:szCs w:val="24"/>
          <w:lang w:val="en-US" w:eastAsia="zh-CN"/>
        </w:rPr>
      </w:pPr>
      <w:bookmarkStart w:id="51" w:name="_Toc36187908"/>
      <w:bookmarkStart w:id="52" w:name="_Toc9371138"/>
      <w:r>
        <w:rPr>
          <w:rFonts w:hint="default"/>
          <w:sz w:val="22"/>
          <w:szCs w:val="24"/>
          <w:lang w:eastAsia="zh-CN"/>
        </w:rPr>
        <w:t>3.</w:t>
      </w:r>
      <w:r>
        <w:rPr>
          <w:rFonts w:hint="eastAsia"/>
          <w:sz w:val="22"/>
          <w:szCs w:val="24"/>
          <w:lang w:val="en-US" w:eastAsia="zh-CN"/>
        </w:rPr>
        <w:t>2.3详情页需求（取消订单入口在详情页）</w:t>
      </w:r>
      <w:bookmarkEnd w:id="51"/>
      <w:bookmarkEnd w:id="52"/>
    </w:p>
    <w:tbl>
      <w:tblPr>
        <w:tblStyle w:val="25"/>
        <w:tblW w:w="10640" w:type="dxa"/>
        <w:tblInd w:w="0" w:type="dxa"/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2"/>
        <w:gridCol w:w="1612"/>
        <w:gridCol w:w="1612"/>
        <w:gridCol w:w="1612"/>
        <w:gridCol w:w="1613"/>
        <w:gridCol w:w="2579"/>
      </w:tblGrid>
      <w:tr>
        <w:tblPrEx>
          <w:shd w:val="clear" w:color="auto" w:fill="auto"/>
        </w:tblPrEx>
        <w:trPr>
          <w:trHeight w:val="409" w:hRule="atLeast"/>
        </w:trPr>
        <w:tc>
          <w:tcPr>
            <w:tcW w:w="10640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1F1F1" w:themeFill="background1" w:themeFillShade="F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 w:fill="FFFFFF" w:themeFill="background1"/>
                <w:vertAlign w:val="baseline"/>
                <w:lang w:val="en-US" w:eastAsia="zh-CN"/>
              </w:rPr>
              <w:t>酒店订单详情（待支付）</w:t>
            </w:r>
          </w:p>
        </w:tc>
      </w:tr>
      <w:tr>
        <w:trPr>
          <w:trHeight w:val="409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序号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数据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类型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优先级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操作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默认文本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酒店名称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单行文本显示酒店名称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2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地址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单行文本显示商品名称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3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时间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单行文本显示商品价格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2018/12/15至2018/12/16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4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类型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单行文本显示房间类型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豪华大床房 ｜共1晚1间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5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客人姓名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单行文本显示客人姓名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6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预留电话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单行文本显示预留电话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7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订单状态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单行文本显示订单状态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待支付</w:t>
            </w:r>
          </w:p>
        </w:tc>
      </w:tr>
      <w:tr>
        <w:trPr>
          <w:trHeight w:val="409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8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店铺电话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button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图片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409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9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导航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button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图片显示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44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11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取消订单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button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60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12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订单类型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在线支付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511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13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订单金额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default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订单金额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409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14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订单单号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订单单号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1F1F1" w:themeFill="background1" w:themeFillShade="F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14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1F1F1" w:themeFill="background1" w:themeFillShade="F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取消规则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1F1F1" w:themeFill="background1" w:themeFillShade="F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多行文本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1F1F1" w:themeFill="background1" w:themeFillShade="F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1F1F1" w:themeFill="background1" w:themeFillShade="F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多行文本显示取消规则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1F1F1" w:themeFill="background1" w:themeFillShade="F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657" w:hRule="atLeast"/>
        </w:trPr>
        <w:tc>
          <w:tcPr>
            <w:tcW w:w="1612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  <w:tc>
          <w:tcPr>
            <w:tcW w:w="1612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  <w:tc>
          <w:tcPr>
            <w:tcW w:w="1612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  <w:tc>
          <w:tcPr>
            <w:tcW w:w="1612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  <w:tc>
          <w:tcPr>
            <w:tcW w:w="1613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  <w:tc>
          <w:tcPr>
            <w:tcW w:w="2579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</w:tr>
      <w:tr>
        <w:trPr>
          <w:trHeight w:val="397" w:hRule="atLeast"/>
        </w:trPr>
        <w:tc>
          <w:tcPr>
            <w:tcW w:w="1612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  <w:tc>
          <w:tcPr>
            <w:tcW w:w="1612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  <w:tc>
          <w:tcPr>
            <w:tcW w:w="1612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  <w:tc>
          <w:tcPr>
            <w:tcW w:w="1612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  <w:tc>
          <w:tcPr>
            <w:tcW w:w="1613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  <w:tc>
          <w:tcPr>
            <w:tcW w:w="2579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</w:tr>
      <w:tr>
        <w:tblPrEx>
          <w:shd w:val="clear" w:color="auto" w:fill="auto"/>
        </w:tblPrEx>
        <w:trPr>
          <w:trHeight w:val="409" w:hRule="atLeast"/>
        </w:trPr>
        <w:tc>
          <w:tcPr>
            <w:tcW w:w="10640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1F1F1" w:themeFill="background1" w:themeFillShade="F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酒店订单详情（已退款）</w:t>
            </w:r>
          </w:p>
        </w:tc>
      </w:tr>
      <w:tr>
        <w:trPr>
          <w:trHeight w:val="409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序号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数据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类型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优先级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操作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默认文本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酒店名称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单行文本显示酒店名称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2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地址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单行文本显示商品名称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3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时间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单行文本显示商品价格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2018/12/15至2018/12/16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4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类型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单行文本显示房间类型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豪华大床房 ｜共1晚1间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5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客人姓名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单行文本显示客人姓名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6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预留电话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单行文本显示预留电话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7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订单状态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单行文本显示订单状态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已退款</w:t>
            </w:r>
          </w:p>
        </w:tc>
      </w:tr>
      <w:tr>
        <w:trPr>
          <w:trHeight w:val="409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8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店铺电话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button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图片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409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9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导航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button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图片显示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11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订单金额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订单金额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12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订单单号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订单单号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57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13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订单类型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在线</w:t>
            </w:r>
            <w:r>
              <w:rPr>
                <w:rFonts w:hint="default"/>
                <w:sz w:val="18"/>
                <w:szCs w:val="18"/>
                <w:shd w:val="clear"/>
                <w:vertAlign w:val="baseline"/>
                <w:lang w:eastAsia="zh-CN"/>
              </w:rPr>
              <w:t>支付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657" w:hRule="atLeast"/>
        </w:trPr>
        <w:tc>
          <w:tcPr>
            <w:tcW w:w="1612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  <w:tc>
          <w:tcPr>
            <w:tcW w:w="1612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  <w:tc>
          <w:tcPr>
            <w:tcW w:w="1612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  <w:tc>
          <w:tcPr>
            <w:tcW w:w="1612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  <w:tc>
          <w:tcPr>
            <w:tcW w:w="1613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  <w:tc>
          <w:tcPr>
            <w:tcW w:w="2579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</w:tr>
      <w:tr>
        <w:trPr>
          <w:trHeight w:val="397" w:hRule="atLeast"/>
        </w:trPr>
        <w:tc>
          <w:tcPr>
            <w:tcW w:w="1612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  <w:tc>
          <w:tcPr>
            <w:tcW w:w="1612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  <w:tc>
          <w:tcPr>
            <w:tcW w:w="1612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  <w:tc>
          <w:tcPr>
            <w:tcW w:w="1612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  <w:tc>
          <w:tcPr>
            <w:tcW w:w="1613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  <w:tc>
          <w:tcPr>
            <w:tcW w:w="2579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</w:tr>
      <w:tr>
        <w:trPr>
          <w:trHeight w:val="397" w:hRule="atLeast"/>
        </w:trPr>
        <w:tc>
          <w:tcPr>
            <w:tcW w:w="1612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  <w:tc>
          <w:tcPr>
            <w:tcW w:w="1612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  <w:tc>
          <w:tcPr>
            <w:tcW w:w="1612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  <w:tc>
          <w:tcPr>
            <w:tcW w:w="1612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  <w:tc>
          <w:tcPr>
            <w:tcW w:w="1613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  <w:tc>
          <w:tcPr>
            <w:tcW w:w="2579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</w:tr>
      <w:tr>
        <w:trPr>
          <w:trHeight w:val="409" w:hRule="atLeast"/>
        </w:trPr>
        <w:tc>
          <w:tcPr>
            <w:tcW w:w="10640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1F1F1" w:themeFill="background1" w:themeFillShade="F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酒店订单详情（订单已取消）</w:t>
            </w:r>
          </w:p>
        </w:tc>
      </w:tr>
      <w:tr>
        <w:trPr>
          <w:trHeight w:val="409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序号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数据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类型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优先级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操作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默认文本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酒店名称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单行文本显示酒店名称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2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地址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单行文本显示商品名称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3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时间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单行文本显示商品价格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2018/12/15至2018/12/16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4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类型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单行文本显示房间类型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豪华大床房 ｜共1晚1间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5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客人姓名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单行文本显示客人姓名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6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预留电话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单行文本显示预留电话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7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订单状态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单行文本显示订单状态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订单已取消</w:t>
            </w:r>
          </w:p>
        </w:tc>
      </w:tr>
      <w:tr>
        <w:trPr>
          <w:trHeight w:val="409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8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店铺电话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button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图片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409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9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导航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button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图片显示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1302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11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订单金额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订单金额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12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退款明细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多行文本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退款明细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退款将在15个工作日内回到原支付账户</w:t>
            </w:r>
          </w:p>
        </w:tc>
      </w:tr>
      <w:tr>
        <w:trPr>
          <w:trHeight w:val="409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13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订单单号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订单单号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14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订单类型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在线支付／到店付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657" w:hRule="atLeast"/>
        </w:trPr>
        <w:tc>
          <w:tcPr>
            <w:tcW w:w="1612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  <w:tc>
          <w:tcPr>
            <w:tcW w:w="1612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  <w:tc>
          <w:tcPr>
            <w:tcW w:w="1612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  <w:tc>
          <w:tcPr>
            <w:tcW w:w="1612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  <w:tc>
          <w:tcPr>
            <w:tcW w:w="1613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  <w:tc>
          <w:tcPr>
            <w:tcW w:w="2579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</w:tr>
      <w:tr>
        <w:trPr>
          <w:trHeight w:val="409" w:hRule="atLeast"/>
        </w:trPr>
        <w:tc>
          <w:tcPr>
            <w:tcW w:w="10640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1F1F1" w:themeFill="background1" w:themeFillShade="F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酒店订单详情（订单已失效）</w:t>
            </w:r>
          </w:p>
        </w:tc>
      </w:tr>
      <w:tr>
        <w:trPr>
          <w:trHeight w:val="409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序号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数据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类型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优先级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操作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默认文本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酒店名称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单行文本显示酒店名称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2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地址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单行文本显示商品名称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3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时间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单行文本显示商品价格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2018/12/15至2018/12/16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4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类型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单行文本显示房间类型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豪华大床房 ｜共1晚1间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5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客人姓名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单行文本显示客人姓名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6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预留电话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单行文本显示预留电话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7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订单状态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单行文本显示订单状态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订单已失效</w:t>
            </w:r>
          </w:p>
        </w:tc>
      </w:tr>
      <w:tr>
        <w:trPr>
          <w:trHeight w:val="409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8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店铺电话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button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图片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409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9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导航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button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图片显示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409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11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订单金额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订单金额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409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12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订单单号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订单单号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13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订单类型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在线支付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409" w:hRule="atLeast"/>
        </w:trPr>
        <w:tc>
          <w:tcPr>
            <w:tcW w:w="1612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  <w:tc>
          <w:tcPr>
            <w:tcW w:w="1612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  <w:tc>
          <w:tcPr>
            <w:tcW w:w="1612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  <w:tc>
          <w:tcPr>
            <w:tcW w:w="1612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  <w:tc>
          <w:tcPr>
            <w:tcW w:w="1613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  <w:tc>
          <w:tcPr>
            <w:tcW w:w="2579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</w:tr>
      <w:tr>
        <w:trPr>
          <w:trHeight w:val="409" w:hRule="atLeast"/>
        </w:trPr>
        <w:tc>
          <w:tcPr>
            <w:tcW w:w="10640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1F1F1" w:themeFill="background1" w:themeFillShade="F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酒店订单详情（已完成）</w:t>
            </w:r>
          </w:p>
        </w:tc>
      </w:tr>
      <w:tr>
        <w:trPr>
          <w:trHeight w:val="409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序号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数据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类型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优先级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操作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默认文本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酒店名称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单行文本显示酒店名称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2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地址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单行文本显示商品名称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3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时间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单行文本显示商品价格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2018/12/15至2018/12/16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4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类型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单行文本显示房间类型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豪华大床房 ｜共1晚1间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5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客人姓名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单行文本显示客人姓名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6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预留电话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单行文本显示预留电话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7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订单状态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单行文本显示订单状态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已完成</w:t>
            </w:r>
          </w:p>
        </w:tc>
      </w:tr>
      <w:tr>
        <w:trPr>
          <w:trHeight w:val="409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8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店铺电话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button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图片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409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9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导航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button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图片显示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1774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10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酒店信息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多行文本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多行文本显示酒店主要信息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酒店已确认，房间为您保留到2018-05-09 13:00.如当前已超过您的到店时间，建议提前联系酒店确认是否有房</w:t>
            </w:r>
          </w:p>
        </w:tc>
      </w:tr>
      <w:tr>
        <w:trPr>
          <w:trHeight w:val="409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11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订单金额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订单金额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409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12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订单单号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订单单号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13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订单类型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在线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409" w:hRule="atLeast"/>
        </w:trPr>
        <w:tc>
          <w:tcPr>
            <w:tcW w:w="1612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  <w:tc>
          <w:tcPr>
            <w:tcW w:w="1612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  <w:tc>
          <w:tcPr>
            <w:tcW w:w="1612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  <w:tc>
          <w:tcPr>
            <w:tcW w:w="1612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  <w:tc>
          <w:tcPr>
            <w:tcW w:w="1613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  <w:tc>
          <w:tcPr>
            <w:tcW w:w="2579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</w:p>
        </w:tc>
      </w:tr>
      <w:tr>
        <w:trPr>
          <w:trHeight w:val="409" w:hRule="atLeast"/>
        </w:trPr>
        <w:tc>
          <w:tcPr>
            <w:tcW w:w="10640" w:type="dxa"/>
            <w:gridSpan w:val="6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1F1F1" w:themeFill="background1" w:themeFillShade="F2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酒店订单详情（待入住）</w:t>
            </w:r>
          </w:p>
        </w:tc>
      </w:tr>
      <w:tr>
        <w:trPr>
          <w:trHeight w:val="409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序号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数据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类型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优先级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操作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默认文本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酒店名称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单行文本显示酒店名称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2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地址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单行文本显示商品名称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3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时间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2018/12/15至2018/12/16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4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类型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单行文本显示房间类型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豪华大床房 ｜共1晚1间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5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客人姓名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单行文本显示客人姓名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6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预留电话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单行文本显示预留电话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7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订单状态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单行文本显示订单状态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待入住</w:t>
            </w:r>
          </w:p>
        </w:tc>
      </w:tr>
      <w:tr>
        <w:trPr>
          <w:trHeight w:val="409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8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店铺电话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button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图片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409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9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导航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button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图片显示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1119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10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酒店信息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多行文本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多行文本显示酒店主要信息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酒店已确认，房间为您保留到2018-05-09 13:00.如当前已超过您的到店时间，建议提前联系酒店确认是否有房</w:t>
            </w:r>
          </w:p>
        </w:tc>
      </w:tr>
      <w:tr>
        <w:trPr>
          <w:trHeight w:val="409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11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取消订单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button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12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取消规则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多行文本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多行文本显示取消规则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657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13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订单类型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P1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在线支付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409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14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订单金额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P2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 xml:space="preserve"> 订单金额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  <w:tr>
        <w:trPr>
          <w:trHeight w:val="421" w:hRule="atLeast"/>
        </w:trPr>
        <w:tc>
          <w:tcPr>
            <w:tcW w:w="1612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15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订单单号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单行文本</w:t>
            </w:r>
          </w:p>
        </w:tc>
        <w:tc>
          <w:tcPr>
            <w:tcW w:w="161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P0</w:t>
            </w:r>
          </w:p>
        </w:tc>
        <w:tc>
          <w:tcPr>
            <w:tcW w:w="1613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90" w:firstLineChars="5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订单单号</w:t>
            </w:r>
          </w:p>
        </w:tc>
        <w:tc>
          <w:tcPr>
            <w:tcW w:w="257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20" w:lineRule="exact"/>
              <w:ind w:left="0" w:leftChars="0" w:right="0" w:rightChars="0" w:firstLine="0" w:firstLineChars="0"/>
              <w:jc w:val="left"/>
              <w:textAlignment w:val="auto"/>
              <w:outlineLvl w:val="9"/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shd w:val="clear"/>
                <w:vertAlign w:val="baseline"/>
                <w:lang w:val="en-US" w:eastAsia="zh-CN"/>
              </w:rPr>
              <w:t>　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eastAsia"/>
          <w:sz w:val="22"/>
          <w:szCs w:val="24"/>
          <w:lang w:val="en-US" w:eastAsia="zh-CN"/>
        </w:rPr>
      </w:pPr>
      <w:bookmarkStart w:id="53" w:name="_Toc472297655"/>
      <w:bookmarkStart w:id="54" w:name="_Toc9371139"/>
      <w:r>
        <w:rPr>
          <w:rFonts w:hint="default"/>
          <w:sz w:val="22"/>
          <w:szCs w:val="24"/>
          <w:lang w:eastAsia="zh-CN"/>
        </w:rPr>
        <w:t>3.</w:t>
      </w:r>
      <w:r>
        <w:rPr>
          <w:rFonts w:hint="eastAsia"/>
          <w:sz w:val="22"/>
          <w:szCs w:val="24"/>
          <w:lang w:val="en-US" w:eastAsia="zh-CN"/>
        </w:rPr>
        <w:t>2.3取消订单逻辑</w:t>
      </w:r>
      <w:bookmarkEnd w:id="53"/>
      <w:bookmarkEnd w:id="5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450" w:firstLineChars="250"/>
        <w:jc w:val="left"/>
        <w:textAlignment w:val="auto"/>
        <w:outlineLvl w:val="3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  <w:bookmarkStart w:id="55" w:name="_Toc9371140"/>
      <w:r>
        <w:rPr>
          <w:rFonts w:hint="default"/>
          <w:sz w:val="18"/>
          <w:szCs w:val="18"/>
          <w:shd w:val="clear"/>
          <w:vertAlign w:val="baseline"/>
          <w:lang w:eastAsia="zh-CN"/>
        </w:rPr>
        <w:t>3.</w:t>
      </w:r>
      <w:r>
        <w:rPr>
          <w:rFonts w:hint="eastAsia"/>
          <w:sz w:val="18"/>
          <w:szCs w:val="18"/>
          <w:shd w:val="clear"/>
          <w:vertAlign w:val="baseline"/>
          <w:lang w:val="en-US" w:eastAsia="zh-CN"/>
        </w:rPr>
        <w:t>2.3.1 不可取消逻辑</w:t>
      </w:r>
      <w:bookmarkEnd w:id="5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  <w:r>
        <w:rPr>
          <w:rFonts w:hint="eastAsia"/>
          <w:sz w:val="18"/>
          <w:szCs w:val="18"/>
          <w:shd w:val="clear"/>
          <w:vertAlign w:val="baseline"/>
          <w:lang w:val="en-US" w:eastAsia="zh-CN"/>
        </w:rPr>
        <w:t>场景1：下订单时判断出该订单不可取消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  <w:r>
        <w:rPr>
          <w:rFonts w:hint="eastAsia"/>
          <w:sz w:val="18"/>
          <w:szCs w:val="18"/>
          <w:shd w:val="clear"/>
          <w:vertAlign w:val="baseline"/>
          <w:lang w:val="en-US" w:eastAsia="zh-CN"/>
        </w:rPr>
        <w:t>点击列表后或者从应用app跳转到订单详情时不显示取消订单该button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  <w:r>
        <w:rPr>
          <w:rFonts w:hint="eastAsia"/>
          <w:sz w:val="18"/>
          <w:szCs w:val="18"/>
          <w:shd w:val="clear"/>
          <w:vertAlign w:val="baseline"/>
          <w:lang w:val="en-US" w:eastAsia="zh-CN"/>
        </w:rPr>
        <w:t>场景2: 下定单时判断出该定单在一定时限内可取消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  <w:r>
        <w:rPr>
          <w:rFonts w:hint="eastAsia"/>
          <w:sz w:val="18"/>
          <w:szCs w:val="18"/>
          <w:shd w:val="clear"/>
          <w:vertAlign w:val="baseline"/>
          <w:lang w:val="en-US" w:eastAsia="zh-CN"/>
        </w:rPr>
        <w:t>点击列表后或者从应用app跳转到订单详情时显示取消订单该button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  <w:r>
        <w:rPr>
          <w:rFonts w:hint="eastAsia"/>
          <w:sz w:val="18"/>
          <w:szCs w:val="18"/>
          <w:shd w:val="clear"/>
          <w:vertAlign w:val="baseline"/>
          <w:lang w:val="en-US" w:eastAsia="zh-CN"/>
        </w:rPr>
        <w:t>点击该取消订单button时，校验是否已经超过时限，超过时限则toast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  <w:r>
        <w:rPr>
          <w:rFonts w:hint="eastAsia"/>
          <w:sz w:val="18"/>
          <w:szCs w:val="18"/>
          <w:shd w:val="clear"/>
          <w:vertAlign w:val="baseline"/>
          <w:lang w:val="en-US" w:eastAsia="zh-CN"/>
        </w:rPr>
        <w:t>提示“该订单不可取消”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210" w:leftChars="100" w:right="0" w:rightChars="0" w:firstLine="180" w:firstLineChars="100"/>
        <w:jc w:val="left"/>
        <w:textAlignment w:val="auto"/>
        <w:outlineLvl w:val="3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  <w:bookmarkStart w:id="56" w:name="_Toc9371141"/>
      <w:r>
        <w:rPr>
          <w:rFonts w:hint="default"/>
          <w:sz w:val="18"/>
          <w:szCs w:val="18"/>
          <w:shd w:val="clear"/>
          <w:vertAlign w:val="baseline"/>
          <w:lang w:eastAsia="zh-CN"/>
        </w:rPr>
        <w:t>3.</w:t>
      </w:r>
      <w:r>
        <w:rPr>
          <w:rFonts w:hint="eastAsia"/>
          <w:sz w:val="18"/>
          <w:szCs w:val="18"/>
          <w:shd w:val="clear"/>
          <w:vertAlign w:val="baseline"/>
          <w:lang w:val="en-US" w:eastAsia="zh-CN"/>
        </w:rPr>
        <w:t>2.3.2 可取消逻辑</w:t>
      </w:r>
      <w:bookmarkEnd w:id="56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210" w:leftChars="100" w:right="0" w:rightChars="0" w:firstLine="210" w:firstLineChars="100"/>
        <w:jc w:val="left"/>
        <w:textAlignment w:val="auto"/>
        <w:outlineLvl w:val="3"/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1971675</wp:posOffset>
            </wp:positionH>
            <wp:positionV relativeFrom="paragraph">
              <wp:posOffset>137795</wp:posOffset>
            </wp:positionV>
            <wp:extent cx="2705100" cy="1536700"/>
            <wp:effectExtent l="0" t="0" r="12700" b="12700"/>
            <wp:wrapSquare wrapText="bothSides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3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210" w:leftChars="100" w:right="0" w:rightChars="0" w:firstLine="210" w:firstLineChars="100"/>
        <w:jc w:val="left"/>
        <w:textAlignment w:val="auto"/>
        <w:outlineLvl w:val="3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210" w:leftChars="100" w:right="0" w:rightChars="0" w:firstLine="210" w:firstLineChars="100"/>
        <w:jc w:val="left"/>
        <w:textAlignment w:val="auto"/>
        <w:outlineLvl w:val="3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210" w:leftChars="100" w:right="0" w:rightChars="0" w:firstLine="180" w:firstLineChars="100"/>
        <w:jc w:val="left"/>
        <w:textAlignment w:val="auto"/>
        <w:outlineLvl w:val="3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210" w:leftChars="100" w:right="0" w:rightChars="0" w:firstLine="180" w:firstLineChars="100"/>
        <w:jc w:val="left"/>
        <w:textAlignment w:val="auto"/>
        <w:outlineLvl w:val="3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210" w:leftChars="100" w:right="0" w:rightChars="0" w:firstLine="180" w:firstLineChars="100"/>
        <w:jc w:val="left"/>
        <w:textAlignment w:val="auto"/>
        <w:outlineLvl w:val="3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210" w:leftChars="100" w:right="0" w:rightChars="0" w:firstLine="180" w:firstLineChars="100"/>
        <w:jc w:val="left"/>
        <w:textAlignment w:val="auto"/>
        <w:outlineLvl w:val="3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  <w:r>
        <w:rPr>
          <w:rFonts w:hint="eastAsia"/>
          <w:sz w:val="18"/>
          <w:szCs w:val="18"/>
          <w:shd w:val="clear"/>
          <w:vertAlign w:val="baseline"/>
          <w:lang w:val="en-US" w:eastAsia="zh-CN"/>
        </w:rPr>
        <w:t>点击取消订单button，弹出二次确认弹窗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  <w:r>
        <w:rPr>
          <w:rFonts w:hint="eastAsia"/>
          <w:sz w:val="18"/>
          <w:szCs w:val="18"/>
          <w:shd w:val="clear"/>
          <w:vertAlign w:val="baseline"/>
          <w:lang w:val="en-US" w:eastAsia="zh-CN"/>
        </w:rPr>
        <w:t>点击暂不取消，关闭弹窗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  <w:r>
        <w:rPr>
          <w:rFonts w:hint="eastAsia"/>
          <w:sz w:val="18"/>
          <w:szCs w:val="18"/>
          <w:shd w:val="clear"/>
          <w:vertAlign w:val="baseline"/>
          <w:lang w:val="en-US" w:eastAsia="zh-CN"/>
        </w:rPr>
        <w:t>点击确认取消弹窗消失，跳转到订单列表页，并发起退款请求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  <w:r>
        <w:rPr>
          <w:rFonts w:hint="eastAsia"/>
          <w:sz w:val="18"/>
          <w:szCs w:val="18"/>
          <w:shd w:val="clear"/>
          <w:vertAlign w:val="baseline"/>
          <w:lang w:val="en-US" w:eastAsia="zh-CN"/>
        </w:rPr>
        <w:t>发起请求成功，并弹出toast，“您已成功发送退款请求”；发送请求失败，并弹出toast，“退款请求失败”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210" w:leftChars="100" w:right="0" w:rightChars="0" w:firstLine="0" w:firstLineChars="0"/>
        <w:jc w:val="left"/>
        <w:textAlignment w:val="auto"/>
        <w:outlineLvl w:val="2"/>
        <w:rPr>
          <w:rFonts w:hint="eastAsia"/>
          <w:sz w:val="22"/>
          <w:szCs w:val="24"/>
          <w:lang w:val="en-US" w:eastAsia="zh-CN"/>
        </w:rPr>
      </w:pPr>
      <w:bookmarkStart w:id="57" w:name="_Toc9371142"/>
      <w:bookmarkStart w:id="58" w:name="_Toc807128273"/>
      <w:r>
        <w:rPr>
          <w:rFonts w:hint="default"/>
          <w:sz w:val="22"/>
          <w:szCs w:val="24"/>
          <w:lang w:eastAsia="zh-CN"/>
        </w:rPr>
        <w:t>3.</w:t>
      </w:r>
      <w:r>
        <w:rPr>
          <w:rFonts w:hint="eastAsia"/>
          <w:sz w:val="22"/>
          <w:szCs w:val="24"/>
          <w:lang w:val="en-US" w:eastAsia="zh-CN"/>
        </w:rPr>
        <w:t>2.4其他补充逻辑</w:t>
      </w:r>
      <w:bookmarkEnd w:id="57"/>
      <w:bookmarkEnd w:id="5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210" w:leftChars="100" w:right="0" w:rightChars="0" w:firstLine="180" w:firstLineChars="100"/>
        <w:jc w:val="left"/>
        <w:textAlignment w:val="auto"/>
        <w:outlineLvl w:val="3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  <w:bookmarkStart w:id="59" w:name="_Toc9371143"/>
      <w:r>
        <w:rPr>
          <w:rFonts w:hint="default"/>
          <w:sz w:val="18"/>
          <w:szCs w:val="18"/>
          <w:shd w:val="clear"/>
          <w:vertAlign w:val="baseline"/>
          <w:lang w:eastAsia="zh-CN"/>
        </w:rPr>
        <w:t>3.</w:t>
      </w:r>
      <w:r>
        <w:rPr>
          <w:rFonts w:hint="eastAsia"/>
          <w:sz w:val="18"/>
          <w:szCs w:val="18"/>
          <w:shd w:val="clear"/>
          <w:vertAlign w:val="baseline"/>
          <w:lang w:val="en-US" w:eastAsia="zh-CN"/>
        </w:rPr>
        <w:t>2.4.1 部分退</w:t>
      </w:r>
      <w:bookmarkEnd w:id="5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  <w:r>
        <w:rPr>
          <w:rFonts w:hint="eastAsia"/>
          <w:sz w:val="18"/>
          <w:szCs w:val="18"/>
          <w:shd w:val="clear"/>
          <w:vertAlign w:val="baseline"/>
          <w:lang w:val="en-US" w:eastAsia="zh-CN"/>
        </w:rPr>
        <w:t>退款方式：用户通过拨打携程客服电话进行退款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  <w:r>
        <w:rPr>
          <w:rFonts w:hint="eastAsia"/>
          <w:sz w:val="18"/>
          <w:szCs w:val="18"/>
          <w:shd w:val="clear"/>
          <w:vertAlign w:val="baseline"/>
          <w:lang w:val="en-US" w:eastAsia="zh-CN"/>
        </w:rPr>
        <w:t>处理方式：服务端需要进行轮询查看部分退接口是否有部分退的订单，当有部分退的订单时，同步已退款的订单在订单中心。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210" w:leftChars="100" w:right="0" w:rightChars="0" w:firstLine="180" w:firstLineChars="100"/>
        <w:jc w:val="left"/>
        <w:textAlignment w:val="auto"/>
        <w:outlineLvl w:val="3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  <w:bookmarkStart w:id="60" w:name="_Toc9371144"/>
      <w:r>
        <w:rPr>
          <w:rFonts w:hint="default"/>
          <w:sz w:val="18"/>
          <w:szCs w:val="18"/>
          <w:shd w:val="clear"/>
          <w:vertAlign w:val="baseline"/>
          <w:lang w:eastAsia="zh-CN"/>
        </w:rPr>
        <w:t>3.</w:t>
      </w:r>
      <w:r>
        <w:rPr>
          <w:rFonts w:hint="eastAsia"/>
          <w:sz w:val="18"/>
          <w:szCs w:val="18"/>
          <w:shd w:val="clear"/>
          <w:vertAlign w:val="baseline"/>
          <w:lang w:val="en-US" w:eastAsia="zh-CN"/>
        </w:rPr>
        <w:t>2.4.2 车机下单，携程app进行取消订单</w:t>
      </w:r>
      <w:bookmarkEnd w:id="6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  <w:r>
        <w:rPr>
          <w:rFonts w:hint="eastAsia"/>
          <w:sz w:val="18"/>
          <w:szCs w:val="18"/>
          <w:shd w:val="clear"/>
          <w:vertAlign w:val="baseline"/>
          <w:lang w:val="en-US" w:eastAsia="zh-CN"/>
        </w:rPr>
        <w:t>当使用车机进行下单时，携程app上将不开放取消订单的入口，用户通过拨打客服电话进行退款处理。此时携程将会通知状态给业务服务端，发起退款请求。之后的退款流程不变。</w:t>
      </w:r>
    </w:p>
    <w:p>
      <w:pPr>
        <w:keepNext w:val="0"/>
        <w:keepLines w:val="0"/>
        <w:pageBreakBefore w:val="0"/>
        <w:widowControl w:val="0"/>
        <w:tabs>
          <w:tab w:val="left" w:pos="182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eastAsia="zh-CN"/>
        </w:rPr>
      </w:pPr>
    </w:p>
    <w:p>
      <w:pPr>
        <w:pStyle w:val="2"/>
        <w:keepNext/>
        <w:keepLines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40" w:after="330" w:line="360" w:lineRule="auto"/>
        <w:ind w:left="0" w:leftChars="0" w:right="0" w:rightChars="0" w:firstLine="0" w:firstLineChars="0"/>
        <w:jc w:val="left"/>
        <w:textAlignment w:val="auto"/>
        <w:outlineLvl w:val="0"/>
        <w:rPr>
          <w:rFonts w:hint="default"/>
        </w:rPr>
      </w:pPr>
      <w:bookmarkStart w:id="61" w:name="_Toc1898169859"/>
      <w:r>
        <w:rPr>
          <w:rFonts w:hint="default"/>
        </w:rPr>
        <w:t>4埋点需求（后期视项目情况补充）</w:t>
      </w:r>
      <w:bookmarkEnd w:id="6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sz w:val="18"/>
          <w:szCs w:val="18"/>
          <w:shd w:val="clear"/>
          <w:vertAlign w:val="baseline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default"/>
          <w:sz w:val="18"/>
          <w:szCs w:val="18"/>
          <w:shd w:val="clear"/>
          <w:vertAlign w:val="baseline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2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/>
          <w:sz w:val="18"/>
          <w:szCs w:val="18"/>
          <w:shd w:val="clear"/>
          <w:vertAlign w:val="baseline"/>
          <w:lang w:eastAsia="zh-CN"/>
        </w:rPr>
      </w:pPr>
    </w:p>
    <w:sectPr>
      <w:headerReference r:id="rId6" w:type="default"/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decorative"/>
    <w:pitch w:val="default"/>
    <w:sig w:usb0="00000000" w:usb1="00000000" w:usb2="00000000" w:usb3="00000000" w:csb0="80000000" w:csb1="00000000"/>
  </w:font>
  <w:font w:name="微软雅黑 Light">
    <w:altName w:val="苹方-简"/>
    <w:panose1 w:val="020B0502040204020203"/>
    <w:charset w:val="86"/>
    <w:family w:val="swiss"/>
    <w:pitch w:val="default"/>
    <w:sig w:usb0="00000000" w:usb1="00000000" w:usb2="00000016" w:usb3="00000000" w:csb0="0004000F" w:csb1="00000000"/>
  </w:font>
  <w:font w:name="微软雅黑">
    <w:altName w:val="汉仪旗黑KW"/>
    <w:panose1 w:val="020B0604020202020204"/>
    <w:charset w:val="86"/>
    <w:family w:val="swiss"/>
    <w:pitch w:val="default"/>
    <w:sig w:usb0="00000000" w:usb1="00000000" w:usb2="00000016" w:usb3="00000000" w:csb0="0004001F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.pingfang sc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 Ligh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@等线">
    <w:altName w:val="华文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@等线 Light">
    <w:altName w:val="苹方-简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@宋体">
    <w:altName w:val="华文宋体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.SF NS Text">
    <w:altName w:val="苹方-简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Abadi MT Condensed Extra Bold">
    <w:altName w:val="苹方-简"/>
    <w:panose1 w:val="020B0A06030101010103"/>
    <w:charset w:val="00"/>
    <w:family w:val="auto"/>
    <w:pitch w:val="default"/>
    <w:sig w:usb0="00000000" w:usb1="00000000" w:usb2="00000000" w:usb3="00000000" w:csb0="00000001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@微软雅黑">
    <w:altName w:val="苹方-简"/>
    <w:panose1 w:val="00000000000000000000"/>
    <w:charset w:val="86"/>
    <w:family w:val="auto"/>
    <w:pitch w:val="default"/>
    <w:sig w:usb0="00000000" w:usb1="00000000" w:usb2="00000016" w:usb3="00000000" w:csb0="0004001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苹方-繁">
    <w:panose1 w:val="020B0400000000000000"/>
    <w:charset w:val="88"/>
    <w:family w:val="auto"/>
    <w:pitch w:val="default"/>
    <w:sig w:usb0="A00002FF" w:usb1="7ACFFDFB" w:usb2="00000017" w:usb3="00000000" w:csb0="0010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@黑体">
    <w:altName w:val="华文宋体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642242"/>
    </w:sdtPr>
    <w:sdtContent>
      <w:p>
        <w:pPr>
          <w:pStyle w:val="16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8</w:t>
        </w:r>
        <w:r>
          <w:fldChar w:fldCharType="end"/>
        </w:r>
      </w:p>
    </w:sdtContent>
  </w:sdt>
  <w:tbl>
    <w:tblPr>
      <w:tblStyle w:val="25"/>
      <w:tblW w:w="6771" w:type="dxa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62"/>
      <w:gridCol w:w="3609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</w:tblPrEx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>
          <w:pPr>
            <w:keepNext w:val="0"/>
            <w:keepLines w:val="0"/>
            <w:suppressLineNumbers w:val="0"/>
            <w:spacing w:before="0" w:beforeAutospacing="0" w:after="0" w:afterAutospacing="0"/>
            <w:ind w:right="0"/>
            <w:rPr>
              <w:rFonts w:hint="eastAsia"/>
            </w:rPr>
          </w:pPr>
          <w:r>
            <w:rPr>
              <w:rFonts w:hint="eastAsia"/>
            </w:rPr>
            <w:t>保密</w:t>
          </w:r>
        </w:p>
      </w:tc>
      <w:tc>
        <w:tcPr>
          <w:tcW w:w="3609" w:type="dxa"/>
          <w:tcBorders>
            <w:top w:val="nil"/>
            <w:left w:val="nil"/>
            <w:bottom w:val="nil"/>
            <w:right w:val="nil"/>
          </w:tcBorders>
        </w:tcPr>
        <w:p>
          <w:pPr>
            <w:keepNext w:val="0"/>
            <w:keepLines w:val="0"/>
            <w:suppressLineNumbers w:val="0"/>
            <w:spacing w:before="0" w:beforeAutospacing="0" w:after="0" w:afterAutospacing="0"/>
            <w:ind w:right="0"/>
            <w:rPr>
              <w:rFonts w:hint="eastAsia"/>
            </w:rPr>
          </w:pPr>
          <w:r>
            <w:rPr>
              <w:rFonts w:hint="eastAsia"/>
            </w:rPr>
            <w:t>百度</w:t>
          </w:r>
        </w:p>
      </w:tc>
    </w:tr>
  </w:tbl>
  <w:p>
    <w:pPr>
      <w:pStyle w:val="1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5"/>
      <w:tblW w:w="9558" w:type="dxa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379"/>
      <w:gridCol w:w="3179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</w:tblPrEx>
      <w:tc>
        <w:tcPr>
          <w:tcW w:w="6379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keepNext w:val="0"/>
            <w:keepLines w:val="0"/>
            <w:suppressLineNumbers w:val="0"/>
            <w:spacing w:before="0" w:beforeAutospacing="0" w:after="0" w:afterAutospacing="0"/>
            <w:ind w:right="0"/>
            <w:rPr>
              <w:rFonts w:hint="eastAsia"/>
              <w:lang w:eastAsia="en-US"/>
            </w:rPr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SUBJECT  \* MERGEFORMAT </w:instrText>
          </w:r>
          <w:r>
            <w:rPr>
              <w:rFonts w:hint="eastAsia"/>
            </w:rPr>
            <w:fldChar w:fldCharType="end"/>
          </w:r>
        </w:p>
      </w:tc>
      <w:tc>
        <w:tcPr>
          <w:tcW w:w="3179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keepNext w:val="0"/>
            <w:keepLines w:val="0"/>
            <w:suppressLineNumbers w:val="0"/>
            <w:spacing w:before="0" w:beforeAutospacing="0" w:after="0" w:afterAutospacing="0"/>
            <w:ind w:right="0"/>
            <w:rPr>
              <w:rFonts w:hint="eastAsia"/>
              <w:lang w:eastAsia="en-US"/>
            </w:rPr>
          </w:pPr>
          <w:r>
            <w:rPr>
              <w:rFonts w:hint="eastAsia"/>
            </w:rPr>
            <w:t xml:space="preserve">  版本:           &lt;1.0&gt;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</w:tblPrEx>
      <w:tc>
        <w:tcPr>
          <w:tcW w:w="6379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keepNext w:val="0"/>
            <w:keepLines w:val="0"/>
            <w:suppressLineNumbers w:val="0"/>
            <w:spacing w:before="0" w:beforeAutospacing="0" w:after="0" w:afterAutospacing="0"/>
            <w:ind w:right="0"/>
            <w:rPr>
              <w:rFonts w:hint="eastAsia"/>
              <w:lang w:eastAsia="en-US"/>
            </w:rPr>
          </w:pPr>
          <w:r>
            <w:rPr>
              <w:rFonts w:hint="eastAsia"/>
            </w:rPr>
            <w:t>产品用例</w:t>
          </w:r>
        </w:p>
      </w:tc>
      <w:tc>
        <w:tcPr>
          <w:tcW w:w="3179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keepNext w:val="0"/>
            <w:keepLines w:val="0"/>
            <w:suppressLineNumbers w:val="0"/>
            <w:spacing w:before="0" w:beforeAutospacing="0" w:after="0" w:afterAutospacing="0"/>
            <w:ind w:right="0"/>
            <w:rPr>
              <w:rFonts w:hint="eastAsia"/>
              <w:lang w:eastAsia="en-US"/>
            </w:rPr>
          </w:pPr>
          <w:r>
            <w:rPr>
              <w:rFonts w:hint="eastAsia"/>
            </w:rPr>
            <w:t xml:space="preserve">  日期:  &lt;2010/00/00&gt;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</w:tblPrEx>
      <w:tc>
        <w:tcPr>
          <w:tcW w:w="9558" w:type="dxa"/>
          <w:gridSpan w:val="2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keepNext w:val="0"/>
            <w:keepLines w:val="0"/>
            <w:suppressLineNumbers w:val="0"/>
            <w:spacing w:before="0" w:beforeAutospacing="0" w:after="0" w:afterAutospacing="0"/>
            <w:ind w:right="0"/>
            <w:rPr>
              <w:rFonts w:hint="eastAsia"/>
              <w:lang w:eastAsia="en-US"/>
            </w:rPr>
          </w:pPr>
          <w:r>
            <w:rPr>
              <w:rFonts w:hint="eastAsia"/>
            </w:rPr>
            <w:t>&lt;保密文档&gt;</w:t>
          </w:r>
        </w:p>
      </w:tc>
    </w:tr>
  </w:tbl>
  <w:p>
    <w:pPr>
      <w:pStyle w:val="17"/>
    </w:pPr>
    <w:r>
      <w:rPr>
        <w:sz w:val="18"/>
      </w:rPr>
      <w:pict>
        <v:shape id="PowerPlusWaterMarkObject178055" o:spid="_x0000_s2049" o:spt="136" type="#_x0000_t136" style="position:absolute;left:0pt;height:90.8pt;width:545.5pt;mso-position-horizontal:center;mso-position-horizontal-relative:margin;mso-position-vertical:center;mso-position-vertical-relative:margin;rotation:-2949120f;z-index:-251658240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百度保密文档" style="font-family:华文宋体;font-size:36pt;v-same-letter-heights:f;v-text-align:center;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left="0" w:leftChars="0" w:firstLine="210" w:firstLineChars="100"/>
    </w:pPr>
    <w:r>
      <w:rPr>
        <w:rFonts w:hint="eastAsia"/>
      </w:rPr>
      <w:t>百度.</w:t>
    </w:r>
    <w:r>
      <w:t>IOV</w:t>
    </w:r>
  </w:p>
  <w:p>
    <w:pPr>
      <w:pStyle w:val="17"/>
      <w:ind w:left="0" w:leftChars="0"/>
      <w:jc w:val="left"/>
      <w:rPr>
        <w:rFonts w:hint="eastAsia"/>
      </w:rPr>
    </w:pPr>
    <w:r>
      <w:rPr>
        <w:sz w:val="18"/>
      </w:rPr>
      <w:pict>
        <v:shape id="PowerPlusWaterMarkObject959201" o:spid="_x0000_s2050" o:spt="136" type="#_x0000_t136" style="position:absolute;left:0pt;height:90.8pt;width:545.5pt;mso-position-horizontal:center;mso-position-horizontal-relative:margin;mso-position-vertical:center;mso-position-vertical-relative:margin;rotation:-2949120f;z-index:-251657216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百度保密文档" style="font-family:华文宋体;font-size:36pt;v-same-letter-heights:f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5"/>
      <w:tblpPr w:leftFromText="180" w:rightFromText="180" w:vertAnchor="page" w:horzAnchor="page" w:tblpX="816" w:tblpY="717"/>
      <w:tblOverlap w:val="never"/>
      <w:tblW w:w="10480" w:type="dxa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994"/>
      <w:gridCol w:w="3486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</w:tblPrEx>
      <w:trPr>
        <w:trHeight w:val="403" w:hRule="atLeast"/>
      </w:trPr>
      <w:tc>
        <w:tcPr>
          <w:tcW w:w="6994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keepNext w:val="0"/>
            <w:keepLines w:val="0"/>
            <w:suppressLineNumbers w:val="0"/>
            <w:pBdr>
              <w:bottom w:val="none" w:color="auto" w:sz="0" w:space="0"/>
            </w:pBdr>
            <w:spacing w:before="0" w:beforeAutospacing="0" w:after="0" w:afterAutospacing="0"/>
            <w:ind w:left="0" w:leftChars="0" w:right="0" w:firstLine="105" w:firstLineChars="50"/>
            <w:rPr>
              <w:rFonts w:hint="eastAsia"/>
              <w:lang w:eastAsia="en-US"/>
            </w:rPr>
          </w:pPr>
          <w:r>
            <w:rPr>
              <w:rFonts w:hint="eastAsia"/>
            </w:rPr>
            <w:t>保密文档名称</w:t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SUBJECT  \* MERGEFORMAT </w:instrText>
          </w:r>
          <w:r>
            <w:rPr>
              <w:rFonts w:hint="eastAsia"/>
            </w:rPr>
            <w:fldChar w:fldCharType="end"/>
          </w:r>
        </w:p>
      </w:tc>
      <w:tc>
        <w:tcPr>
          <w:tcW w:w="3486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keepNext w:val="0"/>
            <w:keepLines w:val="0"/>
            <w:suppressLineNumbers w:val="0"/>
            <w:pBdr>
              <w:bottom w:val="none" w:color="auto" w:sz="0" w:space="0"/>
            </w:pBdr>
            <w:spacing w:before="0" w:beforeAutospacing="0" w:after="0" w:afterAutospacing="0"/>
            <w:ind w:right="0"/>
            <w:rPr>
              <w:rFonts w:hint="eastAsia"/>
              <w:lang w:eastAsia="en-US"/>
            </w:rPr>
          </w:pPr>
          <w:r>
            <w:rPr>
              <w:rFonts w:hint="eastAsia"/>
            </w:rPr>
            <w:t>版本:  &lt;V1.0&gt;</w:t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</w:tblPrEx>
      <w:trPr>
        <w:trHeight w:val="437" w:hRule="atLeast"/>
      </w:trPr>
      <w:tc>
        <w:tcPr>
          <w:tcW w:w="6994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keepNext w:val="0"/>
            <w:keepLines w:val="0"/>
            <w:suppressLineNumbers w:val="0"/>
            <w:pBdr>
              <w:bottom w:val="none" w:color="auto" w:sz="0" w:space="0"/>
            </w:pBdr>
            <w:spacing w:before="0" w:beforeAutospacing="0" w:after="0" w:afterAutospacing="0"/>
            <w:ind w:left="0" w:leftChars="0" w:right="0" w:firstLine="0" w:firstLineChars="0"/>
            <w:rPr>
              <w:rFonts w:hint="eastAsia"/>
              <w:lang w:eastAsia="en-US"/>
            </w:rPr>
          </w:pPr>
          <w:r>
            <w:rPr>
              <w:rFonts w:hint="eastAsia"/>
              <w:sz w:val="22"/>
              <w:szCs w:val="36"/>
            </w:rPr>
            <w:t>【福特Phase</w:t>
          </w:r>
          <w:r>
            <w:rPr>
              <w:rFonts w:hint="default"/>
              <w:sz w:val="22"/>
              <w:szCs w:val="36"/>
            </w:rPr>
            <w:t>4</w:t>
          </w:r>
          <w:r>
            <w:rPr>
              <w:rFonts w:hint="eastAsia"/>
              <w:sz w:val="22"/>
              <w:szCs w:val="36"/>
            </w:rPr>
            <w:t>】MRD酒店预订_福特车型</w:t>
          </w:r>
        </w:p>
      </w:tc>
      <w:tc>
        <w:tcPr>
          <w:tcW w:w="3486" w:type="dxa"/>
          <w:tc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</w:tcBorders>
        </w:tcPr>
        <w:p>
          <w:pPr>
            <w:keepNext w:val="0"/>
            <w:keepLines w:val="0"/>
            <w:suppressLineNumbers w:val="0"/>
            <w:pBdr>
              <w:bottom w:val="none" w:color="auto" w:sz="0" w:space="0"/>
            </w:pBdr>
            <w:spacing w:before="0" w:beforeAutospacing="0" w:after="0" w:afterAutospacing="0"/>
            <w:ind w:right="0"/>
            <w:rPr>
              <w:rFonts w:hint="eastAsia"/>
              <w:lang w:eastAsia="en-US"/>
            </w:rPr>
          </w:pPr>
          <w:r>
            <w:rPr>
              <w:rFonts w:hint="eastAsia"/>
            </w:rPr>
            <w:t>日期:  &lt;2019/12/19&gt;</w:t>
          </w:r>
        </w:p>
      </w:tc>
    </w:tr>
  </w:tbl>
  <w:p>
    <w:pPr>
      <w:pStyle w:val="17"/>
      <w:pBdr>
        <w:bottom w:val="none" w:color="auto" w:sz="0" w:space="1"/>
      </w:pBdr>
      <w:tabs>
        <w:tab w:val="left" w:pos="3797"/>
      </w:tabs>
      <w:jc w:val="left"/>
    </w:pPr>
  </w:p>
  <w:p>
    <w:pPr>
      <w:pStyle w:val="17"/>
      <w:pBdr>
        <w:bottom w:val="none" w:color="auto" w:sz="0" w:space="1"/>
      </w:pBdr>
      <w:tabs>
        <w:tab w:val="left" w:pos="3797"/>
      </w:tabs>
      <w:jc w:val="left"/>
    </w:pPr>
    <w:r>
      <w:rPr>
        <w:sz w:val="18"/>
      </w:rPr>
      <w:pict>
        <v:shape id="PowerPlusWaterMarkObject1559287" o:spid="_x0000_s2051" o:spt="136" type="#_x0000_t136" style="position:absolute;left:0pt;height:90.8pt;width:545.5pt;mso-position-horizontal:center;mso-position-horizontal-relative:margin;mso-position-vertical:center;mso-position-vertical-relative:margin;rotation:-2949120f;z-index:-251656192;mso-width-relative:page;mso-height-relative:page;" fillcolor="#C0C0C0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百度保密文档" style="font-family:华文宋体;font-size:36pt;v-same-letter-heights:f;v-text-align:center;"/>
        </v:shape>
      </w:pict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818FE"/>
    <w:multiLevelType w:val="multilevel"/>
    <w:tmpl w:val="02F818FE"/>
    <w:lvl w:ilvl="0" w:tentative="0">
      <w:start w:val="1"/>
      <w:numFmt w:val="bullet"/>
      <w:lvlText w:val="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  <w:sz w:val="20"/>
      </w:rPr>
    </w:lvl>
    <w:lvl w:ilvl="1" w:tentative="0">
      <w:start w:val="1"/>
      <w:numFmt w:val="decimal"/>
      <w:lvlText w:val="%2)"/>
      <w:lvlJc w:val="left"/>
      <w:pPr>
        <w:tabs>
          <w:tab w:val="left" w:pos="1440"/>
        </w:tabs>
        <w:ind w:left="1440" w:hanging="360"/>
      </w:pPr>
      <w:rPr>
        <w:rFonts w:hint="default"/>
        <w:sz w:val="20"/>
      </w:rPr>
    </w:lvl>
    <w:lvl w:ilvl="2" w:tentative="0">
      <w:start w:val="1"/>
      <w:numFmt w:val="decimal"/>
      <w:lvlText w:val="%3)"/>
      <w:lvlJc w:val="left"/>
      <w:pPr>
        <w:ind w:left="764" w:hanging="480"/>
      </w:pPr>
      <w:rPr>
        <w:rFonts w:hint="default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decimal"/>
      <w:lvlText w:val="%5）"/>
      <w:lvlJc w:val="left"/>
      <w:pPr>
        <w:ind w:left="3600" w:hanging="360"/>
      </w:pPr>
      <w:rPr>
        <w:rFonts w:hint="default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0FFD1D25"/>
    <w:multiLevelType w:val="multilevel"/>
    <w:tmpl w:val="0FFD1D25"/>
    <w:lvl w:ilvl="0" w:tentative="0">
      <w:start w:val="1"/>
      <w:numFmt w:val="bullet"/>
      <w:lvlText w:val=""/>
      <w:lvlJc w:val="left"/>
      <w:pPr>
        <w:tabs>
          <w:tab w:val="left" w:pos="1500"/>
        </w:tabs>
        <w:ind w:left="15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920"/>
        </w:tabs>
        <w:ind w:left="19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340"/>
        </w:tabs>
        <w:ind w:left="23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760"/>
        </w:tabs>
        <w:ind w:left="27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180"/>
        </w:tabs>
        <w:ind w:left="31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600"/>
        </w:tabs>
        <w:ind w:left="36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4020"/>
        </w:tabs>
        <w:ind w:left="40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440"/>
        </w:tabs>
        <w:ind w:left="44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860"/>
        </w:tabs>
        <w:ind w:left="4860" w:hanging="420"/>
      </w:pPr>
      <w:rPr>
        <w:rFonts w:hint="default" w:ascii="Wingdings" w:hAnsi="Wingdings"/>
      </w:rPr>
    </w:lvl>
  </w:abstractNum>
  <w:abstractNum w:abstractNumId="2">
    <w:nsid w:val="3C7803EF"/>
    <w:multiLevelType w:val="multilevel"/>
    <w:tmpl w:val="3C7803EF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1" w:tentative="0">
      <w:start w:val="1"/>
      <w:numFmt w:val="decimal"/>
      <w:pStyle w:val="3"/>
      <w:lvlText w:val="%1.%2"/>
      <w:lvlJc w:val="left"/>
      <w:pPr>
        <w:ind w:left="567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2" w:tentative="0">
      <w:start w:val="1"/>
      <w:numFmt w:val="decimal"/>
      <w:pStyle w:val="4"/>
      <w:lvlText w:val="%1.%2.%3"/>
      <w:lvlJc w:val="left"/>
      <w:pPr>
        <w:ind w:left="851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3" w:tentative="0">
      <w:start w:val="1"/>
      <w:numFmt w:val="decimal"/>
      <w:pStyle w:val="5"/>
      <w:lvlText w:val="%1.%2.%3.%4"/>
      <w:lvlJc w:val="left"/>
      <w:pPr>
        <w:ind w:left="1984" w:hanging="70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5DFDE730"/>
    <w:multiLevelType w:val="singleLevel"/>
    <w:tmpl w:val="5DFDE730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DFDEA1E"/>
    <w:multiLevelType w:val="singleLevel"/>
    <w:tmpl w:val="5DFDEA1E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5DFDEA4E"/>
    <w:multiLevelType w:val="singleLevel"/>
    <w:tmpl w:val="5DFDEA4E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DFDEB3E"/>
    <w:multiLevelType w:val="singleLevel"/>
    <w:tmpl w:val="5DFDEB3E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5DFDEDB5"/>
    <w:multiLevelType w:val="singleLevel"/>
    <w:tmpl w:val="5DFDEDB5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5DFDF2F9"/>
    <w:multiLevelType w:val="singleLevel"/>
    <w:tmpl w:val="5DFDF2F9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5DFDF622"/>
    <w:multiLevelType w:val="singleLevel"/>
    <w:tmpl w:val="5DFDF622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5DFDF68C"/>
    <w:multiLevelType w:val="singleLevel"/>
    <w:tmpl w:val="5DFDF68C"/>
    <w:lvl w:ilvl="0" w:tentative="0">
      <w:start w:val="1"/>
      <w:numFmt w:val="decimal"/>
      <w:suff w:val="nothing"/>
      <w:lvlText w:val="%1、"/>
      <w:lvlJc w:val="left"/>
    </w:lvl>
  </w:abstractNum>
  <w:abstractNum w:abstractNumId="11">
    <w:nsid w:val="5DFDFB9E"/>
    <w:multiLevelType w:val="singleLevel"/>
    <w:tmpl w:val="5DFDFB9E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5DFE3754"/>
    <w:multiLevelType w:val="multilevel"/>
    <w:tmpl w:val="5DFE375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cs="Wingdings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65176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abstractNum w:abstractNumId="13">
    <w:nsid w:val="5DFE375F"/>
    <w:multiLevelType w:val="multilevel"/>
    <w:tmpl w:val="5DFE375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cs="Wingdings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65176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abstractNum w:abstractNumId="14">
    <w:nsid w:val="5DFE376A"/>
    <w:multiLevelType w:val="multilevel"/>
    <w:tmpl w:val="5DFE376A"/>
    <w:lvl w:ilvl="0" w:tentative="0">
      <w:start w:val="1"/>
      <w:numFmt w:val="decimal"/>
      <w:suff w:val="nothing"/>
      <w:lvlText w:val="%1）"/>
      <w:lvlJc w:val="left"/>
      <w:pPr>
        <w:ind w:left="0" w:firstLine="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firstLine="65176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firstLine="65176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firstLine="65176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firstLine="65176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firstLine="65176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firstLine="65176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firstLine="65176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firstLine="65176"/>
      </w:pPr>
    </w:lvl>
  </w:abstractNum>
  <w:abstractNum w:abstractNumId="15">
    <w:nsid w:val="6D1638CF"/>
    <w:multiLevelType w:val="multilevel"/>
    <w:tmpl w:val="6D1638CF"/>
    <w:lvl w:ilvl="0" w:tentative="0">
      <w:start w:val="1"/>
      <w:numFmt w:val="lowerRoman"/>
      <w:pStyle w:val="11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ind w:left="1080" w:hanging="360"/>
      </w:pPr>
      <w:rPr>
        <w:rFonts w:hint="default"/>
      </w:rPr>
    </w:lvl>
    <w:lvl w:ilvl="3" w:tentative="0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entative="0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entative="0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2"/>
  </w:num>
  <w:num w:numId="2">
    <w:abstractNumId w:val="15"/>
  </w:num>
  <w:num w:numId="3">
    <w:abstractNumId w:val="0"/>
  </w:num>
  <w:num w:numId="4">
    <w:abstractNumId w:val="1"/>
  </w:num>
  <w:num w:numId="5">
    <w:abstractNumId w:val="14"/>
  </w:num>
  <w:num w:numId="6">
    <w:abstractNumId w:val="13"/>
  </w:num>
  <w:num w:numId="7">
    <w:abstractNumId w:val="12"/>
  </w:num>
  <w:num w:numId="8">
    <w:abstractNumId w:val="3"/>
  </w:num>
  <w:num w:numId="9">
    <w:abstractNumId w:val="5"/>
  </w:num>
  <w:num w:numId="10">
    <w:abstractNumId w:val="4"/>
  </w:num>
  <w:num w:numId="11">
    <w:abstractNumId w:val="6"/>
  </w:num>
  <w:num w:numId="12">
    <w:abstractNumId w:val="7"/>
  </w:num>
  <w:num w:numId="13">
    <w:abstractNumId w:val="8"/>
  </w:num>
  <w:num w:numId="14">
    <w:abstractNumId w:val="9"/>
  </w:num>
  <w:num w:numId="15">
    <w:abstractNumId w:val="10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9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E64"/>
    <w:rsid w:val="0000113B"/>
    <w:rsid w:val="00002103"/>
    <w:rsid w:val="0000270E"/>
    <w:rsid w:val="00002732"/>
    <w:rsid w:val="00002C3B"/>
    <w:rsid w:val="00004DF0"/>
    <w:rsid w:val="00005628"/>
    <w:rsid w:val="000056EE"/>
    <w:rsid w:val="000067D3"/>
    <w:rsid w:val="00006D92"/>
    <w:rsid w:val="00010244"/>
    <w:rsid w:val="000105B0"/>
    <w:rsid w:val="00010995"/>
    <w:rsid w:val="000130A6"/>
    <w:rsid w:val="000130C2"/>
    <w:rsid w:val="000148DD"/>
    <w:rsid w:val="00014A59"/>
    <w:rsid w:val="00014C42"/>
    <w:rsid w:val="00015D64"/>
    <w:rsid w:val="0001650C"/>
    <w:rsid w:val="00021A00"/>
    <w:rsid w:val="00022A93"/>
    <w:rsid w:val="000232C6"/>
    <w:rsid w:val="0002465D"/>
    <w:rsid w:val="000251DE"/>
    <w:rsid w:val="00025997"/>
    <w:rsid w:val="00032A17"/>
    <w:rsid w:val="00034245"/>
    <w:rsid w:val="00034D45"/>
    <w:rsid w:val="000357E1"/>
    <w:rsid w:val="00035B67"/>
    <w:rsid w:val="00035C41"/>
    <w:rsid w:val="00036225"/>
    <w:rsid w:val="000364D8"/>
    <w:rsid w:val="000400DE"/>
    <w:rsid w:val="00040B28"/>
    <w:rsid w:val="0004104C"/>
    <w:rsid w:val="0004280B"/>
    <w:rsid w:val="000434FB"/>
    <w:rsid w:val="00044566"/>
    <w:rsid w:val="000447F0"/>
    <w:rsid w:val="000506C5"/>
    <w:rsid w:val="0005080D"/>
    <w:rsid w:val="00050A68"/>
    <w:rsid w:val="00050D22"/>
    <w:rsid w:val="00052504"/>
    <w:rsid w:val="00052A26"/>
    <w:rsid w:val="00052FCE"/>
    <w:rsid w:val="00055437"/>
    <w:rsid w:val="00055909"/>
    <w:rsid w:val="00055A6F"/>
    <w:rsid w:val="00056677"/>
    <w:rsid w:val="00056B07"/>
    <w:rsid w:val="00060184"/>
    <w:rsid w:val="0006062F"/>
    <w:rsid w:val="000606A1"/>
    <w:rsid w:val="00060713"/>
    <w:rsid w:val="00060CD3"/>
    <w:rsid w:val="00060EED"/>
    <w:rsid w:val="0006100D"/>
    <w:rsid w:val="00061165"/>
    <w:rsid w:val="0006359A"/>
    <w:rsid w:val="000643A3"/>
    <w:rsid w:val="00064EC2"/>
    <w:rsid w:val="00065A28"/>
    <w:rsid w:val="000667A7"/>
    <w:rsid w:val="00066A52"/>
    <w:rsid w:val="00066E82"/>
    <w:rsid w:val="00067F26"/>
    <w:rsid w:val="00067FF1"/>
    <w:rsid w:val="000704F8"/>
    <w:rsid w:val="000739CC"/>
    <w:rsid w:val="00073C57"/>
    <w:rsid w:val="00074285"/>
    <w:rsid w:val="00074E84"/>
    <w:rsid w:val="00076577"/>
    <w:rsid w:val="00077AEF"/>
    <w:rsid w:val="00077B8D"/>
    <w:rsid w:val="00077F74"/>
    <w:rsid w:val="00077F7A"/>
    <w:rsid w:val="000813EA"/>
    <w:rsid w:val="000831B6"/>
    <w:rsid w:val="00083F73"/>
    <w:rsid w:val="00084D40"/>
    <w:rsid w:val="000864C6"/>
    <w:rsid w:val="00086B32"/>
    <w:rsid w:val="000871BD"/>
    <w:rsid w:val="000909A3"/>
    <w:rsid w:val="00092D23"/>
    <w:rsid w:val="000938E2"/>
    <w:rsid w:val="0009459C"/>
    <w:rsid w:val="00095262"/>
    <w:rsid w:val="000952DA"/>
    <w:rsid w:val="0009771E"/>
    <w:rsid w:val="00097992"/>
    <w:rsid w:val="000A3BB4"/>
    <w:rsid w:val="000A4B00"/>
    <w:rsid w:val="000A4FAB"/>
    <w:rsid w:val="000B03A3"/>
    <w:rsid w:val="000B0BA8"/>
    <w:rsid w:val="000B0CC3"/>
    <w:rsid w:val="000B1341"/>
    <w:rsid w:val="000B14F9"/>
    <w:rsid w:val="000B211B"/>
    <w:rsid w:val="000B3A4E"/>
    <w:rsid w:val="000B50A5"/>
    <w:rsid w:val="000B733D"/>
    <w:rsid w:val="000B75A3"/>
    <w:rsid w:val="000B7623"/>
    <w:rsid w:val="000B78F1"/>
    <w:rsid w:val="000C0B4C"/>
    <w:rsid w:val="000C1014"/>
    <w:rsid w:val="000C1BF5"/>
    <w:rsid w:val="000C20B5"/>
    <w:rsid w:val="000C373E"/>
    <w:rsid w:val="000C3ABF"/>
    <w:rsid w:val="000C3E80"/>
    <w:rsid w:val="000C4ED8"/>
    <w:rsid w:val="000C5543"/>
    <w:rsid w:val="000C5926"/>
    <w:rsid w:val="000C5F8E"/>
    <w:rsid w:val="000C6F4A"/>
    <w:rsid w:val="000C7C53"/>
    <w:rsid w:val="000D001D"/>
    <w:rsid w:val="000D06EE"/>
    <w:rsid w:val="000D2AC4"/>
    <w:rsid w:val="000D35E5"/>
    <w:rsid w:val="000D5E74"/>
    <w:rsid w:val="000D7C52"/>
    <w:rsid w:val="000E1112"/>
    <w:rsid w:val="000E14DF"/>
    <w:rsid w:val="000E2539"/>
    <w:rsid w:val="000E2C9B"/>
    <w:rsid w:val="000E5F58"/>
    <w:rsid w:val="000E64A5"/>
    <w:rsid w:val="000E7CE9"/>
    <w:rsid w:val="000E7D3E"/>
    <w:rsid w:val="000F1689"/>
    <w:rsid w:val="000F207D"/>
    <w:rsid w:val="000F20D7"/>
    <w:rsid w:val="000F4173"/>
    <w:rsid w:val="000F461C"/>
    <w:rsid w:val="000F57B3"/>
    <w:rsid w:val="00101150"/>
    <w:rsid w:val="00106467"/>
    <w:rsid w:val="00106D6A"/>
    <w:rsid w:val="00107A75"/>
    <w:rsid w:val="001106C7"/>
    <w:rsid w:val="001109CE"/>
    <w:rsid w:val="00111A33"/>
    <w:rsid w:val="00112269"/>
    <w:rsid w:val="00112870"/>
    <w:rsid w:val="00115EAF"/>
    <w:rsid w:val="00116D66"/>
    <w:rsid w:val="0012007D"/>
    <w:rsid w:val="00120807"/>
    <w:rsid w:val="001212C7"/>
    <w:rsid w:val="00122B92"/>
    <w:rsid w:val="0012398F"/>
    <w:rsid w:val="00124435"/>
    <w:rsid w:val="00124D11"/>
    <w:rsid w:val="00124EE6"/>
    <w:rsid w:val="00125B2E"/>
    <w:rsid w:val="00127B32"/>
    <w:rsid w:val="00131E39"/>
    <w:rsid w:val="0013278B"/>
    <w:rsid w:val="00133793"/>
    <w:rsid w:val="00133E94"/>
    <w:rsid w:val="00134CD3"/>
    <w:rsid w:val="00135E98"/>
    <w:rsid w:val="0013771E"/>
    <w:rsid w:val="00137C14"/>
    <w:rsid w:val="00137C36"/>
    <w:rsid w:val="00140915"/>
    <w:rsid w:val="001419BE"/>
    <w:rsid w:val="001427BA"/>
    <w:rsid w:val="0014313E"/>
    <w:rsid w:val="0014415A"/>
    <w:rsid w:val="0014447F"/>
    <w:rsid w:val="00145208"/>
    <w:rsid w:val="00145428"/>
    <w:rsid w:val="00145651"/>
    <w:rsid w:val="00145D95"/>
    <w:rsid w:val="00147387"/>
    <w:rsid w:val="00152378"/>
    <w:rsid w:val="00154AD3"/>
    <w:rsid w:val="00155B70"/>
    <w:rsid w:val="00156244"/>
    <w:rsid w:val="001574B6"/>
    <w:rsid w:val="00160C9B"/>
    <w:rsid w:val="00161446"/>
    <w:rsid w:val="00161ED8"/>
    <w:rsid w:val="00161FB8"/>
    <w:rsid w:val="00162708"/>
    <w:rsid w:val="00162E7B"/>
    <w:rsid w:val="0016303C"/>
    <w:rsid w:val="00165A74"/>
    <w:rsid w:val="0016625B"/>
    <w:rsid w:val="0016665C"/>
    <w:rsid w:val="00166B03"/>
    <w:rsid w:val="001704C7"/>
    <w:rsid w:val="00171329"/>
    <w:rsid w:val="00172655"/>
    <w:rsid w:val="001726C3"/>
    <w:rsid w:val="001726D7"/>
    <w:rsid w:val="00173EE3"/>
    <w:rsid w:val="0017483F"/>
    <w:rsid w:val="00174A62"/>
    <w:rsid w:val="001755DC"/>
    <w:rsid w:val="0018001F"/>
    <w:rsid w:val="00180C95"/>
    <w:rsid w:val="00181EB8"/>
    <w:rsid w:val="001831D2"/>
    <w:rsid w:val="00184040"/>
    <w:rsid w:val="0018467D"/>
    <w:rsid w:val="001854B8"/>
    <w:rsid w:val="001869C8"/>
    <w:rsid w:val="00187106"/>
    <w:rsid w:val="00187959"/>
    <w:rsid w:val="00191199"/>
    <w:rsid w:val="00193094"/>
    <w:rsid w:val="00193F0B"/>
    <w:rsid w:val="00194659"/>
    <w:rsid w:val="001957F6"/>
    <w:rsid w:val="001A1E3C"/>
    <w:rsid w:val="001A22DC"/>
    <w:rsid w:val="001A4245"/>
    <w:rsid w:val="001A5655"/>
    <w:rsid w:val="001A69C2"/>
    <w:rsid w:val="001A6C99"/>
    <w:rsid w:val="001A7EAA"/>
    <w:rsid w:val="001B0993"/>
    <w:rsid w:val="001B09A0"/>
    <w:rsid w:val="001B1F3E"/>
    <w:rsid w:val="001B259D"/>
    <w:rsid w:val="001B2E93"/>
    <w:rsid w:val="001B37B0"/>
    <w:rsid w:val="001B3D0A"/>
    <w:rsid w:val="001B47DB"/>
    <w:rsid w:val="001B4DCD"/>
    <w:rsid w:val="001B5517"/>
    <w:rsid w:val="001B5679"/>
    <w:rsid w:val="001B5FE1"/>
    <w:rsid w:val="001B6703"/>
    <w:rsid w:val="001C021C"/>
    <w:rsid w:val="001C0EE5"/>
    <w:rsid w:val="001C17F6"/>
    <w:rsid w:val="001C1DD5"/>
    <w:rsid w:val="001C21E9"/>
    <w:rsid w:val="001C4081"/>
    <w:rsid w:val="001C546D"/>
    <w:rsid w:val="001C624D"/>
    <w:rsid w:val="001C78D1"/>
    <w:rsid w:val="001D0699"/>
    <w:rsid w:val="001D116F"/>
    <w:rsid w:val="001D2E40"/>
    <w:rsid w:val="001D6284"/>
    <w:rsid w:val="001E093E"/>
    <w:rsid w:val="001E1BA0"/>
    <w:rsid w:val="001E2146"/>
    <w:rsid w:val="001E21AA"/>
    <w:rsid w:val="001E26DF"/>
    <w:rsid w:val="001E2919"/>
    <w:rsid w:val="001E477F"/>
    <w:rsid w:val="001E587B"/>
    <w:rsid w:val="001E7989"/>
    <w:rsid w:val="001F078B"/>
    <w:rsid w:val="001F07B2"/>
    <w:rsid w:val="001F4478"/>
    <w:rsid w:val="001F4800"/>
    <w:rsid w:val="001F4F42"/>
    <w:rsid w:val="001F52D5"/>
    <w:rsid w:val="001F53A8"/>
    <w:rsid w:val="001F5C97"/>
    <w:rsid w:val="001F7D4F"/>
    <w:rsid w:val="001F7FFB"/>
    <w:rsid w:val="002001A2"/>
    <w:rsid w:val="00200F77"/>
    <w:rsid w:val="0020326F"/>
    <w:rsid w:val="00203A72"/>
    <w:rsid w:val="002043AD"/>
    <w:rsid w:val="002048CA"/>
    <w:rsid w:val="00204921"/>
    <w:rsid w:val="00205BB8"/>
    <w:rsid w:val="00206687"/>
    <w:rsid w:val="00206777"/>
    <w:rsid w:val="002076BD"/>
    <w:rsid w:val="00207F7E"/>
    <w:rsid w:val="002108EF"/>
    <w:rsid w:val="0021153D"/>
    <w:rsid w:val="0021191E"/>
    <w:rsid w:val="00211E2C"/>
    <w:rsid w:val="00213493"/>
    <w:rsid w:val="00213DCD"/>
    <w:rsid w:val="00213E43"/>
    <w:rsid w:val="002146ED"/>
    <w:rsid w:val="002149F6"/>
    <w:rsid w:val="00215DF7"/>
    <w:rsid w:val="00216BAE"/>
    <w:rsid w:val="0022018F"/>
    <w:rsid w:val="00220A6A"/>
    <w:rsid w:val="00221294"/>
    <w:rsid w:val="0022129B"/>
    <w:rsid w:val="00225A2A"/>
    <w:rsid w:val="00226732"/>
    <w:rsid w:val="00227619"/>
    <w:rsid w:val="002276B7"/>
    <w:rsid w:val="00227C7C"/>
    <w:rsid w:val="002308D1"/>
    <w:rsid w:val="00230CDA"/>
    <w:rsid w:val="00231362"/>
    <w:rsid w:val="002342DF"/>
    <w:rsid w:val="00235057"/>
    <w:rsid w:val="002365B7"/>
    <w:rsid w:val="002367EA"/>
    <w:rsid w:val="002414EA"/>
    <w:rsid w:val="00242189"/>
    <w:rsid w:val="0024306E"/>
    <w:rsid w:val="002431F4"/>
    <w:rsid w:val="00244232"/>
    <w:rsid w:val="002450CE"/>
    <w:rsid w:val="00246B2E"/>
    <w:rsid w:val="00247446"/>
    <w:rsid w:val="00250DAE"/>
    <w:rsid w:val="00253542"/>
    <w:rsid w:val="00253755"/>
    <w:rsid w:val="00254B5A"/>
    <w:rsid w:val="002577B0"/>
    <w:rsid w:val="00261841"/>
    <w:rsid w:val="002637F0"/>
    <w:rsid w:val="002639F6"/>
    <w:rsid w:val="00265247"/>
    <w:rsid w:val="0026546E"/>
    <w:rsid w:val="00265C45"/>
    <w:rsid w:val="002669B8"/>
    <w:rsid w:val="00266BD6"/>
    <w:rsid w:val="00266C21"/>
    <w:rsid w:val="00267E67"/>
    <w:rsid w:val="00267EDF"/>
    <w:rsid w:val="00270031"/>
    <w:rsid w:val="00271E02"/>
    <w:rsid w:val="00273A58"/>
    <w:rsid w:val="00273BBB"/>
    <w:rsid w:val="00274088"/>
    <w:rsid w:val="00274293"/>
    <w:rsid w:val="0027536E"/>
    <w:rsid w:val="002755E0"/>
    <w:rsid w:val="00276349"/>
    <w:rsid w:val="00280967"/>
    <w:rsid w:val="00281DFB"/>
    <w:rsid w:val="00282DD8"/>
    <w:rsid w:val="002873B1"/>
    <w:rsid w:val="002907ED"/>
    <w:rsid w:val="002913F5"/>
    <w:rsid w:val="0029142F"/>
    <w:rsid w:val="00291BB9"/>
    <w:rsid w:val="002923D4"/>
    <w:rsid w:val="00292D62"/>
    <w:rsid w:val="0029423E"/>
    <w:rsid w:val="002A0068"/>
    <w:rsid w:val="002A091C"/>
    <w:rsid w:val="002A0D98"/>
    <w:rsid w:val="002A1B3D"/>
    <w:rsid w:val="002A30EF"/>
    <w:rsid w:val="002A31F2"/>
    <w:rsid w:val="002A3436"/>
    <w:rsid w:val="002A3448"/>
    <w:rsid w:val="002A40E0"/>
    <w:rsid w:val="002A496B"/>
    <w:rsid w:val="002A54EB"/>
    <w:rsid w:val="002A5ACF"/>
    <w:rsid w:val="002A61BD"/>
    <w:rsid w:val="002A70D2"/>
    <w:rsid w:val="002A7454"/>
    <w:rsid w:val="002B1D8F"/>
    <w:rsid w:val="002B3F67"/>
    <w:rsid w:val="002B48E8"/>
    <w:rsid w:val="002B4A38"/>
    <w:rsid w:val="002B4BEF"/>
    <w:rsid w:val="002B4DD3"/>
    <w:rsid w:val="002B500C"/>
    <w:rsid w:val="002B511F"/>
    <w:rsid w:val="002B5E0C"/>
    <w:rsid w:val="002B65BB"/>
    <w:rsid w:val="002B6FD7"/>
    <w:rsid w:val="002B74B4"/>
    <w:rsid w:val="002C0C55"/>
    <w:rsid w:val="002C14D3"/>
    <w:rsid w:val="002C1AEB"/>
    <w:rsid w:val="002C1F00"/>
    <w:rsid w:val="002C29D9"/>
    <w:rsid w:val="002C2E0E"/>
    <w:rsid w:val="002C2ECC"/>
    <w:rsid w:val="002C4C88"/>
    <w:rsid w:val="002C4D40"/>
    <w:rsid w:val="002C6782"/>
    <w:rsid w:val="002C7A75"/>
    <w:rsid w:val="002D0604"/>
    <w:rsid w:val="002D17AF"/>
    <w:rsid w:val="002D17D9"/>
    <w:rsid w:val="002D1AD8"/>
    <w:rsid w:val="002D2D3B"/>
    <w:rsid w:val="002D3C50"/>
    <w:rsid w:val="002D3E60"/>
    <w:rsid w:val="002D5DB5"/>
    <w:rsid w:val="002D78BF"/>
    <w:rsid w:val="002E0537"/>
    <w:rsid w:val="002E109B"/>
    <w:rsid w:val="002E25E8"/>
    <w:rsid w:val="002E2934"/>
    <w:rsid w:val="002E309A"/>
    <w:rsid w:val="002E4885"/>
    <w:rsid w:val="002E61D2"/>
    <w:rsid w:val="002E7887"/>
    <w:rsid w:val="002F0C3B"/>
    <w:rsid w:val="002F0F41"/>
    <w:rsid w:val="002F0F96"/>
    <w:rsid w:val="002F121A"/>
    <w:rsid w:val="002F29B6"/>
    <w:rsid w:val="002F2F70"/>
    <w:rsid w:val="002F3D41"/>
    <w:rsid w:val="002F47C4"/>
    <w:rsid w:val="002F511C"/>
    <w:rsid w:val="002F5987"/>
    <w:rsid w:val="002F6CC2"/>
    <w:rsid w:val="00300600"/>
    <w:rsid w:val="0030062E"/>
    <w:rsid w:val="003008E8"/>
    <w:rsid w:val="00302551"/>
    <w:rsid w:val="00302F21"/>
    <w:rsid w:val="00303FDB"/>
    <w:rsid w:val="00304259"/>
    <w:rsid w:val="0030495B"/>
    <w:rsid w:val="00304B91"/>
    <w:rsid w:val="003052C3"/>
    <w:rsid w:val="00305BF0"/>
    <w:rsid w:val="00306B86"/>
    <w:rsid w:val="00311A47"/>
    <w:rsid w:val="00311ADC"/>
    <w:rsid w:val="003120EE"/>
    <w:rsid w:val="00314BAE"/>
    <w:rsid w:val="00315DBC"/>
    <w:rsid w:val="003167AB"/>
    <w:rsid w:val="00316C3A"/>
    <w:rsid w:val="00316E79"/>
    <w:rsid w:val="00317C8D"/>
    <w:rsid w:val="00317E95"/>
    <w:rsid w:val="00317F67"/>
    <w:rsid w:val="003220CA"/>
    <w:rsid w:val="0032210A"/>
    <w:rsid w:val="00322617"/>
    <w:rsid w:val="00322DE1"/>
    <w:rsid w:val="00323453"/>
    <w:rsid w:val="00323C80"/>
    <w:rsid w:val="00324890"/>
    <w:rsid w:val="00325962"/>
    <w:rsid w:val="00326AA6"/>
    <w:rsid w:val="0032782C"/>
    <w:rsid w:val="00330248"/>
    <w:rsid w:val="0033046D"/>
    <w:rsid w:val="00332C2A"/>
    <w:rsid w:val="00333503"/>
    <w:rsid w:val="003339A9"/>
    <w:rsid w:val="00333E5F"/>
    <w:rsid w:val="0033545D"/>
    <w:rsid w:val="003354F2"/>
    <w:rsid w:val="00336218"/>
    <w:rsid w:val="00340D31"/>
    <w:rsid w:val="00342279"/>
    <w:rsid w:val="0034264D"/>
    <w:rsid w:val="00342D8C"/>
    <w:rsid w:val="003443C9"/>
    <w:rsid w:val="00344C93"/>
    <w:rsid w:val="0034570C"/>
    <w:rsid w:val="00345757"/>
    <w:rsid w:val="00345BBD"/>
    <w:rsid w:val="00345CEE"/>
    <w:rsid w:val="00346CFA"/>
    <w:rsid w:val="00347ECE"/>
    <w:rsid w:val="003532D5"/>
    <w:rsid w:val="00353B8B"/>
    <w:rsid w:val="003544A1"/>
    <w:rsid w:val="003547C5"/>
    <w:rsid w:val="00354A6E"/>
    <w:rsid w:val="00356A99"/>
    <w:rsid w:val="00357547"/>
    <w:rsid w:val="003603F4"/>
    <w:rsid w:val="00361248"/>
    <w:rsid w:val="00363457"/>
    <w:rsid w:val="0036357F"/>
    <w:rsid w:val="00364667"/>
    <w:rsid w:val="00364A26"/>
    <w:rsid w:val="00364A89"/>
    <w:rsid w:val="003668EA"/>
    <w:rsid w:val="00367A59"/>
    <w:rsid w:val="00370DDB"/>
    <w:rsid w:val="003744FE"/>
    <w:rsid w:val="003747DF"/>
    <w:rsid w:val="0037577F"/>
    <w:rsid w:val="0037638C"/>
    <w:rsid w:val="00380067"/>
    <w:rsid w:val="00380220"/>
    <w:rsid w:val="003806D9"/>
    <w:rsid w:val="00382A6C"/>
    <w:rsid w:val="00382AA9"/>
    <w:rsid w:val="003847B0"/>
    <w:rsid w:val="00384C7D"/>
    <w:rsid w:val="00384E96"/>
    <w:rsid w:val="003850AD"/>
    <w:rsid w:val="00385210"/>
    <w:rsid w:val="003867EB"/>
    <w:rsid w:val="00390502"/>
    <w:rsid w:val="0039140B"/>
    <w:rsid w:val="003946AC"/>
    <w:rsid w:val="003978B6"/>
    <w:rsid w:val="00397A92"/>
    <w:rsid w:val="003A07CC"/>
    <w:rsid w:val="003A0D57"/>
    <w:rsid w:val="003A1790"/>
    <w:rsid w:val="003A27FF"/>
    <w:rsid w:val="003A2857"/>
    <w:rsid w:val="003A444C"/>
    <w:rsid w:val="003A44DD"/>
    <w:rsid w:val="003A474F"/>
    <w:rsid w:val="003A4D4E"/>
    <w:rsid w:val="003A4FE0"/>
    <w:rsid w:val="003A5241"/>
    <w:rsid w:val="003A6D21"/>
    <w:rsid w:val="003A7E17"/>
    <w:rsid w:val="003B1781"/>
    <w:rsid w:val="003B1DB8"/>
    <w:rsid w:val="003B2D03"/>
    <w:rsid w:val="003B70F9"/>
    <w:rsid w:val="003B79FE"/>
    <w:rsid w:val="003C1848"/>
    <w:rsid w:val="003C22B9"/>
    <w:rsid w:val="003C2F7C"/>
    <w:rsid w:val="003C3B69"/>
    <w:rsid w:val="003C51EE"/>
    <w:rsid w:val="003C5C77"/>
    <w:rsid w:val="003C6C19"/>
    <w:rsid w:val="003C7639"/>
    <w:rsid w:val="003D12AD"/>
    <w:rsid w:val="003D18F5"/>
    <w:rsid w:val="003D424A"/>
    <w:rsid w:val="003D4538"/>
    <w:rsid w:val="003D5CC0"/>
    <w:rsid w:val="003D5F5D"/>
    <w:rsid w:val="003D6DA3"/>
    <w:rsid w:val="003D71E3"/>
    <w:rsid w:val="003D71FA"/>
    <w:rsid w:val="003D7840"/>
    <w:rsid w:val="003D7D16"/>
    <w:rsid w:val="003E0AB1"/>
    <w:rsid w:val="003E144C"/>
    <w:rsid w:val="003E26C7"/>
    <w:rsid w:val="003E29AE"/>
    <w:rsid w:val="003E30AF"/>
    <w:rsid w:val="003E33EB"/>
    <w:rsid w:val="003E442E"/>
    <w:rsid w:val="003E4E91"/>
    <w:rsid w:val="003E7BE9"/>
    <w:rsid w:val="003F179E"/>
    <w:rsid w:val="003F3157"/>
    <w:rsid w:val="003F562E"/>
    <w:rsid w:val="003F57B7"/>
    <w:rsid w:val="0040036F"/>
    <w:rsid w:val="00400985"/>
    <w:rsid w:val="004016FB"/>
    <w:rsid w:val="00401DE0"/>
    <w:rsid w:val="00401E99"/>
    <w:rsid w:val="0040236C"/>
    <w:rsid w:val="00403EBC"/>
    <w:rsid w:val="004051F7"/>
    <w:rsid w:val="00406F53"/>
    <w:rsid w:val="00407AE9"/>
    <w:rsid w:val="00407D98"/>
    <w:rsid w:val="00411573"/>
    <w:rsid w:val="00411C2C"/>
    <w:rsid w:val="00412196"/>
    <w:rsid w:val="00412C76"/>
    <w:rsid w:val="00413409"/>
    <w:rsid w:val="00413CE5"/>
    <w:rsid w:val="0041501B"/>
    <w:rsid w:val="004156C8"/>
    <w:rsid w:val="00416013"/>
    <w:rsid w:val="00420E27"/>
    <w:rsid w:val="0042154E"/>
    <w:rsid w:val="00421A5F"/>
    <w:rsid w:val="004221C5"/>
    <w:rsid w:val="00422518"/>
    <w:rsid w:val="00423C3B"/>
    <w:rsid w:val="00423C44"/>
    <w:rsid w:val="0042574A"/>
    <w:rsid w:val="00425E91"/>
    <w:rsid w:val="00426247"/>
    <w:rsid w:val="004269BE"/>
    <w:rsid w:val="0043269D"/>
    <w:rsid w:val="004367A5"/>
    <w:rsid w:val="004373FD"/>
    <w:rsid w:val="004403F6"/>
    <w:rsid w:val="00440AFC"/>
    <w:rsid w:val="004421D6"/>
    <w:rsid w:val="00442366"/>
    <w:rsid w:val="004429E4"/>
    <w:rsid w:val="00442BD2"/>
    <w:rsid w:val="00443579"/>
    <w:rsid w:val="00443D59"/>
    <w:rsid w:val="00444624"/>
    <w:rsid w:val="0044645F"/>
    <w:rsid w:val="00446E67"/>
    <w:rsid w:val="00446E8B"/>
    <w:rsid w:val="00447940"/>
    <w:rsid w:val="00451003"/>
    <w:rsid w:val="00451D25"/>
    <w:rsid w:val="004548E7"/>
    <w:rsid w:val="00460879"/>
    <w:rsid w:val="00460B77"/>
    <w:rsid w:val="00461850"/>
    <w:rsid w:val="00464107"/>
    <w:rsid w:val="00465320"/>
    <w:rsid w:val="004655A5"/>
    <w:rsid w:val="00465777"/>
    <w:rsid w:val="00466CDA"/>
    <w:rsid w:val="00467DFF"/>
    <w:rsid w:val="00467F86"/>
    <w:rsid w:val="00470351"/>
    <w:rsid w:val="0047158B"/>
    <w:rsid w:val="0047210C"/>
    <w:rsid w:val="00472546"/>
    <w:rsid w:val="004743BE"/>
    <w:rsid w:val="0047539C"/>
    <w:rsid w:val="004800D6"/>
    <w:rsid w:val="00480D27"/>
    <w:rsid w:val="00481437"/>
    <w:rsid w:val="004828C2"/>
    <w:rsid w:val="004829E2"/>
    <w:rsid w:val="00482CAA"/>
    <w:rsid w:val="00483251"/>
    <w:rsid w:val="00483C54"/>
    <w:rsid w:val="00484156"/>
    <w:rsid w:val="0048496B"/>
    <w:rsid w:val="00484FBE"/>
    <w:rsid w:val="00486654"/>
    <w:rsid w:val="00486F29"/>
    <w:rsid w:val="00487B54"/>
    <w:rsid w:val="0049090A"/>
    <w:rsid w:val="00490DA9"/>
    <w:rsid w:val="00491336"/>
    <w:rsid w:val="0049135C"/>
    <w:rsid w:val="00492968"/>
    <w:rsid w:val="00492E63"/>
    <w:rsid w:val="004950CA"/>
    <w:rsid w:val="00495634"/>
    <w:rsid w:val="0049745C"/>
    <w:rsid w:val="004A04F2"/>
    <w:rsid w:val="004A2E58"/>
    <w:rsid w:val="004A443F"/>
    <w:rsid w:val="004A6EFE"/>
    <w:rsid w:val="004B0A1B"/>
    <w:rsid w:val="004B20E4"/>
    <w:rsid w:val="004B5A96"/>
    <w:rsid w:val="004B769D"/>
    <w:rsid w:val="004C01BD"/>
    <w:rsid w:val="004C0882"/>
    <w:rsid w:val="004C0CF3"/>
    <w:rsid w:val="004C311F"/>
    <w:rsid w:val="004C3881"/>
    <w:rsid w:val="004C3E33"/>
    <w:rsid w:val="004C4DCF"/>
    <w:rsid w:val="004C50FA"/>
    <w:rsid w:val="004C580C"/>
    <w:rsid w:val="004C5C42"/>
    <w:rsid w:val="004C6519"/>
    <w:rsid w:val="004C6B0B"/>
    <w:rsid w:val="004C758F"/>
    <w:rsid w:val="004D196D"/>
    <w:rsid w:val="004D201C"/>
    <w:rsid w:val="004D226F"/>
    <w:rsid w:val="004D2A92"/>
    <w:rsid w:val="004D35AA"/>
    <w:rsid w:val="004D3E1A"/>
    <w:rsid w:val="004D4005"/>
    <w:rsid w:val="004D41CE"/>
    <w:rsid w:val="004D421F"/>
    <w:rsid w:val="004D497C"/>
    <w:rsid w:val="004D5638"/>
    <w:rsid w:val="004D7573"/>
    <w:rsid w:val="004E0289"/>
    <w:rsid w:val="004E1DB0"/>
    <w:rsid w:val="004E3C5E"/>
    <w:rsid w:val="004E40E5"/>
    <w:rsid w:val="004E43BD"/>
    <w:rsid w:val="004E54BD"/>
    <w:rsid w:val="004E56F2"/>
    <w:rsid w:val="004E78E2"/>
    <w:rsid w:val="004F0E8E"/>
    <w:rsid w:val="004F0FDD"/>
    <w:rsid w:val="004F1DE2"/>
    <w:rsid w:val="004F2505"/>
    <w:rsid w:val="004F2E7C"/>
    <w:rsid w:val="004F46FD"/>
    <w:rsid w:val="004F4A92"/>
    <w:rsid w:val="004F4D37"/>
    <w:rsid w:val="004F6021"/>
    <w:rsid w:val="004F6CA1"/>
    <w:rsid w:val="004F7720"/>
    <w:rsid w:val="004F7723"/>
    <w:rsid w:val="004F7E26"/>
    <w:rsid w:val="004F7F13"/>
    <w:rsid w:val="005013D5"/>
    <w:rsid w:val="00501599"/>
    <w:rsid w:val="0050345B"/>
    <w:rsid w:val="00503585"/>
    <w:rsid w:val="00504D5E"/>
    <w:rsid w:val="0050536D"/>
    <w:rsid w:val="00510BB5"/>
    <w:rsid w:val="00510DE8"/>
    <w:rsid w:val="00511317"/>
    <w:rsid w:val="005125A6"/>
    <w:rsid w:val="005131F7"/>
    <w:rsid w:val="00514468"/>
    <w:rsid w:val="00516089"/>
    <w:rsid w:val="005165C2"/>
    <w:rsid w:val="0051765B"/>
    <w:rsid w:val="00521699"/>
    <w:rsid w:val="005217D2"/>
    <w:rsid w:val="00522B57"/>
    <w:rsid w:val="00523C03"/>
    <w:rsid w:val="005261F3"/>
    <w:rsid w:val="00527A57"/>
    <w:rsid w:val="00527A99"/>
    <w:rsid w:val="00530E8E"/>
    <w:rsid w:val="00532779"/>
    <w:rsid w:val="00532874"/>
    <w:rsid w:val="005341F5"/>
    <w:rsid w:val="005346C6"/>
    <w:rsid w:val="00535608"/>
    <w:rsid w:val="00536E48"/>
    <w:rsid w:val="00537314"/>
    <w:rsid w:val="00537EEF"/>
    <w:rsid w:val="00541DBD"/>
    <w:rsid w:val="00542507"/>
    <w:rsid w:val="005428A1"/>
    <w:rsid w:val="0054301E"/>
    <w:rsid w:val="00544986"/>
    <w:rsid w:val="00544CF5"/>
    <w:rsid w:val="005474AB"/>
    <w:rsid w:val="00551410"/>
    <w:rsid w:val="00551D13"/>
    <w:rsid w:val="00551E05"/>
    <w:rsid w:val="00552048"/>
    <w:rsid w:val="005524E6"/>
    <w:rsid w:val="005529BF"/>
    <w:rsid w:val="005556C4"/>
    <w:rsid w:val="00557150"/>
    <w:rsid w:val="005576D1"/>
    <w:rsid w:val="005601C2"/>
    <w:rsid w:val="0056057A"/>
    <w:rsid w:val="00560596"/>
    <w:rsid w:val="00560E84"/>
    <w:rsid w:val="005610D8"/>
    <w:rsid w:val="00562568"/>
    <w:rsid w:val="00562FD6"/>
    <w:rsid w:val="005659A8"/>
    <w:rsid w:val="00565DFE"/>
    <w:rsid w:val="00566130"/>
    <w:rsid w:val="0056628A"/>
    <w:rsid w:val="005662D7"/>
    <w:rsid w:val="00566C36"/>
    <w:rsid w:val="00566E84"/>
    <w:rsid w:val="00567046"/>
    <w:rsid w:val="0057033A"/>
    <w:rsid w:val="00570E97"/>
    <w:rsid w:val="00571505"/>
    <w:rsid w:val="00571541"/>
    <w:rsid w:val="00574BC4"/>
    <w:rsid w:val="00576CBE"/>
    <w:rsid w:val="0058085E"/>
    <w:rsid w:val="00580F8C"/>
    <w:rsid w:val="00582475"/>
    <w:rsid w:val="00582B92"/>
    <w:rsid w:val="005839E8"/>
    <w:rsid w:val="00583BC2"/>
    <w:rsid w:val="00584754"/>
    <w:rsid w:val="00585D67"/>
    <w:rsid w:val="00586262"/>
    <w:rsid w:val="00586A00"/>
    <w:rsid w:val="00590EC2"/>
    <w:rsid w:val="005916A3"/>
    <w:rsid w:val="0059197B"/>
    <w:rsid w:val="00591F12"/>
    <w:rsid w:val="00592E30"/>
    <w:rsid w:val="005930F0"/>
    <w:rsid w:val="00593507"/>
    <w:rsid w:val="00593CFF"/>
    <w:rsid w:val="00594775"/>
    <w:rsid w:val="00594CE9"/>
    <w:rsid w:val="00596423"/>
    <w:rsid w:val="00596B07"/>
    <w:rsid w:val="00596F14"/>
    <w:rsid w:val="00597E26"/>
    <w:rsid w:val="00597F47"/>
    <w:rsid w:val="005A020B"/>
    <w:rsid w:val="005A0807"/>
    <w:rsid w:val="005A0D8C"/>
    <w:rsid w:val="005A18C9"/>
    <w:rsid w:val="005A393A"/>
    <w:rsid w:val="005A6063"/>
    <w:rsid w:val="005A7535"/>
    <w:rsid w:val="005B49F3"/>
    <w:rsid w:val="005B4A3A"/>
    <w:rsid w:val="005B55C4"/>
    <w:rsid w:val="005B5BB8"/>
    <w:rsid w:val="005B5E1E"/>
    <w:rsid w:val="005B67B8"/>
    <w:rsid w:val="005B6F12"/>
    <w:rsid w:val="005B73CB"/>
    <w:rsid w:val="005C1FAD"/>
    <w:rsid w:val="005C6D75"/>
    <w:rsid w:val="005C79EF"/>
    <w:rsid w:val="005D082C"/>
    <w:rsid w:val="005D1E64"/>
    <w:rsid w:val="005D1FCB"/>
    <w:rsid w:val="005D264D"/>
    <w:rsid w:val="005D557A"/>
    <w:rsid w:val="005D6C04"/>
    <w:rsid w:val="005D6EE3"/>
    <w:rsid w:val="005E0378"/>
    <w:rsid w:val="005E0A53"/>
    <w:rsid w:val="005E3469"/>
    <w:rsid w:val="005E4FB2"/>
    <w:rsid w:val="005E5772"/>
    <w:rsid w:val="005E588A"/>
    <w:rsid w:val="005E62E7"/>
    <w:rsid w:val="005E7248"/>
    <w:rsid w:val="005F0DF3"/>
    <w:rsid w:val="005F137F"/>
    <w:rsid w:val="005F1874"/>
    <w:rsid w:val="005F1D90"/>
    <w:rsid w:val="005F2063"/>
    <w:rsid w:val="005F375B"/>
    <w:rsid w:val="005F45A9"/>
    <w:rsid w:val="005F4660"/>
    <w:rsid w:val="005F78E4"/>
    <w:rsid w:val="00600037"/>
    <w:rsid w:val="0060024D"/>
    <w:rsid w:val="0060136E"/>
    <w:rsid w:val="00601BB1"/>
    <w:rsid w:val="00601FE5"/>
    <w:rsid w:val="006040BF"/>
    <w:rsid w:val="00604201"/>
    <w:rsid w:val="0060442A"/>
    <w:rsid w:val="00604A9E"/>
    <w:rsid w:val="00604F7F"/>
    <w:rsid w:val="00605B4F"/>
    <w:rsid w:val="00606DAE"/>
    <w:rsid w:val="00607444"/>
    <w:rsid w:val="00607CCD"/>
    <w:rsid w:val="0061015E"/>
    <w:rsid w:val="00610AC6"/>
    <w:rsid w:val="00610DFC"/>
    <w:rsid w:val="00611041"/>
    <w:rsid w:val="00613777"/>
    <w:rsid w:val="00613B1E"/>
    <w:rsid w:val="00613BBC"/>
    <w:rsid w:val="00613EFF"/>
    <w:rsid w:val="006143AB"/>
    <w:rsid w:val="006168B7"/>
    <w:rsid w:val="00616A5F"/>
    <w:rsid w:val="00616F45"/>
    <w:rsid w:val="0061760B"/>
    <w:rsid w:val="006177C3"/>
    <w:rsid w:val="0062239B"/>
    <w:rsid w:val="00623850"/>
    <w:rsid w:val="00623CFD"/>
    <w:rsid w:val="00624E0B"/>
    <w:rsid w:val="00624EF7"/>
    <w:rsid w:val="0062663F"/>
    <w:rsid w:val="0063040C"/>
    <w:rsid w:val="0063108E"/>
    <w:rsid w:val="00631C29"/>
    <w:rsid w:val="00631C43"/>
    <w:rsid w:val="006327E7"/>
    <w:rsid w:val="00632B47"/>
    <w:rsid w:val="0063321C"/>
    <w:rsid w:val="0063327B"/>
    <w:rsid w:val="006344DA"/>
    <w:rsid w:val="00634A6E"/>
    <w:rsid w:val="00635753"/>
    <w:rsid w:val="0063699A"/>
    <w:rsid w:val="0063756F"/>
    <w:rsid w:val="00642EA7"/>
    <w:rsid w:val="00643DC6"/>
    <w:rsid w:val="00646429"/>
    <w:rsid w:val="00646787"/>
    <w:rsid w:val="00647DA5"/>
    <w:rsid w:val="006500C0"/>
    <w:rsid w:val="006521C6"/>
    <w:rsid w:val="00654241"/>
    <w:rsid w:val="0065442A"/>
    <w:rsid w:val="0065501D"/>
    <w:rsid w:val="006563E1"/>
    <w:rsid w:val="0065682B"/>
    <w:rsid w:val="006569F1"/>
    <w:rsid w:val="00660D62"/>
    <w:rsid w:val="00660E6A"/>
    <w:rsid w:val="00663CF6"/>
    <w:rsid w:val="00663E2C"/>
    <w:rsid w:val="00664060"/>
    <w:rsid w:val="006658E6"/>
    <w:rsid w:val="006674F8"/>
    <w:rsid w:val="006676FD"/>
    <w:rsid w:val="0067065E"/>
    <w:rsid w:val="00671E41"/>
    <w:rsid w:val="00672766"/>
    <w:rsid w:val="006744FE"/>
    <w:rsid w:val="00674C67"/>
    <w:rsid w:val="00675143"/>
    <w:rsid w:val="0067541C"/>
    <w:rsid w:val="006756EC"/>
    <w:rsid w:val="00675F52"/>
    <w:rsid w:val="0067610E"/>
    <w:rsid w:val="006762DB"/>
    <w:rsid w:val="00676924"/>
    <w:rsid w:val="00677A1F"/>
    <w:rsid w:val="0068127D"/>
    <w:rsid w:val="00681A39"/>
    <w:rsid w:val="00682B64"/>
    <w:rsid w:val="006832A2"/>
    <w:rsid w:val="00683890"/>
    <w:rsid w:val="00683B2E"/>
    <w:rsid w:val="00683B57"/>
    <w:rsid w:val="006840A2"/>
    <w:rsid w:val="00684A87"/>
    <w:rsid w:val="00684E09"/>
    <w:rsid w:val="00690BA8"/>
    <w:rsid w:val="00691108"/>
    <w:rsid w:val="00692705"/>
    <w:rsid w:val="00692BD6"/>
    <w:rsid w:val="006931E5"/>
    <w:rsid w:val="006946F7"/>
    <w:rsid w:val="006960A7"/>
    <w:rsid w:val="0069684F"/>
    <w:rsid w:val="00696BF9"/>
    <w:rsid w:val="006A48AA"/>
    <w:rsid w:val="006A523B"/>
    <w:rsid w:val="006A548A"/>
    <w:rsid w:val="006A54A3"/>
    <w:rsid w:val="006A6D55"/>
    <w:rsid w:val="006A7477"/>
    <w:rsid w:val="006A797A"/>
    <w:rsid w:val="006B0521"/>
    <w:rsid w:val="006B18F6"/>
    <w:rsid w:val="006B5322"/>
    <w:rsid w:val="006B6542"/>
    <w:rsid w:val="006C0D36"/>
    <w:rsid w:val="006C17DC"/>
    <w:rsid w:val="006C4DB6"/>
    <w:rsid w:val="006C5864"/>
    <w:rsid w:val="006C5D35"/>
    <w:rsid w:val="006C5E87"/>
    <w:rsid w:val="006C62C9"/>
    <w:rsid w:val="006C6D78"/>
    <w:rsid w:val="006C6ED5"/>
    <w:rsid w:val="006D03F4"/>
    <w:rsid w:val="006D095C"/>
    <w:rsid w:val="006D0DCE"/>
    <w:rsid w:val="006D171B"/>
    <w:rsid w:val="006D1DC5"/>
    <w:rsid w:val="006D213D"/>
    <w:rsid w:val="006D272C"/>
    <w:rsid w:val="006D3FAE"/>
    <w:rsid w:val="006D3FEC"/>
    <w:rsid w:val="006D711B"/>
    <w:rsid w:val="006D7A14"/>
    <w:rsid w:val="006E11EA"/>
    <w:rsid w:val="006E1A7D"/>
    <w:rsid w:val="006E244C"/>
    <w:rsid w:val="006E37A5"/>
    <w:rsid w:val="006E5AC8"/>
    <w:rsid w:val="006E5CA7"/>
    <w:rsid w:val="006E63CD"/>
    <w:rsid w:val="006E6B1F"/>
    <w:rsid w:val="006E6F42"/>
    <w:rsid w:val="006E7450"/>
    <w:rsid w:val="006F0694"/>
    <w:rsid w:val="006F1963"/>
    <w:rsid w:val="006F2CB8"/>
    <w:rsid w:val="006F322A"/>
    <w:rsid w:val="006F3687"/>
    <w:rsid w:val="006F4905"/>
    <w:rsid w:val="006F5A61"/>
    <w:rsid w:val="006F65CD"/>
    <w:rsid w:val="006F726A"/>
    <w:rsid w:val="00701E2A"/>
    <w:rsid w:val="00701F09"/>
    <w:rsid w:val="0070245E"/>
    <w:rsid w:val="007025D4"/>
    <w:rsid w:val="00702C59"/>
    <w:rsid w:val="00703E18"/>
    <w:rsid w:val="00704CE3"/>
    <w:rsid w:val="0070522A"/>
    <w:rsid w:val="0070573E"/>
    <w:rsid w:val="00707486"/>
    <w:rsid w:val="007110ED"/>
    <w:rsid w:val="00711A5A"/>
    <w:rsid w:val="00712772"/>
    <w:rsid w:val="00716363"/>
    <w:rsid w:val="007215B5"/>
    <w:rsid w:val="00723E8B"/>
    <w:rsid w:val="0072457D"/>
    <w:rsid w:val="00724617"/>
    <w:rsid w:val="00726AB5"/>
    <w:rsid w:val="00730D0C"/>
    <w:rsid w:val="007313A9"/>
    <w:rsid w:val="00731E52"/>
    <w:rsid w:val="00733349"/>
    <w:rsid w:val="00733AAC"/>
    <w:rsid w:val="00733FBD"/>
    <w:rsid w:val="007344AB"/>
    <w:rsid w:val="00735A81"/>
    <w:rsid w:val="00735A9B"/>
    <w:rsid w:val="00735E93"/>
    <w:rsid w:val="0073684B"/>
    <w:rsid w:val="0074038D"/>
    <w:rsid w:val="007403C5"/>
    <w:rsid w:val="00740479"/>
    <w:rsid w:val="0074087B"/>
    <w:rsid w:val="007420FB"/>
    <w:rsid w:val="00742317"/>
    <w:rsid w:val="007426AC"/>
    <w:rsid w:val="00743D2B"/>
    <w:rsid w:val="00745B9F"/>
    <w:rsid w:val="00745BD6"/>
    <w:rsid w:val="00746CEA"/>
    <w:rsid w:val="007475B9"/>
    <w:rsid w:val="00747A25"/>
    <w:rsid w:val="00751035"/>
    <w:rsid w:val="00753239"/>
    <w:rsid w:val="00753BB6"/>
    <w:rsid w:val="00753E11"/>
    <w:rsid w:val="00753EBA"/>
    <w:rsid w:val="007548E0"/>
    <w:rsid w:val="00754BFD"/>
    <w:rsid w:val="00755043"/>
    <w:rsid w:val="00755319"/>
    <w:rsid w:val="00755859"/>
    <w:rsid w:val="0075594E"/>
    <w:rsid w:val="00756A61"/>
    <w:rsid w:val="0075716A"/>
    <w:rsid w:val="00757C0B"/>
    <w:rsid w:val="00760DBA"/>
    <w:rsid w:val="00760FBF"/>
    <w:rsid w:val="00761928"/>
    <w:rsid w:val="0076374E"/>
    <w:rsid w:val="00763BF5"/>
    <w:rsid w:val="00764FCB"/>
    <w:rsid w:val="00766F2C"/>
    <w:rsid w:val="007679BC"/>
    <w:rsid w:val="00767B79"/>
    <w:rsid w:val="00770061"/>
    <w:rsid w:val="0077032D"/>
    <w:rsid w:val="0077096C"/>
    <w:rsid w:val="00770CBE"/>
    <w:rsid w:val="00771103"/>
    <w:rsid w:val="00771497"/>
    <w:rsid w:val="00774288"/>
    <w:rsid w:val="0077459B"/>
    <w:rsid w:val="00774838"/>
    <w:rsid w:val="0077488A"/>
    <w:rsid w:val="007758B6"/>
    <w:rsid w:val="007772A4"/>
    <w:rsid w:val="00777DCF"/>
    <w:rsid w:val="007811B9"/>
    <w:rsid w:val="00782C5D"/>
    <w:rsid w:val="00783CD6"/>
    <w:rsid w:val="00784933"/>
    <w:rsid w:val="0078531E"/>
    <w:rsid w:val="00785DCF"/>
    <w:rsid w:val="00786101"/>
    <w:rsid w:val="007869D8"/>
    <w:rsid w:val="00786AB8"/>
    <w:rsid w:val="00786D58"/>
    <w:rsid w:val="00786E34"/>
    <w:rsid w:val="007872E3"/>
    <w:rsid w:val="00787368"/>
    <w:rsid w:val="00790BC8"/>
    <w:rsid w:val="0079105D"/>
    <w:rsid w:val="0079149D"/>
    <w:rsid w:val="007921CB"/>
    <w:rsid w:val="00793924"/>
    <w:rsid w:val="007940E5"/>
    <w:rsid w:val="0079419D"/>
    <w:rsid w:val="00794D7C"/>
    <w:rsid w:val="007951FB"/>
    <w:rsid w:val="00797AC8"/>
    <w:rsid w:val="00797E69"/>
    <w:rsid w:val="007A07B0"/>
    <w:rsid w:val="007A1C2B"/>
    <w:rsid w:val="007A21F4"/>
    <w:rsid w:val="007A24DB"/>
    <w:rsid w:val="007A3A5B"/>
    <w:rsid w:val="007A3E7E"/>
    <w:rsid w:val="007A44B9"/>
    <w:rsid w:val="007A4B93"/>
    <w:rsid w:val="007A4CEF"/>
    <w:rsid w:val="007A513B"/>
    <w:rsid w:val="007A5D55"/>
    <w:rsid w:val="007A6E01"/>
    <w:rsid w:val="007A7A9A"/>
    <w:rsid w:val="007A7BDF"/>
    <w:rsid w:val="007B00F1"/>
    <w:rsid w:val="007B01F3"/>
    <w:rsid w:val="007B06F0"/>
    <w:rsid w:val="007B1146"/>
    <w:rsid w:val="007B120A"/>
    <w:rsid w:val="007B1CDF"/>
    <w:rsid w:val="007B26B3"/>
    <w:rsid w:val="007B3065"/>
    <w:rsid w:val="007B3D00"/>
    <w:rsid w:val="007B4EA5"/>
    <w:rsid w:val="007B55E2"/>
    <w:rsid w:val="007B5A24"/>
    <w:rsid w:val="007B5FD7"/>
    <w:rsid w:val="007B71E1"/>
    <w:rsid w:val="007B77B3"/>
    <w:rsid w:val="007C034C"/>
    <w:rsid w:val="007C0855"/>
    <w:rsid w:val="007C16FE"/>
    <w:rsid w:val="007C23B0"/>
    <w:rsid w:val="007C2D67"/>
    <w:rsid w:val="007C31AB"/>
    <w:rsid w:val="007C3481"/>
    <w:rsid w:val="007C3A76"/>
    <w:rsid w:val="007C4F70"/>
    <w:rsid w:val="007C5140"/>
    <w:rsid w:val="007C6C6A"/>
    <w:rsid w:val="007C704A"/>
    <w:rsid w:val="007C71A6"/>
    <w:rsid w:val="007D0195"/>
    <w:rsid w:val="007D0627"/>
    <w:rsid w:val="007D2679"/>
    <w:rsid w:val="007D2BAB"/>
    <w:rsid w:val="007D47A8"/>
    <w:rsid w:val="007D6741"/>
    <w:rsid w:val="007E163E"/>
    <w:rsid w:val="007E4550"/>
    <w:rsid w:val="007E45E3"/>
    <w:rsid w:val="007E4CB3"/>
    <w:rsid w:val="007E5E84"/>
    <w:rsid w:val="007F20D4"/>
    <w:rsid w:val="007F2E3A"/>
    <w:rsid w:val="007F36E9"/>
    <w:rsid w:val="007F3EDB"/>
    <w:rsid w:val="007F3F7F"/>
    <w:rsid w:val="007F40B1"/>
    <w:rsid w:val="007F54F6"/>
    <w:rsid w:val="007F6AC6"/>
    <w:rsid w:val="007F74F6"/>
    <w:rsid w:val="008003F2"/>
    <w:rsid w:val="00800C36"/>
    <w:rsid w:val="008014F1"/>
    <w:rsid w:val="00801702"/>
    <w:rsid w:val="00802EA0"/>
    <w:rsid w:val="008045D8"/>
    <w:rsid w:val="008051BE"/>
    <w:rsid w:val="00805675"/>
    <w:rsid w:val="00805700"/>
    <w:rsid w:val="00807B14"/>
    <w:rsid w:val="00807B2B"/>
    <w:rsid w:val="008104F9"/>
    <w:rsid w:val="00811E0A"/>
    <w:rsid w:val="00812272"/>
    <w:rsid w:val="00813A81"/>
    <w:rsid w:val="008153B3"/>
    <w:rsid w:val="00815FC6"/>
    <w:rsid w:val="00816E9D"/>
    <w:rsid w:val="008218D8"/>
    <w:rsid w:val="00821C94"/>
    <w:rsid w:val="0082430E"/>
    <w:rsid w:val="00824637"/>
    <w:rsid w:val="008258FD"/>
    <w:rsid w:val="00825B6A"/>
    <w:rsid w:val="008261F8"/>
    <w:rsid w:val="00827013"/>
    <w:rsid w:val="00827297"/>
    <w:rsid w:val="00827D1C"/>
    <w:rsid w:val="00830DBB"/>
    <w:rsid w:val="00831F20"/>
    <w:rsid w:val="008327B0"/>
    <w:rsid w:val="00832A91"/>
    <w:rsid w:val="008338DC"/>
    <w:rsid w:val="00833A12"/>
    <w:rsid w:val="00833D7A"/>
    <w:rsid w:val="00835D60"/>
    <w:rsid w:val="00835F54"/>
    <w:rsid w:val="008370F4"/>
    <w:rsid w:val="0083747E"/>
    <w:rsid w:val="0083767D"/>
    <w:rsid w:val="0083768C"/>
    <w:rsid w:val="00837A25"/>
    <w:rsid w:val="008407CD"/>
    <w:rsid w:val="00840CB2"/>
    <w:rsid w:val="0084125A"/>
    <w:rsid w:val="00841ADC"/>
    <w:rsid w:val="00841B3E"/>
    <w:rsid w:val="00841E05"/>
    <w:rsid w:val="008430F9"/>
    <w:rsid w:val="008434E5"/>
    <w:rsid w:val="00843D8C"/>
    <w:rsid w:val="0084477C"/>
    <w:rsid w:val="008449B2"/>
    <w:rsid w:val="008456AC"/>
    <w:rsid w:val="00850969"/>
    <w:rsid w:val="008509B5"/>
    <w:rsid w:val="008542A2"/>
    <w:rsid w:val="0085448A"/>
    <w:rsid w:val="00855633"/>
    <w:rsid w:val="00860164"/>
    <w:rsid w:val="0086233F"/>
    <w:rsid w:val="00864A3F"/>
    <w:rsid w:val="0086521B"/>
    <w:rsid w:val="00865C9D"/>
    <w:rsid w:val="008661EC"/>
    <w:rsid w:val="0086652A"/>
    <w:rsid w:val="00866F79"/>
    <w:rsid w:val="00867319"/>
    <w:rsid w:val="0086740B"/>
    <w:rsid w:val="00871819"/>
    <w:rsid w:val="00871CC8"/>
    <w:rsid w:val="00873132"/>
    <w:rsid w:val="00874922"/>
    <w:rsid w:val="008763D1"/>
    <w:rsid w:val="00877582"/>
    <w:rsid w:val="00877A43"/>
    <w:rsid w:val="00881620"/>
    <w:rsid w:val="00885376"/>
    <w:rsid w:val="00885A81"/>
    <w:rsid w:val="008866B3"/>
    <w:rsid w:val="00890857"/>
    <w:rsid w:val="0089114B"/>
    <w:rsid w:val="00892156"/>
    <w:rsid w:val="008921AB"/>
    <w:rsid w:val="00892339"/>
    <w:rsid w:val="008927F7"/>
    <w:rsid w:val="00892CD6"/>
    <w:rsid w:val="00892E4C"/>
    <w:rsid w:val="00892F68"/>
    <w:rsid w:val="00896DA6"/>
    <w:rsid w:val="00897D35"/>
    <w:rsid w:val="008A05EE"/>
    <w:rsid w:val="008A06E8"/>
    <w:rsid w:val="008A106E"/>
    <w:rsid w:val="008A24C8"/>
    <w:rsid w:val="008A2782"/>
    <w:rsid w:val="008A51E0"/>
    <w:rsid w:val="008A5C52"/>
    <w:rsid w:val="008A5CC2"/>
    <w:rsid w:val="008A6100"/>
    <w:rsid w:val="008A6120"/>
    <w:rsid w:val="008A68B8"/>
    <w:rsid w:val="008A6C1B"/>
    <w:rsid w:val="008A7585"/>
    <w:rsid w:val="008A7C61"/>
    <w:rsid w:val="008B0029"/>
    <w:rsid w:val="008B0055"/>
    <w:rsid w:val="008B04EC"/>
    <w:rsid w:val="008B05B3"/>
    <w:rsid w:val="008B0846"/>
    <w:rsid w:val="008B0E12"/>
    <w:rsid w:val="008B1511"/>
    <w:rsid w:val="008B1E41"/>
    <w:rsid w:val="008B48F5"/>
    <w:rsid w:val="008B5981"/>
    <w:rsid w:val="008B68A3"/>
    <w:rsid w:val="008B6D1A"/>
    <w:rsid w:val="008B73B1"/>
    <w:rsid w:val="008B742B"/>
    <w:rsid w:val="008C0917"/>
    <w:rsid w:val="008C1212"/>
    <w:rsid w:val="008C1512"/>
    <w:rsid w:val="008C1ECA"/>
    <w:rsid w:val="008C2A1C"/>
    <w:rsid w:val="008C7032"/>
    <w:rsid w:val="008C791F"/>
    <w:rsid w:val="008D0968"/>
    <w:rsid w:val="008D3E40"/>
    <w:rsid w:val="008D54FE"/>
    <w:rsid w:val="008D587E"/>
    <w:rsid w:val="008D61D1"/>
    <w:rsid w:val="008D66DA"/>
    <w:rsid w:val="008D7A18"/>
    <w:rsid w:val="008D7DF3"/>
    <w:rsid w:val="008E038C"/>
    <w:rsid w:val="008E145A"/>
    <w:rsid w:val="008E1772"/>
    <w:rsid w:val="008E3214"/>
    <w:rsid w:val="008E39C0"/>
    <w:rsid w:val="008E3F07"/>
    <w:rsid w:val="008E4120"/>
    <w:rsid w:val="008E4D95"/>
    <w:rsid w:val="008E519F"/>
    <w:rsid w:val="008E5DDF"/>
    <w:rsid w:val="008E626E"/>
    <w:rsid w:val="008E6467"/>
    <w:rsid w:val="008E6894"/>
    <w:rsid w:val="008E689C"/>
    <w:rsid w:val="008E6903"/>
    <w:rsid w:val="008E710C"/>
    <w:rsid w:val="008F1CCE"/>
    <w:rsid w:val="008F21B1"/>
    <w:rsid w:val="008F3852"/>
    <w:rsid w:val="008F4532"/>
    <w:rsid w:val="008F4B6C"/>
    <w:rsid w:val="008F6861"/>
    <w:rsid w:val="008F6F61"/>
    <w:rsid w:val="008F7497"/>
    <w:rsid w:val="008F7A28"/>
    <w:rsid w:val="009015AA"/>
    <w:rsid w:val="00901FBA"/>
    <w:rsid w:val="009026EE"/>
    <w:rsid w:val="00902AE1"/>
    <w:rsid w:val="00902F4A"/>
    <w:rsid w:val="0090377E"/>
    <w:rsid w:val="00903FCD"/>
    <w:rsid w:val="00904C47"/>
    <w:rsid w:val="00904EFB"/>
    <w:rsid w:val="00905282"/>
    <w:rsid w:val="0090573F"/>
    <w:rsid w:val="00905AE2"/>
    <w:rsid w:val="00906243"/>
    <w:rsid w:val="00906A39"/>
    <w:rsid w:val="009104E4"/>
    <w:rsid w:val="00912E0C"/>
    <w:rsid w:val="009132F7"/>
    <w:rsid w:val="0091433D"/>
    <w:rsid w:val="0091531A"/>
    <w:rsid w:val="00916C71"/>
    <w:rsid w:val="00917126"/>
    <w:rsid w:val="00920D0A"/>
    <w:rsid w:val="00921747"/>
    <w:rsid w:val="00921CC3"/>
    <w:rsid w:val="0092203A"/>
    <w:rsid w:val="00922679"/>
    <w:rsid w:val="0092280A"/>
    <w:rsid w:val="009228ED"/>
    <w:rsid w:val="00923BCE"/>
    <w:rsid w:val="0092444D"/>
    <w:rsid w:val="00924A0C"/>
    <w:rsid w:val="00924B17"/>
    <w:rsid w:val="00924C53"/>
    <w:rsid w:val="00925189"/>
    <w:rsid w:val="00925296"/>
    <w:rsid w:val="00925847"/>
    <w:rsid w:val="00926BAB"/>
    <w:rsid w:val="00927C16"/>
    <w:rsid w:val="00930C1A"/>
    <w:rsid w:val="00932D67"/>
    <w:rsid w:val="00933395"/>
    <w:rsid w:val="00933BBE"/>
    <w:rsid w:val="00936E61"/>
    <w:rsid w:val="0093742A"/>
    <w:rsid w:val="00937550"/>
    <w:rsid w:val="00940683"/>
    <w:rsid w:val="00940A48"/>
    <w:rsid w:val="009418F7"/>
    <w:rsid w:val="009419E4"/>
    <w:rsid w:val="00941D43"/>
    <w:rsid w:val="00942146"/>
    <w:rsid w:val="0094225D"/>
    <w:rsid w:val="009426D1"/>
    <w:rsid w:val="009434E2"/>
    <w:rsid w:val="00943CCC"/>
    <w:rsid w:val="0094771A"/>
    <w:rsid w:val="00947B05"/>
    <w:rsid w:val="00950C94"/>
    <w:rsid w:val="00954239"/>
    <w:rsid w:val="00954950"/>
    <w:rsid w:val="009559F6"/>
    <w:rsid w:val="00956377"/>
    <w:rsid w:val="00956465"/>
    <w:rsid w:val="009568CA"/>
    <w:rsid w:val="009571FF"/>
    <w:rsid w:val="00957A6B"/>
    <w:rsid w:val="00957EC6"/>
    <w:rsid w:val="00960661"/>
    <w:rsid w:val="00961AB6"/>
    <w:rsid w:val="009626AF"/>
    <w:rsid w:val="00963302"/>
    <w:rsid w:val="0096773E"/>
    <w:rsid w:val="009679D5"/>
    <w:rsid w:val="00970661"/>
    <w:rsid w:val="00971754"/>
    <w:rsid w:val="00971E46"/>
    <w:rsid w:val="00974D58"/>
    <w:rsid w:val="009752DD"/>
    <w:rsid w:val="009775CE"/>
    <w:rsid w:val="00977A5F"/>
    <w:rsid w:val="00977E39"/>
    <w:rsid w:val="00980798"/>
    <w:rsid w:val="00980AD4"/>
    <w:rsid w:val="00981A6E"/>
    <w:rsid w:val="00983719"/>
    <w:rsid w:val="00985588"/>
    <w:rsid w:val="00986416"/>
    <w:rsid w:val="00987B19"/>
    <w:rsid w:val="00987F27"/>
    <w:rsid w:val="00990AD3"/>
    <w:rsid w:val="00991265"/>
    <w:rsid w:val="009914A7"/>
    <w:rsid w:val="009914EE"/>
    <w:rsid w:val="00992414"/>
    <w:rsid w:val="00992A0A"/>
    <w:rsid w:val="00993161"/>
    <w:rsid w:val="0099319D"/>
    <w:rsid w:val="00993A1C"/>
    <w:rsid w:val="0099417E"/>
    <w:rsid w:val="00994F5C"/>
    <w:rsid w:val="00995684"/>
    <w:rsid w:val="00995FEB"/>
    <w:rsid w:val="00997555"/>
    <w:rsid w:val="009A1955"/>
    <w:rsid w:val="009A27CC"/>
    <w:rsid w:val="009A2A28"/>
    <w:rsid w:val="009A3A43"/>
    <w:rsid w:val="009A4BDA"/>
    <w:rsid w:val="009A6C63"/>
    <w:rsid w:val="009A6F95"/>
    <w:rsid w:val="009A74E8"/>
    <w:rsid w:val="009A7DF5"/>
    <w:rsid w:val="009B129D"/>
    <w:rsid w:val="009B299F"/>
    <w:rsid w:val="009B3077"/>
    <w:rsid w:val="009B3BD3"/>
    <w:rsid w:val="009C06FD"/>
    <w:rsid w:val="009C61DB"/>
    <w:rsid w:val="009C6691"/>
    <w:rsid w:val="009C76D7"/>
    <w:rsid w:val="009C79FE"/>
    <w:rsid w:val="009D02BE"/>
    <w:rsid w:val="009D1200"/>
    <w:rsid w:val="009D25FE"/>
    <w:rsid w:val="009D2633"/>
    <w:rsid w:val="009D2A19"/>
    <w:rsid w:val="009D2B4E"/>
    <w:rsid w:val="009D3BB5"/>
    <w:rsid w:val="009D4111"/>
    <w:rsid w:val="009D4456"/>
    <w:rsid w:val="009D4CA0"/>
    <w:rsid w:val="009D4F34"/>
    <w:rsid w:val="009E1D0F"/>
    <w:rsid w:val="009E1E1D"/>
    <w:rsid w:val="009E1F23"/>
    <w:rsid w:val="009E5C2E"/>
    <w:rsid w:val="009E62C9"/>
    <w:rsid w:val="009F1A5A"/>
    <w:rsid w:val="009F2606"/>
    <w:rsid w:val="009F3123"/>
    <w:rsid w:val="009F328D"/>
    <w:rsid w:val="009F3C10"/>
    <w:rsid w:val="009F5AB6"/>
    <w:rsid w:val="009F5D61"/>
    <w:rsid w:val="009F6534"/>
    <w:rsid w:val="009F6D4D"/>
    <w:rsid w:val="009F76C8"/>
    <w:rsid w:val="009F7972"/>
    <w:rsid w:val="009F7BBC"/>
    <w:rsid w:val="00A0187F"/>
    <w:rsid w:val="00A025D4"/>
    <w:rsid w:val="00A045DA"/>
    <w:rsid w:val="00A06E58"/>
    <w:rsid w:val="00A108D1"/>
    <w:rsid w:val="00A11D1C"/>
    <w:rsid w:val="00A11DA8"/>
    <w:rsid w:val="00A125BD"/>
    <w:rsid w:val="00A12945"/>
    <w:rsid w:val="00A14891"/>
    <w:rsid w:val="00A14A7D"/>
    <w:rsid w:val="00A1518F"/>
    <w:rsid w:val="00A174C3"/>
    <w:rsid w:val="00A2027D"/>
    <w:rsid w:val="00A2348D"/>
    <w:rsid w:val="00A23E76"/>
    <w:rsid w:val="00A24E51"/>
    <w:rsid w:val="00A24F6A"/>
    <w:rsid w:val="00A255D2"/>
    <w:rsid w:val="00A260AE"/>
    <w:rsid w:val="00A261F7"/>
    <w:rsid w:val="00A26360"/>
    <w:rsid w:val="00A26666"/>
    <w:rsid w:val="00A26E42"/>
    <w:rsid w:val="00A27924"/>
    <w:rsid w:val="00A309E3"/>
    <w:rsid w:val="00A31D6F"/>
    <w:rsid w:val="00A3294D"/>
    <w:rsid w:val="00A32AB8"/>
    <w:rsid w:val="00A331E9"/>
    <w:rsid w:val="00A33573"/>
    <w:rsid w:val="00A368F1"/>
    <w:rsid w:val="00A36F95"/>
    <w:rsid w:val="00A3757D"/>
    <w:rsid w:val="00A37BA0"/>
    <w:rsid w:val="00A404E4"/>
    <w:rsid w:val="00A40CCB"/>
    <w:rsid w:val="00A42AD9"/>
    <w:rsid w:val="00A42FDD"/>
    <w:rsid w:val="00A43E03"/>
    <w:rsid w:val="00A44D91"/>
    <w:rsid w:val="00A453F4"/>
    <w:rsid w:val="00A45953"/>
    <w:rsid w:val="00A46449"/>
    <w:rsid w:val="00A46A92"/>
    <w:rsid w:val="00A46B14"/>
    <w:rsid w:val="00A47B30"/>
    <w:rsid w:val="00A47E8B"/>
    <w:rsid w:val="00A520C6"/>
    <w:rsid w:val="00A531FB"/>
    <w:rsid w:val="00A533CA"/>
    <w:rsid w:val="00A53D18"/>
    <w:rsid w:val="00A546DE"/>
    <w:rsid w:val="00A54CEF"/>
    <w:rsid w:val="00A55AB7"/>
    <w:rsid w:val="00A57DF1"/>
    <w:rsid w:val="00A6393D"/>
    <w:rsid w:val="00A64E77"/>
    <w:rsid w:val="00A655A8"/>
    <w:rsid w:val="00A657E2"/>
    <w:rsid w:val="00A65A17"/>
    <w:rsid w:val="00A6641B"/>
    <w:rsid w:val="00A67026"/>
    <w:rsid w:val="00A67B69"/>
    <w:rsid w:val="00A70044"/>
    <w:rsid w:val="00A7021E"/>
    <w:rsid w:val="00A71D88"/>
    <w:rsid w:val="00A729AE"/>
    <w:rsid w:val="00A72ABF"/>
    <w:rsid w:val="00A735D1"/>
    <w:rsid w:val="00A73EF3"/>
    <w:rsid w:val="00A74861"/>
    <w:rsid w:val="00A75168"/>
    <w:rsid w:val="00A75FCE"/>
    <w:rsid w:val="00A77EE8"/>
    <w:rsid w:val="00A80699"/>
    <w:rsid w:val="00A82937"/>
    <w:rsid w:val="00A82FA5"/>
    <w:rsid w:val="00A83590"/>
    <w:rsid w:val="00A83D46"/>
    <w:rsid w:val="00A84B74"/>
    <w:rsid w:val="00A909D4"/>
    <w:rsid w:val="00A90D3C"/>
    <w:rsid w:val="00A917E1"/>
    <w:rsid w:val="00A91977"/>
    <w:rsid w:val="00A92AAE"/>
    <w:rsid w:val="00A93499"/>
    <w:rsid w:val="00A934BD"/>
    <w:rsid w:val="00A959FC"/>
    <w:rsid w:val="00A96584"/>
    <w:rsid w:val="00A971BD"/>
    <w:rsid w:val="00AA08F7"/>
    <w:rsid w:val="00AA0E31"/>
    <w:rsid w:val="00AA1C43"/>
    <w:rsid w:val="00AA21C3"/>
    <w:rsid w:val="00AA2582"/>
    <w:rsid w:val="00AA3DA5"/>
    <w:rsid w:val="00AA4356"/>
    <w:rsid w:val="00AA4446"/>
    <w:rsid w:val="00AA4B9F"/>
    <w:rsid w:val="00AA60EE"/>
    <w:rsid w:val="00AA6394"/>
    <w:rsid w:val="00AA6601"/>
    <w:rsid w:val="00AB2193"/>
    <w:rsid w:val="00AB33B2"/>
    <w:rsid w:val="00AB3FE5"/>
    <w:rsid w:val="00AB4B1A"/>
    <w:rsid w:val="00AB73CE"/>
    <w:rsid w:val="00AC11DE"/>
    <w:rsid w:val="00AC1827"/>
    <w:rsid w:val="00AC3321"/>
    <w:rsid w:val="00AC4788"/>
    <w:rsid w:val="00AC6BEE"/>
    <w:rsid w:val="00AC7FC7"/>
    <w:rsid w:val="00AD0553"/>
    <w:rsid w:val="00AD0899"/>
    <w:rsid w:val="00AD0D3F"/>
    <w:rsid w:val="00AD10EA"/>
    <w:rsid w:val="00AD3FBE"/>
    <w:rsid w:val="00AD4D88"/>
    <w:rsid w:val="00AD5239"/>
    <w:rsid w:val="00AD5FDA"/>
    <w:rsid w:val="00AD64A5"/>
    <w:rsid w:val="00AD6925"/>
    <w:rsid w:val="00AD72BE"/>
    <w:rsid w:val="00AE011A"/>
    <w:rsid w:val="00AE1C9B"/>
    <w:rsid w:val="00AE3795"/>
    <w:rsid w:val="00AE4FBF"/>
    <w:rsid w:val="00AE73E1"/>
    <w:rsid w:val="00AF0F5E"/>
    <w:rsid w:val="00AF1DA3"/>
    <w:rsid w:val="00AF248C"/>
    <w:rsid w:val="00AF3348"/>
    <w:rsid w:val="00AF5AC2"/>
    <w:rsid w:val="00AF7241"/>
    <w:rsid w:val="00AF73DC"/>
    <w:rsid w:val="00AF7AB6"/>
    <w:rsid w:val="00AF7EF3"/>
    <w:rsid w:val="00B00CF6"/>
    <w:rsid w:val="00B02244"/>
    <w:rsid w:val="00B03F48"/>
    <w:rsid w:val="00B04153"/>
    <w:rsid w:val="00B069FC"/>
    <w:rsid w:val="00B07483"/>
    <w:rsid w:val="00B074FF"/>
    <w:rsid w:val="00B0796D"/>
    <w:rsid w:val="00B10614"/>
    <w:rsid w:val="00B1093B"/>
    <w:rsid w:val="00B11763"/>
    <w:rsid w:val="00B11AAD"/>
    <w:rsid w:val="00B11BDB"/>
    <w:rsid w:val="00B140CC"/>
    <w:rsid w:val="00B15C0F"/>
    <w:rsid w:val="00B15E14"/>
    <w:rsid w:val="00B17166"/>
    <w:rsid w:val="00B174B1"/>
    <w:rsid w:val="00B178E9"/>
    <w:rsid w:val="00B2122A"/>
    <w:rsid w:val="00B21295"/>
    <w:rsid w:val="00B213C0"/>
    <w:rsid w:val="00B215C2"/>
    <w:rsid w:val="00B22DD5"/>
    <w:rsid w:val="00B23135"/>
    <w:rsid w:val="00B231E3"/>
    <w:rsid w:val="00B233A9"/>
    <w:rsid w:val="00B23D7C"/>
    <w:rsid w:val="00B23E25"/>
    <w:rsid w:val="00B23EE1"/>
    <w:rsid w:val="00B24963"/>
    <w:rsid w:val="00B24FEE"/>
    <w:rsid w:val="00B251A2"/>
    <w:rsid w:val="00B2625D"/>
    <w:rsid w:val="00B272B9"/>
    <w:rsid w:val="00B30499"/>
    <w:rsid w:val="00B3071E"/>
    <w:rsid w:val="00B33DFE"/>
    <w:rsid w:val="00B3467C"/>
    <w:rsid w:val="00B357A3"/>
    <w:rsid w:val="00B357DA"/>
    <w:rsid w:val="00B35FC0"/>
    <w:rsid w:val="00B435CC"/>
    <w:rsid w:val="00B43A98"/>
    <w:rsid w:val="00B445E1"/>
    <w:rsid w:val="00B44C4A"/>
    <w:rsid w:val="00B44CDF"/>
    <w:rsid w:val="00B459DB"/>
    <w:rsid w:val="00B46DA4"/>
    <w:rsid w:val="00B47FED"/>
    <w:rsid w:val="00B5126A"/>
    <w:rsid w:val="00B52220"/>
    <w:rsid w:val="00B52874"/>
    <w:rsid w:val="00B52D12"/>
    <w:rsid w:val="00B5479D"/>
    <w:rsid w:val="00B549ED"/>
    <w:rsid w:val="00B55264"/>
    <w:rsid w:val="00B56365"/>
    <w:rsid w:val="00B56575"/>
    <w:rsid w:val="00B56AA5"/>
    <w:rsid w:val="00B572FB"/>
    <w:rsid w:val="00B57BED"/>
    <w:rsid w:val="00B60825"/>
    <w:rsid w:val="00B62CA8"/>
    <w:rsid w:val="00B64618"/>
    <w:rsid w:val="00B65331"/>
    <w:rsid w:val="00B66857"/>
    <w:rsid w:val="00B66A1A"/>
    <w:rsid w:val="00B66B1E"/>
    <w:rsid w:val="00B67339"/>
    <w:rsid w:val="00B6773D"/>
    <w:rsid w:val="00B7026C"/>
    <w:rsid w:val="00B70DA8"/>
    <w:rsid w:val="00B70E0A"/>
    <w:rsid w:val="00B71F13"/>
    <w:rsid w:val="00B7398D"/>
    <w:rsid w:val="00B74895"/>
    <w:rsid w:val="00B751A3"/>
    <w:rsid w:val="00B757AF"/>
    <w:rsid w:val="00B761C8"/>
    <w:rsid w:val="00B762B9"/>
    <w:rsid w:val="00B76849"/>
    <w:rsid w:val="00B76C6B"/>
    <w:rsid w:val="00B77617"/>
    <w:rsid w:val="00B77699"/>
    <w:rsid w:val="00B77B84"/>
    <w:rsid w:val="00B77F91"/>
    <w:rsid w:val="00B809C7"/>
    <w:rsid w:val="00B82BFC"/>
    <w:rsid w:val="00B83583"/>
    <w:rsid w:val="00B85B2F"/>
    <w:rsid w:val="00B87D2C"/>
    <w:rsid w:val="00B92BEA"/>
    <w:rsid w:val="00B92EFB"/>
    <w:rsid w:val="00B93E22"/>
    <w:rsid w:val="00B95321"/>
    <w:rsid w:val="00B97A00"/>
    <w:rsid w:val="00B97C81"/>
    <w:rsid w:val="00BA0074"/>
    <w:rsid w:val="00BA06F2"/>
    <w:rsid w:val="00BA0E30"/>
    <w:rsid w:val="00BA0F06"/>
    <w:rsid w:val="00BA1F77"/>
    <w:rsid w:val="00BA1FC5"/>
    <w:rsid w:val="00BA1FDF"/>
    <w:rsid w:val="00BA3AC5"/>
    <w:rsid w:val="00BA6214"/>
    <w:rsid w:val="00BA6B48"/>
    <w:rsid w:val="00BA70C8"/>
    <w:rsid w:val="00BB02F8"/>
    <w:rsid w:val="00BB13E5"/>
    <w:rsid w:val="00BB185B"/>
    <w:rsid w:val="00BB273F"/>
    <w:rsid w:val="00BB277B"/>
    <w:rsid w:val="00BB2BA2"/>
    <w:rsid w:val="00BB367C"/>
    <w:rsid w:val="00BB3FD6"/>
    <w:rsid w:val="00BB4360"/>
    <w:rsid w:val="00BB437F"/>
    <w:rsid w:val="00BB4ACA"/>
    <w:rsid w:val="00BB55F7"/>
    <w:rsid w:val="00BB5BA7"/>
    <w:rsid w:val="00BB5C5D"/>
    <w:rsid w:val="00BB5C8B"/>
    <w:rsid w:val="00BB63E3"/>
    <w:rsid w:val="00BB7CF3"/>
    <w:rsid w:val="00BB7EC7"/>
    <w:rsid w:val="00BC0DA0"/>
    <w:rsid w:val="00BC2293"/>
    <w:rsid w:val="00BC3B27"/>
    <w:rsid w:val="00BC4C26"/>
    <w:rsid w:val="00BC50D0"/>
    <w:rsid w:val="00BC5A19"/>
    <w:rsid w:val="00BC5CD1"/>
    <w:rsid w:val="00BC5EFB"/>
    <w:rsid w:val="00BD07FB"/>
    <w:rsid w:val="00BD2643"/>
    <w:rsid w:val="00BD2BDE"/>
    <w:rsid w:val="00BD46E4"/>
    <w:rsid w:val="00BD54EC"/>
    <w:rsid w:val="00BD757B"/>
    <w:rsid w:val="00BE0D4A"/>
    <w:rsid w:val="00BE0E68"/>
    <w:rsid w:val="00BE1B50"/>
    <w:rsid w:val="00BE20AC"/>
    <w:rsid w:val="00BE29EC"/>
    <w:rsid w:val="00BE3964"/>
    <w:rsid w:val="00BE4234"/>
    <w:rsid w:val="00BE49F5"/>
    <w:rsid w:val="00BE4D27"/>
    <w:rsid w:val="00BE5DD5"/>
    <w:rsid w:val="00BE63E2"/>
    <w:rsid w:val="00BE760D"/>
    <w:rsid w:val="00BF0B08"/>
    <w:rsid w:val="00BF1840"/>
    <w:rsid w:val="00BF1CC9"/>
    <w:rsid w:val="00BF1DF3"/>
    <w:rsid w:val="00BF211D"/>
    <w:rsid w:val="00BF3590"/>
    <w:rsid w:val="00BF3D2A"/>
    <w:rsid w:val="00BF4B55"/>
    <w:rsid w:val="00BF58A8"/>
    <w:rsid w:val="00BF5C7A"/>
    <w:rsid w:val="00BF649B"/>
    <w:rsid w:val="00BF64ED"/>
    <w:rsid w:val="00BF6974"/>
    <w:rsid w:val="00BF6F09"/>
    <w:rsid w:val="00BF70EF"/>
    <w:rsid w:val="00BF71C0"/>
    <w:rsid w:val="00BF71D8"/>
    <w:rsid w:val="00BF7201"/>
    <w:rsid w:val="00C018F1"/>
    <w:rsid w:val="00C02F69"/>
    <w:rsid w:val="00C03B44"/>
    <w:rsid w:val="00C0424F"/>
    <w:rsid w:val="00C0470B"/>
    <w:rsid w:val="00C04934"/>
    <w:rsid w:val="00C04B80"/>
    <w:rsid w:val="00C05C11"/>
    <w:rsid w:val="00C062C4"/>
    <w:rsid w:val="00C07203"/>
    <w:rsid w:val="00C07645"/>
    <w:rsid w:val="00C07948"/>
    <w:rsid w:val="00C12991"/>
    <w:rsid w:val="00C135CC"/>
    <w:rsid w:val="00C13B7F"/>
    <w:rsid w:val="00C14BEE"/>
    <w:rsid w:val="00C15369"/>
    <w:rsid w:val="00C20DCB"/>
    <w:rsid w:val="00C2184A"/>
    <w:rsid w:val="00C2323D"/>
    <w:rsid w:val="00C241E9"/>
    <w:rsid w:val="00C252F4"/>
    <w:rsid w:val="00C256DC"/>
    <w:rsid w:val="00C3303B"/>
    <w:rsid w:val="00C33418"/>
    <w:rsid w:val="00C33687"/>
    <w:rsid w:val="00C34F23"/>
    <w:rsid w:val="00C35009"/>
    <w:rsid w:val="00C36EF3"/>
    <w:rsid w:val="00C423CF"/>
    <w:rsid w:val="00C43283"/>
    <w:rsid w:val="00C43DE2"/>
    <w:rsid w:val="00C43E11"/>
    <w:rsid w:val="00C44AB2"/>
    <w:rsid w:val="00C52CB9"/>
    <w:rsid w:val="00C53113"/>
    <w:rsid w:val="00C54C98"/>
    <w:rsid w:val="00C54E41"/>
    <w:rsid w:val="00C5639C"/>
    <w:rsid w:val="00C57C03"/>
    <w:rsid w:val="00C60533"/>
    <w:rsid w:val="00C60A32"/>
    <w:rsid w:val="00C60C01"/>
    <w:rsid w:val="00C60C84"/>
    <w:rsid w:val="00C64711"/>
    <w:rsid w:val="00C64F41"/>
    <w:rsid w:val="00C650CF"/>
    <w:rsid w:val="00C650D6"/>
    <w:rsid w:val="00C65FE5"/>
    <w:rsid w:val="00C66030"/>
    <w:rsid w:val="00C66196"/>
    <w:rsid w:val="00C6710E"/>
    <w:rsid w:val="00C676DF"/>
    <w:rsid w:val="00C70794"/>
    <w:rsid w:val="00C70DCE"/>
    <w:rsid w:val="00C721E2"/>
    <w:rsid w:val="00C766A2"/>
    <w:rsid w:val="00C76CE6"/>
    <w:rsid w:val="00C77EF3"/>
    <w:rsid w:val="00C8016A"/>
    <w:rsid w:val="00C8067E"/>
    <w:rsid w:val="00C81A4E"/>
    <w:rsid w:val="00C83C23"/>
    <w:rsid w:val="00C84865"/>
    <w:rsid w:val="00C86947"/>
    <w:rsid w:val="00C877BE"/>
    <w:rsid w:val="00C90604"/>
    <w:rsid w:val="00C90D77"/>
    <w:rsid w:val="00C9346A"/>
    <w:rsid w:val="00C94189"/>
    <w:rsid w:val="00C946F3"/>
    <w:rsid w:val="00C94891"/>
    <w:rsid w:val="00C957A4"/>
    <w:rsid w:val="00C95902"/>
    <w:rsid w:val="00C96DE1"/>
    <w:rsid w:val="00C97CC7"/>
    <w:rsid w:val="00CA01C5"/>
    <w:rsid w:val="00CA02D1"/>
    <w:rsid w:val="00CA06CE"/>
    <w:rsid w:val="00CA0D55"/>
    <w:rsid w:val="00CA0F4D"/>
    <w:rsid w:val="00CA1304"/>
    <w:rsid w:val="00CA1723"/>
    <w:rsid w:val="00CA20C5"/>
    <w:rsid w:val="00CA2678"/>
    <w:rsid w:val="00CA2946"/>
    <w:rsid w:val="00CA3A8E"/>
    <w:rsid w:val="00CA4BC4"/>
    <w:rsid w:val="00CA5FB8"/>
    <w:rsid w:val="00CA69C7"/>
    <w:rsid w:val="00CA7539"/>
    <w:rsid w:val="00CB0039"/>
    <w:rsid w:val="00CB083F"/>
    <w:rsid w:val="00CB0D42"/>
    <w:rsid w:val="00CB26F9"/>
    <w:rsid w:val="00CB3049"/>
    <w:rsid w:val="00CB34A9"/>
    <w:rsid w:val="00CB38D5"/>
    <w:rsid w:val="00CB4883"/>
    <w:rsid w:val="00CB5408"/>
    <w:rsid w:val="00CB5FA1"/>
    <w:rsid w:val="00CB6633"/>
    <w:rsid w:val="00CB6832"/>
    <w:rsid w:val="00CB732C"/>
    <w:rsid w:val="00CC28B0"/>
    <w:rsid w:val="00CC2A75"/>
    <w:rsid w:val="00CC2AA4"/>
    <w:rsid w:val="00CC2C0B"/>
    <w:rsid w:val="00CC4829"/>
    <w:rsid w:val="00CD0E5D"/>
    <w:rsid w:val="00CD30D7"/>
    <w:rsid w:val="00CD4051"/>
    <w:rsid w:val="00CD4730"/>
    <w:rsid w:val="00CD5BCD"/>
    <w:rsid w:val="00CD7C7D"/>
    <w:rsid w:val="00CE1667"/>
    <w:rsid w:val="00CE2E88"/>
    <w:rsid w:val="00CE31AC"/>
    <w:rsid w:val="00CE35CB"/>
    <w:rsid w:val="00CE3E9E"/>
    <w:rsid w:val="00CE4681"/>
    <w:rsid w:val="00CE4AAB"/>
    <w:rsid w:val="00CE6E43"/>
    <w:rsid w:val="00CF077D"/>
    <w:rsid w:val="00CF154F"/>
    <w:rsid w:val="00CF297A"/>
    <w:rsid w:val="00CF4919"/>
    <w:rsid w:val="00CF5237"/>
    <w:rsid w:val="00CF5E01"/>
    <w:rsid w:val="00CF6CB2"/>
    <w:rsid w:val="00CF713F"/>
    <w:rsid w:val="00D01304"/>
    <w:rsid w:val="00D01E5F"/>
    <w:rsid w:val="00D026BB"/>
    <w:rsid w:val="00D02D1C"/>
    <w:rsid w:val="00D03B11"/>
    <w:rsid w:val="00D03C95"/>
    <w:rsid w:val="00D058A7"/>
    <w:rsid w:val="00D0595B"/>
    <w:rsid w:val="00D05CB8"/>
    <w:rsid w:val="00D062A2"/>
    <w:rsid w:val="00D06A10"/>
    <w:rsid w:val="00D077B9"/>
    <w:rsid w:val="00D07D14"/>
    <w:rsid w:val="00D10CA7"/>
    <w:rsid w:val="00D119DE"/>
    <w:rsid w:val="00D12AA9"/>
    <w:rsid w:val="00D12B3C"/>
    <w:rsid w:val="00D13267"/>
    <w:rsid w:val="00D1427A"/>
    <w:rsid w:val="00D15719"/>
    <w:rsid w:val="00D1653A"/>
    <w:rsid w:val="00D20174"/>
    <w:rsid w:val="00D221F8"/>
    <w:rsid w:val="00D22D8E"/>
    <w:rsid w:val="00D23C67"/>
    <w:rsid w:val="00D23D84"/>
    <w:rsid w:val="00D253B4"/>
    <w:rsid w:val="00D2719A"/>
    <w:rsid w:val="00D279A3"/>
    <w:rsid w:val="00D30449"/>
    <w:rsid w:val="00D304FD"/>
    <w:rsid w:val="00D30610"/>
    <w:rsid w:val="00D30A31"/>
    <w:rsid w:val="00D333AF"/>
    <w:rsid w:val="00D340EF"/>
    <w:rsid w:val="00D343BA"/>
    <w:rsid w:val="00D36442"/>
    <w:rsid w:val="00D367ED"/>
    <w:rsid w:val="00D370AB"/>
    <w:rsid w:val="00D37A02"/>
    <w:rsid w:val="00D40F43"/>
    <w:rsid w:val="00D415DA"/>
    <w:rsid w:val="00D42CC0"/>
    <w:rsid w:val="00D433C1"/>
    <w:rsid w:val="00D4357F"/>
    <w:rsid w:val="00D447C4"/>
    <w:rsid w:val="00D453D1"/>
    <w:rsid w:val="00D45A5E"/>
    <w:rsid w:val="00D50907"/>
    <w:rsid w:val="00D519C1"/>
    <w:rsid w:val="00D52EAF"/>
    <w:rsid w:val="00D52ECD"/>
    <w:rsid w:val="00D53376"/>
    <w:rsid w:val="00D542F3"/>
    <w:rsid w:val="00D56778"/>
    <w:rsid w:val="00D5747C"/>
    <w:rsid w:val="00D604C6"/>
    <w:rsid w:val="00D61785"/>
    <w:rsid w:val="00D620A3"/>
    <w:rsid w:val="00D620F5"/>
    <w:rsid w:val="00D62F89"/>
    <w:rsid w:val="00D63661"/>
    <w:rsid w:val="00D6434F"/>
    <w:rsid w:val="00D649BE"/>
    <w:rsid w:val="00D655B0"/>
    <w:rsid w:val="00D65788"/>
    <w:rsid w:val="00D667F9"/>
    <w:rsid w:val="00D66C4C"/>
    <w:rsid w:val="00D67AAD"/>
    <w:rsid w:val="00D67EBB"/>
    <w:rsid w:val="00D700E3"/>
    <w:rsid w:val="00D711B2"/>
    <w:rsid w:val="00D71C51"/>
    <w:rsid w:val="00D75465"/>
    <w:rsid w:val="00D75EEB"/>
    <w:rsid w:val="00D767F7"/>
    <w:rsid w:val="00D76931"/>
    <w:rsid w:val="00D7735E"/>
    <w:rsid w:val="00D77DAF"/>
    <w:rsid w:val="00D77F3D"/>
    <w:rsid w:val="00D80716"/>
    <w:rsid w:val="00D840B0"/>
    <w:rsid w:val="00D843D0"/>
    <w:rsid w:val="00D8652C"/>
    <w:rsid w:val="00D86670"/>
    <w:rsid w:val="00D86A6A"/>
    <w:rsid w:val="00D86D81"/>
    <w:rsid w:val="00D87A22"/>
    <w:rsid w:val="00D903AF"/>
    <w:rsid w:val="00D91427"/>
    <w:rsid w:val="00D9171B"/>
    <w:rsid w:val="00D91AAF"/>
    <w:rsid w:val="00D9419B"/>
    <w:rsid w:val="00D9479F"/>
    <w:rsid w:val="00D965D8"/>
    <w:rsid w:val="00D9671A"/>
    <w:rsid w:val="00D9767E"/>
    <w:rsid w:val="00D97743"/>
    <w:rsid w:val="00DA005C"/>
    <w:rsid w:val="00DA19B4"/>
    <w:rsid w:val="00DA3919"/>
    <w:rsid w:val="00DA523E"/>
    <w:rsid w:val="00DA5806"/>
    <w:rsid w:val="00DA5876"/>
    <w:rsid w:val="00DA6046"/>
    <w:rsid w:val="00DA6159"/>
    <w:rsid w:val="00DA6616"/>
    <w:rsid w:val="00DA6839"/>
    <w:rsid w:val="00DA71E1"/>
    <w:rsid w:val="00DA74F1"/>
    <w:rsid w:val="00DB3389"/>
    <w:rsid w:val="00DB3ED9"/>
    <w:rsid w:val="00DB4929"/>
    <w:rsid w:val="00DB561E"/>
    <w:rsid w:val="00DB60C8"/>
    <w:rsid w:val="00DB6B9D"/>
    <w:rsid w:val="00DB7923"/>
    <w:rsid w:val="00DC0539"/>
    <w:rsid w:val="00DC065A"/>
    <w:rsid w:val="00DC1F64"/>
    <w:rsid w:val="00DC2A47"/>
    <w:rsid w:val="00DC4C4C"/>
    <w:rsid w:val="00DC4CF2"/>
    <w:rsid w:val="00DC5B20"/>
    <w:rsid w:val="00DC6A1A"/>
    <w:rsid w:val="00DC6F5A"/>
    <w:rsid w:val="00DC7B44"/>
    <w:rsid w:val="00DD014E"/>
    <w:rsid w:val="00DD2337"/>
    <w:rsid w:val="00DD27DF"/>
    <w:rsid w:val="00DD487B"/>
    <w:rsid w:val="00DD5A0C"/>
    <w:rsid w:val="00DD5A23"/>
    <w:rsid w:val="00DD5A73"/>
    <w:rsid w:val="00DD604E"/>
    <w:rsid w:val="00DD6357"/>
    <w:rsid w:val="00DD654D"/>
    <w:rsid w:val="00DD6E55"/>
    <w:rsid w:val="00DD7715"/>
    <w:rsid w:val="00DD7ACF"/>
    <w:rsid w:val="00DE04B8"/>
    <w:rsid w:val="00DE202C"/>
    <w:rsid w:val="00DE24AF"/>
    <w:rsid w:val="00DE5380"/>
    <w:rsid w:val="00DE60AA"/>
    <w:rsid w:val="00DE6BD0"/>
    <w:rsid w:val="00DF36E2"/>
    <w:rsid w:val="00DF4229"/>
    <w:rsid w:val="00DF61AF"/>
    <w:rsid w:val="00DF63F7"/>
    <w:rsid w:val="00DF7159"/>
    <w:rsid w:val="00DF72A7"/>
    <w:rsid w:val="00DF738F"/>
    <w:rsid w:val="00DF7AB2"/>
    <w:rsid w:val="00E00806"/>
    <w:rsid w:val="00E00CC4"/>
    <w:rsid w:val="00E00D5D"/>
    <w:rsid w:val="00E00DD1"/>
    <w:rsid w:val="00E01FB9"/>
    <w:rsid w:val="00E02CD1"/>
    <w:rsid w:val="00E07579"/>
    <w:rsid w:val="00E11132"/>
    <w:rsid w:val="00E11B4B"/>
    <w:rsid w:val="00E1280C"/>
    <w:rsid w:val="00E12D53"/>
    <w:rsid w:val="00E1380F"/>
    <w:rsid w:val="00E13EC3"/>
    <w:rsid w:val="00E14066"/>
    <w:rsid w:val="00E146A4"/>
    <w:rsid w:val="00E15165"/>
    <w:rsid w:val="00E155AD"/>
    <w:rsid w:val="00E15C1C"/>
    <w:rsid w:val="00E15F7D"/>
    <w:rsid w:val="00E1609D"/>
    <w:rsid w:val="00E20708"/>
    <w:rsid w:val="00E210D1"/>
    <w:rsid w:val="00E2132F"/>
    <w:rsid w:val="00E225FE"/>
    <w:rsid w:val="00E239D5"/>
    <w:rsid w:val="00E24B53"/>
    <w:rsid w:val="00E24B85"/>
    <w:rsid w:val="00E265A4"/>
    <w:rsid w:val="00E27160"/>
    <w:rsid w:val="00E31200"/>
    <w:rsid w:val="00E31F4B"/>
    <w:rsid w:val="00E33653"/>
    <w:rsid w:val="00E33666"/>
    <w:rsid w:val="00E33747"/>
    <w:rsid w:val="00E346E4"/>
    <w:rsid w:val="00E3588E"/>
    <w:rsid w:val="00E35B35"/>
    <w:rsid w:val="00E36633"/>
    <w:rsid w:val="00E36E4D"/>
    <w:rsid w:val="00E37DD8"/>
    <w:rsid w:val="00E406A8"/>
    <w:rsid w:val="00E40D06"/>
    <w:rsid w:val="00E42D23"/>
    <w:rsid w:val="00E43312"/>
    <w:rsid w:val="00E43406"/>
    <w:rsid w:val="00E442A8"/>
    <w:rsid w:val="00E44586"/>
    <w:rsid w:val="00E449D8"/>
    <w:rsid w:val="00E5156A"/>
    <w:rsid w:val="00E520AC"/>
    <w:rsid w:val="00E55818"/>
    <w:rsid w:val="00E55ADF"/>
    <w:rsid w:val="00E6143A"/>
    <w:rsid w:val="00E64030"/>
    <w:rsid w:val="00E644F9"/>
    <w:rsid w:val="00E64DFC"/>
    <w:rsid w:val="00E654B3"/>
    <w:rsid w:val="00E665A3"/>
    <w:rsid w:val="00E66F46"/>
    <w:rsid w:val="00E70C48"/>
    <w:rsid w:val="00E71114"/>
    <w:rsid w:val="00E71400"/>
    <w:rsid w:val="00E715BE"/>
    <w:rsid w:val="00E71B04"/>
    <w:rsid w:val="00E72366"/>
    <w:rsid w:val="00E73D51"/>
    <w:rsid w:val="00E74650"/>
    <w:rsid w:val="00E75C8A"/>
    <w:rsid w:val="00E76FD1"/>
    <w:rsid w:val="00E775DF"/>
    <w:rsid w:val="00E77837"/>
    <w:rsid w:val="00E8086A"/>
    <w:rsid w:val="00E81681"/>
    <w:rsid w:val="00E81B70"/>
    <w:rsid w:val="00E81C70"/>
    <w:rsid w:val="00E81E0B"/>
    <w:rsid w:val="00E82B50"/>
    <w:rsid w:val="00E83918"/>
    <w:rsid w:val="00E84EAF"/>
    <w:rsid w:val="00E8568E"/>
    <w:rsid w:val="00E872B2"/>
    <w:rsid w:val="00E90076"/>
    <w:rsid w:val="00E90085"/>
    <w:rsid w:val="00E9013E"/>
    <w:rsid w:val="00E9028A"/>
    <w:rsid w:val="00E916A7"/>
    <w:rsid w:val="00E928F0"/>
    <w:rsid w:val="00E93514"/>
    <w:rsid w:val="00E97F76"/>
    <w:rsid w:val="00EA0C08"/>
    <w:rsid w:val="00EA1420"/>
    <w:rsid w:val="00EA275D"/>
    <w:rsid w:val="00EA2B31"/>
    <w:rsid w:val="00EA4005"/>
    <w:rsid w:val="00EA63C1"/>
    <w:rsid w:val="00EA64AE"/>
    <w:rsid w:val="00EA6A8E"/>
    <w:rsid w:val="00EA6BE0"/>
    <w:rsid w:val="00EB0989"/>
    <w:rsid w:val="00EB257B"/>
    <w:rsid w:val="00EB409A"/>
    <w:rsid w:val="00EB4323"/>
    <w:rsid w:val="00EB43DF"/>
    <w:rsid w:val="00EB4B54"/>
    <w:rsid w:val="00EB5534"/>
    <w:rsid w:val="00EB5F77"/>
    <w:rsid w:val="00EB6410"/>
    <w:rsid w:val="00EB6A99"/>
    <w:rsid w:val="00EC01E1"/>
    <w:rsid w:val="00EC01F1"/>
    <w:rsid w:val="00EC0267"/>
    <w:rsid w:val="00EC2854"/>
    <w:rsid w:val="00EC3311"/>
    <w:rsid w:val="00EC34DC"/>
    <w:rsid w:val="00EC3605"/>
    <w:rsid w:val="00EC3C7C"/>
    <w:rsid w:val="00EC4F24"/>
    <w:rsid w:val="00EC526F"/>
    <w:rsid w:val="00EC56F2"/>
    <w:rsid w:val="00EC6347"/>
    <w:rsid w:val="00EC71E2"/>
    <w:rsid w:val="00EC71E7"/>
    <w:rsid w:val="00EC7C67"/>
    <w:rsid w:val="00ED12F4"/>
    <w:rsid w:val="00ED1CF2"/>
    <w:rsid w:val="00ED1DEC"/>
    <w:rsid w:val="00ED3509"/>
    <w:rsid w:val="00ED3585"/>
    <w:rsid w:val="00ED3A2F"/>
    <w:rsid w:val="00ED5C89"/>
    <w:rsid w:val="00ED6391"/>
    <w:rsid w:val="00ED6A3E"/>
    <w:rsid w:val="00EE01ED"/>
    <w:rsid w:val="00EE10BC"/>
    <w:rsid w:val="00EE331F"/>
    <w:rsid w:val="00EE44D4"/>
    <w:rsid w:val="00EE6903"/>
    <w:rsid w:val="00EE72A0"/>
    <w:rsid w:val="00EE79B3"/>
    <w:rsid w:val="00EF063C"/>
    <w:rsid w:val="00EF084F"/>
    <w:rsid w:val="00EF11D0"/>
    <w:rsid w:val="00EF1EB3"/>
    <w:rsid w:val="00EF20D3"/>
    <w:rsid w:val="00EF296E"/>
    <w:rsid w:val="00EF3E20"/>
    <w:rsid w:val="00EF460C"/>
    <w:rsid w:val="00EF7A54"/>
    <w:rsid w:val="00F007D9"/>
    <w:rsid w:val="00F016E2"/>
    <w:rsid w:val="00F01960"/>
    <w:rsid w:val="00F03D77"/>
    <w:rsid w:val="00F044C0"/>
    <w:rsid w:val="00F04954"/>
    <w:rsid w:val="00F04D8B"/>
    <w:rsid w:val="00F05825"/>
    <w:rsid w:val="00F05BE4"/>
    <w:rsid w:val="00F06246"/>
    <w:rsid w:val="00F07E33"/>
    <w:rsid w:val="00F102B0"/>
    <w:rsid w:val="00F10D75"/>
    <w:rsid w:val="00F127AF"/>
    <w:rsid w:val="00F12C76"/>
    <w:rsid w:val="00F16788"/>
    <w:rsid w:val="00F16DBA"/>
    <w:rsid w:val="00F1768A"/>
    <w:rsid w:val="00F17951"/>
    <w:rsid w:val="00F20513"/>
    <w:rsid w:val="00F20F79"/>
    <w:rsid w:val="00F2313D"/>
    <w:rsid w:val="00F23940"/>
    <w:rsid w:val="00F23A92"/>
    <w:rsid w:val="00F24934"/>
    <w:rsid w:val="00F25326"/>
    <w:rsid w:val="00F25E3F"/>
    <w:rsid w:val="00F25E5C"/>
    <w:rsid w:val="00F263CB"/>
    <w:rsid w:val="00F301BB"/>
    <w:rsid w:val="00F3498C"/>
    <w:rsid w:val="00F3499D"/>
    <w:rsid w:val="00F34BF4"/>
    <w:rsid w:val="00F35354"/>
    <w:rsid w:val="00F3717D"/>
    <w:rsid w:val="00F40661"/>
    <w:rsid w:val="00F412E9"/>
    <w:rsid w:val="00F414D9"/>
    <w:rsid w:val="00F41BFE"/>
    <w:rsid w:val="00F43BFC"/>
    <w:rsid w:val="00F44703"/>
    <w:rsid w:val="00F45ACC"/>
    <w:rsid w:val="00F4668D"/>
    <w:rsid w:val="00F46B47"/>
    <w:rsid w:val="00F53B2F"/>
    <w:rsid w:val="00F55C1E"/>
    <w:rsid w:val="00F561EA"/>
    <w:rsid w:val="00F56C6D"/>
    <w:rsid w:val="00F571F1"/>
    <w:rsid w:val="00F57A03"/>
    <w:rsid w:val="00F604F5"/>
    <w:rsid w:val="00F61899"/>
    <w:rsid w:val="00F61BF8"/>
    <w:rsid w:val="00F6589A"/>
    <w:rsid w:val="00F65C43"/>
    <w:rsid w:val="00F66FE7"/>
    <w:rsid w:val="00F67386"/>
    <w:rsid w:val="00F70271"/>
    <w:rsid w:val="00F70929"/>
    <w:rsid w:val="00F715DE"/>
    <w:rsid w:val="00F72EF6"/>
    <w:rsid w:val="00F74BA7"/>
    <w:rsid w:val="00F74C77"/>
    <w:rsid w:val="00F770CA"/>
    <w:rsid w:val="00F77ED6"/>
    <w:rsid w:val="00F80220"/>
    <w:rsid w:val="00F80D7B"/>
    <w:rsid w:val="00F81353"/>
    <w:rsid w:val="00F816CC"/>
    <w:rsid w:val="00F821FB"/>
    <w:rsid w:val="00F82FA1"/>
    <w:rsid w:val="00F83401"/>
    <w:rsid w:val="00F83478"/>
    <w:rsid w:val="00F83548"/>
    <w:rsid w:val="00F83B64"/>
    <w:rsid w:val="00F84097"/>
    <w:rsid w:val="00F85F15"/>
    <w:rsid w:val="00F90002"/>
    <w:rsid w:val="00F90107"/>
    <w:rsid w:val="00F90540"/>
    <w:rsid w:val="00F90D92"/>
    <w:rsid w:val="00F9140B"/>
    <w:rsid w:val="00F93667"/>
    <w:rsid w:val="00F9418A"/>
    <w:rsid w:val="00F943DA"/>
    <w:rsid w:val="00F9579F"/>
    <w:rsid w:val="00F957BD"/>
    <w:rsid w:val="00F9660B"/>
    <w:rsid w:val="00F9673C"/>
    <w:rsid w:val="00F974D7"/>
    <w:rsid w:val="00F97D2A"/>
    <w:rsid w:val="00FA0A6B"/>
    <w:rsid w:val="00FA10B7"/>
    <w:rsid w:val="00FA2F23"/>
    <w:rsid w:val="00FA32A7"/>
    <w:rsid w:val="00FA448D"/>
    <w:rsid w:val="00FA4B87"/>
    <w:rsid w:val="00FA532C"/>
    <w:rsid w:val="00FA5F70"/>
    <w:rsid w:val="00FA6FC1"/>
    <w:rsid w:val="00FA70C8"/>
    <w:rsid w:val="00FA77CF"/>
    <w:rsid w:val="00FB0556"/>
    <w:rsid w:val="00FB0FA7"/>
    <w:rsid w:val="00FB18CB"/>
    <w:rsid w:val="00FB3E78"/>
    <w:rsid w:val="00FB42E5"/>
    <w:rsid w:val="00FB4828"/>
    <w:rsid w:val="00FB4E98"/>
    <w:rsid w:val="00FB716F"/>
    <w:rsid w:val="00FC0F23"/>
    <w:rsid w:val="00FC2A52"/>
    <w:rsid w:val="00FC3894"/>
    <w:rsid w:val="00FC3A0B"/>
    <w:rsid w:val="00FC3A3C"/>
    <w:rsid w:val="00FC4EB2"/>
    <w:rsid w:val="00FC6590"/>
    <w:rsid w:val="00FC659C"/>
    <w:rsid w:val="00FD0B1B"/>
    <w:rsid w:val="00FD1D52"/>
    <w:rsid w:val="00FD249C"/>
    <w:rsid w:val="00FD2A7F"/>
    <w:rsid w:val="00FD2E1D"/>
    <w:rsid w:val="00FD37B9"/>
    <w:rsid w:val="00FD4673"/>
    <w:rsid w:val="00FD5B2E"/>
    <w:rsid w:val="00FD6EDD"/>
    <w:rsid w:val="00FE0100"/>
    <w:rsid w:val="00FE0FE6"/>
    <w:rsid w:val="00FE27DB"/>
    <w:rsid w:val="00FE320E"/>
    <w:rsid w:val="00FE400B"/>
    <w:rsid w:val="00FE4372"/>
    <w:rsid w:val="00FE482A"/>
    <w:rsid w:val="00FE51D7"/>
    <w:rsid w:val="00FE6D68"/>
    <w:rsid w:val="00FE7F94"/>
    <w:rsid w:val="00FF1003"/>
    <w:rsid w:val="00FF128B"/>
    <w:rsid w:val="00FF3417"/>
    <w:rsid w:val="00FF3804"/>
    <w:rsid w:val="00FF4A2D"/>
    <w:rsid w:val="00FF4C3F"/>
    <w:rsid w:val="00FF5BF3"/>
    <w:rsid w:val="00FF62F3"/>
    <w:rsid w:val="00FF7F05"/>
    <w:rsid w:val="16FA67C6"/>
    <w:rsid w:val="2DDB0323"/>
    <w:rsid w:val="35F6BA9B"/>
    <w:rsid w:val="36FBA21D"/>
    <w:rsid w:val="3F5F0C11"/>
    <w:rsid w:val="3FDF8D91"/>
    <w:rsid w:val="417D43DB"/>
    <w:rsid w:val="4F9E67CB"/>
    <w:rsid w:val="5B928F7C"/>
    <w:rsid w:val="5E7E1C00"/>
    <w:rsid w:val="5F9FC20E"/>
    <w:rsid w:val="5FF77192"/>
    <w:rsid w:val="613F1B92"/>
    <w:rsid w:val="67C52B8C"/>
    <w:rsid w:val="6DFDF7BE"/>
    <w:rsid w:val="6EF5F892"/>
    <w:rsid w:val="6EF78C0C"/>
    <w:rsid w:val="6FFFA3BE"/>
    <w:rsid w:val="77779635"/>
    <w:rsid w:val="7ABEC1F6"/>
    <w:rsid w:val="7B7D0D2A"/>
    <w:rsid w:val="7BBEF025"/>
    <w:rsid w:val="7BCFDB3B"/>
    <w:rsid w:val="7BEAE64B"/>
    <w:rsid w:val="7C3F6B21"/>
    <w:rsid w:val="7DBB89DD"/>
    <w:rsid w:val="7DDF878D"/>
    <w:rsid w:val="7EF7AC94"/>
    <w:rsid w:val="7EFF7314"/>
    <w:rsid w:val="7FBD9004"/>
    <w:rsid w:val="97F5F0B7"/>
    <w:rsid w:val="9F760B3C"/>
    <w:rsid w:val="A6F8EC1A"/>
    <w:rsid w:val="B7734632"/>
    <w:rsid w:val="B7EB472C"/>
    <w:rsid w:val="DF743D12"/>
    <w:rsid w:val="DFDD512D"/>
    <w:rsid w:val="DFE2E62A"/>
    <w:rsid w:val="DFFFDC46"/>
    <w:rsid w:val="E5BE63DB"/>
    <w:rsid w:val="E7B7FD97"/>
    <w:rsid w:val="ED6CA06B"/>
    <w:rsid w:val="ED7FD2DA"/>
    <w:rsid w:val="EFCF9965"/>
    <w:rsid w:val="EFEB93F1"/>
    <w:rsid w:val="EFF64B31"/>
    <w:rsid w:val="F7DD75B9"/>
    <w:rsid w:val="FAFB95BA"/>
    <w:rsid w:val="FB47BFD6"/>
    <w:rsid w:val="FBFD56C8"/>
    <w:rsid w:val="FD5FBA4B"/>
    <w:rsid w:val="FDCE2EED"/>
    <w:rsid w:val="FDCF9E2A"/>
    <w:rsid w:val="FEFF5FE6"/>
    <w:rsid w:val="FF7F5228"/>
    <w:rsid w:val="FFFF4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DengXian" w:hAnsi="DengXian" w:eastAsia="DengXian" w:cs="DengXi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qFormat="1" w:unhideWhenUsed="0" w:uiPriority="10" w:semiHidden="0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qFormat="1"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qFormat="1"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left="210" w:leftChars="100"/>
    </w:pPr>
    <w:rPr>
      <w:rFonts w:ascii="微软雅黑 Light" w:hAnsi="微软雅黑 Light" w:eastAsia="微软雅黑 Light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numPr>
        <w:ilvl w:val="0"/>
        <w:numId w:val="1"/>
      </w:numPr>
      <w:spacing w:before="340" w:after="330" w:line="360" w:lineRule="auto"/>
      <w:ind w:left="635"/>
      <w:outlineLvl w:val="0"/>
    </w:pPr>
    <w:rPr>
      <w:rFonts w:ascii="微软雅黑" w:hAnsi="微软雅黑" w:eastAsia="微软雅黑"/>
      <w:b/>
      <w:bCs/>
      <w:kern w:val="44"/>
      <w:sz w:val="36"/>
      <w:szCs w:val="28"/>
    </w:rPr>
  </w:style>
  <w:style w:type="paragraph" w:styleId="3">
    <w:name w:val="heading 2"/>
    <w:basedOn w:val="2"/>
    <w:next w:val="1"/>
    <w:link w:val="30"/>
    <w:qFormat/>
    <w:uiPriority w:val="0"/>
    <w:pPr>
      <w:numPr>
        <w:ilvl w:val="1"/>
      </w:numPr>
      <w:ind w:left="777"/>
      <w:outlineLvl w:val="1"/>
    </w:pPr>
    <w:rPr>
      <w:sz w:val="32"/>
    </w:rPr>
  </w:style>
  <w:style w:type="paragraph" w:styleId="4">
    <w:name w:val="heading 3"/>
    <w:basedOn w:val="1"/>
    <w:next w:val="1"/>
    <w:link w:val="31"/>
    <w:qFormat/>
    <w:uiPriority w:val="9"/>
    <w:pPr>
      <w:widowControl/>
      <w:numPr>
        <w:ilvl w:val="2"/>
        <w:numId w:val="1"/>
      </w:numPr>
      <w:spacing w:before="100" w:beforeAutospacing="1" w:after="100" w:afterAutospacing="1"/>
      <w:ind w:left="777" w:right="210" w:rightChars="100"/>
      <w:outlineLvl w:val="2"/>
    </w:pPr>
    <w:rPr>
      <w:rFonts w:ascii="微软雅黑" w:hAnsi="微软雅黑" w:eastAsia="微软雅黑" w:cs="宋体"/>
      <w:b/>
      <w:bCs/>
      <w:kern w:val="0"/>
      <w:sz w:val="28"/>
      <w:szCs w:val="27"/>
    </w:rPr>
  </w:style>
  <w:style w:type="paragraph" w:styleId="5">
    <w:name w:val="heading 4"/>
    <w:basedOn w:val="4"/>
    <w:next w:val="1"/>
    <w:link w:val="32"/>
    <w:qFormat/>
    <w:uiPriority w:val="9"/>
    <w:pPr>
      <w:numPr>
        <w:ilvl w:val="3"/>
      </w:numPr>
      <w:ind w:left="918"/>
      <w:outlineLvl w:val="3"/>
    </w:pPr>
    <w:rPr>
      <w:sz w:val="24"/>
    </w:rPr>
  </w:style>
  <w:style w:type="paragraph" w:styleId="6">
    <w:name w:val="heading 5"/>
    <w:basedOn w:val="1"/>
    <w:next w:val="1"/>
    <w:link w:val="33"/>
    <w:qFormat/>
    <w:uiPriority w:val="0"/>
    <w:pPr>
      <w:keepNext/>
      <w:keepLines/>
      <w:spacing w:before="280" w:after="290" w:line="376" w:lineRule="auto"/>
      <w:ind w:left="0" w:leftChars="0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4"/>
    <w:qFormat/>
    <w:uiPriority w:val="0"/>
    <w:pPr>
      <w:keepNext/>
      <w:keepLines/>
      <w:spacing w:before="240" w:after="64" w:line="320" w:lineRule="auto"/>
      <w:outlineLvl w:val="5"/>
    </w:pPr>
    <w:rPr>
      <w:rFonts w:ascii="Arial" w:hAnsi="Arial" w:eastAsia="黑体"/>
      <w:b/>
      <w:bCs/>
      <w:sz w:val="24"/>
      <w:szCs w:val="24"/>
    </w:rPr>
  </w:style>
  <w:style w:type="paragraph" w:styleId="8">
    <w:name w:val="heading 7"/>
    <w:basedOn w:val="1"/>
    <w:next w:val="1"/>
    <w:link w:val="35"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36"/>
    <w:qFormat/>
    <w:uiPriority w:val="0"/>
    <w:pPr>
      <w:keepNext/>
      <w:keepLines/>
      <w:spacing w:before="240" w:after="64" w:line="320" w:lineRule="auto"/>
      <w:outlineLvl w:val="7"/>
    </w:pPr>
    <w:rPr>
      <w:rFonts w:ascii="Arial" w:hAnsi="Arial" w:eastAsia="黑体"/>
      <w:sz w:val="24"/>
      <w:szCs w:val="24"/>
    </w:rPr>
  </w:style>
  <w:style w:type="paragraph" w:styleId="10">
    <w:name w:val="heading 9"/>
    <w:basedOn w:val="1"/>
    <w:next w:val="1"/>
    <w:link w:val="37"/>
    <w:qFormat/>
    <w:uiPriority w:val="0"/>
    <w:pPr>
      <w:keepNext/>
      <w:keepLines/>
      <w:spacing w:before="240" w:after="64" w:line="320" w:lineRule="auto"/>
      <w:outlineLvl w:val="8"/>
    </w:pPr>
    <w:rPr>
      <w:rFonts w:ascii="Arial" w:hAnsi="Arial" w:eastAsia="黑体"/>
      <w:szCs w:val="21"/>
    </w:rPr>
  </w:style>
  <w:style w:type="character" w:default="1" w:styleId="22">
    <w:name w:val="Default Paragraph Font"/>
    <w:unhideWhenUsed/>
    <w:qFormat/>
    <w:uiPriority w:val="1"/>
  </w:style>
  <w:style w:type="table" w:default="1" w:styleId="25">
    <w:name w:val="Normal Table"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eastAsia" w:ascii="DengXian" w:hAnsi="DengXian" w:eastAsia="DengXian" w:cs="DengXian"/>
      <w:kern w:val="2"/>
      <w:sz w:val="21"/>
      <w:szCs w:val="24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List Number"/>
    <w:basedOn w:val="1"/>
    <w:qFormat/>
    <w:uiPriority w:val="10"/>
    <w:pPr>
      <w:widowControl/>
      <w:numPr>
        <w:ilvl w:val="0"/>
        <w:numId w:val="2"/>
      </w:numPr>
      <w:spacing w:after="120" w:line="288" w:lineRule="auto"/>
      <w:ind w:left="1080"/>
      <w:contextualSpacing/>
    </w:pPr>
    <w:rPr>
      <w:rFonts w:asciiTheme="minorHAnsi" w:hAnsiTheme="minorHAnsi" w:eastAsiaTheme="minorEastAsia" w:cstheme="minorBidi"/>
      <w:color w:val="4F81BD" w:themeColor="accent1"/>
      <w:kern w:val="0"/>
      <w:sz w:val="22"/>
      <w14:textFill>
        <w14:solidFill>
          <w14:schemeClr w14:val="accent1"/>
        </w14:solidFill>
      </w14:textFill>
    </w:rPr>
  </w:style>
  <w:style w:type="paragraph" w:styleId="12">
    <w:name w:val="caption"/>
    <w:basedOn w:val="1"/>
    <w:next w:val="1"/>
    <w:unhideWhenUsed/>
    <w:qFormat/>
    <w:uiPriority w:val="35"/>
    <w:pPr>
      <w:widowControl/>
      <w:spacing w:after="200"/>
      <w:ind w:left="360"/>
    </w:pPr>
    <w:rPr>
      <w:rFonts w:asciiTheme="minorHAnsi" w:hAnsiTheme="minorHAnsi" w:eastAsiaTheme="minorEastAsia" w:cstheme="minorBidi"/>
      <w:i/>
      <w:iCs/>
      <w:color w:val="4F81BD" w:themeColor="accent1"/>
      <w:kern w:val="0"/>
      <w:sz w:val="22"/>
      <w:szCs w:val="18"/>
      <w14:textFill>
        <w14:solidFill>
          <w14:schemeClr w14:val="accent1"/>
        </w14:solidFill>
      </w14:textFill>
    </w:rPr>
  </w:style>
  <w:style w:type="paragraph" w:styleId="13">
    <w:name w:val="Document Map"/>
    <w:basedOn w:val="1"/>
    <w:link w:val="44"/>
    <w:unhideWhenUsed/>
    <w:qFormat/>
    <w:uiPriority w:val="99"/>
    <w:rPr>
      <w:rFonts w:ascii="宋体"/>
      <w:sz w:val="18"/>
      <w:szCs w:val="18"/>
    </w:rPr>
  </w:style>
  <w:style w:type="paragraph" w:styleId="14">
    <w:name w:val="toc 3"/>
    <w:basedOn w:val="1"/>
    <w:next w:val="1"/>
    <w:unhideWhenUsed/>
    <w:qFormat/>
    <w:uiPriority w:val="39"/>
    <w:pPr>
      <w:widowControl/>
      <w:spacing w:after="100" w:line="276" w:lineRule="auto"/>
      <w:ind w:left="440"/>
    </w:pPr>
    <w:rPr>
      <w:rFonts w:asciiTheme="minorHAnsi" w:hAnsiTheme="minorHAnsi" w:eastAsiaTheme="minorEastAsia" w:cstheme="minorBidi"/>
      <w:kern w:val="0"/>
      <w:sz w:val="22"/>
    </w:rPr>
  </w:style>
  <w:style w:type="paragraph" w:styleId="15">
    <w:name w:val="Balloon Text"/>
    <w:basedOn w:val="1"/>
    <w:link w:val="43"/>
    <w:unhideWhenUsed/>
    <w:qFormat/>
    <w:uiPriority w:val="99"/>
    <w:rPr>
      <w:sz w:val="18"/>
      <w:szCs w:val="18"/>
    </w:rPr>
  </w:style>
  <w:style w:type="paragraph" w:styleId="16">
    <w:name w:val="footer"/>
    <w:basedOn w:val="1"/>
    <w:link w:val="41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7">
    <w:name w:val="header"/>
    <w:basedOn w:val="1"/>
    <w:link w:val="4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8">
    <w:name w:val="toc 1"/>
    <w:basedOn w:val="1"/>
    <w:next w:val="1"/>
    <w:unhideWhenUsed/>
    <w:qFormat/>
    <w:uiPriority w:val="39"/>
    <w:pPr>
      <w:widowControl/>
      <w:spacing w:after="100" w:line="276" w:lineRule="auto"/>
    </w:pPr>
    <w:rPr>
      <w:rFonts w:asciiTheme="minorHAnsi" w:hAnsiTheme="minorHAnsi" w:eastAsiaTheme="minorEastAsia" w:cstheme="minorBidi"/>
      <w:kern w:val="0"/>
      <w:sz w:val="22"/>
    </w:rPr>
  </w:style>
  <w:style w:type="paragraph" w:styleId="19">
    <w:name w:val="toc 2"/>
    <w:basedOn w:val="1"/>
    <w:next w:val="1"/>
    <w:unhideWhenUsed/>
    <w:qFormat/>
    <w:uiPriority w:val="39"/>
    <w:pPr>
      <w:widowControl/>
      <w:spacing w:after="100" w:line="276" w:lineRule="auto"/>
      <w:ind w:left="220"/>
    </w:pPr>
    <w:rPr>
      <w:rFonts w:asciiTheme="minorHAnsi" w:hAnsiTheme="minorHAnsi" w:eastAsiaTheme="minorEastAsia" w:cstheme="minorBidi"/>
      <w:kern w:val="0"/>
      <w:sz w:val="22"/>
    </w:rPr>
  </w:style>
  <w:style w:type="paragraph" w:styleId="20">
    <w:name w:val="Normal (Web)"/>
    <w:basedOn w:val="1"/>
    <w:unhideWhenUsed/>
    <w:qFormat/>
    <w:uiPriority w:val="99"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paragraph" w:styleId="21">
    <w:name w:val="Title"/>
    <w:basedOn w:val="1"/>
    <w:next w:val="1"/>
    <w:link w:val="38"/>
    <w:qFormat/>
    <w:uiPriority w:val="0"/>
    <w:pPr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</w:rPr>
  </w:style>
  <w:style w:type="character" w:styleId="23">
    <w:name w:val="FollowedHyperlink"/>
    <w:basedOn w:val="22"/>
    <w:unhideWhenUsed/>
    <w:qFormat/>
    <w:uiPriority w:val="99"/>
    <w:rPr>
      <w:color w:val="954F72"/>
      <w:u w:val="single"/>
    </w:rPr>
  </w:style>
  <w:style w:type="character" w:styleId="24">
    <w:name w:val="Hyperlink"/>
    <w:basedOn w:val="22"/>
    <w:qFormat/>
    <w:uiPriority w:val="99"/>
    <w:rPr>
      <w:color w:val="0000FF"/>
      <w:u w:val="single"/>
    </w:rPr>
  </w:style>
  <w:style w:type="table" w:styleId="26">
    <w:name w:val="Table Grid"/>
    <w:basedOn w:val="25"/>
    <w:qFormat/>
    <w:uiPriority w:val="9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27">
    <w:name w:val="Light List Accent 5"/>
    <w:basedOn w:val="25"/>
    <w:qFormat/>
    <w:uiPriority w:val="61"/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28">
    <w:name w:val="Medium Grid 1 Accent 5"/>
    <w:basedOn w:val="25"/>
    <w:qFormat/>
    <w:uiPriority w:val="67"/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character" w:customStyle="1" w:styleId="29">
    <w:name w:val="标题 1 字符"/>
    <w:basedOn w:val="22"/>
    <w:link w:val="2"/>
    <w:qFormat/>
    <w:uiPriority w:val="9"/>
    <w:rPr>
      <w:rFonts w:ascii="微软雅黑" w:hAnsi="微软雅黑" w:eastAsia="微软雅黑"/>
      <w:b/>
      <w:bCs/>
      <w:kern w:val="44"/>
      <w:sz w:val="36"/>
      <w:szCs w:val="28"/>
    </w:rPr>
  </w:style>
  <w:style w:type="character" w:customStyle="1" w:styleId="30">
    <w:name w:val="标题 2 字符"/>
    <w:basedOn w:val="22"/>
    <w:link w:val="3"/>
    <w:qFormat/>
    <w:uiPriority w:val="0"/>
    <w:rPr>
      <w:rFonts w:ascii="微软雅黑" w:hAnsi="微软雅黑" w:eastAsia="微软雅黑"/>
      <w:b/>
      <w:bCs/>
      <w:kern w:val="44"/>
      <w:sz w:val="32"/>
      <w:szCs w:val="28"/>
    </w:rPr>
  </w:style>
  <w:style w:type="character" w:customStyle="1" w:styleId="31">
    <w:name w:val="标题 3 字符"/>
    <w:basedOn w:val="22"/>
    <w:link w:val="4"/>
    <w:qFormat/>
    <w:uiPriority w:val="9"/>
    <w:rPr>
      <w:rFonts w:ascii="微软雅黑" w:hAnsi="微软雅黑" w:eastAsia="微软雅黑" w:cs="宋体"/>
      <w:b/>
      <w:bCs/>
      <w:sz w:val="28"/>
      <w:szCs w:val="27"/>
    </w:rPr>
  </w:style>
  <w:style w:type="character" w:customStyle="1" w:styleId="32">
    <w:name w:val="标题 4 字符"/>
    <w:basedOn w:val="22"/>
    <w:link w:val="5"/>
    <w:qFormat/>
    <w:uiPriority w:val="9"/>
    <w:rPr>
      <w:rFonts w:ascii="微软雅黑" w:hAnsi="微软雅黑" w:eastAsia="微软雅黑" w:cs="宋体"/>
      <w:b/>
      <w:bCs/>
      <w:sz w:val="24"/>
      <w:szCs w:val="27"/>
    </w:rPr>
  </w:style>
  <w:style w:type="character" w:customStyle="1" w:styleId="33">
    <w:name w:val="标题 5 字符"/>
    <w:basedOn w:val="22"/>
    <w:link w:val="6"/>
    <w:qFormat/>
    <w:uiPriority w:val="0"/>
    <w:rPr>
      <w:b/>
      <w:bCs/>
      <w:kern w:val="2"/>
      <w:sz w:val="28"/>
      <w:szCs w:val="28"/>
    </w:rPr>
  </w:style>
  <w:style w:type="character" w:customStyle="1" w:styleId="34">
    <w:name w:val="标题 6 字符"/>
    <w:basedOn w:val="22"/>
    <w:link w:val="7"/>
    <w:qFormat/>
    <w:uiPriority w:val="0"/>
    <w:rPr>
      <w:rFonts w:ascii="Arial" w:hAnsi="Arial" w:eastAsia="黑体"/>
      <w:b/>
      <w:bCs/>
      <w:kern w:val="2"/>
      <w:sz w:val="24"/>
      <w:szCs w:val="24"/>
    </w:rPr>
  </w:style>
  <w:style w:type="character" w:customStyle="1" w:styleId="35">
    <w:name w:val="标题 7 字符"/>
    <w:basedOn w:val="22"/>
    <w:link w:val="8"/>
    <w:qFormat/>
    <w:uiPriority w:val="0"/>
    <w:rPr>
      <w:b/>
      <w:bCs/>
      <w:kern w:val="2"/>
      <w:sz w:val="24"/>
      <w:szCs w:val="24"/>
    </w:rPr>
  </w:style>
  <w:style w:type="character" w:customStyle="1" w:styleId="36">
    <w:name w:val="标题 8 字符"/>
    <w:basedOn w:val="22"/>
    <w:link w:val="9"/>
    <w:qFormat/>
    <w:uiPriority w:val="0"/>
    <w:rPr>
      <w:rFonts w:ascii="Arial" w:hAnsi="Arial" w:eastAsia="黑体"/>
      <w:kern w:val="2"/>
      <w:sz w:val="24"/>
      <w:szCs w:val="24"/>
    </w:rPr>
  </w:style>
  <w:style w:type="character" w:customStyle="1" w:styleId="37">
    <w:name w:val="标题 9 字符"/>
    <w:basedOn w:val="22"/>
    <w:link w:val="10"/>
    <w:qFormat/>
    <w:uiPriority w:val="0"/>
    <w:rPr>
      <w:rFonts w:ascii="Arial" w:hAnsi="Arial" w:eastAsia="黑体"/>
      <w:kern w:val="2"/>
      <w:sz w:val="21"/>
      <w:szCs w:val="21"/>
    </w:rPr>
  </w:style>
  <w:style w:type="character" w:customStyle="1" w:styleId="38">
    <w:name w:val="标题 字符"/>
    <w:basedOn w:val="22"/>
    <w:link w:val="21"/>
    <w:qFormat/>
    <w:uiPriority w:val="10"/>
    <w:rPr>
      <w:rFonts w:ascii="Cambria" w:hAnsi="Cambria" w:eastAsia="宋体" w:cs="Times New Roman"/>
      <w:b/>
      <w:bCs/>
      <w:sz w:val="32"/>
      <w:szCs w:val="32"/>
    </w:rPr>
  </w:style>
  <w:style w:type="paragraph" w:customStyle="1" w:styleId="39">
    <w:name w:val="列出段落1"/>
    <w:basedOn w:val="1"/>
    <w:qFormat/>
    <w:uiPriority w:val="34"/>
    <w:pPr>
      <w:ind w:firstLine="420" w:firstLineChars="200"/>
    </w:pPr>
  </w:style>
  <w:style w:type="character" w:customStyle="1" w:styleId="40">
    <w:name w:val="页眉 字符"/>
    <w:basedOn w:val="22"/>
    <w:link w:val="17"/>
    <w:qFormat/>
    <w:uiPriority w:val="99"/>
    <w:rPr>
      <w:kern w:val="2"/>
      <w:sz w:val="18"/>
      <w:szCs w:val="18"/>
    </w:rPr>
  </w:style>
  <w:style w:type="character" w:customStyle="1" w:styleId="41">
    <w:name w:val="页脚 字符"/>
    <w:basedOn w:val="22"/>
    <w:link w:val="16"/>
    <w:qFormat/>
    <w:uiPriority w:val="99"/>
    <w:rPr>
      <w:kern w:val="2"/>
      <w:sz w:val="18"/>
      <w:szCs w:val="18"/>
    </w:rPr>
  </w:style>
  <w:style w:type="paragraph" w:customStyle="1" w:styleId="42">
    <w:name w:val="Tabletext"/>
    <w:basedOn w:val="1"/>
    <w:qFormat/>
    <w:uiPriority w:val="0"/>
    <w:pPr>
      <w:keepLines/>
      <w:spacing w:after="120" w:line="240" w:lineRule="atLeast"/>
    </w:pPr>
    <w:rPr>
      <w:rFonts w:ascii="Times New Roman" w:hAnsi="Times New Roman"/>
      <w:kern w:val="0"/>
      <w:sz w:val="20"/>
      <w:szCs w:val="20"/>
      <w:lang w:eastAsia="en-US"/>
    </w:rPr>
  </w:style>
  <w:style w:type="character" w:customStyle="1" w:styleId="43">
    <w:name w:val="批注框文本 字符"/>
    <w:basedOn w:val="22"/>
    <w:link w:val="15"/>
    <w:semiHidden/>
    <w:qFormat/>
    <w:uiPriority w:val="99"/>
    <w:rPr>
      <w:kern w:val="2"/>
      <w:sz w:val="18"/>
      <w:szCs w:val="18"/>
    </w:rPr>
  </w:style>
  <w:style w:type="character" w:customStyle="1" w:styleId="44">
    <w:name w:val="文档结构图 字符"/>
    <w:basedOn w:val="22"/>
    <w:link w:val="13"/>
    <w:semiHidden/>
    <w:qFormat/>
    <w:uiPriority w:val="99"/>
    <w:rPr>
      <w:rFonts w:ascii="宋体"/>
      <w:kern w:val="2"/>
      <w:sz w:val="18"/>
      <w:szCs w:val="18"/>
    </w:rPr>
  </w:style>
  <w:style w:type="paragraph" w:customStyle="1" w:styleId="45">
    <w:name w:val="TOC 标题1"/>
    <w:basedOn w:val="2"/>
    <w:next w:val="1"/>
    <w:unhideWhenUsed/>
    <w:qFormat/>
    <w:uiPriority w:val="39"/>
    <w:pPr>
      <w:widowControl/>
      <w:numPr>
        <w:numId w:val="0"/>
      </w:numPr>
      <w:spacing w:before="480" w:after="0" w:line="276" w:lineRule="auto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</w:rPr>
  </w:style>
  <w:style w:type="table" w:customStyle="1" w:styleId="46">
    <w:name w:val="无格式表格 31"/>
    <w:basedOn w:val="25"/>
    <w:qFormat/>
    <w:uiPriority w:val="43"/>
    <w:tblStylePr w:type="firstRow">
      <w:rPr>
        <w:b/>
        <w:bCs/>
        <w:cap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E7E7E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table" w:customStyle="1" w:styleId="47">
    <w:name w:val="网格表 1 浅色1"/>
    <w:basedOn w:val="25"/>
    <w:qFormat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48">
    <w:name w:val="网格表 4 - 着色 11"/>
    <w:basedOn w:val="25"/>
    <w:qFormat/>
    <w:uiPriority w:val="49"/>
    <w:tblPr>
      <w:tblBorders>
        <w:top w:val="single" w:color="95B3D7" w:themeColor="accent1" w:themeTint="99" w:sz="4" w:space="0"/>
        <w:left w:val="single" w:color="95B3D7" w:themeColor="accent1" w:themeTint="99" w:sz="4" w:space="0"/>
        <w:bottom w:val="single" w:color="95B3D7" w:themeColor="accent1" w:themeTint="99" w:sz="4" w:space="0"/>
        <w:right w:val="single" w:color="95B3D7" w:themeColor="accent1" w:themeTint="99" w:sz="4" w:space="0"/>
        <w:insideH w:val="single" w:color="95B3D7" w:themeColor="accent1" w:themeTint="99" w:sz="4" w:space="0"/>
        <w:insideV w:val="single" w:color="95B3D7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F81BD" w:themeColor="accent1" w:sz="4" w:space="0"/>
          <w:left w:val="single" w:color="4F81BD" w:themeColor="accent1" w:sz="4" w:space="0"/>
          <w:bottom w:val="single" w:color="4F81BD" w:themeColor="accent1" w:sz="4" w:space="0"/>
          <w:right w:val="single" w:color="4F81BD" w:themeColor="accent1" w:sz="4" w:space="0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cPr>
        <w:tcBorders>
          <w:top w:val="double" w:color="4F81BD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BE5F1" w:themeFill="accent1" w:themeFillTint="33"/>
      </w:tcPr>
    </w:tblStylePr>
    <w:tblStylePr w:type="band1Horz">
      <w:tcPr>
        <w:shd w:val="clear" w:color="auto" w:fill="DBE5F1" w:themeFill="accent1" w:themeFillTint="33"/>
      </w:tcPr>
    </w:tblStylePr>
  </w:style>
  <w:style w:type="table" w:customStyle="1" w:styleId="49">
    <w:name w:val="无格式表格 11"/>
    <w:basedOn w:val="25"/>
    <w:qFormat/>
    <w:uiPriority w:val="0"/>
    <w:rPr>
      <w:rFonts w:ascii="Times New Roman" w:hAnsi="Times New Roman" w:eastAsia="Times New Roman"/>
    </w:rPr>
    <w:tblPr>
      <w:tblBorders>
        <w:top w:val="single" w:color="BEBEBE" w:sz="4" w:space="0"/>
        <w:left w:val="single" w:color="BEBEBE" w:sz="4" w:space="0"/>
        <w:bottom w:val="single" w:color="BEBEBE" w:sz="4" w:space="0"/>
        <w:right w:val="single" w:color="BEBEBE" w:sz="4" w:space="0"/>
        <w:insideH w:val="single" w:color="BEBEBE" w:sz="4" w:space="0"/>
        <w:insideV w:val="single" w:color="BEBEBE" w:sz="4" w:space="0"/>
      </w:tblBorders>
    </w:tblPr>
    <w:tblStylePr w:type="firstRow">
      <w:rPr>
        <w:rFonts w:hint="default" w:ascii="Times New Roman" w:hAnsi="Times New Roman" w:cs="Times New Roman"/>
        <w:b/>
        <w:bCs/>
      </w:rPr>
    </w:tblStylePr>
    <w:tblStylePr w:type="lastRow">
      <w:rPr>
        <w:rFonts w:hint="default" w:ascii="Times New Roman" w:hAnsi="Times New Roman" w:cs="Times New Roman"/>
        <w:b/>
        <w:bCs/>
      </w:rPr>
      <w:tcPr>
        <w:tcBorders>
          <w:top w:val="double" w:color="BEBEBE" w:sz="2" w:space="0"/>
        </w:tcBorders>
      </w:tcPr>
    </w:tblStylePr>
    <w:tblStylePr w:type="firstCol">
      <w:rPr>
        <w:rFonts w:hint="default" w:ascii="Times New Roman" w:hAnsi="Times New Roman" w:cs="Times New Roman"/>
        <w:b/>
        <w:bCs/>
      </w:rPr>
    </w:tblStylePr>
    <w:tblStylePr w:type="lastCol">
      <w:rPr>
        <w:rFonts w:hint="default" w:ascii="Times New Roman" w:hAnsi="Times New Roman" w:cs="Times New Roman"/>
        <w:b/>
        <w:bCs/>
      </w:rPr>
    </w:tblStylePr>
    <w:tblStylePr w:type="band1Vert">
      <w:tcPr>
        <w:shd w:val="clear" w:color="auto" w:fill="F1F1F1"/>
      </w:tcPr>
    </w:tblStylePr>
    <w:tblStylePr w:type="band1Horz">
      <w:tcPr>
        <w:shd w:val="clear" w:color="auto" w:fill="F1F1F1"/>
      </w:tcPr>
    </w:tblStylePr>
  </w:style>
  <w:style w:type="table" w:customStyle="1" w:styleId="50">
    <w:name w:val="网格表 1 浅色 - 着色 11"/>
    <w:basedOn w:val="25"/>
    <w:qFormat/>
    <w:uiPriority w:val="46"/>
    <w:tblPr>
      <w:tblBorders>
        <w:top w:val="single" w:color="B8CCE4" w:themeColor="accent1" w:themeTint="66" w:sz="4" w:space="0"/>
        <w:left w:val="single" w:color="B8CCE4" w:themeColor="accent1" w:themeTint="66" w:sz="4" w:space="0"/>
        <w:bottom w:val="single" w:color="B8CCE4" w:themeColor="accent1" w:themeTint="66" w:sz="4" w:space="0"/>
        <w:right w:val="single" w:color="B8CCE4" w:themeColor="accent1" w:themeTint="66" w:sz="4" w:space="0"/>
        <w:insideH w:val="single" w:color="B8CCE4" w:themeColor="accent1" w:themeTint="66" w:sz="4" w:space="0"/>
        <w:insideV w:val="single" w:color="B8CCE4" w:themeColor="accent1" w:themeTint="66" w:sz="4" w:space="0"/>
      </w:tblBorders>
    </w:tblPr>
    <w:tblStylePr w:type="firstRow">
      <w:rPr>
        <w:b/>
        <w:bCs/>
      </w:rPr>
      <w:tcPr>
        <w:tcBorders>
          <w:bottom w:val="single" w:color="95B3D7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95B3D7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51">
    <w:name w:val="清单表 7 彩色 - 着色 51"/>
    <w:basedOn w:val="25"/>
    <w:qFormat/>
    <w:uiPriority w:val="52"/>
    <w:rPr>
      <w:color w:val="31859C" w:themeColor="accent5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4BACC6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4BACC6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4BACC6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4BACC6" w:themeColor="accent5" w:sz="4" w:space="0"/>
        </w:tcBorders>
        <w:shd w:val="clear" w:color="auto" w:fill="FFFFFF" w:themeFill="background1"/>
      </w:tcPr>
    </w:tblStylePr>
    <w:tblStylePr w:type="band1Vert">
      <w:tcPr>
        <w:shd w:val="clear" w:color="auto" w:fill="DAEEF3" w:themeFill="accent5" w:themeFillTint="33"/>
      </w:tcPr>
    </w:tblStylePr>
    <w:tblStylePr w:type="band1Horz">
      <w:tcPr>
        <w:shd w:val="clear" w:color="auto" w:fill="DAEEF3" w:themeFill="accent5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52">
    <w:name w:val="清单表 7 彩色 - 着色 41"/>
    <w:basedOn w:val="25"/>
    <w:qFormat/>
    <w:uiPriority w:val="52"/>
    <w:rPr>
      <w:color w:val="604A7B" w:themeColor="accent4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8064A2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8064A2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8064A2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8064A2" w:themeColor="accent4" w:sz="4" w:space="0"/>
        </w:tcBorders>
        <w:shd w:val="clear" w:color="auto" w:fill="FFFFFF" w:themeFill="background1"/>
      </w:tcPr>
    </w:tblStylePr>
    <w:tblStylePr w:type="band1Vert">
      <w:tcPr>
        <w:shd w:val="clear" w:color="auto" w:fill="E5DFEC" w:themeFill="accent4" w:themeFillTint="33"/>
      </w:tcPr>
    </w:tblStylePr>
    <w:tblStylePr w:type="band1Horz">
      <w:tcPr>
        <w:shd w:val="clear" w:color="auto" w:fill="E5DFEC" w:themeFill="accent4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53">
    <w:name w:val="清单表 7 彩色 - 着色 31"/>
    <w:basedOn w:val="25"/>
    <w:qFormat/>
    <w:uiPriority w:val="52"/>
    <w:rPr>
      <w:color w:val="77933C" w:themeColor="accent3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9BBB59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9BBB59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9BBB59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9BBB59" w:themeColor="accent3" w:sz="4" w:space="0"/>
        </w:tcBorders>
        <w:shd w:val="clear" w:color="auto" w:fill="FFFFFF" w:themeFill="background1"/>
      </w:tcPr>
    </w:tblStylePr>
    <w:tblStylePr w:type="band1Vert">
      <w:tcPr>
        <w:shd w:val="clear" w:color="auto" w:fill="EAF1DD" w:themeFill="accent3" w:themeFillTint="33"/>
      </w:tcPr>
    </w:tblStylePr>
    <w:tblStylePr w:type="band1Horz">
      <w:tcPr>
        <w:shd w:val="clear" w:color="auto" w:fill="EAF1DD" w:themeFill="accent3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54">
    <w:name w:val="清单表 7 彩色 - 着色 11"/>
    <w:basedOn w:val="25"/>
    <w:qFormat/>
    <w:uiPriority w:val="52"/>
    <w:rPr>
      <w:color w:val="376092" w:themeColor="accent1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4F81BD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4F81BD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4F81BD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4F81BD" w:themeColor="accent1" w:sz="4" w:space="0"/>
        </w:tcBorders>
        <w:shd w:val="clear" w:color="auto" w:fill="FFFFFF" w:themeFill="background1"/>
      </w:tcPr>
    </w:tblStylePr>
    <w:tblStylePr w:type="band1Vert">
      <w:tcPr>
        <w:shd w:val="clear" w:color="auto" w:fill="DBE5F1" w:themeFill="accent1" w:themeFillTint="33"/>
      </w:tcPr>
    </w:tblStylePr>
    <w:tblStylePr w:type="band1Horz">
      <w:tcPr>
        <w:shd w:val="clear" w:color="auto" w:fill="DBE5F1" w:themeFill="accen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55">
    <w:name w:val="清单表 7 彩色1"/>
    <w:basedOn w:val="25"/>
    <w:qFormat/>
    <w:uiPriority w:val="52"/>
    <w:rPr>
      <w:color w:val="000000" w:themeColor="text1"/>
      <w14:textFill>
        <w14:solidFill>
          <w14:schemeClr w14:val="tx1"/>
        </w14:solidFill>
      </w14:textFill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56">
    <w:name w:val="清单表 1 浅色1"/>
    <w:basedOn w:val="25"/>
    <w:qFormat/>
    <w:uiPriority w:val="46"/>
    <w:tblStylePr w:type="firstRow">
      <w:rPr>
        <w:b/>
        <w:bCs/>
      </w:rPr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paragraph" w:customStyle="1" w:styleId="57">
    <w:name w:val="列出段落11"/>
    <w:basedOn w:val="1"/>
    <w:qFormat/>
    <w:uiPriority w:val="0"/>
    <w:pPr>
      <w:ind w:left="0" w:leftChars="0" w:firstLine="420" w:firstLineChars="200"/>
      <w:jc w:val="both"/>
    </w:pPr>
    <w:rPr>
      <w:rFonts w:ascii="Calibri" w:hAnsi="Calibri" w:eastAsia="宋体"/>
      <w:szCs w:val="21"/>
    </w:rPr>
  </w:style>
  <w:style w:type="paragraph" w:customStyle="1" w:styleId="58">
    <w:name w:val="List Paragraph1"/>
    <w:basedOn w:val="1"/>
    <w:qFormat/>
    <w:uiPriority w:val="0"/>
    <w:pPr>
      <w:spacing w:before="100" w:beforeAutospacing="1" w:after="100" w:afterAutospacing="1"/>
      <w:ind w:left="360" w:leftChars="0" w:firstLine="420" w:firstLineChars="200"/>
      <w:jc w:val="both"/>
    </w:pPr>
    <w:rPr>
      <w:rFonts w:ascii="Calibri" w:hAnsi="Calibri" w:eastAsia="微软雅黑"/>
      <w:szCs w:val="21"/>
    </w:rPr>
  </w:style>
  <w:style w:type="paragraph" w:customStyle="1" w:styleId="59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.pingfang sc" w:hAnsi=".pingfang sc" w:eastAsia=".pingfang sc" w:cs=".pingfang sc"/>
      <w:color w:val="454545"/>
      <w:kern w:val="0"/>
      <w:sz w:val="24"/>
      <w:szCs w:val="24"/>
      <w:lang w:val="en-US" w:eastAsia="zh-CN" w:bidi="ar"/>
    </w:rPr>
  </w:style>
  <w:style w:type="paragraph" w:customStyle="1" w:styleId="60">
    <w:name w:val="msolistparagraph"/>
    <w:basedOn w:val="1"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 w:firstLine="420" w:firstLineChars="200"/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61">
    <w:name w:val="!署名 Char"/>
    <w:basedOn w:val="22"/>
    <w:qFormat/>
    <w:uiPriority w:val="0"/>
    <w:rPr>
      <w:rFonts w:hint="eastAsia" w:ascii="宋体" w:hAnsi="宋体" w:eastAsia="微软雅黑" w:cs="宋体"/>
      <w:kern w:val="0"/>
      <w:sz w:val="32"/>
      <w:szCs w:val="21"/>
    </w:rPr>
  </w:style>
  <w:style w:type="character" w:customStyle="1" w:styleId="62">
    <w:name w:val="!正文 Char"/>
    <w:basedOn w:val="22"/>
    <w:link w:val="63"/>
    <w:qFormat/>
    <w:uiPriority w:val="0"/>
    <w:rPr>
      <w:szCs w:val="21"/>
    </w:rPr>
  </w:style>
  <w:style w:type="paragraph" w:customStyle="1" w:styleId="63">
    <w:name w:val="!正文"/>
    <w:basedOn w:val="1"/>
    <w:link w:val="62"/>
    <w:qFormat/>
    <w:uiPriority w:val="0"/>
    <w:pPr>
      <w:keepNext w:val="0"/>
      <w:keepLines w:val="0"/>
      <w:widowControl w:val="0"/>
      <w:suppressLineNumbers w:val="0"/>
      <w:spacing w:before="0" w:beforeLines="50" w:beforeAutospacing="0" w:after="0" w:afterAutospacing="0"/>
      <w:ind w:left="0" w:right="0" w:firstLine="200" w:firstLineChars="200"/>
      <w:jc w:val="both"/>
    </w:pPr>
    <w:rPr>
      <w:rFonts w:hint="eastAsia" w:ascii="DengXian" w:hAnsi="DengXian" w:eastAsia="DengXian" w:cs="Times New Roman"/>
      <w:kern w:val="2"/>
      <w:sz w:val="21"/>
      <w:szCs w:val="21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header" Target="header3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49"/>
    <customShpInfo spid="_x0000_s2050"/>
    <customShpInfo spid="_x0000_s205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上海盛大网络发展有限公司</Company>
  <Pages>28</Pages>
  <Words>2013</Words>
  <Characters>11477</Characters>
  <Lines>95</Lines>
  <Paragraphs>26</Paragraphs>
  <ScaleCrop>false</ScaleCrop>
  <LinksUpToDate>false</LinksUpToDate>
  <CharactersWithSpaces>13464</CharactersWithSpaces>
  <Application>WPS Office_1.9.0.2959_F1E327BC-269C-435d-A152-05C5408002CA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2019-12-21T10:40:00Z</dcterms:created>
  <dc:creator>鲁娜</dc:creator>
  <cp:lastModifiedBy>v_shantong</cp:lastModifiedBy>
  <cp:lastPrinted>2019-04-20T20:41:00Z</cp:lastPrinted>
  <dcterms:modified xsi:type="dcterms:W3CDTF">2020-03-02T14:55:38Z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2052-1.9.0.2959</vt:lpwstr>
  </property>
</Properties>
</file>