
<file path=[Content_Types].xml><?xml version="1.0" encoding="utf-8"?>
<Types xmlns="http://schemas.openxmlformats.org/package/2006/content-types">
  <Default Extension="xml" ContentType="application/xml"/>
  <Default Extension="png" ContentType="image/png"/>
  <Default Extension="tiff" ContentType="image/tif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微软雅黑" w:hAnsi="微软雅黑" w:eastAsia="微软雅黑"/>
          <w:sz w:val="72"/>
          <w:szCs w:val="52"/>
        </w:rPr>
      </w:pPr>
    </w:p>
    <w:p>
      <w:pPr>
        <w:jc w:val="center"/>
        <w:rPr>
          <w:rFonts w:hint="eastAsia" w:ascii="微软雅黑" w:hAnsi="微软雅黑" w:eastAsia="微软雅黑"/>
          <w:sz w:val="72"/>
          <w:szCs w:val="52"/>
        </w:rPr>
      </w:pPr>
    </w:p>
    <w:p>
      <w:pPr>
        <w:jc w:val="center"/>
        <w:rPr>
          <w:rFonts w:hint="eastAsia" w:ascii="微软雅黑" w:hAnsi="微软雅黑" w:eastAsia="微软雅黑"/>
          <w:sz w:val="72"/>
          <w:szCs w:val="52"/>
        </w:rPr>
      </w:pPr>
    </w:p>
    <w:p>
      <w:pPr>
        <w:jc w:val="center"/>
        <w:rPr>
          <w:rFonts w:ascii="微软雅黑" w:hAnsi="微软雅黑" w:eastAsia="微软雅黑"/>
          <w:sz w:val="72"/>
          <w:szCs w:val="52"/>
        </w:rPr>
      </w:pPr>
      <w:r>
        <w:rPr>
          <w:rFonts w:hint="eastAsia" w:ascii="微软雅黑" w:hAnsi="微软雅黑" w:eastAsia="微软雅黑"/>
          <w:sz w:val="72"/>
          <w:szCs w:val="52"/>
        </w:rPr>
        <w:t>百度车联网【福特】</w:t>
      </w:r>
      <w:r>
        <w:rPr>
          <w:rFonts w:hint="default" w:ascii="微软雅黑" w:hAnsi="微软雅黑" w:eastAsia="微软雅黑"/>
          <w:sz w:val="72"/>
          <w:szCs w:val="52"/>
        </w:rPr>
        <w:t>phase4</w:t>
      </w:r>
      <w:r>
        <w:rPr>
          <w:rFonts w:hint="eastAsia" w:ascii="微软雅黑" w:hAnsi="微软雅黑" w:eastAsia="微软雅黑"/>
          <w:sz w:val="72"/>
          <w:szCs w:val="52"/>
        </w:rPr>
        <w:t>项目</w:t>
      </w:r>
    </w:p>
    <w:p>
      <w:pPr>
        <w:jc w:val="center"/>
        <w:rPr>
          <w:rFonts w:ascii="微软雅黑" w:hAnsi="微软雅黑" w:eastAsia="微软雅黑"/>
          <w:sz w:val="72"/>
          <w:szCs w:val="52"/>
        </w:rPr>
      </w:pPr>
      <w:r>
        <w:rPr>
          <w:rFonts w:hint="eastAsia" w:ascii="微软雅黑" w:hAnsi="微软雅黑" w:eastAsia="微软雅黑"/>
          <w:sz w:val="72"/>
          <w:szCs w:val="52"/>
        </w:rPr>
        <w:t>系统需求说明书</w:t>
      </w:r>
    </w:p>
    <w:p>
      <w:pPr>
        <w:jc w:val="center"/>
        <w:rPr>
          <w:rFonts w:hint="eastAsia" w:ascii="微软雅黑" w:hAnsi="微软雅黑" w:eastAsia="微软雅黑"/>
          <w:sz w:val="32"/>
          <w:szCs w:val="21"/>
        </w:rPr>
      </w:pPr>
    </w:p>
    <w:p>
      <w:pPr>
        <w:jc w:val="center"/>
        <w:rPr>
          <w:rFonts w:ascii="微软雅黑" w:hAnsi="微软雅黑" w:eastAsia="微软雅黑"/>
          <w:sz w:val="32"/>
          <w:szCs w:val="21"/>
        </w:rPr>
      </w:pPr>
      <w:r>
        <w:rPr>
          <w:rFonts w:hint="eastAsia" w:ascii="微软雅黑" w:hAnsi="微软雅黑" w:eastAsia="微软雅黑"/>
          <w:sz w:val="32"/>
          <w:szCs w:val="21"/>
        </w:rPr>
        <w:t>【</w:t>
      </w:r>
      <w:r>
        <w:rPr>
          <w:rFonts w:hint="default" w:ascii="微软雅黑" w:hAnsi="微软雅黑" w:eastAsia="微软雅黑"/>
          <w:sz w:val="32"/>
          <w:szCs w:val="21"/>
        </w:rPr>
        <w:t>账号</w:t>
      </w:r>
      <w:r>
        <w:rPr>
          <w:rFonts w:hint="eastAsia" w:ascii="微软雅黑" w:hAnsi="微软雅黑" w:eastAsia="微软雅黑"/>
          <w:sz w:val="32"/>
          <w:szCs w:val="21"/>
        </w:rPr>
        <w:t>】</w:t>
      </w:r>
    </w:p>
    <w:p>
      <w:pPr>
        <w:jc w:val="center"/>
        <w:rPr>
          <w:rFonts w:ascii="微软雅黑" w:hAnsi="微软雅黑" w:eastAsia="微软雅黑"/>
          <w:szCs w:val="21"/>
        </w:rPr>
      </w:pPr>
    </w:p>
    <w:p>
      <w:pPr>
        <w:jc w:val="center"/>
        <w:rPr>
          <w:rFonts w:ascii="微软雅黑" w:hAnsi="微软雅黑" w:eastAsia="微软雅黑"/>
          <w:sz w:val="32"/>
          <w:szCs w:val="21"/>
        </w:rPr>
      </w:pPr>
      <w:r>
        <w:rPr>
          <w:rFonts w:hint="eastAsia" w:ascii="微软雅黑" w:hAnsi="微软雅黑" w:eastAsia="微软雅黑"/>
          <w:sz w:val="32"/>
          <w:szCs w:val="21"/>
        </w:rPr>
        <w:t>V</w:t>
      </w:r>
      <w:r>
        <w:rPr>
          <w:rFonts w:ascii="微软雅黑" w:hAnsi="微软雅黑" w:eastAsia="微软雅黑"/>
          <w:sz w:val="32"/>
          <w:szCs w:val="21"/>
        </w:rPr>
        <w:t>2.</w:t>
      </w:r>
      <w:r>
        <w:rPr>
          <w:rFonts w:ascii="微软雅黑" w:hAnsi="微软雅黑" w:eastAsia="微软雅黑"/>
          <w:sz w:val="32"/>
          <w:szCs w:val="21"/>
        </w:rPr>
        <w:t>6</w:t>
      </w:r>
    </w:p>
    <w:p>
      <w:pPr>
        <w:widowControl/>
        <w:jc w:val="left"/>
        <w:rPr>
          <w:rFonts w:ascii="微软雅黑" w:hAnsi="微软雅黑" w:eastAsia="微软雅黑"/>
          <w:szCs w:val="21"/>
        </w:rPr>
      </w:pPr>
      <w:r>
        <w:rPr>
          <w:rFonts w:ascii="微软雅黑" w:hAnsi="微软雅黑" w:eastAsia="微软雅黑"/>
          <w:szCs w:val="21"/>
        </w:rPr>
        <w:br w:type="page"/>
      </w:r>
    </w:p>
    <w:p>
      <w:pPr>
        <w:rPr>
          <w:rFonts w:ascii="宋体-简" w:hAnsi="宋体-简" w:eastAsia="宋体-简"/>
          <w:sz w:val="24"/>
        </w:rPr>
      </w:pPr>
    </w:p>
    <w:tbl>
      <w:tblPr>
        <w:tblStyle w:val="14"/>
        <w:tblW w:w="920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8"/>
        <w:gridCol w:w="896"/>
        <w:gridCol w:w="1365"/>
        <w:gridCol w:w="940"/>
        <w:gridCol w:w="5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938" w:type="dxa"/>
          </w:tcPr>
          <w:p>
            <w:pPr>
              <w:spacing w:line="480" w:lineRule="auto"/>
              <w:rPr>
                <w:sz w:val="18"/>
                <w:szCs w:val="18"/>
              </w:rPr>
            </w:pPr>
            <w:bookmarkStart w:id="0" w:name="_Toc512376657"/>
            <w:r>
              <w:rPr>
                <w:rFonts w:hint="eastAsia"/>
                <w:sz w:val="18"/>
                <w:szCs w:val="18"/>
              </w:rPr>
              <w:t>日期</w:t>
            </w:r>
            <w:bookmarkEnd w:id="0"/>
          </w:p>
        </w:tc>
        <w:tc>
          <w:tcPr>
            <w:tcW w:w="896" w:type="dxa"/>
          </w:tcPr>
          <w:p>
            <w:pPr>
              <w:spacing w:line="480" w:lineRule="auto"/>
              <w:rPr>
                <w:sz w:val="18"/>
                <w:szCs w:val="18"/>
              </w:rPr>
            </w:pPr>
            <w:bookmarkStart w:id="1" w:name="_Toc512376658"/>
            <w:r>
              <w:rPr>
                <w:rFonts w:hint="eastAsia"/>
                <w:sz w:val="18"/>
                <w:szCs w:val="18"/>
              </w:rPr>
              <w:t>作者</w:t>
            </w:r>
            <w:bookmarkEnd w:id="1"/>
          </w:p>
        </w:tc>
        <w:tc>
          <w:tcPr>
            <w:tcW w:w="1365" w:type="dxa"/>
          </w:tcPr>
          <w:p>
            <w:pPr>
              <w:spacing w:line="480" w:lineRule="auto"/>
              <w:rPr>
                <w:sz w:val="18"/>
                <w:szCs w:val="18"/>
              </w:rPr>
            </w:pPr>
            <w:bookmarkStart w:id="2" w:name="_Toc512376659"/>
            <w:r>
              <w:rPr>
                <w:rFonts w:hint="eastAsia"/>
                <w:sz w:val="18"/>
                <w:szCs w:val="18"/>
              </w:rPr>
              <w:t>描述</w:t>
            </w:r>
            <w:bookmarkEnd w:id="2"/>
          </w:p>
        </w:tc>
        <w:tc>
          <w:tcPr>
            <w:tcW w:w="940" w:type="dxa"/>
          </w:tcPr>
          <w:p>
            <w:pPr>
              <w:spacing w:line="480" w:lineRule="auto"/>
              <w:rPr>
                <w:sz w:val="18"/>
                <w:szCs w:val="18"/>
              </w:rPr>
            </w:pPr>
            <w:bookmarkStart w:id="3" w:name="_Toc512376660"/>
            <w:r>
              <w:rPr>
                <w:rFonts w:hint="eastAsia"/>
                <w:sz w:val="18"/>
                <w:szCs w:val="18"/>
              </w:rPr>
              <w:t>版本</w:t>
            </w:r>
            <w:bookmarkEnd w:id="3"/>
          </w:p>
        </w:tc>
        <w:tc>
          <w:tcPr>
            <w:tcW w:w="5070" w:type="dxa"/>
          </w:tcPr>
          <w:p>
            <w:pPr>
              <w:spacing w:line="480" w:lineRule="auto"/>
              <w:rPr>
                <w:sz w:val="18"/>
                <w:szCs w:val="18"/>
              </w:rPr>
            </w:pPr>
            <w:r>
              <w:rPr>
                <w:rFonts w:hint="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89" w:hRule="atLeast"/>
          <w:jc w:val="center"/>
        </w:trPr>
        <w:tc>
          <w:tcPr>
            <w:tcW w:w="938" w:type="dxa"/>
          </w:tcPr>
          <w:p>
            <w:pPr>
              <w:spacing w:line="480" w:lineRule="auto"/>
              <w:rPr>
                <w:sz w:val="18"/>
                <w:szCs w:val="18"/>
              </w:rPr>
            </w:pPr>
            <w:bookmarkStart w:id="4" w:name="_Toc512376661"/>
            <w:r>
              <w:rPr>
                <w:rFonts w:hint="eastAsia"/>
                <w:sz w:val="18"/>
                <w:szCs w:val="18"/>
              </w:rPr>
              <w:t>2018/0</w:t>
            </w:r>
            <w:bookmarkEnd w:id="4"/>
            <w:r>
              <w:rPr>
                <w:sz w:val="18"/>
                <w:szCs w:val="18"/>
              </w:rPr>
              <w:t>8</w:t>
            </w:r>
          </w:p>
        </w:tc>
        <w:tc>
          <w:tcPr>
            <w:tcW w:w="896" w:type="dxa"/>
          </w:tcPr>
          <w:p>
            <w:pPr>
              <w:spacing w:line="480" w:lineRule="auto"/>
              <w:rPr>
                <w:sz w:val="18"/>
                <w:szCs w:val="18"/>
              </w:rPr>
            </w:pPr>
            <w:r>
              <w:rPr>
                <w:rFonts w:hint="eastAsia"/>
                <w:sz w:val="18"/>
                <w:szCs w:val="18"/>
              </w:rPr>
              <w:t>穆杨</w:t>
            </w:r>
          </w:p>
        </w:tc>
        <w:tc>
          <w:tcPr>
            <w:tcW w:w="1365" w:type="dxa"/>
          </w:tcPr>
          <w:p>
            <w:pPr>
              <w:spacing w:line="480" w:lineRule="auto"/>
              <w:rPr>
                <w:sz w:val="18"/>
                <w:szCs w:val="18"/>
              </w:rPr>
            </w:pPr>
            <w:r>
              <w:rPr>
                <w:rFonts w:hint="eastAsia"/>
                <w:sz w:val="18"/>
                <w:szCs w:val="18"/>
              </w:rPr>
              <w:t>初稿</w:t>
            </w:r>
          </w:p>
        </w:tc>
        <w:tc>
          <w:tcPr>
            <w:tcW w:w="940" w:type="dxa"/>
          </w:tcPr>
          <w:p>
            <w:pPr>
              <w:spacing w:line="480" w:lineRule="auto"/>
              <w:rPr>
                <w:sz w:val="18"/>
                <w:szCs w:val="18"/>
              </w:rPr>
            </w:pPr>
            <w:bookmarkStart w:id="5" w:name="_Toc512376664"/>
            <w:r>
              <w:rPr>
                <w:sz w:val="18"/>
                <w:szCs w:val="18"/>
                <w:shd w:val="clear" w:color="auto" w:fill="FFFFFF"/>
              </w:rPr>
              <w:t>V1.0.0</w:t>
            </w:r>
            <w:bookmarkEnd w:id="5"/>
          </w:p>
        </w:tc>
        <w:tc>
          <w:tcPr>
            <w:tcW w:w="5070" w:type="dxa"/>
          </w:tcPr>
          <w:p>
            <w:pPr>
              <w:spacing w:line="480" w:lineRule="auto"/>
              <w:ind w:firstLine="360"/>
              <w:rPr>
                <w:sz w:val="18"/>
                <w:szCs w:val="18"/>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899" w:hRule="atLeast"/>
          <w:jc w:val="center"/>
        </w:trPr>
        <w:tc>
          <w:tcPr>
            <w:tcW w:w="938" w:type="dxa"/>
          </w:tcPr>
          <w:p>
            <w:pPr>
              <w:spacing w:line="480" w:lineRule="auto"/>
              <w:rPr>
                <w:sz w:val="18"/>
                <w:szCs w:val="18"/>
              </w:rPr>
            </w:pPr>
            <w:r>
              <w:rPr>
                <w:rFonts w:hint="eastAsia"/>
                <w:sz w:val="18"/>
                <w:szCs w:val="18"/>
              </w:rPr>
              <w:t>201</w:t>
            </w:r>
            <w:r>
              <w:rPr>
                <w:sz w:val="18"/>
                <w:szCs w:val="18"/>
              </w:rPr>
              <w:t>8/09</w:t>
            </w:r>
          </w:p>
        </w:tc>
        <w:tc>
          <w:tcPr>
            <w:tcW w:w="896" w:type="dxa"/>
          </w:tcPr>
          <w:p>
            <w:pPr>
              <w:spacing w:line="480" w:lineRule="auto"/>
              <w:rPr>
                <w:sz w:val="18"/>
                <w:szCs w:val="18"/>
              </w:rPr>
            </w:pPr>
            <w:r>
              <w:rPr>
                <w:rFonts w:hint="eastAsia"/>
                <w:sz w:val="18"/>
                <w:szCs w:val="18"/>
              </w:rPr>
              <w:t>穆杨</w:t>
            </w:r>
          </w:p>
        </w:tc>
        <w:tc>
          <w:tcPr>
            <w:tcW w:w="1365" w:type="dxa"/>
          </w:tcPr>
          <w:p>
            <w:pPr>
              <w:spacing w:line="480" w:lineRule="auto"/>
              <w:rPr>
                <w:sz w:val="18"/>
                <w:szCs w:val="18"/>
              </w:rPr>
            </w:pPr>
            <w:r>
              <w:rPr>
                <w:rFonts w:hint="eastAsia"/>
                <w:sz w:val="18"/>
                <w:szCs w:val="18"/>
              </w:rPr>
              <w:t>基于workshop修改</w:t>
            </w:r>
          </w:p>
        </w:tc>
        <w:tc>
          <w:tcPr>
            <w:tcW w:w="940" w:type="dxa"/>
          </w:tcPr>
          <w:p>
            <w:pPr>
              <w:spacing w:line="480" w:lineRule="auto"/>
              <w:rPr>
                <w:sz w:val="18"/>
                <w:szCs w:val="18"/>
                <w:shd w:val="clear" w:color="auto" w:fill="FFFFFF"/>
              </w:rPr>
            </w:pPr>
            <w:r>
              <w:rPr>
                <w:rFonts w:hint="eastAsia"/>
                <w:sz w:val="18"/>
                <w:szCs w:val="18"/>
                <w:shd w:val="clear" w:color="auto" w:fill="FFFFFF"/>
              </w:rPr>
              <w:t>V1.1.0</w:t>
            </w:r>
          </w:p>
        </w:tc>
        <w:tc>
          <w:tcPr>
            <w:tcW w:w="5070" w:type="dxa"/>
          </w:tcPr>
          <w:p>
            <w:pPr>
              <w:spacing w:line="480" w:lineRule="auto"/>
              <w:ind w:left="200"/>
              <w:rPr>
                <w:sz w:val="18"/>
                <w:szCs w:val="18"/>
                <w:shd w:val="clear" w:color="auto" w:fill="FFFFFF"/>
              </w:rPr>
            </w:pPr>
            <w:r>
              <w:rPr>
                <w:rFonts w:hint="eastAsia"/>
                <w:sz w:val="18"/>
                <w:szCs w:val="18"/>
                <w:shd w:val="clear" w:color="auto" w:fill="FFFFFF"/>
              </w:rPr>
              <w:t>扫码由</w:t>
            </w:r>
            <w:r>
              <w:rPr>
                <w:rFonts w:hint="default"/>
                <w:sz w:val="18"/>
                <w:szCs w:val="18"/>
                <w:shd w:val="clear" w:color="auto" w:fill="FFFFFF"/>
              </w:rPr>
              <w:t>林肯之道</w:t>
            </w:r>
            <w:r>
              <w:rPr>
                <w:rFonts w:hint="eastAsia"/>
                <w:sz w:val="18"/>
                <w:szCs w:val="18"/>
                <w:shd w:val="clear" w:color="auto" w:fill="FFFFFF"/>
              </w:rPr>
              <w:t>已有能力提供</w:t>
            </w:r>
          </w:p>
          <w:p>
            <w:pPr>
              <w:spacing w:line="480" w:lineRule="auto"/>
              <w:ind w:left="200"/>
              <w:rPr>
                <w:sz w:val="18"/>
                <w:szCs w:val="18"/>
                <w:shd w:val="clear" w:color="auto" w:fill="FFFFFF"/>
              </w:rPr>
            </w:pPr>
            <w:r>
              <w:rPr>
                <w:rFonts w:hint="eastAsia"/>
                <w:sz w:val="18"/>
                <w:szCs w:val="18"/>
                <w:shd w:val="clear" w:color="auto" w:fill="FFFFFF"/>
              </w:rPr>
              <w:t>增加登录车机二次扫码</w:t>
            </w:r>
          </w:p>
          <w:p>
            <w:pPr>
              <w:spacing w:line="480" w:lineRule="auto"/>
              <w:ind w:left="200"/>
              <w:rPr>
                <w:sz w:val="18"/>
                <w:szCs w:val="18"/>
                <w:shd w:val="clear" w:color="auto" w:fill="FFFFFF"/>
              </w:rPr>
            </w:pPr>
            <w:r>
              <w:rPr>
                <w:rFonts w:hint="eastAsia"/>
                <w:sz w:val="18"/>
                <w:szCs w:val="18"/>
                <w:shd w:val="clear" w:color="auto" w:fill="FFFFFF"/>
              </w:rPr>
              <w:t>车机增加加车登录guide、退出登录入口</w:t>
            </w:r>
          </w:p>
          <w:p>
            <w:pPr>
              <w:spacing w:line="480" w:lineRule="auto"/>
              <w:ind w:left="200"/>
              <w:rPr>
                <w:sz w:val="18"/>
                <w:szCs w:val="18"/>
                <w:shd w:val="clear" w:color="auto" w:fill="FFFFFF"/>
              </w:rPr>
            </w:pPr>
            <w:r>
              <w:rPr>
                <w:rFonts w:hint="eastAsia"/>
                <w:sz w:val="18"/>
                <w:szCs w:val="18"/>
                <w:shd w:val="clear" w:color="auto" w:fill="FFFFFF"/>
              </w:rPr>
              <w:t>调整服务授权出现位置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9" w:hRule="atLeast"/>
          <w:jc w:val="center"/>
        </w:trPr>
        <w:tc>
          <w:tcPr>
            <w:tcW w:w="938" w:type="dxa"/>
          </w:tcPr>
          <w:p>
            <w:pPr>
              <w:spacing w:line="480" w:lineRule="auto"/>
              <w:rPr>
                <w:sz w:val="18"/>
                <w:szCs w:val="18"/>
              </w:rPr>
            </w:pPr>
            <w:r>
              <w:rPr>
                <w:rFonts w:hint="eastAsia"/>
                <w:sz w:val="18"/>
                <w:szCs w:val="18"/>
              </w:rPr>
              <w:t>2018/09</w:t>
            </w:r>
          </w:p>
        </w:tc>
        <w:tc>
          <w:tcPr>
            <w:tcW w:w="896" w:type="dxa"/>
          </w:tcPr>
          <w:p>
            <w:pPr>
              <w:spacing w:line="480" w:lineRule="auto"/>
              <w:rPr>
                <w:sz w:val="18"/>
                <w:szCs w:val="18"/>
              </w:rPr>
            </w:pPr>
            <w:r>
              <w:rPr>
                <w:rFonts w:hint="eastAsia"/>
                <w:sz w:val="18"/>
                <w:szCs w:val="18"/>
              </w:rPr>
              <w:t>穆杨</w:t>
            </w:r>
          </w:p>
        </w:tc>
        <w:tc>
          <w:tcPr>
            <w:tcW w:w="1365" w:type="dxa"/>
          </w:tcPr>
          <w:p>
            <w:pPr>
              <w:spacing w:line="480" w:lineRule="auto"/>
              <w:rPr>
                <w:sz w:val="18"/>
                <w:szCs w:val="18"/>
              </w:rPr>
            </w:pPr>
            <w:r>
              <w:rPr>
                <w:rFonts w:hint="eastAsia"/>
                <w:sz w:val="18"/>
                <w:szCs w:val="18"/>
              </w:rPr>
              <w:t>微调</w:t>
            </w:r>
          </w:p>
        </w:tc>
        <w:tc>
          <w:tcPr>
            <w:tcW w:w="940" w:type="dxa"/>
          </w:tcPr>
          <w:p>
            <w:pPr>
              <w:spacing w:line="480" w:lineRule="auto"/>
              <w:rPr>
                <w:sz w:val="18"/>
                <w:szCs w:val="18"/>
                <w:shd w:val="clear" w:color="auto" w:fill="FFFFFF"/>
              </w:rPr>
            </w:pPr>
            <w:r>
              <w:rPr>
                <w:sz w:val="18"/>
                <w:szCs w:val="18"/>
                <w:shd w:val="clear" w:color="auto" w:fill="FFFFFF"/>
              </w:rPr>
              <w:t>V1.1.1</w:t>
            </w:r>
          </w:p>
        </w:tc>
        <w:tc>
          <w:tcPr>
            <w:tcW w:w="5070" w:type="dxa"/>
          </w:tcPr>
          <w:p>
            <w:pPr>
              <w:spacing w:line="480" w:lineRule="auto"/>
              <w:ind w:left="200"/>
              <w:rPr>
                <w:sz w:val="18"/>
                <w:szCs w:val="18"/>
                <w:shd w:val="clear" w:color="auto" w:fill="FFFFFF"/>
              </w:rPr>
            </w:pPr>
            <w:r>
              <w:rPr>
                <w:rFonts w:hint="eastAsia"/>
                <w:sz w:val="18"/>
                <w:szCs w:val="18"/>
                <w:shd w:val="clear" w:color="auto" w:fill="FFFFFF"/>
              </w:rPr>
              <w:t>增加请登录页面车速＞5时关闭</w:t>
            </w:r>
          </w:p>
          <w:p>
            <w:pPr>
              <w:spacing w:line="480" w:lineRule="auto"/>
              <w:ind w:left="200"/>
              <w:rPr>
                <w:sz w:val="18"/>
                <w:szCs w:val="18"/>
                <w:shd w:val="clear" w:color="auto" w:fill="FFFFFF"/>
              </w:rPr>
            </w:pPr>
            <w:r>
              <w:rPr>
                <w:rFonts w:hint="eastAsia"/>
                <w:sz w:val="18"/>
                <w:szCs w:val="18"/>
                <w:shd w:val="clear" w:color="auto" w:fill="FFFFFF"/>
              </w:rPr>
              <w:t>更新未登录的可使用的功能list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9" w:hRule="atLeast"/>
          <w:jc w:val="center"/>
        </w:trPr>
        <w:tc>
          <w:tcPr>
            <w:tcW w:w="938" w:type="dxa"/>
          </w:tcPr>
          <w:p>
            <w:pPr>
              <w:spacing w:line="480" w:lineRule="auto"/>
              <w:rPr>
                <w:sz w:val="18"/>
                <w:szCs w:val="18"/>
              </w:rPr>
            </w:pPr>
            <w:r>
              <w:rPr>
                <w:rFonts w:hint="eastAsia"/>
                <w:sz w:val="18"/>
                <w:szCs w:val="18"/>
              </w:rPr>
              <w:t>2018/09</w:t>
            </w:r>
          </w:p>
        </w:tc>
        <w:tc>
          <w:tcPr>
            <w:tcW w:w="896" w:type="dxa"/>
          </w:tcPr>
          <w:p>
            <w:pPr>
              <w:spacing w:line="480" w:lineRule="auto"/>
              <w:rPr>
                <w:sz w:val="18"/>
                <w:szCs w:val="18"/>
              </w:rPr>
            </w:pPr>
            <w:r>
              <w:rPr>
                <w:rFonts w:hint="eastAsia"/>
                <w:sz w:val="18"/>
                <w:szCs w:val="18"/>
              </w:rPr>
              <w:t>穆杨</w:t>
            </w:r>
          </w:p>
        </w:tc>
        <w:tc>
          <w:tcPr>
            <w:tcW w:w="1365" w:type="dxa"/>
          </w:tcPr>
          <w:p>
            <w:pPr>
              <w:spacing w:line="480" w:lineRule="auto"/>
              <w:rPr>
                <w:sz w:val="18"/>
                <w:szCs w:val="18"/>
              </w:rPr>
            </w:pPr>
            <w:r>
              <w:rPr>
                <w:rFonts w:hint="eastAsia"/>
                <w:sz w:val="18"/>
                <w:szCs w:val="18"/>
              </w:rPr>
              <w:t>更新</w:t>
            </w:r>
          </w:p>
        </w:tc>
        <w:tc>
          <w:tcPr>
            <w:tcW w:w="940" w:type="dxa"/>
          </w:tcPr>
          <w:p>
            <w:pPr>
              <w:spacing w:line="480" w:lineRule="auto"/>
              <w:rPr>
                <w:sz w:val="18"/>
                <w:szCs w:val="18"/>
                <w:shd w:val="clear" w:color="auto" w:fill="FFFFFF"/>
              </w:rPr>
            </w:pPr>
            <w:r>
              <w:rPr>
                <w:rFonts w:hint="eastAsia"/>
                <w:sz w:val="18"/>
                <w:szCs w:val="18"/>
                <w:shd w:val="clear" w:color="auto" w:fill="FFFFFF"/>
              </w:rPr>
              <w:t>V1.1.2</w:t>
            </w:r>
          </w:p>
        </w:tc>
        <w:tc>
          <w:tcPr>
            <w:tcW w:w="5070" w:type="dxa"/>
          </w:tcPr>
          <w:p>
            <w:pPr>
              <w:spacing w:line="480" w:lineRule="auto"/>
              <w:ind w:left="200"/>
              <w:rPr>
                <w:sz w:val="18"/>
                <w:szCs w:val="18"/>
                <w:shd w:val="clear" w:color="auto" w:fill="FFFFFF"/>
              </w:rPr>
            </w:pPr>
            <w:r>
              <w:rPr>
                <w:rFonts w:hint="eastAsia"/>
                <w:sz w:val="18"/>
                <w:szCs w:val="18"/>
                <w:shd w:val="clear" w:color="auto" w:fill="FFFFFF"/>
              </w:rPr>
              <w:t>更新权限list、数据统计</w:t>
            </w:r>
          </w:p>
          <w:p>
            <w:pPr>
              <w:spacing w:line="480" w:lineRule="auto"/>
              <w:ind w:left="200"/>
              <w:rPr>
                <w:sz w:val="18"/>
                <w:szCs w:val="18"/>
                <w:shd w:val="clear" w:color="auto" w:fill="FFFFFF"/>
              </w:rPr>
            </w:pPr>
            <w:r>
              <w:rPr>
                <w:rFonts w:hint="eastAsia"/>
                <w:sz w:val="18"/>
                <w:szCs w:val="18"/>
                <w:shd w:val="clear" w:color="auto" w:fill="FFFFFF"/>
              </w:rPr>
              <w:t>增加登录引导自动轮播逻辑</w:t>
            </w:r>
          </w:p>
          <w:p>
            <w:pPr>
              <w:spacing w:line="480" w:lineRule="auto"/>
              <w:ind w:left="200"/>
              <w:rPr>
                <w:sz w:val="18"/>
                <w:szCs w:val="18"/>
                <w:shd w:val="clear" w:color="auto" w:fill="FFFFFF"/>
              </w:rPr>
            </w:pPr>
            <w:r>
              <w:rPr>
                <w:rFonts w:hint="eastAsia"/>
                <w:sz w:val="18"/>
                <w:szCs w:val="18"/>
                <w:shd w:val="clear" w:color="auto" w:fill="FFFFFF"/>
              </w:rPr>
              <w:t>补充异常状态提示文案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9" w:hRule="atLeast"/>
          <w:jc w:val="center"/>
        </w:trPr>
        <w:tc>
          <w:tcPr>
            <w:tcW w:w="938" w:type="dxa"/>
          </w:tcPr>
          <w:p>
            <w:pPr>
              <w:spacing w:line="480" w:lineRule="auto"/>
              <w:rPr>
                <w:sz w:val="18"/>
                <w:szCs w:val="18"/>
              </w:rPr>
            </w:pPr>
            <w:r>
              <w:rPr>
                <w:rFonts w:hint="eastAsia"/>
                <w:sz w:val="18"/>
                <w:szCs w:val="18"/>
              </w:rPr>
              <w:t>2018/10</w:t>
            </w:r>
          </w:p>
        </w:tc>
        <w:tc>
          <w:tcPr>
            <w:tcW w:w="896" w:type="dxa"/>
          </w:tcPr>
          <w:p>
            <w:pPr>
              <w:spacing w:line="480" w:lineRule="auto"/>
              <w:rPr>
                <w:sz w:val="18"/>
                <w:szCs w:val="18"/>
              </w:rPr>
            </w:pPr>
            <w:r>
              <w:rPr>
                <w:rFonts w:hint="eastAsia"/>
                <w:sz w:val="18"/>
                <w:szCs w:val="18"/>
              </w:rPr>
              <w:t>穆杨</w:t>
            </w:r>
          </w:p>
        </w:tc>
        <w:tc>
          <w:tcPr>
            <w:tcW w:w="1365" w:type="dxa"/>
          </w:tcPr>
          <w:p>
            <w:pPr>
              <w:spacing w:line="480" w:lineRule="auto"/>
              <w:rPr>
                <w:sz w:val="18"/>
                <w:szCs w:val="18"/>
              </w:rPr>
            </w:pPr>
            <w:r>
              <w:rPr>
                <w:rFonts w:hint="eastAsia"/>
                <w:sz w:val="18"/>
                <w:szCs w:val="18"/>
              </w:rPr>
              <w:t>增加接口</w:t>
            </w:r>
          </w:p>
        </w:tc>
        <w:tc>
          <w:tcPr>
            <w:tcW w:w="940" w:type="dxa"/>
          </w:tcPr>
          <w:p>
            <w:pPr>
              <w:spacing w:line="480" w:lineRule="auto"/>
              <w:rPr>
                <w:sz w:val="18"/>
                <w:szCs w:val="18"/>
                <w:shd w:val="clear" w:color="auto" w:fill="FFFFFF"/>
              </w:rPr>
            </w:pPr>
            <w:r>
              <w:rPr>
                <w:rFonts w:hint="eastAsia"/>
                <w:sz w:val="18"/>
                <w:szCs w:val="18"/>
                <w:shd w:val="clear" w:color="auto" w:fill="FFFFFF"/>
              </w:rPr>
              <w:t>V1.1.3</w:t>
            </w:r>
          </w:p>
        </w:tc>
        <w:tc>
          <w:tcPr>
            <w:tcW w:w="5070" w:type="dxa"/>
          </w:tcPr>
          <w:p>
            <w:pPr>
              <w:spacing w:line="480" w:lineRule="auto"/>
              <w:rPr>
                <w:sz w:val="18"/>
                <w:szCs w:val="18"/>
                <w:shd w:val="clear" w:color="auto" w:fill="FFFFFF"/>
              </w:rPr>
            </w:pPr>
            <w:r>
              <w:rPr>
                <w:rFonts w:hint="eastAsia"/>
                <w:sz w:val="18"/>
                <w:szCs w:val="18"/>
                <w:shd w:val="clear" w:color="auto" w:fill="FFFFFF"/>
              </w:rPr>
              <w:t>因</w:t>
            </w:r>
            <w:r>
              <w:rPr>
                <w:rFonts w:hint="default"/>
                <w:sz w:val="18"/>
                <w:szCs w:val="18"/>
                <w:shd w:val="clear" w:color="auto" w:fill="FFFFFF"/>
              </w:rPr>
              <w:t>林肯之道</w:t>
            </w:r>
            <w:r>
              <w:rPr>
                <w:rFonts w:hint="eastAsia"/>
                <w:sz w:val="18"/>
                <w:szCs w:val="18"/>
                <w:shd w:val="clear" w:color="auto" w:fill="FFFFFF"/>
              </w:rPr>
              <w:t>增加注销帐号功能，增加云端通知解除绑定关系接口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9" w:hRule="atLeast"/>
          <w:jc w:val="center"/>
        </w:trPr>
        <w:tc>
          <w:tcPr>
            <w:tcW w:w="938" w:type="dxa"/>
          </w:tcPr>
          <w:p>
            <w:pPr>
              <w:spacing w:line="480" w:lineRule="auto"/>
              <w:rPr>
                <w:sz w:val="18"/>
                <w:szCs w:val="18"/>
              </w:rPr>
            </w:pPr>
            <w:r>
              <w:rPr>
                <w:rFonts w:hint="eastAsia"/>
                <w:sz w:val="18"/>
                <w:szCs w:val="18"/>
              </w:rPr>
              <w:t>2</w:t>
            </w:r>
            <w:r>
              <w:rPr>
                <w:sz w:val="18"/>
                <w:szCs w:val="18"/>
              </w:rPr>
              <w:t>018/11</w:t>
            </w:r>
          </w:p>
        </w:tc>
        <w:tc>
          <w:tcPr>
            <w:tcW w:w="896" w:type="dxa"/>
          </w:tcPr>
          <w:p>
            <w:pPr>
              <w:spacing w:line="480" w:lineRule="auto"/>
              <w:rPr>
                <w:sz w:val="18"/>
                <w:szCs w:val="18"/>
              </w:rPr>
            </w:pPr>
            <w:r>
              <w:rPr>
                <w:rFonts w:hint="eastAsia"/>
                <w:sz w:val="18"/>
                <w:szCs w:val="18"/>
              </w:rPr>
              <w:t>穆杨</w:t>
            </w:r>
          </w:p>
        </w:tc>
        <w:tc>
          <w:tcPr>
            <w:tcW w:w="1365" w:type="dxa"/>
          </w:tcPr>
          <w:p>
            <w:pPr>
              <w:spacing w:line="480" w:lineRule="auto"/>
              <w:rPr>
                <w:sz w:val="18"/>
                <w:szCs w:val="18"/>
              </w:rPr>
            </w:pPr>
            <w:r>
              <w:rPr>
                <w:rFonts w:hint="eastAsia"/>
                <w:sz w:val="18"/>
                <w:szCs w:val="18"/>
              </w:rPr>
              <w:t>新增内容</w:t>
            </w:r>
          </w:p>
        </w:tc>
        <w:tc>
          <w:tcPr>
            <w:tcW w:w="940" w:type="dxa"/>
          </w:tcPr>
          <w:p>
            <w:pPr>
              <w:spacing w:line="480" w:lineRule="auto"/>
              <w:rPr>
                <w:sz w:val="18"/>
                <w:szCs w:val="18"/>
                <w:shd w:val="clear" w:color="auto" w:fill="FFFFFF"/>
              </w:rPr>
            </w:pPr>
            <w:r>
              <w:rPr>
                <w:rFonts w:hint="eastAsia"/>
                <w:sz w:val="18"/>
                <w:szCs w:val="18"/>
                <w:shd w:val="clear" w:color="auto" w:fill="FFFFFF"/>
              </w:rPr>
              <w:t>V</w:t>
            </w:r>
            <w:r>
              <w:rPr>
                <w:sz w:val="18"/>
                <w:szCs w:val="18"/>
                <w:shd w:val="clear" w:color="auto" w:fill="FFFFFF"/>
              </w:rPr>
              <w:t>1.1.4</w:t>
            </w:r>
          </w:p>
        </w:tc>
        <w:tc>
          <w:tcPr>
            <w:tcW w:w="5070" w:type="dxa"/>
          </w:tcPr>
          <w:p>
            <w:pPr>
              <w:spacing w:line="480" w:lineRule="auto"/>
              <w:rPr>
                <w:sz w:val="18"/>
                <w:szCs w:val="18"/>
                <w:shd w:val="clear" w:color="auto" w:fill="FFFFFF"/>
              </w:rPr>
            </w:pPr>
            <w:r>
              <w:rPr>
                <w:rFonts w:hint="eastAsia"/>
                <w:sz w:val="18"/>
                <w:szCs w:val="18"/>
                <w:shd w:val="clear" w:color="auto" w:fill="FFFFFF"/>
              </w:rPr>
              <w:t xml:space="preserve">新增手机绑定登录授权文案 </w:t>
            </w:r>
            <w:r>
              <w:rPr>
                <w:sz w:val="18"/>
                <w:szCs w:val="18"/>
                <w:shd w:val="clear" w:color="auto" w:fill="FFFFFF"/>
              </w:rPr>
              <w:t xml:space="preserve"> </w:t>
            </w:r>
          </w:p>
          <w:p>
            <w:pPr>
              <w:spacing w:line="480" w:lineRule="auto"/>
              <w:rPr>
                <w:sz w:val="18"/>
                <w:szCs w:val="18"/>
                <w:shd w:val="clear" w:color="auto" w:fill="FFFFFF"/>
              </w:rPr>
            </w:pPr>
            <w:r>
              <w:rPr>
                <w:rFonts w:hint="eastAsia"/>
                <w:sz w:val="18"/>
                <w:szCs w:val="18"/>
                <w:shd w:val="clear" w:color="auto" w:fill="FFFFFF"/>
              </w:rPr>
              <w:t xml:space="preserve">新增登录、登出状态消息通知规则 </w:t>
            </w:r>
            <w:r>
              <w:rPr>
                <w:sz w:val="18"/>
                <w:szCs w:val="18"/>
                <w:shd w:val="clear" w:color="auto" w:fill="FFFFFF"/>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9" w:hRule="atLeast"/>
          <w:jc w:val="center"/>
        </w:trPr>
        <w:tc>
          <w:tcPr>
            <w:tcW w:w="938" w:type="dxa"/>
          </w:tcPr>
          <w:p>
            <w:pPr>
              <w:spacing w:line="480" w:lineRule="auto"/>
              <w:rPr>
                <w:sz w:val="18"/>
                <w:szCs w:val="18"/>
              </w:rPr>
            </w:pPr>
            <w:r>
              <w:rPr>
                <w:rFonts w:hint="eastAsia"/>
                <w:sz w:val="18"/>
                <w:szCs w:val="18"/>
              </w:rPr>
              <w:t>2</w:t>
            </w:r>
            <w:r>
              <w:rPr>
                <w:sz w:val="18"/>
                <w:szCs w:val="18"/>
              </w:rPr>
              <w:t>018</w:t>
            </w:r>
            <w:r>
              <w:rPr>
                <w:rFonts w:hint="eastAsia"/>
                <w:sz w:val="18"/>
                <w:szCs w:val="18"/>
              </w:rPr>
              <w:t>/</w:t>
            </w:r>
            <w:r>
              <w:rPr>
                <w:sz w:val="18"/>
                <w:szCs w:val="18"/>
              </w:rPr>
              <w:t>11</w:t>
            </w:r>
          </w:p>
        </w:tc>
        <w:tc>
          <w:tcPr>
            <w:tcW w:w="896" w:type="dxa"/>
          </w:tcPr>
          <w:p>
            <w:pPr>
              <w:spacing w:line="480" w:lineRule="auto"/>
              <w:rPr>
                <w:sz w:val="18"/>
                <w:szCs w:val="18"/>
              </w:rPr>
            </w:pPr>
            <w:r>
              <w:rPr>
                <w:rFonts w:hint="eastAsia"/>
                <w:sz w:val="18"/>
                <w:szCs w:val="18"/>
              </w:rPr>
              <w:t>穆杨</w:t>
            </w:r>
          </w:p>
        </w:tc>
        <w:tc>
          <w:tcPr>
            <w:tcW w:w="1365" w:type="dxa"/>
          </w:tcPr>
          <w:p>
            <w:pPr>
              <w:spacing w:line="480" w:lineRule="auto"/>
              <w:rPr>
                <w:sz w:val="18"/>
                <w:szCs w:val="18"/>
              </w:rPr>
            </w:pPr>
            <w:r>
              <w:rPr>
                <w:rFonts w:hint="eastAsia"/>
                <w:sz w:val="18"/>
                <w:szCs w:val="18"/>
              </w:rPr>
              <w:t>新增内容</w:t>
            </w:r>
          </w:p>
        </w:tc>
        <w:tc>
          <w:tcPr>
            <w:tcW w:w="940" w:type="dxa"/>
          </w:tcPr>
          <w:p>
            <w:pPr>
              <w:spacing w:line="480" w:lineRule="auto"/>
              <w:rPr>
                <w:sz w:val="18"/>
                <w:szCs w:val="18"/>
                <w:shd w:val="clear" w:color="auto" w:fill="FFFFFF"/>
              </w:rPr>
            </w:pPr>
            <w:r>
              <w:rPr>
                <w:rFonts w:hint="eastAsia"/>
                <w:sz w:val="18"/>
                <w:szCs w:val="18"/>
                <w:shd w:val="clear" w:color="auto" w:fill="FFFFFF"/>
              </w:rPr>
              <w:t>v1.1.5</w:t>
            </w:r>
          </w:p>
        </w:tc>
        <w:tc>
          <w:tcPr>
            <w:tcW w:w="5070" w:type="dxa"/>
          </w:tcPr>
          <w:p>
            <w:pPr>
              <w:tabs>
                <w:tab w:val="left" w:pos="628"/>
              </w:tabs>
              <w:spacing w:line="480" w:lineRule="auto"/>
              <w:rPr>
                <w:sz w:val="18"/>
                <w:szCs w:val="18"/>
                <w:shd w:val="clear" w:color="auto" w:fill="FFFFFF"/>
              </w:rPr>
            </w:pPr>
            <w:r>
              <w:rPr>
                <w:rFonts w:hint="eastAsia"/>
                <w:sz w:val="18"/>
                <w:szCs w:val="18"/>
                <w:shd w:val="clear" w:color="auto" w:fill="FFFFFF"/>
              </w:rPr>
              <w:t>数据统计新增</w:t>
            </w:r>
            <w:r>
              <w:rPr>
                <w:sz w:val="18"/>
                <w:szCs w:val="18"/>
                <w:shd w:val="clear" w:color="auto" w:fill="FFFFFF"/>
              </w:rPr>
              <w:t>event key和埋点事件的映射关系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9" w:hRule="atLeast"/>
          <w:jc w:val="center"/>
        </w:trPr>
        <w:tc>
          <w:tcPr>
            <w:tcW w:w="938" w:type="dxa"/>
          </w:tcPr>
          <w:p>
            <w:pPr>
              <w:spacing w:line="480" w:lineRule="auto"/>
              <w:rPr>
                <w:sz w:val="18"/>
                <w:szCs w:val="18"/>
              </w:rPr>
            </w:pPr>
            <w:r>
              <w:rPr>
                <w:sz w:val="18"/>
                <w:szCs w:val="18"/>
              </w:rPr>
              <w:t>2018</w:t>
            </w:r>
            <w:r>
              <w:rPr>
                <w:rFonts w:hint="eastAsia"/>
                <w:sz w:val="18"/>
                <w:szCs w:val="18"/>
              </w:rPr>
              <w:t>/</w:t>
            </w:r>
            <w:r>
              <w:rPr>
                <w:sz w:val="18"/>
                <w:szCs w:val="18"/>
              </w:rPr>
              <w:t>11</w:t>
            </w:r>
          </w:p>
        </w:tc>
        <w:tc>
          <w:tcPr>
            <w:tcW w:w="896" w:type="dxa"/>
          </w:tcPr>
          <w:p>
            <w:pPr>
              <w:spacing w:line="480" w:lineRule="auto"/>
              <w:rPr>
                <w:sz w:val="18"/>
                <w:szCs w:val="18"/>
              </w:rPr>
            </w:pPr>
            <w:r>
              <w:rPr>
                <w:rFonts w:hint="eastAsia"/>
                <w:sz w:val="18"/>
                <w:szCs w:val="18"/>
              </w:rPr>
              <w:t>穆杨</w:t>
            </w:r>
          </w:p>
        </w:tc>
        <w:tc>
          <w:tcPr>
            <w:tcW w:w="1365" w:type="dxa"/>
          </w:tcPr>
          <w:p>
            <w:pPr>
              <w:spacing w:line="480" w:lineRule="auto"/>
              <w:rPr>
                <w:sz w:val="18"/>
                <w:szCs w:val="18"/>
              </w:rPr>
            </w:pPr>
            <w:r>
              <w:rPr>
                <w:rFonts w:hint="eastAsia"/>
                <w:sz w:val="18"/>
                <w:szCs w:val="18"/>
              </w:rPr>
              <w:t>微调</w:t>
            </w:r>
          </w:p>
        </w:tc>
        <w:tc>
          <w:tcPr>
            <w:tcW w:w="940" w:type="dxa"/>
          </w:tcPr>
          <w:p>
            <w:pPr>
              <w:spacing w:line="480" w:lineRule="auto"/>
              <w:rPr>
                <w:sz w:val="18"/>
                <w:szCs w:val="18"/>
                <w:shd w:val="clear" w:color="auto" w:fill="FFFFFF"/>
              </w:rPr>
            </w:pPr>
            <w:r>
              <w:rPr>
                <w:rFonts w:hint="eastAsia"/>
                <w:sz w:val="18"/>
                <w:szCs w:val="18"/>
                <w:shd w:val="clear" w:color="auto" w:fill="FFFFFF"/>
              </w:rPr>
              <w:t>v</w:t>
            </w:r>
            <w:r>
              <w:rPr>
                <w:sz w:val="18"/>
                <w:szCs w:val="18"/>
                <w:shd w:val="clear" w:color="auto" w:fill="FFFFFF"/>
              </w:rPr>
              <w:t>1.1.6</w:t>
            </w:r>
          </w:p>
        </w:tc>
        <w:tc>
          <w:tcPr>
            <w:tcW w:w="5070" w:type="dxa"/>
          </w:tcPr>
          <w:p>
            <w:pPr>
              <w:tabs>
                <w:tab w:val="left" w:pos="628"/>
              </w:tabs>
              <w:spacing w:line="480" w:lineRule="auto"/>
              <w:rPr>
                <w:sz w:val="18"/>
                <w:szCs w:val="18"/>
                <w:shd w:val="clear" w:color="auto" w:fill="FFFFFF"/>
              </w:rPr>
            </w:pPr>
            <w:r>
              <w:rPr>
                <w:rFonts w:hint="eastAsia"/>
                <w:sz w:val="18"/>
                <w:szCs w:val="18"/>
                <w:shd w:val="clear" w:color="auto" w:fill="FFFFFF"/>
              </w:rPr>
              <w:t xml:space="preserve">微调授权登录的文案内容 </w:t>
            </w:r>
            <w:r>
              <w:rPr>
                <w:sz w:val="18"/>
                <w:szCs w:val="18"/>
                <w:shd w:val="clear" w:color="auto" w:fill="FFFFFF"/>
              </w:rPr>
              <w:t xml:space="preserve">     </w:t>
            </w:r>
          </w:p>
          <w:p>
            <w:pPr>
              <w:tabs>
                <w:tab w:val="left" w:pos="628"/>
              </w:tabs>
              <w:spacing w:line="480" w:lineRule="auto"/>
              <w:rPr>
                <w:sz w:val="18"/>
                <w:szCs w:val="18"/>
                <w:shd w:val="clear" w:color="auto" w:fill="FFFFFF"/>
              </w:rPr>
            </w:pPr>
            <w:r>
              <w:rPr>
                <w:rFonts w:hint="eastAsia"/>
                <w:sz w:val="18"/>
                <w:szCs w:val="18"/>
                <w:shd w:val="clear" w:color="auto" w:fill="FFFFFF"/>
              </w:rPr>
              <w:t xml:space="preserve">新增服务预约保养及商家信息，包括统一授权和授权管理的文案和UI修改 </w:t>
            </w:r>
            <w:r>
              <w:rPr>
                <w:sz w:val="18"/>
                <w:szCs w:val="18"/>
                <w:shd w:val="clear" w:color="auto" w:fill="FFFFFF"/>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9" w:hRule="atLeast"/>
          <w:jc w:val="center"/>
        </w:trPr>
        <w:tc>
          <w:tcPr>
            <w:tcW w:w="938" w:type="dxa"/>
          </w:tcPr>
          <w:p>
            <w:pPr>
              <w:spacing w:line="480" w:lineRule="auto"/>
              <w:rPr>
                <w:sz w:val="18"/>
                <w:szCs w:val="18"/>
              </w:rPr>
            </w:pPr>
            <w:r>
              <w:rPr>
                <w:rFonts w:hint="eastAsia"/>
                <w:sz w:val="18"/>
                <w:szCs w:val="18"/>
              </w:rPr>
              <w:t>2019/05</w:t>
            </w:r>
          </w:p>
        </w:tc>
        <w:tc>
          <w:tcPr>
            <w:tcW w:w="896" w:type="dxa"/>
          </w:tcPr>
          <w:p>
            <w:pPr>
              <w:spacing w:line="480" w:lineRule="auto"/>
              <w:rPr>
                <w:sz w:val="18"/>
                <w:szCs w:val="18"/>
              </w:rPr>
            </w:pPr>
            <w:r>
              <w:rPr>
                <w:rFonts w:hint="eastAsia"/>
                <w:sz w:val="18"/>
                <w:szCs w:val="18"/>
              </w:rPr>
              <w:t>李博</w:t>
            </w:r>
          </w:p>
        </w:tc>
        <w:tc>
          <w:tcPr>
            <w:tcW w:w="1365" w:type="dxa"/>
          </w:tcPr>
          <w:p>
            <w:pPr>
              <w:spacing w:line="480" w:lineRule="auto"/>
              <w:rPr>
                <w:sz w:val="18"/>
                <w:szCs w:val="18"/>
              </w:rPr>
            </w:pPr>
            <w:r>
              <w:rPr>
                <w:rFonts w:hint="eastAsia"/>
                <w:sz w:val="18"/>
                <w:szCs w:val="18"/>
              </w:rPr>
              <w:t>微调</w:t>
            </w:r>
          </w:p>
        </w:tc>
        <w:tc>
          <w:tcPr>
            <w:tcW w:w="940" w:type="dxa"/>
          </w:tcPr>
          <w:p>
            <w:pPr>
              <w:spacing w:line="480" w:lineRule="auto"/>
              <w:rPr>
                <w:sz w:val="18"/>
                <w:szCs w:val="18"/>
                <w:shd w:val="clear" w:color="auto" w:fill="FFFFFF"/>
              </w:rPr>
            </w:pPr>
            <w:r>
              <w:rPr>
                <w:sz w:val="18"/>
                <w:szCs w:val="18"/>
                <w:shd w:val="clear" w:color="auto" w:fill="FFFFFF"/>
              </w:rPr>
              <w:t>v1.1.7</w:t>
            </w:r>
          </w:p>
        </w:tc>
        <w:tc>
          <w:tcPr>
            <w:tcW w:w="5070" w:type="dxa"/>
          </w:tcPr>
          <w:p>
            <w:pPr>
              <w:tabs>
                <w:tab w:val="left" w:pos="628"/>
              </w:tabs>
              <w:spacing w:line="480" w:lineRule="auto"/>
              <w:rPr>
                <w:sz w:val="18"/>
                <w:szCs w:val="18"/>
                <w:shd w:val="clear" w:color="auto" w:fill="FFFFFF"/>
              </w:rPr>
            </w:pPr>
            <w:r>
              <w:rPr>
                <w:rFonts w:hint="eastAsia"/>
                <w:sz w:val="18"/>
                <w:szCs w:val="18"/>
                <w:shd w:val="clear" w:color="auto" w:fill="FFFFFF"/>
              </w:rPr>
              <w:t xml:space="preserve">新增车机端二维码弱网状态提示 </w:t>
            </w:r>
            <w:r>
              <w:rPr>
                <w:sz w:val="18"/>
                <w:szCs w:val="18"/>
                <w:shd w:val="clear" w:color="auto" w:fill="FFFFFF"/>
              </w:rPr>
              <w:t xml:space="preserve"> </w:t>
            </w:r>
          </w:p>
          <w:p>
            <w:pPr>
              <w:tabs>
                <w:tab w:val="left" w:pos="628"/>
              </w:tabs>
              <w:spacing w:line="480" w:lineRule="auto"/>
              <w:rPr>
                <w:sz w:val="18"/>
                <w:szCs w:val="18"/>
                <w:shd w:val="clear" w:color="auto" w:fill="FFFFFF"/>
              </w:rPr>
            </w:pPr>
            <w:r>
              <w:rPr>
                <w:rFonts w:hint="eastAsia"/>
                <w:sz w:val="18"/>
                <w:szCs w:val="18"/>
                <w:shd w:val="clear" w:color="auto" w:fill="FFFFFF"/>
              </w:rPr>
              <w:t xml:space="preserve">修改手机端异常提示展现形式和文本  </w:t>
            </w:r>
          </w:p>
          <w:p>
            <w:pPr>
              <w:tabs>
                <w:tab w:val="left" w:pos="628"/>
              </w:tabs>
              <w:spacing w:line="480" w:lineRule="auto"/>
              <w:rPr>
                <w:sz w:val="18"/>
                <w:szCs w:val="18"/>
                <w:shd w:val="clear" w:color="auto" w:fill="FFFFFF"/>
              </w:rPr>
            </w:pPr>
            <w:r>
              <w:rPr>
                <w:rFonts w:hint="eastAsia"/>
                <w:sz w:val="18"/>
                <w:szCs w:val="18"/>
                <w:shd w:val="clear" w:color="auto" w:fill="FFFFFF"/>
              </w:rPr>
              <w:t xml:space="preserve">修改手机端个人中心样式和风险提示 </w:t>
            </w:r>
            <w:r>
              <w:rPr>
                <w:sz w:val="18"/>
                <w:szCs w:val="18"/>
                <w:shd w:val="clear" w:color="auto" w:fill="FFFFFF"/>
              </w:rPr>
              <w:t xml:space="preserve"> </w:t>
            </w:r>
          </w:p>
          <w:p>
            <w:pPr>
              <w:tabs>
                <w:tab w:val="left" w:pos="628"/>
              </w:tabs>
              <w:spacing w:line="480" w:lineRule="auto"/>
              <w:rPr>
                <w:sz w:val="18"/>
                <w:szCs w:val="18"/>
                <w:shd w:val="clear" w:color="auto" w:fill="FFFFFF"/>
              </w:rPr>
            </w:pPr>
            <w:r>
              <w:rPr>
                <w:rFonts w:hint="eastAsia"/>
                <w:sz w:val="18"/>
                <w:szCs w:val="18"/>
                <w:shd w:val="clear" w:color="auto" w:fill="FFFFFF"/>
              </w:rPr>
              <w:t xml:space="preserve">修改服务授权文案和弹窗样式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9" w:hRule="atLeast"/>
          <w:jc w:val="center"/>
        </w:trPr>
        <w:tc>
          <w:tcPr>
            <w:tcW w:w="938" w:type="dxa"/>
          </w:tcPr>
          <w:p>
            <w:pPr>
              <w:spacing w:line="480" w:lineRule="auto"/>
              <w:rPr>
                <w:sz w:val="18"/>
                <w:szCs w:val="18"/>
              </w:rPr>
            </w:pPr>
            <w:r>
              <w:rPr>
                <w:rFonts w:hint="eastAsia"/>
                <w:sz w:val="18"/>
                <w:szCs w:val="18"/>
              </w:rPr>
              <w:t>2019</w:t>
            </w:r>
            <w:r>
              <w:rPr>
                <w:sz w:val="18"/>
                <w:szCs w:val="18"/>
              </w:rPr>
              <w:t>/06</w:t>
            </w:r>
          </w:p>
        </w:tc>
        <w:tc>
          <w:tcPr>
            <w:tcW w:w="896" w:type="dxa"/>
          </w:tcPr>
          <w:p>
            <w:pPr>
              <w:spacing w:line="480" w:lineRule="auto"/>
              <w:rPr>
                <w:sz w:val="18"/>
                <w:szCs w:val="18"/>
              </w:rPr>
            </w:pPr>
            <w:r>
              <w:rPr>
                <w:rFonts w:hint="eastAsia"/>
                <w:sz w:val="18"/>
                <w:szCs w:val="18"/>
              </w:rPr>
              <w:t>李博</w:t>
            </w:r>
          </w:p>
        </w:tc>
        <w:tc>
          <w:tcPr>
            <w:tcW w:w="1365" w:type="dxa"/>
          </w:tcPr>
          <w:p>
            <w:pPr>
              <w:spacing w:line="480" w:lineRule="auto"/>
              <w:rPr>
                <w:sz w:val="18"/>
                <w:szCs w:val="18"/>
              </w:rPr>
            </w:pPr>
            <w:r>
              <w:rPr>
                <w:rFonts w:hint="eastAsia"/>
                <w:sz w:val="18"/>
                <w:szCs w:val="18"/>
              </w:rPr>
              <w:t>微调</w:t>
            </w:r>
          </w:p>
        </w:tc>
        <w:tc>
          <w:tcPr>
            <w:tcW w:w="940" w:type="dxa"/>
          </w:tcPr>
          <w:p>
            <w:pPr>
              <w:spacing w:line="480" w:lineRule="auto"/>
              <w:rPr>
                <w:sz w:val="18"/>
                <w:szCs w:val="18"/>
                <w:shd w:val="clear" w:color="auto" w:fill="FFFFFF"/>
              </w:rPr>
            </w:pPr>
            <w:r>
              <w:rPr>
                <w:sz w:val="18"/>
                <w:szCs w:val="18"/>
                <w:shd w:val="clear" w:color="auto" w:fill="FFFFFF"/>
              </w:rPr>
              <w:t>v1.1.8</w:t>
            </w:r>
          </w:p>
        </w:tc>
        <w:tc>
          <w:tcPr>
            <w:tcW w:w="5070" w:type="dxa"/>
          </w:tcPr>
          <w:p>
            <w:pPr>
              <w:tabs>
                <w:tab w:val="left" w:pos="628"/>
              </w:tabs>
              <w:spacing w:line="480" w:lineRule="auto"/>
              <w:rPr>
                <w:sz w:val="18"/>
                <w:szCs w:val="18"/>
                <w:shd w:val="clear" w:color="auto" w:fill="FFFFFF"/>
              </w:rPr>
            </w:pPr>
            <w:r>
              <w:rPr>
                <w:rFonts w:hint="eastAsia"/>
                <w:sz w:val="18"/>
                <w:szCs w:val="18"/>
                <w:shd w:val="clear" w:color="auto" w:fill="FFFFFF"/>
              </w:rPr>
              <w:t xml:space="preserve">修改帐号注销弹窗   </w:t>
            </w:r>
          </w:p>
          <w:p>
            <w:pPr>
              <w:tabs>
                <w:tab w:val="left" w:pos="628"/>
              </w:tabs>
              <w:spacing w:line="480" w:lineRule="auto"/>
              <w:rPr>
                <w:sz w:val="18"/>
                <w:szCs w:val="18"/>
                <w:shd w:val="clear" w:color="auto" w:fill="FFFFFF"/>
              </w:rPr>
            </w:pPr>
            <w:r>
              <w:rPr>
                <w:rFonts w:hint="eastAsia"/>
                <w:sz w:val="18"/>
                <w:szCs w:val="18"/>
                <w:shd w:val="clear" w:color="auto" w:fill="FFFFFF"/>
              </w:rPr>
              <w:t xml:space="preserve">更新车机未登录可用功能列表  </w:t>
            </w:r>
          </w:p>
          <w:p>
            <w:pPr>
              <w:tabs>
                <w:tab w:val="left" w:pos="628"/>
              </w:tabs>
              <w:spacing w:line="480" w:lineRule="auto"/>
              <w:rPr>
                <w:sz w:val="18"/>
                <w:szCs w:val="18"/>
                <w:shd w:val="clear" w:color="auto" w:fill="FFFFFF"/>
              </w:rPr>
            </w:pPr>
            <w:r>
              <w:rPr>
                <w:rFonts w:hint="eastAsia"/>
                <w:sz w:val="18"/>
                <w:szCs w:val="18"/>
                <w:shd w:val="clear" w:color="auto" w:fill="FFFFFF"/>
              </w:rPr>
              <w:t xml:space="preserve">增加无网状态下服务授权弹窗提示 </w:t>
            </w:r>
          </w:p>
          <w:p>
            <w:pPr>
              <w:tabs>
                <w:tab w:val="left" w:pos="628"/>
              </w:tabs>
              <w:spacing w:line="480" w:lineRule="auto"/>
              <w:rPr>
                <w:sz w:val="18"/>
                <w:szCs w:val="18"/>
                <w:shd w:val="clear" w:color="auto" w:fill="FFFFFF"/>
              </w:rPr>
            </w:pPr>
            <w:r>
              <w:rPr>
                <w:rFonts w:hint="eastAsia"/>
                <w:sz w:val="18"/>
                <w:szCs w:val="18"/>
                <w:shd w:val="clear" w:color="auto" w:fill="FFFFFF"/>
              </w:rPr>
              <w:t xml:space="preserve">增加无网状态下授权管理页提示  </w:t>
            </w:r>
          </w:p>
          <w:p>
            <w:pPr>
              <w:tabs>
                <w:tab w:val="left" w:pos="628"/>
              </w:tabs>
              <w:spacing w:line="480" w:lineRule="auto"/>
              <w:rPr>
                <w:sz w:val="18"/>
                <w:szCs w:val="18"/>
                <w:shd w:val="clear" w:color="auto" w:fill="FFFFFF"/>
              </w:rPr>
            </w:pPr>
            <w:r>
              <w:rPr>
                <w:rFonts w:hint="eastAsia"/>
                <w:sz w:val="18"/>
                <w:szCs w:val="18"/>
                <w:shd w:val="clear" w:color="auto" w:fill="FFFFFF"/>
              </w:rPr>
              <w:t xml:space="preserve">增加登录成功引导页倒计时时间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9" w:hRule="atLeast"/>
          <w:jc w:val="center"/>
        </w:trPr>
        <w:tc>
          <w:tcPr>
            <w:tcW w:w="938" w:type="dxa"/>
          </w:tcPr>
          <w:p>
            <w:pPr>
              <w:spacing w:line="480" w:lineRule="auto"/>
              <w:rPr>
                <w:sz w:val="18"/>
                <w:szCs w:val="18"/>
              </w:rPr>
            </w:pPr>
            <w:r>
              <w:rPr>
                <w:rFonts w:hint="eastAsia"/>
                <w:sz w:val="18"/>
                <w:szCs w:val="18"/>
              </w:rPr>
              <w:t>2019/06</w:t>
            </w:r>
          </w:p>
        </w:tc>
        <w:tc>
          <w:tcPr>
            <w:tcW w:w="896" w:type="dxa"/>
          </w:tcPr>
          <w:p>
            <w:pPr>
              <w:spacing w:line="480" w:lineRule="auto"/>
              <w:rPr>
                <w:sz w:val="18"/>
                <w:szCs w:val="18"/>
              </w:rPr>
            </w:pPr>
            <w:r>
              <w:rPr>
                <w:rFonts w:hint="eastAsia"/>
                <w:sz w:val="18"/>
                <w:szCs w:val="18"/>
              </w:rPr>
              <w:t>李博</w:t>
            </w:r>
          </w:p>
        </w:tc>
        <w:tc>
          <w:tcPr>
            <w:tcW w:w="1365" w:type="dxa"/>
          </w:tcPr>
          <w:p>
            <w:pPr>
              <w:spacing w:line="480" w:lineRule="auto"/>
              <w:rPr>
                <w:sz w:val="18"/>
                <w:szCs w:val="18"/>
              </w:rPr>
            </w:pPr>
            <w:r>
              <w:rPr>
                <w:rFonts w:hint="eastAsia"/>
                <w:sz w:val="18"/>
                <w:szCs w:val="18"/>
              </w:rPr>
              <w:t>新增内容</w:t>
            </w:r>
          </w:p>
        </w:tc>
        <w:tc>
          <w:tcPr>
            <w:tcW w:w="940" w:type="dxa"/>
          </w:tcPr>
          <w:p>
            <w:pPr>
              <w:spacing w:line="480" w:lineRule="auto"/>
              <w:rPr>
                <w:sz w:val="18"/>
                <w:szCs w:val="18"/>
                <w:shd w:val="clear" w:color="auto" w:fill="FFFFFF"/>
              </w:rPr>
            </w:pPr>
            <w:r>
              <w:rPr>
                <w:sz w:val="18"/>
                <w:szCs w:val="18"/>
                <w:shd w:val="clear" w:color="auto" w:fill="FFFFFF"/>
              </w:rPr>
              <w:t>v</w:t>
            </w:r>
            <w:r>
              <w:rPr>
                <w:rFonts w:hint="eastAsia"/>
                <w:sz w:val="18"/>
                <w:szCs w:val="18"/>
                <w:shd w:val="clear" w:color="auto" w:fill="FFFFFF"/>
              </w:rPr>
              <w:t>1.1.9</w:t>
            </w:r>
          </w:p>
        </w:tc>
        <w:tc>
          <w:tcPr>
            <w:tcW w:w="5070" w:type="dxa"/>
          </w:tcPr>
          <w:p>
            <w:pPr>
              <w:tabs>
                <w:tab w:val="left" w:pos="628"/>
              </w:tabs>
              <w:spacing w:line="480" w:lineRule="auto"/>
              <w:rPr>
                <w:sz w:val="18"/>
                <w:szCs w:val="18"/>
                <w:shd w:val="clear" w:color="auto" w:fill="FFFFFF"/>
              </w:rPr>
            </w:pPr>
            <w:r>
              <w:rPr>
                <w:rFonts w:hint="eastAsia"/>
                <w:sz w:val="18"/>
                <w:szCs w:val="18"/>
                <w:shd w:val="clear" w:color="auto" w:fill="FFFFFF"/>
              </w:rPr>
              <w:t xml:space="preserve">增加车机端被动退出登录逻辑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9" w:hRule="atLeast"/>
          <w:jc w:val="center"/>
        </w:trPr>
        <w:tc>
          <w:tcPr>
            <w:tcW w:w="938" w:type="dxa"/>
          </w:tcPr>
          <w:p>
            <w:pPr>
              <w:spacing w:line="480" w:lineRule="auto"/>
              <w:rPr>
                <w:sz w:val="18"/>
                <w:szCs w:val="18"/>
              </w:rPr>
            </w:pPr>
            <w:r>
              <w:rPr>
                <w:rFonts w:hint="eastAsia"/>
                <w:sz w:val="18"/>
                <w:szCs w:val="18"/>
              </w:rPr>
              <w:t>2019/07</w:t>
            </w:r>
          </w:p>
        </w:tc>
        <w:tc>
          <w:tcPr>
            <w:tcW w:w="896" w:type="dxa"/>
          </w:tcPr>
          <w:p>
            <w:pPr>
              <w:spacing w:line="480" w:lineRule="auto"/>
              <w:rPr>
                <w:sz w:val="18"/>
                <w:szCs w:val="18"/>
              </w:rPr>
            </w:pPr>
            <w:r>
              <w:rPr>
                <w:rFonts w:hint="eastAsia"/>
                <w:sz w:val="18"/>
                <w:szCs w:val="18"/>
              </w:rPr>
              <w:t>李博</w:t>
            </w:r>
          </w:p>
        </w:tc>
        <w:tc>
          <w:tcPr>
            <w:tcW w:w="1365" w:type="dxa"/>
          </w:tcPr>
          <w:p>
            <w:pPr>
              <w:spacing w:line="480" w:lineRule="auto"/>
              <w:rPr>
                <w:sz w:val="18"/>
                <w:szCs w:val="18"/>
              </w:rPr>
            </w:pPr>
            <w:r>
              <w:rPr>
                <w:rFonts w:hint="eastAsia"/>
                <w:sz w:val="18"/>
                <w:szCs w:val="18"/>
              </w:rPr>
              <w:t>新增内容</w:t>
            </w:r>
          </w:p>
        </w:tc>
        <w:tc>
          <w:tcPr>
            <w:tcW w:w="940" w:type="dxa"/>
          </w:tcPr>
          <w:p>
            <w:pPr>
              <w:spacing w:line="480" w:lineRule="auto"/>
              <w:rPr>
                <w:sz w:val="18"/>
                <w:szCs w:val="18"/>
                <w:shd w:val="clear" w:color="auto" w:fill="FFFFFF"/>
              </w:rPr>
            </w:pPr>
            <w:r>
              <w:rPr>
                <w:sz w:val="18"/>
                <w:szCs w:val="18"/>
                <w:shd w:val="clear" w:color="auto" w:fill="FFFFFF"/>
              </w:rPr>
              <w:t>v1.2</w:t>
            </w:r>
            <w:r>
              <w:rPr>
                <w:rFonts w:hint="eastAsia"/>
                <w:sz w:val="18"/>
                <w:szCs w:val="18"/>
                <w:shd w:val="clear" w:color="auto" w:fill="FFFFFF"/>
              </w:rPr>
              <w:t>.0</w:t>
            </w:r>
          </w:p>
        </w:tc>
        <w:tc>
          <w:tcPr>
            <w:tcW w:w="5070" w:type="dxa"/>
          </w:tcPr>
          <w:p>
            <w:pPr>
              <w:tabs>
                <w:tab w:val="left" w:pos="628"/>
              </w:tabs>
              <w:spacing w:line="480" w:lineRule="auto"/>
              <w:rPr>
                <w:sz w:val="18"/>
                <w:szCs w:val="18"/>
                <w:shd w:val="clear" w:color="auto" w:fill="FFFFFF"/>
              </w:rPr>
            </w:pPr>
            <w:r>
              <w:rPr>
                <w:rFonts w:hint="eastAsia"/>
                <w:sz w:val="18"/>
                <w:szCs w:val="18"/>
                <w:shd w:val="clear" w:color="auto" w:fill="FFFFFF"/>
              </w:rPr>
              <w:t xml:space="preserve">增加车机临时登录与退出方案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9" w:hRule="atLeast"/>
          <w:jc w:val="center"/>
        </w:trPr>
        <w:tc>
          <w:tcPr>
            <w:tcW w:w="938" w:type="dxa"/>
          </w:tcPr>
          <w:p>
            <w:pPr>
              <w:spacing w:line="480" w:lineRule="auto"/>
              <w:rPr>
                <w:sz w:val="18"/>
                <w:szCs w:val="18"/>
              </w:rPr>
            </w:pPr>
            <w:r>
              <w:rPr>
                <w:rFonts w:hint="eastAsia"/>
                <w:sz w:val="18"/>
                <w:szCs w:val="18"/>
              </w:rPr>
              <w:t>2019/08</w:t>
            </w:r>
          </w:p>
        </w:tc>
        <w:tc>
          <w:tcPr>
            <w:tcW w:w="896" w:type="dxa"/>
          </w:tcPr>
          <w:p>
            <w:pPr>
              <w:spacing w:line="480" w:lineRule="auto"/>
              <w:rPr>
                <w:sz w:val="18"/>
                <w:szCs w:val="18"/>
              </w:rPr>
            </w:pPr>
            <w:r>
              <w:rPr>
                <w:rFonts w:hint="eastAsia"/>
                <w:sz w:val="18"/>
                <w:szCs w:val="18"/>
              </w:rPr>
              <w:t>李博</w:t>
            </w:r>
          </w:p>
        </w:tc>
        <w:tc>
          <w:tcPr>
            <w:tcW w:w="1365" w:type="dxa"/>
          </w:tcPr>
          <w:p>
            <w:pPr>
              <w:spacing w:line="480" w:lineRule="auto"/>
              <w:rPr>
                <w:sz w:val="18"/>
                <w:szCs w:val="18"/>
              </w:rPr>
            </w:pPr>
            <w:r>
              <w:rPr>
                <w:rFonts w:hint="eastAsia"/>
                <w:sz w:val="18"/>
                <w:szCs w:val="18"/>
              </w:rPr>
              <w:t>优化内容</w:t>
            </w:r>
          </w:p>
        </w:tc>
        <w:tc>
          <w:tcPr>
            <w:tcW w:w="940" w:type="dxa"/>
          </w:tcPr>
          <w:p>
            <w:pPr>
              <w:spacing w:line="480" w:lineRule="auto"/>
              <w:rPr>
                <w:sz w:val="18"/>
                <w:szCs w:val="18"/>
                <w:shd w:val="clear" w:color="auto" w:fill="FFFFFF"/>
              </w:rPr>
            </w:pPr>
            <w:r>
              <w:rPr>
                <w:sz w:val="18"/>
                <w:szCs w:val="18"/>
                <w:shd w:val="clear" w:color="auto" w:fill="FFFFFF"/>
              </w:rPr>
              <w:t>v1.2.1</w:t>
            </w:r>
          </w:p>
        </w:tc>
        <w:tc>
          <w:tcPr>
            <w:tcW w:w="5070" w:type="dxa"/>
          </w:tcPr>
          <w:p>
            <w:pPr>
              <w:tabs>
                <w:tab w:val="left" w:pos="628"/>
              </w:tabs>
              <w:spacing w:line="480" w:lineRule="auto"/>
              <w:rPr>
                <w:sz w:val="18"/>
                <w:szCs w:val="18"/>
                <w:shd w:val="clear" w:color="auto" w:fill="FFFFFF"/>
              </w:rPr>
            </w:pPr>
            <w:r>
              <w:rPr>
                <w:rFonts w:hint="eastAsia"/>
                <w:sz w:val="18"/>
                <w:szCs w:val="18"/>
                <w:shd w:val="clear" w:color="auto" w:fill="FFFFFF"/>
              </w:rPr>
              <w:t>更新3</w:t>
            </w:r>
            <w:r>
              <w:rPr>
                <w:sz w:val="18"/>
                <w:szCs w:val="18"/>
                <w:shd w:val="clear" w:color="auto" w:fill="FFFFFF"/>
              </w:rPr>
              <w:t>.4</w:t>
            </w:r>
            <w:r>
              <w:rPr>
                <w:rFonts w:hint="eastAsia"/>
                <w:sz w:val="18"/>
                <w:szCs w:val="18"/>
                <w:shd w:val="clear" w:color="auto" w:fill="FFFFFF"/>
              </w:rPr>
              <w:t>全局权限及统一登录</w:t>
            </w:r>
          </w:p>
          <w:p>
            <w:pPr>
              <w:tabs>
                <w:tab w:val="left" w:pos="628"/>
              </w:tabs>
              <w:spacing w:line="480" w:lineRule="auto"/>
              <w:rPr>
                <w:sz w:val="18"/>
                <w:szCs w:val="18"/>
                <w:shd w:val="clear" w:color="auto" w:fill="FFFFFF"/>
              </w:rPr>
            </w:pPr>
            <w:r>
              <w:rPr>
                <w:rFonts w:hint="eastAsia"/>
                <w:sz w:val="18"/>
                <w:szCs w:val="18"/>
                <w:shd w:val="clear" w:color="auto" w:fill="FFFFFF"/>
              </w:rPr>
              <w:t>更新4</w:t>
            </w:r>
            <w:r>
              <w:rPr>
                <w:sz w:val="18"/>
                <w:szCs w:val="18"/>
                <w:shd w:val="clear" w:color="auto" w:fill="FFFFFF"/>
              </w:rPr>
              <w:t>.1</w:t>
            </w:r>
            <w:r>
              <w:rPr>
                <w:rFonts w:hint="eastAsia"/>
                <w:sz w:val="18"/>
                <w:szCs w:val="18"/>
                <w:shd w:val="clear" w:color="auto" w:fill="FFFFFF"/>
              </w:rPr>
              <w:t>帐号绑定流程手机端逻辑</w:t>
            </w:r>
          </w:p>
          <w:p>
            <w:pPr>
              <w:tabs>
                <w:tab w:val="left" w:pos="628"/>
              </w:tabs>
              <w:spacing w:line="480" w:lineRule="auto"/>
              <w:rPr>
                <w:sz w:val="18"/>
                <w:szCs w:val="18"/>
                <w:shd w:val="clear" w:color="auto" w:fill="FFFFFF"/>
              </w:rPr>
            </w:pPr>
            <w:r>
              <w:rPr>
                <w:rFonts w:hint="eastAsia"/>
                <w:sz w:val="18"/>
                <w:szCs w:val="18"/>
                <w:shd w:val="clear" w:color="auto" w:fill="FFFFFF"/>
              </w:rPr>
              <w:t>更新4</w:t>
            </w:r>
            <w:r>
              <w:rPr>
                <w:sz w:val="18"/>
                <w:szCs w:val="18"/>
                <w:shd w:val="clear" w:color="auto" w:fill="FFFFFF"/>
              </w:rPr>
              <w:t>.2.3</w:t>
            </w:r>
            <w:r>
              <w:rPr>
                <w:rFonts w:hint="eastAsia"/>
                <w:sz w:val="18"/>
                <w:szCs w:val="18"/>
                <w:shd w:val="clear" w:color="auto" w:fill="FFFFFF"/>
              </w:rPr>
              <w:t>福特手机号注销或百度帐号注销逻辑</w:t>
            </w:r>
          </w:p>
          <w:p>
            <w:pPr>
              <w:tabs>
                <w:tab w:val="left" w:pos="628"/>
              </w:tabs>
              <w:spacing w:line="480" w:lineRule="auto"/>
              <w:rPr>
                <w:sz w:val="18"/>
                <w:szCs w:val="18"/>
                <w:shd w:val="clear" w:color="auto" w:fill="FFFFFF"/>
              </w:rPr>
            </w:pPr>
            <w:r>
              <w:rPr>
                <w:rFonts w:hint="eastAsia"/>
                <w:sz w:val="18"/>
                <w:szCs w:val="18"/>
                <w:shd w:val="clear" w:color="auto" w:fill="FFFFFF"/>
              </w:rPr>
              <w:t>更新4</w:t>
            </w:r>
            <w:r>
              <w:rPr>
                <w:sz w:val="18"/>
                <w:szCs w:val="18"/>
                <w:shd w:val="clear" w:color="auto" w:fill="FFFFFF"/>
              </w:rPr>
              <w:t>.2.4</w:t>
            </w:r>
            <w:r>
              <w:rPr>
                <w:rFonts w:hint="eastAsia"/>
                <w:sz w:val="18"/>
                <w:szCs w:val="18"/>
                <w:shd w:val="clear" w:color="auto" w:fill="FFFFFF"/>
              </w:rPr>
              <w:t>车机端被动退出登录逻辑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9" w:hRule="atLeast"/>
          <w:jc w:val="center"/>
        </w:trPr>
        <w:tc>
          <w:tcPr>
            <w:tcW w:w="938" w:type="dxa"/>
          </w:tcPr>
          <w:p>
            <w:pPr>
              <w:spacing w:line="480" w:lineRule="auto"/>
              <w:rPr>
                <w:sz w:val="18"/>
                <w:szCs w:val="18"/>
              </w:rPr>
            </w:pPr>
            <w:r>
              <w:rPr>
                <w:rFonts w:hint="eastAsia"/>
                <w:sz w:val="18"/>
                <w:szCs w:val="18"/>
              </w:rPr>
              <w:t>2019/08</w:t>
            </w:r>
          </w:p>
        </w:tc>
        <w:tc>
          <w:tcPr>
            <w:tcW w:w="896" w:type="dxa"/>
          </w:tcPr>
          <w:p>
            <w:pPr>
              <w:spacing w:line="480" w:lineRule="auto"/>
              <w:rPr>
                <w:sz w:val="18"/>
                <w:szCs w:val="18"/>
              </w:rPr>
            </w:pPr>
            <w:r>
              <w:rPr>
                <w:rFonts w:hint="eastAsia"/>
                <w:sz w:val="18"/>
                <w:szCs w:val="18"/>
              </w:rPr>
              <w:t>李博</w:t>
            </w:r>
          </w:p>
        </w:tc>
        <w:tc>
          <w:tcPr>
            <w:tcW w:w="1365" w:type="dxa"/>
          </w:tcPr>
          <w:p>
            <w:pPr>
              <w:spacing w:line="480" w:lineRule="auto"/>
              <w:rPr>
                <w:sz w:val="18"/>
                <w:szCs w:val="18"/>
              </w:rPr>
            </w:pPr>
            <w:r>
              <w:rPr>
                <w:rFonts w:hint="eastAsia"/>
                <w:sz w:val="18"/>
                <w:szCs w:val="18"/>
              </w:rPr>
              <w:t>优化内容</w:t>
            </w:r>
          </w:p>
        </w:tc>
        <w:tc>
          <w:tcPr>
            <w:tcW w:w="940" w:type="dxa"/>
          </w:tcPr>
          <w:p>
            <w:pPr>
              <w:spacing w:line="480" w:lineRule="auto"/>
              <w:rPr>
                <w:sz w:val="18"/>
                <w:szCs w:val="18"/>
                <w:shd w:val="clear" w:color="auto" w:fill="FFFFFF"/>
              </w:rPr>
            </w:pPr>
            <w:r>
              <w:rPr>
                <w:sz w:val="18"/>
                <w:szCs w:val="18"/>
                <w:shd w:val="clear" w:color="auto" w:fill="FFFFFF"/>
              </w:rPr>
              <w:t>V</w:t>
            </w:r>
            <w:r>
              <w:rPr>
                <w:rFonts w:hint="eastAsia"/>
                <w:sz w:val="18"/>
                <w:szCs w:val="18"/>
                <w:shd w:val="clear" w:color="auto" w:fill="FFFFFF"/>
              </w:rPr>
              <w:t>1.2.2</w:t>
            </w:r>
          </w:p>
        </w:tc>
        <w:tc>
          <w:tcPr>
            <w:tcW w:w="5070" w:type="dxa"/>
          </w:tcPr>
          <w:p>
            <w:pPr>
              <w:tabs>
                <w:tab w:val="left" w:pos="628"/>
              </w:tabs>
              <w:spacing w:line="480" w:lineRule="auto"/>
              <w:rPr>
                <w:sz w:val="18"/>
                <w:szCs w:val="18"/>
                <w:shd w:val="clear" w:color="auto" w:fill="FFFFFF"/>
              </w:rPr>
            </w:pPr>
            <w:r>
              <w:rPr>
                <w:rFonts w:hint="eastAsia"/>
                <w:sz w:val="18"/>
                <w:szCs w:val="18"/>
                <w:shd w:val="clear" w:color="auto" w:fill="FFFFFF"/>
              </w:rPr>
              <w:t>更新4</w:t>
            </w:r>
            <w:r>
              <w:rPr>
                <w:sz w:val="18"/>
                <w:szCs w:val="18"/>
                <w:shd w:val="clear" w:color="auto" w:fill="FFFFFF"/>
              </w:rPr>
              <w:t xml:space="preserve">.2.4 </w:t>
            </w:r>
            <w:r>
              <w:rPr>
                <w:rFonts w:hint="eastAsia"/>
                <w:sz w:val="18"/>
                <w:szCs w:val="18"/>
                <w:shd w:val="clear" w:color="auto" w:fill="FFFFFF"/>
              </w:rPr>
              <w:t>车机端被动退出登录逻辑</w:t>
            </w:r>
          </w:p>
          <w:p>
            <w:pPr>
              <w:tabs>
                <w:tab w:val="left" w:pos="628"/>
              </w:tabs>
              <w:spacing w:line="480" w:lineRule="auto"/>
              <w:rPr>
                <w:sz w:val="18"/>
                <w:szCs w:val="18"/>
                <w:shd w:val="clear" w:color="auto" w:fill="FFFFFF"/>
              </w:rPr>
            </w:pPr>
            <w:r>
              <w:rPr>
                <w:rFonts w:hint="eastAsia"/>
                <w:sz w:val="18"/>
                <w:szCs w:val="18"/>
                <w:shd w:val="clear" w:color="auto" w:fill="FFFFFF"/>
              </w:rPr>
              <w:t>更新4</w:t>
            </w:r>
            <w:r>
              <w:rPr>
                <w:sz w:val="18"/>
                <w:szCs w:val="18"/>
                <w:shd w:val="clear" w:color="auto" w:fill="FFFFFF"/>
              </w:rPr>
              <w:t xml:space="preserve">.2.2 </w:t>
            </w:r>
            <w:r>
              <w:rPr>
                <w:rFonts w:hint="eastAsia"/>
                <w:sz w:val="18"/>
                <w:szCs w:val="18"/>
                <w:shd w:val="clear" w:color="auto" w:fill="FFFFFF"/>
              </w:rPr>
              <w:t>林肯车型页面文案替换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9" w:hRule="atLeast"/>
          <w:jc w:val="center"/>
        </w:trPr>
        <w:tc>
          <w:tcPr>
            <w:tcW w:w="938" w:type="dxa"/>
          </w:tcPr>
          <w:p>
            <w:pPr>
              <w:spacing w:line="480" w:lineRule="auto"/>
              <w:rPr>
                <w:rFonts w:hint="eastAsia"/>
                <w:sz w:val="18"/>
                <w:szCs w:val="18"/>
              </w:rPr>
            </w:pPr>
            <w:r>
              <w:rPr>
                <w:rFonts w:hint="default"/>
                <w:sz w:val="18"/>
                <w:szCs w:val="18"/>
              </w:rPr>
              <w:t>2019/12/18</w:t>
            </w:r>
          </w:p>
        </w:tc>
        <w:tc>
          <w:tcPr>
            <w:tcW w:w="896" w:type="dxa"/>
          </w:tcPr>
          <w:p>
            <w:pPr>
              <w:spacing w:line="480" w:lineRule="auto"/>
              <w:rPr>
                <w:rFonts w:hint="eastAsia"/>
                <w:sz w:val="18"/>
                <w:szCs w:val="18"/>
              </w:rPr>
            </w:pPr>
            <w:r>
              <w:rPr>
                <w:rFonts w:hint="default"/>
                <w:sz w:val="18"/>
                <w:szCs w:val="18"/>
              </w:rPr>
              <w:t>潘承栋</w:t>
            </w:r>
          </w:p>
        </w:tc>
        <w:tc>
          <w:tcPr>
            <w:tcW w:w="1365" w:type="dxa"/>
          </w:tcPr>
          <w:p>
            <w:pPr>
              <w:spacing w:line="480" w:lineRule="auto"/>
              <w:rPr>
                <w:rFonts w:hint="eastAsia"/>
                <w:sz w:val="18"/>
                <w:szCs w:val="18"/>
              </w:rPr>
            </w:pPr>
            <w:r>
              <w:rPr>
                <w:rFonts w:hint="default"/>
                <w:sz w:val="18"/>
                <w:szCs w:val="18"/>
              </w:rPr>
              <w:t>优化内容</w:t>
            </w:r>
          </w:p>
        </w:tc>
        <w:tc>
          <w:tcPr>
            <w:tcW w:w="940" w:type="dxa"/>
          </w:tcPr>
          <w:p>
            <w:pPr>
              <w:spacing w:line="480" w:lineRule="auto"/>
              <w:rPr>
                <w:sz w:val="18"/>
                <w:szCs w:val="18"/>
                <w:shd w:val="clear" w:color="auto" w:fill="FFFFFF"/>
              </w:rPr>
            </w:pPr>
            <w:r>
              <w:rPr>
                <w:sz w:val="18"/>
                <w:szCs w:val="18"/>
                <w:shd w:val="clear" w:color="auto" w:fill="FFFFFF"/>
              </w:rPr>
              <w:t>V1.2.3</w:t>
            </w:r>
          </w:p>
        </w:tc>
        <w:tc>
          <w:tcPr>
            <w:tcW w:w="5070" w:type="dxa"/>
          </w:tcPr>
          <w:p>
            <w:pPr>
              <w:tabs>
                <w:tab w:val="left" w:pos="628"/>
              </w:tabs>
              <w:spacing w:line="480" w:lineRule="auto"/>
              <w:rPr>
                <w:rFonts w:hint="eastAsia"/>
                <w:sz w:val="18"/>
                <w:szCs w:val="18"/>
                <w:shd w:val="clear" w:color="auto" w:fill="FFFFFF"/>
              </w:rPr>
            </w:pPr>
            <w:r>
              <w:rPr>
                <w:rFonts w:hint="default"/>
                <w:sz w:val="18"/>
                <w:szCs w:val="18"/>
                <w:shd w:val="clear" w:color="auto" w:fill="FFFFFF"/>
              </w:rPr>
              <w:t>更新扫码登录页面需展示已确认接受《SYNC+系统条款与隐私政策》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9" w:hRule="atLeast"/>
          <w:jc w:val="center"/>
        </w:trPr>
        <w:tc>
          <w:tcPr>
            <w:tcW w:w="938" w:type="dxa"/>
          </w:tcPr>
          <w:p>
            <w:pPr>
              <w:spacing w:line="480" w:lineRule="auto"/>
              <w:rPr>
                <w:rFonts w:hint="default"/>
                <w:sz w:val="18"/>
                <w:szCs w:val="18"/>
              </w:rPr>
            </w:pPr>
            <w:r>
              <w:rPr>
                <w:rFonts w:hint="default"/>
                <w:sz w:val="18"/>
                <w:szCs w:val="18"/>
              </w:rPr>
              <w:t>2020/01/10</w:t>
            </w:r>
          </w:p>
        </w:tc>
        <w:tc>
          <w:tcPr>
            <w:tcW w:w="896" w:type="dxa"/>
          </w:tcPr>
          <w:p>
            <w:pPr>
              <w:spacing w:line="480" w:lineRule="auto"/>
              <w:rPr>
                <w:rFonts w:hint="default"/>
                <w:sz w:val="18"/>
                <w:szCs w:val="18"/>
              </w:rPr>
            </w:pPr>
            <w:r>
              <w:rPr>
                <w:rFonts w:hint="default"/>
                <w:sz w:val="18"/>
                <w:szCs w:val="18"/>
              </w:rPr>
              <w:t>潘承栋</w:t>
            </w:r>
          </w:p>
        </w:tc>
        <w:tc>
          <w:tcPr>
            <w:tcW w:w="1365" w:type="dxa"/>
          </w:tcPr>
          <w:p>
            <w:pPr>
              <w:spacing w:line="480" w:lineRule="auto"/>
              <w:rPr>
                <w:rFonts w:hint="default"/>
                <w:sz w:val="18"/>
                <w:szCs w:val="18"/>
              </w:rPr>
            </w:pPr>
            <w:r>
              <w:rPr>
                <w:rFonts w:hint="default"/>
                <w:sz w:val="18"/>
                <w:szCs w:val="18"/>
              </w:rPr>
              <w:t>Phase4新增需求</w:t>
            </w:r>
          </w:p>
        </w:tc>
        <w:tc>
          <w:tcPr>
            <w:tcW w:w="940" w:type="dxa"/>
          </w:tcPr>
          <w:p>
            <w:pPr>
              <w:spacing w:line="480" w:lineRule="auto"/>
              <w:rPr>
                <w:sz w:val="18"/>
                <w:szCs w:val="18"/>
                <w:shd w:val="clear" w:color="auto" w:fill="FFFFFF"/>
              </w:rPr>
            </w:pPr>
            <w:r>
              <w:rPr>
                <w:sz w:val="18"/>
                <w:szCs w:val="18"/>
                <w:shd w:val="clear" w:color="auto" w:fill="FFFFFF"/>
              </w:rPr>
              <w:t>V2.0-V2.1</w:t>
            </w:r>
          </w:p>
        </w:tc>
        <w:tc>
          <w:tcPr>
            <w:tcW w:w="5070" w:type="dxa"/>
          </w:tcPr>
          <w:p>
            <w:pPr>
              <w:tabs>
                <w:tab w:val="left" w:pos="628"/>
              </w:tabs>
              <w:spacing w:line="480" w:lineRule="auto"/>
              <w:rPr>
                <w:rFonts w:hint="default"/>
                <w:sz w:val="18"/>
                <w:szCs w:val="18"/>
                <w:shd w:val="clear" w:color="auto" w:fill="FFFFFF"/>
              </w:rPr>
            </w:pPr>
            <w:r>
              <w:rPr>
                <w:rFonts w:hint="default"/>
                <w:sz w:val="18"/>
                <w:szCs w:val="18"/>
                <w:shd w:val="clear" w:color="auto" w:fill="FFFFFF"/>
              </w:rPr>
              <w:t>根据phase4项目需求，新加入福特账号登录、多帐号管理、账号与个性化等新功能。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9" w:hRule="atLeast"/>
          <w:jc w:val="center"/>
        </w:trPr>
        <w:tc>
          <w:tcPr>
            <w:tcW w:w="938" w:type="dxa"/>
          </w:tcPr>
          <w:p>
            <w:pPr>
              <w:spacing w:line="480" w:lineRule="auto"/>
              <w:rPr>
                <w:rFonts w:hint="default"/>
                <w:sz w:val="18"/>
                <w:szCs w:val="18"/>
              </w:rPr>
            </w:pPr>
            <w:r>
              <w:rPr>
                <w:rFonts w:hint="default"/>
                <w:sz w:val="18"/>
                <w:szCs w:val="18"/>
              </w:rPr>
              <w:t>2020/03/</w:t>
            </w:r>
            <w:r>
              <w:rPr>
                <w:rFonts w:hint="default"/>
                <w:sz w:val="18"/>
                <w:szCs w:val="18"/>
              </w:rPr>
              <w:t>20</w:t>
            </w:r>
          </w:p>
        </w:tc>
        <w:tc>
          <w:tcPr>
            <w:tcW w:w="896" w:type="dxa"/>
          </w:tcPr>
          <w:p>
            <w:pPr>
              <w:spacing w:line="480" w:lineRule="auto"/>
              <w:rPr>
                <w:rFonts w:hint="default"/>
                <w:sz w:val="18"/>
                <w:szCs w:val="18"/>
              </w:rPr>
            </w:pPr>
            <w:r>
              <w:rPr>
                <w:rFonts w:hint="default"/>
                <w:sz w:val="18"/>
                <w:szCs w:val="18"/>
              </w:rPr>
              <w:t>潘承栋</w:t>
            </w:r>
          </w:p>
        </w:tc>
        <w:tc>
          <w:tcPr>
            <w:tcW w:w="1365" w:type="dxa"/>
          </w:tcPr>
          <w:p>
            <w:pPr>
              <w:spacing w:line="480" w:lineRule="auto"/>
              <w:rPr>
                <w:rFonts w:hint="default"/>
                <w:sz w:val="18"/>
                <w:szCs w:val="18"/>
              </w:rPr>
            </w:pPr>
            <w:r>
              <w:rPr>
                <w:rFonts w:hint="default"/>
                <w:sz w:val="18"/>
                <w:szCs w:val="18"/>
              </w:rPr>
              <w:t>Phase4内容优化</w:t>
            </w:r>
          </w:p>
        </w:tc>
        <w:tc>
          <w:tcPr>
            <w:tcW w:w="940" w:type="dxa"/>
          </w:tcPr>
          <w:p>
            <w:pPr>
              <w:spacing w:line="480" w:lineRule="auto"/>
              <w:rPr>
                <w:sz w:val="18"/>
                <w:szCs w:val="18"/>
                <w:shd w:val="clear" w:color="auto" w:fill="FFFFFF"/>
              </w:rPr>
            </w:pPr>
            <w:r>
              <w:rPr>
                <w:sz w:val="18"/>
                <w:szCs w:val="18"/>
                <w:shd w:val="clear" w:color="auto" w:fill="FFFFFF"/>
              </w:rPr>
              <w:t>V2.2-V2.</w:t>
            </w:r>
            <w:r>
              <w:rPr>
                <w:sz w:val="18"/>
                <w:szCs w:val="18"/>
                <w:shd w:val="clear" w:color="auto" w:fill="FFFFFF"/>
              </w:rPr>
              <w:t>6</w:t>
            </w:r>
          </w:p>
        </w:tc>
        <w:tc>
          <w:tcPr>
            <w:tcW w:w="5070" w:type="dxa"/>
          </w:tcPr>
          <w:p>
            <w:pPr>
              <w:tabs>
                <w:tab w:val="left" w:pos="628"/>
              </w:tabs>
              <w:spacing w:line="480" w:lineRule="auto"/>
              <w:rPr>
                <w:rFonts w:hint="default"/>
                <w:sz w:val="18"/>
                <w:szCs w:val="18"/>
                <w:shd w:val="clear" w:color="auto" w:fill="FFFFFF"/>
              </w:rPr>
            </w:pPr>
            <w:r>
              <w:rPr>
                <w:rFonts w:hint="default"/>
                <w:sz w:val="18"/>
                <w:szCs w:val="18"/>
                <w:shd w:val="clear" w:color="auto" w:fill="FFFFFF"/>
              </w:rPr>
              <w:t>根据phase4项目需求，更新优化内容。</w:t>
            </w:r>
          </w:p>
          <w:p>
            <w:pPr>
              <w:tabs>
                <w:tab w:val="left" w:pos="628"/>
              </w:tabs>
              <w:spacing w:line="480" w:lineRule="auto"/>
              <w:rPr>
                <w:rFonts w:hint="default"/>
                <w:sz w:val="18"/>
                <w:szCs w:val="18"/>
                <w:shd w:val="clear" w:color="auto" w:fill="FFFFFF"/>
              </w:rPr>
            </w:pPr>
            <w:r>
              <w:rPr>
                <w:rFonts w:hint="default"/>
                <w:sz w:val="18"/>
                <w:szCs w:val="18"/>
                <w:shd w:val="clear" w:color="auto" w:fill="FFFFFF"/>
              </w:rPr>
              <w:t>见附录Q&amp;A</w:t>
            </w:r>
          </w:p>
        </w:tc>
      </w:tr>
    </w:tbl>
    <w:p>
      <w:pPr>
        <w:rPr>
          <w:rFonts w:ascii="宋体-简" w:hAnsi="宋体-简" w:eastAsia="宋体-简"/>
          <w:sz w:val="24"/>
        </w:rPr>
      </w:pPr>
    </w:p>
    <w:p>
      <w:pPr>
        <w:rPr>
          <w:rFonts w:ascii="宋体-简" w:hAnsi="宋体-简" w:eastAsia="宋体-简"/>
          <w:sz w:val="24"/>
        </w:rPr>
      </w:pPr>
    </w:p>
    <w:p>
      <w:pPr>
        <w:rPr>
          <w:rFonts w:ascii="宋体-简" w:hAnsi="宋体-简" w:eastAsia="宋体-简"/>
          <w:sz w:val="24"/>
        </w:rPr>
      </w:pPr>
    </w:p>
    <w:p>
      <w:pPr>
        <w:rPr>
          <w:rFonts w:ascii="宋体-简" w:hAnsi="宋体-简" w:eastAsia="宋体-简"/>
          <w:sz w:val="24"/>
        </w:rPr>
      </w:pPr>
    </w:p>
    <w:p>
      <w:pPr>
        <w:rPr>
          <w:rFonts w:ascii="宋体-简" w:hAnsi="宋体-简" w:eastAsia="宋体-简"/>
          <w:sz w:val="24"/>
        </w:rPr>
      </w:pPr>
    </w:p>
    <w:p>
      <w:pPr>
        <w:rPr>
          <w:rFonts w:ascii="宋体-简" w:hAnsi="宋体-简" w:eastAsia="宋体-简"/>
          <w:sz w:val="24"/>
        </w:rPr>
      </w:pPr>
    </w:p>
    <w:p>
      <w:pPr>
        <w:rPr>
          <w:rFonts w:ascii="宋体-简" w:hAnsi="宋体-简" w:eastAsia="宋体-简"/>
          <w:sz w:val="24"/>
        </w:rPr>
      </w:pPr>
    </w:p>
    <w:p>
      <w:pPr>
        <w:rPr>
          <w:rFonts w:ascii="宋体-简" w:hAnsi="宋体-简" w:eastAsia="宋体-简"/>
          <w:sz w:val="24"/>
        </w:rPr>
      </w:pPr>
    </w:p>
    <w:p>
      <w:pPr>
        <w:rPr>
          <w:rFonts w:ascii="宋体-简" w:hAnsi="宋体-简" w:eastAsia="宋体-简"/>
          <w:sz w:val="24"/>
        </w:rPr>
      </w:pPr>
    </w:p>
    <w:p>
      <w:pPr>
        <w:rPr>
          <w:rFonts w:ascii="宋体-简" w:hAnsi="宋体-简" w:eastAsia="宋体-简"/>
          <w:sz w:val="24"/>
        </w:rPr>
      </w:pPr>
    </w:p>
    <w:p>
      <w:pPr>
        <w:rPr>
          <w:rFonts w:ascii="宋体-简" w:hAnsi="宋体-简" w:eastAsia="宋体-简"/>
          <w:sz w:val="24"/>
        </w:rPr>
      </w:pPr>
    </w:p>
    <w:p>
      <w:pPr>
        <w:rPr>
          <w:rFonts w:ascii="宋体-简" w:hAnsi="宋体-简" w:eastAsia="宋体-简"/>
          <w:sz w:val="24"/>
        </w:rPr>
      </w:pPr>
    </w:p>
    <w:p>
      <w:pPr>
        <w:rPr>
          <w:rFonts w:ascii="宋体-简" w:hAnsi="宋体-简" w:eastAsia="宋体-简"/>
          <w:sz w:val="24"/>
        </w:rPr>
      </w:pPr>
    </w:p>
    <w:sdt>
      <w:sdtPr>
        <w:rPr>
          <w:rFonts w:ascii="宋体" w:hAnsi="宋体" w:eastAsia="宋体" w:cs="Times New Roman"/>
          <w:kern w:val="2"/>
          <w:sz w:val="21"/>
          <w:szCs w:val="24"/>
          <w:lang w:val="en-US" w:eastAsia="zh-CN" w:bidi="ar-SA"/>
        </w:rPr>
        <w:id w:val="549775216"/>
        <w15:color w:val="DBDBDB"/>
      </w:sdtPr>
      <w:sdtEndPr>
        <w:rPr>
          <w:rFonts w:ascii="宋体" w:hAnsi="宋体" w:eastAsia="宋体" w:cs="Times New Roman"/>
          <w:kern w:val="2"/>
          <w:sz w:val="20"/>
          <w:szCs w:val="20"/>
          <w:lang w:val="en-US" w:eastAsia="zh-CN" w:bidi="ar-SA"/>
        </w:rPr>
      </w:sdtEndPr>
      <w:sdtContent>
        <w:sdt>
          <w:sdtPr>
            <w:rPr>
              <w:rFonts w:ascii="宋体" w:hAnsi="宋体" w:eastAsia="宋体" w:cs="Times New Roman"/>
              <w:kern w:val="2"/>
              <w:sz w:val="21"/>
              <w:szCs w:val="24"/>
              <w:lang w:val="en-US" w:eastAsia="zh-CN" w:bidi="ar-SA"/>
            </w:rPr>
            <w:id w:val="391124271"/>
            <w15:color w:val="DBDBDB"/>
          </w:sdtPr>
          <w:sdtEndPr>
            <w:rPr>
              <w:rFonts w:asciiTheme="minorHAnsi" w:hAnsiTheme="minorHAnsi" w:eastAsiaTheme="minorEastAsia" w:cstheme="minorBidi"/>
              <w:kern w:val="2"/>
              <w:sz w:val="20"/>
              <w:szCs w:val="20"/>
              <w:lang w:val="en-US" w:eastAsia="zh-CN" w:bidi="ar-SA"/>
            </w:rPr>
          </w:sdtEndPr>
          <w:sdtContent>
            <w:sdt>
              <w:sdtPr>
                <w:rPr>
                  <w:rFonts w:ascii="宋体" w:hAnsi="宋体" w:eastAsia="宋体" w:cs="Times New Roman"/>
                  <w:kern w:val="2"/>
                  <w:sz w:val="21"/>
                  <w:szCs w:val="24"/>
                  <w:lang w:val="en-US" w:eastAsia="zh-CN" w:bidi="ar-SA"/>
                </w:rPr>
                <w:id w:val="521619393"/>
                <w15:color w:val="DBDBDB"/>
              </w:sdtPr>
              <w:sdtEndPr>
                <w:rPr>
                  <w:rFonts w:asciiTheme="minorHAnsi" w:hAnsiTheme="minorHAnsi" w:eastAsiaTheme="minorEastAsia" w:cstheme="minorBidi"/>
                  <w:kern w:val="2"/>
                  <w:sz w:val="20"/>
                  <w:szCs w:val="20"/>
                  <w:lang w:val="en-US" w:eastAsia="zh-CN" w:bidi="ar-SA"/>
                </w:rPr>
              </w:sdtEndPr>
              <w:sdtContent>
                <w:sdt>
                  <w:sdtPr>
                    <w:rPr>
                      <w:rFonts w:ascii="宋体" w:hAnsi="宋体" w:eastAsia="宋体" w:cs="Times New Roman"/>
                      <w:kern w:val="2"/>
                      <w:sz w:val="21"/>
                      <w:szCs w:val="24"/>
                      <w:lang w:val="en-US" w:eastAsia="zh-CN" w:bidi="ar-SA"/>
                    </w:rPr>
                    <w:id w:val="346927644"/>
                    <w15:color w:val="DBDBDB"/>
                  </w:sdtPr>
                  <w:sdtEndPr>
                    <w:rPr>
                      <w:rFonts w:asciiTheme="minorHAnsi" w:hAnsiTheme="minorHAnsi" w:eastAsiaTheme="minorEastAsia" w:cstheme="minorBidi"/>
                      <w:sz w:val="20"/>
                      <w:szCs w:val="20"/>
                    </w:rPr>
                  </w:sdtEndPr>
                  <w:sdtContent>
                    <w:p>
                      <w:pPr>
                        <w:spacing w:before="0" w:beforeLines="0" w:after="0" w:afterLines="0" w:line="240" w:lineRule="auto"/>
                        <w:ind w:left="0" w:leftChars="0" w:right="0" w:rightChars="0" w:firstLine="0" w:firstLineChars="0"/>
                        <w:jc w:val="center"/>
                      </w:pPr>
                      <w:bookmarkStart w:id="6" w:name="_Toc959693966_WPSOffice_Type3"/>
                      <w:r>
                        <w:rPr>
                          <w:rFonts w:ascii="宋体" w:hAnsi="宋体" w:eastAsia="宋体"/>
                          <w:sz w:val="21"/>
                        </w:rPr>
                        <w:t>目录</w:t>
                      </w:r>
                    </w:p>
                    <w:p>
                      <w:pPr>
                        <w:pStyle w:val="19"/>
                        <w:tabs>
                          <w:tab w:val="right" w:leader="dot" w:pos="8306"/>
                        </w:tabs>
                      </w:pPr>
                      <w:r>
                        <w:fldChar w:fldCharType="begin"/>
                      </w:r>
                      <w:r>
                        <w:instrText xml:space="preserve"> HYPERLINK \l _Toc241883393_WPSOffice_Level1 </w:instrText>
                      </w:r>
                      <w:r>
                        <w:fldChar w:fldCharType="separate"/>
                      </w:r>
                      <w:sdt>
                        <w:sdtPr>
                          <w:rPr>
                            <w:rFonts w:ascii="Times New Roman" w:hAnsi="Times New Roman" w:eastAsia="宋体" w:cs="Times New Roman"/>
                            <w:b/>
                            <w:bCs/>
                            <w:kern w:val="44"/>
                            <w:sz w:val="30"/>
                            <w:szCs w:val="44"/>
                            <w:lang w:val="en-US" w:eastAsia="zh-CN" w:bidi="ar-SA"/>
                          </w:rPr>
                          <w:id w:val="346927644"/>
                          <w:placeholder>
                            <w:docPart w:val="{486e195e-ed37-4723-84ad-7c7ae44feb57}"/>
                          </w:placeholder>
                          <w15:color w:val="509DF3"/>
                        </w:sdtPr>
                        <w:sdtEndPr>
                          <w:rPr>
                            <w:rFonts w:ascii="Times New Roman" w:hAnsi="Times New Roman" w:eastAsia="宋体" w:cs="Times New Roman"/>
                            <w:b/>
                            <w:bCs/>
                            <w:kern w:val="44"/>
                            <w:sz w:val="30"/>
                            <w:szCs w:val="44"/>
                            <w:lang w:val="en-US" w:eastAsia="zh-CN" w:bidi="ar-SA"/>
                          </w:rPr>
                        </w:sdtEndPr>
                        <w:sdtContent>
                          <w:r>
                            <w:rPr>
                              <w:rFonts w:hint="eastAsia" w:ascii="Times New Roman" w:hAnsi="Times New Roman" w:eastAsia="宋体" w:cs="Times New Roman"/>
                            </w:rPr>
                            <w:t>一</w:t>
                          </w:r>
                          <w:r>
                            <w:rPr>
                              <w:rFonts w:ascii="Times New Roman" w:hAnsi="Times New Roman" w:eastAsia="宋体" w:cs="Times New Roman"/>
                            </w:rPr>
                            <w:t>.</w:t>
                          </w:r>
                          <w:r>
                            <w:rPr>
                              <w:rFonts w:hint="eastAsia" w:ascii="Times New Roman" w:hAnsi="Times New Roman" w:eastAsia="宋体" w:cs="Times New Roman"/>
                            </w:rPr>
                            <w:t>需求背景</w:t>
                          </w:r>
                        </w:sdtContent>
                      </w:sdt>
                      <w:r>
                        <w:tab/>
                      </w:r>
                      <w:bookmarkStart w:id="7" w:name="_Toc241883393_WPSOffice_Level1Page"/>
                      <w:r>
                        <w:t>6</w:t>
                      </w:r>
                      <w:bookmarkEnd w:id="7"/>
                      <w:r>
                        <w:fldChar w:fldCharType="end"/>
                      </w:r>
                    </w:p>
                    <w:p>
                      <w:pPr>
                        <w:pStyle w:val="20"/>
                        <w:tabs>
                          <w:tab w:val="right" w:leader="dot" w:pos="8306"/>
                        </w:tabs>
                      </w:pPr>
                      <w:r>
                        <w:fldChar w:fldCharType="begin"/>
                      </w:r>
                      <w:r>
                        <w:instrText xml:space="preserve"> HYPERLINK \l _Toc959693966_WPSOffice_Level2 </w:instrText>
                      </w:r>
                      <w:r>
                        <w:fldChar w:fldCharType="separate"/>
                      </w:r>
                      <w:sdt>
                        <w:sdtPr>
                          <w:rPr>
                            <w:rFonts w:ascii="Times New Roman" w:hAnsi="Times New Roman" w:eastAsia="宋体" w:cs="Times New Roman"/>
                            <w:b/>
                            <w:bCs/>
                            <w:kern w:val="44"/>
                            <w:sz w:val="30"/>
                            <w:szCs w:val="44"/>
                            <w:lang w:val="en-US" w:eastAsia="zh-CN" w:bidi="ar-SA"/>
                          </w:rPr>
                          <w:id w:val="346927644"/>
                          <w:placeholder>
                            <w:docPart w:val="{d0af84f7-b22b-4f48-98a9-6d4931934599}"/>
                          </w:placeholder>
                          <w15:color w:val="509DF3"/>
                        </w:sdtPr>
                        <w:sdtEndPr>
                          <w:rPr>
                            <w:rFonts w:ascii="Times New Roman" w:hAnsi="Times New Roman" w:eastAsia="宋体" w:cs="Times New Roman"/>
                            <w:b/>
                            <w:bCs/>
                            <w:kern w:val="44"/>
                            <w:sz w:val="30"/>
                            <w:szCs w:val="44"/>
                            <w:lang w:val="en-US" w:eastAsia="zh-CN" w:bidi="ar-SA"/>
                          </w:rPr>
                        </w:sdtEndPr>
                        <w:sdtContent>
                          <w:r>
                            <w:rPr>
                              <w:rFonts w:hint="eastAsia" w:ascii="DejaVu Sans" w:hAnsi="DejaVu Sans" w:eastAsia="方正黑体_GBK" w:cs="Times New Roman"/>
                            </w:rPr>
                            <w:t>1</w:t>
                          </w:r>
                          <w:r>
                            <w:rPr>
                              <w:rFonts w:ascii="DejaVu Sans" w:hAnsi="DejaVu Sans" w:eastAsia="方正黑体_GBK" w:cs="Times New Roman"/>
                            </w:rPr>
                            <w:t xml:space="preserve">.1 </w:t>
                          </w:r>
                          <w:r>
                            <w:rPr>
                              <w:rFonts w:hint="eastAsia" w:ascii="DejaVu Sans" w:hAnsi="DejaVu Sans" w:eastAsia="方正黑体_GBK" w:cs="Times New Roman"/>
                            </w:rPr>
                            <w:t>项目背景</w:t>
                          </w:r>
                        </w:sdtContent>
                      </w:sdt>
                      <w:r>
                        <w:tab/>
                      </w:r>
                      <w:bookmarkStart w:id="8" w:name="_Toc959693966_WPSOffice_Level2Page"/>
                      <w:r>
                        <w:t>6</w:t>
                      </w:r>
                      <w:bookmarkEnd w:id="8"/>
                      <w:r>
                        <w:fldChar w:fldCharType="end"/>
                      </w:r>
                    </w:p>
                    <w:p>
                      <w:pPr>
                        <w:pStyle w:val="20"/>
                        <w:tabs>
                          <w:tab w:val="right" w:leader="dot" w:pos="8306"/>
                        </w:tabs>
                      </w:pPr>
                      <w:r>
                        <w:fldChar w:fldCharType="begin"/>
                      </w:r>
                      <w:r>
                        <w:instrText xml:space="preserve"> HYPERLINK \l _Toc1974297592_WPSOffice_Level2 </w:instrText>
                      </w:r>
                      <w:r>
                        <w:fldChar w:fldCharType="separate"/>
                      </w:r>
                      <w:sdt>
                        <w:sdtPr>
                          <w:rPr>
                            <w:rFonts w:ascii="Times New Roman" w:hAnsi="Times New Roman" w:eastAsia="宋体" w:cs="Times New Roman"/>
                            <w:b/>
                            <w:bCs/>
                            <w:kern w:val="44"/>
                            <w:sz w:val="30"/>
                            <w:szCs w:val="44"/>
                            <w:lang w:val="en-US" w:eastAsia="zh-CN" w:bidi="ar-SA"/>
                          </w:rPr>
                          <w:id w:val="346927644"/>
                          <w:placeholder>
                            <w:docPart w:val="{e242d7c1-7f26-4ef1-8e02-3e3595319833}"/>
                          </w:placeholder>
                          <w15:color w:val="509DF3"/>
                        </w:sdtPr>
                        <w:sdtEndPr>
                          <w:rPr>
                            <w:rFonts w:ascii="Times New Roman" w:hAnsi="Times New Roman" w:eastAsia="宋体" w:cs="Times New Roman"/>
                            <w:b/>
                            <w:bCs/>
                            <w:kern w:val="44"/>
                            <w:sz w:val="30"/>
                            <w:szCs w:val="44"/>
                            <w:lang w:val="en-US" w:eastAsia="zh-CN" w:bidi="ar-SA"/>
                          </w:rPr>
                        </w:sdtEndPr>
                        <w:sdtContent>
                          <w:r>
                            <w:rPr>
                              <w:rFonts w:hint="eastAsia" w:ascii="DejaVu Sans" w:hAnsi="DejaVu Sans" w:eastAsia="方正黑体_GBK" w:cs="Times New Roman"/>
                            </w:rPr>
                            <w:t>1</w:t>
                          </w:r>
                          <w:r>
                            <w:rPr>
                              <w:rFonts w:ascii="DejaVu Sans" w:hAnsi="DejaVu Sans" w:eastAsia="方正黑体_GBK" w:cs="Times New Roman"/>
                            </w:rPr>
                            <w:t xml:space="preserve">.2 </w:t>
                          </w:r>
                          <w:r>
                            <w:rPr>
                              <w:rFonts w:hint="eastAsia" w:ascii="DejaVu Sans" w:hAnsi="DejaVu Sans" w:eastAsia="方正黑体_GBK" w:cs="Times New Roman"/>
                            </w:rPr>
                            <w:t>福特帐号体系</w:t>
                          </w:r>
                        </w:sdtContent>
                      </w:sdt>
                      <w:r>
                        <w:tab/>
                      </w:r>
                      <w:bookmarkStart w:id="9" w:name="_Toc1974297592_WPSOffice_Level2Page"/>
                      <w:r>
                        <w:t>6</w:t>
                      </w:r>
                      <w:bookmarkEnd w:id="9"/>
                      <w:r>
                        <w:fldChar w:fldCharType="end"/>
                      </w:r>
                    </w:p>
                    <w:p>
                      <w:pPr>
                        <w:pStyle w:val="20"/>
                        <w:tabs>
                          <w:tab w:val="right" w:leader="dot" w:pos="8306"/>
                        </w:tabs>
                      </w:pPr>
                      <w:r>
                        <w:fldChar w:fldCharType="begin"/>
                      </w:r>
                      <w:r>
                        <w:instrText xml:space="preserve"> HYPERLINK \l _Toc1249798947_WPSOffice_Level2 </w:instrText>
                      </w:r>
                      <w:r>
                        <w:fldChar w:fldCharType="separate"/>
                      </w:r>
                      <w:sdt>
                        <w:sdtPr>
                          <w:rPr>
                            <w:rFonts w:ascii="Times New Roman" w:hAnsi="Times New Roman" w:eastAsia="宋体" w:cs="Times New Roman"/>
                            <w:b/>
                            <w:bCs/>
                            <w:kern w:val="44"/>
                            <w:sz w:val="30"/>
                            <w:szCs w:val="44"/>
                            <w:lang w:val="en-US" w:eastAsia="zh-CN" w:bidi="ar-SA"/>
                          </w:rPr>
                          <w:id w:val="346927644"/>
                          <w:placeholder>
                            <w:docPart w:val="{0356e0c3-500b-4fb9-ad55-cf1ee321aa91}"/>
                          </w:placeholder>
                          <w15:color w:val="509DF3"/>
                        </w:sdtPr>
                        <w:sdtEndPr>
                          <w:rPr>
                            <w:rFonts w:ascii="Times New Roman" w:hAnsi="Times New Roman" w:eastAsia="宋体" w:cs="Times New Roman"/>
                            <w:b/>
                            <w:bCs/>
                            <w:kern w:val="44"/>
                            <w:sz w:val="30"/>
                            <w:szCs w:val="44"/>
                            <w:lang w:val="en-US" w:eastAsia="zh-CN" w:bidi="ar-SA"/>
                          </w:rPr>
                        </w:sdtEndPr>
                        <w:sdtContent>
                          <w:r>
                            <w:rPr>
                              <w:rFonts w:hint="eastAsia" w:ascii="DejaVu Sans" w:hAnsi="DejaVu Sans" w:eastAsia="方正黑体_GBK" w:cs="Times New Roman"/>
                            </w:rPr>
                            <w:t>1</w:t>
                          </w:r>
                          <w:r>
                            <w:rPr>
                              <w:rFonts w:ascii="DejaVu Sans" w:hAnsi="DejaVu Sans" w:eastAsia="方正黑体_GBK" w:cs="Times New Roman"/>
                            </w:rPr>
                            <w:t>.3百度</w:t>
                          </w:r>
                          <w:r>
                            <w:rPr>
                              <w:rFonts w:hint="eastAsia" w:ascii="DejaVu Sans" w:hAnsi="DejaVu Sans" w:eastAsia="方正黑体_GBK" w:cs="Times New Roman"/>
                            </w:rPr>
                            <w:t>帐号体系</w:t>
                          </w:r>
                        </w:sdtContent>
                      </w:sdt>
                      <w:r>
                        <w:tab/>
                      </w:r>
                      <w:bookmarkStart w:id="10" w:name="_Toc1249798947_WPSOffice_Level2Page"/>
                      <w:r>
                        <w:t>7</w:t>
                      </w:r>
                      <w:bookmarkEnd w:id="10"/>
                      <w:r>
                        <w:fldChar w:fldCharType="end"/>
                      </w:r>
                    </w:p>
                    <w:p>
                      <w:pPr>
                        <w:pStyle w:val="19"/>
                        <w:tabs>
                          <w:tab w:val="right" w:leader="dot" w:pos="8306"/>
                        </w:tabs>
                      </w:pPr>
                      <w:r>
                        <w:fldChar w:fldCharType="begin"/>
                      </w:r>
                      <w:r>
                        <w:instrText xml:space="preserve"> HYPERLINK \l _Toc959693966_WPSOffice_Level1 </w:instrText>
                      </w:r>
                      <w:r>
                        <w:fldChar w:fldCharType="separate"/>
                      </w:r>
                      <w:sdt>
                        <w:sdtPr>
                          <w:rPr>
                            <w:rFonts w:ascii="Times New Roman" w:hAnsi="Times New Roman" w:eastAsia="宋体" w:cs="Times New Roman"/>
                            <w:b/>
                            <w:bCs/>
                            <w:kern w:val="44"/>
                            <w:sz w:val="30"/>
                            <w:szCs w:val="44"/>
                            <w:lang w:val="en-US" w:eastAsia="zh-CN" w:bidi="ar-SA"/>
                          </w:rPr>
                          <w:id w:val="346927644"/>
                          <w:placeholder>
                            <w:docPart w:val="{cc8ac98f-0b15-47d1-8d6c-5d9a72ae844d}"/>
                          </w:placeholder>
                          <w15:color w:val="509DF3"/>
                        </w:sdtPr>
                        <w:sdtEndPr>
                          <w:rPr>
                            <w:rFonts w:ascii="Times New Roman" w:hAnsi="Times New Roman" w:eastAsia="宋体" w:cs="Times New Roman"/>
                            <w:b/>
                            <w:bCs/>
                            <w:kern w:val="44"/>
                            <w:sz w:val="30"/>
                            <w:szCs w:val="44"/>
                            <w:lang w:val="en-US" w:eastAsia="zh-CN" w:bidi="ar-SA"/>
                          </w:rPr>
                        </w:sdtEndPr>
                        <w:sdtContent>
                          <w:r>
                            <w:rPr>
                              <w:rFonts w:hint="eastAsia" w:ascii="Times New Roman" w:hAnsi="Times New Roman" w:eastAsia="宋体" w:cs="Times New Roman"/>
                            </w:rPr>
                            <w:t>二． 需求概述</w:t>
                          </w:r>
                        </w:sdtContent>
                      </w:sdt>
                      <w:r>
                        <w:tab/>
                      </w:r>
                      <w:bookmarkStart w:id="11" w:name="_Toc959693966_WPSOffice_Level1Page"/>
                      <w:r>
                        <w:t>7</w:t>
                      </w:r>
                      <w:bookmarkEnd w:id="11"/>
                      <w:r>
                        <w:fldChar w:fldCharType="end"/>
                      </w:r>
                    </w:p>
                    <w:p>
                      <w:pPr>
                        <w:pStyle w:val="20"/>
                        <w:tabs>
                          <w:tab w:val="right" w:leader="dot" w:pos="8306"/>
                        </w:tabs>
                      </w:pPr>
                      <w:r>
                        <w:fldChar w:fldCharType="begin"/>
                      </w:r>
                      <w:r>
                        <w:instrText xml:space="preserve"> HYPERLINK \l _Toc833350922_WPSOffice_Level2 </w:instrText>
                      </w:r>
                      <w:r>
                        <w:fldChar w:fldCharType="separate"/>
                      </w:r>
                      <w:sdt>
                        <w:sdtPr>
                          <w:rPr>
                            <w:rFonts w:ascii="Times New Roman" w:hAnsi="Times New Roman" w:eastAsia="宋体" w:cs="Times New Roman"/>
                            <w:b/>
                            <w:bCs/>
                            <w:kern w:val="44"/>
                            <w:sz w:val="30"/>
                            <w:szCs w:val="44"/>
                            <w:lang w:val="en-US" w:eastAsia="zh-CN" w:bidi="ar-SA"/>
                          </w:rPr>
                          <w:id w:val="346927644"/>
                          <w:placeholder>
                            <w:docPart w:val="{cb6744f5-1c20-4c6e-bb67-8db15e6a178c}"/>
                          </w:placeholder>
                          <w15:color w:val="509DF3"/>
                        </w:sdtPr>
                        <w:sdtEndPr>
                          <w:rPr>
                            <w:rFonts w:ascii="Times New Roman" w:hAnsi="Times New Roman" w:eastAsia="宋体" w:cs="Times New Roman"/>
                            <w:b/>
                            <w:bCs/>
                            <w:kern w:val="44"/>
                            <w:sz w:val="30"/>
                            <w:szCs w:val="44"/>
                            <w:lang w:val="en-US" w:eastAsia="zh-CN" w:bidi="ar-SA"/>
                          </w:rPr>
                        </w:sdtEndPr>
                        <w:sdtContent>
                          <w:r>
                            <w:rPr>
                              <w:rFonts w:ascii="Times New Roman" w:hAnsi="Times New Roman" w:eastAsia="宋体" w:cs="Times New Roman"/>
                            </w:rPr>
                            <w:t xml:space="preserve">2.1 </w:t>
                          </w:r>
                          <w:r>
                            <w:rPr>
                              <w:rFonts w:hint="eastAsia" w:ascii="Times New Roman" w:hAnsi="Times New Roman" w:eastAsia="宋体" w:cs="Times New Roman"/>
                            </w:rPr>
                            <w:t>feature</w:t>
                          </w:r>
                          <w:r>
                            <w:rPr>
                              <w:rFonts w:ascii="Times New Roman" w:hAnsi="Times New Roman" w:eastAsia="宋体" w:cs="Times New Roman"/>
                            </w:rPr>
                            <w:t xml:space="preserve"> </w:t>
                          </w:r>
                          <w:r>
                            <w:rPr>
                              <w:rFonts w:hint="eastAsia" w:ascii="Times New Roman" w:hAnsi="Times New Roman" w:eastAsia="宋体" w:cs="Times New Roman"/>
                            </w:rPr>
                            <w:t>list</w:t>
                          </w:r>
                        </w:sdtContent>
                      </w:sdt>
                      <w:r>
                        <w:tab/>
                      </w:r>
                      <w:bookmarkStart w:id="12" w:name="_Toc833350922_WPSOffice_Level2Page"/>
                      <w:r>
                        <w:t>7</w:t>
                      </w:r>
                      <w:bookmarkEnd w:id="12"/>
                      <w:r>
                        <w:fldChar w:fldCharType="end"/>
                      </w:r>
                    </w:p>
                    <w:p>
                      <w:pPr>
                        <w:pStyle w:val="20"/>
                        <w:tabs>
                          <w:tab w:val="right" w:leader="dot" w:pos="8306"/>
                        </w:tabs>
                      </w:pPr>
                      <w:r>
                        <w:fldChar w:fldCharType="begin"/>
                      </w:r>
                      <w:r>
                        <w:instrText xml:space="preserve"> HYPERLINK \l _Toc240600320_WPSOffice_Level2 </w:instrText>
                      </w:r>
                      <w:r>
                        <w:fldChar w:fldCharType="separate"/>
                      </w:r>
                      <w:sdt>
                        <w:sdtPr>
                          <w:rPr>
                            <w:rFonts w:ascii="Times New Roman" w:hAnsi="Times New Roman" w:eastAsia="宋体" w:cs="Times New Roman"/>
                            <w:b/>
                            <w:bCs/>
                            <w:kern w:val="44"/>
                            <w:sz w:val="30"/>
                            <w:szCs w:val="44"/>
                            <w:lang w:val="en-US" w:eastAsia="zh-CN" w:bidi="ar-SA"/>
                          </w:rPr>
                          <w:id w:val="346927644"/>
                          <w:placeholder>
                            <w:docPart w:val="{46fb73e7-3ba0-4d58-bb2c-4059b8f54731}"/>
                          </w:placeholder>
                          <w15:color w:val="509DF3"/>
                        </w:sdtPr>
                        <w:sdtEndPr>
                          <w:rPr>
                            <w:rFonts w:ascii="Times New Roman" w:hAnsi="Times New Roman" w:eastAsia="宋体" w:cs="Times New Roman"/>
                            <w:b/>
                            <w:bCs/>
                            <w:kern w:val="44"/>
                            <w:sz w:val="30"/>
                            <w:szCs w:val="44"/>
                            <w:lang w:val="en-US" w:eastAsia="zh-CN" w:bidi="ar-SA"/>
                          </w:rPr>
                        </w:sdtEndPr>
                        <w:sdtContent>
                          <w:r>
                            <w:rPr>
                              <w:rFonts w:hint="eastAsia" w:ascii="DejaVu Sans" w:hAnsi="DejaVu Sans" w:eastAsia="方正黑体_GBK" w:cs="Times New Roman"/>
                            </w:rPr>
                            <w:t>2</w:t>
                          </w:r>
                          <w:r>
                            <w:rPr>
                              <w:rFonts w:ascii="DejaVu Sans" w:hAnsi="DejaVu Sans" w:eastAsia="方正黑体_GBK" w:cs="Times New Roman"/>
                            </w:rPr>
                            <w:t xml:space="preserve">.2 </w:t>
                          </w:r>
                          <w:r>
                            <w:rPr>
                              <w:rFonts w:hint="eastAsia" w:ascii="DejaVu Sans" w:hAnsi="DejaVu Sans" w:eastAsia="方正黑体_GBK" w:cs="Times New Roman"/>
                            </w:rPr>
                            <w:t>交互概览</w:t>
                          </w:r>
                        </w:sdtContent>
                      </w:sdt>
                      <w:r>
                        <w:tab/>
                      </w:r>
                      <w:bookmarkStart w:id="13" w:name="_Toc240600320_WPSOffice_Level2Page"/>
                      <w:r>
                        <w:t>8</w:t>
                      </w:r>
                      <w:bookmarkEnd w:id="13"/>
                      <w:r>
                        <w:fldChar w:fldCharType="end"/>
                      </w:r>
                    </w:p>
                    <w:p>
                      <w:pPr>
                        <w:pStyle w:val="21"/>
                        <w:tabs>
                          <w:tab w:val="right" w:leader="dot" w:pos="8306"/>
                        </w:tabs>
                      </w:pPr>
                      <w:r>
                        <w:fldChar w:fldCharType="begin"/>
                      </w:r>
                      <w:r>
                        <w:instrText xml:space="preserve"> HYPERLINK \l _Toc959693966_WPSOffice_Level3 </w:instrText>
                      </w:r>
                      <w:r>
                        <w:fldChar w:fldCharType="separate"/>
                      </w:r>
                      <w:sdt>
                        <w:sdtPr>
                          <w:rPr>
                            <w:rFonts w:ascii="Times New Roman" w:hAnsi="Times New Roman" w:eastAsia="宋体" w:cs="Times New Roman"/>
                            <w:b/>
                            <w:bCs/>
                            <w:kern w:val="44"/>
                            <w:sz w:val="30"/>
                            <w:szCs w:val="44"/>
                            <w:lang w:val="en-US" w:eastAsia="zh-CN" w:bidi="ar-SA"/>
                          </w:rPr>
                          <w:id w:val="346927644"/>
                          <w:placeholder>
                            <w:docPart w:val="{9dc2c1f9-0f46-49e5-afa6-a96d424a4207}"/>
                          </w:placeholder>
                          <w15:color w:val="509DF3"/>
                        </w:sdtPr>
                        <w:sdtEndPr>
                          <w:rPr>
                            <w:rFonts w:ascii="Times New Roman" w:hAnsi="Times New Roman" w:eastAsia="宋体" w:cs="Times New Roman"/>
                            <w:b/>
                            <w:bCs/>
                            <w:kern w:val="44"/>
                            <w:sz w:val="30"/>
                            <w:szCs w:val="44"/>
                            <w:lang w:val="en-US" w:eastAsia="zh-CN" w:bidi="ar-SA"/>
                          </w:rPr>
                        </w:sdtEndPr>
                        <w:sdtContent>
                          <w:r>
                            <w:rPr>
                              <w:rFonts w:ascii="Times New Roman" w:hAnsi="Times New Roman" w:eastAsia="宋体" w:cs="Times New Roman"/>
                            </w:rPr>
                            <w:t>2.2.1新用户登录</w:t>
                          </w:r>
                        </w:sdtContent>
                      </w:sdt>
                      <w:r>
                        <w:tab/>
                      </w:r>
                      <w:bookmarkStart w:id="14" w:name="_Toc959693966_WPSOffice_Level3Page"/>
                      <w:r>
                        <w:t>8</w:t>
                      </w:r>
                      <w:bookmarkEnd w:id="14"/>
                      <w:r>
                        <w:fldChar w:fldCharType="end"/>
                      </w:r>
                    </w:p>
                    <w:p>
                      <w:pPr>
                        <w:pStyle w:val="21"/>
                        <w:tabs>
                          <w:tab w:val="right" w:leader="dot" w:pos="8306"/>
                        </w:tabs>
                      </w:pPr>
                      <w:r>
                        <w:fldChar w:fldCharType="begin"/>
                      </w:r>
                      <w:r>
                        <w:instrText xml:space="preserve"> HYPERLINK \l _Toc1974297592_WPSOffice_Level3 </w:instrText>
                      </w:r>
                      <w:r>
                        <w:fldChar w:fldCharType="separate"/>
                      </w:r>
                      <w:sdt>
                        <w:sdtPr>
                          <w:rPr>
                            <w:rFonts w:ascii="Times New Roman" w:hAnsi="Times New Roman" w:eastAsia="宋体" w:cs="Times New Roman"/>
                            <w:b/>
                            <w:bCs/>
                            <w:kern w:val="44"/>
                            <w:sz w:val="30"/>
                            <w:szCs w:val="44"/>
                            <w:lang w:val="en-US" w:eastAsia="zh-CN" w:bidi="ar-SA"/>
                          </w:rPr>
                          <w:id w:val="346927644"/>
                          <w:placeholder>
                            <w:docPart w:val="{b1997fd6-3d51-4513-9b02-19fcdaad2415}"/>
                          </w:placeholder>
                          <w15:color w:val="509DF3"/>
                        </w:sdtPr>
                        <w:sdtEndPr>
                          <w:rPr>
                            <w:rFonts w:ascii="Times New Roman" w:hAnsi="Times New Roman" w:eastAsia="宋体" w:cs="Times New Roman"/>
                            <w:b/>
                            <w:bCs/>
                            <w:kern w:val="44"/>
                            <w:sz w:val="30"/>
                            <w:szCs w:val="44"/>
                            <w:lang w:val="en-US" w:eastAsia="zh-CN" w:bidi="ar-SA"/>
                          </w:rPr>
                        </w:sdtEndPr>
                        <w:sdtContent>
                          <w:r>
                            <w:rPr>
                              <w:rFonts w:hint="default" w:ascii="Times New Roman" w:hAnsi="Times New Roman" w:eastAsia="宋体" w:cs="Times New Roman"/>
                            </w:rPr>
                            <w:t>2.2.2非首次登录账号</w:t>
                          </w:r>
                        </w:sdtContent>
                      </w:sdt>
                      <w:r>
                        <w:tab/>
                      </w:r>
                      <w:bookmarkStart w:id="15" w:name="_Toc1974297592_WPSOffice_Level3Page"/>
                      <w:r>
                        <w:t>8</w:t>
                      </w:r>
                      <w:bookmarkEnd w:id="15"/>
                      <w:r>
                        <w:fldChar w:fldCharType="end"/>
                      </w:r>
                    </w:p>
                    <w:p>
                      <w:pPr>
                        <w:pStyle w:val="21"/>
                        <w:tabs>
                          <w:tab w:val="right" w:leader="dot" w:pos="8306"/>
                        </w:tabs>
                      </w:pPr>
                      <w:r>
                        <w:fldChar w:fldCharType="begin"/>
                      </w:r>
                      <w:r>
                        <w:instrText xml:space="preserve"> HYPERLINK \l _Toc1249798947_WPSOffice_Level3 </w:instrText>
                      </w:r>
                      <w:r>
                        <w:fldChar w:fldCharType="separate"/>
                      </w:r>
                      <w:sdt>
                        <w:sdtPr>
                          <w:rPr>
                            <w:rFonts w:ascii="Times New Roman" w:hAnsi="Times New Roman" w:eastAsia="宋体" w:cs="Times New Roman"/>
                            <w:b/>
                            <w:bCs/>
                            <w:kern w:val="44"/>
                            <w:sz w:val="30"/>
                            <w:szCs w:val="44"/>
                            <w:lang w:val="en-US" w:eastAsia="zh-CN" w:bidi="ar-SA"/>
                          </w:rPr>
                          <w:id w:val="346927644"/>
                          <w:placeholder>
                            <w:docPart w:val="{949d249e-9b3d-4a52-889c-36bcf2f87161}"/>
                          </w:placeholder>
                          <w15:color w:val="509DF3"/>
                        </w:sdtPr>
                        <w:sdtEndPr>
                          <w:rPr>
                            <w:rFonts w:ascii="Times New Roman" w:hAnsi="Times New Roman" w:eastAsia="宋体" w:cs="Times New Roman"/>
                            <w:b/>
                            <w:bCs/>
                            <w:kern w:val="44"/>
                            <w:sz w:val="30"/>
                            <w:szCs w:val="44"/>
                            <w:lang w:val="en-US" w:eastAsia="zh-CN" w:bidi="ar-SA"/>
                          </w:rPr>
                        </w:sdtEndPr>
                        <w:sdtContent>
                          <w:r>
                            <w:rPr>
                              <w:rFonts w:hint="default" w:ascii="Times New Roman" w:hAnsi="Times New Roman" w:eastAsia="宋体" w:cs="Times New Roman"/>
                            </w:rPr>
                            <w:t>2.2.3福特派app</w:t>
                          </w:r>
                          <w:r>
                            <w:rPr>
                              <w:rFonts w:hint="eastAsia" w:ascii="Times New Roman" w:hAnsi="Times New Roman" w:eastAsia="宋体" w:cs="Times New Roman"/>
                            </w:rPr>
                            <w:t>内删除车辆</w:t>
                          </w:r>
                        </w:sdtContent>
                      </w:sdt>
                      <w:r>
                        <w:tab/>
                      </w:r>
                      <w:bookmarkStart w:id="16" w:name="_Toc1249798947_WPSOffice_Level3Page"/>
                      <w:r>
                        <w:t>9</w:t>
                      </w:r>
                      <w:bookmarkEnd w:id="16"/>
                      <w:r>
                        <w:fldChar w:fldCharType="end"/>
                      </w:r>
                    </w:p>
                    <w:p>
                      <w:pPr>
                        <w:pStyle w:val="21"/>
                        <w:tabs>
                          <w:tab w:val="right" w:leader="dot" w:pos="8306"/>
                        </w:tabs>
                      </w:pPr>
                      <w:r>
                        <w:fldChar w:fldCharType="begin"/>
                      </w:r>
                      <w:r>
                        <w:instrText xml:space="preserve"> HYPERLINK \l _Toc833350922_WPSOffice_Level3 </w:instrText>
                      </w:r>
                      <w:r>
                        <w:fldChar w:fldCharType="separate"/>
                      </w:r>
                      <w:sdt>
                        <w:sdtPr>
                          <w:rPr>
                            <w:rFonts w:ascii="Times New Roman" w:hAnsi="Times New Roman" w:eastAsia="宋体" w:cs="Times New Roman"/>
                            <w:b/>
                            <w:bCs/>
                            <w:kern w:val="44"/>
                            <w:sz w:val="30"/>
                            <w:szCs w:val="44"/>
                            <w:lang w:val="en-US" w:eastAsia="zh-CN" w:bidi="ar-SA"/>
                          </w:rPr>
                          <w:id w:val="346927644"/>
                          <w:placeholder>
                            <w:docPart w:val="{ee2e7802-612d-4bfa-9f9b-fd845aa8797c}"/>
                          </w:placeholder>
                          <w15:color w:val="509DF3"/>
                        </w:sdtPr>
                        <w:sdtEndPr>
                          <w:rPr>
                            <w:rFonts w:ascii="Times New Roman" w:hAnsi="Times New Roman" w:eastAsia="宋体" w:cs="Times New Roman"/>
                            <w:b/>
                            <w:bCs/>
                            <w:kern w:val="44"/>
                            <w:sz w:val="30"/>
                            <w:szCs w:val="44"/>
                            <w:lang w:val="en-US" w:eastAsia="zh-CN" w:bidi="ar-SA"/>
                          </w:rPr>
                        </w:sdtEndPr>
                        <w:sdtContent>
                          <w:r>
                            <w:rPr>
                              <w:rFonts w:hint="default" w:ascii="Times New Roman" w:hAnsi="Times New Roman" w:eastAsia="宋体" w:cs="Times New Roman"/>
                            </w:rPr>
                            <w:t>2.2.5</w:t>
                          </w:r>
                          <w:r>
                            <w:rPr>
                              <w:rFonts w:hint="eastAsia" w:ascii="Times New Roman" w:hAnsi="Times New Roman" w:eastAsia="宋体" w:cs="Times New Roman"/>
                            </w:rPr>
                            <w:t>车机重置（恢复出厂设置）</w:t>
                          </w:r>
                          <w:r>
                            <w:rPr>
                              <w:rFonts w:ascii="Times New Roman" w:hAnsi="Times New Roman" w:eastAsia="宋体" w:cs="Times New Roman"/>
                            </w:rPr>
                            <w:t xml:space="preserve"> </w:t>
                          </w:r>
                          <w:r>
                            <w:rPr>
                              <w:rFonts w:hint="default" w:ascii="Times New Roman" w:hAnsi="Times New Roman" w:eastAsia="宋体" w:cs="Times New Roman"/>
                            </w:rPr>
                            <w:t>及ivi换件</w:t>
                          </w:r>
                        </w:sdtContent>
                      </w:sdt>
                      <w:r>
                        <w:tab/>
                      </w:r>
                      <w:bookmarkStart w:id="17" w:name="_Toc833350922_WPSOffice_Level3Page"/>
                      <w:r>
                        <w:t>9</w:t>
                      </w:r>
                      <w:bookmarkEnd w:id="17"/>
                      <w:r>
                        <w:fldChar w:fldCharType="end"/>
                      </w:r>
                    </w:p>
                    <w:p>
                      <w:pPr>
                        <w:pStyle w:val="21"/>
                        <w:tabs>
                          <w:tab w:val="right" w:leader="dot" w:pos="8306"/>
                        </w:tabs>
                      </w:pPr>
                      <w:r>
                        <w:fldChar w:fldCharType="begin"/>
                      </w:r>
                      <w:r>
                        <w:instrText xml:space="preserve"> HYPERLINK \l _Toc240600320_WPSOffice_Level3 </w:instrText>
                      </w:r>
                      <w:r>
                        <w:fldChar w:fldCharType="separate"/>
                      </w:r>
                      <w:sdt>
                        <w:sdtPr>
                          <w:rPr>
                            <w:rFonts w:ascii="Times New Roman" w:hAnsi="Times New Roman" w:eastAsia="宋体" w:cs="Times New Roman"/>
                            <w:b/>
                            <w:bCs/>
                            <w:kern w:val="44"/>
                            <w:sz w:val="30"/>
                            <w:szCs w:val="44"/>
                            <w:lang w:val="en-US" w:eastAsia="zh-CN" w:bidi="ar-SA"/>
                          </w:rPr>
                          <w:id w:val="346927644"/>
                          <w:placeholder>
                            <w:docPart w:val="{4ea03b5d-fc0a-4187-89ef-3b28fc73e483}"/>
                          </w:placeholder>
                          <w15:color w:val="509DF3"/>
                        </w:sdtPr>
                        <w:sdtEndPr>
                          <w:rPr>
                            <w:rFonts w:ascii="Times New Roman" w:hAnsi="Times New Roman" w:eastAsia="宋体" w:cs="Times New Roman"/>
                            <w:b/>
                            <w:bCs/>
                            <w:kern w:val="44"/>
                            <w:sz w:val="30"/>
                            <w:szCs w:val="44"/>
                            <w:lang w:val="en-US" w:eastAsia="zh-CN" w:bidi="ar-SA"/>
                          </w:rPr>
                        </w:sdtEndPr>
                        <w:sdtContent>
                          <w:r>
                            <w:rPr>
                              <w:rFonts w:hint="default" w:ascii="Times New Roman" w:hAnsi="Times New Roman" w:eastAsia="宋体" w:cs="Times New Roman"/>
                            </w:rPr>
                            <w:t>2.2.5</w:t>
                          </w:r>
                          <w:r>
                            <w:rPr>
                              <w:rFonts w:hint="eastAsia" w:ascii="Times New Roman" w:hAnsi="Times New Roman" w:eastAsia="宋体" w:cs="Times New Roman"/>
                            </w:rPr>
                            <w:t>福特手机号/百度帐号注销</w:t>
                          </w:r>
                        </w:sdtContent>
                      </w:sdt>
                      <w:r>
                        <w:tab/>
                      </w:r>
                      <w:bookmarkStart w:id="18" w:name="_Toc240600320_WPSOffice_Level3Page"/>
                      <w:r>
                        <w:t>9</w:t>
                      </w:r>
                      <w:bookmarkEnd w:id="18"/>
                      <w:r>
                        <w:fldChar w:fldCharType="end"/>
                      </w:r>
                    </w:p>
                    <w:p>
                      <w:pPr>
                        <w:pStyle w:val="19"/>
                        <w:tabs>
                          <w:tab w:val="right" w:leader="dot" w:pos="8306"/>
                        </w:tabs>
                      </w:pPr>
                      <w:r>
                        <w:fldChar w:fldCharType="begin"/>
                      </w:r>
                      <w:r>
                        <w:instrText xml:space="preserve"> HYPERLINK \l _Toc1974297592_WPSOffice_Level1 </w:instrText>
                      </w:r>
                      <w:r>
                        <w:fldChar w:fldCharType="separate"/>
                      </w:r>
                      <w:sdt>
                        <w:sdtPr>
                          <w:rPr>
                            <w:rFonts w:ascii="Times New Roman" w:hAnsi="Times New Roman" w:eastAsia="宋体" w:cs="Times New Roman"/>
                            <w:b/>
                            <w:bCs/>
                            <w:kern w:val="44"/>
                            <w:sz w:val="30"/>
                            <w:szCs w:val="44"/>
                            <w:lang w:val="en-US" w:eastAsia="zh-CN" w:bidi="ar-SA"/>
                          </w:rPr>
                          <w:id w:val="346927644"/>
                          <w:placeholder>
                            <w:docPart w:val="{3ec9dc35-85d3-40be-9aef-90510619cc1e}"/>
                          </w:placeholder>
                          <w15:color w:val="509DF3"/>
                        </w:sdtPr>
                        <w:sdtEndPr>
                          <w:rPr>
                            <w:rFonts w:ascii="Times New Roman" w:hAnsi="Times New Roman" w:eastAsia="宋体" w:cs="Times New Roman"/>
                            <w:b/>
                            <w:bCs/>
                            <w:kern w:val="44"/>
                            <w:sz w:val="30"/>
                            <w:szCs w:val="44"/>
                            <w:lang w:val="en-US" w:eastAsia="zh-CN" w:bidi="ar-SA"/>
                          </w:rPr>
                        </w:sdtEndPr>
                        <w:sdtContent>
                          <w:r>
                            <w:rPr>
                              <w:rFonts w:hint="eastAsia" w:ascii="Times New Roman" w:hAnsi="Times New Roman" w:eastAsia="宋体" w:cs="Times New Roman"/>
                            </w:rPr>
                            <w:t>三. 帐号原则</w:t>
                          </w:r>
                        </w:sdtContent>
                      </w:sdt>
                      <w:r>
                        <w:tab/>
                      </w:r>
                      <w:bookmarkStart w:id="19" w:name="_Toc1974297592_WPSOffice_Level1Page"/>
                      <w:r>
                        <w:t>10</w:t>
                      </w:r>
                      <w:bookmarkEnd w:id="19"/>
                      <w:r>
                        <w:fldChar w:fldCharType="end"/>
                      </w:r>
                    </w:p>
                    <w:p>
                      <w:pPr>
                        <w:pStyle w:val="20"/>
                        <w:tabs>
                          <w:tab w:val="right" w:leader="dot" w:pos="8306"/>
                        </w:tabs>
                      </w:pPr>
                      <w:r>
                        <w:fldChar w:fldCharType="begin"/>
                      </w:r>
                      <w:r>
                        <w:instrText xml:space="preserve"> HYPERLINK \l _Toc57870939_WPSOffice_Level2 </w:instrText>
                      </w:r>
                      <w:r>
                        <w:fldChar w:fldCharType="separate"/>
                      </w:r>
                      <w:sdt>
                        <w:sdtPr>
                          <w:rPr>
                            <w:rFonts w:ascii="Times New Roman" w:hAnsi="Times New Roman" w:eastAsia="宋体" w:cs="Times New Roman"/>
                            <w:b/>
                            <w:bCs/>
                            <w:kern w:val="44"/>
                            <w:sz w:val="30"/>
                            <w:szCs w:val="44"/>
                            <w:lang w:val="en-US" w:eastAsia="zh-CN" w:bidi="ar-SA"/>
                          </w:rPr>
                          <w:id w:val="346927644"/>
                          <w:placeholder>
                            <w:docPart w:val="{9de38842-8d15-41fc-b550-d0cf8c63c9c9}"/>
                          </w:placeholder>
                          <w15:color w:val="509DF3"/>
                        </w:sdtPr>
                        <w:sdtEndPr>
                          <w:rPr>
                            <w:rFonts w:ascii="Times New Roman" w:hAnsi="Times New Roman" w:eastAsia="宋体" w:cs="Times New Roman"/>
                            <w:b/>
                            <w:bCs/>
                            <w:kern w:val="44"/>
                            <w:sz w:val="30"/>
                            <w:szCs w:val="44"/>
                            <w:lang w:val="en-US" w:eastAsia="zh-CN" w:bidi="ar-SA"/>
                          </w:rPr>
                        </w:sdtEndPr>
                        <w:sdtContent>
                          <w:r>
                            <w:rPr>
                              <w:rFonts w:hint="eastAsia" w:ascii="DejaVu Sans" w:hAnsi="DejaVu Sans" w:eastAsia="方正黑体_GBK" w:cs="Times New Roman"/>
                            </w:rPr>
                            <w:t>3</w:t>
                          </w:r>
                          <w:r>
                            <w:rPr>
                              <w:rFonts w:ascii="DejaVu Sans" w:hAnsi="DejaVu Sans" w:eastAsia="方正黑体_GBK" w:cs="Times New Roman"/>
                            </w:rPr>
                            <w:t xml:space="preserve">.1 </w:t>
                          </w:r>
                          <w:r>
                            <w:rPr>
                              <w:rFonts w:hint="eastAsia" w:ascii="DejaVu Sans" w:hAnsi="DejaVu Sans" w:eastAsia="方正黑体_GBK" w:cs="Times New Roman"/>
                            </w:rPr>
                            <w:t>帐号绑定关系</w:t>
                          </w:r>
                        </w:sdtContent>
                      </w:sdt>
                      <w:r>
                        <w:tab/>
                      </w:r>
                      <w:bookmarkStart w:id="20" w:name="_Toc57870939_WPSOffice_Level2Page"/>
                      <w:r>
                        <w:t>10</w:t>
                      </w:r>
                      <w:bookmarkEnd w:id="20"/>
                      <w:r>
                        <w:fldChar w:fldCharType="end"/>
                      </w:r>
                    </w:p>
                    <w:p>
                      <w:pPr>
                        <w:pStyle w:val="20"/>
                        <w:tabs>
                          <w:tab w:val="right" w:leader="dot" w:pos="8306"/>
                        </w:tabs>
                      </w:pPr>
                      <w:r>
                        <w:fldChar w:fldCharType="begin"/>
                      </w:r>
                      <w:r>
                        <w:instrText xml:space="preserve"> HYPERLINK \l _Toc1974263329_WPSOffice_Level2 </w:instrText>
                      </w:r>
                      <w:r>
                        <w:fldChar w:fldCharType="separate"/>
                      </w:r>
                      <w:sdt>
                        <w:sdtPr>
                          <w:rPr>
                            <w:rFonts w:ascii="Times New Roman" w:hAnsi="Times New Roman" w:eastAsia="宋体" w:cs="Times New Roman"/>
                            <w:b/>
                            <w:bCs/>
                            <w:kern w:val="44"/>
                            <w:sz w:val="30"/>
                            <w:szCs w:val="44"/>
                            <w:lang w:val="en-US" w:eastAsia="zh-CN" w:bidi="ar-SA"/>
                          </w:rPr>
                          <w:id w:val="346927644"/>
                          <w:placeholder>
                            <w:docPart w:val="{6edbd7e9-4dc3-4432-9fc4-1662abbe926b}"/>
                          </w:placeholder>
                          <w15:color w:val="509DF3"/>
                        </w:sdtPr>
                        <w:sdtEndPr>
                          <w:rPr>
                            <w:rFonts w:ascii="Times New Roman" w:hAnsi="Times New Roman" w:eastAsia="宋体" w:cs="Times New Roman"/>
                            <w:b/>
                            <w:bCs/>
                            <w:kern w:val="44"/>
                            <w:sz w:val="30"/>
                            <w:szCs w:val="44"/>
                            <w:lang w:val="en-US" w:eastAsia="zh-CN" w:bidi="ar-SA"/>
                          </w:rPr>
                        </w:sdtEndPr>
                        <w:sdtContent>
                          <w:r>
                            <w:rPr>
                              <w:rFonts w:hint="eastAsia" w:ascii="DejaVu Sans" w:hAnsi="DejaVu Sans" w:eastAsia="方正黑体_GBK" w:cs="Times New Roman"/>
                            </w:rPr>
                            <w:t>3</w:t>
                          </w:r>
                          <w:r>
                            <w:rPr>
                              <w:rFonts w:ascii="DejaVu Sans" w:hAnsi="DejaVu Sans" w:eastAsia="方正黑体_GBK" w:cs="Times New Roman"/>
                            </w:rPr>
                            <w:t xml:space="preserve">.2 </w:t>
                          </w:r>
                          <w:r>
                            <w:rPr>
                              <w:rFonts w:hint="eastAsia" w:ascii="DejaVu Sans" w:hAnsi="DejaVu Sans" w:eastAsia="方正黑体_GBK" w:cs="Times New Roman"/>
                            </w:rPr>
                            <w:t>帐号登录态存储、同步、</w:t>
                          </w:r>
                          <w:r>
                            <w:rPr>
                              <w:rFonts w:hint="default" w:ascii="DejaVu Sans" w:hAnsi="DejaVu Sans" w:eastAsia="方正黑体_GBK" w:cs="Times New Roman"/>
                            </w:rPr>
                            <w:t>同登同出</w:t>
                          </w:r>
                          <w:r>
                            <w:rPr>
                              <w:rFonts w:hint="eastAsia" w:ascii="DejaVu Sans" w:hAnsi="DejaVu Sans" w:eastAsia="方正黑体_GBK" w:cs="Times New Roman"/>
                            </w:rPr>
                            <w:t>机制</w:t>
                          </w:r>
                        </w:sdtContent>
                      </w:sdt>
                      <w:r>
                        <w:tab/>
                      </w:r>
                      <w:bookmarkStart w:id="21" w:name="_Toc1974263329_WPSOffice_Level2Page"/>
                      <w:r>
                        <w:t>10</w:t>
                      </w:r>
                      <w:bookmarkEnd w:id="21"/>
                      <w:r>
                        <w:fldChar w:fldCharType="end"/>
                      </w:r>
                    </w:p>
                    <w:p>
                      <w:pPr>
                        <w:pStyle w:val="20"/>
                        <w:tabs>
                          <w:tab w:val="right" w:leader="dot" w:pos="8306"/>
                        </w:tabs>
                      </w:pPr>
                      <w:r>
                        <w:fldChar w:fldCharType="begin"/>
                      </w:r>
                      <w:r>
                        <w:instrText xml:space="preserve"> HYPERLINK \l _Toc673940706_WPSOffice_Level2 </w:instrText>
                      </w:r>
                      <w:r>
                        <w:fldChar w:fldCharType="separate"/>
                      </w:r>
                      <w:sdt>
                        <w:sdtPr>
                          <w:rPr>
                            <w:rFonts w:ascii="Times New Roman" w:hAnsi="Times New Roman" w:eastAsia="宋体" w:cs="Times New Roman"/>
                            <w:b/>
                            <w:bCs/>
                            <w:kern w:val="44"/>
                            <w:sz w:val="30"/>
                            <w:szCs w:val="44"/>
                            <w:lang w:val="en-US" w:eastAsia="zh-CN" w:bidi="ar-SA"/>
                          </w:rPr>
                          <w:id w:val="346927644"/>
                          <w:placeholder>
                            <w:docPart w:val="{9d912250-6eff-4921-abfc-c87ca934db41}"/>
                          </w:placeholder>
                          <w15:color w:val="509DF3"/>
                        </w:sdtPr>
                        <w:sdtEndPr>
                          <w:rPr>
                            <w:rFonts w:ascii="Times New Roman" w:hAnsi="Times New Roman" w:eastAsia="宋体" w:cs="Times New Roman"/>
                            <w:b/>
                            <w:bCs/>
                            <w:kern w:val="44"/>
                            <w:sz w:val="30"/>
                            <w:szCs w:val="44"/>
                            <w:lang w:val="en-US" w:eastAsia="zh-CN" w:bidi="ar-SA"/>
                          </w:rPr>
                        </w:sdtEndPr>
                        <w:sdtContent>
                          <w:r>
                            <w:rPr>
                              <w:rFonts w:hint="eastAsia" w:ascii="DejaVu Sans" w:hAnsi="DejaVu Sans" w:eastAsia="方正黑体_GBK" w:cs="Times New Roman"/>
                            </w:rPr>
                            <w:t>3</w:t>
                          </w:r>
                          <w:r>
                            <w:rPr>
                              <w:rFonts w:ascii="DejaVu Sans" w:hAnsi="DejaVu Sans" w:eastAsia="方正黑体_GBK" w:cs="Times New Roman"/>
                            </w:rPr>
                            <w:t xml:space="preserve">.3 </w:t>
                          </w:r>
                          <w:r>
                            <w:rPr>
                              <w:rFonts w:hint="eastAsia" w:ascii="DejaVu Sans" w:hAnsi="DejaVu Sans" w:eastAsia="方正黑体_GBK" w:cs="Times New Roman"/>
                            </w:rPr>
                            <w:t>全局权限及统一登录</w:t>
                          </w:r>
                        </w:sdtContent>
                      </w:sdt>
                      <w:r>
                        <w:tab/>
                      </w:r>
                      <w:bookmarkStart w:id="22" w:name="_Toc673940706_WPSOffice_Level2Page"/>
                      <w:r>
                        <w:t>11</w:t>
                      </w:r>
                      <w:bookmarkEnd w:id="22"/>
                      <w:r>
                        <w:fldChar w:fldCharType="end"/>
                      </w:r>
                    </w:p>
                    <w:p>
                      <w:pPr>
                        <w:pStyle w:val="19"/>
                        <w:tabs>
                          <w:tab w:val="right" w:leader="dot" w:pos="8306"/>
                        </w:tabs>
                      </w:pPr>
                      <w:r>
                        <w:fldChar w:fldCharType="begin"/>
                      </w:r>
                      <w:r>
                        <w:instrText xml:space="preserve"> HYPERLINK \l _Toc1249798947_WPSOffice_Level1 </w:instrText>
                      </w:r>
                      <w:r>
                        <w:fldChar w:fldCharType="separate"/>
                      </w:r>
                      <w:sdt>
                        <w:sdtPr>
                          <w:rPr>
                            <w:rFonts w:ascii="Times New Roman" w:hAnsi="Times New Roman" w:eastAsia="宋体" w:cs="Times New Roman"/>
                            <w:b/>
                            <w:bCs/>
                            <w:kern w:val="44"/>
                            <w:sz w:val="30"/>
                            <w:szCs w:val="44"/>
                            <w:lang w:val="en-US" w:eastAsia="zh-CN" w:bidi="ar-SA"/>
                          </w:rPr>
                          <w:id w:val="346927644"/>
                          <w:placeholder>
                            <w:docPart w:val="{58b2954b-80f5-4183-94cc-947479749fa6}"/>
                          </w:placeholder>
                          <w15:color w:val="509DF3"/>
                        </w:sdtPr>
                        <w:sdtEndPr>
                          <w:rPr>
                            <w:rFonts w:ascii="Times New Roman" w:hAnsi="Times New Roman" w:eastAsia="宋体" w:cs="Times New Roman"/>
                            <w:b/>
                            <w:bCs/>
                            <w:kern w:val="44"/>
                            <w:sz w:val="30"/>
                            <w:szCs w:val="44"/>
                            <w:lang w:val="en-US" w:eastAsia="zh-CN" w:bidi="ar-SA"/>
                          </w:rPr>
                        </w:sdtEndPr>
                        <w:sdtContent>
                          <w:r>
                            <w:rPr>
                              <w:rFonts w:hint="eastAsia" w:ascii="Times New Roman" w:hAnsi="Times New Roman" w:eastAsia="宋体" w:cs="Times New Roman"/>
                            </w:rPr>
                            <w:t>四． 需求详述</w:t>
                          </w:r>
                        </w:sdtContent>
                      </w:sdt>
                      <w:r>
                        <w:tab/>
                      </w:r>
                      <w:bookmarkStart w:id="23" w:name="_Toc1249798947_WPSOffice_Level1Page"/>
                      <w:r>
                        <w:t>15</w:t>
                      </w:r>
                      <w:bookmarkEnd w:id="23"/>
                      <w:r>
                        <w:fldChar w:fldCharType="end"/>
                      </w:r>
                    </w:p>
                    <w:p>
                      <w:pPr>
                        <w:pStyle w:val="20"/>
                        <w:tabs>
                          <w:tab w:val="right" w:leader="dot" w:pos="8306"/>
                        </w:tabs>
                      </w:pPr>
                      <w:r>
                        <w:fldChar w:fldCharType="begin"/>
                      </w:r>
                      <w:r>
                        <w:instrText xml:space="preserve"> HYPERLINK \l _Toc1092691464_WPSOffice_Level2 </w:instrText>
                      </w:r>
                      <w:r>
                        <w:fldChar w:fldCharType="separate"/>
                      </w:r>
                      <w:sdt>
                        <w:sdtPr>
                          <w:rPr>
                            <w:rFonts w:ascii="Times New Roman" w:hAnsi="Times New Roman" w:eastAsia="宋体" w:cs="Times New Roman"/>
                            <w:b/>
                            <w:bCs/>
                            <w:kern w:val="44"/>
                            <w:sz w:val="30"/>
                            <w:szCs w:val="44"/>
                            <w:lang w:val="en-US" w:eastAsia="zh-CN" w:bidi="ar-SA"/>
                          </w:rPr>
                          <w:id w:val="346927644"/>
                          <w:placeholder>
                            <w:docPart w:val="{5c13c33d-a645-499a-ba88-709e6923efb5}"/>
                          </w:placeholder>
                          <w15:color w:val="509DF3"/>
                        </w:sdtPr>
                        <w:sdtEndPr>
                          <w:rPr>
                            <w:rFonts w:ascii="Times New Roman" w:hAnsi="Times New Roman" w:eastAsia="宋体" w:cs="Times New Roman"/>
                            <w:b/>
                            <w:bCs/>
                            <w:kern w:val="44"/>
                            <w:sz w:val="30"/>
                            <w:szCs w:val="44"/>
                            <w:lang w:val="en-US" w:eastAsia="zh-CN" w:bidi="ar-SA"/>
                          </w:rPr>
                        </w:sdtEndPr>
                        <w:sdtContent>
                          <w:r>
                            <w:rPr>
                              <w:rFonts w:hint="eastAsia" w:ascii="Times New Roman" w:hAnsi="Times New Roman" w:eastAsia="宋体" w:cs="Times New Roman"/>
                            </w:rPr>
                            <w:t>4</w:t>
                          </w:r>
                          <w:r>
                            <w:rPr>
                              <w:rFonts w:ascii="Times New Roman" w:hAnsi="Times New Roman" w:eastAsia="宋体" w:cs="Times New Roman"/>
                            </w:rPr>
                            <w:t>.1</w:t>
                          </w:r>
                          <w:r>
                            <w:rPr>
                              <w:rFonts w:hint="eastAsia" w:ascii="Times New Roman" w:hAnsi="Times New Roman" w:eastAsia="宋体" w:cs="Times New Roman"/>
                            </w:rPr>
                            <w:t>帐号绑定流程</w:t>
                          </w:r>
                          <w:r>
                            <w:rPr>
                              <w:rFonts w:hint="default" w:ascii="Times New Roman" w:hAnsi="Times New Roman" w:eastAsia="宋体" w:cs="Times New Roman"/>
                            </w:rPr>
                            <w:t>（此部分在手机端福特派中实现，由福特派完成）</w:t>
                          </w:r>
                        </w:sdtContent>
                      </w:sdt>
                      <w:r>
                        <w:tab/>
                      </w:r>
                      <w:bookmarkStart w:id="24" w:name="_Toc1092691464_WPSOffice_Level2Page"/>
                      <w:r>
                        <w:t>15</w:t>
                      </w:r>
                      <w:bookmarkEnd w:id="24"/>
                      <w:r>
                        <w:fldChar w:fldCharType="end"/>
                      </w:r>
                    </w:p>
                    <w:p>
                      <w:pPr>
                        <w:pStyle w:val="21"/>
                        <w:tabs>
                          <w:tab w:val="right" w:leader="dot" w:pos="8306"/>
                        </w:tabs>
                      </w:pPr>
                      <w:r>
                        <w:fldChar w:fldCharType="begin"/>
                      </w:r>
                      <w:r>
                        <w:instrText xml:space="preserve"> HYPERLINK \l _Toc57870939_WPSOffice_Level3 </w:instrText>
                      </w:r>
                      <w:r>
                        <w:fldChar w:fldCharType="separate"/>
                      </w:r>
                      <w:sdt>
                        <w:sdtPr>
                          <w:rPr>
                            <w:rFonts w:ascii="Times New Roman" w:hAnsi="Times New Roman" w:eastAsia="宋体" w:cs="Times New Roman"/>
                            <w:b/>
                            <w:bCs/>
                            <w:kern w:val="44"/>
                            <w:sz w:val="30"/>
                            <w:szCs w:val="44"/>
                            <w:lang w:val="en-US" w:eastAsia="zh-CN" w:bidi="ar-SA"/>
                          </w:rPr>
                          <w:id w:val="346927644"/>
                          <w:placeholder>
                            <w:docPart w:val="{93d8f700-420c-44a5-866b-0530596cf1ee}"/>
                          </w:placeholder>
                          <w15:color w:val="509DF3"/>
                        </w:sdtPr>
                        <w:sdtEndPr>
                          <w:rPr>
                            <w:rFonts w:ascii="Times New Roman" w:hAnsi="Times New Roman" w:eastAsia="宋体" w:cs="Times New Roman"/>
                            <w:b/>
                            <w:bCs/>
                            <w:kern w:val="44"/>
                            <w:sz w:val="30"/>
                            <w:szCs w:val="44"/>
                            <w:lang w:val="en-US" w:eastAsia="zh-CN" w:bidi="ar-SA"/>
                          </w:rPr>
                        </w:sdtEndPr>
                        <w:sdtContent>
                          <w:r>
                            <w:rPr>
                              <w:rFonts w:hint="default" w:ascii="Times New Roman" w:hAnsi="Times New Roman" w:eastAsia="宋体" w:cs="Times New Roman"/>
                            </w:rPr>
                            <w:t>4.1.1绑定逻辑</w:t>
                          </w:r>
                        </w:sdtContent>
                      </w:sdt>
                      <w:r>
                        <w:tab/>
                      </w:r>
                      <w:bookmarkStart w:id="25" w:name="_Toc57870939_WPSOffice_Level3Page"/>
                      <w:r>
                        <w:t>15</w:t>
                      </w:r>
                      <w:bookmarkEnd w:id="25"/>
                      <w:r>
                        <w:fldChar w:fldCharType="end"/>
                      </w:r>
                    </w:p>
                    <w:p>
                      <w:pPr>
                        <w:pStyle w:val="21"/>
                        <w:tabs>
                          <w:tab w:val="right" w:leader="dot" w:pos="8306"/>
                        </w:tabs>
                      </w:pPr>
                      <w:r>
                        <w:fldChar w:fldCharType="begin"/>
                      </w:r>
                      <w:r>
                        <w:instrText xml:space="preserve"> HYPERLINK \l _Toc1974263329_WPSOffice_Level3 </w:instrText>
                      </w:r>
                      <w:r>
                        <w:fldChar w:fldCharType="separate"/>
                      </w:r>
                      <w:sdt>
                        <w:sdtPr>
                          <w:rPr>
                            <w:rFonts w:ascii="Times New Roman" w:hAnsi="Times New Roman" w:eastAsia="宋体" w:cs="Times New Roman"/>
                            <w:b/>
                            <w:bCs/>
                            <w:kern w:val="44"/>
                            <w:sz w:val="30"/>
                            <w:szCs w:val="44"/>
                            <w:lang w:val="en-US" w:eastAsia="zh-CN" w:bidi="ar-SA"/>
                          </w:rPr>
                          <w:id w:val="346927644"/>
                          <w:placeholder>
                            <w:docPart w:val="{59376494-a825-4698-bf78-d5dc33bc02ef}"/>
                          </w:placeholder>
                          <w15:color w:val="509DF3"/>
                        </w:sdtPr>
                        <w:sdtEndPr>
                          <w:rPr>
                            <w:rFonts w:ascii="Times New Roman" w:hAnsi="Times New Roman" w:eastAsia="宋体" w:cs="Times New Roman"/>
                            <w:b/>
                            <w:bCs/>
                            <w:kern w:val="44"/>
                            <w:sz w:val="30"/>
                            <w:szCs w:val="44"/>
                            <w:lang w:val="en-US" w:eastAsia="zh-CN" w:bidi="ar-SA"/>
                          </w:rPr>
                        </w:sdtEndPr>
                        <w:sdtContent>
                          <w:r>
                            <w:rPr>
                              <w:rFonts w:ascii="Times New Roman" w:hAnsi="Times New Roman" w:eastAsia="宋体" w:cs="Times New Roman"/>
                            </w:rPr>
                            <w:t>4.1.3账号绑定</w:t>
                          </w:r>
                        </w:sdtContent>
                      </w:sdt>
                      <w:r>
                        <w:tab/>
                      </w:r>
                      <w:bookmarkStart w:id="26" w:name="_Toc1974263329_WPSOffice_Level3Page"/>
                      <w:r>
                        <w:t>16</w:t>
                      </w:r>
                      <w:bookmarkEnd w:id="26"/>
                      <w:r>
                        <w:fldChar w:fldCharType="end"/>
                      </w:r>
                    </w:p>
                    <w:p>
                      <w:pPr>
                        <w:pStyle w:val="21"/>
                        <w:tabs>
                          <w:tab w:val="right" w:leader="dot" w:pos="8306"/>
                        </w:tabs>
                      </w:pPr>
                      <w:r>
                        <w:fldChar w:fldCharType="begin"/>
                      </w:r>
                      <w:r>
                        <w:instrText xml:space="preserve"> HYPERLINK \l _Toc673940706_WPSOffice_Level3 </w:instrText>
                      </w:r>
                      <w:r>
                        <w:fldChar w:fldCharType="separate"/>
                      </w:r>
                      <w:sdt>
                        <w:sdtPr>
                          <w:rPr>
                            <w:rFonts w:ascii="Times New Roman" w:hAnsi="Times New Roman" w:eastAsia="宋体" w:cs="Times New Roman"/>
                            <w:b/>
                            <w:bCs/>
                            <w:kern w:val="44"/>
                            <w:sz w:val="30"/>
                            <w:szCs w:val="44"/>
                            <w:lang w:val="en-US" w:eastAsia="zh-CN" w:bidi="ar-SA"/>
                          </w:rPr>
                          <w:id w:val="346927644"/>
                          <w:placeholder>
                            <w:docPart w:val="{6087d1fd-925c-49f9-98e7-b2a6421306fe}"/>
                          </w:placeholder>
                          <w15:color w:val="509DF3"/>
                        </w:sdtPr>
                        <w:sdtEndPr>
                          <w:rPr>
                            <w:rFonts w:ascii="Times New Roman" w:hAnsi="Times New Roman" w:eastAsia="宋体" w:cs="Times New Roman"/>
                            <w:b/>
                            <w:bCs/>
                            <w:kern w:val="44"/>
                            <w:sz w:val="30"/>
                            <w:szCs w:val="44"/>
                            <w:lang w:val="en-US" w:eastAsia="zh-CN" w:bidi="ar-SA"/>
                          </w:rPr>
                        </w:sdtEndPr>
                        <w:sdtContent>
                          <w:r>
                            <w:rPr>
                              <w:rFonts w:hint="eastAsia" w:ascii="Times New Roman" w:hAnsi="Times New Roman" w:eastAsia="宋体" w:cs="Times New Roman"/>
                            </w:rPr>
                            <w:t>4</w:t>
                          </w:r>
                          <w:r>
                            <w:rPr>
                              <w:rFonts w:ascii="Times New Roman" w:hAnsi="Times New Roman" w:eastAsia="宋体" w:cs="Times New Roman"/>
                            </w:rPr>
                            <w:t xml:space="preserve">.1.4 </w:t>
                          </w:r>
                          <w:r>
                            <w:rPr>
                              <w:rFonts w:hint="eastAsia" w:ascii="Times New Roman" w:hAnsi="Times New Roman" w:eastAsia="宋体" w:cs="Times New Roman"/>
                            </w:rPr>
                            <w:t>百度帐号换绑</w:t>
                          </w:r>
                          <w:r>
                            <w:rPr>
                              <w:rFonts w:hint="default" w:ascii="Times New Roman" w:hAnsi="Times New Roman" w:eastAsia="宋体" w:cs="Times New Roman"/>
                            </w:rPr>
                            <w:t>（福特派功能）</w:t>
                          </w:r>
                        </w:sdtContent>
                      </w:sdt>
                      <w:r>
                        <w:tab/>
                      </w:r>
                      <w:bookmarkStart w:id="27" w:name="_Toc673940706_WPSOffice_Level3Page"/>
                      <w:r>
                        <w:t>20</w:t>
                      </w:r>
                      <w:bookmarkEnd w:id="27"/>
                      <w:r>
                        <w:fldChar w:fldCharType="end"/>
                      </w:r>
                    </w:p>
                    <w:p>
                      <w:pPr>
                        <w:pStyle w:val="20"/>
                        <w:tabs>
                          <w:tab w:val="right" w:leader="dot" w:pos="8306"/>
                        </w:tabs>
                      </w:pPr>
                      <w:r>
                        <w:fldChar w:fldCharType="begin"/>
                      </w:r>
                      <w:r>
                        <w:instrText xml:space="preserve"> HYPERLINK \l _Toc1732769951_WPSOffice_Level2 </w:instrText>
                      </w:r>
                      <w:r>
                        <w:fldChar w:fldCharType="separate"/>
                      </w:r>
                      <w:sdt>
                        <w:sdtPr>
                          <w:rPr>
                            <w:rFonts w:ascii="Times New Roman" w:hAnsi="Times New Roman" w:eastAsia="宋体" w:cs="Times New Roman"/>
                            <w:b/>
                            <w:bCs/>
                            <w:kern w:val="44"/>
                            <w:sz w:val="30"/>
                            <w:szCs w:val="44"/>
                            <w:lang w:val="en-US" w:eastAsia="zh-CN" w:bidi="ar-SA"/>
                          </w:rPr>
                          <w:id w:val="346927644"/>
                          <w:placeholder>
                            <w:docPart w:val="{b1a0db0e-a1ed-4f53-8b55-35b0aae45223}"/>
                          </w:placeholder>
                          <w15:color w:val="509DF3"/>
                        </w:sdtPr>
                        <w:sdtEndPr>
                          <w:rPr>
                            <w:rFonts w:ascii="Times New Roman" w:hAnsi="Times New Roman" w:eastAsia="宋体" w:cs="Times New Roman"/>
                            <w:b/>
                            <w:bCs/>
                            <w:kern w:val="44"/>
                            <w:sz w:val="30"/>
                            <w:szCs w:val="44"/>
                            <w:lang w:val="en-US" w:eastAsia="zh-CN" w:bidi="ar-SA"/>
                          </w:rPr>
                        </w:sdtEndPr>
                        <w:sdtContent>
                          <w:r>
                            <w:rPr>
                              <w:rFonts w:hint="eastAsia" w:ascii="DejaVu Sans" w:hAnsi="DejaVu Sans" w:eastAsia="方正黑体_GBK" w:cs="Times New Roman"/>
                            </w:rPr>
                            <w:t>4</w:t>
                          </w:r>
                          <w:r>
                            <w:rPr>
                              <w:rFonts w:ascii="DejaVu Sans" w:hAnsi="DejaVu Sans" w:eastAsia="方正黑体_GBK" w:cs="Times New Roman"/>
                            </w:rPr>
                            <w:t>.2登录、</w:t>
                          </w:r>
                          <w:r>
                            <w:rPr>
                              <w:rFonts w:hint="eastAsia" w:ascii="DejaVu Sans" w:hAnsi="DejaVu Sans" w:eastAsia="方正黑体_GBK" w:cs="Times New Roman"/>
                            </w:rPr>
                            <w:t>退出登录、帐号变更流程</w:t>
                          </w:r>
                        </w:sdtContent>
                      </w:sdt>
                      <w:r>
                        <w:tab/>
                      </w:r>
                      <w:bookmarkStart w:id="28" w:name="_Toc1732769951_WPSOffice_Level2Page"/>
                      <w:r>
                        <w:t>22</w:t>
                      </w:r>
                      <w:bookmarkEnd w:id="28"/>
                      <w:r>
                        <w:fldChar w:fldCharType="end"/>
                      </w:r>
                    </w:p>
                    <w:p>
                      <w:pPr>
                        <w:pStyle w:val="21"/>
                        <w:tabs>
                          <w:tab w:val="right" w:leader="dot" w:pos="8306"/>
                        </w:tabs>
                      </w:pPr>
                      <w:r>
                        <w:fldChar w:fldCharType="begin"/>
                      </w:r>
                      <w:r>
                        <w:instrText xml:space="preserve"> HYPERLINK \l _Toc1092691464_WPSOffice_Level3 </w:instrText>
                      </w:r>
                      <w:r>
                        <w:fldChar w:fldCharType="separate"/>
                      </w:r>
                      <w:sdt>
                        <w:sdtPr>
                          <w:rPr>
                            <w:rFonts w:ascii="Times New Roman" w:hAnsi="Times New Roman" w:eastAsia="宋体" w:cs="Times New Roman"/>
                            <w:b/>
                            <w:bCs/>
                            <w:kern w:val="44"/>
                            <w:sz w:val="30"/>
                            <w:szCs w:val="44"/>
                            <w:lang w:val="en-US" w:eastAsia="zh-CN" w:bidi="ar-SA"/>
                          </w:rPr>
                          <w:id w:val="346927644"/>
                          <w:placeholder>
                            <w:docPart w:val="{98b9d4bf-4eab-4821-8366-6d5b1fd38397}"/>
                          </w:placeholder>
                          <w15:color w:val="509DF3"/>
                        </w:sdtPr>
                        <w:sdtEndPr>
                          <w:rPr>
                            <w:rFonts w:ascii="Times New Roman" w:hAnsi="Times New Roman" w:eastAsia="宋体" w:cs="Times New Roman"/>
                            <w:b/>
                            <w:bCs/>
                            <w:kern w:val="44"/>
                            <w:sz w:val="30"/>
                            <w:szCs w:val="44"/>
                            <w:lang w:val="en-US" w:eastAsia="zh-CN" w:bidi="ar-SA"/>
                          </w:rPr>
                        </w:sdtEndPr>
                        <w:sdtContent>
                          <w:r>
                            <w:rPr>
                              <w:rFonts w:hint="default" w:ascii="Times New Roman" w:hAnsi="Times New Roman" w:eastAsia="宋体" w:cs="Times New Roman"/>
                            </w:rPr>
                            <w:t>4.2.1车机登录</w:t>
                          </w:r>
                        </w:sdtContent>
                      </w:sdt>
                      <w:r>
                        <w:tab/>
                      </w:r>
                      <w:bookmarkStart w:id="29" w:name="_Toc1092691464_WPSOffice_Level3Page"/>
                      <w:r>
                        <w:t>22</w:t>
                      </w:r>
                      <w:bookmarkEnd w:id="29"/>
                      <w:r>
                        <w:fldChar w:fldCharType="end"/>
                      </w:r>
                    </w:p>
                    <w:p>
                      <w:pPr>
                        <w:pStyle w:val="21"/>
                        <w:tabs>
                          <w:tab w:val="right" w:leader="dot" w:pos="8306"/>
                        </w:tabs>
                      </w:pPr>
                      <w:r>
                        <w:fldChar w:fldCharType="begin"/>
                      </w:r>
                      <w:r>
                        <w:instrText xml:space="preserve"> HYPERLINK \l _Toc1732769951_WPSOffice_Level3 </w:instrText>
                      </w:r>
                      <w:r>
                        <w:fldChar w:fldCharType="separate"/>
                      </w:r>
                      <w:sdt>
                        <w:sdtPr>
                          <w:rPr>
                            <w:rFonts w:ascii="Times New Roman" w:hAnsi="Times New Roman" w:eastAsia="宋体" w:cs="Times New Roman"/>
                            <w:b/>
                            <w:bCs/>
                            <w:kern w:val="44"/>
                            <w:sz w:val="30"/>
                            <w:szCs w:val="44"/>
                            <w:lang w:val="en-US" w:eastAsia="zh-CN" w:bidi="ar-SA"/>
                          </w:rPr>
                          <w:id w:val="346927644"/>
                          <w:placeholder>
                            <w:docPart w:val="{4846a366-5fb3-4e50-8f56-1e8afcdca4c2}"/>
                          </w:placeholder>
                          <w15:color w:val="509DF3"/>
                        </w:sdtPr>
                        <w:sdtEndPr>
                          <w:rPr>
                            <w:rFonts w:ascii="Times New Roman" w:hAnsi="Times New Roman" w:eastAsia="宋体" w:cs="Times New Roman"/>
                            <w:b/>
                            <w:bCs/>
                            <w:kern w:val="44"/>
                            <w:sz w:val="30"/>
                            <w:szCs w:val="44"/>
                            <w:lang w:val="en-US" w:eastAsia="zh-CN" w:bidi="ar-SA"/>
                          </w:rPr>
                        </w:sdtEndPr>
                        <w:sdtContent>
                          <w:r>
                            <w:rPr>
                              <w:rFonts w:hint="eastAsia" w:ascii="Times New Roman" w:hAnsi="Times New Roman" w:eastAsia="宋体" w:cs="Times New Roman"/>
                            </w:rPr>
                            <w:t>4</w:t>
                          </w:r>
                          <w:r>
                            <w:rPr>
                              <w:rFonts w:ascii="Times New Roman" w:hAnsi="Times New Roman" w:eastAsia="宋体" w:cs="Times New Roman"/>
                            </w:rPr>
                            <w:t xml:space="preserve">.2.2 </w:t>
                          </w:r>
                          <w:r>
                            <w:rPr>
                              <w:rFonts w:hint="eastAsia" w:ascii="Times New Roman" w:hAnsi="Times New Roman" w:eastAsia="宋体" w:cs="Times New Roman"/>
                            </w:rPr>
                            <w:t>车机退出登录</w:t>
                          </w:r>
                        </w:sdtContent>
                      </w:sdt>
                      <w:r>
                        <w:tab/>
                      </w:r>
                      <w:bookmarkStart w:id="30" w:name="_Toc1732769951_WPSOffice_Level3Page"/>
                      <w:r>
                        <w:t>25</w:t>
                      </w:r>
                      <w:bookmarkEnd w:id="30"/>
                      <w:r>
                        <w:fldChar w:fldCharType="end"/>
                      </w:r>
                    </w:p>
                    <w:p>
                      <w:pPr>
                        <w:pStyle w:val="21"/>
                        <w:tabs>
                          <w:tab w:val="right" w:leader="dot" w:pos="8306"/>
                        </w:tabs>
                      </w:pPr>
                      <w:r>
                        <w:fldChar w:fldCharType="begin"/>
                      </w:r>
                      <w:r>
                        <w:instrText xml:space="preserve"> HYPERLINK \l _Toc638829490_WPSOffice_Level3 </w:instrText>
                      </w:r>
                      <w:r>
                        <w:fldChar w:fldCharType="separate"/>
                      </w:r>
                      <w:sdt>
                        <w:sdtPr>
                          <w:rPr>
                            <w:rFonts w:ascii="Times New Roman" w:hAnsi="Times New Roman" w:eastAsia="宋体" w:cs="Times New Roman"/>
                            <w:b/>
                            <w:bCs/>
                            <w:kern w:val="44"/>
                            <w:sz w:val="30"/>
                            <w:szCs w:val="44"/>
                            <w:lang w:val="en-US" w:eastAsia="zh-CN" w:bidi="ar-SA"/>
                          </w:rPr>
                          <w:id w:val="346927644"/>
                          <w:placeholder>
                            <w:docPart w:val="{f82186cc-5b72-4397-9d99-f0a10c02bdee}"/>
                          </w:placeholder>
                          <w15:color w:val="509DF3"/>
                        </w:sdtPr>
                        <w:sdtEndPr>
                          <w:rPr>
                            <w:rFonts w:ascii="Times New Roman" w:hAnsi="Times New Roman" w:eastAsia="宋体" w:cs="Times New Roman"/>
                            <w:b/>
                            <w:bCs/>
                            <w:kern w:val="44"/>
                            <w:sz w:val="30"/>
                            <w:szCs w:val="44"/>
                            <w:lang w:val="en-US" w:eastAsia="zh-CN" w:bidi="ar-SA"/>
                          </w:rPr>
                        </w:sdtEndPr>
                        <w:sdtContent>
                          <w:r>
                            <w:rPr>
                              <w:rFonts w:hint="eastAsia" w:ascii="Times New Roman" w:hAnsi="Times New Roman" w:eastAsia="宋体" w:cs="Times New Roman"/>
                            </w:rPr>
                            <w:t>4</w:t>
                          </w:r>
                          <w:r>
                            <w:rPr>
                              <w:rFonts w:ascii="Times New Roman" w:hAnsi="Times New Roman" w:eastAsia="宋体" w:cs="Times New Roman"/>
                            </w:rPr>
                            <w:t xml:space="preserve">.2.3 </w:t>
                          </w:r>
                          <w:r>
                            <w:rPr>
                              <w:rFonts w:hint="eastAsia" w:ascii="Times New Roman" w:hAnsi="Times New Roman" w:eastAsia="宋体" w:cs="Times New Roman"/>
                            </w:rPr>
                            <w:t>福特</w:t>
                          </w:r>
                          <w:r>
                            <w:rPr>
                              <w:rFonts w:hint="default" w:ascii="Times New Roman" w:hAnsi="Times New Roman" w:eastAsia="宋体" w:cs="Times New Roman"/>
                            </w:rPr>
                            <w:t>账号</w:t>
                          </w:r>
                          <w:r>
                            <w:rPr>
                              <w:rFonts w:hint="eastAsia" w:ascii="Times New Roman" w:hAnsi="Times New Roman" w:eastAsia="宋体" w:cs="Times New Roman"/>
                            </w:rPr>
                            <w:t>注销或百度帐号注销</w:t>
                          </w:r>
                        </w:sdtContent>
                      </w:sdt>
                      <w:r>
                        <w:tab/>
                      </w:r>
                      <w:bookmarkStart w:id="31" w:name="_Toc638829490_WPSOffice_Level3Page"/>
                      <w:r>
                        <w:t>26</w:t>
                      </w:r>
                      <w:bookmarkEnd w:id="31"/>
                      <w:r>
                        <w:fldChar w:fldCharType="end"/>
                      </w:r>
                    </w:p>
                    <w:p>
                      <w:pPr>
                        <w:pStyle w:val="21"/>
                        <w:tabs>
                          <w:tab w:val="right" w:leader="dot" w:pos="8306"/>
                        </w:tabs>
                      </w:pPr>
                      <w:r>
                        <w:fldChar w:fldCharType="begin"/>
                      </w:r>
                      <w:r>
                        <w:instrText xml:space="preserve"> HYPERLINK \l _Toc1536487077_WPSOffice_Level3 </w:instrText>
                      </w:r>
                      <w:r>
                        <w:fldChar w:fldCharType="separate"/>
                      </w:r>
                      <w:sdt>
                        <w:sdtPr>
                          <w:rPr>
                            <w:rFonts w:ascii="Times New Roman" w:hAnsi="Times New Roman" w:eastAsia="宋体" w:cs="Times New Roman"/>
                            <w:b/>
                            <w:bCs/>
                            <w:kern w:val="44"/>
                            <w:sz w:val="30"/>
                            <w:szCs w:val="44"/>
                            <w:lang w:val="en-US" w:eastAsia="zh-CN" w:bidi="ar-SA"/>
                          </w:rPr>
                          <w:id w:val="346927644"/>
                          <w:placeholder>
                            <w:docPart w:val="{6783955f-9802-45bc-b47d-3b34b99c3088}"/>
                          </w:placeholder>
                          <w15:color w:val="509DF3"/>
                        </w:sdtPr>
                        <w:sdtEndPr>
                          <w:rPr>
                            <w:rFonts w:ascii="Times New Roman" w:hAnsi="Times New Roman" w:eastAsia="宋体" w:cs="Times New Roman"/>
                            <w:b/>
                            <w:bCs/>
                            <w:kern w:val="44"/>
                            <w:sz w:val="30"/>
                            <w:szCs w:val="44"/>
                            <w:lang w:val="en-US" w:eastAsia="zh-CN" w:bidi="ar-SA"/>
                          </w:rPr>
                        </w:sdtEndPr>
                        <w:sdtContent>
                          <w:r>
                            <w:rPr>
                              <w:rFonts w:hint="eastAsia" w:ascii="Times New Roman" w:hAnsi="Times New Roman" w:eastAsia="宋体" w:cs="Times New Roman"/>
                            </w:rPr>
                            <w:t>4.</w:t>
                          </w:r>
                          <w:r>
                            <w:rPr>
                              <w:rFonts w:hint="default" w:ascii="Times New Roman" w:hAnsi="Times New Roman" w:eastAsia="宋体" w:cs="Times New Roman"/>
                            </w:rPr>
                            <w:t>2</w:t>
                          </w:r>
                          <w:r>
                            <w:rPr>
                              <w:rFonts w:hint="eastAsia" w:ascii="Times New Roman" w:hAnsi="Times New Roman" w:eastAsia="宋体" w:cs="Times New Roman"/>
                            </w:rPr>
                            <w:t>.</w:t>
                          </w:r>
                          <w:r>
                            <w:rPr>
                              <w:rFonts w:hint="default" w:ascii="Times New Roman" w:hAnsi="Times New Roman" w:eastAsia="宋体" w:cs="Times New Roman"/>
                            </w:rPr>
                            <w:t>4</w:t>
                          </w:r>
                          <w:r>
                            <w:rPr>
                              <w:rFonts w:hint="eastAsia" w:ascii="Times New Roman" w:hAnsi="Times New Roman" w:eastAsia="宋体" w:cs="Times New Roman"/>
                            </w:rPr>
                            <w:t xml:space="preserve"> 车机被动退出登录逻辑</w:t>
                          </w:r>
                        </w:sdtContent>
                      </w:sdt>
                      <w:r>
                        <w:tab/>
                      </w:r>
                      <w:bookmarkStart w:id="32" w:name="_Toc1536487077_WPSOffice_Level3Page"/>
                      <w:r>
                        <w:t>27</w:t>
                      </w:r>
                      <w:bookmarkEnd w:id="32"/>
                      <w:r>
                        <w:fldChar w:fldCharType="end"/>
                      </w:r>
                    </w:p>
                    <w:p>
                      <w:pPr>
                        <w:pStyle w:val="20"/>
                        <w:tabs>
                          <w:tab w:val="right" w:leader="dot" w:pos="8306"/>
                        </w:tabs>
                      </w:pPr>
                      <w:r>
                        <w:fldChar w:fldCharType="begin"/>
                      </w:r>
                      <w:r>
                        <w:instrText xml:space="preserve"> HYPERLINK \l _Toc638829490_WPSOffice_Level2 </w:instrText>
                      </w:r>
                      <w:r>
                        <w:fldChar w:fldCharType="separate"/>
                      </w:r>
                      <w:sdt>
                        <w:sdtPr>
                          <w:rPr>
                            <w:rFonts w:ascii="Times New Roman" w:hAnsi="Times New Roman" w:eastAsia="宋体" w:cs="Times New Roman"/>
                            <w:b/>
                            <w:bCs/>
                            <w:kern w:val="44"/>
                            <w:sz w:val="30"/>
                            <w:szCs w:val="44"/>
                            <w:lang w:val="en-US" w:eastAsia="zh-CN" w:bidi="ar-SA"/>
                          </w:rPr>
                          <w:id w:val="346927644"/>
                          <w:placeholder>
                            <w:docPart w:val="{1fd2ce62-71be-40b4-b9a4-7f88c6dcc18d}"/>
                          </w:placeholder>
                          <w15:color w:val="509DF3"/>
                        </w:sdtPr>
                        <w:sdtEndPr>
                          <w:rPr>
                            <w:rFonts w:ascii="Times New Roman" w:hAnsi="Times New Roman" w:eastAsia="宋体" w:cs="Times New Roman"/>
                            <w:b/>
                            <w:bCs/>
                            <w:kern w:val="44"/>
                            <w:sz w:val="30"/>
                            <w:szCs w:val="44"/>
                            <w:lang w:val="en-US" w:eastAsia="zh-CN" w:bidi="ar-SA"/>
                          </w:rPr>
                        </w:sdtEndPr>
                        <w:sdtContent>
                          <w:r>
                            <w:rPr>
                              <w:rFonts w:hint="eastAsia" w:ascii="DejaVu Sans" w:hAnsi="DejaVu Sans" w:eastAsia="方正黑体_GBK" w:cs="Times New Roman"/>
                            </w:rPr>
                            <w:t>4</w:t>
                          </w:r>
                          <w:r>
                            <w:rPr>
                              <w:rFonts w:ascii="DejaVu Sans" w:hAnsi="DejaVu Sans" w:eastAsia="方正黑体_GBK" w:cs="Times New Roman"/>
                            </w:rPr>
                            <w:t>.3 百度账号</w:t>
                          </w:r>
                          <w:r>
                            <w:rPr>
                              <w:rFonts w:hint="eastAsia" w:ascii="DejaVu Sans" w:hAnsi="DejaVu Sans" w:eastAsia="方正黑体_GBK" w:cs="Times New Roman"/>
                            </w:rPr>
                            <w:t>服务授权（法务要求）</w:t>
                          </w:r>
                        </w:sdtContent>
                      </w:sdt>
                      <w:r>
                        <w:tab/>
                      </w:r>
                      <w:bookmarkStart w:id="33" w:name="_Toc638829490_WPSOffice_Level2Page"/>
                      <w:r>
                        <w:t>29</w:t>
                      </w:r>
                      <w:bookmarkEnd w:id="33"/>
                      <w:r>
                        <w:fldChar w:fldCharType="end"/>
                      </w:r>
                    </w:p>
                    <w:p>
                      <w:pPr>
                        <w:pStyle w:val="21"/>
                        <w:tabs>
                          <w:tab w:val="right" w:leader="dot" w:pos="8306"/>
                        </w:tabs>
                      </w:pPr>
                      <w:r>
                        <w:fldChar w:fldCharType="begin"/>
                      </w:r>
                      <w:r>
                        <w:instrText xml:space="preserve"> HYPERLINK \l _Toc247447964_WPSOffice_Level3 </w:instrText>
                      </w:r>
                      <w:r>
                        <w:fldChar w:fldCharType="separate"/>
                      </w:r>
                      <w:sdt>
                        <w:sdtPr>
                          <w:rPr>
                            <w:rFonts w:ascii="Times New Roman" w:hAnsi="Times New Roman" w:eastAsia="宋体" w:cs="Times New Roman"/>
                            <w:b/>
                            <w:bCs/>
                            <w:kern w:val="44"/>
                            <w:sz w:val="30"/>
                            <w:szCs w:val="44"/>
                            <w:lang w:val="en-US" w:eastAsia="zh-CN" w:bidi="ar-SA"/>
                          </w:rPr>
                          <w:id w:val="346927644"/>
                          <w:placeholder>
                            <w:docPart w:val="{d7d5305b-2479-4a08-8ec3-f6a0f0c5c852}"/>
                          </w:placeholder>
                          <w15:color w:val="509DF3"/>
                        </w:sdtPr>
                        <w:sdtEndPr>
                          <w:rPr>
                            <w:rFonts w:ascii="Times New Roman" w:hAnsi="Times New Roman" w:eastAsia="宋体" w:cs="Times New Roman"/>
                            <w:b/>
                            <w:bCs/>
                            <w:kern w:val="44"/>
                            <w:sz w:val="30"/>
                            <w:szCs w:val="44"/>
                            <w:lang w:val="en-US" w:eastAsia="zh-CN" w:bidi="ar-SA"/>
                          </w:rPr>
                        </w:sdtEndPr>
                        <w:sdtContent>
                          <w:r>
                            <w:rPr>
                              <w:rFonts w:hint="eastAsia" w:ascii="Times New Roman" w:hAnsi="Times New Roman" w:eastAsia="宋体" w:cs="Times New Roman"/>
                            </w:rPr>
                            <w:t>4</w:t>
                          </w:r>
                          <w:r>
                            <w:rPr>
                              <w:rFonts w:ascii="Times New Roman" w:hAnsi="Times New Roman" w:eastAsia="宋体" w:cs="Times New Roman"/>
                            </w:rPr>
                            <w:t xml:space="preserve">.3.1 </w:t>
                          </w:r>
                          <w:r>
                            <w:rPr>
                              <w:rFonts w:hint="eastAsia" w:ascii="Times New Roman" w:hAnsi="Times New Roman" w:eastAsia="宋体" w:cs="Times New Roman"/>
                            </w:rPr>
                            <w:t>授权管理</w:t>
                          </w:r>
                        </w:sdtContent>
                      </w:sdt>
                      <w:r>
                        <w:tab/>
                      </w:r>
                      <w:bookmarkStart w:id="34" w:name="_Toc247447964_WPSOffice_Level3Page"/>
                      <w:r>
                        <w:t>30</w:t>
                      </w:r>
                      <w:bookmarkEnd w:id="34"/>
                      <w:r>
                        <w:fldChar w:fldCharType="end"/>
                      </w:r>
                    </w:p>
                    <w:p>
                      <w:pPr>
                        <w:pStyle w:val="20"/>
                        <w:tabs>
                          <w:tab w:val="right" w:leader="dot" w:pos="8306"/>
                        </w:tabs>
                      </w:pPr>
                      <w:r>
                        <w:fldChar w:fldCharType="begin"/>
                      </w:r>
                      <w:r>
                        <w:instrText xml:space="preserve"> HYPERLINK \l _Toc1536487077_WPSOffice_Level2 </w:instrText>
                      </w:r>
                      <w:r>
                        <w:fldChar w:fldCharType="separate"/>
                      </w:r>
                      <w:sdt>
                        <w:sdtPr>
                          <w:rPr>
                            <w:rFonts w:ascii="Times New Roman" w:hAnsi="Times New Roman" w:eastAsia="宋体" w:cs="Times New Roman"/>
                            <w:b/>
                            <w:bCs/>
                            <w:kern w:val="44"/>
                            <w:sz w:val="30"/>
                            <w:szCs w:val="44"/>
                            <w:lang w:val="en-US" w:eastAsia="zh-CN" w:bidi="ar-SA"/>
                          </w:rPr>
                          <w:id w:val="346927644"/>
                          <w:placeholder>
                            <w:docPart w:val="{a04da99c-3f07-45ad-8276-24780f3b46d5}"/>
                          </w:placeholder>
                          <w15:color w:val="509DF3"/>
                        </w:sdtPr>
                        <w:sdtEndPr>
                          <w:rPr>
                            <w:rFonts w:ascii="Times New Roman" w:hAnsi="Times New Roman" w:eastAsia="宋体" w:cs="Times New Roman"/>
                            <w:b/>
                            <w:bCs/>
                            <w:kern w:val="44"/>
                            <w:sz w:val="30"/>
                            <w:szCs w:val="44"/>
                            <w:lang w:val="en-US" w:eastAsia="zh-CN" w:bidi="ar-SA"/>
                          </w:rPr>
                        </w:sdtEndPr>
                        <w:sdtContent>
                          <w:r>
                            <w:rPr>
                              <w:rFonts w:hint="eastAsia" w:ascii="DejaVu Sans" w:hAnsi="DejaVu Sans" w:eastAsia="方正黑体_GBK" w:cs="Times New Roman"/>
                            </w:rPr>
                            <w:t>4.</w:t>
                          </w:r>
                          <w:r>
                            <w:rPr>
                              <w:rFonts w:hint="default" w:ascii="DejaVu Sans" w:hAnsi="DejaVu Sans" w:eastAsia="方正黑体_GBK" w:cs="Times New Roman"/>
                            </w:rPr>
                            <w:t>4</w:t>
                          </w:r>
                          <w:r>
                            <w:rPr>
                              <w:rFonts w:ascii="DejaVu Sans" w:hAnsi="DejaVu Sans" w:eastAsia="方正黑体_GBK" w:cs="Times New Roman"/>
                            </w:rPr>
                            <w:t xml:space="preserve"> </w:t>
                          </w:r>
                          <w:r>
                            <w:rPr>
                              <w:rFonts w:hint="eastAsia" w:ascii="DejaVu Sans" w:hAnsi="DejaVu Sans" w:eastAsia="方正黑体_GBK" w:cs="Times New Roman"/>
                            </w:rPr>
                            <w:t xml:space="preserve"> 个人中心</w:t>
                          </w:r>
                        </w:sdtContent>
                      </w:sdt>
                      <w:r>
                        <w:tab/>
                      </w:r>
                      <w:bookmarkStart w:id="35" w:name="_Toc1536487077_WPSOffice_Level2Page"/>
                      <w:r>
                        <w:t>30</w:t>
                      </w:r>
                      <w:bookmarkEnd w:id="35"/>
                      <w:r>
                        <w:fldChar w:fldCharType="end"/>
                      </w:r>
                    </w:p>
                    <w:p>
                      <w:pPr>
                        <w:pStyle w:val="21"/>
                        <w:tabs>
                          <w:tab w:val="right" w:leader="dot" w:pos="8306"/>
                        </w:tabs>
                      </w:pPr>
                      <w:r>
                        <w:fldChar w:fldCharType="begin"/>
                      </w:r>
                      <w:r>
                        <w:instrText xml:space="preserve"> HYPERLINK \l _Toc1329590356_WPSOffice_Level3 </w:instrText>
                      </w:r>
                      <w:r>
                        <w:fldChar w:fldCharType="separate"/>
                      </w:r>
                      <w:sdt>
                        <w:sdtPr>
                          <w:rPr>
                            <w:rFonts w:ascii="Times New Roman" w:hAnsi="Times New Roman" w:eastAsia="宋体" w:cs="Times New Roman"/>
                            <w:b/>
                            <w:bCs/>
                            <w:kern w:val="44"/>
                            <w:sz w:val="30"/>
                            <w:szCs w:val="44"/>
                            <w:lang w:val="en-US" w:eastAsia="zh-CN" w:bidi="ar-SA"/>
                          </w:rPr>
                          <w:id w:val="346927644"/>
                          <w:placeholder>
                            <w:docPart w:val="{21c6f7cf-8c78-4af1-883a-fdfdbce22fbb}"/>
                          </w:placeholder>
                          <w15:color w:val="509DF3"/>
                        </w:sdtPr>
                        <w:sdtEndPr>
                          <w:rPr>
                            <w:rFonts w:ascii="Times New Roman" w:hAnsi="Times New Roman" w:eastAsia="宋体" w:cs="Times New Roman"/>
                            <w:b/>
                            <w:bCs/>
                            <w:kern w:val="44"/>
                            <w:sz w:val="30"/>
                            <w:szCs w:val="44"/>
                            <w:lang w:val="en-US" w:eastAsia="zh-CN" w:bidi="ar-SA"/>
                          </w:rPr>
                        </w:sdtEndPr>
                        <w:sdtContent>
                          <w:r>
                            <w:rPr>
                              <w:rFonts w:hint="default" w:ascii="Times New Roman" w:hAnsi="Times New Roman" w:eastAsia="宋体" w:cs="Times New Roman"/>
                            </w:rPr>
                            <w:t>4.4.1</w:t>
                          </w:r>
                          <w:r>
                            <w:rPr>
                              <w:rFonts w:hint="eastAsia" w:ascii="Times New Roman" w:hAnsi="Times New Roman" w:eastAsia="宋体" w:cs="Times New Roman"/>
                            </w:rPr>
                            <w:t>用户信息</w:t>
                          </w:r>
                          <w:r>
                            <w:rPr>
                              <w:rFonts w:hint="default" w:ascii="Times New Roman" w:hAnsi="Times New Roman" w:eastAsia="宋体" w:cs="Times New Roman"/>
                            </w:rPr>
                            <w:t>展示</w:t>
                          </w:r>
                        </w:sdtContent>
                      </w:sdt>
                      <w:r>
                        <w:tab/>
                      </w:r>
                      <w:bookmarkStart w:id="36" w:name="_Toc1329590356_WPSOffice_Level3Page"/>
                      <w:r>
                        <w:t>31</w:t>
                      </w:r>
                      <w:bookmarkEnd w:id="36"/>
                      <w:r>
                        <w:fldChar w:fldCharType="end"/>
                      </w:r>
                    </w:p>
                    <w:p>
                      <w:pPr>
                        <w:pStyle w:val="20"/>
                        <w:tabs>
                          <w:tab w:val="right" w:leader="dot" w:pos="8306"/>
                        </w:tabs>
                      </w:pPr>
                      <w:r>
                        <w:fldChar w:fldCharType="begin"/>
                      </w:r>
                      <w:r>
                        <w:instrText xml:space="preserve"> HYPERLINK \l _Toc247447964_WPSOffice_Level2 </w:instrText>
                      </w:r>
                      <w:r>
                        <w:fldChar w:fldCharType="separate"/>
                      </w:r>
                      <w:sdt>
                        <w:sdtPr>
                          <w:rPr>
                            <w:rFonts w:ascii="Times New Roman" w:hAnsi="Times New Roman" w:eastAsia="宋体" w:cs="Times New Roman"/>
                            <w:b/>
                            <w:bCs/>
                            <w:kern w:val="44"/>
                            <w:sz w:val="30"/>
                            <w:szCs w:val="44"/>
                            <w:lang w:val="en-US" w:eastAsia="zh-CN" w:bidi="ar-SA"/>
                          </w:rPr>
                          <w:id w:val="346927644"/>
                          <w:placeholder>
                            <w:docPart w:val="{5be92202-8cc8-46b3-87fb-17c1e4170d95}"/>
                          </w:placeholder>
                          <w15:color w:val="509DF3"/>
                        </w:sdtPr>
                        <w:sdtEndPr>
                          <w:rPr>
                            <w:rFonts w:ascii="Times New Roman" w:hAnsi="Times New Roman" w:eastAsia="宋体" w:cs="Times New Roman"/>
                            <w:b/>
                            <w:bCs/>
                            <w:kern w:val="44"/>
                            <w:sz w:val="30"/>
                            <w:szCs w:val="44"/>
                            <w:lang w:val="en-US" w:eastAsia="zh-CN" w:bidi="ar-SA"/>
                          </w:rPr>
                        </w:sdtEndPr>
                        <w:sdtContent>
                          <w:r>
                            <w:rPr>
                              <w:rFonts w:hint="default" w:ascii="DejaVu Sans" w:hAnsi="DejaVu Sans" w:eastAsia="方正黑体_GBK" w:cs="Times New Roman"/>
                            </w:rPr>
                            <w:t>4.5 Smart Greeting（非账号功能）</w:t>
                          </w:r>
                        </w:sdtContent>
                      </w:sdt>
                      <w:r>
                        <w:tab/>
                      </w:r>
                      <w:bookmarkStart w:id="37" w:name="_Toc247447964_WPSOffice_Level2Page"/>
                      <w:r>
                        <w:t>32</w:t>
                      </w:r>
                      <w:bookmarkEnd w:id="37"/>
                      <w:r>
                        <w:fldChar w:fldCharType="end"/>
                      </w:r>
                    </w:p>
                    <w:p>
                      <w:pPr>
                        <w:pStyle w:val="21"/>
                        <w:tabs>
                          <w:tab w:val="right" w:leader="dot" w:pos="8306"/>
                        </w:tabs>
                      </w:pPr>
                      <w:r>
                        <w:fldChar w:fldCharType="begin"/>
                      </w:r>
                      <w:r>
                        <w:instrText xml:space="preserve"> HYPERLINK \l _Toc1857766257_WPSOffice_Level3 </w:instrText>
                      </w:r>
                      <w:r>
                        <w:fldChar w:fldCharType="separate"/>
                      </w:r>
                      <w:sdt>
                        <w:sdtPr>
                          <w:rPr>
                            <w:rFonts w:ascii="Times New Roman" w:hAnsi="Times New Roman" w:eastAsia="宋体" w:cs="Times New Roman"/>
                            <w:b/>
                            <w:bCs/>
                            <w:kern w:val="44"/>
                            <w:sz w:val="30"/>
                            <w:szCs w:val="44"/>
                            <w:lang w:val="en-US" w:eastAsia="zh-CN" w:bidi="ar-SA"/>
                          </w:rPr>
                          <w:id w:val="346927644"/>
                          <w:placeholder>
                            <w:docPart w:val="{c89da2ef-b166-4a9f-9366-6f0684902bd2}"/>
                          </w:placeholder>
                          <w15:color w:val="509DF3"/>
                        </w:sdtPr>
                        <w:sdtEndPr>
                          <w:rPr>
                            <w:rFonts w:ascii="Times New Roman" w:hAnsi="Times New Roman" w:eastAsia="宋体" w:cs="Times New Roman"/>
                            <w:b/>
                            <w:bCs/>
                            <w:kern w:val="44"/>
                            <w:sz w:val="30"/>
                            <w:szCs w:val="44"/>
                            <w:lang w:val="en-US" w:eastAsia="zh-CN" w:bidi="ar-SA"/>
                          </w:rPr>
                        </w:sdtEndPr>
                        <w:sdtContent>
                          <w:r>
                            <w:rPr>
                              <w:rFonts w:hint="default" w:ascii="Times New Roman" w:hAnsi="Times New Roman" w:eastAsia="宋体" w:cs="Times New Roman"/>
                            </w:rPr>
                            <w:t>4.6.1 流程说明</w:t>
                          </w:r>
                        </w:sdtContent>
                      </w:sdt>
                      <w:r>
                        <w:tab/>
                      </w:r>
                      <w:bookmarkStart w:id="38" w:name="_Toc1857766257_WPSOffice_Level3Page"/>
                      <w:r>
                        <w:t>32</w:t>
                      </w:r>
                      <w:bookmarkEnd w:id="38"/>
                      <w:r>
                        <w:fldChar w:fldCharType="end"/>
                      </w:r>
                    </w:p>
                    <w:p>
                      <w:pPr>
                        <w:pStyle w:val="21"/>
                        <w:tabs>
                          <w:tab w:val="right" w:leader="dot" w:pos="8306"/>
                        </w:tabs>
                      </w:pPr>
                      <w:r>
                        <w:fldChar w:fldCharType="begin"/>
                      </w:r>
                      <w:r>
                        <w:instrText xml:space="preserve"> HYPERLINK \l _Toc1212737666_WPSOffice_Level3 </w:instrText>
                      </w:r>
                      <w:r>
                        <w:fldChar w:fldCharType="separate"/>
                      </w:r>
                      <w:sdt>
                        <w:sdtPr>
                          <w:rPr>
                            <w:rFonts w:ascii="Times New Roman" w:hAnsi="Times New Roman" w:eastAsia="宋体" w:cs="Times New Roman"/>
                            <w:b/>
                            <w:bCs/>
                            <w:kern w:val="44"/>
                            <w:sz w:val="30"/>
                            <w:szCs w:val="44"/>
                            <w:lang w:val="en-US" w:eastAsia="zh-CN" w:bidi="ar-SA"/>
                          </w:rPr>
                          <w:id w:val="346927644"/>
                          <w:placeholder>
                            <w:docPart w:val="{022764a8-b15d-411b-a376-16a212c673c4}"/>
                          </w:placeholder>
                          <w15:color w:val="509DF3"/>
                        </w:sdtPr>
                        <w:sdtEndPr>
                          <w:rPr>
                            <w:rFonts w:ascii="Times New Roman" w:hAnsi="Times New Roman" w:eastAsia="宋体" w:cs="Times New Roman"/>
                            <w:b/>
                            <w:bCs/>
                            <w:kern w:val="44"/>
                            <w:sz w:val="30"/>
                            <w:szCs w:val="44"/>
                            <w:lang w:val="en-US" w:eastAsia="zh-CN" w:bidi="ar-SA"/>
                          </w:rPr>
                        </w:sdtEndPr>
                        <w:sdtContent>
                          <w:r>
                            <w:rPr>
                              <w:rFonts w:hint="default" w:ascii="Times New Roman" w:hAnsi="Times New Roman" w:eastAsia="宋体" w:cs="Times New Roman"/>
                            </w:rPr>
                            <w:t>4.6.2 文字模板内容需求</w:t>
                          </w:r>
                        </w:sdtContent>
                      </w:sdt>
                      <w:r>
                        <w:tab/>
                      </w:r>
                      <w:bookmarkStart w:id="39" w:name="_Toc1212737666_WPSOffice_Level3Page"/>
                      <w:r>
                        <w:t>33</w:t>
                      </w:r>
                      <w:bookmarkEnd w:id="39"/>
                      <w:r>
                        <w:fldChar w:fldCharType="end"/>
                      </w:r>
                    </w:p>
                    <w:p>
                      <w:pPr>
                        <w:pStyle w:val="19"/>
                        <w:tabs>
                          <w:tab w:val="right" w:leader="dot" w:pos="8306"/>
                        </w:tabs>
                      </w:pPr>
                      <w:r>
                        <w:fldChar w:fldCharType="begin"/>
                      </w:r>
                      <w:r>
                        <w:instrText xml:space="preserve"> HYPERLINK \l _Toc833350922_WPSOffice_Level1 </w:instrText>
                      </w:r>
                      <w:r>
                        <w:fldChar w:fldCharType="separate"/>
                      </w:r>
                      <w:sdt>
                        <w:sdtPr>
                          <w:rPr>
                            <w:rFonts w:ascii="Times New Roman" w:hAnsi="Times New Roman" w:eastAsia="宋体" w:cs="Times New Roman"/>
                            <w:b/>
                            <w:bCs/>
                            <w:kern w:val="44"/>
                            <w:sz w:val="30"/>
                            <w:szCs w:val="44"/>
                            <w:lang w:val="en-US" w:eastAsia="zh-CN" w:bidi="ar-SA"/>
                          </w:rPr>
                          <w:id w:val="346927644"/>
                          <w:placeholder>
                            <w:docPart w:val="{6f612122-e4b1-4627-82fe-f0a7993b935d}"/>
                          </w:placeholder>
                          <w15:color w:val="509DF3"/>
                        </w:sdtPr>
                        <w:sdtEndPr>
                          <w:rPr>
                            <w:rFonts w:ascii="Times New Roman" w:hAnsi="Times New Roman" w:eastAsia="宋体" w:cs="Times New Roman"/>
                            <w:b/>
                            <w:bCs/>
                            <w:kern w:val="44"/>
                            <w:sz w:val="30"/>
                            <w:szCs w:val="44"/>
                            <w:lang w:val="en-US" w:eastAsia="zh-CN" w:bidi="ar-SA"/>
                          </w:rPr>
                        </w:sdtEndPr>
                        <w:sdtContent>
                          <w:r>
                            <w:rPr>
                              <w:rFonts w:hint="eastAsia" w:ascii="Times New Roman" w:hAnsi="Times New Roman" w:eastAsia="宋体" w:cs="Times New Roman"/>
                            </w:rPr>
                            <w:t>五、数据统计</w:t>
                          </w:r>
                        </w:sdtContent>
                      </w:sdt>
                      <w:r>
                        <w:tab/>
                      </w:r>
                      <w:bookmarkStart w:id="40" w:name="_Toc833350922_WPSOffice_Level1Page"/>
                      <w:r>
                        <w:t>35</w:t>
                      </w:r>
                      <w:bookmarkEnd w:id="40"/>
                      <w:r>
                        <w:fldChar w:fldCharType="end"/>
                      </w:r>
                    </w:p>
                    <w:p>
                      <w:pPr>
                        <w:pStyle w:val="20"/>
                        <w:tabs>
                          <w:tab w:val="right" w:leader="dot" w:pos="8306"/>
                        </w:tabs>
                      </w:pPr>
                      <w:r>
                        <w:fldChar w:fldCharType="begin"/>
                      </w:r>
                      <w:r>
                        <w:instrText xml:space="preserve"> HYPERLINK \l _Toc1329590356_WPSOffice_Level2 </w:instrText>
                      </w:r>
                      <w:r>
                        <w:fldChar w:fldCharType="separate"/>
                      </w:r>
                      <w:sdt>
                        <w:sdtPr>
                          <w:rPr>
                            <w:rFonts w:ascii="Times New Roman" w:hAnsi="Times New Roman" w:eastAsia="宋体" w:cs="Times New Roman"/>
                            <w:b/>
                            <w:bCs/>
                            <w:kern w:val="44"/>
                            <w:sz w:val="30"/>
                            <w:szCs w:val="44"/>
                            <w:lang w:val="en-US" w:eastAsia="zh-CN" w:bidi="ar-SA"/>
                          </w:rPr>
                          <w:id w:val="346927644"/>
                          <w:placeholder>
                            <w:docPart w:val="{cd76fd55-af35-41a1-bb84-87ad2b7d15ce}"/>
                          </w:placeholder>
                          <w15:color w:val="509DF3"/>
                        </w:sdtPr>
                        <w:sdtEndPr>
                          <w:rPr>
                            <w:rFonts w:ascii="Times New Roman" w:hAnsi="Times New Roman" w:eastAsia="宋体" w:cs="Times New Roman"/>
                            <w:b/>
                            <w:bCs/>
                            <w:kern w:val="44"/>
                            <w:sz w:val="30"/>
                            <w:szCs w:val="44"/>
                            <w:lang w:val="en-US" w:eastAsia="zh-CN" w:bidi="ar-SA"/>
                          </w:rPr>
                        </w:sdtEndPr>
                        <w:sdtContent>
                          <w:r>
                            <w:rPr>
                              <w:rFonts w:hint="default" w:asciiTheme="minorHAnsi" w:hAnsiTheme="minorHAnsi" w:eastAsiaTheme="minorEastAsia" w:cstheme="minorBidi"/>
                            </w:rPr>
                            <w:t>5.1</w:t>
                          </w:r>
                          <w:r>
                            <w:rPr>
                              <w:rFonts w:hint="eastAsia" w:asciiTheme="minorHAnsi" w:hAnsiTheme="minorHAnsi" w:eastAsiaTheme="minorEastAsia" w:cstheme="minorBidi"/>
                            </w:rPr>
                            <w:t>常规数据统计PV、</w:t>
                          </w:r>
                          <w:r>
                            <w:rPr>
                              <w:rFonts w:asciiTheme="minorHAnsi" w:hAnsiTheme="minorHAnsi" w:eastAsiaTheme="minorEastAsia" w:cstheme="minorBidi"/>
                            </w:rPr>
                            <w:t>UV</w:t>
                          </w:r>
                          <w:r>
                            <w:rPr>
                              <w:rFonts w:hint="eastAsia" w:asciiTheme="minorHAnsi" w:hAnsiTheme="minorHAnsi" w:eastAsiaTheme="minorEastAsia" w:cstheme="minorBidi"/>
                            </w:rPr>
                            <w:t>。</w:t>
                          </w:r>
                        </w:sdtContent>
                      </w:sdt>
                      <w:r>
                        <w:tab/>
                      </w:r>
                      <w:bookmarkStart w:id="41" w:name="_Toc1329590356_WPSOffice_Level2Page"/>
                      <w:r>
                        <w:t>35</w:t>
                      </w:r>
                      <w:bookmarkEnd w:id="41"/>
                      <w:r>
                        <w:fldChar w:fldCharType="end"/>
                      </w:r>
                    </w:p>
                    <w:p>
                      <w:pPr>
                        <w:pStyle w:val="20"/>
                        <w:tabs>
                          <w:tab w:val="right" w:leader="dot" w:pos="8306"/>
                        </w:tabs>
                      </w:pPr>
                      <w:r>
                        <w:fldChar w:fldCharType="begin"/>
                      </w:r>
                      <w:r>
                        <w:instrText xml:space="preserve"> HYPERLINK \l _Toc1857766257_WPSOffice_Level2 </w:instrText>
                      </w:r>
                      <w:r>
                        <w:fldChar w:fldCharType="separate"/>
                      </w:r>
                      <w:sdt>
                        <w:sdtPr>
                          <w:rPr>
                            <w:rFonts w:ascii="Times New Roman" w:hAnsi="Times New Roman" w:eastAsia="宋体" w:cs="Times New Roman"/>
                            <w:b/>
                            <w:bCs/>
                            <w:kern w:val="44"/>
                            <w:sz w:val="30"/>
                            <w:szCs w:val="44"/>
                            <w:lang w:val="en-US" w:eastAsia="zh-CN" w:bidi="ar-SA"/>
                          </w:rPr>
                          <w:id w:val="346927644"/>
                          <w:placeholder>
                            <w:docPart w:val="{d983fc23-ad94-457d-a09c-5451d328d691}"/>
                          </w:placeholder>
                          <w15:color w:val="509DF3"/>
                        </w:sdtPr>
                        <w:sdtEndPr>
                          <w:rPr>
                            <w:rFonts w:ascii="Times New Roman" w:hAnsi="Times New Roman" w:eastAsia="宋体" w:cs="Times New Roman"/>
                            <w:b/>
                            <w:bCs/>
                            <w:kern w:val="44"/>
                            <w:sz w:val="30"/>
                            <w:szCs w:val="44"/>
                            <w:lang w:val="en-US" w:eastAsia="zh-CN" w:bidi="ar-SA"/>
                          </w:rPr>
                        </w:sdtEndPr>
                        <w:sdtContent>
                          <w:r>
                            <w:rPr>
                              <w:rFonts w:hint="default" w:asciiTheme="minorHAnsi" w:hAnsiTheme="minorHAnsi" w:eastAsiaTheme="minorEastAsia" w:cstheme="minorBidi"/>
                            </w:rPr>
                            <w:t>5.2埋点需求（具体内容以福特埋点词典为准）</w:t>
                          </w:r>
                        </w:sdtContent>
                      </w:sdt>
                      <w:r>
                        <w:tab/>
                      </w:r>
                      <w:bookmarkStart w:id="42" w:name="_Toc1857766257_WPSOffice_Level2Page"/>
                      <w:r>
                        <w:t>35</w:t>
                      </w:r>
                      <w:bookmarkEnd w:id="42"/>
                      <w:r>
                        <w:fldChar w:fldCharType="end"/>
                      </w:r>
                    </w:p>
                    <w:p>
                      <w:pPr>
                        <w:pStyle w:val="19"/>
                        <w:tabs>
                          <w:tab w:val="right" w:leader="dot" w:pos="8306"/>
                        </w:tabs>
                        <w:rPr>
                          <w:rFonts w:hint="eastAsia"/>
                        </w:rPr>
                      </w:pPr>
                      <w:r>
                        <w:fldChar w:fldCharType="begin"/>
                      </w:r>
                      <w:r>
                        <w:instrText xml:space="preserve"> HYPERLINK \l _Toc240600320_WPSOffice_Level1 </w:instrText>
                      </w:r>
                      <w:r>
                        <w:fldChar w:fldCharType="separate"/>
                      </w:r>
                      <w:sdt>
                        <w:sdtPr>
                          <w:rPr>
                            <w:rFonts w:ascii="Times New Roman" w:hAnsi="Times New Roman" w:eastAsia="宋体" w:cs="Times New Roman"/>
                            <w:b/>
                            <w:bCs/>
                            <w:kern w:val="44"/>
                            <w:sz w:val="30"/>
                            <w:szCs w:val="44"/>
                            <w:lang w:val="en-US" w:eastAsia="zh-CN" w:bidi="ar-SA"/>
                          </w:rPr>
                          <w:id w:val="346927644"/>
                          <w:placeholder>
                            <w:docPart w:val="{57c128ae-9b75-4213-a49c-d13f9d7662a3}"/>
                          </w:placeholder>
                          <w15:color w:val="509DF3"/>
                        </w:sdtPr>
                        <w:sdtEndPr>
                          <w:rPr>
                            <w:rFonts w:ascii="Times New Roman" w:hAnsi="Times New Roman" w:eastAsia="宋体" w:cs="Times New Roman"/>
                            <w:b/>
                            <w:bCs/>
                            <w:kern w:val="44"/>
                            <w:sz w:val="30"/>
                            <w:szCs w:val="44"/>
                            <w:lang w:val="en-US" w:eastAsia="zh-CN" w:bidi="ar-SA"/>
                          </w:rPr>
                        </w:sdtEndPr>
                        <w:sdtContent>
                          <w:r>
                            <w:rPr>
                              <w:rFonts w:ascii="Times New Roman" w:hAnsi="Times New Roman" w:eastAsia="宋体" w:cs="Times New Roman"/>
                            </w:rPr>
                            <w:t>六、相关文档</w:t>
                          </w:r>
                        </w:sdtContent>
                      </w:sdt>
                      <w:r>
                        <w:tab/>
                      </w:r>
                      <w:bookmarkStart w:id="43" w:name="_Toc240600320_WPSOffice_Level1Page"/>
                      <w:r>
                        <w:t>39</w:t>
                      </w:r>
                      <w:bookmarkEnd w:id="43"/>
                      <w:r>
                        <w:fldChar w:fldCharType="end"/>
                      </w:r>
                      <w:bookmarkEnd w:id="6"/>
                    </w:p>
                  </w:sdtContent>
                </w:sdt>
              </w:sdtContent>
            </w:sdt>
          </w:sdtContent>
        </w:sdt>
      </w:sdtContent>
    </w:sdt>
    <w:p>
      <w:pPr>
        <w:pStyle w:val="2"/>
      </w:pPr>
      <w:bookmarkStart w:id="44" w:name="_Toc241883393_WPSOffice_Level1"/>
      <w:r>
        <w:rPr>
          <w:rFonts w:hint="eastAsia"/>
        </w:rPr>
        <w:t>一</w:t>
      </w:r>
      <w:r>
        <w:t>.</w:t>
      </w:r>
      <w:r>
        <w:rPr>
          <w:rFonts w:hint="eastAsia"/>
        </w:rPr>
        <w:t>需求背景</w:t>
      </w:r>
      <w:bookmarkEnd w:id="44"/>
    </w:p>
    <w:p>
      <w:pPr>
        <w:pStyle w:val="3"/>
        <w:bidi w:val="0"/>
      </w:pPr>
      <w:bookmarkStart w:id="45" w:name="_Toc15897182"/>
      <w:bookmarkStart w:id="46" w:name="_Toc959693966_WPSOffice_Level2"/>
      <w:r>
        <w:rPr>
          <w:rFonts w:hint="eastAsia"/>
        </w:rPr>
        <w:t>1</w:t>
      </w:r>
      <w:r>
        <w:t>.1</w:t>
      </w:r>
      <w:r>
        <w:tab/>
      </w:r>
      <w:r>
        <w:rPr>
          <w:rFonts w:hint="eastAsia"/>
        </w:rPr>
        <w:t>项目背景</w:t>
      </w:r>
      <w:bookmarkEnd w:id="45"/>
      <w:bookmarkEnd w:id="46"/>
    </w:p>
    <w:p>
      <w:pPr>
        <w:pStyle w:val="15"/>
        <w:numPr>
          <w:ilvl w:val="0"/>
          <w:numId w:val="0"/>
        </w:numPr>
        <w:spacing w:line="360" w:lineRule="auto"/>
        <w:ind w:left="357" w:leftChars="0"/>
        <w:rPr>
          <w:sz w:val="24"/>
        </w:rPr>
      </w:pPr>
      <w:r>
        <w:rPr>
          <w:rFonts w:hint="eastAsia"/>
          <w:sz w:val="24"/>
        </w:rPr>
        <w:t>福特</w:t>
      </w:r>
      <w:r>
        <w:rPr>
          <w:rFonts w:hint="default"/>
          <w:sz w:val="24"/>
        </w:rPr>
        <w:t>phase4</w:t>
      </w:r>
      <w:r>
        <w:rPr>
          <w:rFonts w:hint="eastAsia"/>
          <w:sz w:val="24"/>
        </w:rPr>
        <w:t>项目中需实现福特帐号与百度帐号绑定</w:t>
      </w:r>
      <w:r>
        <w:rPr>
          <w:rFonts w:hint="default"/>
          <w:sz w:val="24"/>
        </w:rPr>
        <w:t>及车机端同登同出逻辑</w:t>
      </w:r>
      <w:r>
        <w:rPr>
          <w:rFonts w:hint="eastAsia"/>
          <w:sz w:val="24"/>
        </w:rPr>
        <w:t>，为全局apk提供系统级帐号支持。</w:t>
      </w:r>
      <w:r>
        <w:rPr>
          <w:rFonts w:hint="default"/>
          <w:sz w:val="24"/>
        </w:rPr>
        <w:t>本文档作为福特phase4项目需求交付说明文档之一，文中的示意图仅做示意，最终以设计稿为准。</w:t>
      </w:r>
    </w:p>
    <w:p>
      <w:pPr>
        <w:pStyle w:val="3"/>
        <w:bidi w:val="0"/>
      </w:pPr>
      <w:bookmarkStart w:id="47" w:name="_Toc15897183"/>
      <w:bookmarkStart w:id="48" w:name="_Toc1974297592_WPSOffice_Level2"/>
      <w:r>
        <w:rPr>
          <w:rFonts w:hint="eastAsia"/>
        </w:rPr>
        <w:t>1</w:t>
      </w:r>
      <w:r>
        <w:t>.2</w:t>
      </w:r>
      <w:r>
        <w:tab/>
      </w:r>
      <w:r>
        <w:rPr>
          <w:rFonts w:hint="eastAsia"/>
        </w:rPr>
        <w:t>福特帐号体系</w:t>
      </w:r>
      <w:bookmarkEnd w:id="47"/>
      <w:bookmarkEnd w:id="48"/>
    </w:p>
    <w:p>
      <w:pPr>
        <w:pStyle w:val="15"/>
        <w:numPr>
          <w:ilvl w:val="0"/>
          <w:numId w:val="1"/>
        </w:numPr>
        <w:spacing w:line="360" w:lineRule="auto"/>
        <w:rPr>
          <w:sz w:val="24"/>
          <w:highlight w:val="none"/>
        </w:rPr>
      </w:pPr>
      <w:r>
        <w:rPr>
          <w:rFonts w:hint="eastAsia"/>
          <w:sz w:val="24"/>
          <w:highlight w:val="none"/>
        </w:rPr>
        <w:t>福特帐号以UID为标识，关联用户注册手机号。福特将手机号及VIN发给百度。</w:t>
      </w:r>
    </w:p>
    <w:p>
      <w:pPr>
        <w:pStyle w:val="15"/>
        <w:numPr>
          <w:ilvl w:val="0"/>
          <w:numId w:val="1"/>
        </w:numPr>
        <w:spacing w:line="360" w:lineRule="auto"/>
        <w:rPr>
          <w:highlight w:val="none"/>
        </w:rPr>
      </w:pPr>
      <w:r>
        <w:rPr>
          <w:rFonts w:hint="eastAsia"/>
          <w:sz w:val="24"/>
          <w:highlight w:val="none"/>
        </w:rPr>
        <w:t>福特帐号与百度帐号为一一绑定关系；福特帐号与VIN（车辆识别码）为多对多绑定（一帐号下绑多辆车；一车可挂多帐号</w:t>
      </w:r>
      <w:r>
        <w:rPr>
          <w:rFonts w:hint="default"/>
          <w:sz w:val="24"/>
          <w:highlight w:val="none"/>
        </w:rPr>
        <w:t>，一账号可在多车上登录</w:t>
      </w:r>
      <w:r>
        <w:rPr>
          <w:rFonts w:hint="eastAsia"/>
          <w:sz w:val="24"/>
          <w:highlight w:val="none"/>
        </w:rPr>
        <w:t>）</w:t>
      </w:r>
    </w:p>
    <w:p>
      <w:pPr>
        <w:pStyle w:val="3"/>
        <w:bidi w:val="0"/>
        <w:rPr>
          <w:rFonts w:hint="eastAsia"/>
          <w:color w:val="000000" w:themeColor="text1"/>
          <w:highlight w:val="none"/>
          <w14:textFill>
            <w14:solidFill>
              <w14:schemeClr w14:val="tx1"/>
            </w14:solidFill>
          </w14:textFill>
        </w:rPr>
      </w:pPr>
      <w:bookmarkStart w:id="49" w:name="_Toc1249798947_WPSOffice_Level2"/>
      <w:r>
        <w:rPr>
          <w:rFonts w:hint="eastAsia"/>
          <w:color w:val="000000" w:themeColor="text1"/>
          <w:highlight w:val="none"/>
          <w14:textFill>
            <w14:solidFill>
              <w14:schemeClr w14:val="tx1"/>
            </w14:solidFill>
          </w14:textFill>
        </w:rPr>
        <w:t>1</w:t>
      </w:r>
      <w:r>
        <w:rPr>
          <w:color w:val="000000" w:themeColor="text1"/>
          <w:highlight w:val="none"/>
          <w14:textFill>
            <w14:solidFill>
              <w14:schemeClr w14:val="tx1"/>
            </w14:solidFill>
          </w14:textFill>
        </w:rPr>
        <w:t>.3百度</w:t>
      </w:r>
      <w:r>
        <w:rPr>
          <w:rFonts w:hint="eastAsia"/>
          <w:color w:val="000000" w:themeColor="text1"/>
          <w:highlight w:val="none"/>
          <w14:textFill>
            <w14:solidFill>
              <w14:schemeClr w14:val="tx1"/>
            </w14:solidFill>
          </w14:textFill>
        </w:rPr>
        <w:t>帐号体系</w:t>
      </w:r>
      <w:bookmarkEnd w:id="49"/>
    </w:p>
    <w:p>
      <w:pPr>
        <w:ind w:firstLine="420" w:firstLineChars="0"/>
        <w:rPr>
          <w:highlight w:val="none"/>
        </w:rPr>
      </w:pPr>
      <w:r>
        <w:rPr>
          <w:rFonts w:hint="default"/>
          <w:color w:val="000000" w:themeColor="text1"/>
          <w:highlight w:val="none"/>
          <w14:textFill>
            <w14:solidFill>
              <w14:schemeClr w14:val="tx1"/>
            </w14:solidFill>
          </w14:textFill>
        </w:rPr>
        <w:t>百度账号以openID为标识，关联用户信息。福特项目所绑定的百度账号也通用于百度云盘、百度地图等百度系生态应用。</w:t>
      </w:r>
    </w:p>
    <w:p>
      <w:pPr>
        <w:pStyle w:val="15"/>
        <w:numPr>
          <w:ilvl w:val="0"/>
          <w:numId w:val="0"/>
        </w:numPr>
        <w:spacing w:line="360" w:lineRule="auto"/>
        <w:rPr>
          <w:highlight w:val="none"/>
        </w:rPr>
      </w:pPr>
    </w:p>
    <w:p>
      <w:pPr>
        <w:pStyle w:val="2"/>
        <w:numPr>
          <w:ilvl w:val="0"/>
          <w:numId w:val="2"/>
        </w:numPr>
        <w:rPr>
          <w:rFonts w:hint="eastAsia"/>
        </w:rPr>
      </w:pPr>
      <w:bookmarkStart w:id="50" w:name="_Toc15897184"/>
      <w:bookmarkStart w:id="51" w:name="_Toc959693966_WPSOffice_Level1"/>
      <w:r>
        <w:rPr>
          <w:rFonts w:hint="eastAsia"/>
        </w:rPr>
        <w:t>需求概述</w:t>
      </w:r>
      <w:bookmarkEnd w:id="50"/>
      <w:bookmarkEnd w:id="51"/>
    </w:p>
    <w:p>
      <w:pPr>
        <w:rPr>
          <w:rFonts w:hint="eastAsia"/>
        </w:rPr>
      </w:pPr>
      <w:r>
        <w:rPr>
          <w:rFonts w:hint="default"/>
        </w:rPr>
        <w:t>对于车辆是否拥有FaceID及驾驶员档案功能需根据车型及配置项来确定。</w:t>
      </w:r>
    </w:p>
    <w:p>
      <w:pPr>
        <w:pStyle w:val="4"/>
        <w:rPr>
          <w:sz w:val="24"/>
          <w:szCs w:val="24"/>
        </w:rPr>
      </w:pPr>
      <w:bookmarkStart w:id="52" w:name="_Toc15897185"/>
      <w:bookmarkStart w:id="53" w:name="_Toc833350922_WPSOffice_Level2"/>
      <w:r>
        <w:rPr>
          <w:sz w:val="24"/>
          <w:szCs w:val="24"/>
        </w:rPr>
        <w:t>2.1</w:t>
      </w:r>
      <w:r>
        <w:rPr>
          <w:sz w:val="24"/>
          <w:szCs w:val="24"/>
        </w:rPr>
        <w:tab/>
      </w:r>
      <w:r>
        <w:rPr>
          <w:rFonts w:hint="eastAsia"/>
          <w:sz w:val="24"/>
          <w:szCs w:val="24"/>
        </w:rPr>
        <w:t>feature</w:t>
      </w:r>
      <w:r>
        <w:rPr>
          <w:sz w:val="24"/>
          <w:szCs w:val="24"/>
        </w:rPr>
        <w:t xml:space="preserve"> </w:t>
      </w:r>
      <w:r>
        <w:rPr>
          <w:rFonts w:hint="eastAsia"/>
          <w:sz w:val="24"/>
          <w:szCs w:val="24"/>
        </w:rPr>
        <w:t>list</w:t>
      </w:r>
      <w:bookmarkEnd w:id="52"/>
      <w:bookmarkEnd w:id="53"/>
    </w:p>
    <w:tbl>
      <w:tblPr>
        <w:tblStyle w:val="13"/>
        <w:tblW w:w="8779" w:type="dxa"/>
        <w:jc w:val="center"/>
        <w:tblInd w:w="0" w:type="dxa"/>
        <w:tblLayout w:type="fixed"/>
        <w:tblCellMar>
          <w:top w:w="0" w:type="dxa"/>
          <w:left w:w="108" w:type="dxa"/>
          <w:bottom w:w="0" w:type="dxa"/>
          <w:right w:w="108" w:type="dxa"/>
        </w:tblCellMar>
      </w:tblPr>
      <w:tblGrid>
        <w:gridCol w:w="1691"/>
        <w:gridCol w:w="5529"/>
        <w:gridCol w:w="1559"/>
      </w:tblGrid>
      <w:tr>
        <w:tblPrEx>
          <w:tblLayout w:type="fixed"/>
        </w:tblPrEx>
        <w:trPr>
          <w:trHeight w:val="340" w:hRule="atLeast"/>
          <w:jc w:val="center"/>
        </w:trPr>
        <w:tc>
          <w:tcPr>
            <w:tcW w:w="1691" w:type="dxa"/>
            <w:tcBorders>
              <w:top w:val="single" w:color="auto" w:sz="8" w:space="0"/>
              <w:left w:val="single" w:color="auto" w:sz="8" w:space="0"/>
              <w:bottom w:val="single" w:color="auto" w:sz="8" w:space="0"/>
              <w:right w:val="single" w:color="auto" w:sz="8" w:space="0"/>
            </w:tcBorders>
            <w:shd w:val="clear" w:color="auto" w:fill="auto"/>
            <w:vAlign w:val="center"/>
          </w:tcPr>
          <w:p>
            <w:pPr>
              <w:spacing w:line="360" w:lineRule="auto"/>
              <w:ind w:firstLine="357"/>
              <w:rPr>
                <w:sz w:val="24"/>
              </w:rPr>
            </w:pPr>
            <w:r>
              <w:rPr>
                <w:rFonts w:hint="eastAsia"/>
                <w:sz w:val="24"/>
              </w:rPr>
              <w:t>功能模块</w:t>
            </w:r>
          </w:p>
        </w:tc>
        <w:tc>
          <w:tcPr>
            <w:tcW w:w="5529" w:type="dxa"/>
            <w:tcBorders>
              <w:top w:val="single" w:color="auto" w:sz="8" w:space="0"/>
              <w:left w:val="nil"/>
              <w:bottom w:val="single" w:color="auto" w:sz="8" w:space="0"/>
              <w:right w:val="single" w:color="auto" w:sz="8" w:space="0"/>
            </w:tcBorders>
            <w:shd w:val="clear" w:color="auto" w:fill="auto"/>
            <w:vAlign w:val="center"/>
          </w:tcPr>
          <w:p>
            <w:pPr>
              <w:spacing w:line="360" w:lineRule="auto"/>
              <w:ind w:firstLine="357"/>
              <w:rPr>
                <w:sz w:val="24"/>
              </w:rPr>
            </w:pPr>
            <w:r>
              <w:rPr>
                <w:rFonts w:hint="eastAsia"/>
                <w:sz w:val="24"/>
              </w:rPr>
              <w:t>功能点</w:t>
            </w:r>
          </w:p>
        </w:tc>
        <w:tc>
          <w:tcPr>
            <w:tcW w:w="1559" w:type="dxa"/>
            <w:tcBorders>
              <w:top w:val="single" w:color="auto" w:sz="8" w:space="0"/>
              <w:left w:val="nil"/>
              <w:bottom w:val="single" w:color="auto" w:sz="8" w:space="0"/>
              <w:right w:val="single" w:color="auto" w:sz="8" w:space="0"/>
            </w:tcBorders>
            <w:shd w:val="clear" w:color="auto" w:fill="auto"/>
            <w:vAlign w:val="center"/>
          </w:tcPr>
          <w:p>
            <w:pPr>
              <w:spacing w:line="360" w:lineRule="auto"/>
              <w:ind w:firstLine="357"/>
              <w:rPr>
                <w:sz w:val="24"/>
              </w:rPr>
            </w:pPr>
            <w:r>
              <w:rPr>
                <w:rFonts w:hint="eastAsia"/>
                <w:sz w:val="24"/>
              </w:rPr>
              <w:t>优先级</w:t>
            </w:r>
          </w:p>
        </w:tc>
      </w:tr>
      <w:tr>
        <w:tblPrEx>
          <w:tblLayout w:type="fixed"/>
        </w:tblPrEx>
        <w:trPr>
          <w:trHeight w:val="340" w:hRule="atLeast"/>
          <w:jc w:val="center"/>
        </w:trPr>
        <w:tc>
          <w:tcPr>
            <w:tcW w:w="1691" w:type="dxa"/>
            <w:vMerge w:val="restart"/>
            <w:tcBorders>
              <w:top w:val="nil"/>
              <w:left w:val="single" w:color="auto" w:sz="8" w:space="0"/>
              <w:right w:val="single" w:color="auto" w:sz="8" w:space="0"/>
            </w:tcBorders>
            <w:shd w:val="clear" w:color="auto" w:fill="auto"/>
            <w:vAlign w:val="center"/>
          </w:tcPr>
          <w:p>
            <w:pPr>
              <w:spacing w:line="360" w:lineRule="auto"/>
              <w:ind w:firstLine="357"/>
              <w:rPr>
                <w:sz w:val="24"/>
              </w:rPr>
            </w:pPr>
            <w:r>
              <w:rPr>
                <w:rFonts w:hint="eastAsia"/>
                <w:sz w:val="24"/>
              </w:rPr>
              <w:t>帐号原则</w:t>
            </w:r>
          </w:p>
        </w:tc>
        <w:tc>
          <w:tcPr>
            <w:tcW w:w="5529" w:type="dxa"/>
            <w:tcBorders>
              <w:top w:val="nil"/>
              <w:left w:val="nil"/>
              <w:bottom w:val="single" w:color="auto" w:sz="8" w:space="0"/>
              <w:right w:val="single" w:color="auto" w:sz="8" w:space="0"/>
            </w:tcBorders>
            <w:shd w:val="clear" w:color="auto" w:fill="auto"/>
            <w:vAlign w:val="center"/>
          </w:tcPr>
          <w:p>
            <w:pPr>
              <w:spacing w:line="360" w:lineRule="auto"/>
              <w:ind w:firstLine="357"/>
              <w:rPr>
                <w:sz w:val="24"/>
              </w:rPr>
            </w:pPr>
            <w:r>
              <w:rPr>
                <w:rFonts w:hint="eastAsia"/>
                <w:sz w:val="24"/>
              </w:rPr>
              <w:t>帐号绑定关系</w:t>
            </w:r>
          </w:p>
        </w:tc>
        <w:tc>
          <w:tcPr>
            <w:tcW w:w="1559" w:type="dxa"/>
            <w:tcBorders>
              <w:top w:val="nil"/>
              <w:left w:val="nil"/>
              <w:bottom w:val="single" w:color="auto" w:sz="8" w:space="0"/>
              <w:right w:val="single" w:color="auto" w:sz="8" w:space="0"/>
            </w:tcBorders>
            <w:shd w:val="clear" w:color="auto" w:fill="auto"/>
            <w:vAlign w:val="center"/>
          </w:tcPr>
          <w:p>
            <w:pPr>
              <w:spacing w:line="360" w:lineRule="auto"/>
              <w:ind w:firstLine="357"/>
              <w:rPr>
                <w:sz w:val="24"/>
              </w:rPr>
            </w:pPr>
            <w:r>
              <w:rPr>
                <w:rFonts w:hint="eastAsia"/>
                <w:sz w:val="24"/>
              </w:rPr>
              <w:t>P0</w:t>
            </w:r>
          </w:p>
        </w:tc>
      </w:tr>
      <w:tr>
        <w:tblPrEx>
          <w:tblLayout w:type="fixed"/>
        </w:tblPrEx>
        <w:trPr>
          <w:trHeight w:val="340" w:hRule="atLeast"/>
          <w:jc w:val="center"/>
        </w:trPr>
        <w:tc>
          <w:tcPr>
            <w:tcW w:w="1691" w:type="dxa"/>
            <w:vMerge w:val="continue"/>
            <w:tcBorders>
              <w:left w:val="single" w:color="auto" w:sz="8" w:space="0"/>
              <w:right w:val="single" w:color="auto" w:sz="8" w:space="0"/>
            </w:tcBorders>
            <w:vAlign w:val="center"/>
          </w:tcPr>
          <w:p>
            <w:pPr>
              <w:spacing w:line="360" w:lineRule="auto"/>
              <w:ind w:firstLine="357"/>
              <w:rPr>
                <w:sz w:val="24"/>
              </w:rPr>
            </w:pPr>
          </w:p>
        </w:tc>
        <w:tc>
          <w:tcPr>
            <w:tcW w:w="5529" w:type="dxa"/>
            <w:tcBorders>
              <w:top w:val="nil"/>
              <w:left w:val="nil"/>
              <w:bottom w:val="single" w:color="auto" w:sz="8" w:space="0"/>
              <w:right w:val="single" w:color="auto" w:sz="8" w:space="0"/>
            </w:tcBorders>
            <w:shd w:val="clear" w:color="auto" w:fill="auto"/>
            <w:vAlign w:val="center"/>
          </w:tcPr>
          <w:p>
            <w:pPr>
              <w:spacing w:line="360" w:lineRule="auto"/>
              <w:ind w:firstLine="357"/>
              <w:jc w:val="both"/>
              <w:rPr>
                <w:sz w:val="24"/>
              </w:rPr>
            </w:pPr>
            <w:r>
              <w:rPr>
                <w:rFonts w:hint="eastAsia"/>
                <w:sz w:val="24"/>
              </w:rPr>
              <w:t>帐号登录态同步、存储、退出机制</w:t>
            </w:r>
          </w:p>
        </w:tc>
        <w:tc>
          <w:tcPr>
            <w:tcW w:w="1559" w:type="dxa"/>
            <w:tcBorders>
              <w:top w:val="nil"/>
              <w:left w:val="nil"/>
              <w:bottom w:val="single" w:color="auto" w:sz="8" w:space="0"/>
              <w:right w:val="single" w:color="auto" w:sz="8" w:space="0"/>
            </w:tcBorders>
            <w:shd w:val="clear" w:color="auto" w:fill="auto"/>
            <w:vAlign w:val="center"/>
          </w:tcPr>
          <w:p>
            <w:pPr>
              <w:spacing w:line="360" w:lineRule="auto"/>
              <w:ind w:firstLine="357"/>
              <w:jc w:val="both"/>
              <w:rPr>
                <w:sz w:val="24"/>
              </w:rPr>
            </w:pPr>
            <w:r>
              <w:rPr>
                <w:rFonts w:hint="eastAsia"/>
                <w:sz w:val="24"/>
              </w:rPr>
              <w:t>P0</w:t>
            </w:r>
          </w:p>
        </w:tc>
      </w:tr>
      <w:tr>
        <w:tblPrEx>
          <w:tblLayout w:type="fixed"/>
        </w:tblPrEx>
        <w:trPr>
          <w:trHeight w:val="400" w:hRule="atLeast"/>
          <w:jc w:val="center"/>
        </w:trPr>
        <w:tc>
          <w:tcPr>
            <w:tcW w:w="1691" w:type="dxa"/>
            <w:vMerge w:val="continue"/>
            <w:tcBorders>
              <w:left w:val="single" w:color="auto" w:sz="8" w:space="0"/>
              <w:right w:val="single" w:color="auto" w:sz="8" w:space="0"/>
            </w:tcBorders>
            <w:vAlign w:val="center"/>
          </w:tcPr>
          <w:p>
            <w:pPr>
              <w:spacing w:line="360" w:lineRule="auto"/>
              <w:ind w:firstLine="357"/>
              <w:rPr>
                <w:sz w:val="24"/>
              </w:rPr>
            </w:pPr>
          </w:p>
        </w:tc>
        <w:tc>
          <w:tcPr>
            <w:tcW w:w="5529" w:type="dxa"/>
            <w:tcBorders>
              <w:top w:val="nil"/>
              <w:left w:val="nil"/>
              <w:bottom w:val="single" w:color="auto" w:sz="8" w:space="0"/>
              <w:right w:val="single" w:color="auto" w:sz="8" w:space="0"/>
            </w:tcBorders>
            <w:shd w:val="clear" w:color="auto" w:fill="auto"/>
            <w:vAlign w:val="center"/>
          </w:tcPr>
          <w:p>
            <w:pPr>
              <w:spacing w:line="360" w:lineRule="auto"/>
              <w:ind w:firstLine="357"/>
              <w:jc w:val="both"/>
              <w:rPr>
                <w:sz w:val="24"/>
              </w:rPr>
            </w:pPr>
            <w:r>
              <w:rPr>
                <w:rFonts w:hint="eastAsia"/>
                <w:sz w:val="24"/>
              </w:rPr>
              <w:t>用户信息</w:t>
            </w:r>
          </w:p>
        </w:tc>
        <w:tc>
          <w:tcPr>
            <w:tcW w:w="1559" w:type="dxa"/>
            <w:tcBorders>
              <w:top w:val="nil"/>
              <w:left w:val="nil"/>
              <w:bottom w:val="single" w:color="auto" w:sz="8" w:space="0"/>
              <w:right w:val="single" w:color="auto" w:sz="8" w:space="0"/>
            </w:tcBorders>
            <w:shd w:val="clear" w:color="auto" w:fill="auto"/>
            <w:vAlign w:val="center"/>
          </w:tcPr>
          <w:p>
            <w:pPr>
              <w:spacing w:line="360" w:lineRule="auto"/>
              <w:ind w:firstLine="357"/>
              <w:jc w:val="both"/>
              <w:rPr>
                <w:sz w:val="24"/>
              </w:rPr>
            </w:pPr>
            <w:r>
              <w:rPr>
                <w:rFonts w:hint="eastAsia"/>
                <w:sz w:val="24"/>
              </w:rPr>
              <w:t>P0</w:t>
            </w:r>
          </w:p>
        </w:tc>
      </w:tr>
      <w:tr>
        <w:tblPrEx>
          <w:tblLayout w:type="fixed"/>
        </w:tblPrEx>
        <w:trPr>
          <w:trHeight w:val="234" w:hRule="atLeast"/>
          <w:jc w:val="center"/>
        </w:trPr>
        <w:tc>
          <w:tcPr>
            <w:tcW w:w="1691" w:type="dxa"/>
            <w:vMerge w:val="continue"/>
            <w:tcBorders>
              <w:left w:val="single" w:color="auto" w:sz="8" w:space="0"/>
              <w:right w:val="single" w:color="auto" w:sz="8" w:space="0"/>
            </w:tcBorders>
            <w:vAlign w:val="center"/>
          </w:tcPr>
          <w:p>
            <w:pPr>
              <w:spacing w:line="360" w:lineRule="auto"/>
              <w:ind w:firstLine="357"/>
              <w:rPr>
                <w:sz w:val="24"/>
              </w:rPr>
            </w:pPr>
          </w:p>
        </w:tc>
        <w:tc>
          <w:tcPr>
            <w:tcW w:w="5529" w:type="dxa"/>
            <w:tcBorders>
              <w:top w:val="nil"/>
              <w:left w:val="nil"/>
              <w:bottom w:val="single" w:color="auto" w:sz="8" w:space="0"/>
              <w:right w:val="single" w:color="auto" w:sz="8" w:space="0"/>
            </w:tcBorders>
            <w:shd w:val="clear" w:color="auto" w:fill="auto"/>
            <w:vAlign w:val="center"/>
          </w:tcPr>
          <w:p>
            <w:pPr>
              <w:spacing w:line="360" w:lineRule="auto"/>
              <w:ind w:firstLine="357"/>
              <w:jc w:val="both"/>
              <w:rPr>
                <w:sz w:val="24"/>
              </w:rPr>
            </w:pPr>
            <w:r>
              <w:rPr>
                <w:rFonts w:hint="eastAsia"/>
                <w:sz w:val="24"/>
              </w:rPr>
              <w:t>全局权限及统一登录</w:t>
            </w:r>
          </w:p>
        </w:tc>
        <w:tc>
          <w:tcPr>
            <w:tcW w:w="1559" w:type="dxa"/>
            <w:tcBorders>
              <w:top w:val="nil"/>
              <w:left w:val="nil"/>
              <w:right w:val="single" w:color="auto" w:sz="8" w:space="0"/>
            </w:tcBorders>
            <w:shd w:val="clear" w:color="auto" w:fill="auto"/>
            <w:vAlign w:val="center"/>
          </w:tcPr>
          <w:p>
            <w:pPr>
              <w:spacing w:line="360" w:lineRule="auto"/>
              <w:ind w:firstLine="357"/>
              <w:jc w:val="both"/>
              <w:rPr>
                <w:sz w:val="24"/>
              </w:rPr>
            </w:pPr>
            <w:r>
              <w:rPr>
                <w:rFonts w:hint="eastAsia"/>
                <w:sz w:val="24"/>
              </w:rPr>
              <w:t>P0</w:t>
            </w:r>
          </w:p>
        </w:tc>
      </w:tr>
      <w:tr>
        <w:tblPrEx>
          <w:tblLayout w:type="fixed"/>
        </w:tblPrEx>
        <w:trPr>
          <w:trHeight w:val="234" w:hRule="atLeast"/>
          <w:jc w:val="center"/>
        </w:trPr>
        <w:tc>
          <w:tcPr>
            <w:tcW w:w="1691" w:type="dxa"/>
            <w:vMerge w:val="continue"/>
            <w:tcBorders>
              <w:left w:val="single" w:color="auto" w:sz="8" w:space="0"/>
              <w:right w:val="single" w:color="auto" w:sz="8" w:space="0"/>
            </w:tcBorders>
            <w:vAlign w:val="center"/>
          </w:tcPr>
          <w:p>
            <w:pPr>
              <w:spacing w:line="360" w:lineRule="auto"/>
              <w:ind w:firstLine="357"/>
              <w:jc w:val="both"/>
              <w:rPr>
                <w:highlight w:val="none"/>
              </w:rPr>
            </w:pPr>
          </w:p>
        </w:tc>
        <w:tc>
          <w:tcPr>
            <w:tcW w:w="5529" w:type="dxa"/>
            <w:tcBorders>
              <w:top w:val="nil"/>
              <w:left w:val="nil"/>
              <w:bottom w:val="single" w:color="auto" w:sz="8" w:space="0"/>
              <w:right w:val="single" w:color="auto" w:sz="8" w:space="0"/>
            </w:tcBorders>
            <w:shd w:val="clear" w:color="auto" w:fill="auto"/>
            <w:vAlign w:val="center"/>
          </w:tcPr>
          <w:p>
            <w:pPr>
              <w:spacing w:line="360" w:lineRule="auto"/>
              <w:ind w:firstLine="357"/>
              <w:jc w:val="both"/>
              <w:rPr>
                <w:rFonts w:hint="eastAsia"/>
                <w:color w:val="000000" w:themeColor="text1"/>
                <w:sz w:val="24"/>
                <w:highlight w:val="none"/>
                <w14:textFill>
                  <w14:solidFill>
                    <w14:schemeClr w14:val="tx1"/>
                  </w14:solidFill>
                </w14:textFill>
              </w:rPr>
            </w:pPr>
            <w:r>
              <w:rPr>
                <w:rFonts w:hint="default"/>
                <w:color w:val="000000" w:themeColor="text1"/>
                <w:sz w:val="24"/>
                <w:highlight w:val="none"/>
                <w14:textFill>
                  <w14:solidFill>
                    <w14:schemeClr w14:val="tx1"/>
                  </w14:solidFill>
                </w14:textFill>
              </w:rPr>
              <w:t>账号与驾驶员档案绑定机制</w:t>
            </w:r>
          </w:p>
        </w:tc>
        <w:tc>
          <w:tcPr>
            <w:tcW w:w="1559" w:type="dxa"/>
            <w:tcBorders>
              <w:left w:val="nil"/>
              <w:bottom w:val="single" w:color="auto" w:sz="8" w:space="0"/>
              <w:right w:val="single" w:color="auto" w:sz="8" w:space="0"/>
            </w:tcBorders>
            <w:shd w:val="clear" w:color="auto" w:fill="auto"/>
            <w:vAlign w:val="center"/>
          </w:tcPr>
          <w:p>
            <w:pPr>
              <w:spacing w:line="360" w:lineRule="auto"/>
              <w:ind w:firstLine="357"/>
              <w:jc w:val="both"/>
              <w:rPr>
                <w:rFonts w:hint="eastAsia"/>
                <w:sz w:val="24"/>
                <w:highlight w:val="none"/>
              </w:rPr>
            </w:pPr>
            <w:r>
              <w:rPr>
                <w:rFonts w:hint="default"/>
                <w:sz w:val="24"/>
                <w:highlight w:val="none"/>
              </w:rPr>
              <w:t>P0</w:t>
            </w:r>
          </w:p>
        </w:tc>
      </w:tr>
      <w:tr>
        <w:tblPrEx>
          <w:tblLayout w:type="fixed"/>
        </w:tblPrEx>
        <w:trPr>
          <w:trHeight w:val="234" w:hRule="atLeast"/>
          <w:jc w:val="center"/>
        </w:trPr>
        <w:tc>
          <w:tcPr>
            <w:tcW w:w="1691" w:type="dxa"/>
            <w:vMerge w:val="continue"/>
            <w:tcBorders>
              <w:left w:val="single" w:color="auto" w:sz="8" w:space="0"/>
              <w:bottom w:val="single" w:color="000000" w:sz="8" w:space="0"/>
              <w:right w:val="single" w:color="auto" w:sz="8" w:space="0"/>
            </w:tcBorders>
            <w:vAlign w:val="center"/>
          </w:tcPr>
          <w:p>
            <w:pPr>
              <w:spacing w:line="360" w:lineRule="auto"/>
              <w:ind w:firstLine="357"/>
              <w:jc w:val="both"/>
              <w:rPr>
                <w:highlight w:val="none"/>
              </w:rPr>
            </w:pPr>
          </w:p>
        </w:tc>
        <w:tc>
          <w:tcPr>
            <w:tcW w:w="5529" w:type="dxa"/>
            <w:tcBorders>
              <w:top w:val="nil"/>
              <w:left w:val="nil"/>
              <w:bottom w:val="single" w:color="auto" w:sz="8" w:space="0"/>
              <w:right w:val="single" w:color="auto" w:sz="8" w:space="0"/>
            </w:tcBorders>
            <w:shd w:val="clear" w:color="auto" w:fill="auto"/>
            <w:vAlign w:val="center"/>
          </w:tcPr>
          <w:p>
            <w:pPr>
              <w:spacing w:line="360" w:lineRule="auto"/>
              <w:ind w:firstLine="357"/>
              <w:jc w:val="both"/>
              <w:rPr>
                <w:rFonts w:hint="default"/>
                <w:color w:val="000000" w:themeColor="text1"/>
                <w:sz w:val="24"/>
                <w:highlight w:val="none"/>
                <w14:textFill>
                  <w14:solidFill>
                    <w14:schemeClr w14:val="tx1"/>
                  </w14:solidFill>
                </w14:textFill>
              </w:rPr>
            </w:pPr>
            <w:r>
              <w:rPr>
                <w:rFonts w:hint="default"/>
                <w:color w:val="000000" w:themeColor="text1"/>
                <w:sz w:val="24"/>
                <w:highlight w:val="none"/>
                <w14:textFill>
                  <w14:solidFill>
                    <w14:schemeClr w14:val="tx1"/>
                  </w14:solidFill>
                </w14:textFill>
              </w:rPr>
              <w:t>账号与FaceID绑定机制</w:t>
            </w:r>
          </w:p>
        </w:tc>
        <w:tc>
          <w:tcPr>
            <w:tcW w:w="1559" w:type="dxa"/>
            <w:tcBorders>
              <w:left w:val="nil"/>
              <w:bottom w:val="single" w:color="auto" w:sz="8" w:space="0"/>
              <w:right w:val="single" w:color="auto" w:sz="8" w:space="0"/>
            </w:tcBorders>
            <w:shd w:val="clear" w:color="auto" w:fill="auto"/>
            <w:vAlign w:val="center"/>
          </w:tcPr>
          <w:p>
            <w:pPr>
              <w:spacing w:line="360" w:lineRule="auto"/>
              <w:ind w:firstLine="357"/>
              <w:jc w:val="both"/>
              <w:rPr>
                <w:rFonts w:hint="default"/>
                <w:sz w:val="24"/>
                <w:highlight w:val="none"/>
              </w:rPr>
            </w:pPr>
            <w:r>
              <w:rPr>
                <w:rFonts w:hint="default"/>
                <w:sz w:val="24"/>
                <w:highlight w:val="none"/>
              </w:rPr>
              <w:t>P0</w:t>
            </w:r>
          </w:p>
        </w:tc>
      </w:tr>
      <w:tr>
        <w:tblPrEx>
          <w:tblLayout w:type="fixed"/>
        </w:tblPrEx>
        <w:trPr>
          <w:trHeight w:val="340" w:hRule="atLeast"/>
          <w:jc w:val="center"/>
        </w:trPr>
        <w:tc>
          <w:tcPr>
            <w:tcW w:w="1691" w:type="dxa"/>
            <w:vMerge w:val="restart"/>
            <w:tcBorders>
              <w:top w:val="nil"/>
              <w:left w:val="single" w:color="auto" w:sz="8" w:space="0"/>
              <w:right w:val="single" w:color="auto" w:sz="8" w:space="0"/>
            </w:tcBorders>
            <w:shd w:val="clear" w:color="auto" w:fill="auto"/>
            <w:vAlign w:val="center"/>
          </w:tcPr>
          <w:p>
            <w:pPr>
              <w:spacing w:line="360" w:lineRule="auto"/>
              <w:ind w:firstLine="357"/>
              <w:rPr>
                <w:sz w:val="24"/>
                <w:highlight w:val="none"/>
              </w:rPr>
            </w:pPr>
            <w:r>
              <w:rPr>
                <w:rFonts w:hint="eastAsia"/>
                <w:sz w:val="24"/>
                <w:highlight w:val="none"/>
              </w:rPr>
              <w:t>用户登录</w:t>
            </w:r>
          </w:p>
        </w:tc>
        <w:tc>
          <w:tcPr>
            <w:tcW w:w="5529" w:type="dxa"/>
            <w:tcBorders>
              <w:top w:val="nil"/>
              <w:left w:val="nil"/>
              <w:bottom w:val="single" w:color="auto" w:sz="8" w:space="0"/>
              <w:right w:val="single" w:color="auto" w:sz="8" w:space="0"/>
            </w:tcBorders>
            <w:shd w:val="clear" w:color="auto" w:fill="auto"/>
            <w:vAlign w:val="center"/>
          </w:tcPr>
          <w:p>
            <w:pPr>
              <w:spacing w:line="360" w:lineRule="auto"/>
              <w:ind w:firstLine="357"/>
              <w:rPr>
                <w:color w:val="000000" w:themeColor="text1"/>
                <w:sz w:val="24"/>
                <w:highlight w:val="none"/>
                <w14:textFill>
                  <w14:solidFill>
                    <w14:schemeClr w14:val="tx1"/>
                  </w14:solidFill>
                </w14:textFill>
              </w:rPr>
            </w:pPr>
            <w:r>
              <w:rPr>
                <w:rFonts w:hint="eastAsia"/>
                <w:color w:val="000000" w:themeColor="text1"/>
                <w:sz w:val="24"/>
                <w:highlight w:val="none"/>
                <w14:textFill>
                  <w14:solidFill>
                    <w14:schemeClr w14:val="tx1"/>
                  </w14:solidFill>
                </w14:textFill>
              </w:rPr>
              <w:t>　</w:t>
            </w:r>
            <w:r>
              <w:rPr>
                <w:rFonts w:hint="default"/>
                <w:color w:val="000000" w:themeColor="text1"/>
                <w:sz w:val="24"/>
                <w:highlight w:val="none"/>
                <w14:textFill>
                  <w14:solidFill>
                    <w14:schemeClr w14:val="tx1"/>
                  </w14:solidFill>
                </w14:textFill>
              </w:rPr>
              <w:t>福特账号与百度账号同登</w:t>
            </w:r>
          </w:p>
        </w:tc>
        <w:tc>
          <w:tcPr>
            <w:tcW w:w="1559" w:type="dxa"/>
            <w:tcBorders>
              <w:top w:val="nil"/>
              <w:left w:val="nil"/>
              <w:bottom w:val="single" w:color="auto" w:sz="8" w:space="0"/>
              <w:right w:val="single" w:color="auto" w:sz="8" w:space="0"/>
            </w:tcBorders>
            <w:shd w:val="clear" w:color="auto" w:fill="auto"/>
            <w:vAlign w:val="center"/>
          </w:tcPr>
          <w:p>
            <w:pPr>
              <w:spacing w:line="360" w:lineRule="auto"/>
              <w:ind w:firstLine="357"/>
              <w:rPr>
                <w:sz w:val="24"/>
                <w:highlight w:val="none"/>
              </w:rPr>
            </w:pPr>
            <w:r>
              <w:rPr>
                <w:rFonts w:hint="eastAsia"/>
                <w:sz w:val="24"/>
                <w:highlight w:val="none"/>
              </w:rPr>
              <w:t>P0</w:t>
            </w:r>
          </w:p>
        </w:tc>
      </w:tr>
      <w:tr>
        <w:tblPrEx>
          <w:tblLayout w:type="fixed"/>
        </w:tblPrEx>
        <w:trPr>
          <w:trHeight w:val="340" w:hRule="atLeast"/>
          <w:jc w:val="center"/>
        </w:trPr>
        <w:tc>
          <w:tcPr>
            <w:tcW w:w="1691" w:type="dxa"/>
            <w:vMerge w:val="continue"/>
            <w:tcBorders>
              <w:left w:val="single" w:color="auto" w:sz="8" w:space="0"/>
              <w:right w:val="single" w:color="auto" w:sz="8" w:space="0"/>
            </w:tcBorders>
            <w:shd w:val="clear" w:color="auto" w:fill="auto"/>
            <w:vAlign w:val="center"/>
          </w:tcPr>
          <w:p>
            <w:pPr>
              <w:spacing w:line="360" w:lineRule="auto"/>
              <w:ind w:firstLine="357"/>
              <w:rPr>
                <w:rFonts w:hint="eastAsia"/>
                <w:sz w:val="24"/>
                <w:highlight w:val="none"/>
              </w:rPr>
            </w:pPr>
          </w:p>
        </w:tc>
        <w:tc>
          <w:tcPr>
            <w:tcW w:w="5529" w:type="dxa"/>
            <w:tcBorders>
              <w:top w:val="nil"/>
              <w:left w:val="nil"/>
              <w:bottom w:val="single" w:color="auto" w:sz="8" w:space="0"/>
              <w:right w:val="single" w:color="auto" w:sz="8" w:space="0"/>
            </w:tcBorders>
            <w:shd w:val="clear" w:color="auto" w:fill="auto"/>
            <w:vAlign w:val="center"/>
          </w:tcPr>
          <w:p>
            <w:pPr>
              <w:spacing w:line="360" w:lineRule="auto"/>
              <w:ind w:firstLine="357"/>
              <w:rPr>
                <w:rFonts w:hint="eastAsia"/>
                <w:color w:val="000000" w:themeColor="text1"/>
                <w:sz w:val="24"/>
                <w:highlight w:val="none"/>
                <w14:textFill>
                  <w14:solidFill>
                    <w14:schemeClr w14:val="tx1"/>
                  </w14:solidFill>
                </w14:textFill>
              </w:rPr>
            </w:pPr>
            <w:r>
              <w:rPr>
                <w:rFonts w:hint="default"/>
                <w:color w:val="000000" w:themeColor="text1"/>
                <w:sz w:val="24"/>
                <w:highlight w:val="none"/>
                <w14:textFill>
                  <w14:solidFill>
                    <w14:schemeClr w14:val="tx1"/>
                  </w14:solidFill>
                </w14:textFill>
              </w:rPr>
              <w:t>通过Faceid登录</w:t>
            </w:r>
          </w:p>
        </w:tc>
        <w:tc>
          <w:tcPr>
            <w:tcW w:w="1559" w:type="dxa"/>
            <w:tcBorders>
              <w:top w:val="nil"/>
              <w:left w:val="nil"/>
              <w:bottom w:val="single" w:color="auto" w:sz="8" w:space="0"/>
              <w:right w:val="single" w:color="auto" w:sz="8" w:space="0"/>
            </w:tcBorders>
            <w:shd w:val="clear" w:color="auto" w:fill="auto"/>
            <w:vAlign w:val="center"/>
          </w:tcPr>
          <w:p>
            <w:pPr>
              <w:spacing w:line="360" w:lineRule="auto"/>
              <w:ind w:firstLine="357"/>
              <w:rPr>
                <w:rFonts w:hint="eastAsia"/>
                <w:sz w:val="24"/>
                <w:highlight w:val="none"/>
              </w:rPr>
            </w:pPr>
            <w:r>
              <w:rPr>
                <w:rFonts w:hint="default"/>
                <w:sz w:val="24"/>
                <w:highlight w:val="none"/>
              </w:rPr>
              <w:t>P0</w:t>
            </w:r>
          </w:p>
        </w:tc>
      </w:tr>
      <w:tr>
        <w:tblPrEx>
          <w:tblLayout w:type="fixed"/>
        </w:tblPrEx>
        <w:trPr>
          <w:trHeight w:val="340" w:hRule="atLeast"/>
          <w:jc w:val="center"/>
        </w:trPr>
        <w:tc>
          <w:tcPr>
            <w:tcW w:w="1691" w:type="dxa"/>
            <w:vMerge w:val="continue"/>
            <w:tcBorders>
              <w:left w:val="single" w:color="auto" w:sz="8" w:space="0"/>
              <w:bottom w:val="single" w:color="auto" w:sz="4" w:space="0"/>
              <w:right w:val="single" w:color="auto" w:sz="8" w:space="0"/>
            </w:tcBorders>
            <w:shd w:val="clear" w:color="auto" w:fill="auto"/>
            <w:vAlign w:val="center"/>
          </w:tcPr>
          <w:p>
            <w:pPr>
              <w:spacing w:line="360" w:lineRule="auto"/>
              <w:ind w:firstLine="357"/>
              <w:rPr>
                <w:rFonts w:hint="eastAsia"/>
                <w:sz w:val="24"/>
                <w:highlight w:val="none"/>
              </w:rPr>
            </w:pPr>
          </w:p>
        </w:tc>
        <w:tc>
          <w:tcPr>
            <w:tcW w:w="5529" w:type="dxa"/>
            <w:tcBorders>
              <w:top w:val="nil"/>
              <w:left w:val="nil"/>
              <w:bottom w:val="single" w:color="auto" w:sz="8" w:space="0"/>
              <w:right w:val="single" w:color="auto" w:sz="8" w:space="0"/>
            </w:tcBorders>
            <w:shd w:val="clear" w:color="auto" w:fill="auto"/>
            <w:vAlign w:val="center"/>
          </w:tcPr>
          <w:p>
            <w:pPr>
              <w:spacing w:line="360" w:lineRule="auto"/>
              <w:ind w:firstLine="357"/>
              <w:rPr>
                <w:rFonts w:hint="default"/>
                <w:color w:val="000000" w:themeColor="text1"/>
                <w:sz w:val="24"/>
                <w:highlight w:val="none"/>
                <w14:textFill>
                  <w14:solidFill>
                    <w14:schemeClr w14:val="tx1"/>
                  </w14:solidFill>
                </w14:textFill>
              </w:rPr>
            </w:pPr>
            <w:r>
              <w:rPr>
                <w:color w:val="000000" w:themeColor="text1"/>
                <w:sz w:val="24"/>
                <w14:textFill>
                  <w14:solidFill>
                    <w14:schemeClr w14:val="tx1"/>
                  </w14:solidFill>
                </w14:textFill>
              </w:rPr>
              <w:t>账号登录引导流程</w:t>
            </w:r>
          </w:p>
        </w:tc>
        <w:tc>
          <w:tcPr>
            <w:tcW w:w="1559" w:type="dxa"/>
            <w:tcBorders>
              <w:top w:val="nil"/>
              <w:left w:val="nil"/>
              <w:bottom w:val="single" w:color="auto" w:sz="8" w:space="0"/>
              <w:right w:val="single" w:color="auto" w:sz="8" w:space="0"/>
            </w:tcBorders>
            <w:shd w:val="clear" w:color="auto" w:fill="auto"/>
            <w:vAlign w:val="center"/>
          </w:tcPr>
          <w:p>
            <w:pPr>
              <w:spacing w:line="360" w:lineRule="auto"/>
              <w:ind w:firstLine="357"/>
              <w:rPr>
                <w:rFonts w:hint="default"/>
                <w:sz w:val="24"/>
                <w:highlight w:val="none"/>
              </w:rPr>
            </w:pPr>
            <w:r>
              <w:rPr>
                <w:rFonts w:hint="default"/>
                <w:sz w:val="24"/>
                <w:highlight w:val="none"/>
              </w:rPr>
              <w:t>P0</w:t>
            </w:r>
          </w:p>
        </w:tc>
      </w:tr>
      <w:tr>
        <w:tblPrEx>
          <w:tblLayout w:type="fixed"/>
        </w:tblPrEx>
        <w:trPr>
          <w:trHeight w:val="340" w:hRule="atLeast"/>
          <w:jc w:val="center"/>
        </w:trPr>
        <w:tc>
          <w:tcPr>
            <w:tcW w:w="1691"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jc w:val="both"/>
              <w:rPr>
                <w:sz w:val="24"/>
                <w:highlight w:val="none"/>
              </w:rPr>
            </w:pPr>
            <w:r>
              <w:rPr>
                <w:rFonts w:hint="eastAsia"/>
                <w:sz w:val="24"/>
                <w:highlight w:val="none"/>
              </w:rPr>
              <w:t>退出</w:t>
            </w:r>
            <w:r>
              <w:rPr>
                <w:rFonts w:hint="default"/>
                <w:sz w:val="24"/>
                <w:highlight w:val="none"/>
              </w:rPr>
              <w:t>登录及</w:t>
            </w:r>
            <w:r>
              <w:rPr>
                <w:rFonts w:hint="eastAsia"/>
                <w:sz w:val="24"/>
                <w:highlight w:val="none"/>
              </w:rPr>
              <w:t>帐号变更</w:t>
            </w:r>
          </w:p>
        </w:tc>
        <w:tc>
          <w:tcPr>
            <w:tcW w:w="5529" w:type="dxa"/>
            <w:tcBorders>
              <w:top w:val="nil"/>
              <w:left w:val="single" w:color="auto" w:sz="4" w:space="0"/>
              <w:bottom w:val="single" w:color="auto" w:sz="8" w:space="0"/>
              <w:right w:val="single" w:color="auto" w:sz="8" w:space="0"/>
            </w:tcBorders>
            <w:shd w:val="clear" w:color="auto" w:fill="auto"/>
            <w:vAlign w:val="center"/>
          </w:tcPr>
          <w:p>
            <w:pPr>
              <w:spacing w:line="360" w:lineRule="auto"/>
              <w:ind w:firstLine="357"/>
              <w:jc w:val="both"/>
              <w:rPr>
                <w:color w:val="000000" w:themeColor="text1"/>
                <w:sz w:val="24"/>
                <w:highlight w:val="none"/>
                <w14:textFill>
                  <w14:solidFill>
                    <w14:schemeClr w14:val="tx1"/>
                  </w14:solidFill>
                </w14:textFill>
              </w:rPr>
            </w:pPr>
            <w:r>
              <w:rPr>
                <w:color w:val="000000" w:themeColor="text1"/>
                <w:sz w:val="24"/>
                <w:highlight w:val="none"/>
                <w14:textFill>
                  <w14:solidFill>
                    <w14:schemeClr w14:val="tx1"/>
                  </w14:solidFill>
                </w14:textFill>
              </w:rPr>
              <w:t>见本文档车机被动退出逻辑</w:t>
            </w:r>
          </w:p>
        </w:tc>
        <w:tc>
          <w:tcPr>
            <w:tcW w:w="1559" w:type="dxa"/>
            <w:tcBorders>
              <w:top w:val="nil"/>
              <w:left w:val="nil"/>
              <w:bottom w:val="single" w:color="auto" w:sz="8" w:space="0"/>
              <w:right w:val="single" w:color="auto" w:sz="8" w:space="0"/>
            </w:tcBorders>
            <w:shd w:val="clear" w:color="auto" w:fill="auto"/>
            <w:vAlign w:val="center"/>
          </w:tcPr>
          <w:p>
            <w:pPr>
              <w:spacing w:line="360" w:lineRule="auto"/>
              <w:ind w:firstLine="357"/>
              <w:jc w:val="both"/>
              <w:rPr>
                <w:sz w:val="24"/>
                <w:highlight w:val="none"/>
              </w:rPr>
            </w:pPr>
            <w:r>
              <w:rPr>
                <w:rFonts w:hint="eastAsia"/>
                <w:sz w:val="24"/>
                <w:highlight w:val="none"/>
              </w:rPr>
              <w:t>P0</w:t>
            </w:r>
          </w:p>
        </w:tc>
      </w:tr>
      <w:tr>
        <w:tblPrEx>
          <w:tblLayout w:type="fixed"/>
        </w:tblPrEx>
        <w:trPr>
          <w:trHeight w:val="340" w:hRule="atLeast"/>
          <w:jc w:val="center"/>
        </w:trPr>
        <w:tc>
          <w:tcPr>
            <w:tcW w:w="1691"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ind w:firstLine="357"/>
              <w:rPr>
                <w:sz w:val="24"/>
              </w:rPr>
            </w:pPr>
            <w:r>
              <w:rPr>
                <w:rFonts w:hint="eastAsia"/>
                <w:sz w:val="24"/>
              </w:rPr>
              <w:t>个人中心</w:t>
            </w:r>
          </w:p>
        </w:tc>
        <w:tc>
          <w:tcPr>
            <w:tcW w:w="5529" w:type="dxa"/>
            <w:tcBorders>
              <w:top w:val="nil"/>
              <w:left w:val="single" w:color="auto" w:sz="4" w:space="0"/>
              <w:bottom w:val="single" w:color="auto" w:sz="8" w:space="0"/>
              <w:right w:val="single" w:color="auto" w:sz="8" w:space="0"/>
            </w:tcBorders>
            <w:shd w:val="clear" w:color="auto" w:fill="auto"/>
            <w:vAlign w:val="center"/>
          </w:tcPr>
          <w:p>
            <w:pPr>
              <w:spacing w:line="360" w:lineRule="auto"/>
              <w:ind w:firstLine="357"/>
              <w:rPr>
                <w:sz w:val="24"/>
              </w:rPr>
            </w:pPr>
            <w:r>
              <w:rPr>
                <w:rFonts w:hint="default"/>
                <w:sz w:val="24"/>
              </w:rPr>
              <w:t>见个人中心MRD</w:t>
            </w:r>
          </w:p>
        </w:tc>
        <w:tc>
          <w:tcPr>
            <w:tcW w:w="1559" w:type="dxa"/>
            <w:tcBorders>
              <w:top w:val="nil"/>
              <w:left w:val="nil"/>
              <w:bottom w:val="single" w:color="auto" w:sz="8" w:space="0"/>
              <w:right w:val="single" w:color="auto" w:sz="8" w:space="0"/>
            </w:tcBorders>
            <w:shd w:val="clear" w:color="auto" w:fill="auto"/>
            <w:vAlign w:val="center"/>
          </w:tcPr>
          <w:p>
            <w:pPr>
              <w:spacing w:line="360" w:lineRule="auto"/>
              <w:ind w:firstLine="357"/>
              <w:rPr>
                <w:sz w:val="24"/>
              </w:rPr>
            </w:pPr>
            <w:r>
              <w:rPr>
                <w:rFonts w:hint="eastAsia"/>
                <w:sz w:val="24"/>
              </w:rPr>
              <w:t>P0</w:t>
            </w:r>
          </w:p>
        </w:tc>
      </w:tr>
      <w:tr>
        <w:tblPrEx>
          <w:tblLayout w:type="fixed"/>
        </w:tblPrEx>
        <w:trPr>
          <w:trHeight w:val="340" w:hRule="atLeast"/>
          <w:jc w:val="center"/>
        </w:trPr>
        <w:tc>
          <w:tcPr>
            <w:tcW w:w="1691" w:type="dxa"/>
            <w:tcBorders>
              <w:top w:val="single" w:color="auto" w:sz="4" w:space="0"/>
              <w:left w:val="single" w:color="auto" w:sz="8" w:space="0"/>
              <w:bottom w:val="single" w:color="auto" w:sz="8" w:space="0"/>
              <w:right w:val="single" w:color="auto" w:sz="8" w:space="0"/>
            </w:tcBorders>
            <w:shd w:val="clear" w:color="auto" w:fill="auto"/>
            <w:vAlign w:val="center"/>
          </w:tcPr>
          <w:p>
            <w:pPr>
              <w:spacing w:line="360" w:lineRule="auto"/>
              <w:ind w:firstLine="357"/>
              <w:rPr>
                <w:rFonts w:hint="eastAsia"/>
                <w:sz w:val="24"/>
              </w:rPr>
            </w:pPr>
            <w:r>
              <w:rPr>
                <w:rFonts w:hint="default"/>
                <w:sz w:val="24"/>
              </w:rPr>
              <w:t>授权管理</w:t>
            </w:r>
          </w:p>
        </w:tc>
        <w:tc>
          <w:tcPr>
            <w:tcW w:w="5529" w:type="dxa"/>
            <w:tcBorders>
              <w:top w:val="nil"/>
              <w:left w:val="nil"/>
              <w:bottom w:val="single" w:color="auto" w:sz="8" w:space="0"/>
              <w:right w:val="single" w:color="auto" w:sz="8" w:space="0"/>
            </w:tcBorders>
            <w:shd w:val="clear" w:color="auto" w:fill="auto"/>
            <w:vAlign w:val="center"/>
          </w:tcPr>
          <w:p>
            <w:pPr>
              <w:spacing w:line="360" w:lineRule="auto"/>
              <w:ind w:firstLine="357"/>
              <w:rPr>
                <w:rFonts w:hint="default"/>
                <w:b/>
                <w:bCs/>
                <w:sz w:val="24"/>
              </w:rPr>
            </w:pPr>
            <w:r>
              <w:rPr>
                <w:rFonts w:hint="eastAsia"/>
                <w:sz w:val="24"/>
              </w:rPr>
              <w:t>授权管理</w:t>
            </w:r>
            <w:r>
              <w:rPr>
                <w:rFonts w:hint="default"/>
                <w:sz w:val="24"/>
              </w:rPr>
              <w:t>（需要账号授权的应用需服务生态定义）</w:t>
            </w:r>
          </w:p>
        </w:tc>
        <w:tc>
          <w:tcPr>
            <w:tcW w:w="1559" w:type="dxa"/>
            <w:tcBorders>
              <w:top w:val="nil"/>
              <w:left w:val="nil"/>
              <w:bottom w:val="single" w:color="auto" w:sz="8" w:space="0"/>
              <w:right w:val="single" w:color="auto" w:sz="8" w:space="0"/>
            </w:tcBorders>
            <w:shd w:val="clear" w:color="auto" w:fill="auto"/>
            <w:vAlign w:val="center"/>
          </w:tcPr>
          <w:p>
            <w:pPr>
              <w:spacing w:line="360" w:lineRule="auto"/>
              <w:ind w:firstLine="357"/>
              <w:rPr>
                <w:rFonts w:hint="eastAsia"/>
                <w:sz w:val="24"/>
              </w:rPr>
            </w:pPr>
            <w:r>
              <w:rPr>
                <w:rFonts w:hint="default"/>
                <w:sz w:val="24"/>
              </w:rPr>
              <w:t>P0</w:t>
            </w:r>
          </w:p>
        </w:tc>
      </w:tr>
      <w:tr>
        <w:tblPrEx>
          <w:tblLayout w:type="fixed"/>
        </w:tblPrEx>
        <w:trPr>
          <w:trHeight w:val="340" w:hRule="atLeast"/>
          <w:jc w:val="center"/>
        </w:trPr>
        <w:tc>
          <w:tcPr>
            <w:tcW w:w="1691" w:type="dxa"/>
            <w:tcBorders>
              <w:top w:val="nil"/>
              <w:left w:val="single" w:color="auto" w:sz="8" w:space="0"/>
              <w:bottom w:val="single" w:color="auto" w:sz="8" w:space="0"/>
              <w:right w:val="single" w:color="auto" w:sz="8" w:space="0"/>
            </w:tcBorders>
            <w:shd w:val="clear" w:color="auto" w:fill="auto"/>
            <w:vAlign w:val="center"/>
          </w:tcPr>
          <w:p>
            <w:pPr>
              <w:spacing w:line="360" w:lineRule="auto"/>
              <w:ind w:firstLine="357"/>
              <w:jc w:val="left"/>
              <w:rPr>
                <w:sz w:val="24"/>
              </w:rPr>
            </w:pPr>
            <w:r>
              <w:rPr>
                <w:rFonts w:hint="eastAsia"/>
                <w:sz w:val="24"/>
              </w:rPr>
              <w:t>数据统计</w:t>
            </w:r>
            <w:r>
              <w:rPr>
                <w:rFonts w:hint="default"/>
                <w:sz w:val="24"/>
              </w:rPr>
              <w:t>及埋点</w:t>
            </w:r>
          </w:p>
        </w:tc>
        <w:tc>
          <w:tcPr>
            <w:tcW w:w="5529" w:type="dxa"/>
            <w:tcBorders>
              <w:top w:val="nil"/>
              <w:left w:val="nil"/>
              <w:bottom w:val="single" w:color="auto" w:sz="8" w:space="0"/>
              <w:right w:val="single" w:color="auto" w:sz="8" w:space="0"/>
            </w:tcBorders>
            <w:shd w:val="clear" w:color="auto" w:fill="auto"/>
            <w:vAlign w:val="center"/>
          </w:tcPr>
          <w:p>
            <w:pPr>
              <w:spacing w:line="360" w:lineRule="auto"/>
              <w:ind w:firstLine="357"/>
              <w:rPr>
                <w:sz w:val="24"/>
              </w:rPr>
            </w:pPr>
            <w:r>
              <w:rPr>
                <w:rFonts w:hint="eastAsia"/>
                <w:sz w:val="24"/>
              </w:rPr>
              <w:t>　</w:t>
            </w:r>
          </w:p>
        </w:tc>
        <w:tc>
          <w:tcPr>
            <w:tcW w:w="1559" w:type="dxa"/>
            <w:tcBorders>
              <w:top w:val="nil"/>
              <w:left w:val="nil"/>
              <w:bottom w:val="single" w:color="auto" w:sz="8" w:space="0"/>
              <w:right w:val="single" w:color="auto" w:sz="8" w:space="0"/>
            </w:tcBorders>
            <w:shd w:val="clear" w:color="auto" w:fill="auto"/>
            <w:vAlign w:val="center"/>
          </w:tcPr>
          <w:p>
            <w:pPr>
              <w:spacing w:line="360" w:lineRule="auto"/>
              <w:ind w:firstLine="357"/>
              <w:rPr>
                <w:sz w:val="24"/>
              </w:rPr>
            </w:pPr>
            <w:r>
              <w:rPr>
                <w:rFonts w:hint="eastAsia"/>
                <w:sz w:val="24"/>
              </w:rPr>
              <w:t>P0</w:t>
            </w:r>
          </w:p>
        </w:tc>
      </w:tr>
    </w:tbl>
    <w:p>
      <w:pPr>
        <w:rPr>
          <w:rFonts w:ascii="宋体-简" w:hAnsi="宋体-简" w:eastAsia="宋体-简"/>
          <w:sz w:val="24"/>
        </w:rPr>
      </w:pPr>
    </w:p>
    <w:p>
      <w:pPr>
        <w:pStyle w:val="3"/>
        <w:bidi w:val="0"/>
        <w:rPr>
          <w:rFonts w:hint="default"/>
        </w:rPr>
      </w:pPr>
      <w:bookmarkStart w:id="54" w:name="_Toc15897186"/>
      <w:bookmarkStart w:id="55" w:name="_Toc240600320_WPSOffice_Level2"/>
      <w:r>
        <w:rPr>
          <w:rFonts w:hint="eastAsia"/>
        </w:rPr>
        <w:t>2</w:t>
      </w:r>
      <w:r>
        <w:t>.2</w:t>
      </w:r>
      <w:r>
        <w:tab/>
      </w:r>
      <w:r>
        <w:rPr>
          <w:rFonts w:hint="eastAsia"/>
        </w:rPr>
        <w:t>交互概览</w:t>
      </w:r>
      <w:bookmarkEnd w:id="54"/>
      <w:bookmarkEnd w:id="55"/>
    </w:p>
    <w:p>
      <w:pPr>
        <w:pStyle w:val="4"/>
        <w:bidi w:val="0"/>
      </w:pPr>
      <w:bookmarkStart w:id="56" w:name="_Toc959693966_WPSOffice_Level3"/>
      <w:r>
        <w:t>2.2.1新用户登录</w:t>
      </w:r>
      <w:bookmarkEnd w:id="56"/>
    </w:p>
    <w:p>
      <w:r>
        <w:drawing>
          <wp:inline distT="0" distB="0" distL="114300" distR="114300">
            <wp:extent cx="5271135" cy="979170"/>
            <wp:effectExtent l="0" t="0" r="12065" b="1143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
                    <a:stretch>
                      <a:fillRect/>
                    </a:stretch>
                  </pic:blipFill>
                  <pic:spPr>
                    <a:xfrm>
                      <a:off x="0" y="0"/>
                      <a:ext cx="5271135" cy="979170"/>
                    </a:xfrm>
                    <a:prstGeom prst="rect">
                      <a:avLst/>
                    </a:prstGeom>
                    <a:noFill/>
                    <a:ln w="9525">
                      <a:noFill/>
                    </a:ln>
                  </pic:spPr>
                </pic:pic>
              </a:graphicData>
            </a:graphic>
          </wp:inline>
        </w:drawing>
      </w:r>
    </w:p>
    <w:p>
      <w:pPr>
        <w:rPr>
          <w:rFonts w:hint="default" w:eastAsia="宋体" w:cs="Times New Roman"/>
          <w:b/>
          <w:bCs/>
          <w:kern w:val="2"/>
          <w:sz w:val="21"/>
          <w:szCs w:val="32"/>
          <w:highlight w:val="none"/>
          <w:lang w:eastAsia="zh-CN" w:bidi="ar-SA"/>
        </w:rPr>
      </w:pPr>
      <w:r>
        <w:rPr>
          <w:highlight w:val="none"/>
        </w:rPr>
        <w:t>车机需要根据配置项和FaceID</w:t>
      </w:r>
      <w:r>
        <w:rPr>
          <w:highlight w:val="none"/>
        </w:rPr>
        <w:t>验证开关</w:t>
      </w:r>
      <w:r>
        <w:rPr>
          <w:highlight w:val="none"/>
        </w:rPr>
        <w:t>是否开启来判定车辆是否</w:t>
      </w:r>
      <w:r>
        <w:rPr>
          <w:highlight w:val="none"/>
        </w:rPr>
        <w:t>有FaceID绑定或验证流程，根据车机配置项确认是否有</w:t>
      </w:r>
      <w:r>
        <w:rPr>
          <w:highlight w:val="none"/>
        </w:rPr>
        <w:t>个性化档案功能。</w:t>
      </w:r>
    </w:p>
    <w:p>
      <w:pPr>
        <w:rPr>
          <w:rFonts w:hint="default" w:eastAsia="宋体" w:cs="Times New Roman"/>
          <w:b/>
          <w:bCs/>
          <w:kern w:val="2"/>
          <w:sz w:val="21"/>
          <w:szCs w:val="32"/>
          <w:lang w:eastAsia="zh-CN" w:bidi="ar-SA"/>
        </w:rPr>
      </w:pPr>
    </w:p>
    <w:p>
      <w:pPr>
        <w:rPr>
          <w:rFonts w:hint="default" w:ascii="Times New Roman" w:hAnsi="Times New Roman" w:eastAsia="宋体" w:cs="Times New Roman"/>
          <w:b/>
          <w:bCs/>
          <w:kern w:val="2"/>
          <w:sz w:val="21"/>
          <w:szCs w:val="32"/>
          <w:lang w:val="en-US" w:eastAsia="zh-CN" w:bidi="ar-SA"/>
        </w:rPr>
      </w:pPr>
      <w:bookmarkStart w:id="57" w:name="_Toc1974297592_WPSOffice_Level3"/>
      <w:r>
        <w:rPr>
          <w:rFonts w:hint="default" w:eastAsia="宋体" w:cs="Times New Roman"/>
          <w:b/>
          <w:bCs/>
          <w:kern w:val="2"/>
          <w:sz w:val="21"/>
          <w:szCs w:val="32"/>
          <w:lang w:eastAsia="zh-CN" w:bidi="ar-SA"/>
        </w:rPr>
        <w:t>2.2.2</w:t>
      </w:r>
      <w:r>
        <w:rPr>
          <w:rFonts w:hint="default" w:ascii="Times New Roman" w:hAnsi="Times New Roman" w:eastAsia="宋体" w:cs="Times New Roman"/>
          <w:b/>
          <w:bCs/>
          <w:kern w:val="2"/>
          <w:sz w:val="21"/>
          <w:szCs w:val="32"/>
          <w:lang w:val="en-US" w:eastAsia="zh-CN" w:bidi="ar-SA"/>
        </w:rPr>
        <w:t>非首次登录账号</w:t>
      </w:r>
      <w:bookmarkEnd w:id="57"/>
    </w:p>
    <w:p>
      <w:pPr>
        <w:rPr>
          <w:rFonts w:hint="eastAsia" w:ascii="Times New Roman" w:hAnsi="Times New Roman" w:eastAsia="宋体" w:cs="Times New Roman"/>
          <w:b/>
          <w:bCs/>
          <w:kern w:val="2"/>
          <w:sz w:val="21"/>
          <w:szCs w:val="32"/>
          <w:lang w:val="en-US" w:eastAsia="zh-CN" w:bidi="ar-SA"/>
        </w:rPr>
      </w:pPr>
    </w:p>
    <w:p>
      <w:r>
        <w:drawing>
          <wp:inline distT="0" distB="0" distL="114300" distR="114300">
            <wp:extent cx="5269865" cy="4134485"/>
            <wp:effectExtent l="0" t="0" r="13335"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5269865" cy="4134485"/>
                    </a:xfrm>
                    <a:prstGeom prst="rect">
                      <a:avLst/>
                    </a:prstGeom>
                    <a:noFill/>
                    <a:ln w="9525">
                      <a:noFill/>
                    </a:ln>
                  </pic:spPr>
                </pic:pic>
              </a:graphicData>
            </a:graphic>
          </wp:inline>
        </w:drawing>
      </w:r>
    </w:p>
    <w:p>
      <w:pPr>
        <w:ind w:left="4620" w:leftChars="0" w:firstLine="420" w:firstLineChars="0"/>
        <w:rPr>
          <w:sz w:val="18"/>
          <w:szCs w:val="21"/>
          <w:highlight w:val="none"/>
        </w:rPr>
      </w:pPr>
      <w:r>
        <w:rPr>
          <w:sz w:val="18"/>
          <w:szCs w:val="21"/>
          <w:highlight w:val="none"/>
        </w:rPr>
        <w:t>（仅供参考，最终以技术方案为准）</w:t>
      </w:r>
    </w:p>
    <w:p/>
    <w:p>
      <w:pPr>
        <w:bidi w:val="0"/>
      </w:pPr>
      <w:r>
        <w:t xml:space="preserve">    </w:t>
      </w:r>
    </w:p>
    <w:p>
      <w:pPr>
        <w:pStyle w:val="4"/>
        <w:bidi w:val="0"/>
        <w:rPr>
          <w:rFonts w:hint="eastAsia"/>
          <w:highlight w:val="none"/>
        </w:rPr>
      </w:pPr>
      <w:bookmarkStart w:id="58" w:name="_Toc1249798947_WPSOffice_Level3"/>
      <w:r>
        <w:rPr>
          <w:rFonts w:hint="default"/>
          <w:highlight w:val="none"/>
        </w:rPr>
        <w:t>2.2.3福特派app</w:t>
      </w:r>
      <w:r>
        <w:rPr>
          <w:rFonts w:hint="eastAsia"/>
          <w:highlight w:val="none"/>
        </w:rPr>
        <w:t>内删除车辆</w:t>
      </w:r>
      <w:bookmarkEnd w:id="58"/>
    </w:p>
    <w:p>
      <w:pPr>
        <w:ind w:left="2520" w:leftChars="0" w:firstLine="420" w:firstLineChars="0"/>
        <w:rPr>
          <w:rFonts w:hint="eastAsia"/>
        </w:rPr>
      </w:pPr>
      <w:r>
        <w:drawing>
          <wp:inline distT="0" distB="0" distL="114300" distR="114300">
            <wp:extent cx="1890395" cy="771525"/>
            <wp:effectExtent l="0" t="0" r="14605" b="1587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7"/>
                    <a:stretch>
                      <a:fillRect/>
                    </a:stretch>
                  </pic:blipFill>
                  <pic:spPr>
                    <a:xfrm>
                      <a:off x="0" y="0"/>
                      <a:ext cx="1890395" cy="771525"/>
                    </a:xfrm>
                    <a:prstGeom prst="rect">
                      <a:avLst/>
                    </a:prstGeom>
                    <a:noFill/>
                    <a:ln w="9525">
                      <a:noFill/>
                    </a:ln>
                  </pic:spPr>
                </pic:pic>
              </a:graphicData>
            </a:graphic>
          </wp:inline>
        </w:drawing>
      </w:r>
    </w:p>
    <w:p>
      <w:pPr>
        <w:pStyle w:val="4"/>
        <w:bidi w:val="0"/>
      </w:pPr>
      <w:bookmarkStart w:id="59" w:name="_Toc833350922_WPSOffice_Level3"/>
      <w:r>
        <w:rPr>
          <w:rFonts w:hint="default"/>
        </w:rPr>
        <w:t>2.2.5</w:t>
      </w:r>
      <w:r>
        <w:rPr>
          <w:rFonts w:hint="eastAsia"/>
        </w:rPr>
        <w:t>车机重置（恢复出厂设置）</w:t>
      </w:r>
      <w:r>
        <w:t xml:space="preserve"> </w:t>
      </w:r>
      <w:r>
        <w:rPr>
          <w:rFonts w:hint="default"/>
        </w:rPr>
        <w:t>及ivi换件</w:t>
      </w:r>
      <w:bookmarkEnd w:id="59"/>
      <w:r>
        <w:t xml:space="preserve">                     </w:t>
      </w:r>
    </w:p>
    <w:p>
      <w:pPr>
        <w:pStyle w:val="6"/>
      </w:pPr>
      <w:r>
        <w:t>所有已保存的账号登录信息、</w:t>
      </w:r>
      <w:r>
        <w:rPr>
          <w:highlight w:val="none"/>
        </w:rPr>
        <w:t>头像、姓名、用户名、个性</w:t>
      </w:r>
      <w:r>
        <w:t>化绑定信息、FaceID绑定关系都被删除。</w:t>
      </w:r>
    </w:p>
    <w:p>
      <w:pPr>
        <w:pStyle w:val="6"/>
        <w:rPr>
          <w:rFonts w:hint="eastAsia"/>
        </w:rPr>
      </w:pPr>
    </w:p>
    <w:p>
      <w:pPr>
        <w:pStyle w:val="4"/>
        <w:bidi w:val="0"/>
        <w:rPr>
          <w:rFonts w:hint="eastAsia"/>
        </w:rPr>
      </w:pPr>
      <w:bookmarkStart w:id="60" w:name="_Toc240600320_WPSOffice_Level3"/>
      <w:r>
        <w:rPr>
          <w:rFonts w:hint="default"/>
        </w:rPr>
        <w:t>2.2.5</w:t>
      </w:r>
      <w:r>
        <w:rPr>
          <w:rFonts w:hint="eastAsia"/>
        </w:rPr>
        <w:t>福特手机号/百度帐号注销</w:t>
      </w:r>
      <w:bookmarkEnd w:id="60"/>
    </w:p>
    <w:p>
      <w:pPr>
        <w:numPr>
          <w:ilvl w:val="0"/>
          <w:numId w:val="3"/>
        </w:numPr>
        <w:bidi w:val="0"/>
        <w:ind w:left="420" w:leftChars="0" w:hanging="420" w:firstLineChars="0"/>
      </w:pPr>
      <w:r>
        <w:rPr>
          <w:rFonts w:hint="eastAsia"/>
        </w:rPr>
        <w:t>福特手机号注销：</w:t>
      </w:r>
      <w:r>
        <w:rPr>
          <w:rFonts w:hint="eastAsia"/>
          <w:highlight w:val="none"/>
        </w:rPr>
        <w:t>该帐号无法找回，用户所有相关福特数据均被销毁，福特通知百度，并与百度和VIN分别解除绑定关系，</w:t>
      </w:r>
      <w:r>
        <w:rPr>
          <w:rFonts w:hint="default"/>
          <w:highlight w:val="none"/>
        </w:rPr>
        <w:t>并解除Faceid及驾驶员档案绑定。</w:t>
      </w:r>
      <w:r>
        <w:rPr>
          <w:rFonts w:hint="eastAsia"/>
          <w:highlight w:val="none"/>
        </w:rPr>
        <w:t>此时车机端帐号登出；手机端福特派和车机端均恢复到未登录状态。（若用户想重新绑定，则需要按照帐号绑定原则进行绑定操作）。</w:t>
      </w:r>
    </w:p>
    <w:p>
      <w:pPr>
        <w:numPr>
          <w:ilvl w:val="0"/>
          <w:numId w:val="0"/>
        </w:numPr>
        <w:bidi w:val="0"/>
        <w:ind w:leftChars="0"/>
      </w:pPr>
    </w:p>
    <w:p>
      <w:pPr>
        <w:numPr>
          <w:ilvl w:val="0"/>
          <w:numId w:val="0"/>
        </w:numPr>
        <w:bidi w:val="0"/>
        <w:ind w:leftChars="0"/>
        <w:rPr>
          <w:rFonts w:ascii="宋体" w:hAnsi="宋体" w:eastAsia="宋体" w:cs="宋体"/>
          <w:kern w:val="0"/>
          <w:sz w:val="18"/>
          <w:szCs w:val="24"/>
          <w:shd w:val="clear" w:color="auto" w:fill="FFFFFF"/>
        </w:rPr>
      </w:pPr>
      <w:r>
        <w:rPr>
          <w:rFonts w:ascii="宋体" w:hAnsi="宋体" w:cs="宋体"/>
          <w:kern w:val="0"/>
          <w:sz w:val="18"/>
          <w:szCs w:val="24"/>
          <w:shd w:val="clear" w:color="auto" w:fill="FFFFFF"/>
        </w:rPr>
        <w:t xml:space="preserve">                           </w:t>
      </w:r>
      <w:r>
        <w:rPr>
          <w:rFonts w:ascii="宋体" w:hAnsi="宋体" w:eastAsia="宋体" w:cs="宋体"/>
          <w:kern w:val="0"/>
          <w:sz w:val="18"/>
          <w:szCs w:val="24"/>
          <w:shd w:val="clear" w:color="auto" w:fill="FFFFFF"/>
        </w:rPr>
        <w:drawing>
          <wp:inline distT="0" distB="0" distL="0" distR="0">
            <wp:extent cx="2245360" cy="762000"/>
            <wp:effectExtent l="0" t="0" r="152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8"/>
                    <a:stretch>
                      <a:fillRect/>
                    </a:stretch>
                  </pic:blipFill>
                  <pic:spPr>
                    <a:xfrm>
                      <a:off x="0" y="0"/>
                      <a:ext cx="2330590" cy="790735"/>
                    </a:xfrm>
                    <a:prstGeom prst="rect">
                      <a:avLst/>
                    </a:prstGeom>
                  </pic:spPr>
                </pic:pic>
              </a:graphicData>
            </a:graphic>
          </wp:inline>
        </w:drawing>
      </w:r>
    </w:p>
    <w:p>
      <w:pPr>
        <w:numPr>
          <w:ilvl w:val="0"/>
          <w:numId w:val="0"/>
        </w:numPr>
        <w:bidi w:val="0"/>
        <w:ind w:leftChars="0"/>
        <w:rPr>
          <w:rFonts w:ascii="宋体" w:hAnsi="宋体" w:eastAsia="宋体" w:cs="宋体"/>
          <w:kern w:val="0"/>
          <w:sz w:val="18"/>
          <w:szCs w:val="24"/>
          <w:shd w:val="clear" w:color="auto" w:fill="FFFFFF"/>
        </w:rPr>
      </w:pPr>
    </w:p>
    <w:p>
      <w:pPr>
        <w:numPr>
          <w:ilvl w:val="0"/>
          <w:numId w:val="3"/>
        </w:numPr>
        <w:bidi w:val="0"/>
        <w:ind w:left="420" w:leftChars="0" w:hanging="420" w:firstLineChars="0"/>
        <w:rPr>
          <w:rFonts w:hint="eastAsia"/>
          <w:lang w:val="en-US" w:eastAsia="zh-CN"/>
        </w:rPr>
      </w:pPr>
      <w:r>
        <w:rPr>
          <w:rFonts w:hint="eastAsia"/>
          <w:lang w:val="en-US" w:eastAsia="zh-CN"/>
        </w:rPr>
        <w:t>百度帐号注销：该帐号无法找回，用户相关服务定制内容会丢失，百度通知福特，解除与福特的绑定关系</w:t>
      </w:r>
      <w:r>
        <w:rPr>
          <w:rFonts w:hint="eastAsia"/>
          <w:highlight w:val="none"/>
          <w:lang w:val="en-US" w:eastAsia="zh-CN"/>
        </w:rPr>
        <w:t>，</w:t>
      </w:r>
      <w:r>
        <w:rPr>
          <w:rFonts w:hint="default"/>
          <w:highlight w:val="none"/>
        </w:rPr>
        <w:t>并解除Faceid及驾驶员档案绑定。</w:t>
      </w:r>
      <w:r>
        <w:rPr>
          <w:rFonts w:hint="eastAsia"/>
          <w:lang w:val="en-US" w:eastAsia="zh-CN"/>
        </w:rPr>
        <w:t>福特与VIN的绑定关系不变，此时车机端帐号自动登出；（当有新百度帐号绑定福特手机号后，相互检测彼此帐号是否已存在绑定关系；若已有绑定，则不符合（三、帐号原则）的一对一绑定原则；若无，则继续绑定过程直至成功；）</w:t>
      </w:r>
    </w:p>
    <w:p>
      <w:pPr>
        <w:numPr>
          <w:ilvl w:val="0"/>
          <w:numId w:val="0"/>
        </w:numPr>
        <w:bidi w:val="0"/>
      </w:pPr>
      <w:r>
        <w:t xml:space="preserve">                  </w:t>
      </w:r>
      <w:r>
        <w:drawing>
          <wp:inline distT="0" distB="0" distL="114300" distR="114300">
            <wp:extent cx="2828290" cy="1007745"/>
            <wp:effectExtent l="0" t="0" r="1651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2828290" cy="1007745"/>
                    </a:xfrm>
                    <a:prstGeom prst="rect">
                      <a:avLst/>
                    </a:prstGeom>
                    <a:noFill/>
                    <a:ln w="9525">
                      <a:noFill/>
                    </a:ln>
                  </pic:spPr>
                </pic:pic>
              </a:graphicData>
            </a:graphic>
          </wp:inline>
        </w:drawing>
      </w:r>
    </w:p>
    <w:p>
      <w:pPr>
        <w:pStyle w:val="2"/>
        <w:numPr>
          <w:ilvl w:val="0"/>
          <w:numId w:val="4"/>
        </w:numPr>
        <w:bidi w:val="0"/>
        <w:rPr>
          <w:rFonts w:hint="eastAsia"/>
        </w:rPr>
      </w:pPr>
      <w:bookmarkStart w:id="61" w:name="_Toc15897187"/>
      <w:bookmarkStart w:id="62" w:name="_Toc1974297592_WPSOffice_Level1"/>
      <w:r>
        <w:rPr>
          <w:rFonts w:hint="eastAsia"/>
        </w:rPr>
        <w:t>帐号原则</w:t>
      </w:r>
      <w:bookmarkEnd w:id="61"/>
      <w:bookmarkEnd w:id="62"/>
    </w:p>
    <w:p>
      <w:pPr>
        <w:pStyle w:val="3"/>
        <w:bidi w:val="0"/>
        <w:rPr>
          <w:rFonts w:hint="eastAsia"/>
        </w:rPr>
      </w:pPr>
      <w:bookmarkStart w:id="63" w:name="_Toc15897188"/>
      <w:bookmarkStart w:id="64" w:name="_Toc57870939_WPSOffice_Level2"/>
      <w:r>
        <w:rPr>
          <w:rFonts w:hint="eastAsia"/>
        </w:rPr>
        <w:t>3</w:t>
      </w:r>
      <w:r>
        <w:t xml:space="preserve">.1 </w:t>
      </w:r>
      <w:r>
        <w:rPr>
          <w:rFonts w:hint="eastAsia"/>
        </w:rPr>
        <w:t>帐号绑定关系</w:t>
      </w:r>
      <w:bookmarkEnd w:id="63"/>
      <w:bookmarkEnd w:id="64"/>
    </w:p>
    <w:p>
      <w:pPr>
        <w:numPr>
          <w:ilvl w:val="0"/>
          <w:numId w:val="5"/>
        </w:numPr>
        <w:bidi w:val="0"/>
        <w:ind w:left="420" w:leftChars="0" w:hanging="420" w:firstLineChars="0"/>
        <w:rPr>
          <w:color w:val="000000" w:themeColor="text1"/>
          <w:highlight w:val="none"/>
          <w14:textFill>
            <w14:solidFill>
              <w14:schemeClr w14:val="tx1"/>
            </w14:solidFill>
          </w14:textFill>
        </w:rPr>
      </w:pPr>
      <w:r>
        <w:rPr>
          <w:rFonts w:hint="eastAsia"/>
          <w:color w:val="000000" w:themeColor="text1"/>
          <w:highlight w:val="none"/>
          <w14:textFill>
            <w14:solidFill>
              <w14:schemeClr w14:val="tx1"/>
            </w14:solidFill>
          </w14:textFill>
        </w:rPr>
        <w:t>福特手机号与百度帐号建立绑定映射关系，百度视手机号为</w:t>
      </w:r>
      <w:r>
        <w:rPr>
          <w:rFonts w:hint="default"/>
          <w:color w:val="000000" w:themeColor="text1"/>
          <w:highlight w:val="none"/>
          <w14:textFill>
            <w14:solidFill>
              <w14:schemeClr w14:val="tx1"/>
            </w14:solidFill>
          </w14:textFill>
        </w:rPr>
        <w:t>标识</w:t>
      </w:r>
      <w:r>
        <w:rPr>
          <w:rFonts w:hint="eastAsia"/>
          <w:color w:val="000000" w:themeColor="text1"/>
          <w:highlight w:val="none"/>
          <w14:textFill>
            <w14:solidFill>
              <w14:schemeClr w14:val="tx1"/>
            </w14:solidFill>
          </w14:textFill>
        </w:rPr>
        <w:t>，两者为一一绑定。</w:t>
      </w:r>
    </w:p>
    <w:p>
      <w:pPr>
        <w:numPr>
          <w:ilvl w:val="0"/>
          <w:numId w:val="5"/>
        </w:numPr>
        <w:bidi w:val="0"/>
        <w:ind w:left="420" w:leftChars="0" w:hanging="420" w:firstLineChars="0"/>
        <w:rPr>
          <w:color w:val="000000" w:themeColor="text1"/>
          <w:highlight w:val="none"/>
          <w14:textFill>
            <w14:solidFill>
              <w14:schemeClr w14:val="tx1"/>
            </w14:solidFill>
          </w14:textFill>
        </w:rPr>
      </w:pPr>
      <w:r>
        <w:rPr>
          <w:rFonts w:hint="eastAsia"/>
          <w:color w:val="000000" w:themeColor="text1"/>
          <w:highlight w:val="none"/>
          <w14:textFill>
            <w14:solidFill>
              <w14:schemeClr w14:val="tx1"/>
            </w14:solidFill>
          </w14:textFill>
        </w:rPr>
        <w:t>福特手机号+百度帐号与VIN建立绑定关系，两者为多对多绑定，不限定绑定数量。</w:t>
      </w:r>
    </w:p>
    <w:p>
      <w:pPr>
        <w:numPr>
          <w:ilvl w:val="0"/>
          <w:numId w:val="5"/>
        </w:numPr>
        <w:bidi w:val="0"/>
        <w:ind w:left="420" w:leftChars="0" w:hanging="420" w:firstLineChars="0"/>
        <w:rPr>
          <w:color w:val="000000" w:themeColor="text1"/>
          <w:highlight w:val="none"/>
          <w14:textFill>
            <w14:solidFill>
              <w14:schemeClr w14:val="tx1"/>
            </w14:solidFill>
          </w14:textFill>
        </w:rPr>
      </w:pPr>
      <w:r>
        <w:rPr>
          <w:color w:val="000000" w:themeColor="text1"/>
          <w:highlight w:val="none"/>
          <w14:textFill>
            <w14:solidFill>
              <w14:schemeClr w14:val="tx1"/>
            </w14:solidFill>
          </w14:textFill>
        </w:rPr>
        <w:t>用户在手机端进行福特账号和百度账号的换绑，目前车机端无法发起解绑/换绑。</w:t>
      </w:r>
    </w:p>
    <w:p>
      <w:pPr>
        <w:numPr>
          <w:ilvl w:val="0"/>
          <w:numId w:val="5"/>
        </w:numPr>
        <w:bidi w:val="0"/>
        <w:ind w:left="420" w:leftChars="0" w:hanging="420" w:firstLineChars="0"/>
        <w:rPr>
          <w:color w:val="000000" w:themeColor="text1"/>
          <w:highlight w:val="none"/>
          <w14:textFill>
            <w14:solidFill>
              <w14:schemeClr w14:val="tx1"/>
            </w14:solidFill>
          </w14:textFill>
        </w:rPr>
      </w:pPr>
      <w:r>
        <w:rPr>
          <w:color w:val="000000" w:themeColor="text1"/>
          <w:highlight w:val="none"/>
          <w14:textFill>
            <w14:solidFill>
              <w14:schemeClr w14:val="tx1"/>
            </w14:solidFill>
          </w14:textFill>
        </w:rPr>
        <w:t>车内账号与FaceID为一一绑定关系，用户可通过FaceID创建流程完成与账号的绑定关系。</w:t>
      </w:r>
    </w:p>
    <w:p>
      <w:pPr>
        <w:numPr>
          <w:ilvl w:val="0"/>
          <w:numId w:val="5"/>
        </w:numPr>
        <w:bidi w:val="0"/>
        <w:ind w:left="420" w:leftChars="0" w:hanging="420" w:firstLineChars="0"/>
        <w:rPr>
          <w:color w:val="000000" w:themeColor="text1"/>
          <w:highlight w:val="none"/>
          <w14:textFill>
            <w14:solidFill>
              <w14:schemeClr w14:val="tx1"/>
            </w14:solidFill>
          </w14:textFill>
        </w:rPr>
      </w:pPr>
      <w:r>
        <w:rPr>
          <w:color w:val="000000" w:themeColor="text1"/>
          <w:highlight w:val="none"/>
          <w14:textFill>
            <w14:solidFill>
              <w14:schemeClr w14:val="tx1"/>
            </w14:solidFill>
          </w14:textFill>
        </w:rPr>
        <w:t>车内账号与驾驶员档案为一一绑定关系，用户登录账号后可关联驾驶员档案（具体关联逻辑见需求详述）。</w:t>
      </w:r>
    </w:p>
    <w:p>
      <w:pPr>
        <w:numPr>
          <w:ilvl w:val="0"/>
          <w:numId w:val="0"/>
        </w:numPr>
        <w:bidi w:val="0"/>
        <w:ind w:leftChars="0"/>
      </w:pPr>
    </w:p>
    <w:p>
      <w:pPr>
        <w:pStyle w:val="3"/>
        <w:bidi w:val="0"/>
        <w:rPr>
          <w:rFonts w:hint="eastAsia"/>
        </w:rPr>
      </w:pPr>
      <w:bookmarkStart w:id="65" w:name="_Toc15897189"/>
      <w:bookmarkStart w:id="66" w:name="_Toc1974263329_WPSOffice_Level2"/>
      <w:r>
        <w:rPr>
          <w:rFonts w:hint="eastAsia"/>
        </w:rPr>
        <w:t>3</w:t>
      </w:r>
      <w:r>
        <w:t>.2</w:t>
      </w:r>
      <w:r>
        <w:tab/>
      </w:r>
      <w:r>
        <w:rPr>
          <w:rFonts w:hint="eastAsia"/>
        </w:rPr>
        <w:t>帐号登录态存储、同步、</w:t>
      </w:r>
      <w:r>
        <w:rPr>
          <w:rFonts w:hint="default"/>
        </w:rPr>
        <w:t>同登同出</w:t>
      </w:r>
      <w:r>
        <w:rPr>
          <w:rFonts w:hint="eastAsia"/>
        </w:rPr>
        <w:t>机制</w:t>
      </w:r>
      <w:bookmarkEnd w:id="65"/>
      <w:bookmarkEnd w:id="66"/>
    </w:p>
    <w:p>
      <w:pPr>
        <w:numPr>
          <w:ilvl w:val="0"/>
          <w:numId w:val="6"/>
        </w:numPr>
        <w:bidi w:val="0"/>
        <w:ind w:left="420" w:leftChars="0" w:hanging="420" w:firstLineChars="0"/>
        <w:rPr>
          <w:color w:val="000000" w:themeColor="text1"/>
          <w:highlight w:val="none"/>
          <w14:textFill>
            <w14:solidFill>
              <w14:schemeClr w14:val="tx1"/>
            </w14:solidFill>
          </w14:textFill>
        </w:rPr>
      </w:pPr>
      <w:r>
        <w:rPr>
          <w:rFonts w:hint="eastAsia"/>
          <w:color w:val="000000" w:themeColor="text1"/>
          <w:highlight w:val="none"/>
          <w14:textFill>
            <w14:solidFill>
              <w14:schemeClr w14:val="tx1"/>
            </w14:solidFill>
          </w14:textFill>
        </w:rPr>
        <w:t>手机端登录态存储于手机</w:t>
      </w:r>
      <w:r>
        <w:rPr>
          <w:rFonts w:hint="default"/>
          <w:color w:val="000000" w:themeColor="text1"/>
          <w:highlight w:val="none"/>
          <w14:textFill>
            <w14:solidFill>
              <w14:schemeClr w14:val="tx1"/>
            </w14:solidFill>
          </w14:textFill>
        </w:rPr>
        <w:t>百度</w:t>
      </w:r>
      <w:r>
        <w:rPr>
          <w:rFonts w:hint="eastAsia"/>
          <w:color w:val="000000" w:themeColor="text1"/>
          <w:highlight w:val="none"/>
          <w14:textFill>
            <w14:solidFill>
              <w14:schemeClr w14:val="tx1"/>
            </w14:solidFill>
          </w14:textFill>
        </w:rPr>
        <w:t>pass</w:t>
      </w:r>
      <w:r>
        <w:rPr>
          <w:color w:val="000000" w:themeColor="text1"/>
          <w:highlight w:val="none"/>
          <w14:textFill>
            <w14:solidFill>
              <w14:schemeClr w14:val="tx1"/>
            </w14:solidFill>
          </w14:textFill>
        </w:rPr>
        <w:t>SDK，</w:t>
      </w:r>
      <w:r>
        <w:rPr>
          <w:rFonts w:hint="eastAsia"/>
          <w:color w:val="000000" w:themeColor="text1"/>
          <w:highlight w:val="none"/>
          <w14:textFill>
            <w14:solidFill>
              <w14:schemeClr w14:val="tx1"/>
            </w14:solidFill>
          </w14:textFill>
        </w:rPr>
        <w:t>车机端登录态存储于车机</w:t>
      </w:r>
      <w:r>
        <w:rPr>
          <w:rFonts w:hint="default"/>
          <w:color w:val="000000" w:themeColor="text1"/>
          <w:highlight w:val="none"/>
          <w14:textFill>
            <w14:solidFill>
              <w14:schemeClr w14:val="tx1"/>
            </w14:solidFill>
          </w14:textFill>
        </w:rPr>
        <w:t>百度</w:t>
      </w:r>
      <w:r>
        <w:rPr>
          <w:rFonts w:hint="eastAsia"/>
          <w:color w:val="000000" w:themeColor="text1"/>
          <w:highlight w:val="none"/>
          <w14:textFill>
            <w14:solidFill>
              <w14:schemeClr w14:val="tx1"/>
            </w14:solidFill>
          </w14:textFill>
        </w:rPr>
        <w:t>pass</w:t>
      </w:r>
      <w:r>
        <w:rPr>
          <w:color w:val="000000" w:themeColor="text1"/>
          <w:highlight w:val="none"/>
          <w14:textFill>
            <w14:solidFill>
              <w14:schemeClr w14:val="tx1"/>
            </w14:solidFill>
          </w14:textFill>
        </w:rPr>
        <w:t>SDK</w:t>
      </w:r>
      <w:r>
        <w:rPr>
          <w:rFonts w:hint="eastAsia"/>
          <w:color w:val="000000" w:themeColor="text1"/>
          <w:highlight w:val="none"/>
          <w14:textFill>
            <w14:solidFill>
              <w14:schemeClr w14:val="tx1"/>
            </w14:solidFill>
          </w14:textFill>
        </w:rPr>
        <w:t>。</w:t>
      </w:r>
    </w:p>
    <w:p>
      <w:pPr>
        <w:numPr>
          <w:ilvl w:val="0"/>
          <w:numId w:val="6"/>
        </w:numPr>
        <w:bidi w:val="0"/>
        <w:ind w:left="420" w:leftChars="0" w:hanging="420" w:firstLineChars="0"/>
        <w:rPr>
          <w:color w:val="000000" w:themeColor="text1"/>
          <w:highlight w:val="none"/>
          <w14:textFill>
            <w14:solidFill>
              <w14:schemeClr w14:val="tx1"/>
            </w14:solidFill>
          </w14:textFill>
        </w:rPr>
      </w:pPr>
      <w:r>
        <w:rPr>
          <w:rFonts w:hint="eastAsia"/>
          <w:color w:val="000000" w:themeColor="text1"/>
          <w:highlight w:val="none"/>
          <w14:textFill>
            <w14:solidFill>
              <w14:schemeClr w14:val="tx1"/>
            </w14:solidFill>
          </w14:textFill>
        </w:rPr>
        <w:t>车机内各应用模块集成</w:t>
      </w:r>
      <w:r>
        <w:rPr>
          <w:rFonts w:hint="default"/>
          <w:color w:val="000000" w:themeColor="text1"/>
          <w:highlight w:val="none"/>
          <w14:textFill>
            <w14:solidFill>
              <w14:schemeClr w14:val="tx1"/>
            </w14:solidFill>
          </w14:textFill>
        </w:rPr>
        <w:t>百度</w:t>
      </w:r>
      <w:r>
        <w:rPr>
          <w:rFonts w:hint="eastAsia"/>
          <w:color w:val="000000" w:themeColor="text1"/>
          <w:highlight w:val="none"/>
          <w14:textFill>
            <w14:solidFill>
              <w14:schemeClr w14:val="tx1"/>
            </w14:solidFill>
          </w14:textFill>
        </w:rPr>
        <w:t>pass</w:t>
      </w:r>
      <w:r>
        <w:rPr>
          <w:color w:val="000000" w:themeColor="text1"/>
          <w:highlight w:val="none"/>
          <w14:textFill>
            <w14:solidFill>
              <w14:schemeClr w14:val="tx1"/>
            </w14:solidFill>
          </w14:textFill>
        </w:rPr>
        <w:t>SDK</w:t>
      </w:r>
      <w:r>
        <w:rPr>
          <w:rFonts w:hint="eastAsia"/>
          <w:color w:val="000000" w:themeColor="text1"/>
          <w:highlight w:val="none"/>
          <w14:textFill>
            <w14:solidFill>
              <w14:schemeClr w14:val="tx1"/>
            </w14:solidFill>
          </w14:textFill>
        </w:rPr>
        <w:t>并与帐号SDK打通，实现各模块间同步登录态。</w:t>
      </w:r>
    </w:p>
    <w:p>
      <w:pPr>
        <w:numPr>
          <w:ilvl w:val="0"/>
          <w:numId w:val="6"/>
        </w:numPr>
        <w:bidi w:val="0"/>
        <w:ind w:left="420" w:leftChars="0" w:hanging="420" w:firstLineChars="0"/>
        <w:rPr>
          <w:color w:val="000000" w:themeColor="text1"/>
          <w:highlight w:val="none"/>
          <w14:textFill>
            <w14:solidFill>
              <w14:schemeClr w14:val="tx1"/>
            </w14:solidFill>
          </w14:textFill>
        </w:rPr>
      </w:pPr>
      <w:r>
        <w:rPr>
          <w:rFonts w:hint="eastAsia"/>
          <w:color w:val="000000" w:themeColor="text1"/>
          <w:highlight w:val="none"/>
          <w14:textFill>
            <w14:solidFill>
              <w14:schemeClr w14:val="tx1"/>
            </w14:solidFill>
          </w14:textFill>
        </w:rPr>
        <w:t>当福特帐号+百度帐号+VIN码间绑定关系发生变化</w:t>
      </w:r>
      <w:r>
        <w:rPr>
          <w:rFonts w:hint="default"/>
          <w:color w:val="000000" w:themeColor="text1"/>
          <w:highlight w:val="none"/>
          <w14:textFill>
            <w14:solidFill>
              <w14:schemeClr w14:val="tx1"/>
            </w14:solidFill>
          </w14:textFill>
        </w:rPr>
        <w:t>、修改账户密码、长期未使用或其他引起token失效的情况等</w:t>
      </w:r>
      <w:r>
        <w:rPr>
          <w:rFonts w:hint="eastAsia"/>
          <w:color w:val="000000" w:themeColor="text1"/>
          <w:highlight w:val="none"/>
          <w14:textFill>
            <w14:solidFill>
              <w14:schemeClr w14:val="tx1"/>
            </w14:solidFill>
          </w14:textFill>
        </w:rPr>
        <w:t>，会影响车机登录状态变化（例如：换绑百度帐号或变更福特手机号等破坏帐号间绑定关系的操作，或，在福特派删除车辆破坏帐号与车辆绑定关系的操作，均会导致车机登出；但手机端登出福特帐号，未改变帐号间绑定状态，故不会影响车机端登录态变化）</w:t>
      </w:r>
      <w:r>
        <w:rPr>
          <w:rFonts w:hint="default"/>
          <w:color w:val="000000" w:themeColor="text1"/>
          <w:highlight w:val="none"/>
          <w14:textFill>
            <w14:solidFill>
              <w14:schemeClr w14:val="tx1"/>
            </w14:solidFill>
          </w14:textFill>
        </w:rPr>
        <w:t>token失效。</w:t>
      </w:r>
    </w:p>
    <w:p>
      <w:pPr>
        <w:numPr>
          <w:ilvl w:val="0"/>
          <w:numId w:val="6"/>
        </w:numPr>
        <w:bidi w:val="0"/>
        <w:ind w:left="420" w:leftChars="0" w:hanging="420" w:firstLineChars="0"/>
        <w:rPr>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福特账号及百度账号应保持同登同出逻辑，车机内因为福特账号/百度账号某一个账号失效，车机上会同时退出福特及百度账号。</w:t>
      </w:r>
    </w:p>
    <w:p>
      <w:pPr>
        <w:numPr>
          <w:ilvl w:val="0"/>
          <w:numId w:val="0"/>
        </w:numPr>
        <w:bidi w:val="0"/>
        <w:ind w:leftChars="0"/>
      </w:pPr>
      <w:r>
        <w:t xml:space="preserve">        </w:t>
      </w:r>
      <w:r>
        <w:drawing>
          <wp:inline distT="0" distB="0" distL="114300" distR="114300">
            <wp:extent cx="4432935" cy="4432935"/>
            <wp:effectExtent l="0" t="0" r="12065" b="12065"/>
            <wp:docPr id="36" name="图片 36" descr="9cff7022396ff7b44c8b8bbc607269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9cff7022396ff7b44c8b8bbc607269c9"/>
                    <pic:cNvPicPr>
                      <a:picLocks noChangeAspect="1"/>
                    </pic:cNvPicPr>
                  </pic:nvPicPr>
                  <pic:blipFill>
                    <a:blip r:embed="rId10"/>
                    <a:stretch>
                      <a:fillRect/>
                    </a:stretch>
                  </pic:blipFill>
                  <pic:spPr>
                    <a:xfrm>
                      <a:off x="0" y="0"/>
                      <a:ext cx="4432935" cy="4432935"/>
                    </a:xfrm>
                    <a:prstGeom prst="rect">
                      <a:avLst/>
                    </a:prstGeom>
                  </pic:spPr>
                </pic:pic>
              </a:graphicData>
            </a:graphic>
          </wp:inline>
        </w:drawing>
      </w:r>
    </w:p>
    <w:p>
      <w:pPr>
        <w:numPr>
          <w:ilvl w:val="0"/>
          <w:numId w:val="0"/>
        </w:numPr>
        <w:bidi w:val="0"/>
        <w:ind w:leftChars="0"/>
      </w:pPr>
    </w:p>
    <w:p>
      <w:pPr>
        <w:numPr>
          <w:ilvl w:val="0"/>
          <w:numId w:val="6"/>
        </w:numPr>
        <w:bidi w:val="0"/>
        <w:ind w:left="420" w:leftChars="0" w:hanging="420" w:firstLineChars="0"/>
        <w:rPr>
          <w:highlight w:val="none"/>
        </w:rPr>
      </w:pPr>
      <w:r>
        <w:rPr>
          <w:highlight w:val="none"/>
        </w:rPr>
        <w:t>账号和FaceID的接口，账号和个性化档案的接口还需要百度侧、德赛、福特技术给出技术方案，上图并不一定是最终技术方案结果。</w:t>
      </w:r>
    </w:p>
    <w:p>
      <w:pPr>
        <w:numPr>
          <w:ilvl w:val="0"/>
          <w:numId w:val="6"/>
        </w:numPr>
        <w:bidi w:val="0"/>
        <w:ind w:left="420" w:leftChars="0" w:hanging="420" w:firstLineChars="0"/>
      </w:pPr>
      <w:r>
        <w:rPr>
          <w:highlight w:val="none"/>
        </w:rPr>
        <w:t>同登同出技术方案，账号是否需要一码登录目前的方案百度已提供通过SDK通信方式实现，将由福特技术团队确定方案后与北美确认。</w:t>
      </w:r>
    </w:p>
    <w:p>
      <w:pPr>
        <w:numPr>
          <w:ilvl w:val="0"/>
          <w:numId w:val="0"/>
        </w:numPr>
        <w:bidi w:val="0"/>
        <w:ind w:leftChars="0"/>
        <w:rPr>
          <w:color w:val="000000" w:themeColor="text1"/>
          <w:highlight w:val="none"/>
          <w14:textFill>
            <w14:solidFill>
              <w14:schemeClr w14:val="tx1"/>
            </w14:solidFill>
          </w14:textFill>
        </w:rPr>
      </w:pPr>
    </w:p>
    <w:p>
      <w:pPr>
        <w:pStyle w:val="3"/>
        <w:bidi w:val="0"/>
        <w:rPr>
          <w:rFonts w:hint="eastAsia"/>
        </w:rPr>
      </w:pPr>
      <w:bookmarkStart w:id="67" w:name="_Toc15897191"/>
      <w:bookmarkStart w:id="68" w:name="_Toc673940706_WPSOffice_Level2"/>
      <w:r>
        <w:rPr>
          <w:rFonts w:hint="eastAsia"/>
        </w:rPr>
        <w:t>3</w:t>
      </w:r>
      <w:r>
        <w:t>.3</w:t>
      </w:r>
      <w:r>
        <w:tab/>
      </w:r>
      <w:r>
        <w:rPr>
          <w:rFonts w:hint="eastAsia"/>
        </w:rPr>
        <w:t>全局权限及统一登录</w:t>
      </w:r>
      <w:bookmarkEnd w:id="67"/>
      <w:bookmarkEnd w:id="68"/>
    </w:p>
    <w:p>
      <w:pPr>
        <w:pStyle w:val="15"/>
        <w:numPr>
          <w:ilvl w:val="0"/>
          <w:numId w:val="7"/>
        </w:numPr>
        <w:bidi w:val="0"/>
        <w:ind w:left="420" w:leftChars="0" w:hanging="420" w:firstLineChars="0"/>
        <w:rPr>
          <w:highlight w:val="none"/>
        </w:rPr>
      </w:pPr>
      <w:r>
        <w:rPr>
          <w:rFonts w:hint="eastAsia"/>
        </w:rPr>
        <w:t>车机端限定未登录状态可使用功能，见下表</w:t>
      </w:r>
      <w:r>
        <w:rPr>
          <w:rFonts w:hint="default"/>
          <w:highlight w:val="none"/>
        </w:rPr>
        <w:t>（目前已有应用沿用phase2，phase4应用需各应用FO确定后确认）TBD。</w:t>
      </w:r>
    </w:p>
    <w:p>
      <w:pPr>
        <w:pStyle w:val="15"/>
        <w:numPr>
          <w:ilvl w:val="0"/>
          <w:numId w:val="7"/>
        </w:numPr>
        <w:bidi w:val="0"/>
        <w:ind w:left="420" w:leftChars="0" w:hanging="420" w:firstLineChars="0"/>
      </w:pPr>
      <w:r>
        <w:rPr>
          <w:rFonts w:hint="eastAsia"/>
        </w:rPr>
        <w:t>如使用其他功能，系统层通过帐号客户端校验为未登录，均进入用户登录流程。</w:t>
      </w:r>
    </w:p>
    <w:p>
      <w:pPr>
        <w:pStyle w:val="15"/>
        <w:numPr>
          <w:ilvl w:val="0"/>
          <w:numId w:val="7"/>
        </w:numPr>
        <w:bidi w:val="0"/>
        <w:ind w:left="420" w:leftChars="0" w:hanging="420" w:firstLineChars="0"/>
      </w:pPr>
      <w:r>
        <w:rPr>
          <w:rFonts w:hint="eastAsia"/>
        </w:rPr>
        <w:t>地图语音等apk如需拉取登录态或跳转登录，需统一调用系统级登录或跳转系统级登录页面。</w:t>
      </w:r>
    </w:p>
    <w:tbl>
      <w:tblPr>
        <w:tblStyle w:val="13"/>
        <w:tblW w:w="8600" w:type="dxa"/>
        <w:tblInd w:w="-5" w:type="dxa"/>
        <w:tblLayout w:type="fixed"/>
        <w:tblCellMar>
          <w:top w:w="0" w:type="dxa"/>
          <w:left w:w="108" w:type="dxa"/>
          <w:bottom w:w="0" w:type="dxa"/>
          <w:right w:w="108" w:type="dxa"/>
        </w:tblCellMar>
      </w:tblPr>
      <w:tblGrid>
        <w:gridCol w:w="795"/>
        <w:gridCol w:w="1042"/>
        <w:gridCol w:w="1011"/>
        <w:gridCol w:w="3139"/>
        <w:gridCol w:w="1319"/>
        <w:gridCol w:w="1294"/>
      </w:tblGrid>
      <w:tr>
        <w:tblPrEx>
          <w:tblLayout w:type="fixed"/>
        </w:tblPrEx>
        <w:trPr>
          <w:trHeight w:val="600" w:hRule="atLeast"/>
        </w:trPr>
        <w:tc>
          <w:tcPr>
            <w:tcW w:w="795" w:type="dxa"/>
            <w:tcBorders>
              <w:top w:val="single" w:color="auto" w:sz="4" w:space="0"/>
              <w:left w:val="single" w:color="auto" w:sz="4" w:space="0"/>
              <w:bottom w:val="single" w:color="auto" w:sz="4" w:space="0"/>
              <w:right w:val="single" w:color="auto" w:sz="4" w:space="0"/>
            </w:tcBorders>
            <w:shd w:val="clear" w:color="000000" w:fill="0070C0"/>
            <w:vAlign w:val="center"/>
          </w:tcPr>
          <w:p>
            <w:pPr>
              <w:bidi w:val="0"/>
            </w:pPr>
            <w:r>
              <w:rPr>
                <w:rFonts w:hint="eastAsia"/>
              </w:rPr>
              <w:t>位置</w:t>
            </w:r>
          </w:p>
        </w:tc>
        <w:tc>
          <w:tcPr>
            <w:tcW w:w="1042" w:type="dxa"/>
            <w:tcBorders>
              <w:top w:val="single" w:color="auto" w:sz="4" w:space="0"/>
              <w:left w:val="nil"/>
              <w:bottom w:val="single" w:color="auto" w:sz="4" w:space="0"/>
              <w:right w:val="single" w:color="auto" w:sz="4" w:space="0"/>
            </w:tcBorders>
            <w:shd w:val="clear" w:color="000000" w:fill="0070C0"/>
            <w:vAlign w:val="center"/>
          </w:tcPr>
          <w:p>
            <w:pPr>
              <w:bidi w:val="0"/>
            </w:pPr>
            <w:r>
              <w:rPr>
                <w:rFonts w:hint="eastAsia"/>
              </w:rPr>
              <w:t>区域</w:t>
            </w:r>
          </w:p>
        </w:tc>
        <w:tc>
          <w:tcPr>
            <w:tcW w:w="1011" w:type="dxa"/>
            <w:tcBorders>
              <w:top w:val="single" w:color="auto" w:sz="4" w:space="0"/>
              <w:left w:val="nil"/>
              <w:bottom w:val="single" w:color="auto" w:sz="4" w:space="0"/>
              <w:right w:val="single" w:color="auto" w:sz="4" w:space="0"/>
            </w:tcBorders>
            <w:shd w:val="clear" w:color="000000" w:fill="0070C0"/>
            <w:vAlign w:val="center"/>
          </w:tcPr>
          <w:p>
            <w:pPr>
              <w:bidi w:val="0"/>
            </w:pPr>
            <w:r>
              <w:rPr>
                <w:rFonts w:hint="eastAsia"/>
              </w:rPr>
              <w:t>一级服务</w:t>
            </w:r>
          </w:p>
        </w:tc>
        <w:tc>
          <w:tcPr>
            <w:tcW w:w="3139" w:type="dxa"/>
            <w:tcBorders>
              <w:top w:val="single" w:color="auto" w:sz="4" w:space="0"/>
              <w:left w:val="nil"/>
              <w:bottom w:val="single" w:color="auto" w:sz="4" w:space="0"/>
              <w:right w:val="single" w:color="auto" w:sz="4" w:space="0"/>
            </w:tcBorders>
            <w:shd w:val="clear" w:color="000000" w:fill="0070C0"/>
            <w:vAlign w:val="center"/>
          </w:tcPr>
          <w:p>
            <w:pPr>
              <w:bidi w:val="0"/>
            </w:pPr>
            <w:r>
              <w:rPr>
                <w:rFonts w:hint="eastAsia"/>
              </w:rPr>
              <w:t>二级服务</w:t>
            </w:r>
          </w:p>
        </w:tc>
        <w:tc>
          <w:tcPr>
            <w:tcW w:w="1319" w:type="dxa"/>
            <w:tcBorders>
              <w:top w:val="single" w:color="auto" w:sz="4" w:space="0"/>
              <w:left w:val="nil"/>
              <w:bottom w:val="single" w:color="auto" w:sz="4" w:space="0"/>
              <w:right w:val="single" w:color="auto" w:sz="4" w:space="0"/>
            </w:tcBorders>
            <w:shd w:val="clear" w:color="000000" w:fill="0070C0"/>
            <w:vAlign w:val="center"/>
          </w:tcPr>
          <w:p>
            <w:pPr>
              <w:bidi w:val="0"/>
            </w:pPr>
            <w:r>
              <w:rPr>
                <w:rFonts w:hint="eastAsia"/>
              </w:rPr>
              <w:t>三级服务</w:t>
            </w:r>
          </w:p>
        </w:tc>
        <w:tc>
          <w:tcPr>
            <w:tcW w:w="1294" w:type="dxa"/>
            <w:tcBorders>
              <w:top w:val="single" w:color="auto" w:sz="4" w:space="0"/>
              <w:left w:val="nil"/>
              <w:bottom w:val="single" w:color="auto" w:sz="4" w:space="0"/>
              <w:right w:val="single" w:color="auto" w:sz="4" w:space="0"/>
            </w:tcBorders>
            <w:shd w:val="clear" w:color="000000" w:fill="0070C0"/>
            <w:vAlign w:val="center"/>
          </w:tcPr>
          <w:p>
            <w:pPr>
              <w:bidi w:val="0"/>
            </w:pPr>
            <w:r>
              <w:rPr>
                <w:rFonts w:hint="eastAsia"/>
              </w:rPr>
              <w:t>依赖车联网账号登录</w:t>
            </w:r>
          </w:p>
        </w:tc>
      </w:tr>
      <w:tr>
        <w:tblPrEx>
          <w:tblLayout w:type="fixed"/>
        </w:tblPrEx>
        <w:trPr>
          <w:trHeight w:val="305" w:hRule="atLeast"/>
        </w:trPr>
        <w:tc>
          <w:tcPr>
            <w:tcW w:w="795"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HMI功能</w:t>
            </w:r>
          </w:p>
        </w:tc>
        <w:tc>
          <w:tcPr>
            <w:tcW w:w="1042"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大卡片</w:t>
            </w:r>
          </w:p>
        </w:tc>
        <w:tc>
          <w:tcPr>
            <w:tcW w:w="1011"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车辆卡片</w:t>
            </w: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头像登录</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车机助手</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防火墙</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隐私记录</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tcBorders>
              <w:top w:val="nil"/>
              <w:left w:val="nil"/>
              <w:bottom w:val="single" w:color="auto" w:sz="4" w:space="0"/>
              <w:right w:val="single" w:color="auto" w:sz="4" w:space="0"/>
            </w:tcBorders>
            <w:shd w:val="clear" w:color="auto" w:fill="auto"/>
            <w:vAlign w:val="center"/>
          </w:tcPr>
          <w:p>
            <w:pPr>
              <w:bidi w:val="0"/>
            </w:pPr>
            <w:r>
              <w:rPr>
                <w:rFonts w:hint="eastAsia"/>
              </w:rPr>
              <w:t>地图卡片</w:t>
            </w: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搜周边</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tcBorders>
              <w:top w:val="nil"/>
              <w:left w:val="nil"/>
              <w:bottom w:val="single" w:color="auto" w:sz="4" w:space="0"/>
              <w:right w:val="single" w:color="auto" w:sz="4" w:space="0"/>
            </w:tcBorders>
            <w:shd w:val="clear" w:color="auto" w:fill="auto"/>
            <w:vAlign w:val="center"/>
          </w:tcPr>
          <w:p>
            <w:pPr>
              <w:bidi w:val="0"/>
            </w:pPr>
            <w:r>
              <w:rPr>
                <w:rFonts w:hint="eastAsia"/>
              </w:rPr>
              <w:t>音乐卡片</w:t>
            </w: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随心听功能</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tcBorders>
              <w:top w:val="nil"/>
              <w:left w:val="nil"/>
              <w:bottom w:val="single" w:color="auto" w:sz="4" w:space="0"/>
              <w:right w:val="single" w:color="auto" w:sz="4" w:space="0"/>
            </w:tcBorders>
            <w:shd w:val="clear" w:color="auto" w:fill="auto"/>
            <w:vAlign w:val="center"/>
          </w:tcPr>
          <w:p>
            <w:pPr>
              <w:bidi w:val="0"/>
            </w:pPr>
            <w:r>
              <w:rPr>
                <w:rFonts w:hint="eastAsia"/>
              </w:rPr>
              <w:t>天气卡片</w:t>
            </w: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tcBorders>
              <w:top w:val="nil"/>
              <w:left w:val="nil"/>
              <w:bottom w:val="single" w:color="auto" w:sz="4" w:space="0"/>
              <w:right w:val="single" w:color="auto" w:sz="4" w:space="0"/>
            </w:tcBorders>
            <w:shd w:val="clear" w:color="auto" w:fill="auto"/>
            <w:vAlign w:val="center"/>
          </w:tcPr>
          <w:p>
            <w:pPr>
              <w:bidi w:val="0"/>
            </w:pPr>
            <w:r>
              <w:rPr>
                <w:rFonts w:hint="eastAsia"/>
              </w:rPr>
              <w:t>语音卡片</w:t>
            </w: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小卡片（默认）</w:t>
            </w:r>
          </w:p>
        </w:tc>
        <w:tc>
          <w:tcPr>
            <w:tcW w:w="1011" w:type="dxa"/>
            <w:tcBorders>
              <w:top w:val="nil"/>
              <w:left w:val="nil"/>
              <w:bottom w:val="single" w:color="auto" w:sz="4" w:space="0"/>
              <w:right w:val="single" w:color="auto" w:sz="4" w:space="0"/>
            </w:tcBorders>
            <w:shd w:val="clear" w:color="auto" w:fill="auto"/>
            <w:vAlign w:val="center"/>
          </w:tcPr>
          <w:p>
            <w:pPr>
              <w:bidi w:val="0"/>
            </w:pPr>
            <w:r>
              <w:rPr>
                <w:rFonts w:hint="eastAsia"/>
              </w:rPr>
              <w:t>百度地图</w:t>
            </w: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随心听</w:t>
            </w:r>
          </w:p>
        </w:tc>
        <w:tc>
          <w:tcPr>
            <w:tcW w:w="3139"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随心听</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QQ音乐</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有声</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新闻</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最近播放</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搜索</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QQ音乐账号</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蓝牙音乐</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蓝牙设置</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600"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USB</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未检测到USB</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收音机</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FM</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AM</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收藏电台</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自动存台</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电话</w:t>
            </w: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通话记录</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蓝牙设置</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通讯录</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蓝牙设置</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拨号</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蓝牙设置</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tcBorders>
              <w:top w:val="nil"/>
              <w:left w:val="single" w:color="auto" w:sz="4" w:space="0"/>
              <w:bottom w:val="single" w:color="auto" w:sz="4" w:space="0"/>
              <w:right w:val="single" w:color="auto" w:sz="4" w:space="0"/>
            </w:tcBorders>
            <w:shd w:val="clear" w:color="auto" w:fill="auto"/>
            <w:vAlign w:val="center"/>
          </w:tcPr>
          <w:p>
            <w:pPr>
              <w:bidi w:val="0"/>
              <w:rPr>
                <w:rFonts w:hint="eastAsia"/>
                <w:color w:val="FF0000"/>
              </w:rPr>
            </w:pPr>
            <w:r>
              <w:rPr>
                <w:rFonts w:hint="default"/>
                <w:color w:val="FF0000"/>
              </w:rPr>
              <w:t>抖音</w:t>
            </w:r>
          </w:p>
        </w:tc>
        <w:tc>
          <w:tcPr>
            <w:tcW w:w="3139" w:type="dxa"/>
            <w:tcBorders>
              <w:top w:val="nil"/>
              <w:left w:val="single" w:color="auto" w:sz="4" w:space="0"/>
              <w:bottom w:val="single" w:color="auto" w:sz="4" w:space="0"/>
              <w:right w:val="single" w:color="auto" w:sz="4" w:space="0"/>
            </w:tcBorders>
            <w:shd w:val="clear" w:color="auto" w:fill="auto"/>
            <w:vAlign w:val="center"/>
          </w:tcPr>
          <w:p>
            <w:pPr>
              <w:bidi w:val="0"/>
              <w:rPr>
                <w:rFonts w:hint="eastAsia"/>
                <w:color w:val="FF0000"/>
              </w:rPr>
            </w:pPr>
          </w:p>
        </w:tc>
        <w:tc>
          <w:tcPr>
            <w:tcW w:w="1319" w:type="dxa"/>
            <w:tcBorders>
              <w:top w:val="nil"/>
              <w:left w:val="nil"/>
              <w:bottom w:val="single" w:color="auto" w:sz="4" w:space="0"/>
              <w:right w:val="single" w:color="auto" w:sz="4" w:space="0"/>
            </w:tcBorders>
            <w:shd w:val="clear" w:color="auto" w:fill="auto"/>
            <w:vAlign w:val="center"/>
          </w:tcPr>
          <w:p>
            <w:pPr>
              <w:bidi w:val="0"/>
              <w:rPr>
                <w:rFonts w:hint="eastAsia"/>
                <w:color w:val="FF0000"/>
              </w:rPr>
            </w:pPr>
          </w:p>
        </w:tc>
        <w:tc>
          <w:tcPr>
            <w:tcW w:w="1294" w:type="dxa"/>
            <w:tcBorders>
              <w:top w:val="nil"/>
              <w:left w:val="nil"/>
              <w:bottom w:val="single" w:color="auto" w:sz="4" w:space="0"/>
              <w:right w:val="single" w:color="auto" w:sz="4" w:space="0"/>
            </w:tcBorders>
            <w:shd w:val="clear" w:color="auto" w:fill="auto"/>
            <w:vAlign w:val="center"/>
          </w:tcPr>
          <w:p>
            <w:pPr>
              <w:bidi w:val="0"/>
              <w:rPr>
                <w:rFonts w:hint="eastAsia"/>
                <w:color w:val="FF0000"/>
              </w:rPr>
            </w:pPr>
            <w:r>
              <w:rPr>
                <w:rFonts w:hint="eastAsia"/>
                <w:color w:val="FF0000"/>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tcBorders>
              <w:top w:val="nil"/>
              <w:left w:val="single" w:color="auto" w:sz="4" w:space="0"/>
              <w:bottom w:val="single" w:color="auto" w:sz="4" w:space="0"/>
              <w:right w:val="single" w:color="auto" w:sz="4" w:space="0"/>
            </w:tcBorders>
            <w:shd w:val="clear" w:color="auto" w:fill="auto"/>
            <w:vAlign w:val="center"/>
          </w:tcPr>
          <w:p>
            <w:pPr>
              <w:bidi w:val="0"/>
              <w:rPr>
                <w:rFonts w:hint="default"/>
                <w:color w:val="FF0000"/>
              </w:rPr>
            </w:pPr>
            <w:r>
              <w:rPr>
                <w:rFonts w:hint="default"/>
                <w:color w:val="FF0000"/>
              </w:rPr>
              <w:t>喜马拉雅</w:t>
            </w:r>
          </w:p>
        </w:tc>
        <w:tc>
          <w:tcPr>
            <w:tcW w:w="3139" w:type="dxa"/>
            <w:tcBorders>
              <w:top w:val="nil"/>
              <w:left w:val="single" w:color="auto" w:sz="4" w:space="0"/>
              <w:bottom w:val="single" w:color="auto" w:sz="4" w:space="0"/>
              <w:right w:val="single" w:color="auto" w:sz="4" w:space="0"/>
            </w:tcBorders>
            <w:shd w:val="clear" w:color="auto" w:fill="auto"/>
            <w:vAlign w:val="center"/>
          </w:tcPr>
          <w:p>
            <w:pPr>
              <w:bidi w:val="0"/>
              <w:rPr>
                <w:rFonts w:hint="eastAsia"/>
                <w:color w:val="FF0000"/>
              </w:rPr>
            </w:pPr>
          </w:p>
        </w:tc>
        <w:tc>
          <w:tcPr>
            <w:tcW w:w="1319" w:type="dxa"/>
            <w:tcBorders>
              <w:top w:val="nil"/>
              <w:left w:val="nil"/>
              <w:bottom w:val="single" w:color="auto" w:sz="4" w:space="0"/>
              <w:right w:val="single" w:color="auto" w:sz="4" w:space="0"/>
            </w:tcBorders>
            <w:shd w:val="clear" w:color="auto" w:fill="auto"/>
            <w:vAlign w:val="center"/>
          </w:tcPr>
          <w:p>
            <w:pPr>
              <w:bidi w:val="0"/>
              <w:rPr>
                <w:rFonts w:hint="eastAsia"/>
                <w:color w:val="FF0000"/>
              </w:rPr>
            </w:pPr>
          </w:p>
        </w:tc>
        <w:tc>
          <w:tcPr>
            <w:tcW w:w="1294" w:type="dxa"/>
            <w:tcBorders>
              <w:top w:val="nil"/>
              <w:left w:val="nil"/>
              <w:bottom w:val="single" w:color="auto" w:sz="4" w:space="0"/>
              <w:right w:val="single" w:color="auto" w:sz="4" w:space="0"/>
            </w:tcBorders>
            <w:shd w:val="clear" w:color="auto" w:fill="auto"/>
            <w:vAlign w:val="center"/>
          </w:tcPr>
          <w:p>
            <w:pPr>
              <w:bidi w:val="0"/>
              <w:rPr>
                <w:rFonts w:hint="eastAsia"/>
                <w:color w:val="FF0000"/>
              </w:rPr>
            </w:pPr>
            <w:r>
              <w:rPr>
                <w:rFonts w:hint="eastAsia"/>
                <w:color w:val="FF0000"/>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随心看</w:t>
            </w:r>
          </w:p>
        </w:tc>
        <w:tc>
          <w:tcPr>
            <w:tcW w:w="3139"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爱奇艺</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推荐</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VIP专区</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电视剧</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电影</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动漫</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综艺</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本地视频</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爱奇艺账号登录</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我的收藏</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观看历史</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登录</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tcBorders>
              <w:top w:val="nil"/>
              <w:left w:val="nil"/>
              <w:bottom w:val="single" w:color="auto" w:sz="4" w:space="0"/>
              <w:right w:val="single" w:color="auto" w:sz="4" w:space="0"/>
            </w:tcBorders>
            <w:shd w:val="clear" w:color="auto" w:fill="auto"/>
            <w:vAlign w:val="center"/>
          </w:tcPr>
          <w:p>
            <w:pPr>
              <w:bidi w:val="0"/>
            </w:pPr>
            <w:r>
              <w:rPr>
                <w:rFonts w:hint="eastAsia"/>
              </w:rPr>
              <w:t>电影购票</w:t>
            </w: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600"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tcBorders>
              <w:top w:val="nil"/>
              <w:left w:val="nil"/>
              <w:bottom w:val="single" w:color="auto" w:sz="4" w:space="0"/>
              <w:right w:val="single" w:color="auto" w:sz="4" w:space="0"/>
            </w:tcBorders>
            <w:shd w:val="clear" w:color="auto" w:fill="auto"/>
            <w:vAlign w:val="center"/>
          </w:tcPr>
          <w:p>
            <w:pPr>
              <w:bidi w:val="0"/>
            </w:pPr>
            <w:r>
              <w:rPr>
                <w:rFonts w:hint="eastAsia"/>
              </w:rPr>
              <w:t>智慧停车场</w:t>
            </w: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tcBorders>
              <w:top w:val="nil"/>
              <w:left w:val="nil"/>
              <w:bottom w:val="single" w:color="auto" w:sz="4" w:space="0"/>
              <w:right w:val="single" w:color="auto" w:sz="4" w:space="0"/>
            </w:tcBorders>
            <w:shd w:val="clear" w:color="auto" w:fill="auto"/>
            <w:vAlign w:val="center"/>
          </w:tcPr>
          <w:p>
            <w:pPr>
              <w:bidi w:val="0"/>
            </w:pPr>
            <w:r>
              <w:rPr>
                <w:rFonts w:hint="eastAsia"/>
              </w:rPr>
              <w:t>外卖服务</w:t>
            </w: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更多服务</w:t>
            </w:r>
          </w:p>
        </w:tc>
        <w:tc>
          <w:tcPr>
            <w:tcW w:w="3139"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发现周边</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停车场</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加油站</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找美食</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逛商场</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搜景点</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去超市</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找银行</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找厕所</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生活助手</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电影购票</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智慧停车场</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外卖服务</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酒店预订</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查机票</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查航班</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查火车票</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600"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保养消息推送</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在线预约</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600"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在线视频（爱奇艺）</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违章查询</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林肯金融</w:t>
            </w:r>
          </w:p>
        </w:tc>
        <w:tc>
          <w:tcPr>
            <w:tcW w:w="1294" w:type="dxa"/>
            <w:tcBorders>
              <w:top w:val="nil"/>
              <w:left w:val="nil"/>
              <w:bottom w:val="single" w:color="auto" w:sz="4" w:space="0"/>
              <w:right w:val="single" w:color="auto" w:sz="4" w:space="0"/>
            </w:tcBorders>
            <w:shd w:val="clear" w:color="auto" w:fill="auto"/>
            <w:vAlign w:val="center"/>
          </w:tcPr>
          <w:p>
            <w:pPr>
              <w:bidi w:val="0"/>
            </w:pP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贴心服务</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流量管理</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道路救援</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车家控</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安全</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玩转车机</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音频通话</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收音机</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多媒体</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意见反馈</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百度输入法</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个性化</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车机助手</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rPr>
                <w:rFonts w:hint="eastAsia"/>
              </w:rPr>
            </w:pPr>
            <w:r>
              <w:rPr>
                <w:rFonts w:hint="default"/>
                <w:color w:val="FF0000"/>
              </w:rPr>
              <w:t>福特/林肯金融（phase4新增）</w:t>
            </w:r>
          </w:p>
        </w:tc>
        <w:tc>
          <w:tcPr>
            <w:tcW w:w="1319" w:type="dxa"/>
            <w:tcBorders>
              <w:top w:val="nil"/>
              <w:left w:val="nil"/>
              <w:bottom w:val="single" w:color="auto" w:sz="4" w:space="0"/>
              <w:right w:val="single" w:color="auto" w:sz="4" w:space="0"/>
            </w:tcBorders>
            <w:shd w:val="clear" w:color="auto" w:fill="auto"/>
            <w:vAlign w:val="center"/>
          </w:tcPr>
          <w:p>
            <w:pPr>
              <w:bidi w:val="0"/>
              <w:rPr>
                <w:rFonts w:hint="eastAsia"/>
              </w:rPr>
            </w:pPr>
          </w:p>
        </w:tc>
        <w:tc>
          <w:tcPr>
            <w:tcW w:w="1294" w:type="dxa"/>
            <w:tcBorders>
              <w:top w:val="nil"/>
              <w:left w:val="nil"/>
              <w:bottom w:val="single" w:color="auto" w:sz="4" w:space="0"/>
              <w:right w:val="single" w:color="auto" w:sz="4" w:space="0"/>
            </w:tcBorders>
            <w:shd w:val="clear" w:color="auto" w:fill="auto"/>
            <w:vAlign w:val="center"/>
          </w:tcPr>
          <w:p>
            <w:pPr>
              <w:bidi w:val="0"/>
              <w:rPr>
                <w:rFonts w:hint="eastAsia"/>
              </w:rPr>
            </w:pP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车家互联</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智能家居</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系统设置</w:t>
            </w:r>
          </w:p>
        </w:tc>
        <w:tc>
          <w:tcPr>
            <w:tcW w:w="1011"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个人中心</w:t>
            </w: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资料设定</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left w:val="single" w:color="auto" w:sz="4" w:space="0"/>
              <w:right w:val="single" w:color="auto" w:sz="4" w:space="0"/>
            </w:tcBorders>
            <w:shd w:val="clear" w:color="auto" w:fill="auto"/>
            <w:vAlign w:val="center"/>
          </w:tcPr>
          <w:p>
            <w:pPr>
              <w:bidi w:val="0"/>
              <w:rPr>
                <w:rFonts w:hint="eastAsia"/>
              </w:rPr>
            </w:pPr>
          </w:p>
        </w:tc>
        <w:tc>
          <w:tcPr>
            <w:tcW w:w="1011" w:type="dxa"/>
            <w:vMerge w:val="continue"/>
            <w:tcBorders>
              <w:left w:val="single" w:color="auto" w:sz="4" w:space="0"/>
              <w:right w:val="single" w:color="auto" w:sz="4" w:space="0"/>
            </w:tcBorders>
            <w:shd w:val="clear" w:color="auto" w:fill="auto"/>
            <w:vAlign w:val="center"/>
          </w:tcPr>
          <w:p>
            <w:pPr>
              <w:bidi w:val="0"/>
              <w:rPr>
                <w:rFonts w:hint="eastAsia"/>
              </w:rPr>
            </w:pPr>
          </w:p>
        </w:tc>
        <w:tc>
          <w:tcPr>
            <w:tcW w:w="3139" w:type="dxa"/>
            <w:tcBorders>
              <w:top w:val="nil"/>
              <w:left w:val="nil"/>
              <w:bottom w:val="single" w:color="auto" w:sz="4" w:space="0"/>
              <w:right w:val="single" w:color="auto" w:sz="4" w:space="0"/>
            </w:tcBorders>
            <w:shd w:val="clear" w:color="auto" w:fill="auto"/>
            <w:vAlign w:val="center"/>
          </w:tcPr>
          <w:p>
            <w:pPr>
              <w:bidi w:val="0"/>
              <w:rPr>
                <w:rFonts w:hint="eastAsia"/>
                <w:color w:val="FF0000"/>
              </w:rPr>
            </w:pPr>
            <w:r>
              <w:rPr>
                <w:rFonts w:hint="default"/>
                <w:color w:val="FF0000"/>
              </w:rPr>
              <w:t>FaceID</w:t>
            </w:r>
          </w:p>
        </w:tc>
        <w:tc>
          <w:tcPr>
            <w:tcW w:w="1319" w:type="dxa"/>
            <w:tcBorders>
              <w:top w:val="nil"/>
              <w:left w:val="nil"/>
              <w:bottom w:val="single" w:color="auto" w:sz="4" w:space="0"/>
              <w:right w:val="single" w:color="auto" w:sz="4" w:space="0"/>
            </w:tcBorders>
            <w:shd w:val="clear" w:color="auto" w:fill="auto"/>
            <w:vAlign w:val="center"/>
          </w:tcPr>
          <w:p>
            <w:pPr>
              <w:bidi w:val="0"/>
              <w:rPr>
                <w:rFonts w:hint="eastAsia"/>
              </w:rPr>
            </w:pPr>
            <w:r>
              <w:rPr>
                <w:rFonts w:hint="default"/>
              </w:rPr>
              <w:t>-</w:t>
            </w:r>
          </w:p>
        </w:tc>
        <w:tc>
          <w:tcPr>
            <w:tcW w:w="1294" w:type="dxa"/>
            <w:tcBorders>
              <w:top w:val="nil"/>
              <w:left w:val="nil"/>
              <w:bottom w:val="single" w:color="auto" w:sz="4" w:space="0"/>
              <w:right w:val="single" w:color="auto" w:sz="4" w:space="0"/>
            </w:tcBorders>
            <w:shd w:val="clear" w:color="auto" w:fill="auto"/>
            <w:vAlign w:val="center"/>
          </w:tcPr>
          <w:p>
            <w:pPr>
              <w:bidi w:val="0"/>
              <w:rPr>
                <w:rFonts w:hint="eastAsia"/>
              </w:rPr>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订单中心</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消息盒子</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我的流量</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基础流量</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娱乐流量</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车载热点</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系统设置</w:t>
            </w:r>
          </w:p>
        </w:tc>
        <w:tc>
          <w:tcPr>
            <w:tcW w:w="3139"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车辆控制</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氛围灯</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多功能座椅</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动力流</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600"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充电设置（仅PHEV）</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预设空调</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辅助驾驶</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车辆设置</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道路救援</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600"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倒车影像延迟</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600"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TCS牵引力控制</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600"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rPr>
                <w:rFonts w:hint="eastAsia"/>
              </w:rPr>
            </w:pPr>
            <w:r>
              <w:rPr>
                <w:rFonts w:hint="default"/>
              </w:rPr>
              <w:t>空调控制</w:t>
            </w:r>
          </w:p>
        </w:tc>
        <w:tc>
          <w:tcPr>
            <w:tcW w:w="1294" w:type="dxa"/>
            <w:tcBorders>
              <w:top w:val="nil"/>
              <w:left w:val="nil"/>
              <w:bottom w:val="single" w:color="auto" w:sz="4" w:space="0"/>
              <w:right w:val="single" w:color="auto" w:sz="4" w:space="0"/>
            </w:tcBorders>
            <w:shd w:val="clear" w:color="auto" w:fill="auto"/>
            <w:vAlign w:val="center"/>
          </w:tcPr>
          <w:p>
            <w:pPr>
              <w:bidi w:val="0"/>
              <w:rPr>
                <w:rFonts w:hint="eastAsia"/>
              </w:rPr>
            </w:pPr>
          </w:p>
        </w:tc>
      </w:tr>
      <w:tr>
        <w:tblPrEx>
          <w:tblLayout w:type="fixed"/>
        </w:tblPrEx>
        <w:trPr>
          <w:trHeight w:val="600"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智能手机钥匙</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系统设置</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显示</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音效</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蓝牙</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Wi-Fi</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车载热点</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语音设置</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电话设置</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常规设置</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系统更新</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系统设置</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设备连接</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600"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车辆状况</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车辆健康报警</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车辆功能</w:t>
            </w: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自动泊车</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倒车雷达</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全息影像</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非HMI功能</w:t>
            </w:r>
          </w:p>
        </w:tc>
        <w:tc>
          <w:tcPr>
            <w:tcW w:w="1042"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非HMI功能</w:t>
            </w:r>
          </w:p>
        </w:tc>
        <w:tc>
          <w:tcPr>
            <w:tcW w:w="1011" w:type="dxa"/>
            <w:tcBorders>
              <w:top w:val="nil"/>
              <w:left w:val="nil"/>
              <w:bottom w:val="single" w:color="auto" w:sz="4" w:space="0"/>
              <w:right w:val="single" w:color="auto" w:sz="4" w:space="0"/>
            </w:tcBorders>
            <w:shd w:val="clear" w:color="auto" w:fill="auto"/>
            <w:vAlign w:val="center"/>
          </w:tcPr>
          <w:p>
            <w:pPr>
              <w:bidi w:val="0"/>
            </w:pPr>
            <w:r>
              <w:rPr>
                <w:rFonts w:hint="eastAsia"/>
              </w:rPr>
              <w:t>OTA</w:t>
            </w: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restart"/>
            <w:tcBorders>
              <w:top w:val="nil"/>
              <w:left w:val="single" w:color="auto" w:sz="4" w:space="0"/>
              <w:bottom w:val="single" w:color="000000" w:sz="4" w:space="0"/>
              <w:right w:val="single" w:color="auto" w:sz="4" w:space="0"/>
            </w:tcBorders>
            <w:shd w:val="clear" w:color="auto" w:fill="auto"/>
            <w:vAlign w:val="center"/>
          </w:tcPr>
          <w:p>
            <w:pPr>
              <w:bidi w:val="0"/>
            </w:pPr>
            <w:r>
              <w:rPr>
                <w:rFonts w:hint="eastAsia"/>
              </w:rPr>
              <w:t>语音交互</w:t>
            </w: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语音识别</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000000"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语义-问答</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000000"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语义-地图</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000000"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语义-内容</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000000"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语义-车辆控制</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000000"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语义-服务生态+支付</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000000"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语义-车身状况查询</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600"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tcBorders>
              <w:top w:val="nil"/>
              <w:left w:val="nil"/>
              <w:bottom w:val="single" w:color="auto" w:sz="4" w:space="0"/>
              <w:right w:val="single" w:color="auto" w:sz="4" w:space="0"/>
            </w:tcBorders>
            <w:shd w:val="clear" w:color="auto" w:fill="auto"/>
            <w:vAlign w:val="center"/>
          </w:tcPr>
          <w:p>
            <w:pPr>
              <w:bidi w:val="0"/>
            </w:pPr>
            <w:r>
              <w:rPr>
                <w:rFonts w:hint="eastAsia"/>
              </w:rPr>
              <w:t>支付(IOV)</w:t>
            </w: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IVI同步仪表盘</w:t>
            </w: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导航服务、转向、ETA等信息</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广播、专辑信息、歌手、歌名</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600"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来电号码及名称显示、接听、挂电话</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600"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仪表控制导航的功能：同步目的地收藏。设置目的地。</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609"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导航、里程、多媒体、电话等信息在HUD上的显示</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bl>
    <w:p>
      <w:pPr>
        <w:pStyle w:val="15"/>
        <w:numPr>
          <w:ilvl w:val="0"/>
          <w:numId w:val="0"/>
        </w:numPr>
        <w:bidi w:val="0"/>
        <w:ind w:leftChars="0"/>
        <w:rPr>
          <w:rFonts w:hint="eastAsia"/>
        </w:rPr>
      </w:pPr>
    </w:p>
    <w:p>
      <w:pPr>
        <w:bidi w:val="0"/>
        <w:rPr>
          <w:b/>
          <w:bCs/>
          <w:highlight w:val="none"/>
        </w:rPr>
      </w:pPr>
      <w:r>
        <w:rPr>
          <w:rFonts w:hint="default"/>
          <w:b/>
          <w:bCs/>
          <w:highlight w:val="none"/>
        </w:rPr>
        <w:t>例：</w:t>
      </w:r>
      <w:r>
        <w:rPr>
          <w:rFonts w:hint="eastAsia"/>
          <w:b/>
          <w:bCs/>
          <w:highlight w:val="none"/>
        </w:rPr>
        <w:t>随心听中QQ音乐需在帐号已登录的情况下方可登录QQ帐号使用；</w:t>
      </w:r>
    </w:p>
    <w:p>
      <w:pPr>
        <w:bidi w:val="0"/>
        <w:ind w:firstLine="420" w:firstLineChars="0"/>
        <w:rPr>
          <w:rFonts w:hint="eastAsia"/>
          <w:b/>
          <w:bCs/>
          <w:highlight w:val="none"/>
        </w:rPr>
      </w:pPr>
      <w:r>
        <w:rPr>
          <w:rFonts w:hint="eastAsia"/>
          <w:b/>
          <w:bCs/>
          <w:highlight w:val="none"/>
        </w:rPr>
        <w:t>随心看中爱奇艺视频需在帐号已登录的情况下方可登录爱奇艺帐号使用；</w:t>
      </w:r>
    </w:p>
    <w:p>
      <w:pPr>
        <w:bidi w:val="0"/>
        <w:ind w:firstLine="420" w:firstLineChars="0"/>
        <w:rPr>
          <w:rFonts w:hint="eastAsia"/>
          <w:b/>
          <w:bCs/>
        </w:rPr>
      </w:pPr>
      <w:r>
        <w:rPr>
          <w:rFonts w:hint="eastAsia"/>
          <w:b/>
          <w:bCs/>
        </w:rPr>
        <w:t>外卖功能需在帐号已登录的情况下方可登录美团外卖帐号使用。</w:t>
      </w:r>
    </w:p>
    <w:p>
      <w:pPr>
        <w:pStyle w:val="15"/>
        <w:numPr>
          <w:ilvl w:val="0"/>
          <w:numId w:val="0"/>
        </w:numPr>
        <w:spacing w:line="360" w:lineRule="auto"/>
        <w:rPr>
          <w:sz w:val="24"/>
        </w:rPr>
      </w:pPr>
    </w:p>
    <w:p>
      <w:pPr>
        <w:pStyle w:val="2"/>
        <w:numPr>
          <w:ilvl w:val="0"/>
          <w:numId w:val="8"/>
        </w:numPr>
        <w:rPr>
          <w:rFonts w:hint="eastAsia"/>
        </w:rPr>
      </w:pPr>
      <w:bookmarkStart w:id="69" w:name="_Toc15897192"/>
      <w:bookmarkStart w:id="70" w:name="_Toc1249798947_WPSOffice_Level1"/>
      <w:r>
        <w:rPr>
          <w:rFonts w:hint="eastAsia"/>
        </w:rPr>
        <w:t>需求详述</w:t>
      </w:r>
      <w:bookmarkEnd w:id="69"/>
      <w:bookmarkEnd w:id="70"/>
    </w:p>
    <w:p>
      <w:pPr>
        <w:pStyle w:val="4"/>
        <w:rPr>
          <w:rFonts w:hint="eastAsia"/>
          <w:sz w:val="24"/>
          <w:szCs w:val="24"/>
        </w:rPr>
      </w:pPr>
      <w:bookmarkStart w:id="71" w:name="_Toc15897193"/>
      <w:bookmarkStart w:id="72" w:name="_Toc1092691464_WPSOffice_Level2"/>
      <w:r>
        <w:rPr>
          <w:rFonts w:hint="eastAsia"/>
          <w:sz w:val="24"/>
          <w:szCs w:val="24"/>
        </w:rPr>
        <w:t>4</w:t>
      </w:r>
      <w:r>
        <w:rPr>
          <w:sz w:val="24"/>
          <w:szCs w:val="24"/>
        </w:rPr>
        <w:t>.1</w:t>
      </w:r>
      <w:r>
        <w:rPr>
          <w:rFonts w:hint="eastAsia"/>
          <w:sz w:val="24"/>
          <w:szCs w:val="24"/>
        </w:rPr>
        <w:t>帐号绑定流程</w:t>
      </w:r>
      <w:bookmarkEnd w:id="71"/>
      <w:r>
        <w:rPr>
          <w:rFonts w:hint="default"/>
          <w:sz w:val="24"/>
          <w:szCs w:val="24"/>
        </w:rPr>
        <w:t>（此部分在手机端福特派中实现，由福特派完成）</w:t>
      </w:r>
      <w:bookmarkEnd w:id="72"/>
    </w:p>
    <w:p>
      <w:pPr>
        <w:pStyle w:val="4"/>
        <w:bidi w:val="0"/>
      </w:pPr>
      <w:bookmarkStart w:id="73" w:name="_Toc57870939_WPSOffice_Level3"/>
      <w:r>
        <w:rPr>
          <w:rFonts w:hint="default"/>
        </w:rPr>
        <w:t>4.1.1绑定逻辑</w:t>
      </w:r>
      <w:bookmarkEnd w:id="73"/>
    </w:p>
    <w:p>
      <w:pPr>
        <w:numPr>
          <w:ilvl w:val="0"/>
          <w:numId w:val="9"/>
        </w:numPr>
        <w:bidi w:val="0"/>
        <w:ind w:left="420" w:leftChars="0" w:hanging="420" w:firstLineChars="0"/>
      </w:pPr>
      <w:r>
        <w:rPr>
          <w:rFonts w:hint="eastAsia"/>
        </w:rPr>
        <w:t>为用户提供车企帐号与百度帐号绑定功能，并与车辆进行绑定。</w:t>
      </w:r>
    </w:p>
    <w:p>
      <w:pPr>
        <w:numPr>
          <w:ilvl w:val="0"/>
          <w:numId w:val="9"/>
        </w:numPr>
        <w:bidi w:val="0"/>
        <w:ind w:left="420" w:leftChars="0" w:hanging="420" w:firstLineChars="0"/>
      </w:pPr>
      <w:r>
        <w:rPr>
          <w:rFonts w:hint="eastAsia"/>
        </w:rPr>
        <w:t>支持用户通过福特派app扫车机码、或手动在福特派录入VIN，通过登录百度帐号获取登录态完成福特帐号与百度帐号绑定，两者形成关联后与车辆进行绑定，从而实现车机登录。</w:t>
      </w:r>
    </w:p>
    <w:p>
      <w:pPr>
        <w:widowControl w:val="0"/>
        <w:numPr>
          <w:ilvl w:val="0"/>
          <w:numId w:val="0"/>
        </w:numPr>
        <w:bidi w:val="0"/>
        <w:jc w:val="both"/>
      </w:pPr>
      <w:r>
        <w:drawing>
          <wp:inline distT="0" distB="0" distL="0" distR="0">
            <wp:extent cx="5331460" cy="601599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401225" cy="6094281"/>
                    </a:xfrm>
                    <a:prstGeom prst="rect">
                      <a:avLst/>
                    </a:prstGeom>
                  </pic:spPr>
                </pic:pic>
              </a:graphicData>
            </a:graphic>
          </wp:inline>
        </w:drawing>
      </w:r>
    </w:p>
    <w:p>
      <w:pPr>
        <w:widowControl w:val="0"/>
        <w:numPr>
          <w:ilvl w:val="0"/>
          <w:numId w:val="0"/>
        </w:numPr>
        <w:bidi w:val="0"/>
        <w:ind w:left="2940" w:leftChars="0" w:firstLine="420" w:firstLineChars="0"/>
        <w:jc w:val="both"/>
        <w:rPr>
          <w:sz w:val="16"/>
          <w:szCs w:val="20"/>
          <w:highlight w:val="none"/>
        </w:rPr>
      </w:pPr>
      <w:r>
        <w:rPr>
          <w:sz w:val="16"/>
          <w:szCs w:val="20"/>
          <w:highlight w:val="none"/>
        </w:rPr>
        <w:t>（仅供用以描述登录流程，具体以phase4交互图绑定流程为准）</w:t>
      </w:r>
    </w:p>
    <w:p>
      <w:pPr>
        <w:widowControl w:val="0"/>
        <w:numPr>
          <w:ilvl w:val="0"/>
          <w:numId w:val="0"/>
        </w:numPr>
        <w:bidi w:val="0"/>
        <w:jc w:val="both"/>
      </w:pPr>
    </w:p>
    <w:p>
      <w:pPr>
        <w:pStyle w:val="4"/>
        <w:bidi w:val="0"/>
      </w:pPr>
      <w:bookmarkStart w:id="74" w:name="_Toc1974263329_WPSOffice_Level3"/>
      <w:r>
        <w:t>4.1.3账号绑定</w:t>
      </w:r>
      <w:bookmarkEnd w:id="74"/>
    </w:p>
    <w:p>
      <w:pPr>
        <w:numPr>
          <w:ilvl w:val="0"/>
          <w:numId w:val="9"/>
        </w:numPr>
        <w:bidi w:val="0"/>
        <w:ind w:left="420" w:leftChars="0" w:hanging="420" w:firstLineChars="0"/>
      </w:pPr>
      <w:r>
        <w:rPr>
          <w:rFonts w:hint="eastAsia"/>
        </w:rPr>
        <w:t>用户通过福特派或林肯APP登录百度帐号实现帐号绑定。</w:t>
      </w:r>
    </w:p>
    <w:p>
      <w:pPr>
        <w:numPr>
          <w:ilvl w:val="0"/>
          <w:numId w:val="9"/>
        </w:numPr>
        <w:bidi w:val="0"/>
        <w:ind w:left="420" w:leftChars="0" w:hanging="420" w:firstLineChars="0"/>
      </w:pPr>
      <w:r>
        <w:rPr>
          <w:rFonts w:hint="eastAsia"/>
        </w:rPr>
        <w:t>【异常情况】弹出toast</w:t>
      </w:r>
      <w:r>
        <w:t>/</w:t>
      </w:r>
      <w:r>
        <w:rPr>
          <w:rFonts w:hint="eastAsia"/>
        </w:rPr>
        <w:t>dialog，文案如下：</w:t>
      </w:r>
    </w:p>
    <w:p>
      <w:pPr>
        <w:numPr>
          <w:ilvl w:val="0"/>
          <w:numId w:val="10"/>
        </w:numPr>
        <w:bidi w:val="0"/>
        <w:ind w:left="840" w:leftChars="0" w:hanging="420" w:firstLineChars="0"/>
      </w:pPr>
      <w:r>
        <w:rPr>
          <w:rFonts w:hint="eastAsia"/>
        </w:rPr>
        <w:t>若用户登录的百度帐号已绑定其他百度帐号，SDK中应toast提示“该百度帐号已被占用，</w:t>
      </w:r>
      <w:r>
        <w:t>请</w:t>
      </w:r>
      <w:r>
        <w:rPr>
          <w:rFonts w:hint="eastAsia"/>
        </w:rPr>
        <w:t>使用其他百度帐号</w:t>
      </w:r>
      <w:r>
        <w:t>”</w:t>
      </w:r>
      <w:r>
        <w:rPr>
          <w:rFonts w:hint="eastAsia"/>
        </w:rPr>
        <w:t>。</w:t>
      </w:r>
    </w:p>
    <w:p>
      <w:pPr>
        <w:numPr>
          <w:ilvl w:val="0"/>
          <w:numId w:val="10"/>
        </w:numPr>
        <w:bidi w:val="0"/>
        <w:ind w:left="840" w:leftChars="0" w:hanging="420" w:firstLineChars="0"/>
      </w:pPr>
      <w:r>
        <w:rPr>
          <w:rFonts w:hint="eastAsia"/>
        </w:rPr>
        <w:t>若用户登录的福特帐号已绑定百度帐号，</w:t>
      </w:r>
      <w:r>
        <w:t>SDK</w:t>
      </w:r>
      <w:r>
        <w:rPr>
          <w:rFonts w:hint="eastAsia"/>
        </w:rPr>
        <w:t>中应toast提示“您已绑定百度帐号*</w:t>
      </w:r>
      <w:r>
        <w:t>******，请</w:t>
      </w:r>
      <w:r>
        <w:rPr>
          <w:rFonts w:hint="eastAsia"/>
        </w:rPr>
        <w:t>核实后登录</w:t>
      </w:r>
      <w:r>
        <w:t>”</w:t>
      </w:r>
      <w:r>
        <w:rPr>
          <w:rFonts w:hint="eastAsia"/>
        </w:rPr>
        <w:t>。</w:t>
      </w:r>
    </w:p>
    <w:p>
      <w:pPr>
        <w:pStyle w:val="15"/>
        <w:numPr>
          <w:ilvl w:val="0"/>
          <w:numId w:val="11"/>
        </w:numPr>
        <w:spacing w:line="360" w:lineRule="auto"/>
        <w:rPr>
          <w:sz w:val="24"/>
        </w:rPr>
      </w:pPr>
      <w:r>
        <w:rPr>
          <w:rFonts w:hint="eastAsia"/>
          <w:sz w:val="24"/>
        </w:rPr>
        <w:t>【业务流程】</w:t>
      </w:r>
    </w:p>
    <w:p/>
    <w:p>
      <w:pPr>
        <w:pStyle w:val="15"/>
        <w:numPr>
          <w:ilvl w:val="0"/>
          <w:numId w:val="11"/>
        </w:numPr>
        <w:spacing w:line="360" w:lineRule="auto"/>
        <w:rPr>
          <w:sz w:val="24"/>
        </w:rPr>
      </w:pPr>
      <w:r>
        <w:rPr>
          <w:rFonts w:hint="eastAsia"/>
          <w:sz w:val="24"/>
        </w:rPr>
        <w:t>车机请登录页弹出触发点</w:t>
      </w:r>
    </w:p>
    <w:p>
      <w:pPr>
        <w:numPr>
          <w:ilvl w:val="0"/>
          <w:numId w:val="12"/>
        </w:numPr>
        <w:bidi w:val="0"/>
        <w:ind w:left="420" w:leftChars="0" w:hanging="420" w:firstLineChars="0"/>
      </w:pPr>
      <w:r>
        <w:rPr>
          <w:rFonts w:hint="eastAsia"/>
          <w:color w:val="000000" w:themeColor="text1"/>
          <w14:textFill>
            <w14:solidFill>
              <w14:schemeClr w14:val="tx1"/>
            </w14:solidFill>
          </w14:textFill>
        </w:rPr>
        <w:t>a</w:t>
      </w:r>
      <w:r>
        <w:rPr>
          <w:rFonts w:hint="default"/>
          <w:color w:val="000000" w:themeColor="text1"/>
          <w14:textFill>
            <w14:solidFill>
              <w14:schemeClr w14:val="tx1"/>
            </w14:solidFill>
          </w14:textFill>
        </w:rPr>
        <w:t>在不启用或无FaceID验证情况下，</w:t>
      </w:r>
      <w:r>
        <w:rPr>
          <w:rFonts w:hint="eastAsia"/>
          <w:color w:val="000000" w:themeColor="text1"/>
          <w14:textFill>
            <w14:solidFill>
              <w14:schemeClr w14:val="tx1"/>
            </w14:solidFill>
          </w14:textFill>
        </w:rPr>
        <w:t>车</w:t>
      </w:r>
      <w:r>
        <w:rPr>
          <w:rFonts w:hint="eastAsia"/>
        </w:rPr>
        <w:t>机每次开机（以</w:t>
      </w:r>
      <w:r>
        <w:t>L</w:t>
      </w:r>
      <w:r>
        <w:rPr>
          <w:rFonts w:hint="eastAsia"/>
        </w:rPr>
        <w:t>auncher启动的广播做为开机触发点），帐号SDK进行登录态检查，以VIN做离在线同时检索（流程如下图），如未登录，弹出请登录页面。</w:t>
      </w:r>
    </w:p>
    <w:p>
      <w:pPr>
        <w:pStyle w:val="15"/>
        <w:ind w:firstLine="0"/>
        <w:jc w:val="center"/>
        <w:rPr>
          <w:rFonts w:ascii="宋体-简" w:hAnsi="宋体-简" w:eastAsia="宋体-简"/>
          <w:sz w:val="18"/>
          <w:szCs w:val="18"/>
        </w:rPr>
      </w:pPr>
    </w:p>
    <w:p>
      <w:pPr>
        <w:pStyle w:val="15"/>
        <w:numPr>
          <w:ilvl w:val="0"/>
          <w:numId w:val="11"/>
        </w:numPr>
        <w:spacing w:line="360" w:lineRule="auto"/>
        <w:rPr>
          <w:sz w:val="24"/>
        </w:rPr>
      </w:pPr>
      <w:r>
        <w:rPr>
          <w:rFonts w:hint="eastAsia"/>
          <w:sz w:val="24"/>
        </w:rPr>
        <w:t>车机</w:t>
      </w:r>
      <w:r>
        <w:rPr>
          <w:rFonts w:hint="default"/>
          <w:sz w:val="24"/>
        </w:rPr>
        <w:t>请求用户</w:t>
      </w:r>
      <w:r>
        <w:rPr>
          <w:rFonts w:hint="eastAsia"/>
          <w:sz w:val="24"/>
        </w:rPr>
        <w:t>登录页面内容及交互</w:t>
      </w:r>
    </w:p>
    <w:p>
      <w:pPr>
        <w:pStyle w:val="15"/>
        <w:ind w:left="420" w:firstLine="0"/>
        <w:jc w:val="center"/>
        <w:rPr>
          <w:rFonts w:ascii="宋体-简" w:hAnsi="宋体-简" w:eastAsia="宋体-简"/>
          <w:sz w:val="18"/>
          <w:szCs w:val="18"/>
        </w:rPr>
      </w:pPr>
      <w:r>
        <w:rPr>
          <w:rFonts w:ascii="宋体-简" w:hAnsi="宋体-简" w:eastAsia="宋体-简"/>
          <w:sz w:val="18"/>
          <w:szCs w:val="18"/>
        </w:rPr>
        <w:drawing>
          <wp:inline distT="0" distB="0" distL="0" distR="0">
            <wp:extent cx="4995545" cy="2754630"/>
            <wp:effectExtent l="0" t="0" r="8255" b="139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5049092" cy="2784301"/>
                    </a:xfrm>
                    <a:prstGeom prst="rect">
                      <a:avLst/>
                    </a:prstGeom>
                  </pic:spPr>
                </pic:pic>
              </a:graphicData>
            </a:graphic>
          </wp:inline>
        </w:drawing>
      </w:r>
    </w:p>
    <w:p>
      <w:pPr>
        <w:pStyle w:val="15"/>
        <w:ind w:left="420" w:firstLine="0"/>
        <w:jc w:val="center"/>
        <w:rPr>
          <w:rFonts w:ascii="宋体-简" w:hAnsi="宋体-简" w:eastAsia="宋体-简"/>
          <w:sz w:val="18"/>
          <w:szCs w:val="18"/>
        </w:rPr>
      </w:pPr>
      <w:r>
        <w:rPr>
          <w:rFonts w:ascii="宋体-简" w:hAnsi="宋体-简" w:eastAsia="宋体-简"/>
          <w:sz w:val="18"/>
          <w:szCs w:val="18"/>
        </w:rPr>
        <w:t>（与实际展示效果差别较大，以设计稿为准）</w:t>
      </w:r>
    </w:p>
    <w:p>
      <w:pPr>
        <w:numPr>
          <w:ilvl w:val="0"/>
          <w:numId w:val="13"/>
        </w:numPr>
        <w:bidi w:val="0"/>
        <w:ind w:left="420" w:leftChars="0" w:hanging="420" w:firstLineChars="0"/>
      </w:pPr>
      <w:r>
        <w:rPr>
          <w:rFonts w:hint="eastAsia"/>
        </w:rPr>
        <w:t>页面二维码</w:t>
      </w:r>
    </w:p>
    <w:p>
      <w:pPr>
        <w:numPr>
          <w:ilvl w:val="0"/>
          <w:numId w:val="14"/>
        </w:numPr>
        <w:bidi w:val="0"/>
        <w:ind w:left="840" w:leftChars="0" w:hanging="420" w:firstLineChars="0"/>
      </w:pPr>
      <w:r>
        <w:rPr>
          <w:rFonts w:hint="default"/>
        </w:rPr>
        <w:t>登录二维码应聚合</w:t>
      </w:r>
      <w:r>
        <w:rPr>
          <w:rFonts w:hint="default"/>
        </w:rPr>
        <w:t>福特派</w:t>
      </w:r>
      <w:r>
        <w:rPr>
          <w:rFonts w:hint="default"/>
        </w:rPr>
        <w:t>下载链接+百度账号登录码+福特账号登录码+车辆Vin码</w:t>
      </w:r>
      <w:r>
        <w:rPr>
          <w:rFonts w:hint="eastAsia"/>
        </w:rPr>
        <w:t>+device</w:t>
      </w:r>
      <w:r>
        <w:t>ID</w:t>
      </w:r>
      <w:r>
        <w:rPr>
          <w:rFonts w:hint="eastAsia"/>
        </w:rPr>
        <w:t>（系统层提供）</w:t>
      </w:r>
      <w:r>
        <w:rPr>
          <w:rFonts w:hint="default"/>
        </w:rPr>
        <w:t>聚合二维码</w:t>
      </w:r>
      <w:r>
        <w:rPr>
          <w:rFonts w:hint="eastAsia"/>
        </w:rPr>
        <w:t>进行展示。</w:t>
      </w:r>
    </w:p>
    <w:p>
      <w:pPr>
        <w:numPr>
          <w:ilvl w:val="0"/>
          <w:numId w:val="14"/>
        </w:numPr>
        <w:bidi w:val="0"/>
        <w:ind w:left="840" w:leftChars="0" w:hanging="420" w:firstLineChars="0"/>
      </w:pPr>
      <w:r>
        <w:rPr>
          <w:rFonts w:hint="default"/>
          <w:color w:val="000000" w:themeColor="text1"/>
          <w14:textFill>
            <w14:solidFill>
              <w14:schemeClr w14:val="tx1"/>
            </w14:solidFill>
          </w14:textFill>
        </w:rPr>
        <w:t>登录二维码信息（百度和福特）统一10分钟刷新一次，</w:t>
      </w:r>
      <w:r>
        <w:rPr>
          <w:rFonts w:hint="eastAsia"/>
          <w:color w:val="000000" w:themeColor="text1"/>
          <w14:textFill>
            <w14:solidFill>
              <w14:schemeClr w14:val="tx1"/>
            </w14:solidFill>
          </w14:textFill>
        </w:rPr>
        <w:t>故临近10分钟，</w:t>
      </w:r>
      <w:r>
        <w:rPr>
          <w:rFonts w:hint="eastAsia"/>
        </w:rPr>
        <w:t>重新生成二维码，前端页面自动刷新无需手动点击；</w:t>
      </w:r>
    </w:p>
    <w:p>
      <w:pPr>
        <w:numPr>
          <w:ilvl w:val="1"/>
          <w:numId w:val="14"/>
        </w:numPr>
        <w:bidi w:val="0"/>
        <w:ind w:left="840" w:leftChars="0" w:hanging="420" w:firstLineChars="0"/>
      </w:pPr>
      <w:r>
        <w:rPr>
          <w:rFonts w:hint="eastAsia"/>
        </w:rPr>
        <w:t>无网、二维码加载失败等异常状态，二维码区域显示为loading状态。</w:t>
      </w:r>
    </w:p>
    <w:p>
      <w:pPr>
        <w:numPr>
          <w:ilvl w:val="0"/>
          <w:numId w:val="15"/>
        </w:numPr>
        <w:bidi w:val="0"/>
        <w:ind w:left="840" w:leftChars="0" w:hanging="420" w:firstLineChars="0"/>
      </w:pPr>
      <w:r>
        <w:rPr>
          <w:rFonts w:hint="eastAsia"/>
        </w:rPr>
        <w:t>无网状态，二维码处展示“网络异常</w:t>
      </w:r>
      <w:r>
        <w:t>”</w:t>
      </w:r>
      <w:r>
        <w:rPr>
          <w:rFonts w:hint="eastAsia"/>
        </w:rPr>
        <w:t>文案显示；</w:t>
      </w:r>
    </w:p>
    <w:p>
      <w:pPr>
        <w:numPr>
          <w:ilvl w:val="1"/>
          <w:numId w:val="15"/>
        </w:numPr>
        <w:bidi w:val="0"/>
        <w:ind w:left="840" w:leftChars="0" w:hanging="420" w:firstLineChars="0"/>
      </w:pPr>
      <w:r>
        <w:rPr>
          <w:rFonts w:hint="eastAsia"/>
        </w:rPr>
        <w:t>弱网（</w:t>
      </w:r>
      <w:r>
        <w:t>网络</w:t>
      </w:r>
      <w:r>
        <w:rPr>
          <w:rFonts w:hint="eastAsia"/>
        </w:rPr>
        <w:t>连接但无数据传输）状态，</w:t>
      </w:r>
      <w:r>
        <w:t>需</w:t>
      </w:r>
      <w:r>
        <w:rPr>
          <w:rFonts w:hint="eastAsia"/>
        </w:rPr>
        <w:t>toast提示</w:t>
      </w:r>
      <w:r>
        <w:t>“</w:t>
      </w:r>
      <w:r>
        <w:rPr>
          <w:rFonts w:hint="eastAsia"/>
        </w:rPr>
        <w:t>网络信号弱，请前往开阔区域</w:t>
      </w:r>
      <w:r>
        <w:t>”</w:t>
      </w:r>
      <w:r>
        <w:rPr>
          <w:rFonts w:hint="eastAsia"/>
        </w:rPr>
        <w:t>，</w:t>
      </w:r>
      <w:r>
        <w:t>且</w:t>
      </w:r>
      <w:r>
        <w:rPr>
          <w:rFonts w:hint="eastAsia"/>
        </w:rPr>
        <w:t>二维码区域会显示可刷新按钮。</w:t>
      </w:r>
    </w:p>
    <w:p>
      <w:pPr>
        <w:numPr>
          <w:ilvl w:val="0"/>
          <w:numId w:val="16"/>
        </w:numPr>
        <w:bidi w:val="0"/>
        <w:ind w:left="420" w:leftChars="0" w:hanging="420" w:firstLineChars="0"/>
      </w:pPr>
      <w:r>
        <w:rPr>
          <w:rFonts w:hint="eastAsia"/>
        </w:rPr>
        <w:t xml:space="preserve"> 请登录页面关闭</w:t>
      </w:r>
    </w:p>
    <w:p>
      <w:pPr>
        <w:numPr>
          <w:ilvl w:val="0"/>
          <w:numId w:val="17"/>
        </w:numPr>
        <w:bidi w:val="0"/>
        <w:ind w:left="840" w:leftChars="0" w:hanging="420" w:firstLineChars="0"/>
      </w:pPr>
      <w:r>
        <w:rPr>
          <w:rFonts w:hint="eastAsia"/>
        </w:rPr>
        <w:t>用户可手动点击左上角关闭，或在车速＞5时，自动关闭。</w:t>
      </w:r>
    </w:p>
    <w:p>
      <w:pPr>
        <w:numPr>
          <w:ilvl w:val="0"/>
          <w:numId w:val="0"/>
        </w:numPr>
        <w:bidi w:val="0"/>
        <w:ind w:left="420" w:leftChars="0"/>
      </w:pPr>
    </w:p>
    <w:p>
      <w:pPr>
        <w:numPr>
          <w:ilvl w:val="0"/>
          <w:numId w:val="18"/>
        </w:numPr>
        <w:bidi w:val="0"/>
        <w:ind w:left="420" w:leftChars="0" w:hanging="420" w:firstLineChars="0"/>
      </w:pPr>
      <w:r>
        <w:rPr>
          <w:rFonts w:hint="eastAsia"/>
        </w:rPr>
        <w:t>用户引导</w:t>
      </w:r>
    </w:p>
    <w:p>
      <w:pPr>
        <w:numPr>
          <w:ilvl w:val="0"/>
          <w:numId w:val="19"/>
        </w:numPr>
        <w:bidi w:val="0"/>
        <w:ind w:left="840" w:leftChars="0" w:hanging="420" w:firstLineChars="0"/>
      </w:pPr>
      <w:r>
        <w:rPr>
          <w:rFonts w:hint="eastAsia"/>
        </w:rPr>
        <w:t>包含 下载福特派、加车、实名、</w:t>
      </w:r>
      <w:r>
        <w:rPr>
          <w:rFonts w:hint="default"/>
        </w:rPr>
        <w:t>绑定、</w:t>
      </w:r>
      <w:r>
        <w:rPr>
          <w:rFonts w:hint="eastAsia"/>
        </w:rPr>
        <w:t>登录车机4个步骤，与已有福特车型交互保持一致</w:t>
      </w:r>
    </w:p>
    <w:p>
      <w:pPr>
        <w:numPr>
          <w:ilvl w:val="0"/>
          <w:numId w:val="19"/>
        </w:numPr>
        <w:bidi w:val="0"/>
        <w:ind w:left="840" w:leftChars="0" w:hanging="420" w:firstLineChars="0"/>
      </w:pPr>
      <w:r>
        <w:rPr>
          <w:rFonts w:hint="eastAsia"/>
        </w:rPr>
        <w:t>加车步骤中的VIN号需从系统层拉取生成条形码。</w:t>
      </w:r>
    </w:p>
    <w:p>
      <w:pPr>
        <w:numPr>
          <w:ilvl w:val="0"/>
          <w:numId w:val="19"/>
        </w:numPr>
        <w:bidi w:val="0"/>
        <w:ind w:left="840" w:leftChars="0" w:hanging="420" w:firstLineChars="0"/>
      </w:pPr>
      <w:r>
        <w:rPr>
          <w:rFonts w:hint="eastAsia"/>
        </w:rPr>
        <w:t>扫码SDK（由福特控制）</w:t>
      </w:r>
    </w:p>
    <w:p>
      <w:pPr>
        <w:numPr>
          <w:ilvl w:val="0"/>
          <w:numId w:val="20"/>
        </w:numPr>
        <w:bidi w:val="0"/>
        <w:ind w:left="1260" w:leftChars="0" w:hanging="420" w:firstLineChars="0"/>
      </w:pPr>
      <w:r>
        <w:rPr>
          <w:rFonts w:hint="eastAsia"/>
        </w:rPr>
        <w:t>扫码使用福特已有能力，可实现使用福特派扫码读取VIN，非福特派可读取下载链接。</w:t>
      </w:r>
    </w:p>
    <w:p>
      <w:pPr>
        <w:numPr>
          <w:ilvl w:val="0"/>
          <w:numId w:val="20"/>
        </w:numPr>
        <w:bidi w:val="0"/>
        <w:ind w:left="1260" w:leftChars="0" w:hanging="420" w:firstLineChars="0"/>
      </w:pPr>
      <w:r>
        <w:rPr>
          <w:rFonts w:hint="eastAsia"/>
        </w:rPr>
        <w:t>福特app根据VIN码归属，控制跳转至Duer</w:t>
      </w:r>
      <w:r>
        <w:t xml:space="preserve">OS </w:t>
      </w:r>
      <w:r>
        <w:rPr>
          <w:rFonts w:hint="eastAsia"/>
        </w:rPr>
        <w:t>app</w:t>
      </w:r>
      <w:r>
        <w:t xml:space="preserve"> SDK，</w:t>
      </w:r>
      <w:r>
        <w:rPr>
          <w:rFonts w:hint="eastAsia"/>
        </w:rPr>
        <w:t>并透传手机号及VIN</w:t>
      </w:r>
    </w:p>
    <w:p>
      <w:pPr>
        <w:pStyle w:val="15"/>
        <w:numPr>
          <w:ilvl w:val="1"/>
          <w:numId w:val="21"/>
        </w:numPr>
        <w:spacing w:line="360" w:lineRule="auto"/>
        <w:rPr>
          <w:sz w:val="24"/>
        </w:rPr>
      </w:pPr>
      <w:r>
        <w:rPr>
          <w:rFonts w:hint="eastAsia"/>
          <w:sz w:val="24"/>
        </w:rPr>
        <w:t>Duer</w:t>
      </w:r>
      <w:r>
        <w:rPr>
          <w:sz w:val="24"/>
        </w:rPr>
        <w:t xml:space="preserve">OS </w:t>
      </w:r>
      <w:r>
        <w:rPr>
          <w:rFonts w:hint="eastAsia"/>
          <w:sz w:val="24"/>
        </w:rPr>
        <w:t>app</w:t>
      </w:r>
      <w:r>
        <w:rPr>
          <w:sz w:val="24"/>
        </w:rPr>
        <w:t xml:space="preserve"> SDK</w:t>
      </w:r>
    </w:p>
    <w:p>
      <w:pPr>
        <w:pStyle w:val="15"/>
        <w:numPr>
          <w:ilvl w:val="2"/>
          <w:numId w:val="21"/>
        </w:numPr>
        <w:spacing w:line="360" w:lineRule="auto"/>
        <w:rPr>
          <w:sz w:val="24"/>
        </w:rPr>
      </w:pPr>
      <w:r>
        <w:rPr>
          <w:rFonts w:hint="eastAsia"/>
          <w:sz w:val="24"/>
        </w:rPr>
        <w:t>跳转到Duer</w:t>
      </w:r>
      <w:r>
        <w:rPr>
          <w:sz w:val="24"/>
        </w:rPr>
        <w:t xml:space="preserve">OS </w:t>
      </w:r>
      <w:r>
        <w:rPr>
          <w:rFonts w:hint="eastAsia"/>
          <w:sz w:val="24"/>
        </w:rPr>
        <w:t>app</w:t>
      </w:r>
      <w:r>
        <w:rPr>
          <w:sz w:val="24"/>
        </w:rPr>
        <w:t xml:space="preserve"> SDK</w:t>
      </w:r>
      <w:r>
        <w:rPr>
          <w:rFonts w:hint="eastAsia"/>
          <w:sz w:val="24"/>
        </w:rPr>
        <w:t>后，由IOV帐号SDK检查福特手机号是否已绑定了百度帐号。如已绑定，跳过帐号绑定流程，进入登录车机流程；如未绑定，进入pass</w:t>
      </w:r>
      <w:r>
        <w:rPr>
          <w:sz w:val="24"/>
        </w:rPr>
        <w:t>SDK</w:t>
      </w:r>
    </w:p>
    <w:p>
      <w:pPr>
        <w:pStyle w:val="15"/>
        <w:numPr>
          <w:ilvl w:val="2"/>
          <w:numId w:val="21"/>
        </w:numPr>
        <w:spacing w:line="360" w:lineRule="auto"/>
        <w:rPr>
          <w:b/>
          <w:sz w:val="24"/>
        </w:rPr>
      </w:pPr>
      <w:r>
        <w:rPr>
          <w:rFonts w:hint="eastAsia"/>
          <w:b/>
          <w:sz w:val="24"/>
        </w:rPr>
        <w:t>【异常情况】弹出toast</w:t>
      </w:r>
      <w:r>
        <w:rPr>
          <w:b/>
          <w:sz w:val="24"/>
        </w:rPr>
        <w:t>/</w:t>
      </w:r>
      <w:r>
        <w:rPr>
          <w:rFonts w:hint="eastAsia"/>
          <w:b/>
          <w:sz w:val="24"/>
        </w:rPr>
        <w:t>dialog，文案如下：</w:t>
      </w:r>
    </w:p>
    <w:p>
      <w:pPr>
        <w:pStyle w:val="15"/>
        <w:numPr>
          <w:ilvl w:val="3"/>
          <w:numId w:val="21"/>
        </w:numPr>
        <w:spacing w:line="360" w:lineRule="auto"/>
        <w:rPr>
          <w:b/>
          <w:sz w:val="24"/>
        </w:rPr>
      </w:pPr>
      <w:r>
        <w:rPr>
          <w:b/>
          <w:sz w:val="24"/>
        </w:rPr>
        <w:t>FordId已绑定其他百度帐号：</w:t>
      </w:r>
      <w:r>
        <w:rPr>
          <w:rFonts w:hint="eastAsia"/>
          <w:b/>
          <w:sz w:val="24"/>
        </w:rPr>
        <w:t>您已绑定百度帐号小</w:t>
      </w:r>
      <w:r>
        <w:rPr>
          <w:b/>
          <w:sz w:val="24"/>
        </w:rPr>
        <w:t>******度，请核实后登陆！</w:t>
      </w:r>
    </w:p>
    <w:p>
      <w:pPr>
        <w:pStyle w:val="15"/>
        <w:numPr>
          <w:ilvl w:val="3"/>
          <w:numId w:val="21"/>
        </w:numPr>
        <w:spacing w:line="360" w:lineRule="auto"/>
        <w:rPr>
          <w:b/>
          <w:sz w:val="24"/>
        </w:rPr>
      </w:pPr>
      <w:r>
        <w:rPr>
          <w:b/>
          <w:sz w:val="24"/>
        </w:rPr>
        <w:t>百度帐号已绑定其他FordId：</w:t>
      </w:r>
      <w:r>
        <w:rPr>
          <w:rFonts w:hint="eastAsia"/>
          <w:b/>
          <w:sz w:val="24"/>
        </w:rPr>
        <w:t>该百度帐号已被占用，请使用其他百度帐号！</w:t>
      </w:r>
    </w:p>
    <w:p>
      <w:pPr>
        <w:pStyle w:val="15"/>
        <w:numPr>
          <w:ilvl w:val="1"/>
          <w:numId w:val="21"/>
        </w:numPr>
        <w:spacing w:line="360" w:lineRule="auto"/>
        <w:rPr>
          <w:sz w:val="24"/>
        </w:rPr>
      </w:pPr>
      <w:r>
        <w:rPr>
          <w:rFonts w:hint="eastAsia"/>
          <w:sz w:val="24"/>
        </w:rPr>
        <w:t>pass</w:t>
      </w:r>
      <w:r>
        <w:rPr>
          <w:sz w:val="24"/>
        </w:rPr>
        <w:t xml:space="preserve"> SDK</w:t>
      </w:r>
    </w:p>
    <w:p>
      <w:pPr>
        <w:pStyle w:val="15"/>
        <w:numPr>
          <w:ilvl w:val="0"/>
          <w:numId w:val="0"/>
        </w:numPr>
        <w:spacing w:line="360" w:lineRule="auto"/>
        <w:rPr>
          <w:sz w:val="24"/>
        </w:rPr>
      </w:pPr>
      <w:r>
        <w:drawing>
          <wp:inline distT="0" distB="0" distL="0" distR="0">
            <wp:extent cx="5256530" cy="2637155"/>
            <wp:effectExtent l="0" t="0" r="127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5256530" cy="2637155"/>
                    </a:xfrm>
                    <a:prstGeom prst="rect">
                      <a:avLst/>
                    </a:prstGeom>
                  </pic:spPr>
                </pic:pic>
              </a:graphicData>
            </a:graphic>
          </wp:inline>
        </w:drawing>
      </w:r>
    </w:p>
    <w:p>
      <w:pPr>
        <w:numPr>
          <w:ilvl w:val="0"/>
          <w:numId w:val="22"/>
        </w:numPr>
        <w:bidi w:val="0"/>
        <w:ind w:left="1260" w:leftChars="0" w:hanging="420" w:firstLineChars="0"/>
      </w:pPr>
      <w:r>
        <w:rPr>
          <w:rFonts w:hint="eastAsia"/>
        </w:rPr>
        <w:t>提供联合登录能力，包含授权H5及注册登录流程。</w:t>
      </w:r>
    </w:p>
    <w:p>
      <w:pPr>
        <w:numPr>
          <w:ilvl w:val="0"/>
          <w:numId w:val="22"/>
        </w:numPr>
        <w:bidi w:val="0"/>
        <w:ind w:left="1260" w:leftChars="0" w:hanging="420" w:firstLineChars="0"/>
      </w:pPr>
      <w:r>
        <w:rPr>
          <w:rFonts w:hint="eastAsia"/>
        </w:rPr>
        <w:t>新设备登录百度帐号时，</w:t>
      </w:r>
      <w:r>
        <w:t>若</w:t>
      </w:r>
      <w:r>
        <w:rPr>
          <w:rFonts w:hint="eastAsia"/>
        </w:rPr>
        <w:t>检测到已绑定的百度帐号，</w:t>
      </w:r>
      <w:r>
        <w:t>需</w:t>
      </w:r>
      <w:r>
        <w:rPr>
          <w:rFonts w:hint="eastAsia"/>
        </w:rPr>
        <w:t>提示：“您已绑定百度帐号小</w:t>
      </w:r>
      <w:r>
        <w:t>******度，请核实后登陆！</w:t>
      </w:r>
      <w:r>
        <w:rPr>
          <w:rFonts w:hint="eastAsia"/>
        </w:rPr>
        <w:t>”（</w:t>
      </w:r>
      <w:r>
        <w:t>注</w:t>
      </w:r>
      <w:r>
        <w:rPr>
          <w:rFonts w:hint="eastAsia"/>
        </w:rPr>
        <w:t>：该toast应福特要求，</w:t>
      </w:r>
      <w:r>
        <w:t>需</w:t>
      </w:r>
      <w:r>
        <w:rPr>
          <w:rFonts w:hint="eastAsia"/>
        </w:rPr>
        <w:t>延迟2</w:t>
      </w:r>
      <w:r>
        <w:t>s</w:t>
      </w:r>
      <w:r>
        <w:rPr>
          <w:rFonts w:hint="eastAsia"/>
        </w:rPr>
        <w:t>后展示，</w:t>
      </w:r>
      <w:r>
        <w:t>展示</w:t>
      </w:r>
      <w:r>
        <w:rPr>
          <w:rFonts w:hint="eastAsia"/>
        </w:rPr>
        <w:t>时间为7</w:t>
      </w:r>
      <w:r>
        <w:t>s</w:t>
      </w:r>
      <w:r>
        <w:rPr>
          <w:rFonts w:hint="eastAsia"/>
        </w:rPr>
        <w:t>）</w:t>
      </w:r>
    </w:p>
    <w:p/>
    <w:p>
      <w:pPr>
        <w:pStyle w:val="15"/>
        <w:numPr>
          <w:ilvl w:val="1"/>
          <w:numId w:val="23"/>
        </w:numPr>
        <w:spacing w:line="360" w:lineRule="auto"/>
        <w:rPr>
          <w:sz w:val="24"/>
        </w:rPr>
      </w:pPr>
      <w:r>
        <w:rPr>
          <w:rFonts w:hint="eastAsia"/>
          <w:sz w:val="24"/>
        </w:rPr>
        <w:t>授权绑定百度帐号文案：</w:t>
      </w:r>
    </w:p>
    <w:p>
      <w:pPr>
        <w:pStyle w:val="15"/>
        <w:numPr>
          <w:ilvl w:val="2"/>
          <w:numId w:val="23"/>
        </w:numPr>
        <w:spacing w:line="360" w:lineRule="auto"/>
        <w:rPr>
          <w:sz w:val="24"/>
        </w:rPr>
      </w:pPr>
      <w:r>
        <w:rPr>
          <w:rFonts w:hint="eastAsia"/>
          <w:sz w:val="24"/>
        </w:rPr>
        <w:t>标题：授权登录</w:t>
      </w:r>
    </w:p>
    <w:p>
      <w:pPr>
        <w:pStyle w:val="15"/>
        <w:numPr>
          <w:ilvl w:val="2"/>
          <w:numId w:val="23"/>
        </w:numPr>
        <w:spacing w:line="360" w:lineRule="auto"/>
        <w:rPr>
          <w:sz w:val="24"/>
        </w:rPr>
      </w:pPr>
      <w:r>
        <w:rPr>
          <w:rFonts w:hint="eastAsia"/>
          <w:sz w:val="24"/>
        </w:rPr>
        <w:t>允许百度获取福特派账号的手机号、关联的所有</w:t>
      </w:r>
      <w:r>
        <w:rPr>
          <w:sz w:val="24"/>
        </w:rPr>
        <w:t>SYNC+</w:t>
      </w:r>
      <w:r>
        <w:rPr>
          <w:rFonts w:hint="eastAsia"/>
          <w:sz w:val="24"/>
        </w:rPr>
        <w:t>车辆识别码等基本信息以及账户的相关信息</w:t>
      </w:r>
    </w:p>
    <w:p>
      <w:pPr>
        <w:pStyle w:val="15"/>
        <w:numPr>
          <w:ilvl w:val="2"/>
          <w:numId w:val="23"/>
        </w:numPr>
        <w:spacing w:line="360" w:lineRule="auto"/>
        <w:rPr>
          <w:sz w:val="24"/>
        </w:rPr>
      </w:pPr>
      <w:r>
        <w:rPr>
          <w:rFonts w:hint="eastAsia"/>
          <w:sz w:val="24"/>
        </w:rPr>
        <w:t>允许百度帐号进行以下操作：</w:t>
      </w:r>
    </w:p>
    <w:p>
      <w:pPr>
        <w:pStyle w:val="15"/>
        <w:numPr>
          <w:ilvl w:val="3"/>
          <w:numId w:val="23"/>
        </w:numPr>
        <w:spacing w:line="360" w:lineRule="auto"/>
        <w:rPr>
          <w:sz w:val="24"/>
        </w:rPr>
      </w:pPr>
      <w:r>
        <w:rPr>
          <w:rFonts w:hint="eastAsia"/>
          <w:sz w:val="24"/>
        </w:rPr>
        <w:t>·允许阅读您的帐号</w:t>
      </w:r>
    </w:p>
    <w:p>
      <w:pPr>
        <w:pStyle w:val="15"/>
        <w:numPr>
          <w:ilvl w:val="3"/>
          <w:numId w:val="23"/>
        </w:numPr>
        <w:spacing w:line="360" w:lineRule="auto"/>
        <w:rPr>
          <w:sz w:val="24"/>
        </w:rPr>
      </w:pPr>
      <w:r>
        <w:rPr>
          <w:rFonts w:hint="eastAsia"/>
          <w:sz w:val="24"/>
        </w:rPr>
        <w:t>·允许阅读您的用户名等基本信息</w:t>
      </w:r>
    </w:p>
    <w:p>
      <w:pPr>
        <w:pStyle w:val="15"/>
        <w:ind w:left="420" w:firstLine="0"/>
        <w:rPr>
          <w:rFonts w:ascii="宋体-简" w:hAnsi="宋体-简" w:eastAsia="宋体-简"/>
          <w:sz w:val="18"/>
          <w:szCs w:val="18"/>
        </w:rPr>
      </w:pPr>
    </w:p>
    <w:p>
      <w:pPr>
        <w:pStyle w:val="15"/>
        <w:numPr>
          <w:ilvl w:val="0"/>
          <w:numId w:val="24"/>
        </w:numPr>
        <w:spacing w:line="360" w:lineRule="auto"/>
        <w:rPr>
          <w:sz w:val="24"/>
        </w:rPr>
      </w:pPr>
      <w:r>
        <w:rPr>
          <w:rFonts w:hint="eastAsia"/>
          <w:sz w:val="24"/>
        </w:rPr>
        <w:t>建立绑定关系</w:t>
      </w:r>
    </w:p>
    <w:p>
      <w:pPr>
        <w:pStyle w:val="15"/>
        <w:numPr>
          <w:ilvl w:val="1"/>
          <w:numId w:val="24"/>
        </w:numPr>
        <w:spacing w:line="360" w:lineRule="auto"/>
        <w:rPr>
          <w:sz w:val="24"/>
        </w:rPr>
      </w:pPr>
      <w:r>
        <w:rPr>
          <w:rFonts w:hint="eastAsia"/>
          <w:sz w:val="24"/>
        </w:rPr>
        <w:t>用户完成登录后拿到登录态，IOV反向检查是否已绑定非当前的福特手机号，如已绑定，提示异常</w:t>
      </w:r>
    </w:p>
    <w:p>
      <w:pPr>
        <w:pStyle w:val="15"/>
        <w:numPr>
          <w:ilvl w:val="1"/>
          <w:numId w:val="24"/>
        </w:numPr>
        <w:spacing w:line="360" w:lineRule="auto"/>
        <w:rPr>
          <w:sz w:val="24"/>
        </w:rPr>
      </w:pPr>
      <w:r>
        <w:rPr>
          <w:rFonts w:hint="eastAsia"/>
          <w:sz w:val="24"/>
        </w:rPr>
        <w:t>如未绑定，建立福特手机号与百度帐号间绑定关系。</w:t>
      </w:r>
    </w:p>
    <w:p>
      <w:pPr>
        <w:pStyle w:val="15"/>
        <w:numPr>
          <w:ilvl w:val="1"/>
          <w:numId w:val="24"/>
        </w:numPr>
        <w:spacing w:line="360" w:lineRule="auto"/>
        <w:rPr>
          <w:sz w:val="24"/>
        </w:rPr>
      </w:pPr>
      <w:r>
        <w:rPr>
          <w:rFonts w:hint="eastAsia"/>
          <w:sz w:val="24"/>
        </w:rPr>
        <w:t>完成以上动作Duer</w:t>
      </w:r>
      <w:r>
        <w:rPr>
          <w:sz w:val="24"/>
        </w:rPr>
        <w:t xml:space="preserve">OS </w:t>
      </w:r>
      <w:r>
        <w:rPr>
          <w:rFonts w:hint="eastAsia"/>
          <w:sz w:val="24"/>
        </w:rPr>
        <w:t>app</w:t>
      </w:r>
      <w:r>
        <w:rPr>
          <w:sz w:val="24"/>
        </w:rPr>
        <w:t xml:space="preserve"> SDK</w:t>
      </w:r>
      <w:r>
        <w:rPr>
          <w:rFonts w:hint="eastAsia"/>
          <w:sz w:val="24"/>
        </w:rPr>
        <w:t>退出，由福特app完成后续流程。</w:t>
      </w:r>
    </w:p>
    <w:p>
      <w:pPr>
        <w:pStyle w:val="15"/>
        <w:numPr>
          <w:ilvl w:val="0"/>
          <w:numId w:val="24"/>
        </w:numPr>
        <w:spacing w:line="360" w:lineRule="auto"/>
        <w:rPr>
          <w:sz w:val="24"/>
        </w:rPr>
      </w:pPr>
      <w:r>
        <w:rPr>
          <w:rFonts w:hint="eastAsia"/>
          <w:sz w:val="24"/>
        </w:rPr>
        <w:t>登录车机（由福特控制）</w:t>
      </w:r>
    </w:p>
    <w:p>
      <w:pPr>
        <w:pStyle w:val="15"/>
        <w:ind w:left="420" w:firstLine="0"/>
        <w:rPr>
          <w:rFonts w:ascii="宋体-简" w:hAnsi="宋体-简" w:eastAsia="宋体-简"/>
          <w:sz w:val="18"/>
          <w:szCs w:val="18"/>
        </w:rPr>
      </w:pPr>
      <w:r>
        <w:rPr>
          <w:rFonts w:ascii="宋体-简" w:hAnsi="宋体-简" w:eastAsia="宋体-简"/>
          <w:sz w:val="18"/>
          <w:szCs w:val="18"/>
        </w:rPr>
        <w:drawing>
          <wp:inline distT="0" distB="0" distL="0" distR="0">
            <wp:extent cx="5110480" cy="2242185"/>
            <wp:effectExtent l="0" t="0" r="20320" b="184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5110480" cy="2242185"/>
                    </a:xfrm>
                    <a:prstGeom prst="rect">
                      <a:avLst/>
                    </a:prstGeom>
                  </pic:spPr>
                </pic:pic>
              </a:graphicData>
            </a:graphic>
          </wp:inline>
        </w:drawing>
      </w:r>
    </w:p>
    <w:p>
      <w:pPr>
        <w:pStyle w:val="15"/>
        <w:numPr>
          <w:ilvl w:val="0"/>
          <w:numId w:val="25"/>
        </w:numPr>
        <w:spacing w:line="360" w:lineRule="auto"/>
        <w:rPr>
          <w:sz w:val="24"/>
        </w:rPr>
      </w:pPr>
      <w:r>
        <w:rPr>
          <w:rFonts w:hint="eastAsia"/>
          <w:sz w:val="24"/>
        </w:rPr>
        <w:t>用户点击确认登录，福特通知百度并等待登录结果。</w:t>
      </w:r>
    </w:p>
    <w:p>
      <w:pPr>
        <w:pStyle w:val="15"/>
        <w:numPr>
          <w:ilvl w:val="0"/>
          <w:numId w:val="25"/>
        </w:numPr>
        <w:spacing w:line="360" w:lineRule="auto"/>
        <w:rPr>
          <w:sz w:val="24"/>
        </w:rPr>
      </w:pPr>
      <w:r>
        <w:rPr>
          <w:rFonts w:hint="eastAsia"/>
          <w:sz w:val="24"/>
        </w:rPr>
        <w:t>百度返回车机登录结果，车机展示登录成功。</w:t>
      </w:r>
    </w:p>
    <w:p>
      <w:pPr>
        <w:pStyle w:val="15"/>
        <w:numPr>
          <w:ilvl w:val="0"/>
          <w:numId w:val="25"/>
        </w:numPr>
        <w:spacing w:line="360" w:lineRule="auto"/>
        <w:rPr>
          <w:sz w:val="24"/>
        </w:rPr>
      </w:pPr>
      <w:r>
        <w:rPr>
          <w:rFonts w:hint="eastAsia"/>
          <w:sz w:val="24"/>
        </w:rPr>
        <w:t>【异常状态】</w:t>
      </w:r>
    </w:p>
    <w:p>
      <w:pPr>
        <w:pStyle w:val="15"/>
        <w:numPr>
          <w:ilvl w:val="1"/>
          <w:numId w:val="25"/>
        </w:numPr>
        <w:spacing w:line="360" w:lineRule="auto"/>
        <w:rPr>
          <w:sz w:val="24"/>
        </w:rPr>
      </w:pPr>
      <w:r>
        <w:rPr>
          <w:rFonts w:hint="eastAsia"/>
          <w:sz w:val="24"/>
        </w:rPr>
        <w:t>帐号未绑定；二维码已过期；车机登录失败</w:t>
      </w:r>
    </w:p>
    <w:p>
      <w:pPr>
        <w:pStyle w:val="15"/>
        <w:numPr>
          <w:ilvl w:val="0"/>
          <w:numId w:val="25"/>
        </w:numPr>
        <w:spacing w:line="360" w:lineRule="auto"/>
        <w:rPr>
          <w:sz w:val="24"/>
        </w:rPr>
      </w:pPr>
      <w:r>
        <w:rPr>
          <w:rFonts w:hint="eastAsia"/>
          <w:sz w:val="24"/>
        </w:rPr>
        <w:t>车机端收到登录态弹出登录成功</w:t>
      </w:r>
    </w:p>
    <w:p>
      <w:pPr>
        <w:pStyle w:val="15"/>
        <w:numPr>
          <w:ilvl w:val="1"/>
          <w:numId w:val="25"/>
        </w:numPr>
        <w:spacing w:line="360" w:lineRule="auto"/>
        <w:rPr>
          <w:sz w:val="24"/>
        </w:rPr>
      </w:pPr>
      <w:r>
        <w:rPr>
          <w:rFonts w:hint="eastAsia"/>
          <w:sz w:val="24"/>
        </w:rPr>
        <w:t>a</w:t>
      </w:r>
      <w:r>
        <w:rPr>
          <w:sz w:val="24"/>
        </w:rPr>
        <w:t xml:space="preserve"> </w:t>
      </w:r>
      <w:r>
        <w:rPr>
          <w:rFonts w:hint="eastAsia"/>
          <w:sz w:val="24"/>
        </w:rPr>
        <w:t>车机页面处于launcher待机状态（首页状态），弹出包含引导的登录成功，并调tts播报『登录成功』（每次均播报）</w:t>
      </w:r>
    </w:p>
    <w:p>
      <w:pPr>
        <w:pStyle w:val="15"/>
        <w:ind w:left="420" w:firstLine="0"/>
        <w:jc w:val="center"/>
        <w:rPr>
          <w:rFonts w:ascii="宋体-简" w:hAnsi="宋体-简" w:eastAsia="宋体-简"/>
          <w:sz w:val="18"/>
          <w:szCs w:val="18"/>
        </w:rPr>
      </w:pPr>
      <w:r>
        <w:rPr>
          <w:rFonts w:ascii="宋体-简" w:hAnsi="宋体-简" w:eastAsia="宋体-简"/>
          <w:sz w:val="18"/>
          <w:szCs w:val="18"/>
        </w:rPr>
        <w:drawing>
          <wp:inline distT="0" distB="0" distL="0" distR="0">
            <wp:extent cx="1306195" cy="1911985"/>
            <wp:effectExtent l="0" t="0" r="14605" b="184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a:stretch>
                      <a:fillRect/>
                    </a:stretch>
                  </pic:blipFill>
                  <pic:spPr>
                    <a:xfrm>
                      <a:off x="0" y="0"/>
                      <a:ext cx="1330784" cy="1948305"/>
                    </a:xfrm>
                    <a:prstGeom prst="rect">
                      <a:avLst/>
                    </a:prstGeom>
                  </pic:spPr>
                </pic:pic>
              </a:graphicData>
            </a:graphic>
          </wp:inline>
        </w:drawing>
      </w:r>
    </w:p>
    <w:p>
      <w:pPr>
        <w:pStyle w:val="15"/>
        <w:ind w:left="2940" w:leftChars="0" w:firstLine="420" w:firstLineChars="0"/>
        <w:jc w:val="center"/>
        <w:rPr>
          <w:rFonts w:ascii="宋体-简" w:hAnsi="宋体-简" w:eastAsia="宋体-简"/>
          <w:sz w:val="18"/>
          <w:szCs w:val="18"/>
          <w:highlight w:val="none"/>
        </w:rPr>
      </w:pPr>
      <w:r>
        <w:rPr>
          <w:rFonts w:ascii="宋体-简" w:hAnsi="宋体-简" w:eastAsia="宋体-简"/>
          <w:sz w:val="18"/>
          <w:szCs w:val="18"/>
          <w:highlight w:val="none"/>
        </w:rPr>
        <w:t>（仅供示意，最终以交互设计稿为准）</w:t>
      </w:r>
    </w:p>
    <w:p>
      <w:pPr>
        <w:pStyle w:val="15"/>
        <w:ind w:left="420" w:firstLine="0"/>
        <w:jc w:val="center"/>
        <w:rPr>
          <w:rFonts w:ascii="宋体-简" w:hAnsi="宋体-简" w:eastAsia="宋体-简"/>
          <w:sz w:val="18"/>
          <w:szCs w:val="18"/>
        </w:rPr>
      </w:pPr>
    </w:p>
    <w:p>
      <w:pPr>
        <w:pStyle w:val="15"/>
        <w:numPr>
          <w:ilvl w:val="2"/>
          <w:numId w:val="25"/>
        </w:numPr>
        <w:spacing w:line="360" w:lineRule="auto"/>
        <w:rPr>
          <w:sz w:val="24"/>
        </w:rPr>
      </w:pPr>
      <w:r>
        <w:rPr>
          <w:rFonts w:hint="eastAsia"/>
          <w:sz w:val="24"/>
        </w:rPr>
        <w:t>车机端登录成功通知定级为1级，消息样式是非下拉屏中支持无Action按钮通知，可参考“小度车载OS</w:t>
      </w:r>
      <w:r>
        <w:rPr>
          <w:sz w:val="24"/>
        </w:rPr>
        <w:t xml:space="preserve"> </w:t>
      </w:r>
      <w:r>
        <w:rPr>
          <w:rFonts w:hint="eastAsia"/>
          <w:sz w:val="24"/>
        </w:rPr>
        <w:t>消息中心 MRD文档”</w:t>
      </w:r>
    </w:p>
    <w:p>
      <w:pPr>
        <w:pStyle w:val="15"/>
        <w:numPr>
          <w:ilvl w:val="1"/>
          <w:numId w:val="25"/>
        </w:numPr>
        <w:spacing w:line="360" w:lineRule="auto"/>
        <w:rPr>
          <w:sz w:val="24"/>
        </w:rPr>
      </w:pPr>
      <w:r>
        <w:rPr>
          <w:rFonts w:hint="eastAsia"/>
          <w:sz w:val="24"/>
        </w:rPr>
        <w:t>b</w:t>
      </w:r>
      <w:r>
        <w:rPr>
          <w:sz w:val="24"/>
        </w:rPr>
        <w:t xml:space="preserve"> </w:t>
      </w:r>
      <w:r>
        <w:rPr>
          <w:rFonts w:hint="eastAsia"/>
          <w:sz w:val="24"/>
        </w:rPr>
        <w:t>除launcher待机状态（首页状态）外，展示 并调tts播报『登录成功』（每次均播报）</w:t>
      </w:r>
    </w:p>
    <w:p>
      <w:pPr>
        <w:pStyle w:val="15"/>
        <w:numPr>
          <w:ilvl w:val="0"/>
          <w:numId w:val="25"/>
        </w:numPr>
        <w:spacing w:line="360" w:lineRule="auto"/>
        <w:rPr>
          <w:sz w:val="24"/>
        </w:rPr>
      </w:pPr>
      <w:r>
        <w:rPr>
          <w:rFonts w:hint="eastAsia"/>
          <w:sz w:val="24"/>
        </w:rPr>
        <w:t>登录成功引导</w:t>
      </w:r>
      <w:r>
        <w:rPr>
          <w:rFonts w:hint="default"/>
          <w:sz w:val="24"/>
        </w:rPr>
        <w:t>（此部分mrd暂复用phase2，登录引导内容由交互稿为准）</w:t>
      </w:r>
    </w:p>
    <w:p>
      <w:pPr>
        <w:pStyle w:val="15"/>
        <w:numPr>
          <w:ilvl w:val="0"/>
          <w:numId w:val="0"/>
        </w:numPr>
        <w:spacing w:line="360" w:lineRule="auto"/>
        <w:rPr>
          <w:color w:val="000000" w:themeColor="text1"/>
          <w:sz w:val="24"/>
          <w14:textFill>
            <w14:solidFill>
              <w14:schemeClr w14:val="tx1"/>
            </w14:solidFill>
          </w14:textFill>
        </w:rPr>
      </w:pPr>
      <w:r>
        <w:rPr>
          <w:color w:val="000000" w:themeColor="text1"/>
          <w:sz w:val="24"/>
          <w14:textFill>
            <w14:solidFill>
              <w14:schemeClr w14:val="tx1"/>
            </w14:solidFill>
          </w14:textFill>
        </w:rPr>
        <w:t>多帐号情况下，已登录账号不需要弹出登录引导页，登录已在车机保留过登录信息的账号只需弹出toast登录成功提示。</w:t>
      </w:r>
    </w:p>
    <w:p>
      <w:pPr>
        <w:pStyle w:val="4"/>
        <w:bidi w:val="0"/>
      </w:pPr>
      <w:bookmarkStart w:id="75" w:name="_Toc523837508"/>
      <w:bookmarkStart w:id="76" w:name="_Toc673940706_WPSOffice_Level3"/>
      <w:r>
        <w:rPr>
          <w:rFonts w:hint="eastAsia"/>
        </w:rPr>
        <w:t>4</w:t>
      </w:r>
      <w:r>
        <w:t>.1.4</w:t>
      </w:r>
      <w:r>
        <w:tab/>
      </w:r>
      <w:r>
        <w:rPr>
          <w:rFonts w:hint="eastAsia"/>
        </w:rPr>
        <w:t>百度帐号换绑</w:t>
      </w:r>
      <w:bookmarkEnd w:id="75"/>
      <w:r>
        <w:rPr>
          <w:rFonts w:hint="default"/>
        </w:rPr>
        <w:t>（福特派功能）</w:t>
      </w:r>
      <w:bookmarkEnd w:id="76"/>
    </w:p>
    <w:p>
      <w:pPr>
        <w:pStyle w:val="15"/>
        <w:numPr>
          <w:ilvl w:val="0"/>
          <w:numId w:val="26"/>
        </w:numPr>
        <w:spacing w:line="360" w:lineRule="auto"/>
        <w:rPr>
          <w:sz w:val="24"/>
        </w:rPr>
      </w:pPr>
      <w:r>
        <w:rPr>
          <w:rFonts w:hint="eastAsia"/>
          <w:sz w:val="24"/>
        </w:rPr>
        <w:t>手机端提供用户更换百度帐号功能（仅支持换绑，不支持解绑）。</w:t>
      </w:r>
    </w:p>
    <w:p>
      <w:pPr>
        <w:pStyle w:val="15"/>
        <w:numPr>
          <w:ilvl w:val="0"/>
          <w:numId w:val="26"/>
        </w:numPr>
        <w:spacing w:line="360" w:lineRule="auto"/>
        <w:rPr>
          <w:sz w:val="24"/>
        </w:rPr>
      </w:pPr>
      <w:r>
        <w:rPr>
          <w:rFonts w:hint="eastAsia"/>
          <w:sz w:val="24"/>
        </w:rPr>
        <w:t>【页面交互</w:t>
      </w:r>
      <w:r>
        <w:rPr>
          <w:rFonts w:hint="default"/>
          <w:sz w:val="24"/>
        </w:rPr>
        <w:t>】</w:t>
      </w:r>
    </w:p>
    <w:p>
      <w:pPr>
        <w:ind w:firstLine="360"/>
        <w:jc w:val="center"/>
      </w:pPr>
      <w:r>
        <w:drawing>
          <wp:inline distT="0" distB="0" distL="114300" distR="114300">
            <wp:extent cx="4225925" cy="3320415"/>
            <wp:effectExtent l="0" t="0" r="15875"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stretch>
                      <a:fillRect/>
                    </a:stretch>
                  </pic:blipFill>
                  <pic:spPr>
                    <a:xfrm>
                      <a:off x="0" y="0"/>
                      <a:ext cx="4225925" cy="3320415"/>
                    </a:xfrm>
                    <a:prstGeom prst="rect">
                      <a:avLst/>
                    </a:prstGeom>
                    <a:noFill/>
                    <a:ln w="9525">
                      <a:noFill/>
                    </a:ln>
                  </pic:spPr>
                </pic:pic>
              </a:graphicData>
            </a:graphic>
          </wp:inline>
        </w:drawing>
      </w:r>
    </w:p>
    <w:p>
      <w:pPr>
        <w:ind w:firstLine="360"/>
      </w:pPr>
      <w:r>
        <w:rPr>
          <w:rFonts w:hint="eastAsia"/>
        </w:rPr>
        <w:t>*林肯手机端应替换账户关联页“福特派账户</w:t>
      </w:r>
      <w:r>
        <w:t>”</w:t>
      </w:r>
      <w:r>
        <w:rPr>
          <w:rFonts w:hint="eastAsia"/>
        </w:rPr>
        <w:t>为“林肯之道账户</w:t>
      </w:r>
      <w:r>
        <w:t>”</w:t>
      </w:r>
      <w:r>
        <w:rPr>
          <w:rFonts w:hint="eastAsia"/>
        </w:rPr>
        <w:t>；更换账户弹窗应替换“福特账户</w:t>
      </w:r>
      <w:r>
        <w:t>”</w:t>
      </w:r>
      <w:r>
        <w:rPr>
          <w:rFonts w:hint="eastAsia"/>
        </w:rPr>
        <w:t>为“林肯账户</w:t>
      </w:r>
      <w:r>
        <w:t>”</w:t>
      </w:r>
      <w:r>
        <w:rPr>
          <w:rFonts w:hint="eastAsia"/>
        </w:rPr>
        <w:t>。</w:t>
      </w:r>
    </w:p>
    <w:p>
      <w:pPr>
        <w:pStyle w:val="15"/>
        <w:numPr>
          <w:ilvl w:val="0"/>
          <w:numId w:val="27"/>
        </w:numPr>
        <w:spacing w:line="360" w:lineRule="auto"/>
        <w:rPr>
          <w:sz w:val="24"/>
        </w:rPr>
      </w:pPr>
      <w:r>
        <w:rPr>
          <w:rFonts w:hint="eastAsia"/>
          <w:sz w:val="24"/>
        </w:rPr>
        <w:t>【业务流程】</w:t>
      </w:r>
    </w:p>
    <w:p>
      <w:pPr>
        <w:ind w:firstLine="1155" w:firstLineChars="550"/>
        <w:jc w:val="center"/>
        <w:rPr>
          <w:rFonts w:ascii="宋体-简" w:hAnsi="宋体-简"/>
          <w:szCs w:val="18"/>
        </w:rPr>
      </w:pPr>
      <w:r>
        <w:rPr>
          <w:rFonts w:ascii="宋体-简" w:hAnsi="宋体-简"/>
          <w:szCs w:val="18"/>
        </w:rPr>
        <w:drawing>
          <wp:inline distT="0" distB="0" distL="0" distR="0">
            <wp:extent cx="1626235" cy="4302125"/>
            <wp:effectExtent l="0" t="0" r="24765" b="158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7"/>
                    <a:stretch>
                      <a:fillRect/>
                    </a:stretch>
                  </pic:blipFill>
                  <pic:spPr>
                    <a:xfrm>
                      <a:off x="0" y="0"/>
                      <a:ext cx="1647403" cy="4357287"/>
                    </a:xfrm>
                    <a:prstGeom prst="rect">
                      <a:avLst/>
                    </a:prstGeom>
                  </pic:spPr>
                </pic:pic>
              </a:graphicData>
            </a:graphic>
          </wp:inline>
        </w:drawing>
      </w:r>
    </w:p>
    <w:p>
      <w:pPr>
        <w:pStyle w:val="15"/>
        <w:numPr>
          <w:ilvl w:val="0"/>
          <w:numId w:val="27"/>
        </w:numPr>
        <w:spacing w:line="360" w:lineRule="auto"/>
        <w:rPr>
          <w:sz w:val="24"/>
        </w:rPr>
      </w:pPr>
      <w:r>
        <w:rPr>
          <w:rFonts w:hint="eastAsia"/>
          <w:sz w:val="24"/>
        </w:rPr>
        <w:t>用户通过福特派app车辆二级页面，点击百度入口，手机端校验手机pass</w:t>
      </w:r>
      <w:r>
        <w:rPr>
          <w:sz w:val="24"/>
        </w:rPr>
        <w:t>SDK</w:t>
      </w:r>
      <w:r>
        <w:rPr>
          <w:rFonts w:hint="eastAsia"/>
          <w:sz w:val="24"/>
        </w:rPr>
        <w:t>。</w:t>
      </w:r>
    </w:p>
    <w:p>
      <w:pPr>
        <w:pStyle w:val="15"/>
        <w:numPr>
          <w:ilvl w:val="0"/>
          <w:numId w:val="27"/>
        </w:numPr>
        <w:spacing w:line="360" w:lineRule="auto"/>
        <w:rPr>
          <w:sz w:val="24"/>
        </w:rPr>
      </w:pPr>
      <w:r>
        <w:rPr>
          <w:rFonts w:hint="eastAsia"/>
          <w:sz w:val="24"/>
        </w:rPr>
        <w:t>如未登录，进入帐号绑定流程；如已登录进入百度个人中心页，此时提供更换帐号入口</w:t>
      </w:r>
    </w:p>
    <w:p>
      <w:pPr>
        <w:pStyle w:val="15"/>
        <w:numPr>
          <w:ilvl w:val="0"/>
          <w:numId w:val="27"/>
        </w:numPr>
        <w:spacing w:line="360" w:lineRule="auto"/>
        <w:rPr>
          <w:sz w:val="24"/>
        </w:rPr>
      </w:pPr>
      <w:r>
        <w:rPr>
          <w:rFonts w:hint="eastAsia"/>
          <w:sz w:val="24"/>
        </w:rPr>
        <w:t>用户点击更换帐号，弹出风险提示（因换绑会在车机端登出）</w:t>
      </w:r>
    </w:p>
    <w:p>
      <w:pPr>
        <w:pStyle w:val="15"/>
        <w:numPr>
          <w:ilvl w:val="0"/>
          <w:numId w:val="27"/>
        </w:numPr>
        <w:spacing w:line="360" w:lineRule="auto"/>
        <w:rPr>
          <w:sz w:val="24"/>
        </w:rPr>
      </w:pPr>
      <w:r>
        <w:rPr>
          <w:rFonts w:hint="eastAsia"/>
          <w:sz w:val="24"/>
        </w:rPr>
        <w:t>用户点击确认后，调起pass</w:t>
      </w:r>
      <w:r>
        <w:rPr>
          <w:sz w:val="24"/>
        </w:rPr>
        <w:t>SDK</w:t>
      </w:r>
    </w:p>
    <w:p>
      <w:pPr>
        <w:pStyle w:val="15"/>
        <w:numPr>
          <w:ilvl w:val="0"/>
          <w:numId w:val="27"/>
        </w:numPr>
        <w:spacing w:line="360" w:lineRule="auto"/>
        <w:rPr>
          <w:sz w:val="24"/>
        </w:rPr>
      </w:pPr>
      <w:r>
        <w:rPr>
          <w:rFonts w:hint="eastAsia"/>
          <w:sz w:val="24"/>
        </w:rPr>
        <w:t>拿到新帐号登录态反向检查是否已绑定非当前的福特手机号，如已绑定，提示异常</w:t>
      </w:r>
    </w:p>
    <w:p>
      <w:pPr>
        <w:pStyle w:val="15"/>
        <w:numPr>
          <w:ilvl w:val="0"/>
          <w:numId w:val="27"/>
        </w:numPr>
        <w:spacing w:line="360" w:lineRule="auto"/>
        <w:rPr>
          <w:sz w:val="24"/>
        </w:rPr>
      </w:pPr>
      <w:r>
        <w:rPr>
          <w:rFonts w:hint="eastAsia"/>
          <w:sz w:val="24"/>
        </w:rPr>
        <w:t>如未绑定，帐号Server解绑原百度帐号与福特帐号绑定关系并建立新的绑定关系</w:t>
      </w:r>
    </w:p>
    <w:p>
      <w:pPr>
        <w:pStyle w:val="15"/>
        <w:numPr>
          <w:ilvl w:val="0"/>
          <w:numId w:val="27"/>
        </w:numPr>
        <w:spacing w:line="360" w:lineRule="auto"/>
        <w:rPr>
          <w:sz w:val="24"/>
        </w:rPr>
      </w:pPr>
      <w:r>
        <w:rPr>
          <w:rFonts w:hint="eastAsia"/>
          <w:sz w:val="24"/>
        </w:rPr>
        <w:t>帐号Server解除原百度帐号与VIN绑定关系，并通知车机更新登录态，并给出用户登出提示。</w:t>
      </w:r>
    </w:p>
    <w:p>
      <w:pPr>
        <w:pStyle w:val="15"/>
        <w:numPr>
          <w:ilvl w:val="0"/>
          <w:numId w:val="0"/>
        </w:numPr>
        <w:spacing w:line="360" w:lineRule="auto"/>
        <w:rPr>
          <w:color w:val="000000" w:themeColor="text1"/>
          <w:sz w:val="24"/>
          <w14:textFill>
            <w14:solidFill>
              <w14:schemeClr w14:val="tx1"/>
            </w14:solidFill>
          </w14:textFill>
        </w:rPr>
      </w:pPr>
    </w:p>
    <w:p>
      <w:pPr>
        <w:pStyle w:val="15"/>
        <w:numPr>
          <w:ilvl w:val="0"/>
          <w:numId w:val="0"/>
        </w:numPr>
        <w:spacing w:line="360" w:lineRule="auto"/>
        <w:rPr>
          <w:color w:val="FF0000"/>
          <w:sz w:val="24"/>
        </w:rPr>
      </w:pPr>
    </w:p>
    <w:p>
      <w:pPr>
        <w:pStyle w:val="3"/>
        <w:bidi w:val="0"/>
        <w:rPr>
          <w:rFonts w:hint="eastAsia"/>
        </w:rPr>
      </w:pPr>
      <w:bookmarkStart w:id="77" w:name="_Toc15897194"/>
      <w:bookmarkStart w:id="78" w:name="_Toc1732769951_WPSOffice_Level2"/>
      <w:r>
        <w:rPr>
          <w:rFonts w:hint="eastAsia"/>
        </w:rPr>
        <w:t>4</w:t>
      </w:r>
      <w:r>
        <w:t>.2登录、</w:t>
      </w:r>
      <w:r>
        <w:rPr>
          <w:rFonts w:hint="eastAsia"/>
        </w:rPr>
        <w:t>退出登录、帐号变更流程</w:t>
      </w:r>
      <w:bookmarkEnd w:id="77"/>
      <w:bookmarkEnd w:id="78"/>
    </w:p>
    <w:p>
      <w:pPr>
        <w:pStyle w:val="4"/>
        <w:bidi w:val="0"/>
        <w:rPr>
          <w:rFonts w:hint="default"/>
        </w:rPr>
      </w:pPr>
      <w:bookmarkStart w:id="79" w:name="_Toc1092691464_WPSOffice_Level3"/>
      <w:r>
        <w:rPr>
          <w:rFonts w:hint="default"/>
        </w:rPr>
        <w:t>4.2.1车机登录</w:t>
      </w:r>
      <w:bookmarkEnd w:id="79"/>
    </w:p>
    <w:p>
      <w:pPr>
        <w:pStyle w:val="5"/>
        <w:bidi w:val="0"/>
        <w:rPr>
          <w:rFonts w:hint="eastAsia"/>
          <w:sz w:val="16"/>
          <w:szCs w:val="15"/>
        </w:rPr>
      </w:pPr>
      <w:r>
        <w:rPr>
          <w:rFonts w:hint="default"/>
          <w:sz w:val="16"/>
          <w:szCs w:val="15"/>
        </w:rPr>
        <w:t>4.2.1.1车机扫码登录页面</w:t>
      </w:r>
    </w:p>
    <w:p>
      <w:pPr>
        <w:numPr>
          <w:ilvl w:val="0"/>
          <w:numId w:val="9"/>
        </w:numPr>
        <w:bidi w:val="0"/>
        <w:ind w:left="420" w:leftChars="0" w:hanging="420" w:firstLineChars="0"/>
        <w:rPr>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在扫码界面需展示【请确认您已接受《SYNC+系统条款与隐私政策》，并且您的爱车已通过实名制认证。详询福特派APP（以隐私条款MRD为准）</w:t>
      </w:r>
    </w:p>
    <w:p>
      <w:pPr>
        <w:numPr>
          <w:ilvl w:val="0"/>
          <w:numId w:val="9"/>
        </w:numPr>
        <w:bidi w:val="0"/>
        <w:ind w:left="420" w:leftChars="0" w:hanging="420" w:firstLineChars="0"/>
        <w:rPr>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FaceID登录</w:t>
      </w:r>
    </w:p>
    <w:p>
      <w:pPr>
        <w:numPr>
          <w:ilvl w:val="0"/>
          <w:numId w:val="0"/>
        </w:numPr>
        <w:bidi w:val="0"/>
        <w:ind w:leftChars="0" w:firstLine="420" w:firstLineChars="0"/>
        <w:rPr>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第一次使用FaceID时会要求用户同意Faceid相关服务协议和隐私条款，具体以FaceID</w:t>
      </w:r>
      <w:r>
        <w:rPr>
          <w:rFonts w:hint="default"/>
          <w:color w:val="000000" w:themeColor="text1"/>
          <w:highlight w:val="none"/>
          <w14:textFill>
            <w14:solidFill>
              <w14:schemeClr w14:val="tx1"/>
            </w14:solidFill>
          </w14:textFill>
        </w:rPr>
        <w:tab/>
      </w:r>
      <w:r>
        <w:rPr>
          <w:rFonts w:hint="default"/>
          <w:color w:val="000000" w:themeColor="text1"/>
          <w:highlight w:val="none"/>
          <w14:textFill>
            <w14:solidFill>
              <w14:schemeClr w14:val="tx1"/>
            </w14:solidFill>
          </w14:textFill>
        </w:rPr>
        <w:t>的MRD为准。</w:t>
      </w:r>
    </w:p>
    <w:p>
      <w:pPr>
        <w:numPr>
          <w:ilvl w:val="0"/>
          <w:numId w:val="28"/>
        </w:numPr>
        <w:ind w:left="420" w:leftChars="0" w:hanging="420" w:firstLineChars="0"/>
        <w:rPr>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如有配备且开启FaceID验证登录的账号，用户扫码登录页面需有调起FaceID验证按钮。</w:t>
      </w:r>
    </w:p>
    <w:p>
      <w:pPr>
        <w:numPr>
          <w:ilvl w:val="0"/>
          <w:numId w:val="0"/>
        </w:numPr>
        <w:ind w:leftChars="0"/>
        <w:rPr>
          <w:rFonts w:hint="default"/>
          <w:color w:val="000000" w:themeColor="text1"/>
          <w:highlight w:val="none"/>
          <w14:textFill>
            <w14:solidFill>
              <w14:schemeClr w14:val="tx1"/>
            </w14:solidFill>
          </w14:textFill>
        </w:rPr>
      </w:pPr>
    </w:p>
    <w:p>
      <w:pPr>
        <w:pStyle w:val="5"/>
        <w:bidi w:val="0"/>
        <w:rPr>
          <w:rFonts w:hint="default"/>
          <w:sz w:val="16"/>
          <w:szCs w:val="15"/>
        </w:rPr>
      </w:pPr>
      <w:r>
        <w:rPr>
          <w:rFonts w:hint="default"/>
          <w:sz w:val="16"/>
          <w:szCs w:val="15"/>
        </w:rPr>
        <w:t>4.2.1.2账号登陆引导流程</w:t>
      </w:r>
    </w:p>
    <w:p>
      <w:pPr>
        <w:spacing w:line="360" w:lineRule="auto"/>
        <w:rPr>
          <w:sz w:val="24"/>
        </w:rPr>
      </w:pPr>
      <w:r>
        <w:rPr>
          <w:sz w:val="24"/>
        </w:rPr>
        <w:t>未在车机上保留登录信息的账号登录后，会进入登录引导流程。登录同时TTS语音播报Smart Greeting内容，登录之后引导流程顺序为auth、Rocket Setup流程、FaceID绑定流程、驾驶员档案创建流程（不一定全，以其它模块需求策略为主），具体各模块流程详见相关MRD。已在车机上保留登录信息的账号登录不需要进入登录引导流程。</w:t>
      </w:r>
    </w:p>
    <w:p>
      <w:pPr>
        <w:numPr>
          <w:ilvl w:val="0"/>
          <w:numId w:val="0"/>
        </w:numPr>
        <w:ind w:leftChars="0"/>
        <w:rPr>
          <w:rFonts w:hint="default"/>
          <w:color w:val="000000" w:themeColor="text1"/>
          <w:highlight w:val="none"/>
          <w14:textFill>
            <w14:solidFill>
              <w14:schemeClr w14:val="tx1"/>
            </w14:solidFill>
          </w14:textFill>
        </w:rPr>
      </w:pPr>
    </w:p>
    <w:p>
      <w:pPr>
        <w:numPr>
          <w:ilvl w:val="0"/>
          <w:numId w:val="0"/>
        </w:numPr>
        <w:ind w:leftChars="0"/>
        <w:rPr>
          <w:rFonts w:hint="default"/>
          <w:color w:val="000000" w:themeColor="text1"/>
          <w:highlight w:val="none"/>
          <w14:textFill>
            <w14:solidFill>
              <w14:schemeClr w14:val="tx1"/>
            </w14:solidFill>
          </w14:textFill>
        </w:rPr>
      </w:pPr>
    </w:p>
    <w:p>
      <w:pPr>
        <w:pStyle w:val="5"/>
        <w:bidi w:val="0"/>
        <w:rPr>
          <w:rFonts w:hint="default"/>
          <w:sz w:val="16"/>
          <w:szCs w:val="15"/>
        </w:rPr>
      </w:pPr>
      <w:r>
        <w:rPr>
          <w:rFonts w:hint="default"/>
          <w:sz w:val="16"/>
          <w:szCs w:val="15"/>
        </w:rPr>
        <w:t>4.2.1.3 多账户管理（包含人脸识别校验）</w:t>
      </w:r>
    </w:p>
    <w:p>
      <w:pPr>
        <w:bidi w:val="0"/>
        <w:rPr>
          <w:rFonts w:hint="default"/>
          <w:lang w:val="en-US" w:eastAsia="zh-CN"/>
        </w:rPr>
      </w:pPr>
      <w:r>
        <w:rPr>
          <w:rFonts w:hint="default"/>
          <w:lang w:val="en-US" w:eastAsia="zh-CN"/>
        </w:rPr>
        <w:t>车机至多保存八个已登录账号的信息，目前已有八个账号时，当再登录新账号时。提示用户需删除一个账号后才能登录新账号。</w:t>
      </w:r>
    </w:p>
    <w:p>
      <w:pPr>
        <w:bidi w:val="0"/>
        <w:rPr>
          <w:rFonts w:hint="default"/>
        </w:rPr>
      </w:pPr>
      <w:r>
        <w:rPr>
          <w:rFonts w:hint="default"/>
        </w:rPr>
        <w:t>用户可在个人中心登录当前账号之外的账号或删除已登录过的账号，删除时需要安全提示。删除该账号后，该账号退出登录（若处于登录态），不在账号列表展示，同时解除该帐号与FaceID及驾驶员档案的绑定关系。</w:t>
      </w:r>
    </w:p>
    <w:p>
      <w:pPr>
        <w:bidi w:val="0"/>
        <w:rPr>
          <w:rFonts w:hint="default"/>
        </w:rPr>
      </w:pPr>
      <w:r>
        <w:rPr>
          <w:rFonts w:hint="default"/>
        </w:rPr>
        <w:t>在列表至多展示八个最近已登录的账号。每次点击登录其它账号都调起二维码验证登录页面，在二维码登录页面可点击按钮调起Faceid验证，验证成功后可登录FaceID绑定的账号。</w:t>
      </w:r>
    </w:p>
    <w:p>
      <w:pPr>
        <w:numPr>
          <w:ilvl w:val="0"/>
          <w:numId w:val="29"/>
        </w:numPr>
        <w:ind w:left="420" w:leftChars="0" w:hanging="420" w:firstLineChars="0"/>
        <w:rPr>
          <w:rFonts w:hint="default"/>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当用户登录车内已登录过的账号时，车机内百度系及福特系应用的账号跟随同步，非百度系/福特系应用保持当前账号状态不变（这里以各个服务生态的app需求策略为优先）。</w:t>
      </w:r>
    </w:p>
    <w:p>
      <w:pPr>
        <w:numPr>
          <w:ilvl w:val="0"/>
          <w:numId w:val="0"/>
        </w:numPr>
        <w:ind w:leftChars="0"/>
        <w:rPr>
          <w:rFonts w:hint="eastAsia"/>
          <w:color w:val="000000" w:themeColor="text1"/>
          <w:highlight w:val="none"/>
          <w14:textFill>
            <w14:solidFill>
              <w14:schemeClr w14:val="tx1"/>
            </w14:solidFill>
          </w14:textFill>
        </w:rPr>
      </w:pPr>
    </w:p>
    <w:p>
      <w:pPr>
        <w:pStyle w:val="5"/>
        <w:bidi w:val="0"/>
        <w:rPr>
          <w:rFonts w:hint="default"/>
          <w:sz w:val="16"/>
          <w:szCs w:val="15"/>
        </w:rPr>
      </w:pPr>
      <w:r>
        <w:rPr>
          <w:rFonts w:hint="default"/>
          <w:sz w:val="16"/>
          <w:szCs w:val="15"/>
        </w:rPr>
        <w:t>4.2.1.4账号与个性化设置（此部分需账号与驾驶员档案合作，技术方案未定）</w:t>
      </w:r>
    </w:p>
    <w:p>
      <w:pPr>
        <w:bidi w:val="0"/>
        <w:rPr>
          <w:rFonts w:hint="default"/>
        </w:rPr>
      </w:pPr>
      <w:r>
        <w:rPr>
          <w:rFonts w:hint="default"/>
        </w:rPr>
        <w:t>每个账号都与一个个性化设置（驾驶员档案）文件关联，为一一绑定关系。车内最多可以有三个驾驶员档案与账号为绑定关系。当有未在车机保留过登录信息的新账号登录时，需有引导页提示用户是否选择用新账号替换某一个账号与驾驶员档案的绑定关系。</w:t>
      </w:r>
    </w:p>
    <w:p>
      <w:pPr>
        <w:bidi w:val="0"/>
        <w:rPr>
          <w:rFonts w:hint="default"/>
        </w:rPr>
      </w:pPr>
    </w:p>
    <w:p>
      <w:pPr>
        <w:numPr>
          <w:ilvl w:val="0"/>
          <w:numId w:val="29"/>
        </w:numPr>
        <w:ind w:left="420" w:leftChars="0" w:hanging="420" w:firstLineChars="0"/>
        <w:rPr>
          <w:rFonts w:hint="default"/>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当前有未绑定的驾驶员档案，新登录账号与该账号自动绑定，并将该驾驶员档案命名为该账号用户姓名（个人中心体现）。用户登录账号时，若绑定有驾驶员档案，驾驶员档案设置也一并切换。</w:t>
      </w:r>
    </w:p>
    <w:p>
      <w:pPr>
        <w:numPr>
          <w:ilvl w:val="0"/>
          <w:numId w:val="29"/>
        </w:numPr>
        <w:ind w:left="420" w:leftChars="0" w:hanging="420" w:firstLineChars="0"/>
        <w:rPr>
          <w:rFonts w:hint="default"/>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当前用户个性化设置更改并保存时，保存至当前使用的个性化文件中（此部分为Ehanced memroy内容）。</w:t>
      </w:r>
    </w:p>
    <w:p>
      <w:pPr>
        <w:numPr>
          <w:ilvl w:val="0"/>
          <w:numId w:val="29"/>
        </w:numPr>
        <w:ind w:left="420" w:leftChars="0" w:hanging="420" w:firstLineChars="0"/>
        <w:rPr>
          <w:rFonts w:hint="default"/>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驾驶员档案profile相关文件与福特账号进行绑定（TBD）。</w:t>
      </w:r>
    </w:p>
    <w:p>
      <w:pPr>
        <w:numPr>
          <w:ilvl w:val="0"/>
          <w:numId w:val="29"/>
        </w:numPr>
        <w:ind w:left="420" w:leftChars="0" w:hanging="420" w:firstLineChars="0"/>
        <w:rPr>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当用户手动切换驾驶员档案，提示已切换个性化设置，并提示用户是否需要切换账号。</w:t>
      </w:r>
      <w:r>
        <w:rPr>
          <w:color w:val="000000" w:themeColor="text1"/>
          <w:highlight w:val="none"/>
          <w14:textFill>
            <w14:solidFill>
              <w14:schemeClr w14:val="tx1"/>
            </w14:solidFill>
          </w14:textFill>
        </w:rPr>
        <w:t xml:space="preserve"> </w:t>
      </w:r>
    </w:p>
    <w:tbl>
      <w:tblPr>
        <w:tblStyle w:val="13"/>
        <w:tblW w:w="831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665"/>
        <w:gridCol w:w="2775"/>
        <w:gridCol w:w="38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70" w:hRule="atLeast"/>
        </w:trPr>
        <w:tc>
          <w:tcPr>
            <w:tcW w:w="1665"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keepNext w:val="0"/>
              <w:keepLines w:val="0"/>
              <w:widowControl/>
              <w:suppressLineNumbers w:val="0"/>
              <w:jc w:val="left"/>
              <w:textAlignment w:val="center"/>
              <w:rPr>
                <w:rFonts w:ascii="等线" w:hAnsi="等线" w:eastAsia="等线" w:cs="等线"/>
                <w:i w:val="0"/>
                <w:color w:val="000000"/>
                <w:sz w:val="24"/>
                <w:szCs w:val="24"/>
                <w:u w:val="none"/>
              </w:rPr>
            </w:pPr>
            <w:r>
              <w:rPr>
                <w:rFonts w:hint="default" w:ascii="等线" w:hAnsi="等线" w:eastAsia="等线" w:cs="等线"/>
                <w:i w:val="0"/>
                <w:color w:val="000000"/>
                <w:kern w:val="0"/>
                <w:sz w:val="24"/>
                <w:szCs w:val="24"/>
                <w:u w:val="none"/>
                <w:lang w:val="en-US" w:eastAsia="zh-CN" w:bidi="ar"/>
              </w:rPr>
              <w:t>场景</w:t>
            </w:r>
          </w:p>
        </w:tc>
        <w:tc>
          <w:tcPr>
            <w:tcW w:w="2775" w:type="dxa"/>
            <w:tcBorders>
              <w:top w:val="single" w:color="000000" w:sz="12" w:space="0"/>
              <w:bottom w:val="single" w:color="000000" w:sz="12" w:space="0"/>
              <w:right w:val="single" w:color="000000" w:sz="12" w:space="0"/>
            </w:tcBorders>
            <w:shd w:val="clear" w:color="auto" w:fill="auto"/>
            <w:vAlign w:val="center"/>
          </w:tcPr>
          <w:p>
            <w:pPr>
              <w:keepNext w:val="0"/>
              <w:keepLines w:val="0"/>
              <w:widowControl/>
              <w:suppressLineNumbers w:val="0"/>
              <w:jc w:val="left"/>
              <w:textAlignment w:val="center"/>
              <w:rPr>
                <w:rFonts w:hint="default" w:ascii="等线" w:hAnsi="等线" w:eastAsia="等线" w:cs="等线"/>
                <w:i w:val="0"/>
                <w:color w:val="000000"/>
                <w:sz w:val="24"/>
                <w:szCs w:val="24"/>
                <w:u w:val="none"/>
              </w:rPr>
            </w:pPr>
            <w:r>
              <w:rPr>
                <w:rFonts w:hint="default" w:ascii="等线" w:hAnsi="等线" w:eastAsia="等线" w:cs="等线"/>
                <w:i w:val="0"/>
                <w:color w:val="000000"/>
                <w:kern w:val="0"/>
                <w:sz w:val="24"/>
                <w:szCs w:val="24"/>
                <w:u w:val="none"/>
                <w:lang w:val="en-US" w:eastAsia="zh-CN" w:bidi="ar"/>
              </w:rPr>
              <w:t>子场景</w:t>
            </w:r>
          </w:p>
        </w:tc>
        <w:tc>
          <w:tcPr>
            <w:tcW w:w="3870" w:type="dxa"/>
            <w:tcBorders>
              <w:top w:val="single" w:color="000000" w:sz="12" w:space="0"/>
              <w:bottom w:val="single" w:color="000000" w:sz="12" w:space="0"/>
              <w:right w:val="single" w:color="000000" w:sz="12" w:space="0"/>
            </w:tcBorders>
            <w:shd w:val="clear" w:color="auto" w:fill="auto"/>
            <w:vAlign w:val="center"/>
          </w:tcPr>
          <w:p>
            <w:pPr>
              <w:keepNext w:val="0"/>
              <w:keepLines w:val="0"/>
              <w:widowControl/>
              <w:suppressLineNumbers w:val="0"/>
              <w:jc w:val="left"/>
              <w:textAlignment w:val="center"/>
              <w:rPr>
                <w:rFonts w:hint="default" w:ascii="等线" w:hAnsi="等线" w:eastAsia="等线" w:cs="等线"/>
                <w:i w:val="0"/>
                <w:color w:val="000000"/>
                <w:sz w:val="24"/>
                <w:szCs w:val="24"/>
                <w:u w:val="none"/>
              </w:rPr>
            </w:pPr>
            <w:r>
              <w:rPr>
                <w:rFonts w:hint="default" w:ascii="等线" w:hAnsi="等线" w:eastAsia="等线" w:cs="等线"/>
                <w:i w:val="0"/>
                <w:color w:val="000000"/>
                <w:kern w:val="0"/>
                <w:sz w:val="24"/>
                <w:szCs w:val="24"/>
                <w:u w:val="none"/>
                <w:lang w:val="en-US" w:eastAsia="zh-CN" w:bidi="ar"/>
              </w:rPr>
              <w:t>出现的可能结果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735" w:hRule="atLeast"/>
        </w:trPr>
        <w:tc>
          <w:tcPr>
            <w:tcW w:w="1665" w:type="dxa"/>
            <w:vMerge w:val="restart"/>
            <w:tcBorders>
              <w:left w:val="single" w:color="000000" w:sz="12" w:space="0"/>
              <w:bottom w:val="single" w:color="000000" w:sz="12" w:space="0"/>
              <w:right w:val="single" w:color="000000" w:sz="12" w:space="0"/>
            </w:tcBorders>
            <w:shd w:val="clear" w:color="auto" w:fill="auto"/>
            <w:vAlign w:val="center"/>
          </w:tcPr>
          <w:p>
            <w:pPr>
              <w:keepNext w:val="0"/>
              <w:keepLines w:val="0"/>
              <w:widowControl/>
              <w:suppressLineNumbers w:val="0"/>
              <w:jc w:val="center"/>
              <w:textAlignment w:val="center"/>
              <w:rPr>
                <w:rFonts w:hint="default" w:ascii="等线" w:hAnsi="等线" w:eastAsia="等线" w:cs="等线"/>
                <w:i w:val="0"/>
                <w:color w:val="000000"/>
                <w:sz w:val="24"/>
                <w:szCs w:val="24"/>
                <w:u w:val="none"/>
              </w:rPr>
            </w:pPr>
            <w:r>
              <w:rPr>
                <w:rFonts w:hint="default" w:ascii="等线" w:hAnsi="等线" w:eastAsia="等线" w:cs="等线"/>
                <w:i w:val="0"/>
                <w:color w:val="000000"/>
                <w:kern w:val="0"/>
                <w:sz w:val="24"/>
                <w:szCs w:val="24"/>
                <w:u w:val="none"/>
                <w:lang w:val="en-US" w:eastAsia="zh-CN" w:bidi="ar"/>
              </w:rPr>
              <w:t>账号登录</w:t>
            </w:r>
          </w:p>
        </w:tc>
        <w:tc>
          <w:tcPr>
            <w:tcW w:w="2775" w:type="dxa"/>
            <w:tcBorders>
              <w:bottom w:val="single" w:color="000000" w:sz="12" w:space="0"/>
              <w:right w:val="single" w:color="000000" w:sz="12" w:space="0"/>
            </w:tcBorders>
            <w:shd w:val="clear" w:color="auto" w:fill="auto"/>
            <w:vAlign w:val="center"/>
          </w:tcPr>
          <w:p>
            <w:pPr>
              <w:keepNext w:val="0"/>
              <w:keepLines w:val="0"/>
              <w:widowControl/>
              <w:suppressLineNumbers w:val="0"/>
              <w:jc w:val="left"/>
              <w:textAlignment w:val="center"/>
              <w:rPr>
                <w:rFonts w:hint="default" w:ascii="等线" w:hAnsi="等线" w:eastAsia="等线" w:cs="等线"/>
                <w:i w:val="0"/>
                <w:color w:val="000000"/>
                <w:sz w:val="24"/>
                <w:szCs w:val="24"/>
                <w:u w:val="none"/>
              </w:rPr>
            </w:pPr>
            <w:r>
              <w:rPr>
                <w:rFonts w:hint="default" w:ascii="等线" w:hAnsi="等线" w:eastAsia="等线" w:cs="等线"/>
                <w:i w:val="0"/>
                <w:color w:val="000000"/>
                <w:kern w:val="0"/>
                <w:sz w:val="24"/>
                <w:szCs w:val="24"/>
                <w:u w:val="none"/>
                <w:lang w:val="en-US" w:eastAsia="zh-CN" w:bidi="ar"/>
              </w:rPr>
              <w:t>第一个账号</w:t>
            </w:r>
            <w:r>
              <w:rPr>
                <w:rStyle w:val="27"/>
                <w:lang w:val="en-US" w:eastAsia="zh-CN" w:bidi="ar"/>
              </w:rPr>
              <w:t>A第一次登录</w:t>
            </w:r>
          </w:p>
        </w:tc>
        <w:tc>
          <w:tcPr>
            <w:tcW w:w="3870" w:type="dxa"/>
            <w:tcBorders>
              <w:bottom w:val="single" w:color="000000" w:sz="12" w:space="0"/>
              <w:right w:val="single" w:color="000000" w:sz="12" w:space="0"/>
            </w:tcBorders>
            <w:shd w:val="clear" w:color="auto" w:fill="auto"/>
            <w:vAlign w:val="center"/>
          </w:tcPr>
          <w:p>
            <w:pPr>
              <w:keepNext w:val="0"/>
              <w:keepLines w:val="0"/>
              <w:widowControl/>
              <w:suppressLineNumbers w:val="0"/>
              <w:jc w:val="left"/>
              <w:textAlignment w:val="center"/>
              <w:rPr>
                <w:rFonts w:hint="default" w:ascii="等线" w:hAnsi="等线" w:eastAsia="等线" w:cs="等线"/>
                <w:i w:val="0"/>
                <w:color w:val="000000"/>
                <w:sz w:val="24"/>
                <w:szCs w:val="24"/>
                <w:u w:val="none"/>
              </w:rPr>
            </w:pPr>
            <w:r>
              <w:rPr>
                <w:rFonts w:hint="default" w:ascii="等线" w:hAnsi="等线" w:eastAsia="等线" w:cs="等线"/>
                <w:i w:val="0"/>
                <w:color w:val="000000"/>
                <w:kern w:val="0"/>
                <w:sz w:val="24"/>
                <w:szCs w:val="24"/>
                <w:u w:val="none"/>
                <w:lang w:val="en-US" w:eastAsia="zh-CN" w:bidi="ar"/>
              </w:rPr>
              <w:t>绑定一个驾驶员档案并提示用户已自动保存一套个性化设置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540" w:hRule="atLeast"/>
        </w:trPr>
        <w:tc>
          <w:tcPr>
            <w:tcW w:w="1665" w:type="dxa"/>
            <w:vMerge w:val="continue"/>
            <w:tcBorders>
              <w:left w:val="single" w:color="000000" w:sz="12" w:space="0"/>
              <w:bottom w:val="single" w:color="000000" w:sz="12" w:space="0"/>
              <w:right w:val="single" w:color="000000" w:sz="12" w:space="0"/>
            </w:tcBorders>
            <w:shd w:val="clear" w:color="auto" w:fill="auto"/>
            <w:vAlign w:val="center"/>
          </w:tcPr>
          <w:p>
            <w:pPr>
              <w:jc w:val="center"/>
              <w:rPr>
                <w:rFonts w:hint="default" w:ascii="等线" w:hAnsi="等线" w:eastAsia="等线" w:cs="等线"/>
                <w:i w:val="0"/>
                <w:color w:val="000000"/>
                <w:sz w:val="24"/>
                <w:szCs w:val="24"/>
                <w:u w:val="none"/>
              </w:rPr>
            </w:pPr>
          </w:p>
        </w:tc>
        <w:tc>
          <w:tcPr>
            <w:tcW w:w="2775" w:type="dxa"/>
            <w:tcBorders>
              <w:bottom w:val="single" w:color="000000" w:sz="12" w:space="0"/>
              <w:right w:val="single" w:color="000000" w:sz="12" w:space="0"/>
            </w:tcBorders>
            <w:shd w:val="clear" w:color="auto" w:fill="auto"/>
            <w:vAlign w:val="center"/>
          </w:tcPr>
          <w:p>
            <w:pPr>
              <w:keepNext w:val="0"/>
              <w:keepLines w:val="0"/>
              <w:widowControl/>
              <w:suppressLineNumbers w:val="0"/>
              <w:jc w:val="left"/>
              <w:textAlignment w:val="center"/>
              <w:rPr>
                <w:rFonts w:hint="default" w:ascii="等线" w:hAnsi="等线" w:eastAsia="等线" w:cs="等线"/>
                <w:i w:val="0"/>
                <w:color w:val="000000"/>
                <w:sz w:val="24"/>
                <w:szCs w:val="24"/>
                <w:u w:val="none"/>
              </w:rPr>
            </w:pPr>
            <w:r>
              <w:rPr>
                <w:rFonts w:hint="default" w:ascii="等线" w:hAnsi="等线" w:eastAsia="等线" w:cs="等线"/>
                <w:i w:val="0"/>
                <w:color w:val="000000"/>
                <w:kern w:val="0"/>
                <w:sz w:val="24"/>
                <w:szCs w:val="24"/>
                <w:u w:val="none"/>
                <w:lang w:val="en-US" w:eastAsia="zh-CN" w:bidi="ar"/>
              </w:rPr>
              <w:t>第一个账号</w:t>
            </w:r>
            <w:r>
              <w:rPr>
                <w:rStyle w:val="27"/>
                <w:lang w:val="en-US" w:eastAsia="zh-CN" w:bidi="ar"/>
              </w:rPr>
              <w:t>A第二次登录</w:t>
            </w:r>
          </w:p>
        </w:tc>
        <w:tc>
          <w:tcPr>
            <w:tcW w:w="3870" w:type="dxa"/>
            <w:tcBorders>
              <w:bottom w:val="single" w:color="000000" w:sz="12" w:space="0"/>
              <w:right w:val="single" w:color="000000" w:sz="12" w:space="0"/>
            </w:tcBorders>
            <w:shd w:val="clear" w:color="auto" w:fill="auto"/>
            <w:vAlign w:val="center"/>
          </w:tcPr>
          <w:p>
            <w:pPr>
              <w:keepNext w:val="0"/>
              <w:keepLines w:val="0"/>
              <w:widowControl/>
              <w:suppressLineNumbers w:val="0"/>
              <w:jc w:val="left"/>
              <w:textAlignment w:val="center"/>
              <w:rPr>
                <w:rFonts w:hint="default" w:ascii="等线" w:hAnsi="等线" w:eastAsia="等线" w:cs="等线"/>
                <w:i w:val="0"/>
                <w:color w:val="000000"/>
                <w:sz w:val="24"/>
                <w:szCs w:val="24"/>
                <w:u w:val="none"/>
              </w:rPr>
            </w:pPr>
            <w:r>
              <w:rPr>
                <w:rFonts w:hint="default" w:ascii="等线" w:hAnsi="等线" w:eastAsia="等线" w:cs="等线"/>
                <w:i w:val="0"/>
                <w:color w:val="000000"/>
                <w:kern w:val="0"/>
                <w:sz w:val="24"/>
                <w:szCs w:val="24"/>
                <w:u w:val="none"/>
                <w:lang w:val="en-US" w:eastAsia="zh-CN" w:bidi="ar"/>
              </w:rPr>
              <w:t>自动调用当时绑定的</w:t>
            </w:r>
            <w:r>
              <w:rPr>
                <w:rFonts w:hint="default" w:ascii="等线" w:hAnsi="等线" w:eastAsia="等线" w:cs="等线"/>
                <w:i w:val="0"/>
                <w:color w:val="000000"/>
                <w:kern w:val="0"/>
                <w:sz w:val="24"/>
                <w:szCs w:val="24"/>
                <w:u w:val="none"/>
                <w:lang w:eastAsia="zh-CN" w:bidi="ar"/>
              </w:rPr>
              <w:t>驾驶员档案</w:t>
            </w:r>
            <w:r>
              <w:rPr>
                <w:rStyle w:val="27"/>
                <w:lang w:val="en-US" w:eastAsia="zh-CN" w:bidi="ar"/>
              </w:rPr>
              <w:t>的对应的enhanced memory设置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405" w:hRule="atLeast"/>
        </w:trPr>
        <w:tc>
          <w:tcPr>
            <w:tcW w:w="1665" w:type="dxa"/>
            <w:vMerge w:val="continue"/>
            <w:tcBorders>
              <w:left w:val="single" w:color="000000" w:sz="12" w:space="0"/>
              <w:bottom w:val="single" w:color="000000" w:sz="12" w:space="0"/>
              <w:right w:val="single" w:color="000000" w:sz="12" w:space="0"/>
            </w:tcBorders>
            <w:shd w:val="clear" w:color="auto" w:fill="auto"/>
            <w:vAlign w:val="center"/>
          </w:tcPr>
          <w:p>
            <w:pPr>
              <w:jc w:val="center"/>
              <w:rPr>
                <w:rFonts w:hint="default" w:ascii="等线" w:hAnsi="等线" w:eastAsia="等线" w:cs="等线"/>
                <w:i w:val="0"/>
                <w:color w:val="000000"/>
                <w:sz w:val="24"/>
                <w:szCs w:val="24"/>
                <w:u w:val="none"/>
              </w:rPr>
            </w:pPr>
          </w:p>
        </w:tc>
        <w:tc>
          <w:tcPr>
            <w:tcW w:w="2775" w:type="dxa"/>
            <w:tcBorders>
              <w:bottom w:val="single" w:color="000000" w:sz="12" w:space="0"/>
              <w:right w:val="single" w:color="000000" w:sz="12" w:space="0"/>
            </w:tcBorders>
            <w:shd w:val="clear" w:color="auto" w:fill="auto"/>
            <w:vAlign w:val="center"/>
          </w:tcPr>
          <w:p>
            <w:pPr>
              <w:keepNext w:val="0"/>
              <w:keepLines w:val="0"/>
              <w:widowControl/>
              <w:suppressLineNumbers w:val="0"/>
              <w:jc w:val="left"/>
              <w:textAlignment w:val="center"/>
              <w:rPr>
                <w:rFonts w:hint="default" w:ascii="等线" w:hAnsi="等线" w:eastAsia="等线" w:cs="等线"/>
                <w:i w:val="0"/>
                <w:color w:val="000000"/>
                <w:sz w:val="24"/>
                <w:szCs w:val="24"/>
                <w:u w:val="none"/>
              </w:rPr>
            </w:pPr>
            <w:r>
              <w:rPr>
                <w:rFonts w:hint="default" w:ascii="等线" w:hAnsi="等线" w:eastAsia="等线" w:cs="等线"/>
                <w:i w:val="0"/>
                <w:color w:val="000000"/>
                <w:kern w:val="0"/>
                <w:sz w:val="24"/>
                <w:szCs w:val="24"/>
                <w:u w:val="none"/>
                <w:lang w:val="en-US" w:eastAsia="zh-CN" w:bidi="ar"/>
              </w:rPr>
              <w:t>第二</w:t>
            </w:r>
            <w:r>
              <w:rPr>
                <w:rStyle w:val="27"/>
                <w:lang w:val="en-US" w:eastAsia="zh-CN" w:bidi="ar"/>
              </w:rPr>
              <w:t>/三个账号B/C第一次登录</w:t>
            </w:r>
          </w:p>
        </w:tc>
        <w:tc>
          <w:tcPr>
            <w:tcW w:w="3870" w:type="dxa"/>
            <w:tcBorders>
              <w:bottom w:val="single" w:color="000000" w:sz="12" w:space="0"/>
              <w:right w:val="single" w:color="000000" w:sz="12" w:space="0"/>
            </w:tcBorders>
            <w:shd w:val="clear" w:color="auto" w:fill="auto"/>
            <w:vAlign w:val="center"/>
          </w:tcPr>
          <w:p>
            <w:pPr>
              <w:keepNext w:val="0"/>
              <w:keepLines w:val="0"/>
              <w:widowControl/>
              <w:suppressLineNumbers w:val="0"/>
              <w:jc w:val="left"/>
              <w:textAlignment w:val="center"/>
              <w:rPr>
                <w:rFonts w:hint="default" w:ascii="等线" w:hAnsi="等线" w:eastAsia="等线" w:cs="等线"/>
                <w:i w:val="0"/>
                <w:color w:val="000000"/>
                <w:sz w:val="24"/>
                <w:szCs w:val="24"/>
                <w:u w:val="none"/>
              </w:rPr>
            </w:pPr>
            <w:r>
              <w:rPr>
                <w:rFonts w:hint="default" w:ascii="等线" w:hAnsi="等线" w:eastAsia="等线" w:cs="等线"/>
                <w:i w:val="0"/>
                <w:color w:val="000000"/>
                <w:kern w:val="0"/>
                <w:sz w:val="24"/>
                <w:szCs w:val="24"/>
                <w:u w:val="none"/>
                <w:lang w:val="en-US" w:eastAsia="zh-CN" w:bidi="ar"/>
              </w:rPr>
              <w:t>绑定一个可用的</w:t>
            </w:r>
            <w:r>
              <w:rPr>
                <w:rFonts w:hint="default" w:ascii="等线" w:hAnsi="等线" w:eastAsia="等线" w:cs="等线"/>
                <w:i w:val="0"/>
                <w:color w:val="000000"/>
                <w:kern w:val="0"/>
                <w:sz w:val="24"/>
                <w:szCs w:val="24"/>
                <w:u w:val="none"/>
                <w:lang w:eastAsia="zh-CN" w:bidi="ar"/>
              </w:rPr>
              <w:t>驾驶员档案</w:t>
            </w:r>
            <w:r>
              <w:rPr>
                <w:rStyle w:val="27"/>
                <w:lang w:val="en-US" w:eastAsia="zh-CN" w:bidi="ar"/>
              </w:rPr>
              <w:t>并提示用户已自动保存一套个性化设置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690" w:hRule="atLeast"/>
        </w:trPr>
        <w:tc>
          <w:tcPr>
            <w:tcW w:w="1665" w:type="dxa"/>
            <w:vMerge w:val="continue"/>
            <w:tcBorders>
              <w:left w:val="single" w:color="000000" w:sz="12" w:space="0"/>
              <w:bottom w:val="single" w:color="000000" w:sz="12" w:space="0"/>
              <w:right w:val="single" w:color="000000" w:sz="12" w:space="0"/>
            </w:tcBorders>
            <w:shd w:val="clear" w:color="auto" w:fill="auto"/>
            <w:vAlign w:val="center"/>
          </w:tcPr>
          <w:p>
            <w:pPr>
              <w:jc w:val="center"/>
              <w:rPr>
                <w:rFonts w:hint="default" w:ascii="等线" w:hAnsi="等线" w:eastAsia="等线" w:cs="等线"/>
                <w:i w:val="0"/>
                <w:color w:val="000000"/>
                <w:sz w:val="24"/>
                <w:szCs w:val="24"/>
                <w:u w:val="none"/>
              </w:rPr>
            </w:pPr>
          </w:p>
        </w:tc>
        <w:tc>
          <w:tcPr>
            <w:tcW w:w="2775" w:type="dxa"/>
            <w:vMerge w:val="restart"/>
            <w:tcBorders>
              <w:bottom w:val="single" w:color="000000" w:sz="12" w:space="0"/>
              <w:right w:val="single" w:color="000000" w:sz="12" w:space="0"/>
            </w:tcBorders>
            <w:shd w:val="clear" w:color="auto" w:fill="auto"/>
            <w:vAlign w:val="center"/>
          </w:tcPr>
          <w:p>
            <w:pPr>
              <w:keepNext w:val="0"/>
              <w:keepLines w:val="0"/>
              <w:widowControl/>
              <w:suppressLineNumbers w:val="0"/>
              <w:jc w:val="left"/>
              <w:textAlignment w:val="center"/>
              <w:rPr>
                <w:rFonts w:hint="default" w:ascii="等线" w:hAnsi="等线" w:eastAsia="等线" w:cs="等线"/>
                <w:i w:val="0"/>
                <w:color w:val="000000"/>
                <w:sz w:val="24"/>
                <w:szCs w:val="24"/>
                <w:u w:val="none"/>
              </w:rPr>
            </w:pPr>
            <w:r>
              <w:rPr>
                <w:rFonts w:hint="default" w:ascii="等线" w:hAnsi="等线" w:eastAsia="等线" w:cs="等线"/>
                <w:i w:val="0"/>
                <w:color w:val="000000"/>
                <w:kern w:val="0"/>
                <w:sz w:val="24"/>
                <w:szCs w:val="24"/>
                <w:u w:val="none"/>
                <w:lang w:val="en-US" w:eastAsia="zh-CN" w:bidi="ar"/>
              </w:rPr>
              <w:t>驾驶员档案被全部占用, 账号D登录</w:t>
            </w:r>
          </w:p>
        </w:tc>
        <w:tc>
          <w:tcPr>
            <w:tcW w:w="3870" w:type="dxa"/>
            <w:tcBorders>
              <w:bottom w:val="single" w:color="000000" w:sz="12" w:space="0"/>
              <w:right w:val="single" w:color="000000" w:sz="12" w:space="0"/>
            </w:tcBorders>
            <w:shd w:val="clear" w:color="auto" w:fill="auto"/>
            <w:vAlign w:val="center"/>
          </w:tcPr>
          <w:p>
            <w:pPr>
              <w:keepNext w:val="0"/>
              <w:keepLines w:val="0"/>
              <w:widowControl/>
              <w:suppressLineNumbers w:val="0"/>
              <w:jc w:val="left"/>
              <w:textAlignment w:val="center"/>
              <w:rPr>
                <w:rFonts w:hint="default" w:ascii="等线" w:hAnsi="等线" w:eastAsia="等线" w:cs="等线"/>
                <w:i w:val="0"/>
                <w:color w:val="000000"/>
                <w:sz w:val="24"/>
                <w:szCs w:val="24"/>
                <w:u w:val="none"/>
              </w:rPr>
            </w:pPr>
            <w:r>
              <w:rPr>
                <w:rFonts w:hint="default" w:ascii="等线" w:hAnsi="等线" w:eastAsia="等线" w:cs="等线"/>
                <w:i w:val="0"/>
                <w:color w:val="000000"/>
                <w:kern w:val="0"/>
                <w:sz w:val="24"/>
                <w:szCs w:val="24"/>
                <w:u w:val="none"/>
                <w:lang w:val="en-US" w:eastAsia="zh-CN" w:bidi="ar"/>
              </w:rPr>
              <w:t>提示用户可以覆盖一个用户的驾驶员，删除一个已经绑定驾驶员档案的账号，提示及其操作后果和风险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70" w:hRule="atLeast"/>
        </w:trPr>
        <w:tc>
          <w:tcPr>
            <w:tcW w:w="1665" w:type="dxa"/>
            <w:vMerge w:val="continue"/>
            <w:tcBorders>
              <w:left w:val="single" w:color="000000" w:sz="12" w:space="0"/>
              <w:bottom w:val="single" w:color="000000" w:sz="12" w:space="0"/>
              <w:right w:val="single" w:color="000000" w:sz="12" w:space="0"/>
            </w:tcBorders>
            <w:shd w:val="clear" w:color="auto" w:fill="auto"/>
            <w:vAlign w:val="center"/>
          </w:tcPr>
          <w:p>
            <w:pPr>
              <w:jc w:val="center"/>
              <w:rPr>
                <w:rFonts w:hint="default" w:ascii="等线" w:hAnsi="等线" w:eastAsia="等线" w:cs="等线"/>
                <w:i w:val="0"/>
                <w:color w:val="000000"/>
                <w:sz w:val="24"/>
                <w:szCs w:val="24"/>
                <w:u w:val="none"/>
              </w:rPr>
            </w:pPr>
          </w:p>
        </w:tc>
        <w:tc>
          <w:tcPr>
            <w:tcW w:w="2775" w:type="dxa"/>
            <w:vMerge w:val="continue"/>
            <w:tcBorders>
              <w:bottom w:val="single" w:color="000000" w:sz="12" w:space="0"/>
              <w:right w:val="single" w:color="000000" w:sz="12" w:space="0"/>
            </w:tcBorders>
            <w:shd w:val="clear" w:color="auto" w:fill="auto"/>
            <w:vAlign w:val="center"/>
          </w:tcPr>
          <w:p>
            <w:pPr>
              <w:jc w:val="left"/>
              <w:rPr>
                <w:rFonts w:hint="default" w:ascii="等线" w:hAnsi="等线" w:eastAsia="等线" w:cs="等线"/>
                <w:i w:val="0"/>
                <w:color w:val="000000"/>
                <w:sz w:val="24"/>
                <w:szCs w:val="24"/>
                <w:u w:val="none"/>
              </w:rPr>
            </w:pPr>
          </w:p>
        </w:tc>
        <w:tc>
          <w:tcPr>
            <w:tcW w:w="3870" w:type="dxa"/>
            <w:tcBorders>
              <w:bottom w:val="single" w:color="000000" w:sz="12" w:space="0"/>
              <w:right w:val="single" w:color="000000" w:sz="12" w:space="0"/>
            </w:tcBorders>
            <w:shd w:val="clear" w:color="auto" w:fill="auto"/>
            <w:vAlign w:val="center"/>
          </w:tcPr>
          <w:p>
            <w:pPr>
              <w:keepNext w:val="0"/>
              <w:keepLines w:val="0"/>
              <w:widowControl/>
              <w:suppressLineNumbers w:val="0"/>
              <w:jc w:val="left"/>
              <w:textAlignment w:val="center"/>
              <w:rPr>
                <w:rFonts w:hint="default" w:ascii="等线" w:hAnsi="等线" w:eastAsia="等线" w:cs="等线"/>
                <w:i w:val="0"/>
                <w:color w:val="000000"/>
                <w:sz w:val="24"/>
                <w:szCs w:val="24"/>
                <w:u w:val="none"/>
              </w:rPr>
            </w:pPr>
            <w:r>
              <w:rPr>
                <w:rFonts w:hint="default" w:ascii="等线" w:hAnsi="等线" w:eastAsia="等线" w:cs="等线"/>
                <w:i w:val="0"/>
                <w:color w:val="000000"/>
                <w:kern w:val="0"/>
                <w:sz w:val="24"/>
                <w:szCs w:val="24"/>
                <w:u w:val="none"/>
                <w:lang w:val="en-US" w:eastAsia="zh-CN" w:bidi="ar"/>
              </w:rPr>
              <w:t>覆盖一个驾驶员档案</w:t>
            </w:r>
            <w:r>
              <w:rPr>
                <w:rStyle w:val="27"/>
                <w:lang w:val="en-US" w:eastAsia="zh-CN" w:bidi="ar"/>
              </w:rPr>
              <w: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trPr>
        <w:tc>
          <w:tcPr>
            <w:tcW w:w="1665" w:type="dxa"/>
            <w:vMerge w:val="continue"/>
            <w:tcBorders>
              <w:left w:val="single" w:color="000000" w:sz="12" w:space="0"/>
              <w:bottom w:val="single" w:color="000000" w:sz="12" w:space="0"/>
              <w:right w:val="single" w:color="000000" w:sz="12" w:space="0"/>
            </w:tcBorders>
            <w:shd w:val="clear" w:color="auto" w:fill="auto"/>
            <w:vAlign w:val="center"/>
          </w:tcPr>
          <w:p>
            <w:pPr>
              <w:jc w:val="center"/>
              <w:rPr>
                <w:rFonts w:hint="default" w:ascii="等线" w:hAnsi="等线" w:eastAsia="等线" w:cs="等线"/>
                <w:i w:val="0"/>
                <w:color w:val="000000"/>
                <w:sz w:val="24"/>
                <w:szCs w:val="24"/>
                <w:u w:val="none"/>
              </w:rPr>
            </w:pPr>
          </w:p>
        </w:tc>
        <w:tc>
          <w:tcPr>
            <w:tcW w:w="2775" w:type="dxa"/>
            <w:vMerge w:val="continue"/>
            <w:tcBorders>
              <w:bottom w:val="single" w:color="000000" w:sz="12" w:space="0"/>
              <w:right w:val="single" w:color="000000" w:sz="12" w:space="0"/>
            </w:tcBorders>
            <w:shd w:val="clear" w:color="auto" w:fill="auto"/>
            <w:vAlign w:val="center"/>
          </w:tcPr>
          <w:p>
            <w:pPr>
              <w:jc w:val="left"/>
              <w:rPr>
                <w:rFonts w:hint="default" w:ascii="等线" w:hAnsi="等线" w:eastAsia="等线" w:cs="等线"/>
                <w:i w:val="0"/>
                <w:color w:val="000000"/>
                <w:sz w:val="24"/>
                <w:szCs w:val="24"/>
                <w:u w:val="none"/>
              </w:rPr>
            </w:pPr>
          </w:p>
        </w:tc>
        <w:tc>
          <w:tcPr>
            <w:tcW w:w="3870" w:type="dxa"/>
            <w:tcBorders>
              <w:bottom w:val="single" w:color="000000" w:sz="12" w:space="0"/>
              <w:right w:val="single" w:color="000000" w:sz="12" w:space="0"/>
            </w:tcBorders>
            <w:shd w:val="clear" w:color="auto" w:fill="auto"/>
            <w:vAlign w:val="center"/>
          </w:tcPr>
          <w:p>
            <w:pPr>
              <w:keepNext w:val="0"/>
              <w:keepLines w:val="0"/>
              <w:widowControl/>
              <w:suppressLineNumbers w:val="0"/>
              <w:jc w:val="left"/>
              <w:textAlignment w:val="center"/>
              <w:rPr>
                <w:rFonts w:hint="default" w:ascii="等线" w:hAnsi="等线" w:eastAsia="等线" w:cs="等线"/>
                <w:i w:val="0"/>
                <w:color w:val="000000"/>
                <w:sz w:val="24"/>
                <w:szCs w:val="24"/>
                <w:u w:val="none"/>
              </w:rPr>
            </w:pPr>
            <w:r>
              <w:rPr>
                <w:rFonts w:hint="default" w:ascii="等线" w:hAnsi="等线" w:eastAsia="等线" w:cs="等线"/>
                <w:i w:val="0"/>
                <w:color w:val="000000"/>
                <w:kern w:val="0"/>
                <w:sz w:val="24"/>
                <w:szCs w:val="24"/>
                <w:u w:val="none"/>
                <w:lang w:val="en-US" w:eastAsia="zh-CN" w:bidi="ar"/>
              </w:rPr>
              <w:t>删除一个账号</w:t>
            </w:r>
            <w:r>
              <w:rPr>
                <w:rStyle w:val="27"/>
                <w:lang w:val="en-US" w:eastAsia="zh-CN" w:bidi="ar"/>
              </w:rPr>
              <w: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trPr>
        <w:tc>
          <w:tcPr>
            <w:tcW w:w="1665" w:type="dxa"/>
            <w:vMerge w:val="continue"/>
            <w:tcBorders>
              <w:left w:val="single" w:color="000000" w:sz="12" w:space="0"/>
              <w:bottom w:val="single" w:color="000000" w:sz="12" w:space="0"/>
              <w:right w:val="single" w:color="000000" w:sz="12" w:space="0"/>
            </w:tcBorders>
            <w:shd w:val="clear" w:color="auto" w:fill="auto"/>
            <w:vAlign w:val="center"/>
          </w:tcPr>
          <w:p>
            <w:pPr>
              <w:jc w:val="center"/>
              <w:rPr>
                <w:rFonts w:hint="default" w:ascii="等线" w:hAnsi="等线" w:eastAsia="等线" w:cs="等线"/>
                <w:i w:val="0"/>
                <w:color w:val="000000"/>
                <w:sz w:val="24"/>
                <w:szCs w:val="24"/>
                <w:u w:val="none"/>
              </w:rPr>
            </w:pPr>
          </w:p>
        </w:tc>
        <w:tc>
          <w:tcPr>
            <w:tcW w:w="2775" w:type="dxa"/>
            <w:vMerge w:val="continue"/>
            <w:tcBorders>
              <w:bottom w:val="single" w:color="000000" w:sz="12" w:space="0"/>
              <w:right w:val="single" w:color="000000" w:sz="12" w:space="0"/>
            </w:tcBorders>
            <w:shd w:val="clear" w:color="auto" w:fill="auto"/>
            <w:vAlign w:val="center"/>
          </w:tcPr>
          <w:p>
            <w:pPr>
              <w:jc w:val="left"/>
              <w:rPr>
                <w:rFonts w:hint="default" w:ascii="等线" w:hAnsi="等线" w:eastAsia="等线" w:cs="等线"/>
                <w:i w:val="0"/>
                <w:color w:val="000000"/>
                <w:sz w:val="24"/>
                <w:szCs w:val="24"/>
                <w:u w:val="none"/>
              </w:rPr>
            </w:pPr>
          </w:p>
        </w:tc>
        <w:tc>
          <w:tcPr>
            <w:tcW w:w="3870" w:type="dxa"/>
            <w:tcBorders>
              <w:bottom w:val="single" w:color="000000" w:sz="12" w:space="0"/>
              <w:right w:val="single" w:color="000000" w:sz="12" w:space="0"/>
            </w:tcBorders>
            <w:shd w:val="clear" w:color="auto" w:fill="auto"/>
            <w:vAlign w:val="center"/>
          </w:tcPr>
          <w:p>
            <w:pPr>
              <w:keepNext w:val="0"/>
              <w:keepLines w:val="0"/>
              <w:widowControl/>
              <w:suppressLineNumbers w:val="0"/>
              <w:jc w:val="left"/>
              <w:textAlignment w:val="center"/>
              <w:rPr>
                <w:rFonts w:hint="default" w:ascii="等线" w:hAnsi="等线" w:eastAsia="等线" w:cs="等线"/>
                <w:i w:val="0"/>
                <w:color w:val="000000"/>
                <w:sz w:val="24"/>
                <w:szCs w:val="24"/>
                <w:u w:val="none"/>
              </w:rPr>
            </w:pPr>
            <w:r>
              <w:rPr>
                <w:rFonts w:hint="default" w:ascii="等线" w:hAnsi="等线" w:eastAsia="等线" w:cs="等线"/>
                <w:i w:val="0"/>
                <w:color w:val="000000"/>
                <w:kern w:val="0"/>
                <w:sz w:val="24"/>
                <w:szCs w:val="24"/>
                <w:u w:val="none"/>
                <w:lang w:val="en-US" w:eastAsia="zh-CN" w:bidi="ar"/>
              </w:rPr>
              <w:t>被覆盖后原账号</w:t>
            </w:r>
            <w:r>
              <w:rPr>
                <w:rStyle w:val="27"/>
                <w:lang w:val="en-US" w:eastAsia="zh-CN" w:bidi="ar"/>
              </w:rPr>
              <w:t>A 登录</w:t>
            </w:r>
            <w:r>
              <w:rPr>
                <w:rStyle w:val="27"/>
                <w:rFonts w:ascii="等线"/>
                <w:lang w:eastAsia="zh-CN" w:bidi="ar"/>
              </w:rPr>
              <w:t>后</w:t>
            </w:r>
            <w:r>
              <w:rPr>
                <w:rStyle w:val="27"/>
                <w:lang w:val="en-US" w:eastAsia="zh-CN" w:bidi="ar"/>
              </w:rPr>
              <w:t>提示</w:t>
            </w:r>
            <w:r>
              <w:rPr>
                <w:rStyle w:val="27"/>
                <w:rFonts w:ascii="等线"/>
                <w:lang w:eastAsia="zh-CN" w:bidi="ar"/>
              </w:rPr>
              <w:t>已被解除驾驶员档案绑定</w:t>
            </w:r>
          </w:p>
        </w:tc>
      </w:tr>
    </w:tbl>
    <w:p>
      <w:pPr>
        <w:numPr>
          <w:ilvl w:val="0"/>
          <w:numId w:val="0"/>
        </w:numPr>
        <w:ind w:leftChars="0"/>
        <w:rPr>
          <w:color w:val="000000" w:themeColor="text1"/>
          <w:highlight w:val="none"/>
          <w14:textFill>
            <w14:solidFill>
              <w14:schemeClr w14:val="tx1"/>
            </w14:solidFill>
          </w14:textFill>
        </w:rPr>
      </w:pPr>
    </w:p>
    <w:p>
      <w:pPr>
        <w:pStyle w:val="5"/>
        <w:bidi w:val="0"/>
      </w:pPr>
      <w:r>
        <w:rPr>
          <w:rFonts w:hint="default"/>
        </w:rPr>
        <w:t>4.2.1.5账号与 FaceID（部分车型配置有人脸识别功能）</w:t>
      </w:r>
    </w:p>
    <w:p>
      <w:pPr>
        <w:numPr>
          <w:ilvl w:val="0"/>
          <w:numId w:val="30"/>
        </w:numPr>
        <w:ind w:left="420" w:leftChars="0" w:hanging="420" w:firstLineChars="0"/>
        <w:rPr>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系统启动时（校验触发时机由FaceID定义），用户可通过FaceID验证登录已有八个账户中的一个，这种验证登录是可以在无网的状态下完成的。</w:t>
      </w:r>
    </w:p>
    <w:p>
      <w:pPr>
        <w:numPr>
          <w:ilvl w:val="0"/>
          <w:numId w:val="28"/>
        </w:numPr>
        <w:ind w:left="420" w:leftChars="0" w:hanging="420" w:firstLineChars="0"/>
        <w:rPr>
          <w:rFonts w:hint="default"/>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如有配备且开启FaceID验证登录的账号，用户扫码登录页面需有调起FaceID验证按钮。</w:t>
      </w:r>
    </w:p>
    <w:p>
      <w:pPr>
        <w:numPr>
          <w:ilvl w:val="0"/>
          <w:numId w:val="28"/>
        </w:numPr>
        <w:ind w:left="420" w:leftChars="0" w:hanging="420" w:firstLineChars="0"/>
        <w:rPr>
          <w:rFonts w:hint="default"/>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当账号退出登录时，系统不能将FaceID与账号解绑，以便下次使用人脸ID登录IVI。</w:t>
      </w:r>
    </w:p>
    <w:p>
      <w:pPr>
        <w:numPr>
          <w:ilvl w:val="0"/>
          <w:numId w:val="0"/>
        </w:numPr>
        <w:ind w:firstLine="420" w:firstLineChars="200"/>
        <w:rPr>
          <w:rFonts w:hint="default"/>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当账号被删除时自动删除FaceID文件。</w:t>
      </w:r>
    </w:p>
    <w:p>
      <w:pPr>
        <w:numPr>
          <w:ilvl w:val="0"/>
          <w:numId w:val="30"/>
        </w:numPr>
        <w:ind w:left="420" w:leftChars="0" w:hanging="420" w:firstLineChars="0"/>
        <w:rPr>
          <w:rFonts w:hint="eastAsia"/>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无FaceID设备（或关闭FaceID验证）的</w:t>
      </w:r>
      <w:r>
        <w:rPr>
          <w:rFonts w:hint="default"/>
          <w:color w:val="000000" w:themeColor="text1"/>
          <w:highlight w:val="none"/>
          <w14:textFill>
            <w14:solidFill>
              <w14:schemeClr w14:val="tx1"/>
            </w14:solidFill>
          </w14:textFill>
        </w:rPr>
        <w:tab/>
      </w:r>
      <w:r>
        <w:rPr>
          <w:rFonts w:hint="default"/>
          <w:color w:val="000000" w:themeColor="text1"/>
          <w:highlight w:val="none"/>
          <w14:textFill>
            <w14:solidFill>
              <w14:schemeClr w14:val="tx1"/>
            </w14:solidFill>
          </w14:textFill>
        </w:rPr>
        <w:t>车机在下次登录时需二维码验证登录。只有个人中心下次点火自动登录开关为开且当前车机只有一个账号时才能免验证登录。</w:t>
      </w:r>
    </w:p>
    <w:p>
      <w:pPr>
        <w:numPr>
          <w:ilvl w:val="0"/>
          <w:numId w:val="0"/>
        </w:numPr>
        <w:ind w:firstLine="420" w:firstLineChars="200"/>
        <w:rPr>
          <w:rFonts w:hint="default"/>
          <w:color w:val="FF0000"/>
        </w:rPr>
      </w:pPr>
    </w:p>
    <w:p>
      <w:pPr>
        <w:rPr>
          <w:rFonts w:hint="eastAsia"/>
        </w:rPr>
      </w:pPr>
      <w:r>
        <w:rPr>
          <w:rFonts w:hint="default"/>
        </w:rPr>
        <w:t>以下是配有人脸识别车型账号触发FaceID验证的场景</w:t>
      </w:r>
    </w:p>
    <w:tbl>
      <w:tblPr>
        <w:tblStyle w:val="13"/>
        <w:tblW w:w="874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725"/>
        <w:gridCol w:w="2445"/>
        <w:gridCol w:w="2160"/>
        <w:gridCol w:w="2415"/>
      </w:tblGrid>
      <w:tr>
        <w:tblPrEx>
          <w:tblLayout w:type="fixed"/>
        </w:tblPrEx>
        <w:trPr>
          <w:trHeight w:val="285" w:hRule="atLeast"/>
        </w:trPr>
        <w:tc>
          <w:tcPr>
            <w:tcW w:w="1725" w:type="dxa"/>
            <w:tcBorders>
              <w:top w:val="single" w:color="000000" w:sz="12" w:space="0"/>
              <w:left w:val="single" w:color="000000" w:sz="12" w:space="0"/>
              <w:bottom w:val="single" w:color="000000" w:sz="12" w:space="0"/>
              <w:right w:val="single" w:color="000000" w:sz="12" w:space="0"/>
            </w:tcBorders>
            <w:shd w:val="clear" w:color="auto" w:fill="auto"/>
            <w:vAlign w:val="top"/>
          </w:tcPr>
          <w:p>
            <w:pPr>
              <w:keepNext w:val="0"/>
              <w:keepLines w:val="0"/>
              <w:widowControl/>
              <w:suppressLineNumbers w:val="0"/>
              <w:jc w:val="center"/>
              <w:textAlignment w:val="top"/>
              <w:rPr>
                <w:rFonts w:hint="eastAsia" w:ascii="宋体-简" w:hAnsi="宋体-简" w:eastAsia="宋体-简" w:cs="宋体-简"/>
                <w:b/>
                <w:bCs w:val="0"/>
                <w:i w:val="0"/>
                <w:color w:val="000000"/>
                <w:sz w:val="24"/>
                <w:szCs w:val="24"/>
                <w:u w:val="none"/>
              </w:rPr>
            </w:pPr>
            <w:r>
              <w:rPr>
                <w:rFonts w:hint="eastAsia" w:ascii="宋体-简" w:hAnsi="宋体-简" w:eastAsia="宋体-简" w:cs="宋体-简"/>
                <w:b/>
                <w:bCs w:val="0"/>
                <w:i w:val="0"/>
                <w:color w:val="000000"/>
                <w:kern w:val="0"/>
                <w:sz w:val="24"/>
                <w:szCs w:val="24"/>
                <w:u w:val="none"/>
                <w:lang w:val="en-US" w:eastAsia="zh-CN" w:bidi="ar"/>
              </w:rPr>
              <w:t>场景</w:t>
            </w:r>
          </w:p>
        </w:tc>
        <w:tc>
          <w:tcPr>
            <w:tcW w:w="2445" w:type="dxa"/>
            <w:tcBorders>
              <w:top w:val="single" w:color="000000" w:sz="12" w:space="0"/>
              <w:bottom w:val="single" w:color="000000" w:sz="12" w:space="0"/>
              <w:right w:val="single" w:color="000000" w:sz="12" w:space="0"/>
            </w:tcBorders>
            <w:shd w:val="clear" w:color="auto" w:fill="auto"/>
            <w:vAlign w:val="top"/>
          </w:tcPr>
          <w:p>
            <w:pPr>
              <w:keepNext w:val="0"/>
              <w:keepLines w:val="0"/>
              <w:widowControl/>
              <w:suppressLineNumbers w:val="0"/>
              <w:jc w:val="center"/>
              <w:textAlignment w:val="top"/>
              <w:rPr>
                <w:rFonts w:hint="eastAsia" w:ascii="宋体-简" w:hAnsi="宋体-简" w:eastAsia="宋体-简" w:cs="宋体-简"/>
                <w:b/>
                <w:bCs w:val="0"/>
                <w:i w:val="0"/>
                <w:color w:val="000000"/>
                <w:sz w:val="24"/>
                <w:szCs w:val="24"/>
                <w:u w:val="none"/>
              </w:rPr>
            </w:pPr>
            <w:r>
              <w:rPr>
                <w:rFonts w:hint="eastAsia" w:ascii="宋体-简" w:hAnsi="宋体-简" w:eastAsia="宋体-简" w:cs="宋体-简"/>
                <w:b/>
                <w:bCs w:val="0"/>
                <w:i w:val="0"/>
                <w:color w:val="000000"/>
                <w:kern w:val="0"/>
                <w:sz w:val="24"/>
                <w:szCs w:val="24"/>
                <w:u w:val="none"/>
                <w:lang w:val="en-US" w:eastAsia="zh-CN" w:bidi="ar"/>
              </w:rPr>
              <w:t>子场景</w:t>
            </w:r>
          </w:p>
        </w:tc>
        <w:tc>
          <w:tcPr>
            <w:tcW w:w="2160" w:type="dxa"/>
            <w:tcBorders>
              <w:top w:val="single" w:color="000000" w:sz="12" w:space="0"/>
              <w:bottom w:val="single" w:color="000000" w:sz="12" w:space="0"/>
              <w:right w:val="single" w:color="000000" w:sz="12" w:space="0"/>
            </w:tcBorders>
            <w:shd w:val="clear" w:color="auto" w:fill="auto"/>
            <w:vAlign w:val="top"/>
          </w:tcPr>
          <w:p>
            <w:pPr>
              <w:keepNext w:val="0"/>
              <w:keepLines w:val="0"/>
              <w:widowControl/>
              <w:suppressLineNumbers w:val="0"/>
              <w:jc w:val="center"/>
              <w:textAlignment w:val="top"/>
              <w:rPr>
                <w:rFonts w:hint="eastAsia" w:ascii="宋体-简" w:hAnsi="宋体-简" w:eastAsia="宋体-简" w:cs="宋体-简"/>
                <w:b/>
                <w:bCs w:val="0"/>
                <w:i w:val="0"/>
                <w:color w:val="000000"/>
                <w:sz w:val="24"/>
                <w:szCs w:val="24"/>
                <w:u w:val="none"/>
              </w:rPr>
            </w:pPr>
            <w:r>
              <w:rPr>
                <w:rFonts w:hint="default" w:ascii="宋体-简" w:hAnsi="宋体-简" w:eastAsia="宋体-简" w:cs="宋体-简"/>
                <w:b/>
                <w:bCs w:val="0"/>
                <w:i w:val="0"/>
                <w:color w:val="000000"/>
                <w:sz w:val="24"/>
                <w:szCs w:val="24"/>
                <w:u w:val="none"/>
              </w:rPr>
              <w:t>登录交互逻辑</w:t>
            </w:r>
          </w:p>
        </w:tc>
        <w:tc>
          <w:tcPr>
            <w:tcW w:w="2415" w:type="dxa"/>
            <w:tcBorders>
              <w:top w:val="single" w:color="000000" w:sz="12" w:space="0"/>
              <w:bottom w:val="single" w:color="000000" w:sz="12" w:space="0"/>
              <w:right w:val="single" w:color="000000" w:sz="12" w:space="0"/>
            </w:tcBorders>
            <w:shd w:val="clear" w:color="auto" w:fill="auto"/>
            <w:vAlign w:val="top"/>
          </w:tcPr>
          <w:p>
            <w:pPr>
              <w:keepNext w:val="0"/>
              <w:keepLines w:val="0"/>
              <w:widowControl/>
              <w:suppressLineNumbers w:val="0"/>
              <w:jc w:val="center"/>
              <w:textAlignment w:val="top"/>
              <w:rPr>
                <w:rFonts w:hint="eastAsia" w:ascii="宋体-简" w:hAnsi="宋体-简" w:eastAsia="宋体-简" w:cs="宋体-简"/>
                <w:b/>
                <w:bCs w:val="0"/>
                <w:i w:val="0"/>
                <w:color w:val="000000"/>
                <w:sz w:val="24"/>
                <w:szCs w:val="24"/>
                <w:u w:val="none"/>
              </w:rPr>
            </w:pPr>
            <w:r>
              <w:rPr>
                <w:rFonts w:hint="default" w:ascii="宋体-简" w:hAnsi="宋体-简" w:eastAsia="宋体-简" w:cs="宋体-简"/>
                <w:b/>
                <w:bCs w:val="0"/>
                <w:i w:val="0"/>
                <w:color w:val="000000"/>
                <w:sz w:val="24"/>
                <w:szCs w:val="24"/>
                <w:u w:val="none"/>
              </w:rPr>
              <w:t>备注</w:t>
            </w:r>
          </w:p>
        </w:tc>
      </w:tr>
      <w:tr>
        <w:tblPrEx>
          <w:tblLayout w:type="fixed"/>
        </w:tblPrEx>
        <w:trPr>
          <w:trHeight w:val="285" w:hRule="atLeast"/>
        </w:trPr>
        <w:tc>
          <w:tcPr>
            <w:tcW w:w="1725" w:type="dxa"/>
            <w:vMerge w:val="restart"/>
            <w:tcBorders>
              <w:left w:val="single" w:color="000000" w:sz="12" w:space="0"/>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判断车辆支持</w:t>
            </w:r>
            <w:r>
              <w:rPr>
                <w:rStyle w:val="26"/>
                <w:rFonts w:hint="eastAsia" w:ascii="华文黑体" w:hAnsi="华文黑体" w:eastAsia="华文黑体" w:cs="华文黑体"/>
                <w:sz w:val="21"/>
                <w:szCs w:val="21"/>
                <w:lang w:val="en-US" w:eastAsia="zh-CN" w:bidi="ar"/>
              </w:rPr>
              <w:t>Face ID</w:t>
            </w: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支持</w:t>
            </w:r>
            <w:r>
              <w:rPr>
                <w:rStyle w:val="26"/>
                <w:rFonts w:hint="eastAsia" w:ascii="华文黑体" w:hAnsi="华文黑体" w:eastAsia="华文黑体" w:cs="华文黑体"/>
                <w:sz w:val="21"/>
                <w:szCs w:val="21"/>
                <w:lang w:val="en-US" w:eastAsia="zh-CN" w:bidi="ar"/>
              </w:rPr>
              <w:t>Face ID</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开启</w:t>
            </w:r>
            <w:r>
              <w:rPr>
                <w:rStyle w:val="26"/>
                <w:rFonts w:hint="eastAsia" w:ascii="华文黑体" w:hAnsi="华文黑体" w:eastAsia="华文黑体" w:cs="华文黑体"/>
                <w:sz w:val="21"/>
                <w:szCs w:val="21"/>
                <w:lang w:val="en-US" w:eastAsia="zh-CN" w:bidi="ar"/>
              </w:rPr>
              <w:t>Face ID相关的交互逻辑</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配置文件判断或者</w:t>
            </w:r>
            <w:r>
              <w:rPr>
                <w:rStyle w:val="26"/>
                <w:rFonts w:hint="eastAsia" w:ascii="华文黑体" w:hAnsi="华文黑体" w:eastAsia="华文黑体" w:cs="华文黑体"/>
                <w:sz w:val="21"/>
                <w:szCs w:val="21"/>
                <w:lang w:val="en-US" w:eastAsia="zh-CN" w:bidi="ar"/>
              </w:rPr>
              <w:t>OS handle</w:t>
            </w:r>
          </w:p>
        </w:tc>
      </w:tr>
      <w:tr>
        <w:tblPrEx>
          <w:tblLayout w:type="fixed"/>
        </w:tblPrEx>
        <w:trPr>
          <w:trHeight w:val="270" w:hRule="atLeast"/>
        </w:trPr>
        <w:tc>
          <w:tcPr>
            <w:tcW w:w="1725" w:type="dxa"/>
            <w:vMerge w:val="continue"/>
            <w:tcBorders>
              <w:left w:val="single" w:color="000000" w:sz="12" w:space="0"/>
              <w:bottom w:val="single" w:color="000000" w:sz="12" w:space="0"/>
              <w:right w:val="single" w:color="000000" w:sz="12" w:space="0"/>
            </w:tcBorders>
            <w:shd w:val="clear" w:color="auto" w:fill="auto"/>
            <w:vAlign w:val="top"/>
          </w:tcPr>
          <w:p>
            <w:pPr>
              <w:rPr>
                <w:rFonts w:hint="eastAsia" w:ascii="华文黑体" w:hAnsi="华文黑体" w:eastAsia="华文黑体" w:cs="华文黑体"/>
                <w:i w:val="0"/>
                <w:color w:val="000000"/>
                <w:sz w:val="21"/>
                <w:szCs w:val="21"/>
                <w:u w:val="none"/>
              </w:rPr>
            </w:pP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不支持</w:t>
            </w:r>
            <w:r>
              <w:rPr>
                <w:rStyle w:val="26"/>
                <w:rFonts w:hint="eastAsia" w:ascii="华文黑体" w:hAnsi="华文黑体" w:eastAsia="华文黑体" w:cs="华文黑体"/>
                <w:sz w:val="21"/>
                <w:szCs w:val="21"/>
                <w:lang w:val="en-US" w:eastAsia="zh-CN" w:bidi="ar"/>
              </w:rPr>
              <w:t>Face ID</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仅二维码登录</w:t>
            </w:r>
          </w:p>
        </w:tc>
        <w:tc>
          <w:tcPr>
            <w:tcW w:w="2415" w:type="dxa"/>
            <w:tcBorders>
              <w:bottom w:val="single" w:color="000000" w:sz="12" w:space="0"/>
              <w:right w:val="single" w:color="000000" w:sz="12" w:space="0"/>
            </w:tcBorders>
            <w:shd w:val="clear" w:color="auto" w:fill="auto"/>
            <w:vAlign w:val="top"/>
          </w:tcPr>
          <w:p>
            <w:pPr>
              <w:rPr>
                <w:rFonts w:hint="eastAsia" w:ascii="华文黑体" w:hAnsi="华文黑体" w:eastAsia="华文黑体" w:cs="华文黑体"/>
                <w:i w:val="0"/>
                <w:color w:val="000000"/>
                <w:sz w:val="21"/>
                <w:szCs w:val="21"/>
                <w:u w:val="none"/>
              </w:rPr>
            </w:pPr>
          </w:p>
        </w:tc>
      </w:tr>
      <w:tr>
        <w:tblPrEx>
          <w:tblLayout w:type="fixed"/>
        </w:tblPrEx>
        <w:trPr>
          <w:trHeight w:val="2070" w:hRule="atLeast"/>
        </w:trPr>
        <w:tc>
          <w:tcPr>
            <w:tcW w:w="1725" w:type="dxa"/>
            <w:vMerge w:val="restart"/>
            <w:tcBorders>
              <w:left w:val="single" w:color="000000" w:sz="12" w:space="0"/>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触发登录（</w:t>
            </w:r>
            <w:r>
              <w:rPr>
                <w:rFonts w:hint="eastAsia" w:ascii="华文黑体" w:hAnsi="华文黑体" w:eastAsia="华文黑体" w:cs="华文黑体"/>
                <w:i w:val="0"/>
                <w:color w:val="000000"/>
                <w:kern w:val="0"/>
                <w:sz w:val="21"/>
                <w:szCs w:val="21"/>
                <w:u w:val="none"/>
                <w:lang w:eastAsia="zh-CN" w:bidi="ar"/>
              </w:rPr>
              <w:t>触发登录条件由FaceID定义</w:t>
            </w:r>
            <w:r>
              <w:rPr>
                <w:rFonts w:hint="eastAsia" w:ascii="华文黑体" w:hAnsi="华文黑体" w:eastAsia="华文黑体" w:cs="华文黑体"/>
                <w:i w:val="0"/>
                <w:color w:val="000000"/>
                <w:kern w:val="0"/>
                <w:sz w:val="21"/>
                <w:szCs w:val="21"/>
                <w:u w:val="none"/>
                <w:lang w:val="en-US" w:eastAsia="zh-CN" w:bidi="ar"/>
              </w:rPr>
              <w:t>）</w:t>
            </w: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无有效的</w:t>
            </w:r>
            <w:r>
              <w:rPr>
                <w:rStyle w:val="26"/>
                <w:rFonts w:hint="eastAsia" w:ascii="华文黑体" w:hAnsi="华文黑体" w:eastAsia="华文黑体" w:cs="华文黑体"/>
                <w:sz w:val="21"/>
                <w:szCs w:val="21"/>
                <w:lang w:val="en-US" w:eastAsia="zh-CN" w:bidi="ar"/>
              </w:rPr>
              <w:t>Face ID时 （未创建、已关闭Face ID）</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二维码登录</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highlight w:val="yellow"/>
                <w:u w:val="none"/>
                <w:lang w:val="en-US" w:eastAsia="zh-CN" w:bidi="ar"/>
              </w:rPr>
              <w:t>Face ID</w:t>
            </w:r>
            <w:r>
              <w:rPr>
                <w:rStyle w:val="26"/>
                <w:rFonts w:hint="eastAsia" w:ascii="华文黑体" w:hAnsi="华文黑体" w:eastAsia="华文黑体" w:cs="华文黑体"/>
                <w:sz w:val="21"/>
                <w:szCs w:val="21"/>
                <w:highlight w:val="yellow"/>
                <w:lang w:val="en-US" w:eastAsia="zh-CN" w:bidi="ar"/>
              </w:rPr>
              <w:t xml:space="preserve">通知账号无有效的Face ID或者账号自己检查是否有Face ID绑定记录 </w:t>
            </w:r>
            <w:r>
              <w:rPr>
                <w:rFonts w:hint="eastAsia" w:ascii="华文黑体" w:hAnsi="华文黑体" w:eastAsia="华文黑体" w:cs="华文黑体"/>
                <w:i w:val="0"/>
                <w:color w:val="FF0000"/>
                <w:kern w:val="0"/>
                <w:sz w:val="21"/>
                <w:szCs w:val="21"/>
                <w:highlight w:val="yellow"/>
                <w:u w:val="none"/>
                <w:lang w:val="en-US" w:eastAsia="zh-CN" w:bidi="ar"/>
              </w:rPr>
              <w:t>TBD</w:t>
            </w:r>
          </w:p>
        </w:tc>
      </w:tr>
      <w:tr>
        <w:tblPrEx>
          <w:tblLayout w:type="fixed"/>
        </w:tblPrEx>
        <w:trPr>
          <w:trHeight w:val="285" w:hRule="atLeast"/>
        </w:trPr>
        <w:tc>
          <w:tcPr>
            <w:tcW w:w="1725" w:type="dxa"/>
            <w:vMerge w:val="continue"/>
            <w:tcBorders>
              <w:left w:val="single" w:color="000000" w:sz="12" w:space="0"/>
              <w:bottom w:val="single" w:color="000000" w:sz="12" w:space="0"/>
              <w:right w:val="single" w:color="000000" w:sz="12" w:space="0"/>
            </w:tcBorders>
            <w:shd w:val="clear" w:color="auto" w:fill="auto"/>
            <w:vAlign w:val="top"/>
          </w:tcPr>
          <w:p>
            <w:pPr>
              <w:rPr>
                <w:rFonts w:hint="eastAsia" w:ascii="华文黑体" w:hAnsi="华文黑体" w:eastAsia="华文黑体" w:cs="华文黑体"/>
                <w:i w:val="0"/>
                <w:color w:val="000000"/>
                <w:sz w:val="21"/>
                <w:szCs w:val="21"/>
                <w:u w:val="none"/>
              </w:rPr>
            </w:pPr>
          </w:p>
        </w:tc>
        <w:tc>
          <w:tcPr>
            <w:tcW w:w="2445" w:type="dxa"/>
            <w:vMerge w:val="restart"/>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车机已有账号的</w:t>
            </w:r>
            <w:r>
              <w:rPr>
                <w:rStyle w:val="26"/>
                <w:rFonts w:hint="eastAsia" w:ascii="华文黑体" w:hAnsi="华文黑体" w:eastAsia="华文黑体" w:cs="华文黑体"/>
                <w:sz w:val="21"/>
                <w:szCs w:val="21"/>
                <w:lang w:val="en-US" w:eastAsia="zh-CN" w:bidi="ar"/>
              </w:rPr>
              <w:t>Face ID开启时</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识别成功，登录成功</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无感反馈</w:t>
            </w:r>
          </w:p>
        </w:tc>
      </w:tr>
      <w:tr>
        <w:tblPrEx>
          <w:tblLayout w:type="fixed"/>
        </w:tblPrEx>
        <w:trPr>
          <w:trHeight w:val="405" w:hRule="atLeast"/>
        </w:trPr>
        <w:tc>
          <w:tcPr>
            <w:tcW w:w="1725" w:type="dxa"/>
            <w:vMerge w:val="continue"/>
            <w:tcBorders>
              <w:left w:val="single" w:color="000000" w:sz="12" w:space="0"/>
              <w:bottom w:val="single" w:color="000000" w:sz="12" w:space="0"/>
              <w:right w:val="single" w:color="000000" w:sz="12" w:space="0"/>
            </w:tcBorders>
            <w:shd w:val="clear" w:color="auto" w:fill="auto"/>
            <w:vAlign w:val="top"/>
          </w:tcPr>
          <w:p>
            <w:pPr>
              <w:rPr>
                <w:rFonts w:hint="eastAsia" w:ascii="华文黑体" w:hAnsi="华文黑体" w:eastAsia="华文黑体" w:cs="华文黑体"/>
                <w:i w:val="0"/>
                <w:color w:val="000000"/>
                <w:sz w:val="21"/>
                <w:szCs w:val="21"/>
                <w:u w:val="none"/>
              </w:rPr>
            </w:pPr>
          </w:p>
        </w:tc>
        <w:tc>
          <w:tcPr>
            <w:tcW w:w="2445" w:type="dxa"/>
            <w:vMerge w:val="continue"/>
            <w:tcBorders>
              <w:bottom w:val="single" w:color="000000" w:sz="12" w:space="0"/>
              <w:right w:val="single" w:color="000000" w:sz="12" w:space="0"/>
            </w:tcBorders>
            <w:shd w:val="clear" w:color="auto" w:fill="auto"/>
            <w:vAlign w:val="top"/>
          </w:tcPr>
          <w:p>
            <w:pPr>
              <w:rPr>
                <w:rFonts w:hint="eastAsia" w:ascii="华文黑体" w:hAnsi="华文黑体" w:eastAsia="华文黑体" w:cs="华文黑体"/>
                <w:i w:val="0"/>
                <w:color w:val="000000"/>
                <w:sz w:val="21"/>
                <w:szCs w:val="21"/>
                <w:u w:val="none"/>
              </w:rPr>
            </w:pP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设别失败，手动重新调起人脸识别</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可调起有感反馈</w:t>
            </w:r>
          </w:p>
        </w:tc>
      </w:tr>
      <w:tr>
        <w:tblPrEx>
          <w:tblLayout w:type="fixed"/>
        </w:tblPrEx>
        <w:trPr>
          <w:trHeight w:val="285" w:hRule="atLeast"/>
        </w:trPr>
        <w:tc>
          <w:tcPr>
            <w:tcW w:w="1725" w:type="dxa"/>
            <w:vMerge w:val="continue"/>
            <w:tcBorders>
              <w:left w:val="single" w:color="000000" w:sz="12" w:space="0"/>
              <w:bottom w:val="single" w:color="000000" w:sz="12" w:space="0"/>
              <w:right w:val="single" w:color="000000" w:sz="12" w:space="0"/>
            </w:tcBorders>
            <w:shd w:val="clear" w:color="auto" w:fill="auto"/>
            <w:vAlign w:val="top"/>
          </w:tcPr>
          <w:p>
            <w:pPr>
              <w:rPr>
                <w:rFonts w:hint="eastAsia" w:ascii="华文黑体" w:hAnsi="华文黑体" w:eastAsia="华文黑体" w:cs="华文黑体"/>
                <w:i w:val="0"/>
                <w:color w:val="000000"/>
                <w:sz w:val="21"/>
                <w:szCs w:val="21"/>
                <w:u w:val="none"/>
              </w:rPr>
            </w:pPr>
          </w:p>
        </w:tc>
        <w:tc>
          <w:tcPr>
            <w:tcW w:w="2445" w:type="dxa"/>
            <w:vMerge w:val="continue"/>
            <w:tcBorders>
              <w:bottom w:val="single" w:color="000000" w:sz="12" w:space="0"/>
              <w:right w:val="single" w:color="000000" w:sz="12" w:space="0"/>
            </w:tcBorders>
            <w:shd w:val="clear" w:color="auto" w:fill="auto"/>
            <w:vAlign w:val="top"/>
          </w:tcPr>
          <w:p>
            <w:pPr>
              <w:rPr>
                <w:rFonts w:hint="eastAsia" w:ascii="华文黑体" w:hAnsi="华文黑体" w:eastAsia="华文黑体" w:cs="华文黑体"/>
                <w:i w:val="0"/>
                <w:color w:val="000000"/>
                <w:sz w:val="21"/>
                <w:szCs w:val="21"/>
                <w:u w:val="none"/>
              </w:rPr>
            </w:pP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识别失败，扫码登录</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　</w:t>
            </w:r>
          </w:p>
        </w:tc>
      </w:tr>
      <w:tr>
        <w:tblPrEx>
          <w:tblLayout w:type="fixed"/>
        </w:tblPrEx>
        <w:trPr>
          <w:trHeight w:val="285" w:hRule="atLeast"/>
        </w:trPr>
        <w:tc>
          <w:tcPr>
            <w:tcW w:w="1725" w:type="dxa"/>
            <w:vMerge w:val="restart"/>
            <w:tcBorders>
              <w:left w:val="single" w:color="000000" w:sz="12" w:space="0"/>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某账号第一次在车机扫码登录</w:t>
            </w: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未创建</w:t>
            </w:r>
            <w:r>
              <w:rPr>
                <w:rStyle w:val="26"/>
                <w:rFonts w:hint="eastAsia" w:ascii="华文黑体" w:hAnsi="华文黑体" w:eastAsia="华文黑体" w:cs="华文黑体"/>
                <w:sz w:val="21"/>
                <w:szCs w:val="21"/>
                <w:lang w:val="en-US" w:eastAsia="zh-CN" w:bidi="ar"/>
              </w:rPr>
              <w:t>Face ID</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引导创建</w:t>
            </w:r>
            <w:r>
              <w:rPr>
                <w:rStyle w:val="26"/>
                <w:rFonts w:hint="eastAsia" w:ascii="华文黑体" w:hAnsi="华文黑体" w:eastAsia="华文黑体" w:cs="华文黑体"/>
                <w:sz w:val="21"/>
                <w:szCs w:val="21"/>
                <w:lang w:val="en-US" w:eastAsia="zh-CN" w:bidi="ar"/>
              </w:rPr>
              <w:t>Face ID</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highlight w:val="yellow"/>
                <w:u w:val="none"/>
                <w:lang w:val="en-US" w:eastAsia="zh-CN" w:bidi="ar"/>
              </w:rPr>
              <w:t>引导可跳过，跳过引导后下次登录继续引导</w:t>
            </w:r>
            <w:r>
              <w:rPr>
                <w:rFonts w:hint="default" w:ascii="华文黑体" w:hAnsi="华文黑体" w:eastAsia="华文黑体" w:cs="华文黑体"/>
                <w:i w:val="0"/>
                <w:color w:val="000000"/>
                <w:kern w:val="0"/>
                <w:sz w:val="21"/>
                <w:szCs w:val="21"/>
                <w:highlight w:val="yellow"/>
                <w:u w:val="none"/>
                <w:lang w:eastAsia="zh-CN" w:bidi="ar"/>
              </w:rPr>
              <w:t>（HMI定义）</w:t>
            </w:r>
            <w:r>
              <w:rPr>
                <w:rFonts w:hint="eastAsia" w:ascii="华文黑体" w:hAnsi="华文黑体" w:eastAsia="华文黑体" w:cs="华文黑体"/>
                <w:i w:val="0"/>
                <w:color w:val="000000"/>
                <w:kern w:val="0"/>
                <w:sz w:val="21"/>
                <w:szCs w:val="21"/>
                <w:highlight w:val="yellow"/>
                <w:u w:val="none"/>
                <w:lang w:val="en-US" w:eastAsia="zh-CN" w:bidi="ar"/>
              </w:rPr>
              <w:t>？</w:t>
            </w:r>
            <w:r>
              <w:rPr>
                <w:rFonts w:hint="eastAsia" w:ascii="华文黑体" w:hAnsi="华文黑体" w:eastAsia="华文黑体" w:cs="华文黑体"/>
                <w:i w:val="0"/>
                <w:color w:val="FF0000"/>
                <w:kern w:val="0"/>
                <w:sz w:val="21"/>
                <w:szCs w:val="21"/>
                <w:highlight w:val="yellow"/>
                <w:u w:val="none"/>
                <w:lang w:val="en-US" w:eastAsia="zh-CN" w:bidi="ar"/>
              </w:rPr>
              <w:t>TBD</w:t>
            </w:r>
          </w:p>
        </w:tc>
      </w:tr>
      <w:tr>
        <w:tblPrEx>
          <w:tblLayout w:type="fixed"/>
        </w:tblPrEx>
        <w:trPr>
          <w:trHeight w:val="285" w:hRule="atLeast"/>
        </w:trPr>
        <w:tc>
          <w:tcPr>
            <w:tcW w:w="1725" w:type="dxa"/>
            <w:vMerge w:val="continue"/>
            <w:tcBorders>
              <w:left w:val="single" w:color="000000" w:sz="12" w:space="0"/>
              <w:bottom w:val="single" w:color="000000" w:sz="12" w:space="0"/>
              <w:right w:val="single" w:color="000000" w:sz="12" w:space="0"/>
            </w:tcBorders>
            <w:shd w:val="clear" w:color="auto" w:fill="auto"/>
            <w:vAlign w:val="top"/>
          </w:tcPr>
          <w:p>
            <w:pPr>
              <w:rPr>
                <w:rFonts w:hint="eastAsia" w:ascii="华文黑体" w:hAnsi="华文黑体" w:eastAsia="华文黑体" w:cs="华文黑体"/>
                <w:i w:val="0"/>
                <w:color w:val="000000"/>
                <w:sz w:val="21"/>
                <w:szCs w:val="21"/>
                <w:u w:val="none"/>
              </w:rPr>
            </w:pP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　</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创建成功</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　</w:t>
            </w:r>
          </w:p>
        </w:tc>
      </w:tr>
      <w:tr>
        <w:tblPrEx>
          <w:tblLayout w:type="fixed"/>
        </w:tblPrEx>
        <w:trPr>
          <w:trHeight w:val="405" w:hRule="atLeast"/>
        </w:trPr>
        <w:tc>
          <w:tcPr>
            <w:tcW w:w="1725" w:type="dxa"/>
            <w:vMerge w:val="continue"/>
            <w:tcBorders>
              <w:left w:val="single" w:color="000000" w:sz="12" w:space="0"/>
              <w:bottom w:val="single" w:color="000000" w:sz="12" w:space="0"/>
              <w:right w:val="single" w:color="000000" w:sz="12" w:space="0"/>
            </w:tcBorders>
            <w:shd w:val="clear" w:color="auto" w:fill="auto"/>
            <w:vAlign w:val="top"/>
          </w:tcPr>
          <w:p>
            <w:pPr>
              <w:rPr>
                <w:rFonts w:hint="eastAsia" w:ascii="华文黑体" w:hAnsi="华文黑体" w:eastAsia="华文黑体" w:cs="华文黑体"/>
                <w:i w:val="0"/>
                <w:color w:val="000000"/>
                <w:sz w:val="21"/>
                <w:szCs w:val="21"/>
                <w:u w:val="none"/>
              </w:rPr>
            </w:pP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跳过创建</w:t>
            </w:r>
            <w:r>
              <w:rPr>
                <w:rStyle w:val="26"/>
                <w:rFonts w:hint="eastAsia" w:ascii="华文黑体" w:hAnsi="华文黑体" w:eastAsia="华文黑体" w:cs="华文黑体"/>
                <w:sz w:val="21"/>
                <w:szCs w:val="21"/>
                <w:lang w:val="en-US" w:eastAsia="zh-CN" w:bidi="ar"/>
              </w:rPr>
              <w:t>Face ID</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进入</w:t>
            </w:r>
            <w:r>
              <w:rPr>
                <w:rStyle w:val="26"/>
                <w:rFonts w:hint="eastAsia" w:ascii="华文黑体" w:hAnsi="华文黑体" w:eastAsia="华文黑体" w:cs="华文黑体"/>
                <w:sz w:val="21"/>
                <w:szCs w:val="21"/>
                <w:lang w:val="en-US" w:eastAsia="zh-CN" w:bidi="ar"/>
              </w:rPr>
              <w:t>Face ID管理菜单继续创建</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　</w:t>
            </w:r>
          </w:p>
        </w:tc>
      </w:tr>
      <w:tr>
        <w:tblPrEx>
          <w:tblLayout w:type="fixed"/>
        </w:tblPrEx>
        <w:trPr>
          <w:trHeight w:val="285" w:hRule="atLeast"/>
        </w:trPr>
        <w:tc>
          <w:tcPr>
            <w:tcW w:w="1725" w:type="dxa"/>
            <w:vMerge w:val="restart"/>
            <w:tcBorders>
              <w:left w:val="single" w:color="000000" w:sz="12" w:space="0"/>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创建成功后用</w:t>
            </w:r>
            <w:r>
              <w:rPr>
                <w:rStyle w:val="26"/>
                <w:rFonts w:hint="eastAsia" w:ascii="华文黑体" w:hAnsi="华文黑体" w:eastAsia="华文黑体" w:cs="华文黑体"/>
                <w:sz w:val="21"/>
                <w:szCs w:val="21"/>
                <w:lang w:val="en-US" w:eastAsia="zh-CN" w:bidi="ar"/>
              </w:rPr>
              <w:t>Face ID登录</w:t>
            </w: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验证成功，网络状态良好</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登录成功</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　</w:t>
            </w:r>
          </w:p>
        </w:tc>
      </w:tr>
      <w:tr>
        <w:tblPrEx>
          <w:tblLayout w:type="fixed"/>
        </w:tblPrEx>
        <w:trPr>
          <w:trHeight w:val="600" w:hRule="atLeast"/>
        </w:trPr>
        <w:tc>
          <w:tcPr>
            <w:tcW w:w="1725" w:type="dxa"/>
            <w:vMerge w:val="continue"/>
            <w:tcBorders>
              <w:left w:val="single" w:color="000000" w:sz="12" w:space="0"/>
              <w:bottom w:val="single" w:color="000000" w:sz="12" w:space="0"/>
              <w:right w:val="single" w:color="000000" w:sz="12" w:space="0"/>
            </w:tcBorders>
            <w:shd w:val="clear" w:color="auto" w:fill="auto"/>
            <w:vAlign w:val="top"/>
          </w:tcPr>
          <w:p>
            <w:pPr>
              <w:rPr>
                <w:rFonts w:hint="eastAsia" w:ascii="华文黑体" w:hAnsi="华文黑体" w:eastAsia="华文黑体" w:cs="华文黑体"/>
                <w:i w:val="0"/>
                <w:color w:val="000000"/>
                <w:sz w:val="21"/>
                <w:szCs w:val="21"/>
                <w:u w:val="none"/>
              </w:rPr>
            </w:pP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验证成功但无网络连接</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本地账号登录成功，等网络恢复时同步云端数据</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　</w:t>
            </w:r>
          </w:p>
        </w:tc>
      </w:tr>
      <w:tr>
        <w:tblPrEx>
          <w:tblLayout w:type="fixed"/>
        </w:tblPrEx>
        <w:trPr>
          <w:trHeight w:val="285" w:hRule="atLeast"/>
        </w:trPr>
        <w:tc>
          <w:tcPr>
            <w:tcW w:w="1725" w:type="dxa"/>
            <w:vMerge w:val="restart"/>
            <w:tcBorders>
              <w:left w:val="single" w:color="000000" w:sz="12" w:space="0"/>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人脸识别异常场景</w:t>
            </w: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未注册的人脸</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验证失败，二维码登录</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　</w:t>
            </w:r>
          </w:p>
        </w:tc>
      </w:tr>
      <w:tr>
        <w:tblPrEx>
          <w:tblLayout w:type="fixed"/>
        </w:tblPrEx>
        <w:trPr>
          <w:trHeight w:val="405" w:hRule="atLeast"/>
        </w:trPr>
        <w:tc>
          <w:tcPr>
            <w:tcW w:w="1725" w:type="dxa"/>
            <w:vMerge w:val="continue"/>
            <w:tcBorders>
              <w:left w:val="single" w:color="000000" w:sz="12" w:space="0"/>
              <w:bottom w:val="single" w:color="000000" w:sz="12" w:space="0"/>
              <w:right w:val="single" w:color="000000" w:sz="12" w:space="0"/>
            </w:tcBorders>
            <w:shd w:val="clear" w:color="auto" w:fill="auto"/>
            <w:vAlign w:val="top"/>
          </w:tcPr>
          <w:p>
            <w:pPr>
              <w:rPr>
                <w:rFonts w:hint="eastAsia" w:ascii="华文黑体" w:hAnsi="华文黑体" w:eastAsia="华文黑体" w:cs="华文黑体"/>
                <w:i w:val="0"/>
                <w:color w:val="000000"/>
                <w:sz w:val="21"/>
                <w:szCs w:val="21"/>
                <w:u w:val="none"/>
              </w:rPr>
            </w:pP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非人脸</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验证失败，二维码登录</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　</w:t>
            </w:r>
          </w:p>
        </w:tc>
      </w:tr>
      <w:tr>
        <w:tblPrEx>
          <w:tblLayout w:type="fixed"/>
        </w:tblPrEx>
        <w:trPr>
          <w:trHeight w:val="405" w:hRule="atLeast"/>
        </w:trPr>
        <w:tc>
          <w:tcPr>
            <w:tcW w:w="1725" w:type="dxa"/>
            <w:vMerge w:val="continue"/>
            <w:tcBorders>
              <w:left w:val="single" w:color="000000" w:sz="12" w:space="0"/>
              <w:bottom w:val="single" w:color="000000" w:sz="12" w:space="0"/>
              <w:right w:val="single" w:color="000000" w:sz="12" w:space="0"/>
            </w:tcBorders>
            <w:shd w:val="clear" w:color="auto" w:fill="auto"/>
            <w:vAlign w:val="top"/>
          </w:tcPr>
          <w:p>
            <w:pPr>
              <w:rPr>
                <w:rFonts w:hint="eastAsia" w:ascii="华文黑体" w:hAnsi="华文黑体" w:eastAsia="华文黑体" w:cs="华文黑体"/>
                <w:i w:val="0"/>
                <w:color w:val="000000"/>
                <w:sz w:val="21"/>
                <w:szCs w:val="21"/>
                <w:u w:val="none"/>
              </w:rPr>
            </w:pP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超时</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验证失败，二维码登录</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　</w:t>
            </w:r>
          </w:p>
        </w:tc>
      </w:tr>
      <w:tr>
        <w:tblPrEx>
          <w:tblLayout w:type="fixed"/>
        </w:tblPrEx>
        <w:trPr>
          <w:trHeight w:val="285" w:hRule="atLeast"/>
        </w:trPr>
        <w:tc>
          <w:tcPr>
            <w:tcW w:w="1725" w:type="dxa"/>
            <w:vMerge w:val="continue"/>
            <w:tcBorders>
              <w:left w:val="single" w:color="000000" w:sz="12" w:space="0"/>
              <w:bottom w:val="single" w:color="000000" w:sz="12" w:space="0"/>
              <w:right w:val="single" w:color="000000" w:sz="12" w:space="0"/>
            </w:tcBorders>
            <w:shd w:val="clear" w:color="auto" w:fill="auto"/>
            <w:vAlign w:val="top"/>
          </w:tcPr>
          <w:p>
            <w:pPr>
              <w:rPr>
                <w:rFonts w:hint="eastAsia" w:ascii="华文黑体" w:hAnsi="华文黑体" w:eastAsia="华文黑体" w:cs="华文黑体"/>
                <w:i w:val="0"/>
                <w:color w:val="000000"/>
                <w:sz w:val="21"/>
                <w:szCs w:val="21"/>
                <w:u w:val="none"/>
              </w:rPr>
            </w:pP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摄像头错误</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二维码登录</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p>
        </w:tc>
      </w:tr>
      <w:tr>
        <w:tblPrEx>
          <w:tblLayout w:type="fixed"/>
        </w:tblPrEx>
        <w:trPr>
          <w:trHeight w:val="285" w:hRule="atLeast"/>
        </w:trPr>
        <w:tc>
          <w:tcPr>
            <w:tcW w:w="1725" w:type="dxa"/>
            <w:vMerge w:val="restart"/>
            <w:tcBorders>
              <w:left w:val="single" w:color="000000" w:sz="12" w:space="0"/>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已创建的</w:t>
            </w:r>
            <w:r>
              <w:rPr>
                <w:rStyle w:val="26"/>
                <w:rFonts w:hint="eastAsia" w:ascii="华文黑体" w:hAnsi="华文黑体" w:eastAsia="华文黑体" w:cs="华文黑体"/>
                <w:sz w:val="21"/>
                <w:szCs w:val="21"/>
                <w:lang w:val="en-US" w:eastAsia="zh-CN" w:bidi="ar"/>
              </w:rPr>
              <w:t>Face ID不再可用</w:t>
            </w: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Face ID</w:t>
            </w:r>
            <w:r>
              <w:rPr>
                <w:rStyle w:val="26"/>
                <w:rFonts w:hint="eastAsia" w:ascii="华文黑体" w:hAnsi="华文黑体" w:eastAsia="华文黑体" w:cs="华文黑体"/>
                <w:sz w:val="21"/>
                <w:szCs w:val="21"/>
                <w:lang w:val="en-US" w:eastAsia="zh-CN" w:bidi="ar"/>
              </w:rPr>
              <w:t>被关闭</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二维码登录</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　</w:t>
            </w:r>
          </w:p>
        </w:tc>
      </w:tr>
      <w:tr>
        <w:tblPrEx>
          <w:tblLayout w:type="fixed"/>
        </w:tblPrEx>
        <w:trPr>
          <w:trHeight w:val="285" w:hRule="atLeast"/>
        </w:trPr>
        <w:tc>
          <w:tcPr>
            <w:tcW w:w="1725" w:type="dxa"/>
            <w:vMerge w:val="continue"/>
            <w:tcBorders>
              <w:left w:val="single" w:color="000000" w:sz="12" w:space="0"/>
              <w:bottom w:val="single" w:color="000000" w:sz="12" w:space="0"/>
              <w:right w:val="single" w:color="000000" w:sz="12" w:space="0"/>
            </w:tcBorders>
            <w:shd w:val="clear" w:color="auto" w:fill="auto"/>
            <w:vAlign w:val="top"/>
          </w:tcPr>
          <w:p>
            <w:pPr>
              <w:rPr>
                <w:rFonts w:hint="eastAsia" w:ascii="华文黑体" w:hAnsi="华文黑体" w:eastAsia="华文黑体" w:cs="华文黑体"/>
                <w:i w:val="0"/>
                <w:color w:val="000000"/>
                <w:sz w:val="21"/>
                <w:szCs w:val="21"/>
                <w:u w:val="none"/>
              </w:rPr>
            </w:pP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 xml:space="preserve">FaceID </w:t>
            </w:r>
            <w:r>
              <w:rPr>
                <w:rStyle w:val="26"/>
                <w:rFonts w:hint="eastAsia" w:ascii="华文黑体" w:hAnsi="华文黑体" w:eastAsia="华文黑体" w:cs="华文黑体"/>
                <w:sz w:val="21"/>
                <w:szCs w:val="21"/>
                <w:lang w:val="en-US" w:eastAsia="zh-CN" w:bidi="ar"/>
              </w:rPr>
              <w:t>被清除/重置</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二维码登录</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　</w:t>
            </w:r>
          </w:p>
        </w:tc>
      </w:tr>
      <w:tr>
        <w:tblPrEx>
          <w:tblLayout w:type="fixed"/>
        </w:tblPrEx>
        <w:trPr>
          <w:trHeight w:val="285" w:hRule="atLeast"/>
        </w:trPr>
        <w:tc>
          <w:tcPr>
            <w:tcW w:w="1725" w:type="dxa"/>
            <w:vMerge w:val="restart"/>
            <w:tcBorders>
              <w:left w:val="single" w:color="000000" w:sz="12" w:space="0"/>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Face ID</w:t>
            </w:r>
            <w:r>
              <w:rPr>
                <w:rStyle w:val="26"/>
                <w:rFonts w:hint="eastAsia" w:ascii="华文黑体" w:hAnsi="华文黑体" w:eastAsia="华文黑体" w:cs="华文黑体"/>
                <w:sz w:val="21"/>
                <w:szCs w:val="21"/>
                <w:lang w:val="en-US" w:eastAsia="zh-CN" w:bidi="ar"/>
              </w:rPr>
              <w:t>和账号绑定关系发生变化</w:t>
            </w: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账号删除</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退出车机登录，解除</w:t>
            </w:r>
            <w:r>
              <w:rPr>
                <w:rStyle w:val="26"/>
                <w:rFonts w:hint="eastAsia" w:ascii="华文黑体" w:hAnsi="华文黑体" w:eastAsia="华文黑体" w:cs="华文黑体"/>
                <w:sz w:val="21"/>
                <w:szCs w:val="21"/>
                <w:lang w:val="en-US" w:eastAsia="zh-CN" w:bidi="ar"/>
              </w:rPr>
              <w:t>face ID绑定关系</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　</w:t>
            </w:r>
          </w:p>
        </w:tc>
      </w:tr>
      <w:tr>
        <w:tblPrEx>
          <w:tblLayout w:type="fixed"/>
        </w:tblPrEx>
        <w:trPr>
          <w:trHeight w:val="405" w:hRule="atLeast"/>
        </w:trPr>
        <w:tc>
          <w:tcPr>
            <w:tcW w:w="1725" w:type="dxa"/>
            <w:vMerge w:val="continue"/>
            <w:tcBorders>
              <w:left w:val="single" w:color="000000" w:sz="12" w:space="0"/>
              <w:bottom w:val="single" w:color="000000" w:sz="12" w:space="0"/>
              <w:right w:val="single" w:color="000000" w:sz="12" w:space="0"/>
            </w:tcBorders>
            <w:shd w:val="clear" w:color="auto" w:fill="auto"/>
            <w:vAlign w:val="top"/>
          </w:tcPr>
          <w:p>
            <w:pPr>
              <w:rPr>
                <w:rFonts w:hint="eastAsia" w:ascii="华文黑体" w:hAnsi="华文黑体" w:eastAsia="华文黑体" w:cs="华文黑体"/>
                <w:i w:val="0"/>
                <w:color w:val="000000"/>
                <w:sz w:val="21"/>
                <w:szCs w:val="21"/>
                <w:u w:val="none"/>
              </w:rPr>
            </w:pP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账号注销（云端发起）</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退出车机登录，解除</w:t>
            </w:r>
            <w:r>
              <w:rPr>
                <w:rStyle w:val="26"/>
                <w:rFonts w:hint="eastAsia" w:ascii="华文黑体" w:hAnsi="华文黑体" w:eastAsia="华文黑体" w:cs="华文黑体"/>
                <w:sz w:val="21"/>
                <w:szCs w:val="21"/>
                <w:lang w:val="en-US" w:eastAsia="zh-CN" w:bidi="ar"/>
              </w:rPr>
              <w:t>face ID绑定关系</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　</w:t>
            </w:r>
          </w:p>
        </w:tc>
      </w:tr>
      <w:tr>
        <w:tblPrEx>
          <w:tblLayout w:type="fixed"/>
        </w:tblPrEx>
        <w:trPr>
          <w:trHeight w:val="405" w:hRule="atLeast"/>
        </w:trPr>
        <w:tc>
          <w:tcPr>
            <w:tcW w:w="1725" w:type="dxa"/>
            <w:vMerge w:val="continue"/>
            <w:tcBorders>
              <w:left w:val="single" w:color="000000" w:sz="12" w:space="0"/>
              <w:bottom w:val="single" w:color="000000" w:sz="12" w:space="0"/>
              <w:right w:val="single" w:color="000000" w:sz="12" w:space="0"/>
            </w:tcBorders>
            <w:shd w:val="clear" w:color="auto" w:fill="auto"/>
            <w:vAlign w:val="top"/>
          </w:tcPr>
          <w:p>
            <w:pPr>
              <w:rPr>
                <w:rFonts w:hint="eastAsia" w:ascii="华文黑体" w:hAnsi="华文黑体" w:eastAsia="华文黑体" w:cs="华文黑体"/>
                <w:i w:val="0"/>
                <w:color w:val="000000"/>
                <w:sz w:val="21"/>
                <w:szCs w:val="21"/>
                <w:u w:val="none"/>
              </w:rPr>
            </w:pP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恢复出厂设置</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退出车机登录，解除</w:t>
            </w:r>
            <w:r>
              <w:rPr>
                <w:rStyle w:val="26"/>
                <w:rFonts w:hint="eastAsia" w:ascii="华文黑体" w:hAnsi="华文黑体" w:eastAsia="华文黑体" w:cs="华文黑体"/>
                <w:sz w:val="21"/>
                <w:szCs w:val="21"/>
                <w:lang w:val="en-US" w:eastAsia="zh-CN" w:bidi="ar"/>
              </w:rPr>
              <w:t>face ID绑定关系</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　</w:t>
            </w:r>
          </w:p>
        </w:tc>
      </w:tr>
      <w:tr>
        <w:tblPrEx>
          <w:tblLayout w:type="fixed"/>
        </w:tblPrEx>
        <w:trPr>
          <w:trHeight w:val="405" w:hRule="atLeast"/>
        </w:trPr>
        <w:tc>
          <w:tcPr>
            <w:tcW w:w="1725" w:type="dxa"/>
            <w:vMerge w:val="continue"/>
            <w:tcBorders>
              <w:left w:val="single" w:color="000000" w:sz="12" w:space="0"/>
              <w:bottom w:val="single" w:color="000000" w:sz="12" w:space="0"/>
              <w:right w:val="single" w:color="000000" w:sz="12" w:space="0"/>
            </w:tcBorders>
            <w:shd w:val="clear" w:color="auto" w:fill="auto"/>
            <w:vAlign w:val="top"/>
          </w:tcPr>
          <w:p>
            <w:pPr>
              <w:rPr>
                <w:rFonts w:hint="eastAsia" w:ascii="华文黑体" w:hAnsi="华文黑体" w:eastAsia="华文黑体" w:cs="华文黑体"/>
                <w:i w:val="0"/>
                <w:color w:val="000000"/>
                <w:sz w:val="21"/>
                <w:szCs w:val="21"/>
                <w:u w:val="none"/>
              </w:rPr>
            </w:pP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已登录的</w:t>
            </w:r>
            <w:r>
              <w:rPr>
                <w:rStyle w:val="26"/>
                <w:rFonts w:hint="eastAsia" w:ascii="华文黑体" w:hAnsi="华文黑体" w:eastAsia="华文黑体" w:cs="华文黑体"/>
                <w:sz w:val="21"/>
                <w:szCs w:val="21"/>
                <w:lang w:val="en-US" w:eastAsia="zh-CN" w:bidi="ar"/>
              </w:rPr>
              <w:t>IVI被更换到其他车上</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退出车机登录，解除</w:t>
            </w:r>
            <w:r>
              <w:rPr>
                <w:rStyle w:val="26"/>
                <w:rFonts w:hint="eastAsia" w:ascii="华文黑体" w:hAnsi="华文黑体" w:eastAsia="华文黑体" w:cs="华文黑体"/>
                <w:sz w:val="21"/>
                <w:szCs w:val="21"/>
                <w:lang w:val="en-US" w:eastAsia="zh-CN" w:bidi="ar"/>
              </w:rPr>
              <w:t>face ID绑定关系</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　</w:t>
            </w:r>
          </w:p>
        </w:tc>
      </w:tr>
    </w:tbl>
    <w:p/>
    <w:p>
      <w:pPr>
        <w:pStyle w:val="4"/>
        <w:bidi w:val="0"/>
      </w:pPr>
      <w:bookmarkStart w:id="80" w:name="_Toc523837507"/>
      <w:bookmarkStart w:id="81" w:name="_Toc1732769951_WPSOffice_Level3"/>
      <w:r>
        <w:rPr>
          <w:rFonts w:hint="eastAsia"/>
        </w:rPr>
        <w:t>4</w:t>
      </w:r>
      <w:r>
        <w:t>.2.2</w:t>
      </w:r>
      <w:r>
        <w:tab/>
      </w:r>
      <w:r>
        <w:rPr>
          <w:rFonts w:hint="eastAsia"/>
        </w:rPr>
        <w:t>车机退出登录</w:t>
      </w:r>
      <w:bookmarkEnd w:id="80"/>
      <w:bookmarkEnd w:id="81"/>
    </w:p>
    <w:p>
      <w:pPr>
        <w:pStyle w:val="15"/>
        <w:numPr>
          <w:ilvl w:val="0"/>
          <w:numId w:val="31"/>
        </w:numPr>
        <w:spacing w:line="360" w:lineRule="auto"/>
        <w:rPr>
          <w:sz w:val="24"/>
          <w:highlight w:val="none"/>
        </w:rPr>
      </w:pPr>
      <w:r>
        <w:rPr>
          <w:rFonts w:hint="eastAsia"/>
          <w:sz w:val="24"/>
          <w:highlight w:val="none"/>
        </w:rPr>
        <w:t>车机个人中心提供用户手动退出登录入口，可清除车机上登录态（不改变帐号及车机间绑定关系）</w:t>
      </w:r>
      <w:r>
        <w:rPr>
          <w:rFonts w:hint="default"/>
          <w:sz w:val="24"/>
          <w:highlight w:val="none"/>
        </w:rPr>
        <w:t>用户手动点击退出登录需要有二次确认弹窗。</w:t>
      </w:r>
    </w:p>
    <w:p>
      <w:pPr>
        <w:pStyle w:val="15"/>
        <w:numPr>
          <w:ilvl w:val="0"/>
          <w:numId w:val="31"/>
        </w:numPr>
        <w:spacing w:line="360" w:lineRule="auto"/>
        <w:rPr>
          <w:sz w:val="24"/>
          <w:highlight w:val="none"/>
        </w:rPr>
      </w:pPr>
      <w:r>
        <w:rPr>
          <w:rFonts w:hint="eastAsia"/>
          <w:sz w:val="24"/>
          <w:highlight w:val="none"/>
        </w:rPr>
        <w:t>车机端帐号登出</w:t>
      </w:r>
      <w:r>
        <w:rPr>
          <w:rFonts w:hint="default"/>
          <w:sz w:val="24"/>
          <w:highlight w:val="none"/>
        </w:rPr>
        <w:t>时</w:t>
      </w:r>
      <w:r>
        <w:rPr>
          <w:rFonts w:hint="eastAsia"/>
          <w:sz w:val="24"/>
          <w:highlight w:val="none"/>
        </w:rPr>
        <w:t>通知</w:t>
      </w:r>
      <w:r>
        <w:rPr>
          <w:rFonts w:hint="default"/>
          <w:sz w:val="24"/>
          <w:highlight w:val="none"/>
        </w:rPr>
        <w:t>以toast提示的方式展示，消息样式</w:t>
      </w:r>
      <w:r>
        <w:rPr>
          <w:rFonts w:hint="eastAsia"/>
          <w:sz w:val="24"/>
          <w:highlight w:val="none"/>
        </w:rPr>
        <w:t>可参考“小度车载OS</w:t>
      </w:r>
      <w:r>
        <w:rPr>
          <w:sz w:val="24"/>
          <w:highlight w:val="none"/>
        </w:rPr>
        <w:t xml:space="preserve"> </w:t>
      </w:r>
      <w:r>
        <w:rPr>
          <w:rFonts w:hint="eastAsia"/>
          <w:sz w:val="24"/>
          <w:highlight w:val="none"/>
        </w:rPr>
        <w:t>消息中心 MRD文档”</w:t>
      </w:r>
    </w:p>
    <w:p>
      <w:pPr>
        <w:pStyle w:val="15"/>
        <w:numPr>
          <w:ilvl w:val="0"/>
          <w:numId w:val="31"/>
        </w:numPr>
        <w:spacing w:line="360" w:lineRule="auto"/>
        <w:rPr>
          <w:sz w:val="24"/>
        </w:rPr>
      </w:pPr>
      <w:r>
        <w:rPr>
          <w:rFonts w:hint="eastAsia"/>
          <w:sz w:val="24"/>
        </w:rPr>
        <w:t>【业务流程】</w:t>
      </w:r>
    </w:p>
    <w:p>
      <w:pPr>
        <w:ind w:firstLine="1260" w:firstLineChars="600"/>
        <w:jc w:val="center"/>
      </w:pPr>
      <w:r>
        <w:drawing>
          <wp:inline distT="0" distB="0" distL="0" distR="0">
            <wp:extent cx="1109345" cy="2232660"/>
            <wp:effectExtent l="0" t="0" r="8255"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8"/>
                    <a:srcRect t="18076"/>
                    <a:stretch>
                      <a:fillRect/>
                    </a:stretch>
                  </pic:blipFill>
                  <pic:spPr>
                    <a:xfrm>
                      <a:off x="0" y="0"/>
                      <a:ext cx="1109422" cy="2232837"/>
                    </a:xfrm>
                    <a:prstGeom prst="rect">
                      <a:avLst/>
                    </a:prstGeom>
                    <a:ln>
                      <a:noFill/>
                    </a:ln>
                  </pic:spPr>
                </pic:pic>
              </a:graphicData>
            </a:graphic>
          </wp:inline>
        </w:drawing>
      </w:r>
    </w:p>
    <w:p>
      <w:pPr>
        <w:pStyle w:val="4"/>
        <w:bidi w:val="0"/>
        <w:rPr>
          <w:highlight w:val="none"/>
        </w:rPr>
      </w:pPr>
      <w:bookmarkStart w:id="82" w:name="_Toc523837510"/>
      <w:bookmarkStart w:id="83" w:name="_Toc638829490_WPSOffice_Level3"/>
      <w:r>
        <w:rPr>
          <w:rFonts w:hint="eastAsia"/>
          <w:highlight w:val="none"/>
        </w:rPr>
        <w:t>4</w:t>
      </w:r>
      <w:r>
        <w:rPr>
          <w:highlight w:val="none"/>
        </w:rPr>
        <w:t>.2.3</w:t>
      </w:r>
      <w:r>
        <w:rPr>
          <w:highlight w:val="none"/>
        </w:rPr>
        <w:tab/>
      </w:r>
      <w:bookmarkEnd w:id="82"/>
      <w:r>
        <w:rPr>
          <w:rFonts w:hint="eastAsia"/>
          <w:highlight w:val="none"/>
        </w:rPr>
        <w:t>福特</w:t>
      </w:r>
      <w:r>
        <w:rPr>
          <w:rFonts w:hint="default"/>
          <w:highlight w:val="none"/>
        </w:rPr>
        <w:t>账号</w:t>
      </w:r>
      <w:r>
        <w:rPr>
          <w:rFonts w:hint="eastAsia"/>
          <w:highlight w:val="none"/>
        </w:rPr>
        <w:t>注销或百度帐号注销</w:t>
      </w:r>
      <w:bookmarkEnd w:id="83"/>
    </w:p>
    <w:p>
      <w:pPr>
        <w:pStyle w:val="15"/>
        <w:numPr>
          <w:ilvl w:val="0"/>
          <w:numId w:val="32"/>
        </w:numPr>
        <w:spacing w:line="360" w:lineRule="auto"/>
        <w:rPr>
          <w:b/>
          <w:sz w:val="24"/>
          <w:highlight w:val="none"/>
        </w:rPr>
      </w:pPr>
      <w:r>
        <w:rPr>
          <w:rFonts w:hint="eastAsia"/>
          <w:b/>
          <w:sz w:val="24"/>
          <w:highlight w:val="none"/>
        </w:rPr>
        <w:t>用户在福特派注销福特</w:t>
      </w:r>
      <w:r>
        <w:rPr>
          <w:rFonts w:hint="default"/>
          <w:b/>
          <w:sz w:val="24"/>
          <w:highlight w:val="none"/>
        </w:rPr>
        <w:t>账号</w:t>
      </w:r>
      <w:r>
        <w:rPr>
          <w:rFonts w:hint="eastAsia"/>
          <w:b/>
          <w:sz w:val="24"/>
          <w:highlight w:val="none"/>
        </w:rPr>
        <w:t>，在百度主站注销帐号操作均会破坏原有绑定关系（福特派有风险提示）。故当福特和百度均会通知对方接口，解除原有绑定。</w:t>
      </w:r>
      <w:r>
        <w:rPr>
          <w:rFonts w:hint="default"/>
          <w:b/>
          <w:sz w:val="24"/>
          <w:highlight w:val="none"/>
        </w:rPr>
        <w:t>下方流程为phase2流程，phase4具体实现以技术方案为准。</w:t>
      </w:r>
    </w:p>
    <w:p>
      <w:pPr>
        <w:pStyle w:val="15"/>
        <w:numPr>
          <w:ilvl w:val="0"/>
          <w:numId w:val="33"/>
        </w:numPr>
        <w:spacing w:line="360" w:lineRule="auto"/>
        <w:rPr>
          <w:sz w:val="24"/>
        </w:rPr>
      </w:pPr>
      <w:r>
        <w:rPr>
          <w:rFonts w:hint="eastAsia"/>
          <w:sz w:val="24"/>
        </w:rPr>
        <w:t>福特帐号注销流程</w:t>
      </w:r>
    </w:p>
    <w:p>
      <w:pPr>
        <w:jc w:val="center"/>
        <w:rPr>
          <w:rFonts w:ascii="宋体-简" w:hAnsi="宋体-简" w:eastAsia="宋体-简"/>
          <w:strike/>
          <w:szCs w:val="18"/>
          <w:highlight w:val="lightGray"/>
        </w:rPr>
      </w:pPr>
      <w:r>
        <w:drawing>
          <wp:inline distT="0" distB="0" distL="0" distR="0">
            <wp:extent cx="3348990" cy="427990"/>
            <wp:effectExtent l="0" t="0" r="381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3573427" cy="457155"/>
                    </a:xfrm>
                    <a:prstGeom prst="rect">
                      <a:avLst/>
                    </a:prstGeom>
                  </pic:spPr>
                </pic:pic>
              </a:graphicData>
            </a:graphic>
          </wp:inline>
        </w:drawing>
      </w:r>
    </w:p>
    <w:p>
      <w:pPr>
        <w:pStyle w:val="15"/>
        <w:numPr>
          <w:ilvl w:val="0"/>
          <w:numId w:val="33"/>
        </w:numPr>
        <w:spacing w:line="360" w:lineRule="auto"/>
        <w:rPr>
          <w:sz w:val="24"/>
        </w:rPr>
      </w:pPr>
      <w:r>
        <w:rPr>
          <w:rFonts w:hint="eastAsia"/>
          <w:sz w:val="24"/>
        </w:rPr>
        <w:t>百度帐号注销流程</w:t>
      </w:r>
    </w:p>
    <w:p>
      <w:pPr>
        <w:jc w:val="center"/>
        <w:rPr>
          <w:rFonts w:ascii="宋体-简" w:hAnsi="宋体-简" w:eastAsia="宋体-简"/>
          <w:strike/>
          <w:szCs w:val="18"/>
          <w:highlight w:val="lightGray"/>
        </w:rPr>
      </w:pPr>
      <w:r>
        <w:drawing>
          <wp:inline distT="0" distB="0" distL="0" distR="0">
            <wp:extent cx="2200910" cy="464820"/>
            <wp:effectExtent l="0" t="0" r="8890" b="177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2377486" cy="502285"/>
                    </a:xfrm>
                    <a:prstGeom prst="rect">
                      <a:avLst/>
                    </a:prstGeom>
                  </pic:spPr>
                </pic:pic>
              </a:graphicData>
            </a:graphic>
          </wp:inline>
        </w:drawing>
      </w:r>
    </w:p>
    <w:p>
      <w:pPr>
        <w:pStyle w:val="15"/>
        <w:numPr>
          <w:ilvl w:val="0"/>
          <w:numId w:val="33"/>
        </w:numPr>
        <w:spacing w:line="360" w:lineRule="auto"/>
        <w:rPr>
          <w:sz w:val="24"/>
        </w:rPr>
      </w:pPr>
      <w:r>
        <w:rPr>
          <w:rFonts w:hint="eastAsia"/>
          <w:sz w:val="24"/>
        </w:rPr>
        <w:t>【业务流程】</w:t>
      </w:r>
    </w:p>
    <w:p>
      <w:pPr>
        <w:pStyle w:val="15"/>
        <w:numPr>
          <w:ilvl w:val="1"/>
          <w:numId w:val="33"/>
        </w:numPr>
        <w:spacing w:line="360" w:lineRule="auto"/>
        <w:rPr>
          <w:sz w:val="24"/>
        </w:rPr>
      </w:pPr>
      <w:r>
        <w:rPr>
          <w:rFonts w:hint="eastAsia"/>
          <w:sz w:val="24"/>
        </w:rPr>
        <w:t>账号注销流程</w:t>
      </w:r>
    </w:p>
    <w:p>
      <w:pPr>
        <w:ind w:firstLine="1365" w:firstLineChars="650"/>
        <w:jc w:val="center"/>
        <w:rPr>
          <w:rFonts w:ascii="宋体-简" w:hAnsi="宋体-简"/>
          <w:strike/>
          <w:color w:val="FF0000"/>
          <w:szCs w:val="18"/>
        </w:rPr>
      </w:pPr>
      <w:r>
        <w:rPr>
          <w:rFonts w:ascii="宋体-简" w:hAnsi="宋体-简"/>
          <w:strike/>
          <w:color w:val="FF0000"/>
          <w:szCs w:val="18"/>
          <w:highlight w:val="lightGray"/>
        </w:rPr>
        <w:drawing>
          <wp:inline distT="0" distB="0" distL="0" distR="0">
            <wp:extent cx="3997325" cy="4156075"/>
            <wp:effectExtent l="0" t="0" r="1587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1"/>
                    <a:stretch>
                      <a:fillRect/>
                    </a:stretch>
                  </pic:blipFill>
                  <pic:spPr>
                    <a:xfrm>
                      <a:off x="0" y="0"/>
                      <a:ext cx="4013039" cy="4172547"/>
                    </a:xfrm>
                    <a:prstGeom prst="rect">
                      <a:avLst/>
                    </a:prstGeom>
                  </pic:spPr>
                </pic:pic>
              </a:graphicData>
            </a:graphic>
          </wp:inline>
        </w:drawing>
      </w:r>
    </w:p>
    <w:p>
      <w:pPr>
        <w:pStyle w:val="15"/>
        <w:numPr>
          <w:ilvl w:val="2"/>
          <w:numId w:val="33"/>
        </w:numPr>
        <w:spacing w:line="360" w:lineRule="auto"/>
        <w:rPr>
          <w:sz w:val="24"/>
        </w:rPr>
      </w:pPr>
      <w:r>
        <w:rPr>
          <w:rFonts w:hint="eastAsia"/>
          <w:sz w:val="24"/>
        </w:rPr>
        <w:t>如福特注销帐号，则福特与VIN解除绑定，同步通知车机端清除登录态，车机端提示登出，功能权限复位至初始状态</w:t>
      </w:r>
      <w:r>
        <w:rPr>
          <w:rFonts w:hint="default"/>
          <w:sz w:val="24"/>
        </w:rPr>
        <w:t>。</w:t>
      </w:r>
    </w:p>
    <w:p>
      <w:pPr>
        <w:pStyle w:val="15"/>
        <w:numPr>
          <w:ilvl w:val="1"/>
          <w:numId w:val="33"/>
        </w:numPr>
        <w:spacing w:line="360" w:lineRule="auto"/>
        <w:rPr>
          <w:rFonts w:hint="eastAsia"/>
          <w:sz w:val="24"/>
        </w:rPr>
      </w:pPr>
      <w:r>
        <w:rPr>
          <w:rFonts w:hint="eastAsia"/>
          <w:sz w:val="24"/>
        </w:rPr>
        <w:t>福特</w:t>
      </w:r>
      <w:r>
        <w:rPr>
          <w:sz w:val="24"/>
        </w:rPr>
        <w:t>删除</w:t>
      </w:r>
      <w:r>
        <w:rPr>
          <w:rFonts w:hint="eastAsia"/>
          <w:sz w:val="24"/>
        </w:rPr>
        <w:t>车辆流程</w:t>
      </w:r>
    </w:p>
    <w:p>
      <w:pPr>
        <w:pStyle w:val="15"/>
        <w:numPr>
          <w:ilvl w:val="2"/>
          <w:numId w:val="33"/>
        </w:numPr>
        <w:spacing w:line="360" w:lineRule="auto"/>
        <w:rPr>
          <w:sz w:val="24"/>
        </w:rPr>
      </w:pPr>
      <w:r>
        <w:rPr>
          <w:rFonts w:hint="eastAsia"/>
          <w:sz w:val="24"/>
        </w:rPr>
        <w:t>帐号Server收到福特删除车辆通知，更新绑定关系</w:t>
      </w:r>
      <w:r>
        <w:rPr>
          <w:rFonts w:hint="default"/>
          <w:sz w:val="24"/>
        </w:rPr>
        <w:t>。</w:t>
      </w:r>
    </w:p>
    <w:p>
      <w:pPr>
        <w:pStyle w:val="15"/>
        <w:numPr>
          <w:ilvl w:val="2"/>
          <w:numId w:val="33"/>
        </w:numPr>
        <w:spacing w:line="360" w:lineRule="auto"/>
        <w:rPr>
          <w:sz w:val="24"/>
        </w:rPr>
      </w:pPr>
      <w:r>
        <w:rPr>
          <w:rFonts w:hint="eastAsia"/>
          <w:sz w:val="24"/>
        </w:rPr>
        <w:t>百度或福特帐号下有绑定VIN，当同步通知车机端清除登录态，</w:t>
      </w:r>
      <w:r>
        <w:rPr>
          <w:rFonts w:hint="default"/>
          <w:sz w:val="24"/>
          <w:highlight w:val="none"/>
        </w:rPr>
        <w:t>并解除账号与FaceID及驾驶员档案的绑定。</w:t>
      </w:r>
      <w:r>
        <w:rPr>
          <w:rFonts w:hint="eastAsia"/>
          <w:sz w:val="24"/>
        </w:rPr>
        <w:t>车机端提示登出，功能权限复位至初始状态，界面复位至初始状态。下次开机或使用非登录权限外功能，重复用户绑定流程。</w:t>
      </w:r>
    </w:p>
    <w:p>
      <w:pPr>
        <w:pStyle w:val="4"/>
        <w:bidi w:val="0"/>
      </w:pPr>
      <w:bookmarkStart w:id="84" w:name="_Toc12541395"/>
      <w:bookmarkStart w:id="85" w:name="_Toc1536487077_WPSOffice_Level3"/>
      <w:r>
        <w:rPr>
          <w:rFonts w:hint="eastAsia"/>
        </w:rPr>
        <w:t>4.</w:t>
      </w:r>
      <w:r>
        <w:rPr>
          <w:rFonts w:hint="default"/>
        </w:rPr>
        <w:t>2</w:t>
      </w:r>
      <w:r>
        <w:rPr>
          <w:rFonts w:hint="eastAsia"/>
        </w:rPr>
        <w:t>.</w:t>
      </w:r>
      <w:r>
        <w:rPr>
          <w:rFonts w:hint="default"/>
        </w:rPr>
        <w:t>4</w:t>
      </w:r>
      <w:r>
        <w:rPr>
          <w:rFonts w:hint="eastAsia"/>
        </w:rPr>
        <w:t xml:space="preserve"> 车机被动退出登录逻辑</w:t>
      </w:r>
      <w:bookmarkEnd w:id="84"/>
      <w:bookmarkEnd w:id="85"/>
    </w:p>
    <w:p>
      <w:pPr>
        <w:numPr>
          <w:ilvl w:val="0"/>
          <w:numId w:val="34"/>
        </w:numPr>
        <w:bidi w:val="0"/>
        <w:ind w:left="420" w:leftChars="0" w:hanging="420" w:firstLineChars="0"/>
        <w:rPr>
          <w:b/>
        </w:rPr>
      </w:pPr>
      <w:r>
        <w:rPr>
          <w:rFonts w:hint="eastAsia"/>
        </w:rPr>
        <w:t>车机被动退出的场景</w:t>
      </w:r>
      <w:r>
        <w:rPr>
          <w:rFonts w:hint="default"/>
        </w:rPr>
        <w:t>及车内绑定关系变化</w:t>
      </w:r>
      <w:r>
        <w:rPr>
          <w:rFonts w:hint="eastAsia"/>
        </w:rPr>
        <w:t>如下</w:t>
      </w:r>
      <w:r>
        <w:rPr>
          <w:rFonts w:hint="default"/>
        </w:rPr>
        <w:t>表</w:t>
      </w:r>
      <w:r>
        <w:rPr>
          <w:rFonts w:hint="eastAsia"/>
        </w:rPr>
        <w:t>：</w:t>
      </w:r>
    </w:p>
    <w:tbl>
      <w:tblPr>
        <w:tblStyle w:val="13"/>
        <w:tblW w:w="880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225"/>
        <w:gridCol w:w="1215"/>
        <w:gridCol w:w="1455"/>
        <w:gridCol w:w="1665"/>
        <w:gridCol w:w="12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540" w:hRule="atLeast"/>
        </w:trPr>
        <w:tc>
          <w:tcPr>
            <w:tcW w:w="3225"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前置条件</w:t>
            </w:r>
          </w:p>
        </w:tc>
        <w:tc>
          <w:tcPr>
            <w:tcW w:w="1215"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车机账号是否退出登录</w:t>
            </w:r>
          </w:p>
        </w:tc>
        <w:tc>
          <w:tcPr>
            <w:tcW w:w="1455"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福特/百度账号绑定关系</w:t>
            </w:r>
          </w:p>
        </w:tc>
        <w:tc>
          <w:tcPr>
            <w:tcW w:w="1665"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账号与Faceid绑定关系</w:t>
            </w:r>
          </w:p>
        </w:tc>
        <w:tc>
          <w:tcPr>
            <w:tcW w:w="1245"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账号与驾驶员档案绑定关系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trPr>
        <w:tc>
          <w:tcPr>
            <w:tcW w:w="322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福特app退出登录</w:t>
            </w:r>
          </w:p>
        </w:tc>
        <w:tc>
          <w:tcPr>
            <w:tcW w:w="121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否</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c>
          <w:tcPr>
            <w:tcW w:w="124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trPr>
        <w:tc>
          <w:tcPr>
            <w:tcW w:w="322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福特app删车操作</w:t>
            </w:r>
          </w:p>
        </w:tc>
        <w:tc>
          <w:tcPr>
            <w:tcW w:w="121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删除</w:t>
            </w:r>
          </w:p>
        </w:tc>
        <w:tc>
          <w:tcPr>
            <w:tcW w:w="124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trPr>
        <w:tc>
          <w:tcPr>
            <w:tcW w:w="322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福特注销账号</w:t>
            </w:r>
          </w:p>
        </w:tc>
        <w:tc>
          <w:tcPr>
            <w:tcW w:w="121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删除</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删除</w:t>
            </w:r>
          </w:p>
        </w:tc>
        <w:tc>
          <w:tcPr>
            <w:tcW w:w="124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trPr>
        <w:tc>
          <w:tcPr>
            <w:tcW w:w="322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福特账号修改密码</w:t>
            </w:r>
          </w:p>
        </w:tc>
        <w:tc>
          <w:tcPr>
            <w:tcW w:w="121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c>
          <w:tcPr>
            <w:tcW w:w="124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trPr>
        <w:tc>
          <w:tcPr>
            <w:tcW w:w="322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切换账号绑定关系</w:t>
            </w:r>
          </w:p>
        </w:tc>
        <w:tc>
          <w:tcPr>
            <w:tcW w:w="121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更新</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c>
          <w:tcPr>
            <w:tcW w:w="124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trPr>
        <w:tc>
          <w:tcPr>
            <w:tcW w:w="322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福特账号更换手机号码</w:t>
            </w:r>
          </w:p>
        </w:tc>
        <w:tc>
          <w:tcPr>
            <w:tcW w:w="121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否</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default" w:ascii="宋体" w:hAnsi="宋体" w:cs="宋体"/>
                <w:i w:val="0"/>
                <w:color w:val="000000"/>
                <w:sz w:val="24"/>
                <w:szCs w:val="24"/>
                <w:u w:val="none"/>
              </w:rPr>
              <w:t>更新</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c>
          <w:tcPr>
            <w:tcW w:w="124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trPr>
        <w:tc>
          <w:tcPr>
            <w:tcW w:w="322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车机恢复出厂设置</w:t>
            </w:r>
          </w:p>
        </w:tc>
        <w:tc>
          <w:tcPr>
            <w:tcW w:w="121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删除</w:t>
            </w:r>
          </w:p>
        </w:tc>
        <w:tc>
          <w:tcPr>
            <w:tcW w:w="124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trPr>
        <w:tc>
          <w:tcPr>
            <w:tcW w:w="322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车机ivi换件</w:t>
            </w:r>
          </w:p>
        </w:tc>
        <w:tc>
          <w:tcPr>
            <w:tcW w:w="121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删除</w:t>
            </w:r>
          </w:p>
        </w:tc>
        <w:tc>
          <w:tcPr>
            <w:tcW w:w="124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trPr>
        <w:tc>
          <w:tcPr>
            <w:tcW w:w="322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车机手动退出登录账号</w:t>
            </w:r>
          </w:p>
        </w:tc>
        <w:tc>
          <w:tcPr>
            <w:tcW w:w="121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c>
          <w:tcPr>
            <w:tcW w:w="124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trPr>
        <w:tc>
          <w:tcPr>
            <w:tcW w:w="322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车机删除账号</w:t>
            </w:r>
          </w:p>
        </w:tc>
        <w:tc>
          <w:tcPr>
            <w:tcW w:w="121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删除</w:t>
            </w:r>
          </w:p>
        </w:tc>
        <w:tc>
          <w:tcPr>
            <w:tcW w:w="124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trPr>
        <w:tc>
          <w:tcPr>
            <w:tcW w:w="322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车机驾驶员档案与账号绑定关系解绑</w:t>
            </w:r>
          </w:p>
        </w:tc>
        <w:tc>
          <w:tcPr>
            <w:tcW w:w="121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否</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c>
          <w:tcPr>
            <w:tcW w:w="124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trPr>
        <w:tc>
          <w:tcPr>
            <w:tcW w:w="322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车机FaceID与账号绑定关系解绑</w:t>
            </w:r>
          </w:p>
        </w:tc>
        <w:tc>
          <w:tcPr>
            <w:tcW w:w="121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否</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删除</w:t>
            </w:r>
          </w:p>
        </w:tc>
        <w:tc>
          <w:tcPr>
            <w:tcW w:w="124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trPr>
        <w:tc>
          <w:tcPr>
            <w:tcW w:w="322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百度账号注销</w:t>
            </w:r>
          </w:p>
        </w:tc>
        <w:tc>
          <w:tcPr>
            <w:tcW w:w="121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删除</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删除</w:t>
            </w:r>
          </w:p>
        </w:tc>
        <w:tc>
          <w:tcPr>
            <w:tcW w:w="124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trPr>
        <w:tc>
          <w:tcPr>
            <w:tcW w:w="322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百度账号更改密码</w:t>
            </w:r>
          </w:p>
        </w:tc>
        <w:tc>
          <w:tcPr>
            <w:tcW w:w="121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c>
          <w:tcPr>
            <w:tcW w:w="124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trPr>
        <w:tc>
          <w:tcPr>
            <w:tcW w:w="322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宋体" w:hAnsi="宋体" w:eastAsia="宋体" w:cs="宋体"/>
                <w:i w:val="0"/>
                <w:color w:val="000000"/>
                <w:kern w:val="0"/>
                <w:sz w:val="24"/>
                <w:szCs w:val="24"/>
                <w:u w:val="none"/>
                <w:lang w:eastAsia="zh-CN" w:bidi="ar"/>
              </w:rPr>
            </w:pPr>
            <w:r>
              <w:rPr>
                <w:rFonts w:hint="default" w:ascii="宋体" w:hAnsi="宋体" w:cs="宋体"/>
                <w:i w:val="0"/>
                <w:color w:val="000000"/>
                <w:kern w:val="0"/>
                <w:sz w:val="24"/>
                <w:szCs w:val="24"/>
                <w:u w:val="none"/>
                <w:lang w:eastAsia="zh-CN" w:bidi="ar"/>
              </w:rPr>
              <w:t>百度账号被封禁</w:t>
            </w:r>
          </w:p>
        </w:tc>
        <w:tc>
          <w:tcPr>
            <w:tcW w:w="121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kern w:val="0"/>
                <w:sz w:val="24"/>
                <w:szCs w:val="24"/>
                <w:u w:val="none"/>
                <w:lang w:eastAsia="zh-CN" w:bidi="ar"/>
              </w:rPr>
            </w:pPr>
            <w:r>
              <w:rPr>
                <w:rFonts w:hint="default" w:ascii="宋体" w:hAnsi="宋体" w:cs="宋体"/>
                <w:i w:val="0"/>
                <w:color w:val="000000"/>
                <w:kern w:val="0"/>
                <w:sz w:val="24"/>
                <w:szCs w:val="24"/>
                <w:u w:val="none"/>
                <w:lang w:eastAsia="zh-CN" w:bidi="ar"/>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kern w:val="0"/>
                <w:sz w:val="24"/>
                <w:szCs w:val="24"/>
                <w:u w:val="none"/>
                <w:lang w:eastAsia="zh-CN" w:bidi="ar"/>
              </w:rPr>
            </w:pPr>
            <w:r>
              <w:rPr>
                <w:rFonts w:hint="default" w:ascii="宋体" w:hAnsi="宋体" w:cs="宋体"/>
                <w:i w:val="0"/>
                <w:color w:val="000000"/>
                <w:kern w:val="0"/>
                <w:sz w:val="24"/>
                <w:szCs w:val="24"/>
                <w:u w:val="none"/>
                <w:lang w:eastAsia="zh-CN" w:bidi="ar"/>
              </w:rPr>
              <w:t>删除</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kern w:val="0"/>
                <w:sz w:val="24"/>
                <w:szCs w:val="24"/>
                <w:u w:val="none"/>
                <w:lang w:eastAsia="zh-CN" w:bidi="ar"/>
              </w:rPr>
            </w:pPr>
            <w:r>
              <w:rPr>
                <w:rFonts w:hint="default" w:ascii="宋体" w:hAnsi="宋体" w:cs="宋体"/>
                <w:i w:val="0"/>
                <w:color w:val="000000"/>
                <w:kern w:val="0"/>
                <w:sz w:val="24"/>
                <w:szCs w:val="24"/>
                <w:u w:val="none"/>
                <w:lang w:eastAsia="zh-CN" w:bidi="ar"/>
              </w:rPr>
              <w:t>删除</w:t>
            </w:r>
          </w:p>
        </w:tc>
        <w:tc>
          <w:tcPr>
            <w:tcW w:w="124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kern w:val="0"/>
                <w:sz w:val="24"/>
                <w:szCs w:val="24"/>
                <w:u w:val="none"/>
                <w:lang w:eastAsia="zh-CN" w:bidi="ar"/>
              </w:rPr>
            </w:pPr>
            <w:r>
              <w:rPr>
                <w:rFonts w:hint="default" w:ascii="宋体" w:hAnsi="宋体" w:cs="宋体"/>
                <w:i w:val="0"/>
                <w:color w:val="000000"/>
                <w:kern w:val="0"/>
                <w:sz w:val="24"/>
                <w:szCs w:val="24"/>
                <w:u w:val="none"/>
                <w:lang w:eastAsia="zh-CN" w:bidi="ar"/>
              </w:rPr>
              <w:t>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trPr>
        <w:tc>
          <w:tcPr>
            <w:tcW w:w="322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default" w:ascii="宋体" w:hAnsi="宋体" w:cs="宋体"/>
                <w:i w:val="0"/>
                <w:color w:val="000000"/>
                <w:kern w:val="0"/>
                <w:sz w:val="24"/>
                <w:szCs w:val="24"/>
                <w:u w:val="none"/>
                <w:lang w:eastAsia="zh-CN" w:bidi="ar"/>
              </w:rPr>
            </w:pPr>
            <w:r>
              <w:rPr>
                <w:rFonts w:hint="default" w:ascii="宋体" w:hAnsi="宋体" w:cs="宋体"/>
                <w:i w:val="0"/>
                <w:color w:val="000000"/>
                <w:kern w:val="0"/>
                <w:sz w:val="24"/>
                <w:szCs w:val="24"/>
                <w:u w:val="none"/>
                <w:lang w:eastAsia="zh-CN" w:bidi="ar"/>
              </w:rPr>
              <w:t>用户连续三个月未使用账号登录车机</w:t>
            </w:r>
          </w:p>
        </w:tc>
        <w:tc>
          <w:tcPr>
            <w:tcW w:w="121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default" w:ascii="宋体" w:hAnsi="宋体" w:cs="宋体"/>
                <w:i w:val="0"/>
                <w:color w:val="000000"/>
                <w:kern w:val="0"/>
                <w:sz w:val="24"/>
                <w:szCs w:val="24"/>
                <w:u w:val="none"/>
                <w:lang w:eastAsia="zh-CN" w:bidi="ar"/>
              </w:rPr>
            </w:pPr>
            <w:r>
              <w:rPr>
                <w:rFonts w:hint="default" w:ascii="宋体" w:hAnsi="宋体" w:cs="宋体"/>
                <w:i w:val="0"/>
                <w:color w:val="000000"/>
                <w:kern w:val="0"/>
                <w:sz w:val="24"/>
                <w:szCs w:val="24"/>
                <w:u w:val="none"/>
                <w:lang w:eastAsia="zh-CN" w:bidi="ar"/>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default" w:ascii="宋体" w:hAnsi="宋体" w:cs="宋体"/>
                <w:i w:val="0"/>
                <w:color w:val="000000"/>
                <w:kern w:val="0"/>
                <w:sz w:val="24"/>
                <w:szCs w:val="24"/>
                <w:u w:val="none"/>
                <w:lang w:eastAsia="zh-CN" w:bidi="ar"/>
              </w:rPr>
            </w:pPr>
            <w:r>
              <w:rPr>
                <w:rFonts w:hint="default" w:ascii="宋体" w:hAnsi="宋体" w:cs="宋体"/>
                <w:i w:val="0"/>
                <w:color w:val="000000"/>
                <w:kern w:val="0"/>
                <w:sz w:val="24"/>
                <w:szCs w:val="24"/>
                <w:u w:val="none"/>
                <w:lang w:eastAsia="zh-CN" w:bidi="ar"/>
              </w:rPr>
              <w:t>不变</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default" w:ascii="宋体" w:hAnsi="宋体" w:cs="宋体"/>
                <w:i w:val="0"/>
                <w:color w:val="000000"/>
                <w:kern w:val="0"/>
                <w:sz w:val="24"/>
                <w:szCs w:val="24"/>
                <w:u w:val="none"/>
                <w:lang w:eastAsia="zh-CN" w:bidi="ar"/>
              </w:rPr>
            </w:pPr>
            <w:r>
              <w:rPr>
                <w:rFonts w:hint="default" w:ascii="宋体" w:hAnsi="宋体" w:cs="宋体"/>
                <w:i w:val="0"/>
                <w:color w:val="000000"/>
                <w:kern w:val="0"/>
                <w:sz w:val="24"/>
                <w:szCs w:val="24"/>
                <w:u w:val="none"/>
                <w:lang w:eastAsia="zh-CN" w:bidi="ar"/>
              </w:rPr>
              <w:t>不变</w:t>
            </w:r>
          </w:p>
        </w:tc>
        <w:tc>
          <w:tcPr>
            <w:tcW w:w="124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default" w:ascii="宋体" w:hAnsi="宋体" w:cs="宋体"/>
                <w:i w:val="0"/>
                <w:color w:val="000000"/>
                <w:kern w:val="0"/>
                <w:sz w:val="24"/>
                <w:szCs w:val="24"/>
                <w:u w:val="none"/>
                <w:lang w:eastAsia="zh-CN" w:bidi="ar"/>
              </w:rPr>
            </w:pPr>
            <w:r>
              <w:rPr>
                <w:rFonts w:hint="default" w:ascii="宋体" w:hAnsi="宋体" w:cs="宋体"/>
                <w:i w:val="0"/>
                <w:color w:val="000000"/>
                <w:kern w:val="0"/>
                <w:sz w:val="24"/>
                <w:szCs w:val="24"/>
                <w:u w:val="none"/>
                <w:lang w:eastAsia="zh-CN" w:bidi="ar"/>
              </w:rPr>
              <w:t>不变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trPr>
        <w:tc>
          <w:tcPr>
            <w:tcW w:w="322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default" w:ascii="宋体" w:hAnsi="宋体" w:cs="宋体"/>
                <w:i w:val="0"/>
                <w:color w:val="000000"/>
                <w:kern w:val="0"/>
                <w:sz w:val="24"/>
                <w:szCs w:val="24"/>
                <w:u w:val="none"/>
                <w:lang w:eastAsia="zh-CN" w:bidi="ar"/>
              </w:rPr>
            </w:pPr>
            <w:r>
              <w:rPr>
                <w:rFonts w:hint="default" w:ascii="宋体" w:hAnsi="宋体" w:cs="宋体"/>
                <w:i w:val="0"/>
                <w:color w:val="000000"/>
                <w:kern w:val="0"/>
                <w:sz w:val="24"/>
                <w:szCs w:val="24"/>
                <w:u w:val="none"/>
                <w:lang w:eastAsia="zh-CN" w:bidi="ar"/>
              </w:rPr>
              <w:t>其他导致账号token失效的问题</w:t>
            </w:r>
          </w:p>
        </w:tc>
        <w:tc>
          <w:tcPr>
            <w:tcW w:w="121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default" w:ascii="宋体" w:hAnsi="宋体" w:cs="宋体"/>
                <w:i w:val="0"/>
                <w:color w:val="000000"/>
                <w:kern w:val="0"/>
                <w:sz w:val="24"/>
                <w:szCs w:val="24"/>
                <w:u w:val="none"/>
                <w:lang w:eastAsia="zh-CN" w:bidi="ar"/>
              </w:rPr>
            </w:pPr>
            <w:r>
              <w:rPr>
                <w:rFonts w:hint="default" w:ascii="宋体" w:hAnsi="宋体" w:cs="宋体"/>
                <w:i w:val="0"/>
                <w:color w:val="000000"/>
                <w:kern w:val="0"/>
                <w:sz w:val="24"/>
                <w:szCs w:val="24"/>
                <w:u w:val="none"/>
                <w:lang w:eastAsia="zh-CN" w:bidi="ar"/>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default" w:ascii="宋体" w:hAnsi="宋体" w:cs="宋体"/>
                <w:i w:val="0"/>
                <w:color w:val="000000"/>
                <w:kern w:val="0"/>
                <w:sz w:val="24"/>
                <w:szCs w:val="24"/>
                <w:u w:val="none"/>
                <w:lang w:eastAsia="zh-CN" w:bidi="ar"/>
              </w:rPr>
            </w:pPr>
            <w:r>
              <w:rPr>
                <w:rFonts w:hint="default" w:ascii="宋体" w:hAnsi="宋体" w:cs="宋体"/>
                <w:i w:val="0"/>
                <w:color w:val="000000"/>
                <w:kern w:val="0"/>
                <w:sz w:val="24"/>
                <w:szCs w:val="24"/>
                <w:u w:val="none"/>
                <w:lang w:eastAsia="zh-CN" w:bidi="ar"/>
              </w:rPr>
              <w:t>不变</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default" w:ascii="宋体" w:hAnsi="宋体" w:cs="宋体"/>
                <w:i w:val="0"/>
                <w:color w:val="000000"/>
                <w:kern w:val="0"/>
                <w:sz w:val="24"/>
                <w:szCs w:val="24"/>
                <w:u w:val="none"/>
                <w:lang w:eastAsia="zh-CN" w:bidi="ar"/>
              </w:rPr>
            </w:pPr>
            <w:r>
              <w:rPr>
                <w:rFonts w:hint="default" w:ascii="宋体" w:hAnsi="宋体" w:cs="宋体"/>
                <w:i w:val="0"/>
                <w:color w:val="000000"/>
                <w:kern w:val="0"/>
                <w:sz w:val="24"/>
                <w:szCs w:val="24"/>
                <w:u w:val="none"/>
                <w:lang w:eastAsia="zh-CN" w:bidi="ar"/>
              </w:rPr>
              <w:t>不变</w:t>
            </w:r>
          </w:p>
        </w:tc>
        <w:tc>
          <w:tcPr>
            <w:tcW w:w="124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default" w:ascii="宋体" w:hAnsi="宋体" w:cs="宋体"/>
                <w:i w:val="0"/>
                <w:color w:val="000000"/>
                <w:kern w:val="0"/>
                <w:sz w:val="24"/>
                <w:szCs w:val="24"/>
                <w:u w:val="none"/>
                <w:lang w:eastAsia="zh-CN" w:bidi="ar"/>
              </w:rPr>
            </w:pPr>
            <w:r>
              <w:rPr>
                <w:rFonts w:hint="default" w:ascii="宋体" w:hAnsi="宋体" w:cs="宋体"/>
                <w:i w:val="0"/>
                <w:color w:val="000000"/>
                <w:kern w:val="0"/>
                <w:sz w:val="24"/>
                <w:szCs w:val="24"/>
                <w:u w:val="none"/>
                <w:lang w:eastAsia="zh-CN" w:bidi="ar"/>
              </w:rPr>
              <w:t>不变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trPr>
        <w:tc>
          <w:tcPr>
            <w:tcW w:w="322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default" w:ascii="宋体" w:hAnsi="宋体" w:cs="宋体"/>
                <w:i w:val="0"/>
                <w:color w:val="000000"/>
                <w:kern w:val="0"/>
                <w:sz w:val="24"/>
                <w:szCs w:val="24"/>
                <w:u w:val="none"/>
                <w:lang w:eastAsia="zh-CN" w:bidi="ar"/>
              </w:rPr>
            </w:pPr>
            <w:r>
              <w:rPr>
                <w:rFonts w:hint="default" w:ascii="宋体" w:hAnsi="宋体" w:cs="宋体"/>
                <w:i w:val="0"/>
                <w:color w:val="000000"/>
                <w:kern w:val="0"/>
                <w:sz w:val="24"/>
                <w:szCs w:val="24"/>
                <w:u w:val="none"/>
                <w:lang w:eastAsia="zh-CN" w:bidi="ar"/>
              </w:rPr>
              <w:t>当前用户总登录数超过85个时退出最早登录的设备</w:t>
            </w:r>
          </w:p>
        </w:tc>
        <w:tc>
          <w:tcPr>
            <w:tcW w:w="121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default" w:ascii="宋体" w:hAnsi="宋体" w:cs="宋体"/>
                <w:i w:val="0"/>
                <w:color w:val="000000"/>
                <w:kern w:val="0"/>
                <w:sz w:val="24"/>
                <w:szCs w:val="24"/>
                <w:u w:val="none"/>
                <w:lang w:eastAsia="zh-CN" w:bidi="ar"/>
              </w:rPr>
            </w:pPr>
            <w:r>
              <w:rPr>
                <w:rFonts w:hint="default" w:ascii="宋体" w:hAnsi="宋体" w:cs="宋体"/>
                <w:i w:val="0"/>
                <w:color w:val="000000"/>
                <w:kern w:val="0"/>
                <w:sz w:val="24"/>
                <w:szCs w:val="24"/>
                <w:u w:val="none"/>
                <w:lang w:eastAsia="zh-CN" w:bidi="ar"/>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default" w:ascii="宋体" w:hAnsi="宋体" w:cs="宋体"/>
                <w:i w:val="0"/>
                <w:color w:val="000000"/>
                <w:kern w:val="0"/>
                <w:sz w:val="24"/>
                <w:szCs w:val="24"/>
                <w:u w:val="none"/>
                <w:lang w:eastAsia="zh-CN" w:bidi="ar"/>
              </w:rPr>
            </w:pPr>
            <w:r>
              <w:rPr>
                <w:rFonts w:hint="default" w:ascii="宋体" w:hAnsi="宋体" w:cs="宋体"/>
                <w:i w:val="0"/>
                <w:color w:val="000000"/>
                <w:kern w:val="0"/>
                <w:sz w:val="24"/>
                <w:szCs w:val="24"/>
                <w:u w:val="none"/>
                <w:lang w:eastAsia="zh-CN" w:bidi="ar"/>
              </w:rPr>
              <w:t>不变</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default" w:ascii="宋体" w:hAnsi="宋体" w:cs="宋体"/>
                <w:i w:val="0"/>
                <w:color w:val="000000"/>
                <w:kern w:val="0"/>
                <w:sz w:val="24"/>
                <w:szCs w:val="24"/>
                <w:u w:val="none"/>
                <w:lang w:eastAsia="zh-CN" w:bidi="ar"/>
              </w:rPr>
            </w:pPr>
            <w:r>
              <w:rPr>
                <w:rFonts w:hint="default" w:ascii="宋体" w:hAnsi="宋体" w:cs="宋体"/>
                <w:i w:val="0"/>
                <w:color w:val="000000"/>
                <w:kern w:val="0"/>
                <w:sz w:val="24"/>
                <w:szCs w:val="24"/>
                <w:u w:val="none"/>
                <w:lang w:eastAsia="zh-CN" w:bidi="ar"/>
              </w:rPr>
              <w:t>不变</w:t>
            </w:r>
          </w:p>
        </w:tc>
        <w:tc>
          <w:tcPr>
            <w:tcW w:w="124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default" w:ascii="宋体" w:hAnsi="宋体" w:cs="宋体"/>
                <w:i w:val="0"/>
                <w:color w:val="000000"/>
                <w:kern w:val="0"/>
                <w:sz w:val="24"/>
                <w:szCs w:val="24"/>
                <w:u w:val="none"/>
                <w:lang w:eastAsia="zh-CN" w:bidi="ar"/>
              </w:rPr>
            </w:pPr>
            <w:r>
              <w:rPr>
                <w:rFonts w:hint="default" w:ascii="宋体" w:hAnsi="宋体" w:cs="宋体"/>
                <w:i w:val="0"/>
                <w:color w:val="000000"/>
                <w:kern w:val="0"/>
                <w:sz w:val="24"/>
                <w:szCs w:val="24"/>
                <w:u w:val="none"/>
                <w:lang w:eastAsia="zh-CN" w:bidi="ar"/>
              </w:rPr>
              <w:t>不变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285" w:hRule="atLeast"/>
        </w:trPr>
        <w:tc>
          <w:tcPr>
            <w:tcW w:w="322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default" w:ascii="宋体" w:hAnsi="宋体" w:cs="宋体"/>
                <w:i w:val="0"/>
                <w:color w:val="000000"/>
                <w:kern w:val="0"/>
                <w:sz w:val="24"/>
                <w:szCs w:val="24"/>
                <w:u w:val="none"/>
                <w:lang w:eastAsia="zh-CN" w:bidi="ar"/>
              </w:rPr>
            </w:pPr>
            <w:r>
              <w:rPr>
                <w:rFonts w:hint="default" w:ascii="宋体" w:hAnsi="宋体" w:cs="宋体"/>
                <w:i w:val="0"/>
                <w:color w:val="000000"/>
                <w:kern w:val="0"/>
                <w:sz w:val="24"/>
                <w:szCs w:val="24"/>
                <w:u w:val="none"/>
                <w:lang w:eastAsia="zh-CN" w:bidi="ar"/>
              </w:rPr>
              <w:t>当前用户在SYNC+车机登录超过30个设备时退出最早登录的设备</w:t>
            </w:r>
          </w:p>
        </w:tc>
        <w:tc>
          <w:tcPr>
            <w:tcW w:w="121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default" w:ascii="宋体" w:hAnsi="宋体" w:cs="宋体"/>
                <w:i w:val="0"/>
                <w:color w:val="000000"/>
                <w:kern w:val="0"/>
                <w:sz w:val="24"/>
                <w:szCs w:val="24"/>
                <w:u w:val="none"/>
                <w:lang w:eastAsia="zh-CN" w:bidi="ar"/>
              </w:rPr>
            </w:pPr>
            <w:r>
              <w:rPr>
                <w:rFonts w:hint="default" w:ascii="宋体" w:hAnsi="宋体" w:cs="宋体"/>
                <w:i w:val="0"/>
                <w:color w:val="000000"/>
                <w:kern w:val="0"/>
                <w:sz w:val="24"/>
                <w:szCs w:val="24"/>
                <w:u w:val="none"/>
                <w:lang w:eastAsia="zh-CN" w:bidi="ar"/>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default" w:ascii="宋体" w:hAnsi="宋体" w:cs="宋体"/>
                <w:i w:val="0"/>
                <w:color w:val="000000"/>
                <w:kern w:val="0"/>
                <w:sz w:val="24"/>
                <w:szCs w:val="24"/>
                <w:u w:val="none"/>
                <w:lang w:eastAsia="zh-CN" w:bidi="ar"/>
              </w:rPr>
            </w:pPr>
            <w:r>
              <w:rPr>
                <w:rFonts w:hint="default" w:ascii="宋体" w:hAnsi="宋体" w:cs="宋体"/>
                <w:i w:val="0"/>
                <w:color w:val="000000"/>
                <w:kern w:val="0"/>
                <w:sz w:val="24"/>
                <w:szCs w:val="24"/>
                <w:u w:val="none"/>
                <w:lang w:eastAsia="zh-CN" w:bidi="ar"/>
              </w:rPr>
              <w:t>不变</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default" w:ascii="宋体" w:hAnsi="宋体" w:cs="宋体"/>
                <w:i w:val="0"/>
                <w:color w:val="000000"/>
                <w:kern w:val="0"/>
                <w:sz w:val="24"/>
                <w:szCs w:val="24"/>
                <w:u w:val="none"/>
                <w:lang w:eastAsia="zh-CN" w:bidi="ar"/>
              </w:rPr>
            </w:pPr>
            <w:r>
              <w:rPr>
                <w:rFonts w:hint="default" w:ascii="宋体" w:hAnsi="宋体" w:cs="宋体"/>
                <w:i w:val="0"/>
                <w:color w:val="000000"/>
                <w:kern w:val="0"/>
                <w:sz w:val="24"/>
                <w:szCs w:val="24"/>
                <w:u w:val="none"/>
                <w:lang w:eastAsia="zh-CN" w:bidi="ar"/>
              </w:rPr>
              <w:t>不变</w:t>
            </w:r>
          </w:p>
        </w:tc>
        <w:tc>
          <w:tcPr>
            <w:tcW w:w="124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default" w:ascii="宋体" w:hAnsi="宋体" w:cs="宋体"/>
                <w:i w:val="0"/>
                <w:color w:val="000000"/>
                <w:kern w:val="0"/>
                <w:sz w:val="24"/>
                <w:szCs w:val="24"/>
                <w:u w:val="none"/>
                <w:lang w:eastAsia="zh-CN" w:bidi="ar"/>
              </w:rPr>
            </w:pPr>
            <w:r>
              <w:rPr>
                <w:rFonts w:hint="default" w:ascii="宋体" w:hAnsi="宋体" w:cs="宋体"/>
                <w:i w:val="0"/>
                <w:color w:val="000000"/>
                <w:kern w:val="0"/>
                <w:sz w:val="24"/>
                <w:szCs w:val="24"/>
                <w:u w:val="none"/>
                <w:lang w:eastAsia="zh-CN" w:bidi="ar"/>
              </w:rPr>
              <w:t>不变</w:t>
            </w:r>
          </w:p>
        </w:tc>
      </w:tr>
    </w:tbl>
    <w:p>
      <w:pPr>
        <w:numPr>
          <w:ilvl w:val="0"/>
          <w:numId w:val="0"/>
        </w:numPr>
        <w:bidi w:val="0"/>
        <w:ind w:leftChars="0"/>
        <w:rPr>
          <w:b/>
        </w:rPr>
      </w:pPr>
    </w:p>
    <w:p>
      <w:pPr>
        <w:numPr>
          <w:ilvl w:val="0"/>
          <w:numId w:val="35"/>
        </w:numPr>
        <w:bidi w:val="0"/>
        <w:ind w:left="840" w:leftChars="0" w:hanging="420" w:firstLineChars="0"/>
      </w:pPr>
      <w:r>
        <w:rPr>
          <w:rFonts w:hint="eastAsia"/>
        </w:rPr>
        <w:t>当出现上述</w:t>
      </w:r>
      <w:r>
        <w:rPr>
          <w:rFonts w:hint="default"/>
        </w:rPr>
        <w:t>需要车机账号退出登录的</w:t>
      </w:r>
      <w:r>
        <w:rPr>
          <w:rFonts w:hint="eastAsia"/>
        </w:rPr>
        <w:t>情况车机接收到云端信号后立即执行车机登出操作</w:t>
      </w:r>
      <w:r>
        <w:rPr>
          <w:rFonts w:hint="default"/>
        </w:rPr>
        <w:t>，在phase4项目中，百度账号检测到福特账号退出，则同时退出百度账号。</w:t>
      </w:r>
    </w:p>
    <w:p>
      <w:pPr>
        <w:numPr>
          <w:ilvl w:val="1"/>
          <w:numId w:val="35"/>
        </w:numPr>
        <w:bidi w:val="0"/>
        <w:ind w:left="840" w:leftChars="0" w:hanging="420" w:firstLineChars="0"/>
      </w:pPr>
      <w:r>
        <w:rPr>
          <w:rFonts w:hint="eastAsia"/>
        </w:rPr>
        <w:t>执行退出操作成功后，</w:t>
      </w:r>
      <w:r>
        <w:t>HMI</w:t>
      </w:r>
      <w:r>
        <w:rPr>
          <w:rFonts w:hint="eastAsia"/>
        </w:rPr>
        <w:t>弹窗提示用户，</w:t>
      </w:r>
      <w:r>
        <w:t>并</w:t>
      </w:r>
      <w:r>
        <w:rPr>
          <w:rFonts w:hint="eastAsia"/>
        </w:rPr>
        <w:t>提供登录按钮，</w:t>
      </w:r>
      <w:r>
        <w:t>用户</w:t>
      </w:r>
      <w:r>
        <w:rPr>
          <w:rFonts w:hint="eastAsia"/>
        </w:rPr>
        <w:t>可点击调起二维码登录页。</w:t>
      </w:r>
    </w:p>
    <w:p>
      <w:pPr>
        <w:numPr>
          <w:ilvl w:val="1"/>
          <w:numId w:val="35"/>
        </w:numPr>
        <w:bidi w:val="0"/>
        <w:ind w:left="840" w:leftChars="0" w:hanging="420" w:firstLineChars="0"/>
      </w:pPr>
      <w:r>
        <w:rPr>
          <w:rFonts w:hint="eastAsia"/>
        </w:rPr>
        <w:t>文案及原型如下：</w:t>
      </w:r>
      <w:r>
        <w:rPr>
          <w:rFonts w:hint="default"/>
        </w:rPr>
        <w:t>（设计及文案以交互稿为准）</w:t>
      </w:r>
    </w:p>
    <w:p>
      <w:pPr>
        <w:numPr>
          <w:ilvl w:val="0"/>
          <w:numId w:val="36"/>
        </w:numPr>
        <w:bidi w:val="0"/>
        <w:ind w:left="1260" w:leftChars="0" w:hanging="420" w:firstLineChars="0"/>
      </w:pPr>
      <w:r>
        <w:rPr>
          <w:rFonts w:hint="eastAsia"/>
        </w:rPr>
        <w:t>百度帐号登录态失效：</w:t>
      </w:r>
    </w:p>
    <w:p>
      <w:pPr>
        <w:pStyle w:val="15"/>
        <w:ind w:left="1260" w:firstLine="0"/>
        <w:jc w:val="center"/>
      </w:pPr>
      <w:r>
        <w:drawing>
          <wp:inline distT="0" distB="0" distL="0" distR="0">
            <wp:extent cx="3893820" cy="2353945"/>
            <wp:effectExtent l="0" t="0" r="1778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3908986" cy="2363573"/>
                    </a:xfrm>
                    <a:prstGeom prst="rect">
                      <a:avLst/>
                    </a:prstGeom>
                  </pic:spPr>
                </pic:pic>
              </a:graphicData>
            </a:graphic>
          </wp:inline>
        </w:drawing>
      </w:r>
    </w:p>
    <w:p>
      <w:pPr>
        <w:pStyle w:val="15"/>
        <w:ind w:left="1260" w:firstLine="0"/>
        <w:jc w:val="center"/>
      </w:pPr>
    </w:p>
    <w:p>
      <w:pPr>
        <w:numPr>
          <w:ilvl w:val="2"/>
          <w:numId w:val="36"/>
        </w:numPr>
        <w:bidi w:val="0"/>
        <w:ind w:left="1260" w:leftChars="0" w:hanging="420" w:firstLineChars="0"/>
      </w:pPr>
      <w:r>
        <w:rPr>
          <w:rFonts w:hint="eastAsia"/>
        </w:rPr>
        <w:t>其他原因导致的登录态失效：</w:t>
      </w:r>
    </w:p>
    <w:p>
      <w:pPr>
        <w:pStyle w:val="15"/>
        <w:ind w:left="1260" w:firstLine="0"/>
        <w:jc w:val="center"/>
      </w:pPr>
      <w:r>
        <w:drawing>
          <wp:inline distT="0" distB="0" distL="0" distR="0">
            <wp:extent cx="3815080" cy="2267585"/>
            <wp:effectExtent l="0" t="0" r="20320"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3870125" cy="2300695"/>
                    </a:xfrm>
                    <a:prstGeom prst="rect">
                      <a:avLst/>
                    </a:prstGeom>
                  </pic:spPr>
                </pic:pic>
              </a:graphicData>
            </a:graphic>
          </wp:inline>
        </w:drawing>
      </w:r>
    </w:p>
    <w:p>
      <w:pPr>
        <w:pStyle w:val="15"/>
        <w:ind w:left="1260" w:firstLine="0"/>
        <w:jc w:val="center"/>
      </w:pPr>
    </w:p>
    <w:p>
      <w:pPr>
        <w:numPr>
          <w:ilvl w:val="0"/>
          <w:numId w:val="37"/>
        </w:numPr>
        <w:bidi w:val="0"/>
        <w:ind w:left="420" w:leftChars="0" w:hanging="420" w:firstLineChars="0"/>
      </w:pPr>
      <w:r>
        <w:rPr>
          <w:rFonts w:hint="eastAsia"/>
        </w:rPr>
        <w:t>说明:</w:t>
      </w:r>
    </w:p>
    <w:p>
      <w:pPr>
        <w:numPr>
          <w:ilvl w:val="0"/>
          <w:numId w:val="38"/>
        </w:numPr>
        <w:bidi w:val="0"/>
        <w:ind w:left="840" w:leftChars="0" w:hanging="420" w:firstLineChars="0"/>
      </w:pPr>
      <w:r>
        <w:rPr>
          <w:rFonts w:hint="eastAsia"/>
        </w:rPr>
        <w:t>1、登录按钮调起登录页；</w:t>
      </w:r>
    </w:p>
    <w:p>
      <w:pPr>
        <w:numPr>
          <w:ilvl w:val="0"/>
          <w:numId w:val="38"/>
        </w:numPr>
        <w:bidi w:val="0"/>
        <w:ind w:left="840" w:leftChars="0" w:hanging="420" w:firstLineChars="0"/>
      </w:pPr>
      <w:r>
        <w:rPr>
          <w:rFonts w:hint="eastAsia"/>
        </w:rPr>
        <w:t>2、取消按钮同左上角关闭按钮；</w:t>
      </w:r>
    </w:p>
    <w:p>
      <w:pPr>
        <w:numPr>
          <w:ilvl w:val="0"/>
          <w:numId w:val="38"/>
        </w:numPr>
        <w:bidi w:val="0"/>
        <w:ind w:left="840" w:leftChars="0" w:hanging="420" w:firstLineChars="0"/>
        <w:rPr>
          <w:strike w:val="0"/>
          <w:dstrike w:val="0"/>
        </w:rPr>
      </w:pPr>
      <w:r>
        <w:rPr>
          <w:rFonts w:hint="eastAsia"/>
        </w:rPr>
        <w:t>3、弹窗标题及文案见上图；</w:t>
      </w:r>
    </w:p>
    <w:p>
      <w:pPr>
        <w:pStyle w:val="3"/>
        <w:bidi w:val="0"/>
      </w:pPr>
      <w:bookmarkStart w:id="86" w:name="_Toc15897195"/>
      <w:bookmarkStart w:id="87" w:name="_Toc638829490_WPSOffice_Level2"/>
      <w:r>
        <w:rPr>
          <w:rFonts w:hint="eastAsia"/>
        </w:rPr>
        <w:t>4</w:t>
      </w:r>
      <w:r>
        <w:t>.3</w:t>
      </w:r>
      <w:r>
        <w:tab/>
      </w:r>
      <w:r>
        <w:t>百度账号</w:t>
      </w:r>
      <w:r>
        <w:rPr>
          <w:rFonts w:hint="eastAsia"/>
        </w:rPr>
        <w:t>服务授权（法务要求）</w:t>
      </w:r>
      <w:bookmarkEnd w:id="86"/>
      <w:bookmarkEnd w:id="87"/>
    </w:p>
    <w:p>
      <w:pPr>
        <w:pStyle w:val="15"/>
        <w:numPr>
          <w:ilvl w:val="0"/>
          <w:numId w:val="39"/>
        </w:numPr>
        <w:spacing w:line="360" w:lineRule="auto"/>
        <w:rPr>
          <w:sz w:val="24"/>
        </w:rPr>
      </w:pPr>
      <w:r>
        <w:rPr>
          <w:rFonts w:hint="eastAsia"/>
          <w:sz w:val="24"/>
        </w:rPr>
        <w:t>因闭环bot下单需使用用户信息传递给第三方服务商（姓名 手机号 车牌号等），法务要求用户需进行数据使用授权确认，故设计服务授权功能。可覆盖电影购票 酒店预订及所有闭环bot。</w:t>
      </w:r>
      <w:r>
        <w:rPr>
          <w:sz w:val="24"/>
        </w:rPr>
        <w:t>服务授权为公共模块，记录该用户已授权的bot id</w:t>
      </w:r>
    </w:p>
    <w:p>
      <w:pPr>
        <w:pStyle w:val="15"/>
        <w:numPr>
          <w:ilvl w:val="0"/>
          <w:numId w:val="39"/>
        </w:numPr>
        <w:spacing w:line="360" w:lineRule="auto"/>
        <w:rPr>
          <w:sz w:val="24"/>
        </w:rPr>
      </w:pPr>
      <w:r>
        <w:rPr>
          <w:rFonts w:hint="eastAsia"/>
          <w:sz w:val="24"/>
        </w:rPr>
        <w:t>车机端闭环bot调用下弹出授权提示，并在个人中心提供开通关闭入口。</w:t>
      </w:r>
    </w:p>
    <w:p>
      <w:pPr>
        <w:pStyle w:val="15"/>
        <w:numPr>
          <w:ilvl w:val="0"/>
          <w:numId w:val="39"/>
        </w:numPr>
        <w:spacing w:line="360" w:lineRule="auto"/>
        <w:rPr>
          <w:sz w:val="24"/>
        </w:rPr>
      </w:pPr>
      <w:r>
        <w:rPr>
          <w:rFonts w:hint="eastAsia"/>
          <w:sz w:val="24"/>
        </w:rPr>
        <w:t>示例如下</w:t>
      </w:r>
      <w:r>
        <w:rPr>
          <w:rFonts w:hint="default"/>
          <w:sz w:val="24"/>
        </w:rPr>
        <w:t>（以最终设计稿为准）</w:t>
      </w:r>
      <w:r>
        <w:rPr>
          <w:rFonts w:hint="eastAsia"/>
          <w:sz w:val="24"/>
        </w:rPr>
        <w:t>：</w:t>
      </w:r>
    </w:p>
    <w:p>
      <w:pPr>
        <w:ind w:firstLine="360"/>
        <w:jc w:val="center"/>
      </w:pPr>
      <w:r>
        <w:drawing>
          <wp:inline distT="0" distB="0" distL="0" distR="0">
            <wp:extent cx="4563745" cy="2573020"/>
            <wp:effectExtent l="0" t="0" r="8255" b="177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4"/>
                    <a:stretch>
                      <a:fillRect/>
                    </a:stretch>
                  </pic:blipFill>
                  <pic:spPr>
                    <a:xfrm>
                      <a:off x="0" y="0"/>
                      <a:ext cx="4639813" cy="2615625"/>
                    </a:xfrm>
                    <a:prstGeom prst="rect">
                      <a:avLst/>
                    </a:prstGeom>
                  </pic:spPr>
                </pic:pic>
              </a:graphicData>
            </a:graphic>
          </wp:inline>
        </w:drawing>
      </w:r>
    </w:p>
    <w:p>
      <w:pPr>
        <w:pStyle w:val="15"/>
        <w:numPr>
          <w:ilvl w:val="0"/>
          <w:numId w:val="40"/>
        </w:numPr>
        <w:spacing w:line="360" w:lineRule="auto"/>
        <w:rPr>
          <w:sz w:val="24"/>
        </w:rPr>
      </w:pPr>
      <w:r>
        <w:rPr>
          <w:rFonts w:hint="eastAsia"/>
          <w:sz w:val="24"/>
        </w:rPr>
        <w:t>服务授权基于云端下发，</w:t>
      </w:r>
      <w:r>
        <w:rPr>
          <w:sz w:val="24"/>
        </w:rPr>
        <w:t>当</w:t>
      </w:r>
      <w:r>
        <w:rPr>
          <w:rFonts w:hint="eastAsia"/>
          <w:sz w:val="24"/>
        </w:rPr>
        <w:t>无网状态下，</w:t>
      </w:r>
      <w:r>
        <w:rPr>
          <w:sz w:val="24"/>
        </w:rPr>
        <w:t>应</w:t>
      </w:r>
      <w:r>
        <w:rPr>
          <w:rFonts w:hint="eastAsia"/>
          <w:sz w:val="24"/>
        </w:rPr>
        <w:t>提示用户“网络异常</w:t>
      </w:r>
      <w:r>
        <w:rPr>
          <w:sz w:val="24"/>
        </w:rPr>
        <w:t>”</w:t>
      </w:r>
      <w:r>
        <w:rPr>
          <w:rFonts w:hint="eastAsia"/>
          <w:sz w:val="24"/>
        </w:rPr>
        <w:t>。</w:t>
      </w:r>
    </w:p>
    <w:p>
      <w:pPr>
        <w:ind w:firstLine="360"/>
        <w:jc w:val="center"/>
      </w:pPr>
    </w:p>
    <w:p>
      <w:pPr>
        <w:pStyle w:val="4"/>
        <w:bidi w:val="0"/>
        <w:rPr>
          <w:rFonts w:hint="eastAsia"/>
        </w:rPr>
      </w:pPr>
      <w:bookmarkStart w:id="88" w:name="_Toc523837513"/>
      <w:bookmarkStart w:id="89" w:name="_Toc247447964_WPSOffice_Level3"/>
      <w:r>
        <w:rPr>
          <w:rFonts w:hint="eastAsia"/>
        </w:rPr>
        <w:t>4</w:t>
      </w:r>
      <w:r>
        <w:t>.3.1</w:t>
      </w:r>
      <w:r>
        <w:tab/>
      </w:r>
      <w:r>
        <w:rPr>
          <w:rFonts w:hint="eastAsia"/>
        </w:rPr>
        <w:t>授权管理</w:t>
      </w:r>
      <w:bookmarkEnd w:id="88"/>
      <w:bookmarkEnd w:id="89"/>
    </w:p>
    <w:p>
      <w:pPr>
        <w:pStyle w:val="15"/>
        <w:numPr>
          <w:ilvl w:val="0"/>
          <w:numId w:val="41"/>
        </w:numPr>
        <w:spacing w:line="360" w:lineRule="auto"/>
        <w:ind w:left="420" w:leftChars="0" w:hanging="420" w:firstLineChars="0"/>
        <w:rPr>
          <w:sz w:val="24"/>
        </w:rPr>
      </w:pPr>
      <w:r>
        <w:rPr>
          <w:rFonts w:hint="eastAsia"/>
          <w:sz w:val="24"/>
        </w:rPr>
        <w:t>通过车机端个人中心进入，可展示当前渠道所有授权bot及该用户的授权状态</w:t>
      </w:r>
      <w:r>
        <w:rPr>
          <w:rFonts w:hint="default"/>
          <w:sz w:val="24"/>
        </w:rPr>
        <w:t>。</w:t>
      </w:r>
    </w:p>
    <w:p>
      <w:pPr>
        <w:numPr>
          <w:ilvl w:val="0"/>
          <w:numId w:val="41"/>
        </w:numPr>
        <w:ind w:left="420" w:leftChars="0" w:hanging="420" w:firstLineChars="0"/>
        <w:rPr>
          <w:rFonts w:hint="default"/>
          <w:sz w:val="24"/>
        </w:rPr>
      </w:pPr>
      <w:r>
        <w:rPr>
          <w:rFonts w:hint="eastAsia"/>
          <w:sz w:val="24"/>
        </w:rPr>
        <w:t>用户可对每个bot进行开通/关闭操作，帐号模块进行记录用户可对每个bot进行开通/关闭操作，帐号模块进行记录</w:t>
      </w:r>
      <w:r>
        <w:rPr>
          <w:rFonts w:hint="default"/>
          <w:sz w:val="24"/>
        </w:rPr>
        <w:t>。目前已包括停车支付（ETCP）、电影购票、外卖预订、酒店预订（可能不全，此部分由内容生态MRD定义）</w:t>
      </w:r>
    </w:p>
    <w:p>
      <w:pPr>
        <w:pStyle w:val="15"/>
        <w:numPr>
          <w:ilvl w:val="0"/>
          <w:numId w:val="41"/>
        </w:numPr>
        <w:spacing w:line="360" w:lineRule="auto"/>
        <w:ind w:left="420" w:leftChars="0" w:hanging="420" w:firstLineChars="0"/>
        <w:rPr>
          <w:sz w:val="24"/>
        </w:rPr>
      </w:pPr>
      <w:r>
        <w:rPr>
          <w:rFonts w:hint="default"/>
          <w:sz w:val="24"/>
        </w:rPr>
        <w:t>服</w:t>
      </w:r>
      <w:r>
        <w:rPr>
          <w:rFonts w:hint="eastAsia"/>
          <w:sz w:val="24"/>
        </w:rPr>
        <w:t>务授权基于云端下发，</w:t>
      </w:r>
      <w:r>
        <w:rPr>
          <w:sz w:val="24"/>
        </w:rPr>
        <w:t>当</w:t>
      </w:r>
      <w:r>
        <w:rPr>
          <w:rFonts w:hint="eastAsia"/>
          <w:sz w:val="24"/>
        </w:rPr>
        <w:t>无网状态下，</w:t>
      </w:r>
      <w:r>
        <w:rPr>
          <w:sz w:val="24"/>
        </w:rPr>
        <w:t>应</w:t>
      </w:r>
      <w:r>
        <w:rPr>
          <w:rFonts w:hint="eastAsia"/>
          <w:sz w:val="24"/>
        </w:rPr>
        <w:t>提示用户“网络异常</w:t>
      </w:r>
      <w:r>
        <w:rPr>
          <w:sz w:val="24"/>
        </w:rPr>
        <w:t>”</w:t>
      </w:r>
      <w:r>
        <w:rPr>
          <w:rFonts w:hint="eastAsia"/>
          <w:sz w:val="24"/>
        </w:rPr>
        <w:t>。</w:t>
      </w:r>
    </w:p>
    <w:p/>
    <w:p>
      <w:pPr>
        <w:pStyle w:val="3"/>
        <w:bidi w:val="0"/>
        <w:rPr>
          <w:rFonts w:hint="eastAsia"/>
        </w:rPr>
      </w:pPr>
      <w:bookmarkStart w:id="90" w:name="_Toc15897196"/>
      <w:bookmarkStart w:id="91" w:name="_Toc1536487077_WPSOffice_Level2"/>
      <w:r>
        <w:rPr>
          <w:rFonts w:hint="eastAsia"/>
        </w:rPr>
        <w:t>4.</w:t>
      </w:r>
      <w:r>
        <w:rPr>
          <w:rFonts w:hint="default"/>
        </w:rPr>
        <w:t>4</w:t>
      </w:r>
      <w:r>
        <w:tab/>
      </w:r>
      <w:r>
        <w:rPr>
          <w:rFonts w:hint="eastAsia"/>
        </w:rPr>
        <w:t xml:space="preserve"> 个人中心</w:t>
      </w:r>
      <w:bookmarkEnd w:id="90"/>
      <w:bookmarkEnd w:id="91"/>
    </w:p>
    <w:p>
      <w:pPr>
        <w:bidi w:val="0"/>
        <w:rPr>
          <w:rFonts w:hint="default"/>
        </w:rPr>
      </w:pPr>
      <w:r>
        <w:rPr>
          <w:rFonts w:hint="default"/>
        </w:rPr>
        <w:t>此部分内容与账号有所关联，因此在此部分描述，详细内容见个人中心MRD</w:t>
      </w:r>
    </w:p>
    <w:p>
      <w:pPr>
        <w:bidi w:val="0"/>
        <w:rPr>
          <w:rFonts w:hint="default"/>
        </w:rPr>
      </w:pPr>
    </w:p>
    <w:p>
      <w:pPr>
        <w:pStyle w:val="15"/>
        <w:numPr>
          <w:ilvl w:val="0"/>
          <w:numId w:val="42"/>
        </w:numPr>
        <w:spacing w:line="360" w:lineRule="auto"/>
        <w:rPr>
          <w:color w:val="000000" w:themeColor="text1"/>
          <w14:textFill>
            <w14:solidFill>
              <w14:schemeClr w14:val="tx1"/>
            </w14:solidFill>
          </w14:textFill>
        </w:rPr>
      </w:pPr>
      <w:r>
        <w:rPr>
          <w:rFonts w:hint="eastAsia"/>
          <w:color w:val="000000" w:themeColor="text1"/>
          <w:sz w:val="24"/>
          <w14:textFill>
            <w14:solidFill>
              <w14:schemeClr w14:val="tx1"/>
            </w14:solidFill>
          </w14:textFill>
        </w:rPr>
        <w:t>车机端个人中心预留帐号登陆、帐号登出、服务授权</w:t>
      </w:r>
      <w:r>
        <w:rPr>
          <w:rFonts w:hint="default"/>
          <w:color w:val="000000" w:themeColor="text1"/>
          <w:sz w:val="24"/>
          <w14:textFill>
            <w14:solidFill>
              <w14:schemeClr w14:val="tx1"/>
            </w14:solidFill>
          </w14:textFill>
        </w:rPr>
        <w:t>、登录其它账号、账号资料、车辆信息等</w:t>
      </w:r>
      <w:r>
        <w:rPr>
          <w:rFonts w:hint="eastAsia"/>
          <w:color w:val="000000" w:themeColor="text1"/>
          <w:sz w:val="24"/>
          <w14:textFill>
            <w14:solidFill>
              <w14:schemeClr w14:val="tx1"/>
            </w14:solidFill>
          </w14:textFill>
        </w:rPr>
        <w:t>入口。</w:t>
      </w:r>
    </w:p>
    <w:p>
      <w:pPr>
        <w:ind w:firstLine="360"/>
      </w:pPr>
    </w:p>
    <w:p>
      <w:pPr>
        <w:pStyle w:val="4"/>
        <w:bidi w:val="0"/>
        <w:rPr>
          <w:rFonts w:hint="eastAsia"/>
        </w:rPr>
      </w:pPr>
      <w:bookmarkStart w:id="92" w:name="_Toc15897190"/>
      <w:bookmarkStart w:id="93" w:name="_Toc1329590356_WPSOffice_Level3"/>
      <w:r>
        <w:rPr>
          <w:rFonts w:hint="default"/>
        </w:rPr>
        <w:t>4.4.1</w:t>
      </w:r>
      <w:r>
        <w:rPr>
          <w:rFonts w:hint="eastAsia"/>
        </w:rPr>
        <w:t>用户信息</w:t>
      </w:r>
      <w:bookmarkEnd w:id="92"/>
      <w:r>
        <w:rPr>
          <w:rFonts w:hint="default"/>
        </w:rPr>
        <w:t>展示</w:t>
      </w:r>
      <w:bookmarkEnd w:id="93"/>
    </w:p>
    <w:p>
      <w:pPr>
        <w:numPr>
          <w:ilvl w:val="0"/>
          <w:numId w:val="43"/>
        </w:numPr>
        <w:bidi w:val="0"/>
        <w:ind w:left="420" w:leftChars="0" w:hanging="420" w:firstLineChars="0"/>
        <w:rPr>
          <w:color w:val="000000" w:themeColor="text1"/>
          <w:highlight w:val="none"/>
          <w14:textFill>
            <w14:solidFill>
              <w14:schemeClr w14:val="tx1"/>
            </w14:solidFill>
          </w14:textFill>
        </w:rPr>
      </w:pPr>
      <w:r>
        <w:rPr>
          <w:rFonts w:hint="eastAsia"/>
          <w:color w:val="000000" w:themeColor="text1"/>
          <w:highlight w:val="none"/>
          <w14:textFill>
            <w14:solidFill>
              <w14:schemeClr w14:val="tx1"/>
            </w14:solidFill>
          </w14:textFill>
        </w:rPr>
        <w:t>个人中心模块提供统一的用户基础信息模块，</w:t>
      </w:r>
      <w:r>
        <w:rPr>
          <w:rFonts w:hint="default"/>
          <w:color w:val="000000" w:themeColor="text1"/>
          <w:highlight w:val="none"/>
          <w14:textFill>
            <w14:solidFill>
              <w14:schemeClr w14:val="tx1"/>
            </w14:solidFill>
          </w14:textFill>
        </w:rPr>
        <w:t>福特账号信息可在车内修改，目前先暂定不可修改，可修改的方案需福特确认安全行并由福特相关技术团队确认方案</w:t>
      </w:r>
      <w:r>
        <w:rPr>
          <w:rFonts w:hint="eastAsia"/>
          <w:color w:val="000000" w:themeColor="text1"/>
          <w:highlight w:val="none"/>
          <w14:textFill>
            <w14:solidFill>
              <w14:schemeClr w14:val="tx1"/>
            </w14:solidFill>
          </w14:textFill>
        </w:rPr>
        <w:t>。</w:t>
      </w:r>
    </w:p>
    <w:p>
      <w:pPr>
        <w:numPr>
          <w:ilvl w:val="0"/>
          <w:numId w:val="43"/>
        </w:numPr>
        <w:bidi w:val="0"/>
        <w:ind w:left="420" w:leftChars="0" w:hanging="420" w:firstLineChars="0"/>
        <w:rPr>
          <w:color w:val="000000" w:themeColor="text1"/>
          <w:highlight w:val="none"/>
          <w14:textFill>
            <w14:solidFill>
              <w14:schemeClr w14:val="tx1"/>
            </w14:solidFill>
          </w14:textFill>
        </w:rPr>
      </w:pPr>
      <w:r>
        <w:rPr>
          <w:rFonts w:hint="eastAsia"/>
          <w:color w:val="000000" w:themeColor="text1"/>
          <w:highlight w:val="none"/>
          <w14:textFill>
            <w14:solidFill>
              <w14:schemeClr w14:val="tx1"/>
            </w14:solidFill>
          </w14:textFill>
        </w:rPr>
        <w:t>目前</w:t>
      </w:r>
      <w:r>
        <w:rPr>
          <w:rFonts w:hint="default"/>
          <w:color w:val="000000" w:themeColor="text1"/>
          <w:highlight w:val="none"/>
          <w14:textFill>
            <w14:solidFill>
              <w14:schemeClr w14:val="tx1"/>
            </w14:solidFill>
          </w14:textFill>
        </w:rPr>
        <w:t>车辆管理资料</w:t>
      </w:r>
      <w:r>
        <w:rPr>
          <w:rFonts w:hint="eastAsia"/>
          <w:color w:val="000000" w:themeColor="text1"/>
          <w:highlight w:val="none"/>
          <w14:textFill>
            <w14:solidFill>
              <w14:schemeClr w14:val="tx1"/>
            </w14:solidFill>
          </w14:textFill>
        </w:rPr>
        <w:t>数据包括：</w:t>
      </w:r>
      <w:r>
        <w:rPr>
          <w:rFonts w:hint="default"/>
          <w:color w:val="000000" w:themeColor="text1"/>
          <w:highlight w:val="none"/>
          <w14:textFill>
            <w14:solidFill>
              <w14:schemeClr w14:val="tx1"/>
            </w14:solidFill>
          </w14:textFill>
        </w:rPr>
        <w:t>昵称、车型、</w:t>
      </w:r>
      <w:r>
        <w:rPr>
          <w:rFonts w:hint="eastAsia"/>
          <w:color w:val="000000" w:themeColor="text1"/>
          <w:highlight w:val="none"/>
          <w14:textFill>
            <w14:solidFill>
              <w14:schemeClr w14:val="tx1"/>
            </w14:solidFill>
          </w14:textFill>
        </w:rPr>
        <w:t>福特手机号、车牌号、VIN码、发动机号</w:t>
      </w:r>
      <w:r>
        <w:rPr>
          <w:rFonts w:hint="default"/>
          <w:color w:val="000000" w:themeColor="text1"/>
          <w:highlight w:val="none"/>
          <w14:textFill>
            <w14:solidFill>
              <w14:schemeClr w14:val="tx1"/>
            </w14:solidFill>
          </w14:textFill>
        </w:rPr>
        <w:t>、车牌颜色</w:t>
      </w:r>
    </w:p>
    <w:p>
      <w:pPr>
        <w:numPr>
          <w:ilvl w:val="0"/>
          <w:numId w:val="43"/>
        </w:numPr>
        <w:bidi w:val="0"/>
        <w:ind w:left="420" w:leftChars="0" w:hanging="420" w:firstLineChars="0"/>
        <w:rPr>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福特</w:t>
      </w:r>
      <w:r>
        <w:rPr>
          <w:rFonts w:hint="eastAsia"/>
          <w:color w:val="000000" w:themeColor="text1"/>
          <w:highlight w:val="none"/>
          <w14:textFill>
            <w14:solidFill>
              <w14:schemeClr w14:val="tx1"/>
            </w14:solidFill>
          </w14:textFill>
        </w:rPr>
        <w:t>帐号SDK提供拉取</w:t>
      </w:r>
      <w:r>
        <w:rPr>
          <w:rFonts w:hint="default"/>
          <w:color w:val="000000" w:themeColor="text1"/>
          <w:highlight w:val="none"/>
          <w14:textFill>
            <w14:solidFill>
              <w14:schemeClr w14:val="tx1"/>
            </w14:solidFill>
          </w14:textFill>
        </w:rPr>
        <w:t>福特</w:t>
      </w:r>
      <w:r>
        <w:rPr>
          <w:rFonts w:hint="eastAsia"/>
          <w:color w:val="000000" w:themeColor="text1"/>
          <w:highlight w:val="none"/>
          <w14:textFill>
            <w14:solidFill>
              <w14:schemeClr w14:val="tx1"/>
            </w14:solidFill>
          </w14:textFill>
        </w:rPr>
        <w:t>pass头像及</w:t>
      </w:r>
      <w:r>
        <w:rPr>
          <w:rFonts w:hint="default"/>
          <w:color w:val="000000" w:themeColor="text1"/>
          <w:highlight w:val="none"/>
          <w14:textFill>
            <w14:solidFill>
              <w14:schemeClr w14:val="tx1"/>
            </w14:solidFill>
          </w14:textFill>
        </w:rPr>
        <w:t>姓名、手机号</w:t>
      </w:r>
      <w:r>
        <w:rPr>
          <w:rFonts w:hint="eastAsia"/>
          <w:color w:val="000000" w:themeColor="text1"/>
          <w:highlight w:val="none"/>
          <w14:textFill>
            <w14:solidFill>
              <w14:schemeClr w14:val="tx1"/>
            </w14:solidFill>
          </w14:textFill>
        </w:rPr>
        <w:t>能力。</w:t>
      </w:r>
      <w:r>
        <w:rPr>
          <w:rFonts w:hint="default"/>
          <w:color w:val="000000" w:themeColor="text1"/>
          <w:highlight w:val="none"/>
          <w14:textFill>
            <w14:solidFill>
              <w14:schemeClr w14:val="tx1"/>
            </w14:solidFill>
          </w14:textFill>
        </w:rPr>
        <w:t>（具体展示哪个按需求）</w:t>
      </w:r>
    </w:p>
    <w:p>
      <w:pPr>
        <w:numPr>
          <w:ilvl w:val="0"/>
          <w:numId w:val="43"/>
        </w:numPr>
        <w:bidi w:val="0"/>
        <w:ind w:left="420" w:leftChars="0" w:hanging="420" w:firstLineChars="0"/>
        <w:rPr>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账号与个性化设置信息的关系详情见账号和个性化部分和个性化设置MRD。</w:t>
      </w:r>
    </w:p>
    <w:p>
      <w:pPr>
        <w:numPr>
          <w:ilvl w:val="0"/>
          <w:numId w:val="0"/>
        </w:numPr>
        <w:ind w:leftChars="0"/>
        <w:rPr>
          <w:rFonts w:hint="eastAsia"/>
          <w:color w:val="FF0000"/>
        </w:rPr>
      </w:pPr>
    </w:p>
    <w:p>
      <w:pPr>
        <w:numPr>
          <w:ilvl w:val="0"/>
          <w:numId w:val="44"/>
        </w:numPr>
        <w:ind w:left="420" w:leftChars="0" w:hanging="420" w:firstLineChars="0"/>
        <w:rPr>
          <w:rFonts w:hint="eastAsia"/>
          <w:color w:val="000000" w:themeColor="text1"/>
          <w14:textFill>
            <w14:solidFill>
              <w14:schemeClr w14:val="tx1"/>
            </w14:solidFill>
          </w14:textFill>
        </w:rPr>
      </w:pPr>
      <w:r>
        <w:rPr>
          <w:rFonts w:hint="default"/>
          <w:color w:val="000000" w:themeColor="text1"/>
          <w14:textFill>
            <w14:solidFill>
              <w14:schemeClr w14:val="tx1"/>
            </w14:solidFill>
          </w14:textFill>
        </w:rPr>
        <w:t>福特账号信息将同步到车机，本账户只能访问本账户的用户资料数据和设置。以下是福特账号同步到车机且必须展示的数据项。</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numPr>
                <w:ilvl w:val="0"/>
                <w:numId w:val="0"/>
              </w:numPr>
              <w:jc w:val="center"/>
              <w:rPr>
                <w:rFonts w:hint="eastAsia"/>
                <w:color w:val="000000" w:themeColor="text1"/>
                <w:vertAlign w:val="baseline"/>
                <w14:textFill>
                  <w14:solidFill>
                    <w14:schemeClr w14:val="tx1"/>
                  </w14:solidFill>
                </w14:textFill>
              </w:rPr>
            </w:pPr>
            <w:r>
              <w:rPr>
                <w:rFonts w:hint="default"/>
                <w:color w:val="000000" w:themeColor="text1"/>
                <w:vertAlign w:val="baseline"/>
                <w14:textFill>
                  <w14:solidFill>
                    <w14:schemeClr w14:val="tx1"/>
                  </w14:solidFill>
                </w14:textFill>
              </w:rPr>
              <w:t>数据项</w:t>
            </w:r>
          </w:p>
        </w:tc>
        <w:tc>
          <w:tcPr>
            <w:tcW w:w="4261" w:type="dxa"/>
          </w:tcPr>
          <w:p>
            <w:pPr>
              <w:numPr>
                <w:ilvl w:val="0"/>
                <w:numId w:val="0"/>
              </w:numPr>
              <w:jc w:val="center"/>
              <w:rPr>
                <w:rFonts w:hint="eastAsia"/>
                <w:color w:val="000000" w:themeColor="text1"/>
                <w:vertAlign w:val="baseline"/>
                <w14:textFill>
                  <w14:solidFill>
                    <w14:schemeClr w14:val="tx1"/>
                  </w14:solidFill>
                </w14:textFill>
              </w:rPr>
            </w:pPr>
            <w:r>
              <w:rPr>
                <w:rFonts w:hint="default"/>
                <w:color w:val="000000" w:themeColor="text1"/>
                <w:vertAlign w:val="baseline"/>
                <w14:textFill>
                  <w14:solidFill>
                    <w14:schemeClr w14:val="tx1"/>
                  </w14:solidFill>
                </w14:textFill>
              </w:rPr>
              <w:t>IVI用户是否可修改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numPr>
                <w:ilvl w:val="0"/>
                <w:numId w:val="0"/>
              </w:numPr>
              <w:ind w:left="0" w:leftChars="0" w:firstLine="0" w:firstLineChars="0"/>
              <w:rPr>
                <w:rFonts w:hint="eastAsia"/>
                <w:color w:val="000000" w:themeColor="text1"/>
                <w:vertAlign w:val="baseline"/>
                <w14:textFill>
                  <w14:solidFill>
                    <w14:schemeClr w14:val="tx1"/>
                  </w14:solidFill>
                </w14:textFill>
              </w:rPr>
            </w:pPr>
            <w:r>
              <w:rPr>
                <w:rFonts w:hint="default"/>
                <w:color w:val="000000" w:themeColor="text1"/>
                <w:vertAlign w:val="baseline"/>
                <w14:textFill>
                  <w14:solidFill>
                    <w14:schemeClr w14:val="tx1"/>
                  </w14:solidFill>
                </w14:textFill>
              </w:rPr>
              <w:t>账号头像</w:t>
            </w:r>
          </w:p>
        </w:tc>
        <w:tc>
          <w:tcPr>
            <w:tcW w:w="4261" w:type="dxa"/>
          </w:tcPr>
          <w:p>
            <w:pPr>
              <w:numPr>
                <w:ilvl w:val="0"/>
                <w:numId w:val="0"/>
              </w:numPr>
              <w:rPr>
                <w:rFonts w:hint="eastAsia"/>
                <w:color w:val="000000" w:themeColor="text1"/>
                <w:vertAlign w:val="baseline"/>
                <w14:textFill>
                  <w14:solidFill>
                    <w14:schemeClr w14:val="tx1"/>
                  </w14:solidFill>
                </w14:textFill>
              </w:rPr>
            </w:pPr>
            <w:r>
              <w:rPr>
                <w:rFonts w:hint="default"/>
                <w:color w:val="000000" w:themeColor="text1"/>
                <w:vertAlign w:val="baseline"/>
                <w14:textFill>
                  <w14:solidFill>
                    <w14:schemeClr w14:val="tx1"/>
                  </w14:solidFill>
                </w14:textFill>
              </w:rPr>
              <w:t>可查看-不可修改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numPr>
                <w:ilvl w:val="0"/>
                <w:numId w:val="0"/>
              </w:numPr>
              <w:ind w:left="0" w:leftChars="0" w:firstLine="0" w:firstLineChars="0"/>
              <w:rPr>
                <w:rFonts w:hint="eastAsia"/>
                <w:color w:val="000000" w:themeColor="text1"/>
                <w:vertAlign w:val="baseline"/>
                <w14:textFill>
                  <w14:solidFill>
                    <w14:schemeClr w14:val="tx1"/>
                  </w14:solidFill>
                </w14:textFill>
              </w:rPr>
            </w:pPr>
            <w:r>
              <w:rPr>
                <w:rFonts w:hint="default"/>
                <w:color w:val="000000" w:themeColor="text1"/>
                <w:vertAlign w:val="baseline"/>
                <w14:textFill>
                  <w14:solidFill>
                    <w14:schemeClr w14:val="tx1"/>
                  </w14:solidFill>
                </w14:textFill>
              </w:rPr>
              <w:t>手机号</w:t>
            </w:r>
          </w:p>
        </w:tc>
        <w:tc>
          <w:tcPr>
            <w:tcW w:w="4261" w:type="dxa"/>
          </w:tcPr>
          <w:p>
            <w:pPr>
              <w:numPr>
                <w:ilvl w:val="0"/>
                <w:numId w:val="0"/>
              </w:numPr>
              <w:rPr>
                <w:rFonts w:hint="eastAsia"/>
                <w:color w:val="000000" w:themeColor="text1"/>
                <w:vertAlign w:val="baseline"/>
                <w14:textFill>
                  <w14:solidFill>
                    <w14:schemeClr w14:val="tx1"/>
                  </w14:solidFill>
                </w14:textFill>
              </w:rPr>
            </w:pPr>
            <w:r>
              <w:rPr>
                <w:rFonts w:hint="default"/>
                <w:color w:val="000000" w:themeColor="text1"/>
                <w:vertAlign w:val="baseline"/>
                <w14:textFill>
                  <w14:solidFill>
                    <w14:schemeClr w14:val="tx1"/>
                  </w14:solidFill>
                </w14:textFill>
              </w:rPr>
              <w:t>可查看-可修改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numPr>
                <w:ilvl w:val="0"/>
                <w:numId w:val="0"/>
              </w:numPr>
              <w:ind w:left="0" w:leftChars="0" w:firstLine="0" w:firstLineChars="0"/>
              <w:rPr>
                <w:rFonts w:hint="eastAsia"/>
                <w:color w:val="000000" w:themeColor="text1"/>
                <w:vertAlign w:val="baseline"/>
                <w14:textFill>
                  <w14:solidFill>
                    <w14:schemeClr w14:val="tx1"/>
                  </w14:solidFill>
                </w14:textFill>
              </w:rPr>
            </w:pPr>
            <w:r>
              <w:rPr>
                <w:rFonts w:hint="default"/>
                <w:color w:val="000000" w:themeColor="text1"/>
                <w:vertAlign w:val="baseline"/>
                <w14:textFill>
                  <w14:solidFill>
                    <w14:schemeClr w14:val="tx1"/>
                  </w14:solidFill>
                </w14:textFill>
              </w:rPr>
              <w:t>用户名称</w:t>
            </w:r>
          </w:p>
        </w:tc>
        <w:tc>
          <w:tcPr>
            <w:tcW w:w="4261" w:type="dxa"/>
          </w:tcPr>
          <w:p>
            <w:pPr>
              <w:numPr>
                <w:ilvl w:val="0"/>
                <w:numId w:val="0"/>
              </w:numPr>
              <w:rPr>
                <w:rFonts w:hint="eastAsia"/>
                <w:color w:val="000000" w:themeColor="text1"/>
                <w:vertAlign w:val="baseline"/>
                <w14:textFill>
                  <w14:solidFill>
                    <w14:schemeClr w14:val="tx1"/>
                  </w14:solidFill>
                </w14:textFill>
              </w:rPr>
            </w:pPr>
            <w:r>
              <w:rPr>
                <w:rFonts w:hint="default"/>
                <w:color w:val="000000" w:themeColor="text1"/>
                <w:vertAlign w:val="baseline"/>
                <w14:textFill>
                  <w14:solidFill>
                    <w14:schemeClr w14:val="tx1"/>
                  </w14:solidFill>
                </w14:textFill>
              </w:rPr>
              <w:t>可查看-可修改</w:t>
            </w:r>
          </w:p>
        </w:tc>
      </w:tr>
    </w:tbl>
    <w:p>
      <w:pPr>
        <w:numPr>
          <w:ilvl w:val="0"/>
          <w:numId w:val="0"/>
        </w:numPr>
        <w:ind w:leftChars="0"/>
        <w:rPr>
          <w:rFonts w:hint="eastAsia"/>
          <w:color w:val="000000" w:themeColor="text1"/>
          <w14:textFill>
            <w14:solidFill>
              <w14:schemeClr w14:val="tx1"/>
            </w14:solidFill>
          </w14:textFill>
        </w:rPr>
      </w:pPr>
    </w:p>
    <w:p>
      <w:pPr>
        <w:rPr>
          <w:rFonts w:ascii="微软雅黑" w:hAnsi="微软雅黑" w:eastAsia="微软雅黑"/>
          <w:color w:val="000000" w:themeColor="text1"/>
          <w:szCs w:val="21"/>
          <w:highlight w:val="none"/>
          <w14:textFill>
            <w14:solidFill>
              <w14:schemeClr w14:val="tx1"/>
            </w14:solidFill>
          </w14:textFill>
        </w:rPr>
      </w:pPr>
      <w:r>
        <w:rPr>
          <w:rFonts w:ascii="微软雅黑" w:hAnsi="微软雅黑" w:eastAsia="微软雅黑"/>
          <w:color w:val="000000" w:themeColor="text1"/>
          <w:szCs w:val="21"/>
          <w:highlight w:val="none"/>
          <w14:textFill>
            <w14:solidFill>
              <w14:schemeClr w14:val="tx1"/>
            </w14:solidFill>
          </w14:textFill>
        </w:rPr>
        <w:t>原始需求是可以修改用户手机号及姓名的，但此部分需要福特技术人员配合，方案未定。</w:t>
      </w:r>
    </w:p>
    <w:p>
      <w:pPr>
        <w:pStyle w:val="15"/>
        <w:numPr>
          <w:ilvl w:val="0"/>
          <w:numId w:val="0"/>
        </w:numPr>
        <w:spacing w:line="360" w:lineRule="auto"/>
        <w:rPr>
          <w:sz w:val="24"/>
        </w:rPr>
      </w:pPr>
      <w:r>
        <w:rPr>
          <w:rFonts w:hint="eastAsia"/>
          <w:sz w:val="24"/>
        </w:rPr>
        <w:t>手机端</w:t>
      </w:r>
      <w:r>
        <w:rPr>
          <w:rFonts w:hint="default"/>
          <w:sz w:val="24"/>
        </w:rPr>
        <w:t>个人中心</w:t>
      </w:r>
      <w:r>
        <w:rPr>
          <w:rFonts w:hint="eastAsia"/>
          <w:sz w:val="24"/>
        </w:rPr>
        <w:t>预留帐号换绑入口</w:t>
      </w:r>
    </w:p>
    <w:p>
      <w:pPr>
        <w:pStyle w:val="15"/>
        <w:numPr>
          <w:ilvl w:val="0"/>
          <w:numId w:val="0"/>
        </w:numPr>
        <w:spacing w:line="360" w:lineRule="auto"/>
        <w:rPr>
          <w:sz w:val="24"/>
        </w:rPr>
      </w:pPr>
    </w:p>
    <w:p>
      <w:pPr>
        <w:ind w:firstLine="360"/>
        <w:jc w:val="center"/>
      </w:pPr>
      <w:r>
        <w:drawing>
          <wp:inline distT="0" distB="0" distL="114300" distR="114300">
            <wp:extent cx="2037715" cy="4411345"/>
            <wp:effectExtent l="0" t="0" r="1968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2037715" cy="4411345"/>
                    </a:xfrm>
                    <a:prstGeom prst="rect">
                      <a:avLst/>
                    </a:prstGeom>
                    <a:noFill/>
                    <a:ln w="9525">
                      <a:noFill/>
                    </a:ln>
                  </pic:spPr>
                </pic:pic>
              </a:graphicData>
            </a:graphic>
          </wp:inline>
        </w:drawing>
      </w:r>
    </w:p>
    <w:p>
      <w:pPr>
        <w:ind w:firstLine="360"/>
        <w:jc w:val="center"/>
      </w:pPr>
    </w:p>
    <w:p/>
    <w:p>
      <w:pPr>
        <w:pStyle w:val="3"/>
        <w:bidi w:val="0"/>
        <w:rPr>
          <w:rFonts w:hint="default"/>
        </w:rPr>
      </w:pPr>
      <w:bookmarkStart w:id="94" w:name="_Toc247447964_WPSOffice_Level2"/>
      <w:bookmarkStart w:id="95" w:name="_Toc15897197"/>
      <w:r>
        <w:rPr>
          <w:rFonts w:hint="default"/>
        </w:rPr>
        <w:t>4.5 Smart Greeting（非账号功能）</w:t>
      </w:r>
      <w:bookmarkEnd w:id="94"/>
    </w:p>
    <w:p>
      <w:pPr>
        <w:spacing w:before="240" w:beforeLines="100" w:line="360" w:lineRule="auto"/>
        <w:rPr>
          <w:rFonts w:hint="eastAsia"/>
          <w:color w:val="FF0000"/>
          <w:lang w:eastAsia="zh-CN"/>
        </w:rPr>
      </w:pPr>
      <w:r>
        <w:rPr>
          <w:rFonts w:hint="eastAsia"/>
          <w:color w:val="FF0000"/>
          <w:lang w:eastAsia="zh-CN"/>
        </w:rPr>
        <w:t>用户可以</w:t>
      </w:r>
      <w:r>
        <w:rPr>
          <w:rFonts w:hint="default"/>
          <w:color w:val="FF0000"/>
          <w:lang w:eastAsia="zh-CN"/>
        </w:rPr>
        <w:t>在</w:t>
      </w:r>
      <w:r>
        <w:rPr>
          <w:rFonts w:hint="eastAsia"/>
          <w:color w:val="FF0000"/>
          <w:lang w:eastAsia="zh-CN"/>
        </w:rPr>
        <w:t>系统设置界面打开/关闭Smart Greeting功能，默认为打开</w:t>
      </w:r>
      <w:r>
        <w:rPr>
          <w:rFonts w:hint="default"/>
          <w:color w:val="FF0000"/>
          <w:lang w:eastAsia="zh-CN"/>
        </w:rPr>
        <w:t>。</w:t>
      </w:r>
      <w:r>
        <w:rPr>
          <w:rFonts w:hint="eastAsia"/>
          <w:color w:val="FF0000"/>
          <w:lang w:eastAsia="zh-CN"/>
        </w:rPr>
        <w:t>当用户在以下场景时，需要触发Smart Greeting功能，除非用户手动关闭了Smart Greeting功能</w:t>
      </w:r>
      <w:r>
        <w:rPr>
          <w:rFonts w:hint="default"/>
          <w:color w:val="FF0000"/>
          <w:lang w:eastAsia="zh-CN"/>
        </w:rPr>
        <w:t>。页面展示方式使用VPA中包含的表情或动作（因VPA播报延期，未确定）。</w:t>
      </w:r>
    </w:p>
    <w:p>
      <w:pPr>
        <w:keepNext w:val="0"/>
        <w:keepLines w:val="0"/>
        <w:pageBreakBefore w:val="0"/>
        <w:widowControl w:val="0"/>
        <w:numPr>
          <w:ilvl w:val="0"/>
          <w:numId w:val="45"/>
        </w:numPr>
        <w:kinsoku/>
        <w:wordWrap/>
        <w:overflowPunct/>
        <w:topLinePunct w:val="0"/>
        <w:autoSpaceDE/>
        <w:autoSpaceDN/>
        <w:bidi w:val="0"/>
        <w:adjustRightInd/>
        <w:snapToGrid/>
        <w:spacing w:before="313" w:beforeLines="100" w:line="135" w:lineRule="auto"/>
        <w:ind w:left="840" w:leftChars="0" w:right="0" w:rightChars="0" w:hanging="420" w:firstLineChars="0"/>
        <w:jc w:val="both"/>
        <w:textAlignment w:val="auto"/>
        <w:outlineLvl w:val="9"/>
        <w:rPr>
          <w:rFonts w:hint="eastAsia"/>
          <w:color w:val="FF0000"/>
          <w:lang w:eastAsia="zh-CN"/>
        </w:rPr>
      </w:pPr>
      <w:r>
        <w:rPr>
          <w:rFonts w:hint="eastAsia"/>
          <w:color w:val="FF0000"/>
          <w:lang w:eastAsia="zh-CN"/>
        </w:rPr>
        <w:t>在用户成功登录娱乐主机后</w:t>
      </w:r>
    </w:p>
    <w:p>
      <w:pPr>
        <w:keepNext w:val="0"/>
        <w:keepLines w:val="0"/>
        <w:pageBreakBefore w:val="0"/>
        <w:widowControl w:val="0"/>
        <w:numPr>
          <w:ilvl w:val="0"/>
          <w:numId w:val="45"/>
        </w:numPr>
        <w:kinsoku/>
        <w:wordWrap/>
        <w:overflowPunct/>
        <w:topLinePunct w:val="0"/>
        <w:autoSpaceDE/>
        <w:autoSpaceDN/>
        <w:bidi w:val="0"/>
        <w:adjustRightInd/>
        <w:snapToGrid/>
        <w:spacing w:before="313" w:beforeLines="100" w:line="135" w:lineRule="auto"/>
        <w:ind w:left="840" w:leftChars="0" w:right="0" w:rightChars="0" w:hanging="420" w:firstLineChars="0"/>
        <w:jc w:val="both"/>
        <w:textAlignment w:val="auto"/>
        <w:outlineLvl w:val="9"/>
        <w:rPr>
          <w:rFonts w:hint="eastAsia"/>
          <w:color w:val="FF0000"/>
          <w:lang w:eastAsia="zh-CN"/>
        </w:rPr>
      </w:pPr>
      <w:r>
        <w:rPr>
          <w:rFonts w:hint="eastAsia"/>
          <w:color w:val="FF0000"/>
          <w:lang w:eastAsia="zh-CN"/>
        </w:rPr>
        <w:t>在娱乐主机离线校验成功后</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135" w:lineRule="auto"/>
        <w:ind w:right="0" w:rightChars="0"/>
        <w:jc w:val="both"/>
        <w:textAlignment w:val="auto"/>
        <w:outlineLvl w:val="9"/>
        <w:rPr>
          <w:rFonts w:hint="default"/>
          <w:color w:val="FF0000"/>
          <w:lang w:eastAsia="zh-CN"/>
        </w:rPr>
      </w:pPr>
      <w:bookmarkStart w:id="96" w:name="_Toc1857766257_WPSOffice_Level3"/>
      <w:r>
        <w:rPr>
          <w:rFonts w:hint="default"/>
          <w:color w:val="FF0000"/>
          <w:lang w:eastAsia="zh-CN"/>
        </w:rPr>
        <w:t>4.6.1 流程说明</w:t>
      </w:r>
      <w:bookmarkEnd w:id="96"/>
    </w:p>
    <w:p>
      <w:pPr>
        <w:widowControl w:val="0"/>
        <w:autoSpaceDE w:val="0"/>
        <w:autoSpaceDN w:val="0"/>
        <w:adjustRightInd w:val="0"/>
        <w:spacing w:after="0"/>
        <w:ind w:firstLine="420" w:firstLineChars="0"/>
        <w:rPr>
          <w:rFonts w:ascii="Hiragino Sans GB W3" w:hAnsi="Hiragino Sans GB W3" w:eastAsia="Hiragino Sans GB W3"/>
          <w:color w:val="FF0000"/>
          <w:sz w:val="16"/>
          <w:szCs w:val="16"/>
          <w:lang w:eastAsia="zh-CN"/>
        </w:rPr>
      </w:pPr>
    </w:p>
    <w:p>
      <w:pPr>
        <w:bidi w:val="0"/>
        <w:rPr>
          <w:rFonts w:hint="default"/>
          <w:color w:val="FF0000"/>
          <w:lang w:eastAsia="zh-CN"/>
        </w:rPr>
      </w:pPr>
      <w:r>
        <w:rPr>
          <w:rFonts w:hint="default"/>
          <w:color w:val="FF0000"/>
          <w:lang w:eastAsia="zh-CN"/>
        </w:rPr>
        <w:t>Eg：Hi, John 中午好。今天气温0-5度，中雨，雨天驾驶请注意行车安全。今天您预约了一</w:t>
      </w:r>
      <w:r>
        <w:rPr>
          <w:rFonts w:hint="default"/>
          <w:color w:val="FF0000"/>
          <w:lang w:eastAsia="zh-CN"/>
        </w:rPr>
        <w:tab/>
      </w:r>
      <w:r>
        <w:rPr>
          <w:rFonts w:hint="default"/>
          <w:color w:val="FF0000"/>
          <w:lang w:eastAsia="zh-CN"/>
        </w:rPr>
        <w:tab/>
      </w:r>
      <w:r>
        <w:rPr>
          <w:rFonts w:hint="default"/>
          <w:color w:val="FF0000"/>
          <w:lang w:eastAsia="zh-CN"/>
        </w:rPr>
        <w:tab/>
      </w:r>
      <w:r>
        <w:rPr>
          <w:rFonts w:hint="default"/>
          <w:color w:val="FF0000"/>
          <w:lang w:eastAsia="zh-CN"/>
        </w:rPr>
        <w:t>个车辆保养，是否需要导航前往？</w:t>
      </w:r>
    </w:p>
    <w:p>
      <w:pPr>
        <w:bidi w:val="0"/>
        <w:rPr>
          <w:rFonts w:hint="default"/>
          <w:color w:val="FF0000"/>
          <w:lang w:eastAsia="zh-CN"/>
        </w:rPr>
      </w:pPr>
    </w:p>
    <w:p>
      <w:pPr>
        <w:widowControl w:val="0"/>
        <w:autoSpaceDE w:val="0"/>
        <w:autoSpaceDN w:val="0"/>
        <w:adjustRightInd w:val="0"/>
        <w:spacing w:after="0"/>
        <w:ind w:firstLine="420" w:firstLineChars="0"/>
        <w:rPr>
          <w:rFonts w:hint="eastAsia" w:ascii="Hiragino Sans GB W3" w:hAnsi="Hiragino Sans GB W3" w:eastAsia="Hiragino Sans GB W3"/>
          <w:color w:val="FF0000"/>
          <w:sz w:val="16"/>
          <w:szCs w:val="16"/>
          <w:lang w:eastAsia="zh-CN"/>
        </w:rPr>
      </w:pPr>
      <w:r>
        <w:rPr>
          <w:rFonts w:ascii="Hiragino Sans GB W3" w:hAnsi="Hiragino Sans GB W3" w:eastAsia="Hiragino Sans GB W3"/>
          <w:color w:val="FF0000"/>
          <w:sz w:val="16"/>
          <w:szCs w:val="16"/>
          <w:lang w:eastAsia="zh-CN"/>
        </w:rPr>
        <w:t>UC1. “</w:t>
      </w:r>
      <w:r>
        <w:rPr>
          <w:rFonts w:hint="eastAsia" w:ascii="Hiragino Sans GB W3" w:hAnsi="Hiragino Sans GB W3" w:eastAsia="Hiragino Sans GB W3"/>
          <w:color w:val="FF0000"/>
          <w:sz w:val="16"/>
          <w:szCs w:val="16"/>
          <w:lang w:eastAsia="zh-CN"/>
        </w:rPr>
        <w:t>姓名+时间/日期</w:t>
      </w:r>
      <w:r>
        <w:rPr>
          <w:rFonts w:ascii="Hiragino Sans GB W3" w:hAnsi="Hiragino Sans GB W3" w:eastAsia="Hiragino Sans GB W3"/>
          <w:color w:val="FF0000"/>
          <w:sz w:val="16"/>
          <w:szCs w:val="16"/>
          <w:lang w:eastAsia="zh-CN"/>
        </w:rPr>
        <w:t>”</w:t>
      </w:r>
      <w:r>
        <w:rPr>
          <w:rFonts w:hint="eastAsia" w:ascii="Hiragino Sans GB W3" w:hAnsi="Hiragino Sans GB W3" w:eastAsia="Hiragino Sans GB W3"/>
          <w:color w:val="FF0000"/>
          <w:sz w:val="16"/>
          <w:szCs w:val="16"/>
          <w:lang w:eastAsia="zh-CN"/>
        </w:rPr>
        <w:t xml:space="preserve"> 问候</w:t>
      </w:r>
    </w:p>
    <w:p>
      <w:pPr>
        <w:widowControl w:val="0"/>
        <w:autoSpaceDE w:val="0"/>
        <w:autoSpaceDN w:val="0"/>
        <w:adjustRightInd w:val="0"/>
        <w:spacing w:after="0"/>
        <w:ind w:firstLine="420" w:firstLineChars="0"/>
        <w:rPr>
          <w:rFonts w:hint="eastAsia" w:ascii="Hiragino Sans GB W3" w:hAnsi="Hiragino Sans GB W3" w:eastAsia="Hiragino Sans GB W3"/>
          <w:color w:val="FF0000"/>
          <w:sz w:val="16"/>
          <w:szCs w:val="16"/>
          <w:lang w:eastAsia="zh-CN"/>
        </w:rPr>
      </w:pPr>
      <w:r>
        <w:rPr>
          <w:rFonts w:ascii="Hiragino Sans GB W3" w:hAnsi="Hiragino Sans GB W3" w:eastAsia="Hiragino Sans GB W3"/>
          <w:color w:val="FF0000"/>
          <w:sz w:val="16"/>
          <w:szCs w:val="16"/>
          <w:lang w:eastAsia="zh-CN"/>
        </w:rPr>
        <w:t>UC2.  “</w:t>
      </w:r>
      <w:r>
        <w:rPr>
          <w:rFonts w:hint="eastAsia" w:ascii="Hiragino Sans GB W3" w:hAnsi="Hiragino Sans GB W3" w:eastAsia="Hiragino Sans GB W3"/>
          <w:color w:val="FF0000"/>
          <w:sz w:val="16"/>
          <w:szCs w:val="16"/>
          <w:lang w:eastAsia="zh-CN"/>
        </w:rPr>
        <w:t>天气播报”</w:t>
      </w:r>
      <w:r>
        <w:rPr>
          <w:rFonts w:ascii="Hiragino Sans GB W3" w:hAnsi="Hiragino Sans GB W3" w:eastAsia="Hiragino Sans GB W3"/>
          <w:color w:val="FF0000"/>
          <w:sz w:val="16"/>
          <w:szCs w:val="16"/>
          <w:lang w:eastAsia="zh-CN"/>
        </w:rPr>
        <w:t>+</w:t>
      </w:r>
      <w:r>
        <w:rPr>
          <w:rFonts w:hint="eastAsia" w:ascii="Hiragino Sans GB W3" w:hAnsi="Hiragino Sans GB W3" w:eastAsia="Hiragino Sans GB W3"/>
          <w:color w:val="FF0000"/>
          <w:sz w:val="16"/>
          <w:szCs w:val="16"/>
          <w:lang w:eastAsia="zh-CN"/>
        </w:rPr>
        <w:t xml:space="preserve"> 特殊天气提醒</w:t>
      </w:r>
    </w:p>
    <w:p>
      <w:pPr>
        <w:widowControl w:val="0"/>
        <w:autoSpaceDE w:val="0"/>
        <w:autoSpaceDN w:val="0"/>
        <w:adjustRightInd w:val="0"/>
        <w:spacing w:after="0"/>
        <w:ind w:firstLine="420" w:firstLineChars="0"/>
        <w:rPr>
          <w:rFonts w:ascii="Hiragino Sans GB W3" w:hAnsi="Hiragino Sans GB W3" w:eastAsia="Hiragino Sans GB W3"/>
          <w:color w:val="FF0000"/>
          <w:sz w:val="16"/>
          <w:szCs w:val="16"/>
          <w:lang w:eastAsia="zh-CN"/>
        </w:rPr>
      </w:pPr>
      <w:r>
        <w:rPr>
          <w:rFonts w:ascii="Hiragino Sans GB W3" w:hAnsi="Hiragino Sans GB W3" w:eastAsia="Hiragino Sans GB W3"/>
          <w:color w:val="FF0000"/>
          <w:sz w:val="16"/>
          <w:szCs w:val="16"/>
          <w:lang w:eastAsia="zh-CN"/>
        </w:rPr>
        <w:t xml:space="preserve">UC3.  </w:t>
      </w:r>
      <w:r>
        <w:rPr>
          <w:rFonts w:hint="eastAsia" w:ascii="Hiragino Sans GB W3" w:hAnsi="Hiragino Sans GB W3" w:eastAsia="Hiragino Sans GB W3"/>
          <w:color w:val="FF0000"/>
          <w:sz w:val="16"/>
          <w:szCs w:val="16"/>
          <w:lang w:eastAsia="zh-CN"/>
        </w:rPr>
        <w:t>电影票订单导航预测</w:t>
      </w:r>
      <w:r>
        <w:rPr>
          <w:rFonts w:hint="default" w:ascii="Hiragino Sans GB W3" w:hAnsi="Hiragino Sans GB W3" w:eastAsia="Hiragino Sans GB W3"/>
          <w:color w:val="FF0000"/>
          <w:sz w:val="16"/>
          <w:szCs w:val="16"/>
          <w:lang w:eastAsia="zh-CN"/>
        </w:rPr>
        <w:t>，用户确认后调起地图应用开始导航至电影订单指示的地点。</w:t>
      </w:r>
    </w:p>
    <w:p>
      <w:pPr>
        <w:ind w:firstLine="420" w:firstLineChars="0"/>
        <w:rPr>
          <w:rFonts w:hint="eastAsia"/>
          <w:color w:val="FF0000"/>
          <w:lang w:eastAsia="zh-CN"/>
        </w:rPr>
      </w:pPr>
      <w:r>
        <w:rPr>
          <w:rFonts w:ascii="Hiragino Sans GB W3" w:hAnsi="Hiragino Sans GB W3" w:eastAsia="Hiragino Sans GB W3"/>
          <w:color w:val="FF0000"/>
          <w:sz w:val="16"/>
          <w:szCs w:val="16"/>
          <w:lang w:eastAsia="zh-CN"/>
        </w:rPr>
        <w:t xml:space="preserve">UC4.  </w:t>
      </w:r>
      <w:r>
        <w:rPr>
          <w:rFonts w:hint="eastAsia" w:ascii="Hiragino Sans GB W3" w:hAnsi="Hiragino Sans GB W3" w:eastAsia="Hiragino Sans GB W3"/>
          <w:color w:val="FF0000"/>
          <w:sz w:val="16"/>
          <w:szCs w:val="16"/>
          <w:lang w:eastAsia="zh-CN"/>
        </w:rPr>
        <w:t>预约保养订单导航预测</w:t>
      </w:r>
      <w:r>
        <w:rPr>
          <w:rFonts w:hint="default" w:ascii="Hiragino Sans GB W3" w:hAnsi="Hiragino Sans GB W3" w:eastAsia="Hiragino Sans GB W3"/>
          <w:color w:val="FF0000"/>
          <w:sz w:val="16"/>
          <w:szCs w:val="16"/>
          <w:lang w:eastAsia="zh-CN"/>
        </w:rPr>
        <w:t>，用户确认后调起地图应用开始导航至预约保养订单指示的地点。</w:t>
      </w:r>
    </w:p>
    <w:p>
      <w:pPr>
        <w:bidi w:val="0"/>
        <w:rPr>
          <w:rFonts w:hint="default"/>
          <w:color w:val="FF0000"/>
          <w:lang w:eastAsia="zh-CN"/>
        </w:rPr>
      </w:pPr>
    </w:p>
    <w:p>
      <w:pPr>
        <w:bidi w:val="0"/>
        <w:rPr>
          <w:rFonts w:hint="default"/>
          <w:color w:val="FF0000"/>
          <w:lang w:eastAsia="zh-CN"/>
        </w:rPr>
      </w:pPr>
    </w:p>
    <w:p>
      <w:pPr>
        <w:bidi w:val="0"/>
        <w:rPr>
          <w:rFonts w:hint="default"/>
          <w:color w:val="FF0000"/>
          <w:lang w:eastAsia="zh-CN"/>
        </w:rPr>
      </w:pPr>
    </w:p>
    <w:p>
      <w:pPr>
        <w:bidi w:val="0"/>
        <w:rPr>
          <w:rFonts w:asciiTheme="minorHAnsi" w:hAnsiTheme="minorHAnsi" w:cstheme="minorHAnsi"/>
          <w:color w:val="000000" w:themeColor="text1"/>
          <w:sz w:val="16"/>
          <w:szCs w:val="16"/>
          <w:lang w:eastAsia="zh-CN"/>
          <w14:textFill>
            <w14:solidFill>
              <w14:schemeClr w14:val="tx1"/>
            </w14:solidFill>
          </w14:textFill>
        </w:rPr>
      </w:pPr>
      <w:r>
        <w:rPr>
          <w:rFonts w:asciiTheme="minorHAnsi" w:hAnsiTheme="minorHAnsi" w:cstheme="minorHAnsi"/>
          <w:color w:val="000000" w:themeColor="text1"/>
          <w:sz w:val="16"/>
          <w:szCs w:val="16"/>
          <w:lang w:eastAsia="zh-CN"/>
          <w14:textFill>
            <w14:solidFill>
              <w14:schemeClr w14:val="tx1"/>
            </w14:solidFill>
          </w14:textFill>
        </w:rPr>
        <w:t xml:space="preserve">                     </w:t>
      </w:r>
      <w:r>
        <w:rPr>
          <w:rFonts w:asciiTheme="minorHAnsi" w:hAnsiTheme="minorHAnsi" w:cstheme="minorHAnsi"/>
          <w:color w:val="000000" w:themeColor="text1"/>
          <w:sz w:val="16"/>
          <w:szCs w:val="16"/>
          <w:lang w:eastAsia="zh-CN"/>
          <w14:textFill>
            <w14:solidFill>
              <w14:schemeClr w14:val="tx1"/>
            </w14:solidFill>
          </w14:textFill>
        </w:rPr>
        <w:drawing>
          <wp:inline distT="0" distB="0" distL="0" distR="0">
            <wp:extent cx="2900680" cy="4710430"/>
            <wp:effectExtent l="0" t="0" r="2032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6"/>
                    <a:stretch>
                      <a:fillRect/>
                    </a:stretch>
                  </pic:blipFill>
                  <pic:spPr>
                    <a:xfrm>
                      <a:off x="0" y="0"/>
                      <a:ext cx="2900680" cy="4710430"/>
                    </a:xfrm>
                    <a:prstGeom prst="rect">
                      <a:avLst/>
                    </a:prstGeom>
                  </pic:spPr>
                </pic:pic>
              </a:graphicData>
            </a:graphic>
          </wp:inline>
        </w:drawing>
      </w:r>
    </w:p>
    <w:p>
      <w:pPr>
        <w:pStyle w:val="15"/>
        <w:numPr>
          <w:ilvl w:val="0"/>
          <w:numId w:val="46"/>
        </w:numPr>
        <w:spacing w:line="360" w:lineRule="auto"/>
        <w:rPr>
          <w:rFonts w:hint="eastAsia" w:ascii="微软雅黑" w:hAnsi="微软雅黑" w:eastAsia="微软雅黑"/>
          <w:color w:val="FF0000"/>
          <w:sz w:val="16"/>
          <w:szCs w:val="16"/>
          <w:lang w:eastAsia="zh-CN"/>
        </w:rPr>
      </w:pPr>
      <w:r>
        <w:rPr>
          <w:rFonts w:ascii="微软雅黑" w:hAnsi="微软雅黑" w:eastAsia="微软雅黑"/>
          <w:color w:val="FF0000"/>
          <w:sz w:val="16"/>
          <w:szCs w:val="16"/>
          <w:lang w:eastAsia="zh-CN"/>
        </w:rPr>
        <w:t xml:space="preserve"> 账号首次登录车机不触发Smart Greeting功能（即未在车内保存过账号信息），</w:t>
      </w:r>
      <w:r>
        <w:rPr>
          <w:rFonts w:hint="eastAsia" w:ascii="微软雅黑" w:hAnsi="微软雅黑" w:eastAsia="微软雅黑"/>
          <w:color w:val="FF0000"/>
          <w:sz w:val="16"/>
          <w:szCs w:val="16"/>
          <w:lang w:eastAsia="zh-CN"/>
        </w:rPr>
        <w:t>账号登录</w:t>
      </w:r>
      <w:r>
        <w:rPr>
          <w:rFonts w:hint="default" w:ascii="微软雅黑" w:hAnsi="微软雅黑" w:eastAsia="微软雅黑"/>
          <w:color w:val="FF0000"/>
          <w:sz w:val="16"/>
          <w:szCs w:val="16"/>
          <w:lang w:eastAsia="zh-CN"/>
        </w:rPr>
        <w:t>/离线验证登录</w:t>
      </w:r>
      <w:r>
        <w:rPr>
          <w:rFonts w:hint="eastAsia" w:ascii="微软雅黑" w:hAnsi="微软雅黑" w:eastAsia="微软雅黑"/>
          <w:color w:val="FF0000"/>
          <w:sz w:val="16"/>
          <w:szCs w:val="16"/>
          <w:lang w:eastAsia="zh-CN"/>
        </w:rPr>
        <w:t>后</w:t>
      </w:r>
      <w:r>
        <w:rPr>
          <w:rFonts w:hint="default" w:ascii="微软雅黑" w:hAnsi="微软雅黑" w:eastAsia="微软雅黑"/>
          <w:color w:val="FF0000"/>
          <w:sz w:val="16"/>
          <w:szCs w:val="16"/>
          <w:lang w:eastAsia="zh-CN"/>
        </w:rPr>
        <w:t>会</w:t>
      </w:r>
      <w:r>
        <w:rPr>
          <w:rFonts w:hint="eastAsia" w:ascii="微软雅黑" w:hAnsi="微软雅黑" w:eastAsia="微软雅黑"/>
          <w:color w:val="FF0000"/>
          <w:sz w:val="16"/>
          <w:szCs w:val="16"/>
          <w:lang w:eastAsia="zh-CN"/>
        </w:rPr>
        <w:t>触发Smart</w:t>
      </w:r>
      <w:r>
        <w:rPr>
          <w:rFonts w:ascii="微软雅黑" w:hAnsi="微软雅黑" w:eastAsia="微软雅黑"/>
          <w:color w:val="FF0000"/>
          <w:sz w:val="16"/>
          <w:szCs w:val="16"/>
          <w:lang w:eastAsia="zh-CN"/>
        </w:rPr>
        <w:t xml:space="preserve"> Greeting </w:t>
      </w:r>
      <w:r>
        <w:rPr>
          <w:rFonts w:hint="eastAsia" w:ascii="微软雅黑" w:hAnsi="微软雅黑" w:eastAsia="微软雅黑"/>
          <w:color w:val="FF0000"/>
          <w:sz w:val="16"/>
          <w:szCs w:val="16"/>
          <w:lang w:eastAsia="zh-CN"/>
        </w:rPr>
        <w:t>功能</w:t>
      </w:r>
      <w:r>
        <w:rPr>
          <w:rFonts w:hint="default" w:ascii="微软雅黑" w:hAnsi="微软雅黑" w:eastAsia="微软雅黑"/>
          <w:color w:val="FF0000"/>
          <w:sz w:val="16"/>
          <w:szCs w:val="16"/>
          <w:lang w:eastAsia="zh-CN"/>
        </w:rPr>
        <w:t>。</w:t>
      </w:r>
    </w:p>
    <w:p>
      <w:pPr>
        <w:pStyle w:val="15"/>
        <w:numPr>
          <w:ilvl w:val="0"/>
          <w:numId w:val="46"/>
        </w:numPr>
        <w:spacing w:line="360" w:lineRule="auto"/>
        <w:rPr>
          <w:rFonts w:ascii="微软雅黑" w:hAnsi="微软雅黑" w:eastAsia="微软雅黑"/>
          <w:color w:val="FF0000"/>
          <w:sz w:val="16"/>
          <w:szCs w:val="16"/>
          <w:lang w:eastAsia="zh-CN"/>
        </w:rPr>
      </w:pPr>
      <w:r>
        <w:rPr>
          <w:rFonts w:ascii="微软雅黑" w:hAnsi="微软雅黑" w:eastAsia="微软雅黑"/>
          <w:color w:val="FF0000"/>
          <w:sz w:val="16"/>
          <w:szCs w:val="16"/>
          <w:lang w:eastAsia="zh-CN"/>
        </w:rPr>
        <w:t xml:space="preserve"> </w:t>
      </w:r>
      <w:r>
        <w:rPr>
          <w:rFonts w:hint="eastAsia" w:ascii="微软雅黑" w:hAnsi="微软雅黑" w:eastAsia="微软雅黑"/>
          <w:color w:val="FF0000"/>
          <w:sz w:val="16"/>
          <w:szCs w:val="16"/>
          <w:lang w:eastAsia="zh-CN"/>
        </w:rPr>
        <w:t>用户可以才系统设置界面打开</w:t>
      </w:r>
      <w:r>
        <w:rPr>
          <w:rFonts w:ascii="微软雅黑" w:hAnsi="微软雅黑" w:eastAsia="微软雅黑"/>
          <w:color w:val="FF0000"/>
          <w:sz w:val="16"/>
          <w:szCs w:val="16"/>
          <w:lang w:eastAsia="zh-CN"/>
        </w:rPr>
        <w:t>/</w:t>
      </w:r>
      <w:r>
        <w:rPr>
          <w:rFonts w:hint="eastAsia" w:ascii="微软雅黑" w:hAnsi="微软雅黑" w:eastAsia="微软雅黑"/>
          <w:color w:val="FF0000"/>
          <w:sz w:val="16"/>
          <w:szCs w:val="16"/>
          <w:lang w:eastAsia="zh-CN"/>
        </w:rPr>
        <w:t>关闭Smart</w:t>
      </w:r>
      <w:r>
        <w:rPr>
          <w:rFonts w:ascii="微软雅黑" w:hAnsi="微软雅黑" w:eastAsia="微软雅黑"/>
          <w:color w:val="FF0000"/>
          <w:sz w:val="16"/>
          <w:szCs w:val="16"/>
          <w:lang w:eastAsia="zh-CN"/>
        </w:rPr>
        <w:t xml:space="preserve"> G</w:t>
      </w:r>
      <w:r>
        <w:rPr>
          <w:rFonts w:hint="eastAsia" w:ascii="微软雅黑" w:hAnsi="微软雅黑" w:eastAsia="微软雅黑"/>
          <w:color w:val="FF0000"/>
          <w:sz w:val="16"/>
          <w:szCs w:val="16"/>
          <w:lang w:eastAsia="zh-CN"/>
        </w:rPr>
        <w:t>reeting功能，默认为打开</w:t>
      </w:r>
    </w:p>
    <w:p>
      <w:pPr>
        <w:pStyle w:val="15"/>
        <w:numPr>
          <w:ilvl w:val="0"/>
          <w:numId w:val="46"/>
        </w:numPr>
        <w:spacing w:line="360" w:lineRule="auto"/>
        <w:rPr>
          <w:rFonts w:ascii="微软雅黑" w:hAnsi="微软雅黑" w:eastAsia="微软雅黑"/>
          <w:color w:val="FF0000"/>
          <w:sz w:val="16"/>
          <w:szCs w:val="16"/>
          <w:lang w:eastAsia="zh-CN"/>
        </w:rPr>
      </w:pPr>
      <w:r>
        <w:rPr>
          <w:rFonts w:ascii="微软雅黑" w:hAnsi="微软雅黑" w:eastAsia="微软雅黑"/>
          <w:color w:val="FF0000"/>
          <w:sz w:val="16"/>
          <w:szCs w:val="16"/>
          <w:lang w:eastAsia="zh-CN"/>
        </w:rPr>
        <w:t xml:space="preserve"> </w:t>
      </w:r>
      <w:r>
        <w:rPr>
          <w:rFonts w:hint="eastAsia" w:ascii="微软雅黑" w:hAnsi="微软雅黑" w:eastAsia="微软雅黑"/>
          <w:color w:val="FF0000"/>
          <w:sz w:val="16"/>
          <w:szCs w:val="16"/>
          <w:lang w:eastAsia="zh-CN"/>
        </w:rPr>
        <w:t>昵称来自于福特账号</w:t>
      </w:r>
      <w:r>
        <w:rPr>
          <w:rFonts w:hint="default" w:ascii="微软雅黑" w:hAnsi="微软雅黑" w:eastAsia="微软雅黑"/>
          <w:color w:val="FF0000"/>
          <w:sz w:val="16"/>
          <w:szCs w:val="16"/>
          <w:lang w:eastAsia="zh-CN"/>
        </w:rPr>
        <w:t>中姓氏+名字字段组合而成</w:t>
      </w:r>
      <w:r>
        <w:rPr>
          <w:rFonts w:hint="eastAsia" w:ascii="微软雅黑" w:hAnsi="微软雅黑" w:eastAsia="微软雅黑"/>
          <w:color w:val="FF0000"/>
          <w:sz w:val="16"/>
          <w:szCs w:val="16"/>
          <w:lang w:eastAsia="zh-CN"/>
        </w:rPr>
        <w:t>，昵称字段为空或异常，</w:t>
      </w:r>
      <w:r>
        <w:rPr>
          <w:rFonts w:hint="default" w:ascii="微软雅黑" w:hAnsi="微软雅黑" w:eastAsia="微软雅黑"/>
          <w:color w:val="FF0000"/>
          <w:sz w:val="16"/>
          <w:szCs w:val="16"/>
          <w:lang w:eastAsia="zh-CN"/>
        </w:rPr>
        <w:t>则TTS播报中不播报昵称。</w:t>
      </w:r>
    </w:p>
    <w:p>
      <w:pPr>
        <w:pStyle w:val="15"/>
        <w:numPr>
          <w:ilvl w:val="0"/>
          <w:numId w:val="46"/>
        </w:numPr>
        <w:spacing w:line="360" w:lineRule="auto"/>
        <w:rPr>
          <w:rFonts w:ascii="微软雅黑" w:hAnsi="微软雅黑" w:eastAsia="微软雅黑"/>
          <w:color w:val="FF0000"/>
          <w:sz w:val="16"/>
          <w:szCs w:val="16"/>
          <w:lang w:eastAsia="zh-CN"/>
        </w:rPr>
      </w:pPr>
      <w:r>
        <w:rPr>
          <w:rFonts w:hint="eastAsia" w:ascii="微软雅黑" w:hAnsi="微软雅黑" w:eastAsia="微软雅黑"/>
          <w:color w:val="FF0000"/>
          <w:sz w:val="16"/>
          <w:szCs w:val="16"/>
          <w:lang w:eastAsia="zh-CN"/>
        </w:rPr>
        <w:t>U</w:t>
      </w:r>
      <w:r>
        <w:rPr>
          <w:rFonts w:ascii="微软雅黑" w:hAnsi="微软雅黑" w:eastAsia="微软雅黑"/>
          <w:color w:val="FF0000"/>
          <w:sz w:val="16"/>
          <w:szCs w:val="16"/>
          <w:lang w:eastAsia="zh-CN"/>
        </w:rPr>
        <w:t>C2</w:t>
      </w:r>
      <w:r>
        <w:rPr>
          <w:rFonts w:hint="eastAsia" w:ascii="微软雅黑" w:hAnsi="微软雅黑" w:eastAsia="微软雅黑"/>
          <w:color w:val="FF0000"/>
          <w:sz w:val="16"/>
          <w:szCs w:val="16"/>
          <w:lang w:eastAsia="zh-CN"/>
        </w:rPr>
        <w:t>在</w:t>
      </w:r>
      <w:r>
        <w:rPr>
          <w:rFonts w:hint="default" w:ascii="微软雅黑" w:hAnsi="微软雅黑" w:eastAsia="微软雅黑"/>
          <w:color w:val="FF0000"/>
          <w:sz w:val="16"/>
          <w:szCs w:val="16"/>
          <w:lang w:eastAsia="zh-CN"/>
        </w:rPr>
        <w:t>当日0-</w:t>
      </w:r>
      <w:r>
        <w:rPr>
          <w:rFonts w:hint="eastAsia" w:ascii="微软雅黑" w:hAnsi="微软雅黑" w:eastAsia="微软雅黑"/>
          <w:color w:val="FF0000"/>
          <w:sz w:val="16"/>
          <w:szCs w:val="16"/>
          <w:lang w:eastAsia="zh-CN"/>
        </w:rPr>
        <w:t>2</w:t>
      </w:r>
      <w:r>
        <w:rPr>
          <w:rFonts w:ascii="微软雅黑" w:hAnsi="微软雅黑" w:eastAsia="微软雅黑"/>
          <w:color w:val="FF0000"/>
          <w:sz w:val="16"/>
          <w:szCs w:val="16"/>
          <w:lang w:eastAsia="zh-CN"/>
        </w:rPr>
        <w:t>4点内</w:t>
      </w:r>
      <w:r>
        <w:rPr>
          <w:rFonts w:hint="eastAsia" w:ascii="微软雅黑" w:hAnsi="微软雅黑" w:eastAsia="微软雅黑"/>
          <w:color w:val="FF0000"/>
          <w:sz w:val="16"/>
          <w:szCs w:val="16"/>
          <w:lang w:eastAsia="zh-CN"/>
        </w:rPr>
        <w:t>，只会1次</w:t>
      </w:r>
      <w:r>
        <w:rPr>
          <w:rFonts w:hint="default" w:ascii="微软雅黑" w:hAnsi="微软雅黑" w:eastAsia="微软雅黑"/>
          <w:color w:val="FF0000"/>
          <w:sz w:val="16"/>
          <w:szCs w:val="16"/>
          <w:lang w:eastAsia="zh-CN"/>
        </w:rPr>
        <w:t>被</w:t>
      </w:r>
      <w:r>
        <w:rPr>
          <w:rFonts w:hint="eastAsia" w:ascii="微软雅黑" w:hAnsi="微软雅黑" w:eastAsia="微软雅黑"/>
          <w:color w:val="FF0000"/>
          <w:sz w:val="16"/>
          <w:szCs w:val="16"/>
          <w:lang w:eastAsia="zh-CN"/>
        </w:rPr>
        <w:t>设置为actived，</w:t>
      </w:r>
      <w:r>
        <w:rPr>
          <w:rFonts w:hint="default" w:ascii="微软雅黑" w:hAnsi="微软雅黑" w:eastAsia="微软雅黑"/>
          <w:color w:val="FF0000"/>
          <w:sz w:val="16"/>
          <w:szCs w:val="16"/>
          <w:lang w:eastAsia="zh-CN"/>
        </w:rPr>
        <w:t>当天不会重复播放</w:t>
      </w:r>
    </w:p>
    <w:p>
      <w:pPr>
        <w:pStyle w:val="15"/>
        <w:numPr>
          <w:ilvl w:val="0"/>
          <w:numId w:val="46"/>
        </w:numPr>
        <w:spacing w:line="360" w:lineRule="auto"/>
        <w:rPr>
          <w:rFonts w:hint="eastAsia" w:ascii="微软雅黑" w:hAnsi="微软雅黑" w:eastAsia="微软雅黑"/>
          <w:color w:val="FF0000"/>
          <w:sz w:val="16"/>
          <w:szCs w:val="16"/>
          <w:lang w:eastAsia="zh-CN"/>
        </w:rPr>
      </w:pPr>
      <w:r>
        <w:rPr>
          <w:rFonts w:hint="eastAsia" w:ascii="微软雅黑" w:hAnsi="微软雅黑" w:eastAsia="微软雅黑"/>
          <w:color w:val="FF0000"/>
          <w:sz w:val="16"/>
          <w:szCs w:val="16"/>
          <w:lang w:eastAsia="zh-CN"/>
        </w:rPr>
        <w:t>查询当天天气</w:t>
      </w:r>
      <w:r>
        <w:rPr>
          <w:rFonts w:ascii="微软雅黑" w:hAnsi="微软雅黑" w:eastAsia="微软雅黑"/>
          <w:color w:val="FF0000"/>
          <w:sz w:val="16"/>
          <w:szCs w:val="16"/>
          <w:lang w:eastAsia="zh-CN"/>
        </w:rPr>
        <w:t>/</w:t>
      </w:r>
      <w:r>
        <w:rPr>
          <w:rFonts w:hint="eastAsia" w:ascii="微软雅黑" w:hAnsi="微软雅黑" w:eastAsia="微软雅黑"/>
          <w:color w:val="FF0000"/>
          <w:sz w:val="16"/>
          <w:szCs w:val="16"/>
          <w:lang w:eastAsia="zh-CN"/>
        </w:rPr>
        <w:t>温度信息，不成功则进入S</w:t>
      </w:r>
      <w:r>
        <w:rPr>
          <w:rFonts w:ascii="微软雅黑" w:hAnsi="微软雅黑" w:eastAsia="微软雅黑"/>
          <w:color w:val="FF0000"/>
          <w:sz w:val="16"/>
          <w:szCs w:val="16"/>
          <w:lang w:eastAsia="zh-CN"/>
        </w:rPr>
        <w:t>TEP8</w:t>
      </w:r>
    </w:p>
    <w:p>
      <w:pPr>
        <w:pStyle w:val="15"/>
        <w:numPr>
          <w:ilvl w:val="0"/>
          <w:numId w:val="46"/>
        </w:numPr>
        <w:spacing w:line="360" w:lineRule="auto"/>
        <w:rPr>
          <w:rFonts w:hint="eastAsia" w:ascii="微软雅黑" w:hAnsi="微软雅黑" w:eastAsia="微软雅黑"/>
          <w:color w:val="FF0000"/>
          <w:sz w:val="16"/>
          <w:szCs w:val="16"/>
          <w:lang w:eastAsia="zh-CN"/>
        </w:rPr>
      </w:pPr>
      <w:r>
        <w:rPr>
          <w:rFonts w:hint="eastAsia" w:ascii="微软雅黑" w:hAnsi="微软雅黑" w:eastAsia="微软雅黑"/>
          <w:color w:val="FF0000"/>
          <w:sz w:val="16"/>
          <w:szCs w:val="16"/>
          <w:lang w:eastAsia="zh-CN"/>
        </w:rPr>
        <w:t>查询将在4小时发生的电影票订单</w:t>
      </w:r>
      <w:r>
        <w:rPr>
          <w:rFonts w:ascii="微软雅黑" w:hAnsi="微软雅黑" w:eastAsia="微软雅黑"/>
          <w:color w:val="FF0000"/>
          <w:sz w:val="16"/>
          <w:szCs w:val="16"/>
          <w:lang w:eastAsia="zh-CN"/>
        </w:rPr>
        <w:t>&lt;</w:t>
      </w:r>
      <w:r>
        <w:rPr>
          <w:rFonts w:hint="eastAsia" w:ascii="微软雅黑" w:hAnsi="微软雅黑" w:eastAsia="微软雅黑"/>
          <w:color w:val="FF0000"/>
          <w:sz w:val="16"/>
          <w:szCs w:val="16"/>
          <w:lang w:eastAsia="zh-CN"/>
        </w:rPr>
        <w:t>电影播放时间</w:t>
      </w:r>
      <w:r>
        <w:rPr>
          <w:rFonts w:ascii="微软雅黑" w:hAnsi="微软雅黑" w:eastAsia="微软雅黑"/>
          <w:color w:val="FF0000"/>
          <w:sz w:val="16"/>
          <w:szCs w:val="16"/>
          <w:lang w:eastAsia="zh-CN"/>
        </w:rPr>
        <w:t>&gt;</w:t>
      </w:r>
      <w:r>
        <w:rPr>
          <w:rFonts w:hint="eastAsia" w:ascii="微软雅黑" w:hAnsi="微软雅黑" w:eastAsia="微软雅黑"/>
          <w:color w:val="FF0000"/>
          <w:sz w:val="16"/>
          <w:szCs w:val="16"/>
          <w:lang w:eastAsia="zh-CN"/>
        </w:rPr>
        <w:t>及保养预约订单&lt;预约时间</w:t>
      </w:r>
      <w:r>
        <w:rPr>
          <w:rFonts w:ascii="微软雅黑" w:hAnsi="微软雅黑" w:eastAsia="微软雅黑"/>
          <w:color w:val="FF0000"/>
          <w:sz w:val="16"/>
          <w:szCs w:val="16"/>
          <w:lang w:eastAsia="zh-CN"/>
        </w:rPr>
        <w:t>&gt;,若有多个订单，则根据最近的预约时间订单为播报内容。</w:t>
      </w:r>
    </w:p>
    <w:p>
      <w:pPr>
        <w:pStyle w:val="15"/>
        <w:numPr>
          <w:ilvl w:val="0"/>
          <w:numId w:val="0"/>
        </w:numPr>
        <w:spacing w:line="360" w:lineRule="auto"/>
        <w:ind w:leftChars="0"/>
        <w:rPr>
          <w:rFonts w:hint="eastAsia" w:ascii="微软雅黑" w:hAnsi="微软雅黑" w:eastAsia="微软雅黑"/>
          <w:color w:val="FF0000"/>
          <w:sz w:val="16"/>
          <w:szCs w:val="16"/>
          <w:lang w:eastAsia="zh-CN"/>
        </w:rPr>
      </w:pPr>
    </w:p>
    <w:p>
      <w:pPr>
        <w:pStyle w:val="15"/>
        <w:spacing w:line="360" w:lineRule="auto"/>
        <w:ind w:left="420"/>
        <w:rPr>
          <w:rFonts w:hint="eastAsia" w:ascii="微软雅黑" w:hAnsi="微软雅黑" w:eastAsia="微软雅黑"/>
          <w:color w:val="FF0000"/>
          <w:sz w:val="16"/>
          <w:szCs w:val="16"/>
          <w:lang w:eastAsia="zh-CN"/>
        </w:rPr>
      </w:pPr>
    </w:p>
    <w:p>
      <w:pPr>
        <w:bidi w:val="0"/>
        <w:rPr>
          <w:rFonts w:hint="eastAsia"/>
          <w:color w:val="FF0000"/>
          <w:lang w:eastAsia="zh-CN"/>
        </w:rPr>
      </w:pPr>
    </w:p>
    <w:p>
      <w:pPr>
        <w:bidi w:val="0"/>
        <w:rPr>
          <w:rFonts w:hint="default"/>
          <w:color w:val="FF0000"/>
          <w:lang w:eastAsia="zh-CN"/>
        </w:rPr>
      </w:pPr>
      <w:bookmarkStart w:id="97" w:name="_Toc1212737666_WPSOffice_Level3"/>
      <w:r>
        <w:rPr>
          <w:rFonts w:hint="default"/>
          <w:color w:val="FF0000"/>
          <w:lang w:eastAsia="zh-CN"/>
        </w:rPr>
        <w:t>4.6.2 文字模板内容需求</w:t>
      </w:r>
      <w:bookmarkEnd w:id="97"/>
    </w:p>
    <w:p>
      <w:pPr>
        <w:numPr>
          <w:ilvl w:val="0"/>
          <w:numId w:val="0"/>
        </w:numPr>
        <w:bidi w:val="0"/>
        <w:ind w:leftChars="0"/>
        <w:rPr>
          <w:color w:val="FF0000"/>
          <w:lang w:eastAsia="zh-CN"/>
        </w:rPr>
      </w:pPr>
    </w:p>
    <w:p>
      <w:pPr>
        <w:numPr>
          <w:ilvl w:val="0"/>
          <w:numId w:val="47"/>
        </w:numPr>
        <w:bidi w:val="0"/>
        <w:ind w:left="420" w:leftChars="0" w:hanging="420" w:firstLineChars="0"/>
        <w:rPr>
          <w:b/>
          <w:bCs/>
          <w:color w:val="FF0000"/>
          <w:lang w:eastAsia="zh-CN"/>
        </w:rPr>
      </w:pPr>
      <w:r>
        <w:rPr>
          <w:rFonts w:hint="eastAsia"/>
          <w:b/>
          <w:bCs/>
          <w:color w:val="FF0000"/>
          <w:lang w:eastAsia="zh-CN"/>
        </w:rPr>
        <w:t>系统时间</w:t>
      </w:r>
    </w:p>
    <w:p>
      <w:pPr>
        <w:bidi w:val="0"/>
        <w:ind w:firstLine="420" w:firstLineChars="0"/>
        <w:rPr>
          <w:rFonts w:hint="eastAsia" w:ascii="微软雅黑" w:hAnsi="微软雅黑" w:eastAsia="微软雅黑" w:cs="宋体"/>
          <w:color w:val="FF0000"/>
          <w:sz w:val="16"/>
          <w:szCs w:val="16"/>
          <w:lang w:eastAsia="zh-CN"/>
        </w:rPr>
      </w:pPr>
      <w:r>
        <w:rPr>
          <w:rFonts w:hint="eastAsia"/>
          <w:color w:val="FF0000"/>
          <w:lang w:eastAsia="zh-CN"/>
        </w:rPr>
        <w:t>需要依赖系统时间划分早上</w:t>
      </w:r>
      <w:r>
        <w:rPr>
          <w:color w:val="FF0000"/>
          <w:lang w:eastAsia="zh-CN"/>
        </w:rPr>
        <w:t>/</w:t>
      </w:r>
      <w:r>
        <w:rPr>
          <w:rFonts w:hint="eastAsia"/>
          <w:color w:val="FF0000"/>
          <w:lang w:eastAsia="zh-CN"/>
        </w:rPr>
        <w:t>中午</w:t>
      </w:r>
      <w:r>
        <w:rPr>
          <w:color w:val="FF0000"/>
          <w:lang w:eastAsia="zh-CN"/>
        </w:rPr>
        <w:t>/</w:t>
      </w:r>
      <w:r>
        <w:rPr>
          <w:rFonts w:hint="eastAsia"/>
          <w:color w:val="FF0000"/>
          <w:lang w:eastAsia="zh-CN"/>
        </w:rPr>
        <w:t>下午</w:t>
      </w:r>
      <w:r>
        <w:rPr>
          <w:color w:val="FF0000"/>
          <w:lang w:eastAsia="zh-CN"/>
        </w:rPr>
        <w:t>/</w:t>
      </w:r>
      <w:r>
        <w:rPr>
          <w:rFonts w:hint="eastAsia"/>
          <w:color w:val="FF0000"/>
          <w:lang w:eastAsia="zh-CN"/>
        </w:rPr>
        <w:t xml:space="preserve">晚上 </w:t>
      </w:r>
    </w:p>
    <w:tbl>
      <w:tblPr>
        <w:tblStyle w:val="14"/>
        <w:tblW w:w="5387"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7"/>
        <w:gridCol w:w="2410"/>
      </w:tblGrid>
      <w:tr>
        <w:tblPrEx>
          <w:tblLayout w:type="fixed"/>
        </w:tblPrEx>
        <w:tc>
          <w:tcPr>
            <w:tcW w:w="2977" w:type="dxa"/>
            <w:shd w:val="clear" w:color="auto" w:fill="D8D8D8" w:themeFill="background1" w:themeFillShade="D9"/>
          </w:tcPr>
          <w:p>
            <w:pPr>
              <w:pStyle w:val="15"/>
              <w:spacing w:after="0" w:line="360" w:lineRule="auto"/>
              <w:ind w:left="0"/>
              <w:rPr>
                <w:rFonts w:hint="eastAsia" w:ascii="微软雅黑" w:hAnsi="微软雅黑" w:eastAsia="微软雅黑"/>
                <w:color w:val="FF0000"/>
                <w:sz w:val="16"/>
                <w:szCs w:val="16"/>
                <w:lang w:eastAsia="zh-CN"/>
              </w:rPr>
            </w:pPr>
            <w:r>
              <w:rPr>
                <w:rFonts w:hint="eastAsia" w:ascii="微软雅黑" w:hAnsi="微软雅黑" w:eastAsia="微软雅黑"/>
                <w:color w:val="FF0000"/>
                <w:sz w:val="16"/>
                <w:szCs w:val="16"/>
                <w:lang w:eastAsia="zh-CN"/>
              </w:rPr>
              <w:t>Ti</w:t>
            </w:r>
            <w:r>
              <w:rPr>
                <w:rFonts w:ascii="微软雅黑" w:hAnsi="微软雅黑" w:eastAsia="微软雅黑"/>
                <w:color w:val="FF0000"/>
                <w:sz w:val="16"/>
                <w:szCs w:val="16"/>
                <w:lang w:eastAsia="zh-CN"/>
              </w:rPr>
              <w:t>me Period</w:t>
            </w:r>
          </w:p>
        </w:tc>
        <w:tc>
          <w:tcPr>
            <w:tcW w:w="2410" w:type="dxa"/>
            <w:shd w:val="clear" w:color="auto" w:fill="D8D8D8" w:themeFill="background1" w:themeFillShade="D9"/>
          </w:tcPr>
          <w:p>
            <w:pPr>
              <w:pStyle w:val="15"/>
              <w:spacing w:after="0" w:line="360" w:lineRule="auto"/>
              <w:ind w:left="0"/>
              <w:rPr>
                <w:rFonts w:hint="eastAsia" w:ascii="微软雅黑" w:hAnsi="微软雅黑" w:eastAsia="微软雅黑"/>
                <w:color w:val="FF0000"/>
                <w:sz w:val="16"/>
                <w:szCs w:val="16"/>
                <w:lang w:eastAsia="zh-CN"/>
              </w:rPr>
            </w:pPr>
            <w:r>
              <w:rPr>
                <w:rFonts w:hint="eastAsia" w:ascii="微软雅黑" w:hAnsi="微软雅黑" w:eastAsia="微软雅黑"/>
                <w:color w:val="FF0000"/>
                <w:sz w:val="16"/>
                <w:szCs w:val="16"/>
                <w:lang w:eastAsia="zh-CN"/>
              </w:rPr>
              <w:t>Response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tcPr>
          <w:p>
            <w:pPr>
              <w:pStyle w:val="9"/>
              <w:rPr>
                <w:rFonts w:hint="eastAsia" w:ascii="微软雅黑" w:hAnsi="微软雅黑" w:eastAsia="微软雅黑"/>
                <w:color w:val="FF0000"/>
                <w:sz w:val="16"/>
                <w:szCs w:val="16"/>
              </w:rPr>
            </w:pPr>
            <w:r>
              <w:rPr>
                <w:rFonts w:ascii="微软雅黑" w:hAnsi="微软雅黑" w:eastAsia="微软雅黑"/>
                <w:color w:val="FF0000"/>
                <w:sz w:val="16"/>
                <w:szCs w:val="16"/>
              </w:rPr>
              <w:t xml:space="preserve">0:00 &lt;=Time&lt;10:30 </w:t>
            </w:r>
          </w:p>
        </w:tc>
        <w:tc>
          <w:tcPr>
            <w:tcW w:w="2410" w:type="dxa"/>
          </w:tcPr>
          <w:p>
            <w:pPr>
              <w:pStyle w:val="15"/>
              <w:spacing w:after="0" w:line="360" w:lineRule="auto"/>
              <w:ind w:left="0"/>
              <w:rPr>
                <w:rFonts w:hint="eastAsia" w:ascii="微软雅黑" w:hAnsi="微软雅黑" w:eastAsia="微软雅黑"/>
                <w:color w:val="FF0000"/>
                <w:sz w:val="16"/>
                <w:szCs w:val="16"/>
                <w:lang w:eastAsia="zh-CN"/>
              </w:rPr>
            </w:pPr>
            <w:r>
              <w:rPr>
                <w:rFonts w:ascii="微软雅黑" w:hAnsi="微软雅黑" w:eastAsia="微软雅黑"/>
                <w:color w:val="FF0000"/>
                <w:sz w:val="16"/>
                <w:szCs w:val="16"/>
                <w:lang w:eastAsia="zh-CN"/>
              </w:rPr>
              <w:t xml:space="preserve">“XX, </w:t>
            </w:r>
            <w:r>
              <w:rPr>
                <w:rFonts w:hint="eastAsia" w:ascii="微软雅黑" w:hAnsi="微软雅黑" w:eastAsia="微软雅黑"/>
                <w:color w:val="FF0000"/>
                <w:sz w:val="16"/>
                <w:szCs w:val="16"/>
                <w:lang w:eastAsia="zh-CN"/>
              </w:rPr>
              <w:t>早上好</w:t>
            </w:r>
            <w:r>
              <w:rPr>
                <w:rFonts w:ascii="微软雅黑" w:hAnsi="微软雅黑" w:eastAsia="微软雅黑"/>
                <w:color w:val="FF0000"/>
                <w:sz w:val="16"/>
                <w:szCs w:val="16"/>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tcPr>
          <w:p>
            <w:pPr>
              <w:pStyle w:val="9"/>
              <w:rPr>
                <w:rFonts w:hint="eastAsia" w:ascii="微软雅黑" w:hAnsi="微软雅黑" w:eastAsia="微软雅黑"/>
                <w:color w:val="FF0000"/>
                <w:sz w:val="16"/>
                <w:szCs w:val="16"/>
              </w:rPr>
            </w:pPr>
            <w:r>
              <w:rPr>
                <w:rFonts w:ascii="微软雅黑" w:hAnsi="微软雅黑" w:eastAsia="微软雅黑"/>
                <w:color w:val="FF0000"/>
                <w:sz w:val="16"/>
                <w:szCs w:val="16"/>
              </w:rPr>
              <w:t xml:space="preserve">10:30 &lt;= Time &lt;13:30 </w:t>
            </w:r>
          </w:p>
        </w:tc>
        <w:tc>
          <w:tcPr>
            <w:tcW w:w="2410" w:type="dxa"/>
          </w:tcPr>
          <w:p>
            <w:pPr>
              <w:pStyle w:val="15"/>
              <w:spacing w:after="0" w:line="360" w:lineRule="auto"/>
              <w:ind w:left="0"/>
              <w:rPr>
                <w:rFonts w:hint="eastAsia" w:ascii="微软雅黑" w:hAnsi="微软雅黑" w:eastAsia="微软雅黑"/>
                <w:color w:val="FF0000"/>
                <w:sz w:val="16"/>
                <w:szCs w:val="16"/>
                <w:lang w:eastAsia="zh-CN"/>
              </w:rPr>
            </w:pPr>
            <w:r>
              <w:rPr>
                <w:rFonts w:ascii="微软雅黑" w:hAnsi="微软雅黑" w:eastAsia="微软雅黑"/>
                <w:color w:val="FF0000"/>
                <w:sz w:val="16"/>
                <w:szCs w:val="16"/>
                <w:lang w:eastAsia="zh-CN"/>
              </w:rPr>
              <w:t xml:space="preserve">“XX, </w:t>
            </w:r>
            <w:r>
              <w:rPr>
                <w:rFonts w:hint="eastAsia" w:ascii="微软雅黑" w:hAnsi="微软雅黑" w:eastAsia="微软雅黑"/>
                <w:color w:val="FF0000"/>
                <w:sz w:val="16"/>
                <w:szCs w:val="16"/>
                <w:lang w:eastAsia="zh-CN"/>
              </w:rPr>
              <w:t>中午好</w:t>
            </w:r>
            <w:r>
              <w:rPr>
                <w:rFonts w:ascii="微软雅黑" w:hAnsi="微软雅黑" w:eastAsia="微软雅黑"/>
                <w:color w:val="FF0000"/>
                <w:sz w:val="16"/>
                <w:szCs w:val="16"/>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tcPr>
          <w:p>
            <w:pPr>
              <w:pStyle w:val="9"/>
              <w:rPr>
                <w:rFonts w:ascii="微软雅黑" w:hAnsi="微软雅黑" w:eastAsia="微软雅黑"/>
                <w:color w:val="FF0000"/>
                <w:sz w:val="16"/>
                <w:szCs w:val="16"/>
              </w:rPr>
            </w:pPr>
            <w:r>
              <w:rPr>
                <w:rFonts w:ascii="微软雅黑" w:hAnsi="微软雅黑" w:eastAsia="微软雅黑"/>
                <w:color w:val="FF0000"/>
                <w:sz w:val="16"/>
                <w:szCs w:val="16"/>
              </w:rPr>
              <w:t xml:space="preserve">13:30 &lt;= Time &lt; 18:00 </w:t>
            </w:r>
          </w:p>
        </w:tc>
        <w:tc>
          <w:tcPr>
            <w:tcW w:w="2410" w:type="dxa"/>
          </w:tcPr>
          <w:p>
            <w:pPr>
              <w:pStyle w:val="15"/>
              <w:spacing w:after="0" w:line="360" w:lineRule="auto"/>
              <w:ind w:left="0"/>
              <w:rPr>
                <w:rFonts w:hint="eastAsia" w:ascii="微软雅黑" w:hAnsi="微软雅黑" w:eastAsia="微软雅黑"/>
                <w:color w:val="FF0000"/>
                <w:sz w:val="16"/>
                <w:szCs w:val="16"/>
                <w:lang w:eastAsia="zh-CN"/>
              </w:rPr>
            </w:pPr>
            <w:r>
              <w:rPr>
                <w:rFonts w:ascii="微软雅黑" w:hAnsi="微软雅黑" w:eastAsia="微软雅黑"/>
                <w:color w:val="FF0000"/>
                <w:sz w:val="16"/>
                <w:szCs w:val="16"/>
                <w:lang w:eastAsia="zh-CN"/>
              </w:rPr>
              <w:t xml:space="preserve">“XX, </w:t>
            </w:r>
            <w:r>
              <w:rPr>
                <w:rFonts w:hint="eastAsia" w:ascii="微软雅黑" w:hAnsi="微软雅黑" w:eastAsia="微软雅黑"/>
                <w:color w:val="FF0000"/>
                <w:sz w:val="16"/>
                <w:szCs w:val="16"/>
                <w:lang w:eastAsia="zh-CN"/>
              </w:rPr>
              <w:t>下午好</w:t>
            </w:r>
            <w:r>
              <w:rPr>
                <w:rFonts w:ascii="微软雅黑" w:hAnsi="微软雅黑" w:eastAsia="微软雅黑"/>
                <w:color w:val="FF0000"/>
                <w:sz w:val="16"/>
                <w:szCs w:val="16"/>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tcPr>
          <w:p>
            <w:pPr>
              <w:pStyle w:val="9"/>
              <w:rPr>
                <w:rFonts w:ascii="微软雅黑" w:hAnsi="微软雅黑" w:eastAsia="微软雅黑"/>
                <w:color w:val="FF0000"/>
                <w:sz w:val="16"/>
                <w:szCs w:val="16"/>
              </w:rPr>
            </w:pPr>
            <w:r>
              <w:rPr>
                <w:rFonts w:ascii="微软雅黑" w:hAnsi="微软雅黑" w:eastAsia="微软雅黑"/>
                <w:color w:val="FF0000"/>
                <w:sz w:val="16"/>
                <w:szCs w:val="16"/>
              </w:rPr>
              <w:t xml:space="preserve">18:00 &lt;= Time &lt; 24:00 </w:t>
            </w:r>
          </w:p>
        </w:tc>
        <w:tc>
          <w:tcPr>
            <w:tcW w:w="2410" w:type="dxa"/>
          </w:tcPr>
          <w:p>
            <w:pPr>
              <w:pStyle w:val="15"/>
              <w:spacing w:after="0" w:line="360" w:lineRule="auto"/>
              <w:ind w:left="0"/>
              <w:rPr>
                <w:rFonts w:hint="eastAsia" w:ascii="微软雅黑" w:hAnsi="微软雅黑" w:eastAsia="微软雅黑"/>
                <w:color w:val="FF0000"/>
                <w:sz w:val="16"/>
                <w:szCs w:val="16"/>
                <w:lang w:eastAsia="zh-CN"/>
              </w:rPr>
            </w:pPr>
            <w:r>
              <w:rPr>
                <w:rFonts w:ascii="微软雅黑" w:hAnsi="微软雅黑" w:eastAsia="微软雅黑"/>
                <w:color w:val="FF0000"/>
                <w:sz w:val="16"/>
                <w:szCs w:val="16"/>
                <w:lang w:eastAsia="zh-CN"/>
              </w:rPr>
              <w:t>“</w:t>
            </w:r>
            <w:r>
              <w:rPr>
                <w:rFonts w:hint="eastAsia" w:ascii="微软雅黑" w:hAnsi="微软雅黑" w:eastAsia="微软雅黑"/>
                <w:color w:val="FF0000"/>
                <w:sz w:val="16"/>
                <w:szCs w:val="16"/>
                <w:lang w:eastAsia="zh-CN"/>
              </w:rPr>
              <w:t>X</w:t>
            </w:r>
            <w:r>
              <w:rPr>
                <w:rFonts w:ascii="微软雅黑" w:hAnsi="微软雅黑" w:eastAsia="微软雅黑"/>
                <w:color w:val="FF0000"/>
                <w:sz w:val="16"/>
                <w:szCs w:val="16"/>
                <w:lang w:eastAsia="zh-CN"/>
              </w:rPr>
              <w:t>X</w:t>
            </w:r>
            <w:r>
              <w:rPr>
                <w:rFonts w:hint="eastAsia" w:ascii="微软雅黑" w:hAnsi="微软雅黑" w:eastAsia="微软雅黑"/>
                <w:color w:val="FF0000"/>
                <w:sz w:val="16"/>
                <w:szCs w:val="16"/>
                <w:lang w:eastAsia="zh-CN"/>
              </w:rPr>
              <w:t>，晚上好</w:t>
            </w:r>
            <w:r>
              <w:rPr>
                <w:rFonts w:ascii="微软雅黑" w:hAnsi="微软雅黑" w:eastAsia="微软雅黑"/>
                <w:color w:val="FF0000"/>
                <w:sz w:val="16"/>
                <w:szCs w:val="16"/>
                <w:lang w:eastAsia="zh-CN"/>
              </w:rPr>
              <w:t>”</w:t>
            </w:r>
          </w:p>
        </w:tc>
      </w:tr>
    </w:tbl>
    <w:p>
      <w:pPr>
        <w:pStyle w:val="15"/>
        <w:spacing w:line="360" w:lineRule="auto"/>
        <w:ind w:left="420"/>
        <w:rPr>
          <w:rFonts w:hint="eastAsia"/>
          <w:color w:val="FF0000"/>
          <w:sz w:val="16"/>
          <w:szCs w:val="16"/>
          <w:lang w:eastAsia="zh-CN"/>
        </w:rPr>
      </w:pPr>
    </w:p>
    <w:p>
      <w:pPr>
        <w:numPr>
          <w:ilvl w:val="0"/>
          <w:numId w:val="47"/>
        </w:numPr>
        <w:bidi w:val="0"/>
        <w:ind w:left="420" w:leftChars="0" w:hanging="420" w:firstLineChars="0"/>
        <w:rPr>
          <w:rFonts w:hint="eastAsia"/>
          <w:b/>
          <w:bCs/>
          <w:color w:val="FF0000"/>
          <w:lang w:eastAsia="zh-CN"/>
        </w:rPr>
      </w:pPr>
      <w:r>
        <w:rPr>
          <w:rFonts w:hint="eastAsia"/>
          <w:b/>
          <w:bCs/>
          <w:color w:val="FF0000"/>
          <w:lang w:eastAsia="zh-CN"/>
        </w:rPr>
        <w:t>天气、温度</w:t>
      </w:r>
    </w:p>
    <w:p>
      <w:pPr>
        <w:bidi w:val="0"/>
        <w:rPr>
          <w:rFonts w:hint="eastAsia" w:ascii="微软雅黑" w:hAnsi="微软雅黑" w:eastAsia="微软雅黑" w:cs="宋体"/>
          <w:color w:val="FF0000"/>
          <w:sz w:val="16"/>
          <w:szCs w:val="16"/>
          <w:lang w:eastAsia="zh-CN"/>
        </w:rPr>
      </w:pPr>
      <w:r>
        <w:rPr>
          <w:rFonts w:hint="eastAsia"/>
          <w:color w:val="FF0000"/>
          <w:lang w:eastAsia="zh-CN"/>
        </w:rPr>
        <w:t>需要根据天气和温度区分晴天，阴天，雨雪后，结合温度做场景化问候</w:t>
      </w:r>
    </w:p>
    <w:tbl>
      <w:tblPr>
        <w:tblStyle w:val="14"/>
        <w:tblW w:w="7797"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7"/>
        <w:gridCol w:w="2410"/>
        <w:gridCol w:w="2410"/>
      </w:tblGrid>
      <w:tr>
        <w:tblPrEx>
          <w:tblLayout w:type="fixed"/>
        </w:tblPrEx>
        <w:tc>
          <w:tcPr>
            <w:tcW w:w="2977" w:type="dxa"/>
            <w:shd w:val="clear" w:color="auto" w:fill="D8D8D8" w:themeFill="background1" w:themeFillShade="D9"/>
          </w:tcPr>
          <w:p>
            <w:pPr>
              <w:pStyle w:val="15"/>
              <w:spacing w:after="0" w:line="360" w:lineRule="auto"/>
              <w:ind w:left="0"/>
              <w:rPr>
                <w:rFonts w:hint="eastAsia" w:ascii="微软雅黑" w:hAnsi="微软雅黑" w:eastAsia="微软雅黑"/>
                <w:color w:val="FF0000"/>
                <w:sz w:val="16"/>
                <w:szCs w:val="16"/>
                <w:lang w:eastAsia="zh-CN"/>
              </w:rPr>
            </w:pPr>
            <w:r>
              <w:rPr>
                <w:rFonts w:ascii="微软雅黑" w:hAnsi="微软雅黑" w:eastAsia="微软雅黑"/>
                <w:color w:val="FF0000"/>
                <w:sz w:val="16"/>
                <w:szCs w:val="16"/>
                <w:lang w:eastAsia="zh-CN"/>
              </w:rPr>
              <w:t>W</w:t>
            </w:r>
            <w:r>
              <w:rPr>
                <w:rFonts w:hint="eastAsia" w:ascii="微软雅黑" w:hAnsi="微软雅黑" w:eastAsia="微软雅黑"/>
                <w:color w:val="FF0000"/>
                <w:sz w:val="16"/>
                <w:szCs w:val="16"/>
                <w:lang w:eastAsia="zh-CN"/>
              </w:rPr>
              <w:t>eather</w:t>
            </w:r>
          </w:p>
        </w:tc>
        <w:tc>
          <w:tcPr>
            <w:tcW w:w="2410" w:type="dxa"/>
            <w:shd w:val="clear" w:color="auto" w:fill="D8D8D8" w:themeFill="background1" w:themeFillShade="D9"/>
          </w:tcPr>
          <w:p>
            <w:pPr>
              <w:pStyle w:val="15"/>
              <w:spacing w:after="0" w:line="360" w:lineRule="auto"/>
              <w:ind w:left="0"/>
              <w:rPr>
                <w:rFonts w:hint="eastAsia" w:ascii="微软雅黑" w:hAnsi="微软雅黑" w:eastAsia="微软雅黑"/>
                <w:color w:val="FF0000"/>
                <w:sz w:val="16"/>
                <w:szCs w:val="16"/>
                <w:lang w:eastAsia="zh-CN"/>
              </w:rPr>
            </w:pPr>
            <w:r>
              <w:rPr>
                <w:rFonts w:hint="eastAsia" w:ascii="微软雅黑" w:hAnsi="微软雅黑" w:eastAsia="微软雅黑"/>
                <w:color w:val="FF0000"/>
                <w:sz w:val="16"/>
                <w:szCs w:val="16"/>
                <w:lang w:eastAsia="zh-CN"/>
              </w:rPr>
              <w:t>T</w:t>
            </w:r>
            <w:r>
              <w:rPr>
                <w:rFonts w:ascii="微软雅黑" w:hAnsi="微软雅黑" w:eastAsia="微软雅黑"/>
                <w:color w:val="FF0000"/>
                <w:sz w:val="16"/>
                <w:szCs w:val="16"/>
                <w:lang w:eastAsia="zh-CN"/>
              </w:rPr>
              <w:t>emperature</w:t>
            </w:r>
          </w:p>
        </w:tc>
        <w:tc>
          <w:tcPr>
            <w:tcW w:w="2410" w:type="dxa"/>
            <w:shd w:val="clear" w:color="auto" w:fill="D8D8D8" w:themeFill="background1" w:themeFillShade="D9"/>
          </w:tcPr>
          <w:p>
            <w:pPr>
              <w:pStyle w:val="15"/>
              <w:spacing w:after="0" w:line="360" w:lineRule="auto"/>
              <w:ind w:left="0"/>
              <w:rPr>
                <w:rFonts w:hint="eastAsia" w:ascii="微软雅黑" w:hAnsi="微软雅黑" w:eastAsia="微软雅黑"/>
                <w:color w:val="FF0000"/>
                <w:sz w:val="16"/>
                <w:szCs w:val="16"/>
                <w:lang w:eastAsia="zh-CN"/>
              </w:rPr>
            </w:pPr>
            <w:r>
              <w:rPr>
                <w:rFonts w:hint="eastAsia" w:ascii="微软雅黑" w:hAnsi="微软雅黑" w:eastAsia="微软雅黑"/>
                <w:color w:val="FF0000"/>
                <w:sz w:val="16"/>
                <w:szCs w:val="16"/>
                <w:lang w:eastAsia="zh-CN"/>
              </w:rPr>
              <w:t>Response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tcPr>
          <w:p>
            <w:pPr>
              <w:pStyle w:val="9"/>
              <w:rPr>
                <w:rFonts w:hint="eastAsia" w:ascii="微软雅黑" w:hAnsi="微软雅黑" w:eastAsia="微软雅黑"/>
                <w:color w:val="FF0000"/>
                <w:sz w:val="16"/>
                <w:szCs w:val="16"/>
              </w:rPr>
            </w:pPr>
            <w:r>
              <w:rPr>
                <w:rFonts w:ascii="微软雅黑" w:hAnsi="微软雅黑" w:eastAsia="微软雅黑"/>
                <w:color w:val="FF0000"/>
                <w:sz w:val="16"/>
                <w:szCs w:val="16"/>
              </w:rPr>
              <w:t xml:space="preserve">Sunny </w:t>
            </w:r>
            <w:r>
              <w:rPr>
                <w:rFonts w:hint="eastAsia" w:ascii="微软雅黑" w:hAnsi="微软雅黑" w:eastAsia="微软雅黑"/>
                <w:color w:val="FF0000"/>
                <w:sz w:val="16"/>
                <w:szCs w:val="16"/>
                <w:lang w:eastAsia="zh-CN"/>
              </w:rPr>
              <w:t>day</w:t>
            </w:r>
          </w:p>
        </w:tc>
        <w:tc>
          <w:tcPr>
            <w:tcW w:w="2410" w:type="dxa"/>
          </w:tcPr>
          <w:p>
            <w:pPr>
              <w:spacing w:after="0" w:line="360" w:lineRule="auto"/>
              <w:rPr>
                <w:rFonts w:ascii="微软雅黑" w:hAnsi="微软雅黑" w:eastAsia="微软雅黑"/>
                <w:color w:val="FF0000"/>
                <w:sz w:val="16"/>
                <w:szCs w:val="16"/>
                <w:lang w:eastAsia="zh-CN"/>
              </w:rPr>
            </w:pPr>
            <w:r>
              <w:rPr>
                <w:rFonts w:hint="eastAsia" w:ascii="微软雅黑" w:hAnsi="微软雅黑" w:eastAsia="微软雅黑"/>
                <w:color w:val="FF0000"/>
                <w:sz w:val="16"/>
                <w:szCs w:val="16"/>
                <w:lang w:eastAsia="zh-CN"/>
              </w:rPr>
              <w:t>小于等于1</w:t>
            </w:r>
            <w:r>
              <w:rPr>
                <w:rFonts w:ascii="微软雅黑" w:hAnsi="微软雅黑" w:eastAsia="微软雅黑"/>
                <w:color w:val="FF0000"/>
                <w:sz w:val="16"/>
                <w:szCs w:val="16"/>
                <w:lang w:eastAsia="zh-CN"/>
              </w:rPr>
              <w:t>0</w:t>
            </w:r>
            <w:r>
              <w:rPr>
                <w:rFonts w:hint="eastAsia" w:ascii="微软雅黑" w:hAnsi="微软雅黑" w:eastAsia="微软雅黑"/>
                <w:color w:val="FF0000"/>
                <w:sz w:val="16"/>
                <w:szCs w:val="16"/>
                <w:lang w:eastAsia="zh-CN"/>
              </w:rPr>
              <w:t>摄氏度</w:t>
            </w:r>
          </w:p>
          <w:p>
            <w:pPr>
              <w:spacing w:after="0" w:line="360" w:lineRule="auto"/>
              <w:rPr>
                <w:rFonts w:ascii="微软雅黑" w:hAnsi="微软雅黑" w:eastAsia="微软雅黑"/>
                <w:color w:val="FF0000"/>
                <w:sz w:val="16"/>
                <w:szCs w:val="16"/>
                <w:lang w:eastAsia="zh-CN"/>
              </w:rPr>
            </w:pPr>
            <w:r>
              <w:rPr>
                <w:rFonts w:ascii="微软雅黑" w:hAnsi="微软雅黑" w:eastAsia="微软雅黑"/>
                <w:color w:val="FF0000"/>
                <w:sz w:val="16"/>
                <w:szCs w:val="16"/>
                <w:lang w:eastAsia="zh-CN"/>
              </w:rPr>
              <w:t>10</w:t>
            </w:r>
            <w:r>
              <w:rPr>
                <w:rFonts w:hint="eastAsia" w:ascii="微软雅黑" w:hAnsi="微软雅黑" w:eastAsia="微软雅黑"/>
                <w:color w:val="FF0000"/>
                <w:sz w:val="16"/>
                <w:szCs w:val="16"/>
                <w:lang w:eastAsia="zh-CN"/>
              </w:rPr>
              <w:t>-</w:t>
            </w:r>
            <w:r>
              <w:rPr>
                <w:rFonts w:ascii="微软雅黑" w:hAnsi="微软雅黑" w:eastAsia="微软雅黑"/>
                <w:color w:val="FF0000"/>
                <w:sz w:val="16"/>
                <w:szCs w:val="16"/>
                <w:lang w:eastAsia="zh-CN"/>
              </w:rPr>
              <w:t>30</w:t>
            </w:r>
            <w:r>
              <w:rPr>
                <w:rFonts w:hint="eastAsia" w:ascii="微软雅黑" w:hAnsi="微软雅黑" w:eastAsia="微软雅黑"/>
                <w:color w:val="FF0000"/>
                <w:sz w:val="16"/>
                <w:szCs w:val="16"/>
                <w:lang w:eastAsia="zh-CN"/>
              </w:rPr>
              <w:t>摄氏度</w:t>
            </w:r>
          </w:p>
          <w:p>
            <w:pPr>
              <w:spacing w:after="0" w:line="360" w:lineRule="auto"/>
              <w:rPr>
                <w:rFonts w:hint="eastAsia" w:ascii="微软雅黑" w:hAnsi="微软雅黑" w:eastAsia="微软雅黑"/>
                <w:color w:val="FF0000"/>
                <w:sz w:val="16"/>
                <w:szCs w:val="16"/>
                <w:lang w:eastAsia="zh-CN"/>
              </w:rPr>
            </w:pPr>
            <w:r>
              <w:rPr>
                <w:rFonts w:hint="eastAsia" w:ascii="微软雅黑" w:hAnsi="微软雅黑" w:eastAsia="微软雅黑"/>
                <w:color w:val="FF0000"/>
                <w:sz w:val="16"/>
                <w:szCs w:val="16"/>
                <w:lang w:eastAsia="zh-CN"/>
              </w:rPr>
              <w:t>大于等于3</w:t>
            </w:r>
            <w:r>
              <w:rPr>
                <w:rFonts w:ascii="微软雅黑" w:hAnsi="微软雅黑" w:eastAsia="微软雅黑"/>
                <w:color w:val="FF0000"/>
                <w:sz w:val="16"/>
                <w:szCs w:val="16"/>
                <w:lang w:eastAsia="zh-CN"/>
              </w:rPr>
              <w:t>0</w:t>
            </w:r>
            <w:r>
              <w:rPr>
                <w:rFonts w:hint="eastAsia" w:ascii="微软雅黑" w:hAnsi="微软雅黑" w:eastAsia="微软雅黑"/>
                <w:color w:val="FF0000"/>
                <w:sz w:val="16"/>
                <w:szCs w:val="16"/>
                <w:lang w:eastAsia="zh-CN"/>
              </w:rPr>
              <w:t>摄氏度</w:t>
            </w:r>
          </w:p>
        </w:tc>
        <w:tc>
          <w:tcPr>
            <w:tcW w:w="2410" w:type="dxa"/>
          </w:tcPr>
          <w:p>
            <w:pPr>
              <w:pStyle w:val="15"/>
              <w:spacing w:after="0" w:line="360" w:lineRule="auto"/>
              <w:ind w:left="0"/>
              <w:rPr>
                <w:rFonts w:ascii="微软雅黑" w:hAnsi="微软雅黑" w:eastAsia="微软雅黑"/>
                <w:color w:val="FF0000"/>
                <w:sz w:val="16"/>
                <w:szCs w:val="16"/>
                <w:lang w:eastAsia="zh-CN"/>
              </w:rPr>
            </w:pPr>
            <w:r>
              <w:rPr>
                <w:rFonts w:ascii="微软雅黑" w:hAnsi="微软雅黑" w:eastAsia="微软雅黑"/>
                <w:color w:val="FF0000"/>
                <w:sz w:val="16"/>
                <w:szCs w:val="16"/>
                <w:lang w:eastAsia="zh-CN"/>
              </w:rPr>
              <w:t>“</w:t>
            </w:r>
            <w:r>
              <w:rPr>
                <w:rFonts w:hint="eastAsia" w:ascii="微软雅黑" w:hAnsi="微软雅黑" w:eastAsia="微软雅黑"/>
                <w:color w:val="FF0000"/>
                <w:sz w:val="16"/>
                <w:szCs w:val="16"/>
                <w:lang w:eastAsia="zh-CN"/>
              </w:rPr>
              <w:t>天气寒冷，注意保暖</w:t>
            </w:r>
            <w:r>
              <w:rPr>
                <w:rFonts w:ascii="微软雅黑" w:hAnsi="微软雅黑" w:eastAsia="微软雅黑"/>
                <w:color w:val="FF0000"/>
                <w:sz w:val="16"/>
                <w:szCs w:val="16"/>
                <w:lang w:eastAsia="zh-CN"/>
              </w:rPr>
              <w:t>”</w:t>
            </w:r>
          </w:p>
          <w:p>
            <w:pPr>
              <w:pStyle w:val="15"/>
              <w:spacing w:after="0" w:line="360" w:lineRule="auto"/>
              <w:ind w:left="0"/>
              <w:rPr>
                <w:rFonts w:ascii="微软雅黑" w:hAnsi="微软雅黑" w:eastAsia="微软雅黑"/>
                <w:color w:val="FF0000"/>
                <w:sz w:val="16"/>
                <w:szCs w:val="16"/>
                <w:lang w:eastAsia="zh-CN"/>
              </w:rPr>
            </w:pPr>
            <w:r>
              <w:rPr>
                <w:rFonts w:hint="eastAsia" w:ascii="微软雅黑" w:hAnsi="微软雅黑" w:eastAsia="微软雅黑"/>
                <w:color w:val="FF0000"/>
                <w:sz w:val="16"/>
                <w:szCs w:val="16"/>
                <w:lang w:eastAsia="zh-CN"/>
              </w:rPr>
              <w:t>“天气舒适，祝您旅途愉快”</w:t>
            </w:r>
          </w:p>
          <w:p>
            <w:pPr>
              <w:pStyle w:val="15"/>
              <w:spacing w:after="0" w:line="360" w:lineRule="auto"/>
              <w:ind w:left="0"/>
              <w:rPr>
                <w:rFonts w:hint="eastAsia" w:ascii="微软雅黑" w:hAnsi="微软雅黑" w:eastAsia="微软雅黑"/>
                <w:color w:val="FF0000"/>
                <w:sz w:val="16"/>
                <w:szCs w:val="16"/>
                <w:lang w:eastAsia="zh-CN"/>
              </w:rPr>
            </w:pPr>
            <w:r>
              <w:rPr>
                <w:rFonts w:hint="eastAsia" w:ascii="微软雅黑" w:hAnsi="微软雅黑" w:eastAsia="微软雅黑"/>
                <w:color w:val="FF0000"/>
                <w:sz w:val="16"/>
                <w:szCs w:val="16"/>
                <w:lang w:eastAsia="zh-CN"/>
              </w:rPr>
              <w:t>“天气炎热，注意防晒”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tcPr>
          <w:p>
            <w:pPr>
              <w:pStyle w:val="9"/>
              <w:rPr>
                <w:rFonts w:hint="eastAsia" w:ascii="微软雅黑" w:hAnsi="微软雅黑" w:eastAsia="微软雅黑"/>
                <w:color w:val="FF0000"/>
                <w:sz w:val="16"/>
                <w:szCs w:val="16"/>
              </w:rPr>
            </w:pPr>
            <w:r>
              <w:rPr>
                <w:rFonts w:ascii="微软雅黑" w:hAnsi="微软雅黑" w:eastAsia="微软雅黑"/>
                <w:color w:val="FF0000"/>
                <w:sz w:val="16"/>
                <w:szCs w:val="16"/>
              </w:rPr>
              <w:t>Rainy day</w:t>
            </w:r>
          </w:p>
        </w:tc>
        <w:tc>
          <w:tcPr>
            <w:tcW w:w="2410" w:type="dxa"/>
          </w:tcPr>
          <w:p>
            <w:pPr>
              <w:pStyle w:val="15"/>
              <w:spacing w:after="0" w:line="360" w:lineRule="auto"/>
              <w:ind w:left="0"/>
              <w:rPr>
                <w:rFonts w:ascii="微软雅黑" w:hAnsi="微软雅黑" w:eastAsia="微软雅黑"/>
                <w:color w:val="FF0000"/>
                <w:sz w:val="16"/>
                <w:szCs w:val="16"/>
                <w:lang w:eastAsia="zh-CN"/>
              </w:rPr>
            </w:pPr>
            <w:r>
              <w:rPr>
                <w:rFonts w:ascii="微软雅黑" w:hAnsi="微软雅黑" w:eastAsia="微软雅黑"/>
                <w:color w:val="FF0000"/>
                <w:sz w:val="16"/>
                <w:szCs w:val="16"/>
                <w:lang w:eastAsia="zh-CN"/>
              </w:rPr>
              <w:t>A</w:t>
            </w:r>
            <w:r>
              <w:rPr>
                <w:rFonts w:hint="eastAsia" w:ascii="微软雅黑" w:hAnsi="微软雅黑" w:eastAsia="微软雅黑"/>
                <w:color w:val="FF0000"/>
                <w:sz w:val="16"/>
                <w:szCs w:val="16"/>
                <w:lang w:eastAsia="zh-CN"/>
              </w:rPr>
              <w:t>ll</w:t>
            </w:r>
          </w:p>
        </w:tc>
        <w:tc>
          <w:tcPr>
            <w:tcW w:w="2410" w:type="dxa"/>
          </w:tcPr>
          <w:p>
            <w:pPr>
              <w:pStyle w:val="15"/>
              <w:spacing w:after="0" w:line="360" w:lineRule="auto"/>
              <w:ind w:left="0"/>
              <w:rPr>
                <w:rFonts w:ascii="微软雅黑" w:hAnsi="微软雅黑" w:eastAsia="微软雅黑"/>
                <w:color w:val="FF0000"/>
                <w:sz w:val="16"/>
                <w:szCs w:val="16"/>
                <w:lang w:eastAsia="zh-CN"/>
              </w:rPr>
            </w:pPr>
            <w:r>
              <w:rPr>
                <w:rFonts w:ascii="微软雅黑" w:hAnsi="微软雅黑" w:eastAsia="微软雅黑"/>
                <w:color w:val="FF0000"/>
                <w:sz w:val="16"/>
                <w:szCs w:val="16"/>
                <w:lang w:eastAsia="zh-CN"/>
              </w:rPr>
              <w:t>“</w:t>
            </w:r>
            <w:r>
              <w:rPr>
                <w:rFonts w:hint="eastAsia" w:ascii="微软雅黑" w:hAnsi="微软雅黑" w:eastAsia="微软雅黑"/>
                <w:color w:val="FF0000"/>
                <w:sz w:val="16"/>
                <w:szCs w:val="16"/>
                <w:lang w:eastAsia="zh-CN"/>
              </w:rPr>
              <w:t>雨天路滑，注意行车安全</w:t>
            </w:r>
            <w:r>
              <w:rPr>
                <w:rFonts w:ascii="微软雅黑" w:hAnsi="微软雅黑" w:eastAsia="微软雅黑"/>
                <w:color w:val="FF0000"/>
                <w:sz w:val="16"/>
                <w:szCs w:val="16"/>
                <w:lang w:eastAsia="zh-CN"/>
              </w:rPr>
              <w:t>”</w:t>
            </w:r>
          </w:p>
          <w:p>
            <w:pPr>
              <w:pStyle w:val="15"/>
              <w:spacing w:after="0" w:line="360" w:lineRule="auto"/>
              <w:ind w:left="0"/>
              <w:rPr>
                <w:rFonts w:hint="eastAsia" w:ascii="微软雅黑" w:hAnsi="微软雅黑" w:eastAsia="微软雅黑"/>
                <w:color w:val="FF0000"/>
                <w:sz w:val="16"/>
                <w:szCs w:val="16"/>
                <w:lang w:eastAsia="zh-CN"/>
              </w:rPr>
            </w:pPr>
            <w:r>
              <w:rPr>
                <w:rFonts w:ascii="微软雅黑" w:hAnsi="微软雅黑" w:eastAsia="微软雅黑"/>
                <w:color w:val="FF0000"/>
                <w:sz w:val="16"/>
                <w:szCs w:val="16"/>
                <w:lang w:eastAsia="zh-CN"/>
              </w:rPr>
              <w:t>“</w:t>
            </w:r>
            <w:r>
              <w:rPr>
                <w:rFonts w:hint="eastAsia" w:ascii="微软雅黑" w:hAnsi="微软雅黑" w:eastAsia="微软雅黑"/>
                <w:color w:val="FF0000"/>
                <w:sz w:val="16"/>
                <w:szCs w:val="16"/>
                <w:lang w:eastAsia="zh-CN"/>
              </w:rPr>
              <w:t>雨天请记得带伞</w:t>
            </w:r>
            <w:r>
              <w:rPr>
                <w:rFonts w:ascii="微软雅黑" w:hAnsi="微软雅黑" w:eastAsia="微软雅黑"/>
                <w:color w:val="FF0000"/>
                <w:sz w:val="16"/>
                <w:szCs w:val="16"/>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tcPr>
          <w:p>
            <w:pPr>
              <w:pStyle w:val="9"/>
              <w:rPr>
                <w:rFonts w:hint="eastAsia" w:ascii="微软雅黑" w:hAnsi="微软雅黑" w:eastAsia="微软雅黑"/>
                <w:color w:val="FF0000"/>
                <w:sz w:val="16"/>
                <w:szCs w:val="16"/>
                <w:lang w:eastAsia="zh-CN"/>
              </w:rPr>
            </w:pPr>
            <w:r>
              <w:rPr>
                <w:rFonts w:hint="eastAsia" w:ascii="微软雅黑" w:hAnsi="微软雅黑" w:eastAsia="微软雅黑"/>
                <w:color w:val="FF0000"/>
                <w:sz w:val="16"/>
                <w:szCs w:val="16"/>
                <w:lang w:eastAsia="zh-CN"/>
              </w:rPr>
              <w:t>S</w:t>
            </w:r>
            <w:r>
              <w:rPr>
                <w:rFonts w:ascii="微软雅黑" w:hAnsi="微软雅黑" w:eastAsia="微软雅黑"/>
                <w:color w:val="FF0000"/>
                <w:sz w:val="16"/>
                <w:szCs w:val="16"/>
                <w:lang w:eastAsia="zh-CN"/>
              </w:rPr>
              <w:t>nowy day</w:t>
            </w:r>
          </w:p>
        </w:tc>
        <w:tc>
          <w:tcPr>
            <w:tcW w:w="2410" w:type="dxa"/>
          </w:tcPr>
          <w:p>
            <w:pPr>
              <w:pStyle w:val="15"/>
              <w:spacing w:after="0" w:line="360" w:lineRule="auto"/>
              <w:ind w:left="0"/>
              <w:rPr>
                <w:rFonts w:hint="eastAsia" w:ascii="微软雅黑" w:hAnsi="微软雅黑" w:eastAsia="微软雅黑"/>
                <w:color w:val="FF0000"/>
                <w:sz w:val="16"/>
                <w:szCs w:val="16"/>
                <w:lang w:eastAsia="zh-CN"/>
              </w:rPr>
            </w:pPr>
            <w:r>
              <w:rPr>
                <w:rFonts w:ascii="微软雅黑" w:hAnsi="微软雅黑" w:eastAsia="微软雅黑"/>
                <w:color w:val="FF0000"/>
                <w:sz w:val="16"/>
                <w:szCs w:val="16"/>
                <w:lang w:eastAsia="zh-CN"/>
              </w:rPr>
              <w:t>A</w:t>
            </w:r>
            <w:r>
              <w:rPr>
                <w:rFonts w:hint="eastAsia" w:ascii="微软雅黑" w:hAnsi="微软雅黑" w:eastAsia="微软雅黑"/>
                <w:color w:val="FF0000"/>
                <w:sz w:val="16"/>
                <w:szCs w:val="16"/>
                <w:lang w:eastAsia="zh-CN"/>
              </w:rPr>
              <w:t>ll</w:t>
            </w:r>
          </w:p>
        </w:tc>
        <w:tc>
          <w:tcPr>
            <w:tcW w:w="2410" w:type="dxa"/>
          </w:tcPr>
          <w:p>
            <w:pPr>
              <w:pStyle w:val="15"/>
              <w:spacing w:after="0" w:line="360" w:lineRule="auto"/>
              <w:ind w:left="0"/>
              <w:rPr>
                <w:rFonts w:hint="eastAsia" w:ascii="微软雅黑" w:hAnsi="微软雅黑" w:eastAsia="微软雅黑"/>
                <w:color w:val="FF0000"/>
                <w:sz w:val="16"/>
                <w:szCs w:val="16"/>
                <w:lang w:eastAsia="zh-CN"/>
              </w:rPr>
            </w:pPr>
            <w:r>
              <w:rPr>
                <w:rFonts w:hint="eastAsia" w:ascii="微软雅黑" w:hAnsi="微软雅黑" w:eastAsia="微软雅黑"/>
                <w:color w:val="FF0000"/>
                <w:sz w:val="16"/>
                <w:szCs w:val="16"/>
                <w:lang w:eastAsia="zh-CN"/>
              </w:rPr>
              <w:t>“雪天路滑，注意行车安全”</w:t>
            </w:r>
          </w:p>
        </w:tc>
      </w:tr>
    </w:tbl>
    <w:p>
      <w:pPr>
        <w:bidi w:val="0"/>
        <w:rPr>
          <w:rFonts w:hint="eastAsia"/>
          <w:color w:val="FF0000"/>
          <w:lang w:eastAsia="zh-CN"/>
        </w:rPr>
      </w:pPr>
    </w:p>
    <w:p>
      <w:pPr>
        <w:numPr>
          <w:ilvl w:val="0"/>
          <w:numId w:val="47"/>
        </w:numPr>
        <w:bidi w:val="0"/>
        <w:ind w:left="420" w:leftChars="0" w:hanging="420" w:firstLineChars="0"/>
        <w:rPr>
          <w:b/>
          <w:bCs/>
          <w:color w:val="FF0000"/>
          <w:lang w:eastAsia="zh-CN"/>
        </w:rPr>
      </w:pPr>
      <w:r>
        <w:rPr>
          <w:rFonts w:hint="eastAsia"/>
          <w:b/>
          <w:bCs/>
          <w:color w:val="FF0000"/>
          <w:lang w:eastAsia="zh-CN"/>
        </w:rPr>
        <w:t>日期</w:t>
      </w:r>
    </w:p>
    <w:p>
      <w:pPr>
        <w:bidi w:val="0"/>
        <w:ind w:firstLine="420" w:firstLineChars="0"/>
        <w:rPr>
          <w:rFonts w:hint="eastAsia"/>
          <w:color w:val="FF0000"/>
          <w:lang w:eastAsia="zh-CN"/>
        </w:rPr>
      </w:pPr>
      <w:r>
        <w:rPr>
          <w:rFonts w:hint="eastAsia"/>
          <w:color w:val="FF0000"/>
          <w:lang w:eastAsia="zh-CN"/>
        </w:rPr>
        <w:t>需要根据</w:t>
      </w:r>
      <w:r>
        <w:rPr>
          <w:rFonts w:hint="default"/>
          <w:color w:val="FF0000"/>
          <w:lang w:eastAsia="zh-CN"/>
        </w:rPr>
        <w:t>以下三个节日</w:t>
      </w:r>
      <w:r>
        <w:rPr>
          <w:rFonts w:hint="eastAsia"/>
          <w:color w:val="FF0000"/>
          <w:lang w:eastAsia="zh-CN"/>
        </w:rPr>
        <w:t>，设置节日问候语</w:t>
      </w:r>
      <w:r>
        <w:rPr>
          <w:rFonts w:hint="default"/>
          <w:color w:val="FF0000"/>
          <w:lang w:eastAsia="zh-CN"/>
        </w:rPr>
        <w:t>。节日问候语优先级高于</w:t>
      </w:r>
      <w:r>
        <w:rPr>
          <w:rFonts w:hint="eastAsia"/>
          <w:color w:val="FF0000"/>
          <w:lang w:eastAsia="zh-CN"/>
        </w:rPr>
        <w:t>早上</w:t>
      </w:r>
      <w:r>
        <w:rPr>
          <w:color w:val="FF0000"/>
          <w:lang w:eastAsia="zh-CN"/>
        </w:rPr>
        <w:t>/</w:t>
      </w:r>
      <w:r>
        <w:rPr>
          <w:rFonts w:hint="eastAsia"/>
          <w:color w:val="FF0000"/>
          <w:lang w:eastAsia="zh-CN"/>
        </w:rPr>
        <w:t>中午</w:t>
      </w:r>
      <w:r>
        <w:rPr>
          <w:color w:val="FF0000"/>
          <w:lang w:eastAsia="zh-CN"/>
        </w:rPr>
        <w:t>/</w:t>
      </w:r>
      <w:r>
        <w:rPr>
          <w:rFonts w:hint="eastAsia"/>
          <w:color w:val="FF0000"/>
          <w:lang w:eastAsia="zh-CN"/>
        </w:rPr>
        <w:t>下午</w:t>
      </w:r>
      <w:r>
        <w:rPr>
          <w:color w:val="FF0000"/>
          <w:lang w:eastAsia="zh-CN"/>
        </w:rPr>
        <w:t>/</w:t>
      </w:r>
      <w:r>
        <w:rPr>
          <w:rFonts w:hint="eastAsia"/>
          <w:color w:val="FF0000"/>
          <w:lang w:eastAsia="zh-CN"/>
        </w:rPr>
        <w:t>晚上</w:t>
      </w:r>
      <w:r>
        <w:rPr>
          <w:rFonts w:hint="default"/>
          <w:color w:val="FF0000"/>
          <w:lang w:eastAsia="zh-CN"/>
        </w:rPr>
        <w:tab/>
      </w:r>
      <w:r>
        <w:rPr>
          <w:rFonts w:hint="default"/>
          <w:color w:val="FF0000"/>
          <w:lang w:eastAsia="zh-CN"/>
        </w:rPr>
        <w:t>并替换该部分问候。</w:t>
      </w:r>
    </w:p>
    <w:tbl>
      <w:tblPr>
        <w:tblStyle w:val="14"/>
        <w:tblW w:w="5387"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7"/>
        <w:gridCol w:w="2410"/>
      </w:tblGrid>
      <w:tr>
        <w:tblPrEx>
          <w:tblLayout w:type="fixed"/>
        </w:tblPrEx>
        <w:tc>
          <w:tcPr>
            <w:tcW w:w="2977" w:type="dxa"/>
            <w:shd w:val="clear" w:color="auto" w:fill="D8D8D8" w:themeFill="background1" w:themeFillShade="D9"/>
          </w:tcPr>
          <w:p>
            <w:pPr>
              <w:pStyle w:val="15"/>
              <w:spacing w:after="0" w:line="360" w:lineRule="auto"/>
              <w:ind w:left="0"/>
              <w:rPr>
                <w:rFonts w:hint="eastAsia" w:ascii="微软雅黑" w:hAnsi="微软雅黑" w:eastAsia="微软雅黑"/>
                <w:color w:val="FF0000"/>
                <w:sz w:val="16"/>
                <w:szCs w:val="16"/>
                <w:lang w:eastAsia="zh-CN"/>
              </w:rPr>
            </w:pPr>
            <w:r>
              <w:rPr>
                <w:rFonts w:ascii="微软雅黑" w:hAnsi="微软雅黑" w:eastAsia="微软雅黑"/>
                <w:color w:val="FF0000"/>
                <w:sz w:val="16"/>
                <w:szCs w:val="16"/>
                <w:lang w:eastAsia="zh-CN"/>
              </w:rPr>
              <w:t>F</w:t>
            </w:r>
            <w:r>
              <w:rPr>
                <w:rFonts w:hint="eastAsia" w:ascii="微软雅黑" w:hAnsi="微软雅黑" w:eastAsia="微软雅黑"/>
                <w:color w:val="FF0000"/>
                <w:sz w:val="16"/>
                <w:szCs w:val="16"/>
                <w:lang w:eastAsia="zh-CN"/>
              </w:rPr>
              <w:t>es</w:t>
            </w:r>
            <w:r>
              <w:rPr>
                <w:rFonts w:ascii="微软雅黑" w:hAnsi="微软雅黑" w:eastAsia="微软雅黑"/>
                <w:color w:val="FF0000"/>
                <w:sz w:val="16"/>
                <w:szCs w:val="16"/>
                <w:lang w:eastAsia="zh-CN"/>
              </w:rPr>
              <w:t>tival</w:t>
            </w:r>
          </w:p>
        </w:tc>
        <w:tc>
          <w:tcPr>
            <w:tcW w:w="2410" w:type="dxa"/>
            <w:shd w:val="clear" w:color="auto" w:fill="D8D8D8" w:themeFill="background1" w:themeFillShade="D9"/>
          </w:tcPr>
          <w:p>
            <w:pPr>
              <w:pStyle w:val="15"/>
              <w:spacing w:after="0" w:line="360" w:lineRule="auto"/>
              <w:ind w:left="0"/>
              <w:rPr>
                <w:rFonts w:hint="eastAsia" w:ascii="微软雅黑" w:hAnsi="微软雅黑" w:eastAsia="微软雅黑"/>
                <w:color w:val="FF0000"/>
                <w:sz w:val="16"/>
                <w:szCs w:val="16"/>
                <w:lang w:eastAsia="zh-CN"/>
              </w:rPr>
            </w:pPr>
            <w:r>
              <w:rPr>
                <w:rFonts w:hint="eastAsia" w:ascii="微软雅黑" w:hAnsi="微软雅黑" w:eastAsia="微软雅黑"/>
                <w:color w:val="FF0000"/>
                <w:sz w:val="16"/>
                <w:szCs w:val="16"/>
                <w:lang w:eastAsia="zh-CN"/>
              </w:rPr>
              <w:t>Response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tcPr>
          <w:p>
            <w:pPr>
              <w:pStyle w:val="9"/>
              <w:rPr>
                <w:rFonts w:hint="eastAsia" w:ascii="微软雅黑" w:hAnsi="微软雅黑" w:eastAsia="微软雅黑"/>
                <w:color w:val="FF0000"/>
                <w:sz w:val="16"/>
                <w:szCs w:val="16"/>
              </w:rPr>
            </w:pPr>
            <w:r>
              <w:rPr>
                <w:rFonts w:hint="eastAsia" w:ascii="微软雅黑" w:hAnsi="微软雅黑" w:eastAsia="微软雅黑"/>
                <w:color w:val="FF0000"/>
                <w:sz w:val="16"/>
                <w:szCs w:val="16"/>
                <w:lang w:eastAsia="zh-CN"/>
              </w:rPr>
              <w:t>春节</w:t>
            </w:r>
          </w:p>
        </w:tc>
        <w:tc>
          <w:tcPr>
            <w:tcW w:w="2410" w:type="dxa"/>
          </w:tcPr>
          <w:p>
            <w:pPr>
              <w:pStyle w:val="15"/>
              <w:spacing w:after="0" w:line="360" w:lineRule="auto"/>
              <w:ind w:left="0"/>
              <w:rPr>
                <w:rFonts w:hint="eastAsia" w:ascii="微软雅黑" w:hAnsi="微软雅黑" w:eastAsia="微软雅黑"/>
                <w:color w:val="FF0000"/>
                <w:sz w:val="16"/>
                <w:szCs w:val="16"/>
                <w:lang w:eastAsia="zh-CN"/>
              </w:rPr>
            </w:pPr>
            <w:r>
              <w:rPr>
                <w:rFonts w:ascii="微软雅黑" w:hAnsi="微软雅黑" w:eastAsia="微软雅黑"/>
                <w:color w:val="FF0000"/>
                <w:sz w:val="16"/>
                <w:szCs w:val="16"/>
                <w:lang w:eastAsia="zh-CN"/>
              </w:rPr>
              <w:t>“</w:t>
            </w:r>
            <w:r>
              <w:rPr>
                <w:rFonts w:hint="eastAsia" w:ascii="微软雅黑" w:hAnsi="微软雅黑" w:eastAsia="微软雅黑"/>
                <w:color w:val="FF0000"/>
                <w:sz w:val="16"/>
                <w:szCs w:val="16"/>
                <w:lang w:eastAsia="zh-CN"/>
              </w:rPr>
              <w:t>新年好</w:t>
            </w:r>
            <w:r>
              <w:rPr>
                <w:rFonts w:ascii="微软雅黑" w:hAnsi="微软雅黑" w:eastAsia="微软雅黑"/>
                <w:color w:val="FF0000"/>
                <w:sz w:val="16"/>
                <w:szCs w:val="16"/>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tcPr>
          <w:p>
            <w:pPr>
              <w:pStyle w:val="9"/>
              <w:rPr>
                <w:rFonts w:ascii="微软雅黑" w:hAnsi="微软雅黑" w:eastAsia="微软雅黑"/>
                <w:color w:val="FF0000"/>
                <w:sz w:val="16"/>
                <w:szCs w:val="16"/>
              </w:rPr>
            </w:pPr>
            <w:r>
              <w:rPr>
                <w:rFonts w:hint="eastAsia" w:ascii="微软雅黑" w:hAnsi="微软雅黑" w:eastAsia="微软雅黑"/>
                <w:color w:val="FF0000"/>
                <w:sz w:val="16"/>
                <w:szCs w:val="16"/>
                <w:lang w:eastAsia="zh-CN"/>
              </w:rPr>
              <w:t>元旦</w:t>
            </w:r>
          </w:p>
        </w:tc>
        <w:tc>
          <w:tcPr>
            <w:tcW w:w="2410" w:type="dxa"/>
          </w:tcPr>
          <w:p>
            <w:pPr>
              <w:pStyle w:val="15"/>
              <w:spacing w:after="0" w:line="360" w:lineRule="auto"/>
              <w:ind w:left="0"/>
              <w:rPr>
                <w:rFonts w:hint="eastAsia" w:ascii="微软雅黑" w:hAnsi="微软雅黑" w:eastAsia="微软雅黑"/>
                <w:color w:val="FF0000"/>
                <w:sz w:val="16"/>
                <w:szCs w:val="16"/>
                <w:lang w:eastAsia="zh-CN"/>
              </w:rPr>
            </w:pPr>
            <w:r>
              <w:rPr>
                <w:rFonts w:ascii="微软雅黑" w:hAnsi="微软雅黑" w:eastAsia="微软雅黑"/>
                <w:color w:val="FF0000"/>
                <w:sz w:val="16"/>
                <w:szCs w:val="16"/>
                <w:lang w:eastAsia="zh-CN"/>
              </w:rPr>
              <w:t>“</w:t>
            </w:r>
            <w:r>
              <w:rPr>
                <w:rFonts w:hint="eastAsia" w:ascii="微软雅黑" w:hAnsi="微软雅黑" w:eastAsia="微软雅黑"/>
                <w:color w:val="FF0000"/>
                <w:sz w:val="16"/>
                <w:szCs w:val="16"/>
                <w:lang w:eastAsia="zh-CN"/>
              </w:rPr>
              <w:t>元旦快乐</w:t>
            </w:r>
            <w:r>
              <w:rPr>
                <w:rFonts w:ascii="微软雅黑" w:hAnsi="微软雅黑" w:eastAsia="微软雅黑"/>
                <w:color w:val="FF0000"/>
                <w:sz w:val="16"/>
                <w:szCs w:val="16"/>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tcPr>
          <w:p>
            <w:pPr>
              <w:pStyle w:val="9"/>
              <w:rPr>
                <w:rFonts w:hint="eastAsia" w:ascii="微软雅黑" w:hAnsi="微软雅黑" w:eastAsia="微软雅黑"/>
                <w:color w:val="FF0000"/>
                <w:sz w:val="16"/>
                <w:szCs w:val="16"/>
                <w:lang w:eastAsia="zh-CN"/>
              </w:rPr>
            </w:pPr>
            <w:r>
              <w:rPr>
                <w:rFonts w:hint="eastAsia" w:ascii="微软雅黑" w:hAnsi="微软雅黑" w:eastAsia="微软雅黑"/>
                <w:color w:val="FF0000"/>
                <w:sz w:val="16"/>
                <w:szCs w:val="16"/>
                <w:lang w:eastAsia="zh-CN"/>
              </w:rPr>
              <w:t>中秋</w:t>
            </w:r>
          </w:p>
        </w:tc>
        <w:tc>
          <w:tcPr>
            <w:tcW w:w="2410" w:type="dxa"/>
          </w:tcPr>
          <w:p>
            <w:pPr>
              <w:pStyle w:val="15"/>
              <w:spacing w:after="0" w:line="360" w:lineRule="auto"/>
              <w:ind w:left="0"/>
              <w:rPr>
                <w:rFonts w:hint="eastAsia" w:ascii="微软雅黑" w:hAnsi="微软雅黑" w:eastAsia="微软雅黑"/>
                <w:color w:val="FF0000"/>
                <w:sz w:val="16"/>
                <w:szCs w:val="16"/>
                <w:lang w:eastAsia="zh-CN"/>
              </w:rPr>
            </w:pPr>
            <w:r>
              <w:rPr>
                <w:rFonts w:hint="eastAsia" w:ascii="微软雅黑" w:hAnsi="微软雅黑" w:eastAsia="微软雅黑"/>
                <w:color w:val="FF0000"/>
                <w:sz w:val="16"/>
                <w:szCs w:val="16"/>
                <w:lang w:eastAsia="zh-CN"/>
              </w:rPr>
              <w:t>“中秋快乐”</w:t>
            </w:r>
          </w:p>
        </w:tc>
      </w:tr>
    </w:tbl>
    <w:p>
      <w:pPr>
        <w:bidi w:val="0"/>
        <w:rPr>
          <w:rFonts w:hint="eastAsia"/>
          <w:lang w:eastAsia="zh-CN"/>
        </w:rPr>
      </w:pPr>
    </w:p>
    <w:p>
      <w:pPr>
        <w:bidi w:val="0"/>
        <w:rPr>
          <w:rFonts w:hint="eastAsia"/>
          <w:lang w:eastAsia="zh-CN"/>
        </w:rPr>
      </w:pPr>
    </w:p>
    <w:p>
      <w:pPr>
        <w:bidi w:val="0"/>
        <w:rPr>
          <w:rFonts w:hint="eastAsia" w:asciiTheme="minorHAnsi" w:hAnsiTheme="minorHAnsi" w:cstheme="minorHAnsi"/>
          <w:color w:val="000000" w:themeColor="text1"/>
          <w:sz w:val="16"/>
          <w:szCs w:val="16"/>
          <w:lang w:eastAsia="zh-CN"/>
          <w14:textFill>
            <w14:solidFill>
              <w14:schemeClr w14:val="tx1"/>
            </w14:solidFill>
          </w14:textFill>
        </w:rPr>
      </w:pPr>
    </w:p>
    <w:p>
      <w:pPr>
        <w:pStyle w:val="2"/>
      </w:pPr>
      <w:bookmarkStart w:id="98" w:name="_Toc833350922_WPSOffice_Level1"/>
      <w:r>
        <w:rPr>
          <w:rFonts w:hint="eastAsia"/>
        </w:rPr>
        <w:t>五、数据统计</w:t>
      </w:r>
      <w:bookmarkEnd w:id="95"/>
      <w:bookmarkEnd w:id="98"/>
    </w:p>
    <w:p>
      <w:pPr>
        <w:rPr>
          <w:rFonts w:hint="eastAsia" w:asciiTheme="minorHAnsi" w:hAnsiTheme="minorHAnsi" w:eastAsiaTheme="minorEastAsia" w:cstheme="minorBidi"/>
          <w:kern w:val="2"/>
          <w:sz w:val="24"/>
          <w:szCs w:val="22"/>
        </w:rPr>
      </w:pPr>
      <w:bookmarkStart w:id="99" w:name="_Toc1329590356_WPSOffice_Level2"/>
      <w:r>
        <w:rPr>
          <w:rFonts w:hint="default" w:asciiTheme="minorHAnsi" w:hAnsiTheme="minorHAnsi" w:eastAsiaTheme="minorEastAsia" w:cstheme="minorBidi"/>
          <w:kern w:val="2"/>
          <w:sz w:val="24"/>
          <w:szCs w:val="22"/>
        </w:rPr>
        <w:t>5.1</w:t>
      </w:r>
      <w:r>
        <w:rPr>
          <w:rFonts w:hint="eastAsia" w:asciiTheme="minorHAnsi" w:hAnsiTheme="minorHAnsi" w:eastAsiaTheme="minorEastAsia" w:cstheme="minorBidi"/>
          <w:kern w:val="2"/>
          <w:sz w:val="24"/>
          <w:szCs w:val="22"/>
        </w:rPr>
        <w:t>常规数据统计PV、</w:t>
      </w:r>
      <w:r>
        <w:rPr>
          <w:rFonts w:asciiTheme="minorHAnsi" w:hAnsiTheme="minorHAnsi" w:eastAsiaTheme="minorEastAsia" w:cstheme="minorBidi"/>
          <w:kern w:val="2"/>
          <w:sz w:val="24"/>
          <w:szCs w:val="22"/>
        </w:rPr>
        <w:t>UV</w:t>
      </w:r>
      <w:r>
        <w:rPr>
          <w:rFonts w:hint="eastAsia" w:asciiTheme="minorHAnsi" w:hAnsiTheme="minorHAnsi" w:eastAsiaTheme="minorEastAsia" w:cstheme="minorBidi"/>
          <w:kern w:val="2"/>
          <w:sz w:val="24"/>
          <w:szCs w:val="22"/>
        </w:rPr>
        <w:t>。</w:t>
      </w:r>
      <w:bookmarkEnd w:id="99"/>
    </w:p>
    <w:p>
      <w:pPr>
        <w:rPr>
          <w:rFonts w:hint="default" w:asciiTheme="minorHAnsi" w:hAnsiTheme="minorHAnsi" w:eastAsiaTheme="minorEastAsia" w:cstheme="minorBidi"/>
          <w:kern w:val="2"/>
          <w:sz w:val="24"/>
          <w:szCs w:val="22"/>
        </w:rPr>
      </w:pPr>
      <w:bookmarkStart w:id="100" w:name="_Toc1857766257_WPSOffice_Level2"/>
      <w:r>
        <w:rPr>
          <w:rFonts w:hint="default" w:asciiTheme="minorHAnsi" w:hAnsiTheme="minorHAnsi" w:eastAsiaTheme="minorEastAsia" w:cstheme="minorBidi"/>
          <w:kern w:val="2"/>
          <w:sz w:val="24"/>
          <w:szCs w:val="22"/>
        </w:rPr>
        <w:t>5.2埋点需求（具体内容以福特埋点词典为准）</w:t>
      </w:r>
      <w:bookmarkEnd w:id="100"/>
    </w:p>
    <w:p>
      <w:pPr>
        <w:rPr>
          <w:rFonts w:hint="eastAsia" w:asciiTheme="minorHAnsi" w:hAnsiTheme="minorHAnsi" w:eastAsiaTheme="minorEastAsia" w:cstheme="minorBidi"/>
          <w:kern w:val="2"/>
          <w:sz w:val="24"/>
          <w:szCs w:val="22"/>
        </w:rPr>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tbl>
      <w:tblPr>
        <w:tblStyle w:val="13"/>
        <w:tblW w:w="1384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99"/>
        <w:gridCol w:w="945"/>
        <w:gridCol w:w="1245"/>
        <w:gridCol w:w="4185"/>
        <w:gridCol w:w="3330"/>
        <w:gridCol w:w="3240"/>
      </w:tblGrid>
      <w:tr>
        <w:tblPrEx>
          <w:tblLayout w:type="fixed"/>
        </w:tblPrEx>
        <w:trPr>
          <w:trHeight w:val="240" w:hRule="atLeast"/>
        </w:trPr>
        <w:tc>
          <w:tcPr>
            <w:tcW w:w="899" w:type="dxa"/>
            <w:tcBorders>
              <w:top w:val="single" w:color="000000" w:sz="4" w:space="0"/>
              <w:left w:val="single" w:color="000000" w:sz="4" w:space="0"/>
              <w:right w:val="single" w:color="000000" w:sz="4" w:space="0"/>
            </w:tcBorders>
            <w:shd w:val="clear" w:color="auto" w:fill="B4C6E7"/>
            <w:vAlign w:val="center"/>
          </w:tcPr>
          <w:p>
            <w:pPr>
              <w:keepNext w:val="0"/>
              <w:keepLines w:val="0"/>
              <w:widowControl/>
              <w:suppressLineNumbers w:val="0"/>
              <w:jc w:val="left"/>
              <w:textAlignment w:val="center"/>
              <w:rPr>
                <w:rFonts w:ascii="微软雅黑" w:hAnsi="微软雅黑" w:eastAsia="微软雅黑" w:cs="微软雅黑"/>
                <w:b/>
                <w:i w:val="0"/>
                <w:color w:val="000000"/>
                <w:sz w:val="22"/>
                <w:szCs w:val="22"/>
                <w:u w:val="none"/>
              </w:rPr>
            </w:pPr>
            <w:r>
              <w:rPr>
                <w:rFonts w:hint="default" w:ascii="微软雅黑" w:hAnsi="微软雅黑" w:eastAsia="微软雅黑" w:cs="微软雅黑"/>
                <w:b/>
                <w:i w:val="0"/>
                <w:color w:val="000000"/>
                <w:kern w:val="0"/>
                <w:sz w:val="22"/>
                <w:szCs w:val="22"/>
                <w:u w:val="none"/>
                <w:lang w:val="en-US" w:eastAsia="zh-CN" w:bidi="ar"/>
              </w:rPr>
              <w:t>应用</w:t>
            </w:r>
          </w:p>
        </w:tc>
        <w:tc>
          <w:tcPr>
            <w:tcW w:w="945" w:type="dxa"/>
            <w:tcBorders>
              <w:top w:val="single" w:color="000000" w:sz="4" w:space="0"/>
              <w:left w:val="single" w:color="000000" w:sz="4" w:space="0"/>
              <w:bottom w:val="single" w:color="000000" w:sz="4" w:space="0"/>
              <w:right w:val="single" w:color="000000" w:sz="4" w:space="0"/>
            </w:tcBorders>
            <w:shd w:val="clear" w:color="auto" w:fill="B4C6E7"/>
            <w:vAlign w:val="center"/>
          </w:tcPr>
          <w:p>
            <w:pPr>
              <w:keepNext w:val="0"/>
              <w:keepLines w:val="0"/>
              <w:widowControl/>
              <w:suppressLineNumbers w:val="0"/>
              <w:jc w:val="left"/>
              <w:textAlignment w:val="center"/>
              <w:rPr>
                <w:rFonts w:hint="default" w:ascii="微软雅黑" w:hAnsi="微软雅黑" w:eastAsia="微软雅黑" w:cs="微软雅黑"/>
                <w:b/>
                <w:i w:val="0"/>
                <w:color w:val="000000"/>
                <w:sz w:val="22"/>
                <w:szCs w:val="22"/>
                <w:u w:val="none"/>
              </w:rPr>
            </w:pPr>
            <w:r>
              <w:rPr>
                <w:rFonts w:hint="default" w:ascii="微软雅黑" w:hAnsi="微软雅黑" w:eastAsia="微软雅黑" w:cs="微软雅黑"/>
                <w:b/>
                <w:i w:val="0"/>
                <w:color w:val="000000"/>
                <w:kern w:val="0"/>
                <w:sz w:val="22"/>
                <w:szCs w:val="22"/>
                <w:u w:val="none"/>
                <w:lang w:val="en-US" w:eastAsia="zh-CN" w:bidi="ar"/>
              </w:rPr>
              <w:t>模块</w:t>
            </w:r>
          </w:p>
        </w:tc>
        <w:tc>
          <w:tcPr>
            <w:tcW w:w="1245" w:type="dxa"/>
            <w:tcBorders>
              <w:top w:val="single" w:color="000000" w:sz="4" w:space="0"/>
              <w:left w:val="single" w:color="000000" w:sz="4" w:space="0"/>
              <w:bottom w:val="single" w:color="000000" w:sz="4" w:space="0"/>
              <w:right w:val="single" w:color="000000" w:sz="4" w:space="0"/>
            </w:tcBorders>
            <w:shd w:val="clear" w:color="auto" w:fill="B4C6E7"/>
            <w:vAlign w:val="center"/>
          </w:tcPr>
          <w:p>
            <w:pPr>
              <w:keepNext w:val="0"/>
              <w:keepLines w:val="0"/>
              <w:widowControl/>
              <w:suppressLineNumbers w:val="0"/>
              <w:jc w:val="center"/>
              <w:textAlignment w:val="center"/>
              <w:rPr>
                <w:rFonts w:hint="default" w:ascii="微软雅黑" w:hAnsi="微软雅黑" w:eastAsia="微软雅黑" w:cs="微软雅黑"/>
                <w:b/>
                <w:i w:val="0"/>
                <w:color w:val="000000"/>
                <w:sz w:val="22"/>
                <w:szCs w:val="22"/>
                <w:u w:val="none"/>
              </w:rPr>
            </w:pPr>
            <w:r>
              <w:rPr>
                <w:rFonts w:hint="default" w:ascii="微软雅黑" w:hAnsi="微软雅黑" w:eastAsia="微软雅黑" w:cs="微软雅黑"/>
                <w:b/>
                <w:i w:val="0"/>
                <w:color w:val="000000"/>
                <w:kern w:val="0"/>
                <w:sz w:val="22"/>
                <w:szCs w:val="22"/>
                <w:u w:val="none"/>
                <w:lang w:val="en-US" w:eastAsia="zh-CN" w:bidi="ar"/>
              </w:rPr>
              <w:t>事件ID</w:t>
            </w:r>
          </w:p>
        </w:tc>
        <w:tc>
          <w:tcPr>
            <w:tcW w:w="4185" w:type="dxa"/>
            <w:tcBorders>
              <w:top w:val="single" w:color="000000" w:sz="4" w:space="0"/>
              <w:left w:val="single" w:color="000000" w:sz="4" w:space="0"/>
              <w:bottom w:val="single" w:color="000000" w:sz="4" w:space="0"/>
              <w:right w:val="single" w:color="000000" w:sz="4" w:space="0"/>
            </w:tcBorders>
            <w:shd w:val="clear" w:color="auto" w:fill="B4C6E7"/>
            <w:vAlign w:val="center"/>
          </w:tcPr>
          <w:p>
            <w:pPr>
              <w:keepNext w:val="0"/>
              <w:keepLines w:val="0"/>
              <w:widowControl/>
              <w:suppressLineNumbers w:val="0"/>
              <w:jc w:val="left"/>
              <w:textAlignment w:val="center"/>
              <w:rPr>
                <w:rFonts w:hint="default" w:ascii="微软雅黑" w:hAnsi="微软雅黑" w:eastAsia="微软雅黑" w:cs="微软雅黑"/>
                <w:b/>
                <w:i w:val="0"/>
                <w:color w:val="000000"/>
                <w:sz w:val="22"/>
                <w:szCs w:val="22"/>
                <w:u w:val="none"/>
              </w:rPr>
            </w:pPr>
            <w:r>
              <w:rPr>
                <w:rFonts w:hint="default" w:ascii="微软雅黑" w:hAnsi="微软雅黑" w:eastAsia="微软雅黑" w:cs="微软雅黑"/>
                <w:b/>
                <w:i w:val="0"/>
                <w:color w:val="000000"/>
                <w:kern w:val="0"/>
                <w:sz w:val="22"/>
                <w:szCs w:val="22"/>
                <w:u w:val="none"/>
                <w:lang w:val="en-US" w:eastAsia="zh-CN" w:bidi="ar"/>
              </w:rPr>
              <w:t>埋点事件</w:t>
            </w:r>
          </w:p>
        </w:tc>
        <w:tc>
          <w:tcPr>
            <w:tcW w:w="3330" w:type="dxa"/>
            <w:tcBorders>
              <w:top w:val="single" w:color="000000" w:sz="4" w:space="0"/>
              <w:left w:val="single" w:color="000000" w:sz="4" w:space="0"/>
              <w:bottom w:val="single" w:color="000000" w:sz="4" w:space="0"/>
              <w:right w:val="single" w:color="000000" w:sz="4" w:space="0"/>
            </w:tcBorders>
            <w:shd w:val="clear" w:color="auto" w:fill="B4C6E7"/>
            <w:vAlign w:val="center"/>
          </w:tcPr>
          <w:p>
            <w:pPr>
              <w:keepNext w:val="0"/>
              <w:keepLines w:val="0"/>
              <w:widowControl/>
              <w:suppressLineNumbers w:val="0"/>
              <w:jc w:val="left"/>
              <w:textAlignment w:val="center"/>
              <w:rPr>
                <w:rFonts w:hint="default" w:ascii="微软雅黑" w:hAnsi="微软雅黑" w:eastAsia="微软雅黑" w:cs="微软雅黑"/>
                <w:b/>
                <w:i w:val="0"/>
                <w:color w:val="000000"/>
                <w:sz w:val="22"/>
                <w:szCs w:val="22"/>
                <w:u w:val="none"/>
              </w:rPr>
            </w:pPr>
            <w:r>
              <w:rPr>
                <w:rFonts w:hint="default" w:ascii="微软雅黑" w:hAnsi="微软雅黑" w:eastAsia="微软雅黑" w:cs="微软雅黑"/>
                <w:b/>
                <w:i w:val="0"/>
                <w:color w:val="000000"/>
                <w:kern w:val="0"/>
                <w:sz w:val="22"/>
                <w:szCs w:val="22"/>
                <w:u w:val="none"/>
                <w:lang w:val="en-US" w:eastAsia="zh-CN" w:bidi="ar"/>
              </w:rPr>
              <w:t>事件描述</w:t>
            </w:r>
          </w:p>
        </w:tc>
        <w:tc>
          <w:tcPr>
            <w:tcW w:w="3240" w:type="dxa"/>
            <w:tcBorders>
              <w:top w:val="single" w:color="000000" w:sz="4" w:space="0"/>
              <w:left w:val="single" w:color="000000" w:sz="4" w:space="0"/>
              <w:bottom w:val="single" w:color="000000" w:sz="4" w:space="0"/>
              <w:right w:val="single" w:color="000000" w:sz="4" w:space="0"/>
            </w:tcBorders>
            <w:shd w:val="clear" w:color="auto" w:fill="B4C6E7"/>
            <w:vAlign w:val="center"/>
          </w:tcPr>
          <w:p>
            <w:pPr>
              <w:keepNext w:val="0"/>
              <w:keepLines w:val="0"/>
              <w:widowControl/>
              <w:suppressLineNumbers w:val="0"/>
              <w:jc w:val="left"/>
              <w:textAlignment w:val="center"/>
              <w:rPr>
                <w:rFonts w:hint="default" w:ascii="微软雅黑" w:hAnsi="微软雅黑" w:eastAsia="微软雅黑" w:cs="微软雅黑"/>
                <w:b/>
                <w:i w:val="0"/>
                <w:color w:val="000000"/>
                <w:sz w:val="22"/>
                <w:szCs w:val="22"/>
                <w:u w:val="none"/>
              </w:rPr>
            </w:pPr>
            <w:r>
              <w:rPr>
                <w:rFonts w:hint="default" w:ascii="微软雅黑" w:hAnsi="微软雅黑" w:eastAsia="微软雅黑" w:cs="微软雅黑"/>
                <w:b/>
                <w:i w:val="0"/>
                <w:color w:val="000000"/>
                <w:kern w:val="0"/>
                <w:sz w:val="22"/>
                <w:szCs w:val="22"/>
                <w:u w:val="none"/>
                <w:lang w:val="en-US" w:eastAsia="zh-CN" w:bidi="ar"/>
              </w:rPr>
              <w:t>attach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40" w:hRule="atLeast"/>
        </w:trPr>
        <w:tc>
          <w:tcPr>
            <w:tcW w:w="899"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账号</w:t>
            </w:r>
          </w:p>
        </w:tc>
        <w:tc>
          <w:tcPr>
            <w:tcW w:w="945" w:type="dxa"/>
            <w:vMerge w:val="restart"/>
            <w:tcBorders>
              <w:top w:val="single" w:color="000000" w:sz="4" w:space="0"/>
              <w:left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账号登录</w:t>
            </w:r>
          </w:p>
        </w:tc>
        <w:tc>
          <w:tcPr>
            <w:tcW w:w="124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30400001</w:t>
            </w:r>
          </w:p>
        </w:tc>
        <w:tc>
          <w:tcPr>
            <w:tcW w:w="418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通过开机自检弹出扫码登录页面</w:t>
            </w:r>
          </w:p>
        </w:tc>
        <w:tc>
          <w:tcPr>
            <w:tcW w:w="333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开机自检时扫码登录页</w:t>
            </w:r>
          </w:p>
        </w:tc>
        <w:tc>
          <w:tcPr>
            <w:tcW w:w="324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40" w:hRule="atLeast"/>
        </w:trPr>
        <w:tc>
          <w:tcPr>
            <w:tcW w:w="899"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945" w:type="dxa"/>
            <w:vMerge w:val="continue"/>
            <w:tcBorders>
              <w:top w:val="single" w:color="000000" w:sz="4" w:space="0"/>
              <w:left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124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30400002</w:t>
            </w:r>
          </w:p>
        </w:tc>
        <w:tc>
          <w:tcPr>
            <w:tcW w:w="418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通过其他app调用弹出扫码登录页面</w:t>
            </w:r>
          </w:p>
        </w:tc>
        <w:tc>
          <w:tcPr>
            <w:tcW w:w="333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其他应用调起扫码登录页</w:t>
            </w:r>
          </w:p>
        </w:tc>
        <w:tc>
          <w:tcPr>
            <w:tcW w:w="324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410" w:hRule="atLeast"/>
        </w:trPr>
        <w:tc>
          <w:tcPr>
            <w:tcW w:w="899"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945" w:type="dxa"/>
            <w:vMerge w:val="continue"/>
            <w:tcBorders>
              <w:top w:val="single" w:color="000000" w:sz="4" w:space="0"/>
              <w:left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124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30400003</w:t>
            </w:r>
          </w:p>
        </w:tc>
        <w:tc>
          <w:tcPr>
            <w:tcW w:w="418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扫码登录页面关闭点击pv uv</w:t>
            </w:r>
          </w:p>
        </w:tc>
        <w:tc>
          <w:tcPr>
            <w:tcW w:w="3330"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微软雅黑" w:hAnsi="微软雅黑" w:eastAsia="微软雅黑" w:cs="微软雅黑"/>
                <w:i w:val="0"/>
                <w:color w:val="000000"/>
                <w:sz w:val="22"/>
                <w:szCs w:val="22"/>
                <w:u w:val="none"/>
              </w:rPr>
            </w:pPr>
          </w:p>
        </w:tc>
        <w:tc>
          <w:tcPr>
            <w:tcW w:w="324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Style w:val="22"/>
                <w:lang w:val="en-US" w:eastAsia="zh-CN" w:bidi="ar"/>
              </w:rPr>
              <w:t>{</w:t>
            </w:r>
            <w:r>
              <w:rPr>
                <w:rStyle w:val="22"/>
                <w:lang w:val="en-US" w:eastAsia="zh-CN" w:bidi="ar"/>
              </w:rPr>
              <w:br w:type="textWrapping"/>
            </w:r>
            <w:r>
              <w:rPr>
                <w:rStyle w:val="22"/>
                <w:lang w:val="en-US" w:eastAsia="zh-CN" w:bidi="ar"/>
              </w:rPr>
              <w:t xml:space="preserve">    "close_ type": int     //登陆退出类型，单位无,</w:t>
            </w:r>
            <w:r>
              <w:rPr>
                <w:rStyle w:val="22"/>
                <w:lang w:val="en-US" w:eastAsia="zh-CN" w:bidi="ar"/>
              </w:rPr>
              <w:br w:type="textWrapping"/>
            </w:r>
            <w:r>
              <w:rPr>
                <w:rStyle w:val="22"/>
                <w:lang w:val="en-US" w:eastAsia="zh-CN" w:bidi="ar"/>
              </w:rPr>
              <w:t xml:space="preserve">    // 0：用户点击退出，1：车速大于5Km/h导致的系统退出，</w:t>
            </w:r>
            <w:r>
              <w:rPr>
                <w:rStyle w:val="23"/>
                <w:lang w:val="en-US" w:eastAsia="zh-CN" w:bidi="ar"/>
              </w:rPr>
              <w:t>2：其它</w:t>
            </w:r>
            <w:r>
              <w:rPr>
                <w:rStyle w:val="22"/>
                <w:lang w:val="en-US" w:eastAsia="zh-CN" w:bidi="ar"/>
              </w:rPr>
              <w:br w:type="textWrapping"/>
            </w:r>
            <w:r>
              <w:rPr>
                <w:rStyle w:val="22"/>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070" w:hRule="atLeast"/>
        </w:trPr>
        <w:tc>
          <w:tcPr>
            <w:tcW w:w="899"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945" w:type="dxa"/>
            <w:vMerge w:val="continue"/>
            <w:tcBorders>
              <w:top w:val="single" w:color="000000" w:sz="4" w:space="0"/>
              <w:left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30400017</w:t>
            </w:r>
          </w:p>
        </w:tc>
        <w:tc>
          <w:tcPr>
            <w:tcW w:w="41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账号登陆成功（只有在首次登录才会上报登录成功状态）</w:t>
            </w:r>
          </w:p>
        </w:tc>
        <w:tc>
          <w:tcPr>
            <w:tcW w:w="3330"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微软雅黑" w:hAnsi="微软雅黑" w:eastAsia="微软雅黑" w:cs="微软雅黑"/>
                <w:i w:val="0"/>
                <w:color w:val="000000"/>
                <w:sz w:val="22"/>
                <w:szCs w:val="22"/>
                <w:u w:val="none"/>
              </w:rPr>
            </w:pPr>
          </w:p>
        </w:tc>
        <w:tc>
          <w:tcPr>
            <w:tcW w:w="324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395" w:hRule="atLeast"/>
        </w:trPr>
        <w:tc>
          <w:tcPr>
            <w:tcW w:w="899"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945" w:type="dxa"/>
            <w:vMerge w:val="continue"/>
            <w:tcBorders>
              <w:top w:val="single" w:color="000000" w:sz="4" w:space="0"/>
              <w:left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30600021</w:t>
            </w:r>
          </w:p>
        </w:tc>
        <w:tc>
          <w:tcPr>
            <w:tcW w:w="4185" w:type="dxa"/>
            <w:tcBorders>
              <w:top w:val="single" w:color="000000" w:sz="4" w:space="0"/>
              <w:left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退出当前账号</w:t>
            </w:r>
          </w:p>
        </w:tc>
        <w:tc>
          <w:tcPr>
            <w:tcW w:w="3330" w:type="dxa"/>
            <w:tcBorders>
              <w:top w:val="single" w:color="000000" w:sz="4" w:space="0"/>
              <w:left w:val="single" w:color="000000" w:sz="4" w:space="0"/>
              <w:right w:val="single" w:color="000000" w:sz="4" w:space="0"/>
            </w:tcBorders>
            <w:shd w:val="clear" w:color="auto" w:fill="auto"/>
            <w:vAlign w:val="bottom"/>
          </w:tcPr>
          <w:p>
            <w:pPr>
              <w:rPr>
                <w:rFonts w:hint="default" w:ascii="微软雅黑" w:hAnsi="微软雅黑" w:eastAsia="微软雅黑" w:cs="微软雅黑"/>
                <w:i w:val="0"/>
                <w:color w:val="000000"/>
                <w:sz w:val="22"/>
                <w:szCs w:val="22"/>
                <w:u w:val="none"/>
              </w:rPr>
            </w:pPr>
          </w:p>
        </w:tc>
        <w:tc>
          <w:tcPr>
            <w:tcW w:w="3240"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jc w:val="left"/>
              <w:textAlignment w:val="top"/>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w:t>
            </w:r>
            <w:r>
              <w:rPr>
                <w:rFonts w:hint="default" w:ascii="微软雅黑" w:hAnsi="微软雅黑" w:eastAsia="微软雅黑" w:cs="微软雅黑"/>
                <w:i w:val="0"/>
                <w:color w:val="000000"/>
                <w:kern w:val="0"/>
                <w:sz w:val="22"/>
                <w:szCs w:val="22"/>
                <w:u w:val="none"/>
                <w:lang w:val="en-US" w:eastAsia="zh-CN" w:bidi="ar"/>
              </w:rPr>
              <w:br w:type="textWrapping"/>
            </w:r>
            <w:r>
              <w:rPr>
                <w:rFonts w:hint="default" w:ascii="微软雅黑" w:hAnsi="微软雅黑" w:eastAsia="微软雅黑" w:cs="微软雅黑"/>
                <w:i w:val="0"/>
                <w:color w:val="000000"/>
                <w:kern w:val="0"/>
                <w:sz w:val="22"/>
                <w:szCs w:val="22"/>
                <w:u w:val="none"/>
                <w:lang w:val="en-US" w:eastAsia="zh-CN" w:bidi="ar"/>
              </w:rPr>
              <w:t xml:space="preserve">    "exit_type": int     //账号退出类型，单位无,</w:t>
            </w:r>
            <w:r>
              <w:rPr>
                <w:rFonts w:hint="default" w:ascii="微软雅黑" w:hAnsi="微软雅黑" w:eastAsia="微软雅黑" w:cs="微软雅黑"/>
                <w:i w:val="0"/>
                <w:color w:val="000000"/>
                <w:kern w:val="0"/>
                <w:sz w:val="22"/>
                <w:szCs w:val="22"/>
                <w:u w:val="none"/>
                <w:lang w:val="en-US" w:eastAsia="zh-CN" w:bidi="ar"/>
              </w:rPr>
              <w:br w:type="textWrapping"/>
            </w:r>
            <w:r>
              <w:rPr>
                <w:rFonts w:hint="default" w:ascii="微软雅黑" w:hAnsi="微软雅黑" w:eastAsia="微软雅黑" w:cs="微软雅黑"/>
                <w:i w:val="0"/>
                <w:color w:val="000000"/>
                <w:kern w:val="0"/>
                <w:sz w:val="22"/>
                <w:szCs w:val="22"/>
                <w:u w:val="none"/>
                <w:lang w:val="en-US" w:eastAsia="zh-CN" w:bidi="ar"/>
              </w:rPr>
              <w:t xml:space="preserve">    // 0：用户点击账号退出，1：token过期账号退出，2：其它</w:t>
            </w:r>
            <w:r>
              <w:rPr>
                <w:rFonts w:hint="default" w:ascii="微软雅黑" w:hAnsi="微软雅黑" w:eastAsia="微软雅黑" w:cs="微软雅黑"/>
                <w:i w:val="0"/>
                <w:color w:val="000000"/>
                <w:kern w:val="0"/>
                <w:sz w:val="22"/>
                <w:szCs w:val="22"/>
                <w:u w:val="none"/>
                <w:lang w:val="en-US" w:eastAsia="zh-CN" w:bidi="ar"/>
              </w:rPr>
              <w:br w:type="textWrapping"/>
            </w:r>
            <w:r>
              <w:rPr>
                <w:rFonts w:hint="default" w:ascii="微软雅黑" w:hAnsi="微软雅黑" w:eastAsia="微软雅黑" w:cs="微软雅黑"/>
                <w:i w:val="0"/>
                <w:color w:val="000000"/>
                <w:kern w:val="0"/>
                <w:sz w:val="22"/>
                <w:szCs w:val="22"/>
                <w:u w:val="none"/>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705" w:hRule="atLeast"/>
        </w:trPr>
        <w:tc>
          <w:tcPr>
            <w:tcW w:w="899"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945" w:type="dxa"/>
            <w:vMerge w:val="continue"/>
            <w:tcBorders>
              <w:top w:val="single" w:color="000000" w:sz="4" w:space="0"/>
              <w:left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FF0000"/>
                <w:sz w:val="22"/>
                <w:szCs w:val="22"/>
                <w:u w:val="none"/>
              </w:rPr>
            </w:pPr>
            <w:r>
              <w:rPr>
                <w:rFonts w:hint="default" w:ascii="微软雅黑" w:hAnsi="微软雅黑" w:eastAsia="微软雅黑" w:cs="微软雅黑"/>
                <w:i w:val="0"/>
                <w:color w:val="FF0000"/>
                <w:kern w:val="0"/>
                <w:sz w:val="22"/>
                <w:szCs w:val="22"/>
                <w:u w:val="none"/>
                <w:lang w:val="en-US" w:eastAsia="zh-CN" w:bidi="ar"/>
              </w:rPr>
              <w:t>ID暂无，新需求</w:t>
            </w:r>
          </w:p>
        </w:tc>
        <w:tc>
          <w:tcPr>
            <w:tcW w:w="418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 xml:space="preserve">在系统登录二维码界面点击“没有福特派”/'没有林肯之道'  </w:t>
            </w:r>
          </w:p>
        </w:tc>
        <w:tc>
          <w:tcPr>
            <w:tcW w:w="3330"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微软雅黑" w:hAnsi="微软雅黑" w:eastAsia="微软雅黑" w:cs="微软雅黑"/>
                <w:i w:val="0"/>
                <w:color w:val="000000"/>
                <w:sz w:val="22"/>
                <w:szCs w:val="22"/>
                <w:u w:val="none"/>
              </w:rPr>
            </w:pPr>
          </w:p>
        </w:tc>
        <w:tc>
          <w:tcPr>
            <w:tcW w:w="3240"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微软雅黑" w:hAnsi="微软雅黑" w:eastAsia="微软雅黑" w:cs="微软雅黑"/>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570" w:hRule="atLeast"/>
        </w:trPr>
        <w:tc>
          <w:tcPr>
            <w:tcW w:w="899"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945"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服务授权（特定品牌渠道相关数据）</w:t>
            </w:r>
          </w:p>
        </w:tc>
        <w:tc>
          <w:tcPr>
            <w:tcW w:w="124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30500000</w:t>
            </w:r>
          </w:p>
        </w:tc>
        <w:tc>
          <w:tcPr>
            <w:tcW w:w="418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服务授权页面弹出</w:t>
            </w:r>
          </w:p>
        </w:tc>
        <w:tc>
          <w:tcPr>
            <w:tcW w:w="333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服务授权弹出</w:t>
            </w:r>
          </w:p>
        </w:tc>
        <w:tc>
          <w:tcPr>
            <w:tcW w:w="324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480" w:hRule="atLeast"/>
        </w:trPr>
        <w:tc>
          <w:tcPr>
            <w:tcW w:w="899"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945"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124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30500001</w:t>
            </w:r>
          </w:p>
        </w:tc>
        <w:tc>
          <w:tcPr>
            <w:tcW w:w="418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登录成功后的服务授权弹出</w:t>
            </w:r>
          </w:p>
        </w:tc>
        <w:tc>
          <w:tcPr>
            <w:tcW w:w="333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登录成功后的服务授权弹出</w:t>
            </w:r>
          </w:p>
        </w:tc>
        <w:tc>
          <w:tcPr>
            <w:tcW w:w="324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480" w:hRule="atLeast"/>
        </w:trPr>
        <w:tc>
          <w:tcPr>
            <w:tcW w:w="899"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945"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124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30500002</w:t>
            </w:r>
          </w:p>
        </w:tc>
        <w:tc>
          <w:tcPr>
            <w:tcW w:w="418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登录成功后的服务授权页面关闭点击</w:t>
            </w:r>
          </w:p>
        </w:tc>
        <w:tc>
          <w:tcPr>
            <w:tcW w:w="333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用户关闭服务授权页</w:t>
            </w:r>
          </w:p>
        </w:tc>
        <w:tc>
          <w:tcPr>
            <w:tcW w:w="324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480" w:hRule="atLeast"/>
        </w:trPr>
        <w:tc>
          <w:tcPr>
            <w:tcW w:w="899"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945"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124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30500003</w:t>
            </w:r>
          </w:p>
        </w:tc>
        <w:tc>
          <w:tcPr>
            <w:tcW w:w="418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登录成功后的服务授权页面『授权』button点击</w:t>
            </w:r>
          </w:p>
        </w:tc>
        <w:tc>
          <w:tcPr>
            <w:tcW w:w="333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用户服务授权确定</w:t>
            </w:r>
          </w:p>
        </w:tc>
        <w:tc>
          <w:tcPr>
            <w:tcW w:w="324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480" w:hRule="atLeast"/>
        </w:trPr>
        <w:tc>
          <w:tcPr>
            <w:tcW w:w="899"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945"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124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30500004</w:t>
            </w:r>
          </w:p>
        </w:tc>
        <w:tc>
          <w:tcPr>
            <w:tcW w:w="418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登录成功后的服务授权页面『取消』button点击</w:t>
            </w:r>
          </w:p>
        </w:tc>
        <w:tc>
          <w:tcPr>
            <w:tcW w:w="333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用户取消服务授权</w:t>
            </w:r>
          </w:p>
        </w:tc>
        <w:tc>
          <w:tcPr>
            <w:tcW w:w="324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40" w:hRule="atLeast"/>
        </w:trPr>
        <w:tc>
          <w:tcPr>
            <w:tcW w:w="899"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945"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124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30500005</w:t>
            </w:r>
          </w:p>
        </w:tc>
        <w:tc>
          <w:tcPr>
            <w:tcW w:w="418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通过其他app调用弹出服务授权页面</w:t>
            </w:r>
          </w:p>
        </w:tc>
        <w:tc>
          <w:tcPr>
            <w:tcW w:w="333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其他app调起服务授权弹窗</w:t>
            </w:r>
          </w:p>
        </w:tc>
        <w:tc>
          <w:tcPr>
            <w:tcW w:w="324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40" w:hRule="atLeast"/>
        </w:trPr>
        <w:tc>
          <w:tcPr>
            <w:tcW w:w="899"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945"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124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30500006</w:t>
            </w:r>
          </w:p>
        </w:tc>
        <w:tc>
          <w:tcPr>
            <w:tcW w:w="418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通过其他app调用弹出的服务授权页面关闭点击</w:t>
            </w:r>
          </w:p>
        </w:tc>
        <w:tc>
          <w:tcPr>
            <w:tcW w:w="333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用户在其他app调起的服务授权页关闭</w:t>
            </w:r>
          </w:p>
        </w:tc>
        <w:tc>
          <w:tcPr>
            <w:tcW w:w="324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480" w:hRule="atLeast"/>
        </w:trPr>
        <w:tc>
          <w:tcPr>
            <w:tcW w:w="899"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945"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124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30500007</w:t>
            </w:r>
          </w:p>
        </w:tc>
        <w:tc>
          <w:tcPr>
            <w:tcW w:w="418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通过其他app调用弹出的服务授权页面『授权』button点击</w:t>
            </w:r>
          </w:p>
        </w:tc>
        <w:tc>
          <w:tcPr>
            <w:tcW w:w="333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用户在其他app调起的服务授权页授权</w:t>
            </w:r>
          </w:p>
        </w:tc>
        <w:tc>
          <w:tcPr>
            <w:tcW w:w="324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480" w:hRule="atLeast"/>
        </w:trPr>
        <w:tc>
          <w:tcPr>
            <w:tcW w:w="899"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945"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124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30500008</w:t>
            </w:r>
          </w:p>
        </w:tc>
        <w:tc>
          <w:tcPr>
            <w:tcW w:w="418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通过其他app调用弹出的服务授权页面『取消』button点击</w:t>
            </w:r>
          </w:p>
        </w:tc>
        <w:tc>
          <w:tcPr>
            <w:tcW w:w="333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用户在其他app调起的服务授权页取消</w:t>
            </w:r>
          </w:p>
        </w:tc>
        <w:tc>
          <w:tcPr>
            <w:tcW w:w="324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55" w:hRule="atLeast"/>
        </w:trPr>
        <w:tc>
          <w:tcPr>
            <w:tcW w:w="899"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945"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ACC50000</w:t>
            </w:r>
          </w:p>
        </w:tc>
        <w:tc>
          <w:tcPr>
            <w:tcW w:w="418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帐号登录页出现</w:t>
            </w:r>
          </w:p>
        </w:tc>
        <w:tc>
          <w:tcPr>
            <w:tcW w:w="333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每次打开车机展示帐号登录页</w:t>
            </w:r>
          </w:p>
        </w:tc>
        <w:tc>
          <w:tcPr>
            <w:tcW w:w="3240"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微软雅黑" w:hAnsi="微软雅黑" w:eastAsia="微软雅黑" w:cs="微软雅黑"/>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55" w:hRule="atLeast"/>
        </w:trPr>
        <w:tc>
          <w:tcPr>
            <w:tcW w:w="899"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945"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ACC50001</w:t>
            </w:r>
          </w:p>
        </w:tc>
        <w:tc>
          <w:tcPr>
            <w:tcW w:w="418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帐号登录页跳转</w:t>
            </w:r>
          </w:p>
        </w:tc>
        <w:tc>
          <w:tcPr>
            <w:tcW w:w="333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跳转出帐号登录页</w:t>
            </w:r>
          </w:p>
        </w:tc>
        <w:tc>
          <w:tcPr>
            <w:tcW w:w="3240"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微软雅黑" w:hAnsi="微软雅黑" w:eastAsia="微软雅黑" w:cs="微软雅黑"/>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55" w:hRule="atLeast"/>
        </w:trPr>
        <w:tc>
          <w:tcPr>
            <w:tcW w:w="899"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945"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ACC50002</w:t>
            </w:r>
          </w:p>
        </w:tc>
        <w:tc>
          <w:tcPr>
            <w:tcW w:w="418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用户使用扫码登录</w:t>
            </w:r>
          </w:p>
        </w:tc>
        <w:tc>
          <w:tcPr>
            <w:tcW w:w="333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用户扫描二维码实现跳出帐号登录页</w:t>
            </w:r>
          </w:p>
        </w:tc>
        <w:tc>
          <w:tcPr>
            <w:tcW w:w="3240"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微软雅黑" w:hAnsi="微软雅黑" w:eastAsia="微软雅黑" w:cs="微软雅黑"/>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55" w:hRule="atLeast"/>
        </w:trPr>
        <w:tc>
          <w:tcPr>
            <w:tcW w:w="899"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945"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ACC50004</w:t>
            </w:r>
          </w:p>
        </w:tc>
        <w:tc>
          <w:tcPr>
            <w:tcW w:w="418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用户人脸校验登录成功</w:t>
            </w:r>
          </w:p>
        </w:tc>
        <w:tc>
          <w:tcPr>
            <w:tcW w:w="333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用户使用人脸校验方式跳出帐号登录页</w:t>
            </w:r>
          </w:p>
        </w:tc>
        <w:tc>
          <w:tcPr>
            <w:tcW w:w="3240"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微软雅黑" w:hAnsi="微软雅黑" w:eastAsia="微软雅黑" w:cs="微软雅黑"/>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55" w:hRule="atLeast"/>
        </w:trPr>
        <w:tc>
          <w:tcPr>
            <w:tcW w:w="899"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945"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ACC50007</w:t>
            </w:r>
          </w:p>
        </w:tc>
        <w:tc>
          <w:tcPr>
            <w:tcW w:w="418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用户人脸校验登录失败</w:t>
            </w:r>
          </w:p>
        </w:tc>
        <w:tc>
          <w:tcPr>
            <w:tcW w:w="333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用户使用人脸校验toast引导使用其他方式登录</w:t>
            </w:r>
          </w:p>
        </w:tc>
        <w:tc>
          <w:tcPr>
            <w:tcW w:w="3240"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微软雅黑" w:hAnsi="微软雅黑" w:eastAsia="微软雅黑" w:cs="微软雅黑"/>
                <w:i w:val="0"/>
                <w:color w:val="000000"/>
                <w:sz w:val="22"/>
                <w:szCs w:val="22"/>
                <w:u w:val="none"/>
              </w:rPr>
            </w:pPr>
          </w:p>
        </w:tc>
      </w:tr>
    </w:tbl>
    <w:p>
      <w:pPr>
        <w:rPr>
          <w:rFonts w:hint="eastAsia" w:asciiTheme="minorHAnsi" w:hAnsiTheme="minorHAnsi" w:eastAsiaTheme="minorEastAsia" w:cstheme="minorBidi"/>
          <w:kern w:val="2"/>
          <w:sz w:val="24"/>
          <w:szCs w:val="22"/>
        </w:rPr>
      </w:pPr>
    </w:p>
    <w:p>
      <w:pPr>
        <w:rPr>
          <w:rFonts w:hint="eastAsia" w:asciiTheme="minorHAnsi" w:hAnsiTheme="minorHAnsi" w:eastAsiaTheme="minorEastAsia" w:cstheme="minorBidi"/>
          <w:kern w:val="2"/>
          <w:sz w:val="24"/>
          <w:szCs w:val="22"/>
        </w:rPr>
      </w:pPr>
    </w:p>
    <w:p>
      <w:pPr>
        <w:pStyle w:val="2"/>
        <w:bidi w:val="0"/>
        <w:rPr>
          <w:highlight w:val="none"/>
        </w:rPr>
      </w:pPr>
      <w:bookmarkStart w:id="101" w:name="_Toc240600320_WPSOffice_Level1"/>
      <w:r>
        <w:rPr>
          <w:highlight w:val="none"/>
        </w:rPr>
        <w:t>六、相关文档</w:t>
      </w:r>
      <w:bookmarkEnd w:id="101"/>
    </w:p>
    <w:p>
      <w:pPr>
        <w:numPr>
          <w:ilvl w:val="0"/>
          <w:numId w:val="48"/>
        </w:numPr>
        <w:bidi w:val="0"/>
        <w:ind w:left="420" w:leftChars="0" w:hanging="420" w:firstLineChars="0"/>
        <w:rPr>
          <w:rFonts w:hint="eastAsia"/>
        </w:rPr>
      </w:pPr>
      <w:r>
        <w:rPr>
          <w:rFonts w:hint="eastAsia"/>
        </w:rPr>
        <w:t>【福特phase2，3】MRD_账号模块_所有车型_V1.2.2_2019_12_18</w:t>
      </w:r>
    </w:p>
    <w:p>
      <w:pPr>
        <w:numPr>
          <w:ilvl w:val="0"/>
          <w:numId w:val="48"/>
        </w:numPr>
        <w:bidi w:val="0"/>
        <w:ind w:left="420" w:leftChars="0" w:hanging="420" w:firstLineChars="0"/>
        <w:rPr>
          <w:rFonts w:hint="eastAsia"/>
        </w:rPr>
      </w:pPr>
      <w:r>
        <w:rPr>
          <w:rFonts w:hint="eastAsia"/>
        </w:rPr>
        <w:t>【账号PRD】DUEROS_CVPP_Ford and Baidu Accoun</w:t>
      </w:r>
      <w:r>
        <w:rPr>
          <w:rFonts w:hint="default"/>
        </w:rPr>
        <w:t>t</w:t>
      </w:r>
      <w:r>
        <w:rPr>
          <w:rFonts w:hint="eastAsia"/>
        </w:rPr>
        <w:t>_v2.0.</w:t>
      </w:r>
      <w:r>
        <w:rPr>
          <w:rFonts w:hint="default"/>
        </w:rPr>
        <w:t>5</w:t>
      </w:r>
    </w:p>
    <w:p>
      <w:pPr>
        <w:numPr>
          <w:ilvl w:val="0"/>
          <w:numId w:val="48"/>
        </w:numPr>
        <w:bidi w:val="0"/>
        <w:ind w:left="420" w:leftChars="0" w:hanging="420" w:firstLineChars="0"/>
        <w:rPr>
          <w:rFonts w:hint="eastAsia"/>
        </w:rPr>
      </w:pPr>
      <w:r>
        <w:rPr>
          <w:rFonts w:hint="eastAsia"/>
        </w:rPr>
        <w:t>【福特phase4】MRD_Enhance memory</w:t>
      </w:r>
    </w:p>
    <w:p>
      <w:pPr>
        <w:numPr>
          <w:ilvl w:val="0"/>
          <w:numId w:val="48"/>
        </w:numPr>
        <w:bidi w:val="0"/>
        <w:ind w:left="420" w:leftChars="0" w:hanging="420" w:firstLineChars="0"/>
        <w:rPr>
          <w:rFonts w:hint="eastAsia"/>
        </w:rPr>
      </w:pPr>
      <w:r>
        <w:rPr>
          <w:rFonts w:hint="default"/>
        </w:rPr>
        <w:t>【</w:t>
      </w:r>
      <w:r>
        <w:rPr>
          <w:rFonts w:hint="eastAsia"/>
        </w:rPr>
        <w:t>福特Phase4</w:t>
      </w:r>
      <w:r>
        <w:rPr>
          <w:rFonts w:hint="default"/>
        </w:rPr>
        <w:t>】</w:t>
      </w:r>
      <w:r>
        <w:rPr>
          <w:rFonts w:hint="eastAsia"/>
        </w:rPr>
        <w:t>_Face ID</w:t>
      </w:r>
      <w:r>
        <w:rPr>
          <w:rFonts w:hint="default"/>
        </w:rPr>
        <w:t xml:space="preserve"> MRD文档</w:t>
      </w:r>
    </w:p>
    <w:p>
      <w:pPr>
        <w:numPr>
          <w:ilvl w:val="0"/>
          <w:numId w:val="48"/>
        </w:numPr>
        <w:bidi w:val="0"/>
        <w:ind w:left="420" w:leftChars="0" w:hanging="420" w:firstLineChars="0"/>
        <w:rPr>
          <w:rFonts w:hint="eastAsia"/>
        </w:rPr>
      </w:pPr>
      <w:r>
        <w:rPr>
          <w:rFonts w:hint="eastAsia"/>
        </w:rPr>
        <w:t>Facial Recognition Security Requirements</w:t>
      </w:r>
    </w:p>
    <w:p>
      <w:pPr>
        <w:numPr>
          <w:ilvl w:val="0"/>
          <w:numId w:val="0"/>
        </w:numPr>
        <w:ind w:leftChars="0"/>
        <w:rPr>
          <w:rFonts w:hint="eastAsia" w:ascii="宋体-简" w:hAnsi="宋体-简" w:eastAsia="宋体-简"/>
          <w:sz w:val="24"/>
          <w:highlight w:val="yellow"/>
        </w:rPr>
      </w:pPr>
    </w:p>
    <w:p>
      <w:pPr>
        <w:rPr>
          <w:rFonts w:hint="eastAsia" w:asciiTheme="minorHAnsi" w:hAnsiTheme="minorHAnsi" w:eastAsiaTheme="minorEastAsia" w:cstheme="minorBidi"/>
          <w:kern w:val="2"/>
          <w:sz w:val="24"/>
          <w:szCs w:val="22"/>
        </w:rPr>
      </w:pPr>
      <w:r>
        <w:rPr>
          <w:rFonts w:hint="eastAsia" w:asciiTheme="minorHAnsi" w:hAnsiTheme="minorHAnsi" w:eastAsiaTheme="minorEastAsia" w:cstheme="minorBidi"/>
          <w:kern w:val="2"/>
          <w:sz w:val="24"/>
          <w:szCs w:val="22"/>
        </w:rPr>
        <w:br w:type="page"/>
      </w:r>
    </w:p>
    <w:p>
      <w:pPr>
        <w:rPr>
          <w:rFonts w:hint="eastAsia" w:asciiTheme="minorHAnsi" w:hAnsiTheme="minorHAnsi" w:eastAsiaTheme="minorEastAsia" w:cstheme="minorBidi"/>
          <w:kern w:val="2"/>
          <w:sz w:val="24"/>
          <w:szCs w:val="22"/>
        </w:rPr>
      </w:pPr>
    </w:p>
    <w:p>
      <w:pPr>
        <w:rPr>
          <w:rFonts w:hint="eastAsia" w:asciiTheme="minorHAnsi" w:hAnsiTheme="minorHAnsi" w:eastAsiaTheme="minorEastAsia" w:cstheme="minorBidi"/>
          <w:kern w:val="2"/>
          <w:sz w:val="24"/>
          <w:szCs w:val="22"/>
        </w:rPr>
      </w:pPr>
    </w:p>
    <w:p>
      <w:pPr>
        <w:rPr>
          <w:rFonts w:hint="eastAsia" w:asciiTheme="minorHAnsi" w:hAnsiTheme="minorHAnsi" w:eastAsiaTheme="minorEastAsia" w:cstheme="minorBidi"/>
          <w:kern w:val="2"/>
          <w:sz w:val="24"/>
          <w:szCs w:val="22"/>
        </w:rPr>
      </w:pPr>
    </w:p>
    <w:p>
      <w:r>
        <w:t>Q&amp;A（版本更新内容）</w:t>
      </w:r>
    </w:p>
    <w:p>
      <w:pPr>
        <w:bidi w:val="0"/>
      </w:pPr>
      <w:bookmarkStart w:id="102" w:name="_Toc1734473719_WPSOffice_Level1"/>
      <w:bookmarkStart w:id="103" w:name="_Toc57870939_WPSOffice_Level1"/>
      <w:r>
        <w:t>V2.1</w:t>
      </w:r>
      <w:bookmarkEnd w:id="102"/>
      <w:bookmarkEnd w:id="103"/>
    </w:p>
    <w:p>
      <w:pPr>
        <w:bidi w:val="0"/>
        <w:rPr>
          <w:rFonts w:hint="default"/>
        </w:rPr>
      </w:pPr>
      <w:r>
        <w:t>删除</w:t>
      </w:r>
      <w:r>
        <w:rPr>
          <w:rFonts w:hint="eastAsia"/>
        </w:rPr>
        <w:t>车机临时登录方案</w:t>
      </w:r>
      <w:r>
        <w:rPr>
          <w:rFonts w:hint="default"/>
        </w:rPr>
        <w:t>（phase2也无该定制需求）</w:t>
      </w:r>
    </w:p>
    <w:p>
      <w:pPr>
        <w:bidi w:val="0"/>
        <w:rPr>
          <w:rFonts w:hint="default"/>
        </w:rPr>
      </w:pPr>
      <w:r>
        <w:rPr>
          <w:rFonts w:hint="default"/>
        </w:rPr>
        <w:t>新增Smart Greeting 需求内容，来源于SG的PRD。</w:t>
      </w:r>
    </w:p>
    <w:p>
      <w:pPr>
        <w:bidi w:val="0"/>
        <w:rPr>
          <w:rFonts w:hint="default"/>
        </w:rPr>
      </w:pPr>
      <w:r>
        <w:rPr>
          <w:rFonts w:hint="default"/>
        </w:rPr>
        <w:t>新增福特账号和百度账号同时登录车机的登录流程及需求。</w:t>
      </w:r>
    </w:p>
    <w:p>
      <w:pPr>
        <w:bidi w:val="0"/>
      </w:pPr>
    </w:p>
    <w:p>
      <w:pPr>
        <w:bidi w:val="0"/>
        <w:rPr>
          <w:rFonts w:hint="default"/>
        </w:rPr>
      </w:pPr>
      <w:bookmarkStart w:id="104" w:name="_Toc1356770855_WPSOffice_Level1"/>
      <w:bookmarkStart w:id="105" w:name="_Toc1974263329_WPSOffice_Level1"/>
      <w:r>
        <w:rPr>
          <w:rFonts w:hint="default"/>
        </w:rPr>
        <w:t>V2.2</w:t>
      </w:r>
      <w:bookmarkEnd w:id="104"/>
      <w:bookmarkEnd w:id="105"/>
    </w:p>
    <w:p>
      <w:pPr>
        <w:bidi w:val="0"/>
        <w:rPr>
          <w:rFonts w:hint="default"/>
        </w:rPr>
      </w:pPr>
      <w:r>
        <w:rPr>
          <w:rFonts w:hint="default"/>
        </w:rPr>
        <w:t>1说明同登同出技术方案百度已提供，双方达成共识，但福特RD还需北美确认。2</w:t>
      </w:r>
    </w:p>
    <w:p>
      <w:pPr>
        <w:bidi w:val="0"/>
        <w:rPr>
          <w:rFonts w:hint="eastAsia"/>
        </w:rPr>
      </w:pPr>
      <w:r>
        <w:rPr>
          <w:rFonts w:hint="default"/>
        </w:rPr>
        <w:t>2更新了账号数量最多为5个，个性化档案与新登录账号可进行绑定及换绑的操作。</w:t>
      </w:r>
    </w:p>
    <w:p>
      <w:pPr>
        <w:bidi w:val="0"/>
        <w:rPr>
          <w:rFonts w:hint="eastAsia"/>
        </w:rPr>
      </w:pPr>
      <w:r>
        <w:rPr>
          <w:rFonts w:hint="default"/>
        </w:rPr>
        <w:t>3说明了ivi换件账号与个性化档案应保持的逻辑。</w:t>
      </w:r>
    </w:p>
    <w:p>
      <w:pPr>
        <w:bidi w:val="0"/>
        <w:rPr>
          <w:rFonts w:hint="default"/>
        </w:rPr>
      </w:pPr>
      <w:r>
        <w:rPr>
          <w:rFonts w:hint="default"/>
        </w:rPr>
        <w:t>4更新了账号登录流程，更新了与FaceID和个性化档案之间的逻辑。</w:t>
      </w:r>
    </w:p>
    <w:p>
      <w:pPr>
        <w:bidi w:val="0"/>
        <w:rPr>
          <w:rFonts w:hint="default"/>
        </w:rPr>
      </w:pPr>
      <w:bookmarkStart w:id="106" w:name="_Toc1266396139_WPSOffice_Level1"/>
      <w:bookmarkStart w:id="107" w:name="_Toc673940706_WPSOffice_Level1"/>
      <w:r>
        <w:rPr>
          <w:rFonts w:hint="default"/>
        </w:rPr>
        <w:t>V2.3</w:t>
      </w:r>
      <w:bookmarkEnd w:id="106"/>
      <w:bookmarkEnd w:id="107"/>
    </w:p>
    <w:p>
      <w:pPr>
        <w:bidi w:val="0"/>
        <w:rPr>
          <w:rFonts w:hint="default"/>
        </w:rPr>
      </w:pPr>
      <w:bookmarkStart w:id="108" w:name="_Toc609482756_WPSOffice_Level1"/>
      <w:bookmarkStart w:id="109" w:name="_Toc1092691464_WPSOffice_Level1"/>
      <w:r>
        <w:rPr>
          <w:rFonts w:hint="default"/>
        </w:rPr>
        <w:t>1.更新了整体结构及细节。</w:t>
      </w:r>
      <w:bookmarkEnd w:id="108"/>
      <w:bookmarkEnd w:id="109"/>
    </w:p>
    <w:p>
      <w:pPr>
        <w:bidi w:val="0"/>
        <w:rPr>
          <w:rFonts w:hint="eastAsia"/>
        </w:rPr>
      </w:pPr>
      <w:bookmarkStart w:id="110" w:name="_Toc79683902_WPSOffice_Level1"/>
      <w:bookmarkStart w:id="111" w:name="_Toc1732769951_WPSOffice_Level1"/>
      <w:r>
        <w:rPr>
          <w:rFonts w:hint="default"/>
        </w:rPr>
        <w:t>2.新增账号与Faceid的case描述列表</w:t>
      </w:r>
      <w:bookmarkEnd w:id="110"/>
      <w:bookmarkEnd w:id="111"/>
    </w:p>
    <w:p>
      <w:pPr>
        <w:bidi w:val="0"/>
        <w:rPr>
          <w:rFonts w:hint="default"/>
        </w:rPr>
      </w:pPr>
      <w:bookmarkStart w:id="112" w:name="_Toc1365028833_WPSOffice_Level1"/>
      <w:bookmarkStart w:id="113" w:name="_Toc638829490_WPSOffice_Level1"/>
      <w:r>
        <w:rPr>
          <w:rFonts w:hint="default"/>
        </w:rPr>
        <w:t>V2.4</w:t>
      </w:r>
      <w:bookmarkEnd w:id="112"/>
      <w:r>
        <w:rPr>
          <w:rFonts w:hint="default"/>
        </w:rPr>
        <w:t>-2020.3.11</w:t>
      </w:r>
      <w:bookmarkEnd w:id="113"/>
    </w:p>
    <w:p>
      <w:pPr>
        <w:bidi w:val="0"/>
        <w:rPr>
          <w:rFonts w:hint="default"/>
        </w:rPr>
      </w:pPr>
      <w:r>
        <w:rPr>
          <w:rFonts w:hint="default"/>
        </w:rPr>
        <w:t>1.更新了SG中首次登录车机的账号，不应触发SG的内容。</w:t>
      </w:r>
    </w:p>
    <w:p>
      <w:pPr>
        <w:bidi w:val="0"/>
        <w:rPr>
          <w:rFonts w:hint="eastAsia"/>
        </w:rPr>
      </w:pPr>
      <w:r>
        <w:rPr>
          <w:rFonts w:hint="default"/>
        </w:rPr>
        <w:t>2.更新了福特账号/百度账号的一些case导致车机账号登录状态，FaceID绑定关系，驾驶员档案绑定关系变化的列表。</w:t>
      </w:r>
    </w:p>
    <w:p/>
    <w:p>
      <w:bookmarkStart w:id="114" w:name="_Toc1536487077_WPSOffice_Level1"/>
      <w:r>
        <w:t>V2.5</w:t>
      </w:r>
      <w:bookmarkEnd w:id="114"/>
    </w:p>
    <w:p/>
    <w:p>
      <w:pPr>
        <w:numPr>
          <w:ilvl w:val="0"/>
          <w:numId w:val="49"/>
        </w:numPr>
      </w:pPr>
      <w:r>
        <w:t>为避免造成误解，对文档中切换账号的描述进行了修正。</w:t>
      </w:r>
    </w:p>
    <w:p>
      <w:pPr>
        <w:numPr>
          <w:ilvl w:val="0"/>
          <w:numId w:val="49"/>
        </w:numPr>
      </w:pPr>
      <w:r>
        <w:rPr>
          <w:rFonts w:hint="default"/>
          <w:lang w:val="en-US" w:eastAsia="zh-CN"/>
        </w:rPr>
        <w:t>新增了需求背景中关于百度账号的描述。</w:t>
      </w:r>
    </w:p>
    <w:p>
      <w:pPr>
        <w:numPr>
          <w:ilvl w:val="0"/>
          <w:numId w:val="49"/>
        </w:numPr>
      </w:pPr>
      <w:r>
        <w:t>修改feature list中部分描述</w:t>
      </w:r>
    </w:p>
    <w:p>
      <w:pPr>
        <w:numPr>
          <w:ilvl w:val="0"/>
          <w:numId w:val="49"/>
        </w:numPr>
      </w:pPr>
      <w:r>
        <w:rPr>
          <w:rFonts w:hint="default"/>
          <w:lang w:val="en-US" w:eastAsia="zh-CN"/>
        </w:rPr>
        <w:t>调整了用户信息展示章节内容放入个人中心章节。</w:t>
      </w:r>
    </w:p>
    <w:p>
      <w:pPr>
        <w:numPr>
          <w:ilvl w:val="0"/>
          <w:numId w:val="49"/>
        </w:numPr>
      </w:pPr>
      <w:r>
        <w:rPr>
          <w:rFonts w:hint="default"/>
          <w:lang w:val="en-US" w:eastAsia="zh-CN"/>
        </w:rPr>
        <w:t>修改了登录账号切换福特系</w:t>
      </w:r>
      <w:r>
        <w:rPr>
          <w:lang w:val="en-US" w:eastAsia="zh-CN"/>
        </w:rPr>
        <w:t>/</w:t>
      </w:r>
      <w:r>
        <w:rPr>
          <w:rFonts w:hint="default"/>
          <w:lang w:val="en-US" w:eastAsia="zh-CN"/>
        </w:rPr>
        <w:t>百度系应用</w:t>
      </w:r>
      <w:r>
        <w:rPr>
          <w:lang w:val="en-US" w:eastAsia="zh-CN"/>
        </w:rPr>
        <w:t>app</w:t>
      </w:r>
      <w:r>
        <w:rPr>
          <w:rFonts w:hint="default"/>
          <w:lang w:val="en-US" w:eastAsia="zh-CN"/>
        </w:rPr>
        <w:t>是否跟随切换账号决定于各自</w:t>
      </w:r>
      <w:r>
        <w:rPr>
          <w:lang w:val="en-US" w:eastAsia="zh-CN"/>
        </w:rPr>
        <w:t>app</w:t>
      </w:r>
      <w:r>
        <w:rPr>
          <w:rFonts w:hint="default"/>
          <w:lang w:val="en-US" w:eastAsia="zh-CN"/>
        </w:rPr>
        <w:t>的策略</w:t>
      </w:r>
    </w:p>
    <w:p>
      <w:pPr>
        <w:numPr>
          <w:ilvl w:val="0"/>
          <w:numId w:val="49"/>
        </w:numPr>
      </w:pPr>
      <w:r>
        <w:rPr>
          <w:rFonts w:hint="default"/>
          <w:lang w:val="en-US" w:eastAsia="zh-CN"/>
        </w:rPr>
        <w:t>调整了</w:t>
      </w:r>
      <w:r>
        <w:rPr>
          <w:lang w:val="en-US" w:eastAsia="zh-CN"/>
        </w:rPr>
        <w:t>4.2</w:t>
      </w:r>
      <w:r>
        <w:rPr>
          <w:rFonts w:hint="default"/>
          <w:lang w:val="en-US" w:eastAsia="zh-CN"/>
        </w:rPr>
        <w:t>章节的文档结构</w:t>
      </w:r>
    </w:p>
    <w:p>
      <w:pPr>
        <w:numPr>
          <w:ilvl w:val="0"/>
          <w:numId w:val="49"/>
        </w:numPr>
      </w:pPr>
      <w:r>
        <w:rPr>
          <w:rFonts w:hint="default"/>
          <w:lang w:val="en-US" w:eastAsia="zh-CN"/>
        </w:rPr>
        <w:t>新增登录引导章节。</w:t>
      </w:r>
    </w:p>
    <w:p>
      <w:pPr>
        <w:numPr>
          <w:ilvl w:val="0"/>
          <w:numId w:val="49"/>
        </w:numPr>
      </w:pPr>
      <w:r>
        <w:rPr>
          <w:rFonts w:hint="default"/>
          <w:lang w:val="en-US" w:eastAsia="zh-CN"/>
        </w:rPr>
        <w:t>新增了一些车机被动退出登录的场景。</w:t>
      </w:r>
    </w:p>
    <w:p>
      <w:pPr>
        <w:numPr>
          <w:numId w:val="0"/>
        </w:numPr>
        <w:rPr>
          <w:rFonts w:hint="default"/>
          <w:lang w:eastAsia="zh-CN"/>
        </w:rPr>
      </w:pPr>
      <w:r>
        <w:rPr>
          <w:rFonts w:hint="default"/>
          <w:lang w:eastAsia="zh-CN"/>
        </w:rPr>
        <w:t>V2.6</w:t>
      </w:r>
    </w:p>
    <w:p>
      <w:pPr>
        <w:numPr>
          <w:ilvl w:val="0"/>
          <w:numId w:val="50"/>
        </w:numPr>
        <w:rPr>
          <w:rFonts w:hint="default"/>
          <w:lang w:eastAsia="zh-CN"/>
        </w:rPr>
      </w:pPr>
      <w:r>
        <w:rPr>
          <w:rFonts w:hint="default"/>
          <w:lang w:eastAsia="zh-CN"/>
        </w:rPr>
        <w:t>修改了其中一些配图。</w:t>
      </w:r>
    </w:p>
    <w:p>
      <w:pPr>
        <w:numPr>
          <w:ilvl w:val="0"/>
          <w:numId w:val="50"/>
        </w:numPr>
        <w:rPr>
          <w:rFonts w:hint="default"/>
          <w:lang w:eastAsia="zh-CN"/>
        </w:rPr>
      </w:pPr>
      <w:r>
        <w:rPr>
          <w:rFonts w:hint="default"/>
          <w:lang w:eastAsia="zh-CN"/>
        </w:rPr>
        <w:t>对于文档中有误的描述进行了修正。</w:t>
      </w:r>
      <w:bookmarkStart w:id="115" w:name="_GoBack"/>
      <w:bookmarkEnd w:id="115"/>
    </w:p>
    <w:p/>
    <w:p>
      <w:pPr>
        <w:numPr>
          <w:ilvl w:val="0"/>
          <w:numId w:val="0"/>
        </w:numPr>
        <w:bidi w:val="0"/>
        <w:rPr>
          <w:rFonts w:hint="eastAsia"/>
        </w:rPr>
      </w:pPr>
    </w:p>
    <w:sectPr>
      <w:pgSz w:w="16838" w:h="11906" w:orient="landscape"/>
      <w:pgMar w:top="1800" w:right="1440" w:bottom="1800" w:left="144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9060101010101"/>
    <w:charset w:val="86"/>
    <w:family w:val="modern"/>
    <w:pitch w:val="default"/>
    <w:sig w:usb0="00000000" w:usb1="00000000" w:usb2="00000016" w:usb3="00000000" w:csb0="00040001" w:csb1="00000000"/>
  </w:font>
  <w:font w:name="微软雅黑">
    <w:altName w:val="汉仪旗黑KW"/>
    <w:panose1 w:val="020B0503020204020204"/>
    <w:charset w:val="86"/>
    <w:family w:val="swiss"/>
    <w:pitch w:val="default"/>
    <w:sig w:usb0="00000000" w:usb1="00000000" w:usb2="00000016" w:usb3="00000000" w:csb0="0004001F" w:csb1="00000000"/>
  </w:font>
  <w:font w:name="汉仪旗黑KW">
    <w:panose1 w:val="00020600040101010101"/>
    <w:charset w:val="86"/>
    <w:family w:val="auto"/>
    <w:pitch w:val="default"/>
    <w:sig w:usb0="A00002BF" w:usb1="3ACF7CFA" w:usb2="00000016" w:usb3="00000000" w:csb0="0004009F" w:csb1="DFD7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微软雅黑">
    <w:altName w:val="汉仪旗黑KW"/>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Arial Unicode MS">
    <w:panose1 w:val="020B0604020202020204"/>
    <w:charset w:val="86"/>
    <w:family w:val="auto"/>
    <w:pitch w:val="default"/>
    <w:sig w:usb0="FFFFFFFF" w:usb1="E9FFFFFF" w:usb2="0000003F" w:usb3="00000000" w:csb0="603F01FF" w:csb1="FFFF0000"/>
  </w:font>
  <w:font w:name="Arial Rounded MT Bold">
    <w:panose1 w:val="020F0704030504030204"/>
    <w:charset w:val="00"/>
    <w:family w:val="auto"/>
    <w:pitch w:val="default"/>
    <w:sig w:usb0="00000003" w:usb1="00000000" w:usb2="00000000" w:usb3="00000000" w:csb0="20000001" w:csb1="00000000"/>
  </w:font>
  <w:font w:name="Wingdings">
    <w:panose1 w:val="05000000000000000000"/>
    <w:charset w:val="02"/>
    <w:family w:val="decorative"/>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800002BF" w:usb1="004F7CFA" w:usb2="00000000" w:usb3="00000000" w:csb0="00040001" w:csb1="00000000"/>
  </w:font>
  <w:font w:name="等线 Light">
    <w:altName w:val="汉仪中等线KW"/>
    <w:panose1 w:val="00000000000000000000"/>
    <w:charset w:val="00"/>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华文黑体">
    <w:panose1 w:val="02010600040101010101"/>
    <w:charset w:val="86"/>
    <w:family w:val="auto"/>
    <w:pitch w:val="default"/>
    <w:sig w:usb0="00000287" w:usb1="080F0000" w:usb2="00000000" w:usb3="00000000" w:csb0="0004009F" w:csb1="DFD70000"/>
  </w:font>
  <w:font w:name="Calibri Light">
    <w:altName w:val="Helvetica Neue"/>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2"/>
    <w:family w:val="decorative"/>
    <w:pitch w:val="default"/>
    <w:sig w:usb0="00000000" w:usb1="00000000" w:usb2="00000000" w:usb3="00000000" w:csb0="80000000" w:csb1="00000000"/>
  </w:font>
  <w:font w:name="Courier New">
    <w:panose1 w:val="02070309020205020404"/>
    <w:charset w:val="00"/>
    <w:family w:val="modern"/>
    <w:pitch w:val="default"/>
    <w:sig w:usb0="E0002AFF" w:usb1="C0007843" w:usb2="00000009" w:usb3="00000000" w:csb0="400001FF" w:csb1="FFFF0000"/>
  </w:font>
  <w:font w:name="DengXian">
    <w:altName w:val="汉仪中等线KW"/>
    <w:panose1 w:val="02010600030101010101"/>
    <w:charset w:val="86"/>
    <w:family w:val="auto"/>
    <w:pitch w:val="default"/>
    <w:sig w:usb0="00000000" w:usb1="00000000" w:usb2="00000016" w:usb3="00000000" w:csb0="0004000F" w:csb1="00000000"/>
  </w:font>
  <w:font w:name="Franklin Gothic Book">
    <w:altName w:val="苹方-简"/>
    <w:panose1 w:val="020B0503020102020204"/>
    <w:charset w:val="00"/>
    <w:family w:val="swiss"/>
    <w:pitch w:val="default"/>
    <w:sig w:usb0="00000000" w:usb1="00000000" w:usb2="00000000" w:usb3="00000000" w:csb0="0000009F" w:csb1="00000000"/>
  </w:font>
  <w:font w:name="Apple Color Emoji">
    <w:panose1 w:val="00000000000000000000"/>
    <w:charset w:val="00"/>
    <w:family w:val="auto"/>
    <w:pitch w:val="default"/>
    <w:sig w:usb0="00000003" w:usb1="18000000" w:usb2="14000000" w:usb3="00000000" w:csb0="00000001" w:csb1="00000000"/>
  </w:font>
  <w:font w:name="DengXian">
    <w:altName w:val="汉仪中等线KW"/>
    <w:panose1 w:val="00000000000000000000"/>
    <w:charset w:val="00"/>
    <w:family w:val="auto"/>
    <w:pitch w:val="default"/>
    <w:sig w:usb0="00000000" w:usb1="00000000" w:usb2="00000000" w:usb3="00000000" w:csb0="00000000" w:csb1="00000000"/>
  </w:font>
  <w:font w:name="MS Gothic">
    <w:altName w:val="Hiragino Sans"/>
    <w:panose1 w:val="020B0609070205080204"/>
    <w:charset w:val="80"/>
    <w:family w:val="modern"/>
    <w:pitch w:val="default"/>
    <w:sig w:usb0="00000000" w:usb1="00000000" w:usb2="08000012" w:usb3="00000000" w:csb0="0002009F" w:csb1="00000000"/>
  </w:font>
  <w:font w:name="Calibri (西文正文)">
    <w:altName w:val="苹方-简"/>
    <w:panose1 w:val="020B0604020202020204"/>
    <w:charset w:val="86"/>
    <w:family w:val="roman"/>
    <w:pitch w:val="default"/>
    <w:sig w:usb0="00000000" w:usb1="00000000" w:usb2="00000000" w:usb3="00000000" w:csb0="00000000" w:csb1="00000000"/>
  </w:font>
  <w:font w:name="Ford Heavy">
    <w:altName w:val="苹方-简"/>
    <w:panose1 w:val="02000505020000020004"/>
    <w:charset w:val="00"/>
    <w:family w:val="auto"/>
    <w:pitch w:val="default"/>
    <w:sig w:usb0="00000000" w:usb1="00000000" w:usb2="00000000" w:usb3="00000000" w:csb0="00000001" w:csb1="00000000"/>
  </w:font>
  <w:font w:name="Ford Antenna Regular">
    <w:altName w:val="苹方-简"/>
    <w:panose1 w:val="02000505000000020004"/>
    <w:charset w:val="00"/>
    <w:family w:val="modern"/>
    <w:pitch w:val="default"/>
    <w:sig w:usb0="00000000" w:usb1="00000000" w:usb2="00000000" w:usb3="00000000" w:csb0="0000019F" w:csb1="00000000"/>
  </w:font>
  <w:font w:name="MS Mincho">
    <w:altName w:val="Hiragino Sans"/>
    <w:panose1 w:val="02020609040205080304"/>
    <w:charset w:val="80"/>
    <w:family w:val="modern"/>
    <w:pitch w:val="default"/>
    <w:sig w:usb0="00000000" w:usb1="00000000" w:usb2="08000012" w:usb3="00000000" w:csb0="0002009F" w:csb1="00000000"/>
  </w:font>
  <w:font w:name="Hiragino Sans GB W3">
    <w:altName w:val="冬青黑体简体中文"/>
    <w:panose1 w:val="020B0300000000000000"/>
    <w:charset w:val="80"/>
    <w:family w:val="swiss"/>
    <w:pitch w:val="default"/>
    <w:sig w:usb0="00000000" w:usb1="00000000" w:usb2="00000016" w:usb3="00000000" w:csb0="00060007" w:csb1="00000000"/>
  </w:font>
  <w:font w:name="Hiragino Sans">
    <w:panose1 w:val="020B0300000000000000"/>
    <w:charset w:val="80"/>
    <w:family w:val="auto"/>
    <w:pitch w:val="default"/>
    <w:sig w:usb0="E00002FF" w:usb1="7AE7FFFF" w:usb2="00000012" w:usb3="00000000" w:csb0="0002000D" w:csb1="00000000"/>
  </w:font>
  <w:font w:name="苹方-简">
    <w:panose1 w:val="020B0400000000000000"/>
    <w:charset w:val="80"/>
    <w:family w:val="swiss"/>
    <w:pitch w:val="default"/>
    <w:sig w:usb0="A00002FF" w:usb1="7ACFFDFB" w:usb2="00000017" w:usb3="00000000" w:csb0="00040001" w:csb1="00000000"/>
  </w:font>
  <w:font w:name="ＭＳ ゴシック">
    <w:altName w:val="苹方-简"/>
    <w:panose1 w:val="00000000000000000000"/>
    <w:charset w:val="00"/>
    <w:family w:val="auto"/>
    <w:pitch w:val="default"/>
    <w:sig w:usb0="00000000" w:usb1="00000000" w:usb2="00000000" w:usb3="00000000" w:csb0="00000000" w:csb1="00000000"/>
  </w:font>
  <w:font w:name="ＭＳ 明朝">
    <w:altName w:val="Hiragino Sans"/>
    <w:panose1 w:val="00000000000000000000"/>
    <w:charset w:val="00"/>
    <w:family w:val="auto"/>
    <w:pitch w:val="default"/>
    <w:sig w:usb0="00000000" w:usb1="00000000" w:usb2="00000000" w:usb3="00000000" w:csb0="00000000" w:csb1="00000000"/>
  </w:font>
  <w:font w:name="华文楷体">
    <w:panose1 w:val="02010600040101010101"/>
    <w:charset w:val="86"/>
    <w:family w:val="auto"/>
    <w:pitch w:val="default"/>
    <w:sig w:usb0="80000287" w:usb1="280F3C52" w:usb2="00000016" w:usb3="00000000" w:csb0="0004001F" w:csb1="00000000"/>
  </w:font>
  <w:font w:name="SimHei">
    <w:altName w:val="汉仪中黑KW"/>
    <w:panose1 w:val="02010609060101010101"/>
    <w:charset w:val="86"/>
    <w:family w:val="modern"/>
    <w:pitch w:val="default"/>
    <w:sig w:usb0="00000000" w:usb1="00000000" w:usb2="00000016" w:usb3="00000000" w:csb0="00040001" w:csb1="00000000"/>
  </w:font>
  <w:font w:name="Microsoft YaHei">
    <w:altName w:val="汉仪旗黑KW"/>
    <w:panose1 w:val="020B0604020202020204"/>
    <w:charset w:val="86"/>
    <w:family w:val="swiss"/>
    <w:pitch w:val="default"/>
    <w:sig w:usb0="00000000" w:usb1="00000000" w:usb2="00000016" w:usb3="00000000" w:csb0="0004001F" w:csb1="00000000"/>
  </w:font>
  <w:font w:name="Microsoft YaHei">
    <w:altName w:val="汉仪旗黑KW"/>
    <w:panose1 w:val="00000000000000000000"/>
    <w:charset w:val="00"/>
    <w:family w:val="auto"/>
    <w:pitch w:val="default"/>
    <w:sig w:usb0="00000000" w:usb1="00000000" w:usb2="00000000" w:usb3="00000000" w:csb0="00000000" w:csb1="00000000"/>
  </w:font>
  <w:font w:name="Heiti SC Medium">
    <w:altName w:val="冬青黑体简体中文"/>
    <w:panose1 w:val="00000000000000000000"/>
    <w:charset w:val="80"/>
    <w:family w:val="auto"/>
    <w:pitch w:val="default"/>
    <w:sig w:usb0="00000000" w:usb1="00000000" w:usb2="00000010" w:usb3="00000000" w:csb0="003E0001" w:csb1="00000000"/>
  </w:font>
  <w:font w:name="冬青黑体简体中文">
    <w:panose1 w:val="020B0300000000000000"/>
    <w:charset w:val="80"/>
    <w:family w:val="auto"/>
    <w:pitch w:val="default"/>
    <w:sig w:usb0="A00002BF" w:usb1="1ACF7CFA" w:usb2="00000016" w:usb3="00000000" w:csb0="00060007" w:csb1="00000000"/>
  </w:font>
  <w:font w:name="华文宋体">
    <w:panose1 w:val="02010600040101010101"/>
    <w:charset w:val="86"/>
    <w:family w:val="auto"/>
    <w:pitch w:val="default"/>
    <w:sig w:usb0="80000287" w:usb1="280F3C52" w:usb2="00000016" w:usb3="00000000" w:csb0="0004001F" w:csb1="00000000"/>
  </w:font>
  <w:font w:name="凌慧体-繁">
    <w:panose1 w:val="03050602040302020204"/>
    <w:charset w:val="86"/>
    <w:family w:val="auto"/>
    <w:pitch w:val="default"/>
    <w:sig w:usb0="A00002FF" w:usb1="7ACFFCFB" w:usb2="0000001E" w:usb3="00000000" w:csb0="20140183" w:csb1="00000000"/>
  </w:font>
  <w:font w:name="兰亭黑-繁">
    <w:panose1 w:val="03000509000000000000"/>
    <w:charset w:val="88"/>
    <w:family w:val="auto"/>
    <w:pitch w:val="default"/>
    <w:sig w:usb0="00000001" w:usb1="080E0000" w:usb2="00000000" w:usb3="00000000" w:csb0="00100000" w:csb1="00000000"/>
  </w:font>
  <w:font w:name="宋体-繁">
    <w:panose1 w:val="02010600040101010101"/>
    <w:charset w:val="86"/>
    <w:family w:val="auto"/>
    <w:pitch w:val="default"/>
    <w:sig w:usb0="00000287" w:usb1="080F0000" w:usb2="00000000" w:usb3="00000000" w:csb0="0004009F" w:csb1="DFD70000"/>
  </w:font>
  <w:font w:name="系统字体">
    <w:panose1 w:val="00000300000000000000"/>
    <w:charset w:val="00"/>
    <w:family w:val="auto"/>
    <w:pitch w:val="default"/>
    <w:sig w:usb0="A00002DF" w:usb1="02000003" w:usb2="00000000" w:usb3="00000000" w:csb0="2000019F" w:csb1="00000000"/>
  </w:font>
  <w:font w:name=".pingfang sc">
    <w:altName w:val="苹方-简"/>
    <w:panose1 w:val="00000000000000000000"/>
    <w:charset w:val="00"/>
    <w:family w:val="auto"/>
    <w:pitch w:val="default"/>
    <w:sig w:usb0="00000000" w:usb1="00000000" w:usb2="00000000" w:usb3="00000000" w:csb0="00000000" w:csb1="00000000"/>
  </w:font>
  <w:font w:name="娃娃体-简">
    <w:panose1 w:val="040B0500000000000000"/>
    <w:charset w:val="86"/>
    <w:family w:val="auto"/>
    <w:pitch w:val="default"/>
    <w:sig w:usb0="A00002FF" w:usb1="38CF7CFB" w:usb2="00000016" w:usb3="00000000" w:csb0="00040003" w:csb1="00000000"/>
  </w:font>
  <w:font w:name="报隶-繁">
    <w:panose1 w:val="02010600040101010101"/>
    <w:charset w:val="86"/>
    <w:family w:val="auto"/>
    <w:pitch w:val="default"/>
    <w:sig w:usb0="80000287" w:usb1="280F3C52" w:usb2="00000016" w:usb3="00000000" w:csb0="0004001F" w:csb1="00000000"/>
  </w:font>
  <w:font w:name="黑体-简">
    <w:panose1 w:val="02000000000000000000"/>
    <w:charset w:val="86"/>
    <w:family w:val="auto"/>
    <w:pitch w:val="default"/>
    <w:sig w:usb0="8000002F" w:usb1="0800004A" w:usb2="00000000" w:usb3="00000000" w:csb0="203E0000" w:csb1="00000000"/>
  </w:font>
  <w:font w:name="-webkit-standard">
    <w:altName w:val="苹方-简"/>
    <w:panose1 w:val="00000000000000000000"/>
    <w:charset w:val="00"/>
    <w:family w:val="auto"/>
    <w:pitch w:val="default"/>
    <w:sig w:usb0="00000000" w:usb1="00000000" w:usb2="00000000" w:usb3="00000000" w:csb0="00000000" w:csb1="00000000"/>
  </w:font>
  <w:font w:name="等线 (Body)">
    <w:altName w:val="苹方-简"/>
    <w:panose1 w:val="00000000000000000000"/>
    <w:charset w:val="00"/>
    <w:family w:val="auto"/>
    <w:pitch w:val="default"/>
    <w:sig w:usb0="00000000" w:usb1="00000000" w:usb2="00000000" w:usb3="00000000" w:csb0="00000000" w:csb1="00000000"/>
  </w:font>
  <w:font w:name="华文仿宋">
    <w:panose1 w:val="02010600040101010101"/>
    <w:charset w:val="86"/>
    <w:family w:val="auto"/>
    <w:pitch w:val="default"/>
    <w:sig w:usb0="00000287" w:usb1="080F0000" w:usb2="00000000" w:usb3="00000000" w:csb0="0004009F" w:csb1="DFD70000"/>
  </w:font>
  <w:font w:name="魏碑-简">
    <w:panose1 w:val="03000800000000000000"/>
    <w:charset w:val="86"/>
    <w:family w:val="auto"/>
    <w:pitch w:val="default"/>
    <w:sig w:usb0="A00002FF" w:usb1="78CFFCFB" w:usb2="00080016" w:usb3="00000000" w:csb0="20060187" w:csb1="00000000"/>
  </w:font>
  <w:font w:name="Al Bayan">
    <w:panose1 w:val="00000000000000000000"/>
    <w:charset w:val="00"/>
    <w:family w:val="auto"/>
    <w:pitch w:val="default"/>
    <w:sig w:usb0="00002000" w:usb1="00000000" w:usb2="00000008" w:usb3="00000000" w:csb0="00000040" w:csb1="20000000"/>
  </w:font>
  <w:font w:name="圆体-简">
    <w:panose1 w:val="02010600040101010101"/>
    <w:charset w:val="86"/>
    <w:family w:val="auto"/>
    <w:pitch w:val="default"/>
    <w:sig w:usb0="80000287" w:usb1="280F3C52" w:usb2="00000016" w:usb3="00000000" w:csb0="0004001F" w:csb1="00000000"/>
  </w:font>
  <w:font w:name="儷宋 Pro">
    <w:panose1 w:val="02020300000000000000"/>
    <w:charset w:val="88"/>
    <w:family w:val="auto"/>
    <w:pitch w:val="default"/>
    <w:sig w:usb0="80000001" w:usb1="28091800" w:usb2="00000016"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1"/>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s0lY&#10;7tAAAAAFAQAADwAAAAAAAAABACAAAAA4AAAAZHJzL2Rvd25yZXYueG1sUEsBAhQAFAAAAAgAh07i&#10;QNs2DWsUAgAAFQQAAA4AAAAAAAAAAQAgAAAANQEAAGRycy9lMm9Eb2MueG1sUEsFBgAAAAAGAAYA&#10;WQEAALsF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1488F"/>
    <w:multiLevelType w:val="multilevel"/>
    <w:tmpl w:val="02D1488F"/>
    <w:lvl w:ilvl="0" w:tentative="0">
      <w:start w:val="1"/>
      <w:numFmt w:val="bullet"/>
      <w:lvlText w:val=""/>
      <w:lvlJc w:val="left"/>
      <w:pPr>
        <w:ind w:left="777" w:hanging="420"/>
      </w:pPr>
      <w:rPr>
        <w:rFonts w:hint="default" w:ascii="Wingdings" w:hAnsi="Wingdings"/>
      </w:rPr>
    </w:lvl>
    <w:lvl w:ilvl="1" w:tentative="0">
      <w:start w:val="1"/>
      <w:numFmt w:val="bullet"/>
      <w:lvlText w:val=""/>
      <w:lvlJc w:val="left"/>
      <w:pPr>
        <w:ind w:left="1197" w:hanging="420"/>
      </w:pPr>
      <w:rPr>
        <w:rFonts w:hint="default" w:ascii="Wingdings" w:hAnsi="Wingdings"/>
      </w:rPr>
    </w:lvl>
    <w:lvl w:ilvl="2" w:tentative="0">
      <w:start w:val="1"/>
      <w:numFmt w:val="bullet"/>
      <w:lvlText w:val=""/>
      <w:lvlJc w:val="left"/>
      <w:pPr>
        <w:ind w:left="1617" w:hanging="420"/>
      </w:pPr>
      <w:rPr>
        <w:rFonts w:hint="default" w:ascii="Wingdings" w:hAnsi="Wingdings"/>
      </w:rPr>
    </w:lvl>
    <w:lvl w:ilvl="3" w:tentative="0">
      <w:start w:val="1"/>
      <w:numFmt w:val="bullet"/>
      <w:lvlText w:val=""/>
      <w:lvlJc w:val="left"/>
      <w:pPr>
        <w:ind w:left="2037" w:hanging="420"/>
      </w:pPr>
      <w:rPr>
        <w:rFonts w:hint="default" w:ascii="Wingdings" w:hAnsi="Wingdings"/>
      </w:rPr>
    </w:lvl>
    <w:lvl w:ilvl="4" w:tentative="0">
      <w:start w:val="1"/>
      <w:numFmt w:val="bullet"/>
      <w:lvlText w:val=""/>
      <w:lvlJc w:val="left"/>
      <w:pPr>
        <w:ind w:left="2457" w:hanging="420"/>
      </w:pPr>
      <w:rPr>
        <w:rFonts w:hint="default" w:ascii="Wingdings" w:hAnsi="Wingdings"/>
      </w:rPr>
    </w:lvl>
    <w:lvl w:ilvl="5" w:tentative="0">
      <w:start w:val="1"/>
      <w:numFmt w:val="bullet"/>
      <w:lvlText w:val=""/>
      <w:lvlJc w:val="left"/>
      <w:pPr>
        <w:ind w:left="2877" w:hanging="420"/>
      </w:pPr>
      <w:rPr>
        <w:rFonts w:hint="default" w:ascii="Wingdings" w:hAnsi="Wingdings"/>
      </w:rPr>
    </w:lvl>
    <w:lvl w:ilvl="6" w:tentative="0">
      <w:start w:val="1"/>
      <w:numFmt w:val="bullet"/>
      <w:lvlText w:val=""/>
      <w:lvlJc w:val="left"/>
      <w:pPr>
        <w:ind w:left="3297" w:hanging="420"/>
      </w:pPr>
      <w:rPr>
        <w:rFonts w:hint="default" w:ascii="Wingdings" w:hAnsi="Wingdings"/>
      </w:rPr>
    </w:lvl>
    <w:lvl w:ilvl="7" w:tentative="0">
      <w:start w:val="1"/>
      <w:numFmt w:val="bullet"/>
      <w:lvlText w:val=""/>
      <w:lvlJc w:val="left"/>
      <w:pPr>
        <w:ind w:left="3717" w:hanging="420"/>
      </w:pPr>
      <w:rPr>
        <w:rFonts w:hint="default" w:ascii="Wingdings" w:hAnsi="Wingdings"/>
      </w:rPr>
    </w:lvl>
    <w:lvl w:ilvl="8" w:tentative="0">
      <w:start w:val="1"/>
      <w:numFmt w:val="bullet"/>
      <w:lvlText w:val=""/>
      <w:lvlJc w:val="left"/>
      <w:pPr>
        <w:ind w:left="4137" w:hanging="420"/>
      </w:pPr>
      <w:rPr>
        <w:rFonts w:hint="default" w:ascii="Wingdings" w:hAnsi="Wingdings"/>
      </w:rPr>
    </w:lvl>
  </w:abstractNum>
  <w:abstractNum w:abstractNumId="1">
    <w:nsid w:val="0F2D6D15"/>
    <w:multiLevelType w:val="multilevel"/>
    <w:tmpl w:val="0F2D6D15"/>
    <w:lvl w:ilvl="0" w:tentative="0">
      <w:start w:val="1"/>
      <w:numFmt w:val="bullet"/>
      <w:lvlText w:val=""/>
      <w:lvlJc w:val="left"/>
      <w:pPr>
        <w:ind w:left="777" w:hanging="420"/>
      </w:pPr>
      <w:rPr>
        <w:rFonts w:hint="default" w:ascii="Wingdings" w:hAnsi="Wingdings"/>
      </w:rPr>
    </w:lvl>
    <w:lvl w:ilvl="1" w:tentative="0">
      <w:start w:val="1"/>
      <w:numFmt w:val="bullet"/>
      <w:lvlText w:val=""/>
      <w:lvlJc w:val="left"/>
      <w:pPr>
        <w:ind w:left="1197" w:hanging="420"/>
      </w:pPr>
      <w:rPr>
        <w:rFonts w:hint="default" w:ascii="Wingdings" w:hAnsi="Wingdings"/>
      </w:rPr>
    </w:lvl>
    <w:lvl w:ilvl="2" w:tentative="0">
      <w:start w:val="1"/>
      <w:numFmt w:val="bullet"/>
      <w:lvlText w:val=""/>
      <w:lvlJc w:val="left"/>
      <w:pPr>
        <w:ind w:left="1617" w:hanging="420"/>
      </w:pPr>
      <w:rPr>
        <w:rFonts w:hint="default" w:ascii="Wingdings" w:hAnsi="Wingdings"/>
      </w:rPr>
    </w:lvl>
    <w:lvl w:ilvl="3" w:tentative="0">
      <w:start w:val="1"/>
      <w:numFmt w:val="bullet"/>
      <w:lvlText w:val=""/>
      <w:lvlJc w:val="left"/>
      <w:pPr>
        <w:ind w:left="2037" w:hanging="420"/>
      </w:pPr>
      <w:rPr>
        <w:rFonts w:hint="default" w:ascii="Wingdings" w:hAnsi="Wingdings"/>
      </w:rPr>
    </w:lvl>
    <w:lvl w:ilvl="4" w:tentative="0">
      <w:start w:val="1"/>
      <w:numFmt w:val="bullet"/>
      <w:lvlText w:val=""/>
      <w:lvlJc w:val="left"/>
      <w:pPr>
        <w:ind w:left="2457" w:hanging="420"/>
      </w:pPr>
      <w:rPr>
        <w:rFonts w:hint="default" w:ascii="Wingdings" w:hAnsi="Wingdings"/>
      </w:rPr>
    </w:lvl>
    <w:lvl w:ilvl="5" w:tentative="0">
      <w:start w:val="1"/>
      <w:numFmt w:val="bullet"/>
      <w:lvlText w:val=""/>
      <w:lvlJc w:val="left"/>
      <w:pPr>
        <w:ind w:left="2877" w:hanging="420"/>
      </w:pPr>
      <w:rPr>
        <w:rFonts w:hint="default" w:ascii="Wingdings" w:hAnsi="Wingdings"/>
      </w:rPr>
    </w:lvl>
    <w:lvl w:ilvl="6" w:tentative="0">
      <w:start w:val="1"/>
      <w:numFmt w:val="bullet"/>
      <w:lvlText w:val=""/>
      <w:lvlJc w:val="left"/>
      <w:pPr>
        <w:ind w:left="3297" w:hanging="420"/>
      </w:pPr>
      <w:rPr>
        <w:rFonts w:hint="default" w:ascii="Wingdings" w:hAnsi="Wingdings"/>
      </w:rPr>
    </w:lvl>
    <w:lvl w:ilvl="7" w:tentative="0">
      <w:start w:val="1"/>
      <w:numFmt w:val="bullet"/>
      <w:lvlText w:val=""/>
      <w:lvlJc w:val="left"/>
      <w:pPr>
        <w:ind w:left="3717" w:hanging="420"/>
      </w:pPr>
      <w:rPr>
        <w:rFonts w:hint="default" w:ascii="Wingdings" w:hAnsi="Wingdings"/>
      </w:rPr>
    </w:lvl>
    <w:lvl w:ilvl="8" w:tentative="0">
      <w:start w:val="1"/>
      <w:numFmt w:val="bullet"/>
      <w:lvlText w:val=""/>
      <w:lvlJc w:val="left"/>
      <w:pPr>
        <w:ind w:left="4137" w:hanging="420"/>
      </w:pPr>
      <w:rPr>
        <w:rFonts w:hint="default" w:ascii="Wingdings" w:hAnsi="Wingdings"/>
      </w:rPr>
    </w:lvl>
  </w:abstractNum>
  <w:abstractNum w:abstractNumId="2">
    <w:nsid w:val="13F12A2C"/>
    <w:multiLevelType w:val="multilevel"/>
    <w:tmpl w:val="13F12A2C"/>
    <w:lvl w:ilvl="0" w:tentative="0">
      <w:start w:val="1"/>
      <w:numFmt w:val="bullet"/>
      <w:lvlText w:val=""/>
      <w:lvlJc w:val="left"/>
      <w:pPr>
        <w:ind w:left="777" w:hanging="420"/>
      </w:pPr>
      <w:rPr>
        <w:rFonts w:hint="default" w:ascii="Wingdings" w:hAnsi="Wingdings"/>
      </w:rPr>
    </w:lvl>
    <w:lvl w:ilvl="1" w:tentative="0">
      <w:start w:val="1"/>
      <w:numFmt w:val="bullet"/>
      <w:lvlText w:val=""/>
      <w:lvlJc w:val="left"/>
      <w:pPr>
        <w:ind w:left="1197" w:hanging="420"/>
      </w:pPr>
      <w:rPr>
        <w:rFonts w:hint="default" w:ascii="Wingdings" w:hAnsi="Wingdings"/>
      </w:rPr>
    </w:lvl>
    <w:lvl w:ilvl="2" w:tentative="0">
      <w:start w:val="1"/>
      <w:numFmt w:val="bullet"/>
      <w:lvlText w:val=""/>
      <w:lvlJc w:val="left"/>
      <w:pPr>
        <w:ind w:left="1617" w:hanging="420"/>
      </w:pPr>
      <w:rPr>
        <w:rFonts w:hint="default" w:ascii="Wingdings" w:hAnsi="Wingdings"/>
      </w:rPr>
    </w:lvl>
    <w:lvl w:ilvl="3" w:tentative="0">
      <w:start w:val="1"/>
      <w:numFmt w:val="bullet"/>
      <w:lvlText w:val=""/>
      <w:lvlJc w:val="left"/>
      <w:pPr>
        <w:ind w:left="2037" w:hanging="420"/>
      </w:pPr>
      <w:rPr>
        <w:rFonts w:hint="default" w:ascii="Wingdings" w:hAnsi="Wingdings"/>
      </w:rPr>
    </w:lvl>
    <w:lvl w:ilvl="4" w:tentative="0">
      <w:start w:val="1"/>
      <w:numFmt w:val="bullet"/>
      <w:lvlText w:val=""/>
      <w:lvlJc w:val="left"/>
      <w:pPr>
        <w:ind w:left="2457" w:hanging="420"/>
      </w:pPr>
      <w:rPr>
        <w:rFonts w:hint="default" w:ascii="Wingdings" w:hAnsi="Wingdings"/>
      </w:rPr>
    </w:lvl>
    <w:lvl w:ilvl="5" w:tentative="0">
      <w:start w:val="1"/>
      <w:numFmt w:val="bullet"/>
      <w:lvlText w:val=""/>
      <w:lvlJc w:val="left"/>
      <w:pPr>
        <w:ind w:left="2877" w:hanging="420"/>
      </w:pPr>
      <w:rPr>
        <w:rFonts w:hint="default" w:ascii="Wingdings" w:hAnsi="Wingdings"/>
      </w:rPr>
    </w:lvl>
    <w:lvl w:ilvl="6" w:tentative="0">
      <w:start w:val="1"/>
      <w:numFmt w:val="bullet"/>
      <w:lvlText w:val=""/>
      <w:lvlJc w:val="left"/>
      <w:pPr>
        <w:ind w:left="3297" w:hanging="420"/>
      </w:pPr>
      <w:rPr>
        <w:rFonts w:hint="default" w:ascii="Wingdings" w:hAnsi="Wingdings"/>
      </w:rPr>
    </w:lvl>
    <w:lvl w:ilvl="7" w:tentative="0">
      <w:start w:val="1"/>
      <w:numFmt w:val="bullet"/>
      <w:lvlText w:val=""/>
      <w:lvlJc w:val="left"/>
      <w:pPr>
        <w:ind w:left="3717" w:hanging="420"/>
      </w:pPr>
      <w:rPr>
        <w:rFonts w:hint="default" w:ascii="Wingdings" w:hAnsi="Wingdings"/>
      </w:rPr>
    </w:lvl>
    <w:lvl w:ilvl="8" w:tentative="0">
      <w:start w:val="1"/>
      <w:numFmt w:val="bullet"/>
      <w:lvlText w:val=""/>
      <w:lvlJc w:val="left"/>
      <w:pPr>
        <w:ind w:left="4137" w:hanging="420"/>
      </w:pPr>
      <w:rPr>
        <w:rFonts w:hint="default" w:ascii="Wingdings" w:hAnsi="Wingdings"/>
      </w:rPr>
    </w:lvl>
  </w:abstractNum>
  <w:abstractNum w:abstractNumId="3">
    <w:nsid w:val="28115CA6"/>
    <w:multiLevelType w:val="multilevel"/>
    <w:tmpl w:val="28115CA6"/>
    <w:lvl w:ilvl="0" w:tentative="0">
      <w:start w:val="1"/>
      <w:numFmt w:val="bullet"/>
      <w:lvlText w:val=""/>
      <w:lvlJc w:val="left"/>
      <w:pPr>
        <w:ind w:left="777" w:hanging="420"/>
      </w:pPr>
      <w:rPr>
        <w:rFonts w:hint="default" w:ascii="Wingdings" w:hAnsi="Wingdings"/>
      </w:rPr>
    </w:lvl>
    <w:lvl w:ilvl="1" w:tentative="0">
      <w:start w:val="1"/>
      <w:numFmt w:val="bullet"/>
      <w:lvlText w:val=""/>
      <w:lvlJc w:val="left"/>
      <w:pPr>
        <w:ind w:left="1197" w:hanging="420"/>
      </w:pPr>
      <w:rPr>
        <w:rFonts w:hint="default" w:ascii="Wingdings" w:hAnsi="Wingdings"/>
      </w:rPr>
    </w:lvl>
    <w:lvl w:ilvl="2" w:tentative="0">
      <w:start w:val="1"/>
      <w:numFmt w:val="bullet"/>
      <w:lvlText w:val=""/>
      <w:lvlJc w:val="left"/>
      <w:pPr>
        <w:ind w:left="1617" w:hanging="420"/>
      </w:pPr>
      <w:rPr>
        <w:rFonts w:hint="default" w:ascii="Wingdings" w:hAnsi="Wingdings"/>
      </w:rPr>
    </w:lvl>
    <w:lvl w:ilvl="3" w:tentative="0">
      <w:start w:val="1"/>
      <w:numFmt w:val="bullet"/>
      <w:lvlText w:val=""/>
      <w:lvlJc w:val="left"/>
      <w:pPr>
        <w:ind w:left="2037" w:hanging="420"/>
      </w:pPr>
      <w:rPr>
        <w:rFonts w:hint="default" w:ascii="Wingdings" w:hAnsi="Wingdings"/>
      </w:rPr>
    </w:lvl>
    <w:lvl w:ilvl="4" w:tentative="0">
      <w:start w:val="1"/>
      <w:numFmt w:val="bullet"/>
      <w:lvlText w:val=""/>
      <w:lvlJc w:val="left"/>
      <w:pPr>
        <w:ind w:left="2457" w:hanging="420"/>
      </w:pPr>
      <w:rPr>
        <w:rFonts w:hint="default" w:ascii="Wingdings" w:hAnsi="Wingdings"/>
      </w:rPr>
    </w:lvl>
    <w:lvl w:ilvl="5" w:tentative="0">
      <w:start w:val="1"/>
      <w:numFmt w:val="bullet"/>
      <w:lvlText w:val=""/>
      <w:lvlJc w:val="left"/>
      <w:pPr>
        <w:ind w:left="2877" w:hanging="420"/>
      </w:pPr>
      <w:rPr>
        <w:rFonts w:hint="default" w:ascii="Wingdings" w:hAnsi="Wingdings"/>
      </w:rPr>
    </w:lvl>
    <w:lvl w:ilvl="6" w:tentative="0">
      <w:start w:val="1"/>
      <w:numFmt w:val="bullet"/>
      <w:lvlText w:val=""/>
      <w:lvlJc w:val="left"/>
      <w:pPr>
        <w:ind w:left="3297" w:hanging="420"/>
      </w:pPr>
      <w:rPr>
        <w:rFonts w:hint="default" w:ascii="Wingdings" w:hAnsi="Wingdings"/>
      </w:rPr>
    </w:lvl>
    <w:lvl w:ilvl="7" w:tentative="0">
      <w:start w:val="1"/>
      <w:numFmt w:val="bullet"/>
      <w:lvlText w:val=""/>
      <w:lvlJc w:val="left"/>
      <w:pPr>
        <w:ind w:left="3717" w:hanging="420"/>
      </w:pPr>
      <w:rPr>
        <w:rFonts w:hint="default" w:ascii="Wingdings" w:hAnsi="Wingdings"/>
      </w:rPr>
    </w:lvl>
    <w:lvl w:ilvl="8" w:tentative="0">
      <w:start w:val="1"/>
      <w:numFmt w:val="bullet"/>
      <w:lvlText w:val=""/>
      <w:lvlJc w:val="left"/>
      <w:pPr>
        <w:ind w:left="4137" w:hanging="420"/>
      </w:pPr>
      <w:rPr>
        <w:rFonts w:hint="default" w:ascii="Wingdings" w:hAnsi="Wingdings"/>
      </w:rPr>
    </w:lvl>
  </w:abstractNum>
  <w:abstractNum w:abstractNumId="4">
    <w:nsid w:val="2DBF3C1F"/>
    <w:multiLevelType w:val="multilevel"/>
    <w:tmpl w:val="2DBF3C1F"/>
    <w:lvl w:ilvl="0" w:tentative="0">
      <w:start w:val="1"/>
      <w:numFmt w:val="bullet"/>
      <w:lvlText w:val=""/>
      <w:lvlJc w:val="left"/>
      <w:pPr>
        <w:ind w:left="777" w:hanging="420"/>
      </w:pPr>
      <w:rPr>
        <w:rFonts w:hint="default" w:ascii="Wingdings" w:hAnsi="Wingdings"/>
      </w:rPr>
    </w:lvl>
    <w:lvl w:ilvl="1" w:tentative="0">
      <w:start w:val="1"/>
      <w:numFmt w:val="bullet"/>
      <w:lvlText w:val=""/>
      <w:lvlJc w:val="left"/>
      <w:pPr>
        <w:ind w:left="1197" w:hanging="420"/>
      </w:pPr>
      <w:rPr>
        <w:rFonts w:hint="default" w:ascii="Wingdings" w:hAnsi="Wingdings"/>
      </w:rPr>
    </w:lvl>
    <w:lvl w:ilvl="2" w:tentative="0">
      <w:start w:val="1"/>
      <w:numFmt w:val="bullet"/>
      <w:lvlText w:val=""/>
      <w:lvlJc w:val="left"/>
      <w:pPr>
        <w:ind w:left="1617" w:hanging="420"/>
      </w:pPr>
      <w:rPr>
        <w:rFonts w:hint="default" w:ascii="Wingdings" w:hAnsi="Wingdings"/>
      </w:rPr>
    </w:lvl>
    <w:lvl w:ilvl="3" w:tentative="0">
      <w:start w:val="1"/>
      <w:numFmt w:val="bullet"/>
      <w:lvlText w:val=""/>
      <w:lvlJc w:val="left"/>
      <w:pPr>
        <w:ind w:left="2037" w:hanging="420"/>
      </w:pPr>
      <w:rPr>
        <w:rFonts w:hint="default" w:ascii="Wingdings" w:hAnsi="Wingdings"/>
      </w:rPr>
    </w:lvl>
    <w:lvl w:ilvl="4" w:tentative="0">
      <w:start w:val="1"/>
      <w:numFmt w:val="bullet"/>
      <w:lvlText w:val=""/>
      <w:lvlJc w:val="left"/>
      <w:pPr>
        <w:ind w:left="2457" w:hanging="420"/>
      </w:pPr>
      <w:rPr>
        <w:rFonts w:hint="default" w:ascii="Wingdings" w:hAnsi="Wingdings"/>
      </w:rPr>
    </w:lvl>
    <w:lvl w:ilvl="5" w:tentative="0">
      <w:start w:val="1"/>
      <w:numFmt w:val="bullet"/>
      <w:lvlText w:val=""/>
      <w:lvlJc w:val="left"/>
      <w:pPr>
        <w:ind w:left="2877" w:hanging="420"/>
      </w:pPr>
      <w:rPr>
        <w:rFonts w:hint="default" w:ascii="Wingdings" w:hAnsi="Wingdings"/>
      </w:rPr>
    </w:lvl>
    <w:lvl w:ilvl="6" w:tentative="0">
      <w:start w:val="1"/>
      <w:numFmt w:val="bullet"/>
      <w:lvlText w:val=""/>
      <w:lvlJc w:val="left"/>
      <w:pPr>
        <w:ind w:left="3297" w:hanging="420"/>
      </w:pPr>
      <w:rPr>
        <w:rFonts w:hint="default" w:ascii="Wingdings" w:hAnsi="Wingdings"/>
      </w:rPr>
    </w:lvl>
    <w:lvl w:ilvl="7" w:tentative="0">
      <w:start w:val="1"/>
      <w:numFmt w:val="bullet"/>
      <w:lvlText w:val=""/>
      <w:lvlJc w:val="left"/>
      <w:pPr>
        <w:ind w:left="3717" w:hanging="420"/>
      </w:pPr>
      <w:rPr>
        <w:rFonts w:hint="default" w:ascii="Wingdings" w:hAnsi="Wingdings"/>
      </w:rPr>
    </w:lvl>
    <w:lvl w:ilvl="8" w:tentative="0">
      <w:start w:val="1"/>
      <w:numFmt w:val="bullet"/>
      <w:lvlText w:val=""/>
      <w:lvlJc w:val="left"/>
      <w:pPr>
        <w:ind w:left="4137" w:hanging="420"/>
      </w:pPr>
      <w:rPr>
        <w:rFonts w:hint="default" w:ascii="Wingdings" w:hAnsi="Wingdings"/>
      </w:rPr>
    </w:lvl>
  </w:abstractNum>
  <w:abstractNum w:abstractNumId="5">
    <w:nsid w:val="364002BA"/>
    <w:multiLevelType w:val="multilevel"/>
    <w:tmpl w:val="364002BA"/>
    <w:lvl w:ilvl="0" w:tentative="0">
      <w:start w:val="1"/>
      <w:numFmt w:val="bullet"/>
      <w:lvlText w:val=""/>
      <w:lvlJc w:val="left"/>
      <w:pPr>
        <w:ind w:left="777" w:hanging="420"/>
      </w:pPr>
      <w:rPr>
        <w:rFonts w:hint="default" w:ascii="Wingdings" w:hAnsi="Wingdings"/>
      </w:rPr>
    </w:lvl>
    <w:lvl w:ilvl="1" w:tentative="0">
      <w:start w:val="1"/>
      <w:numFmt w:val="bullet"/>
      <w:lvlText w:val=""/>
      <w:lvlJc w:val="left"/>
      <w:pPr>
        <w:ind w:left="1197" w:hanging="420"/>
      </w:pPr>
      <w:rPr>
        <w:rFonts w:hint="default" w:ascii="Wingdings" w:hAnsi="Wingdings"/>
      </w:rPr>
    </w:lvl>
    <w:lvl w:ilvl="2" w:tentative="0">
      <w:start w:val="1"/>
      <w:numFmt w:val="bullet"/>
      <w:lvlText w:val=""/>
      <w:lvlJc w:val="left"/>
      <w:pPr>
        <w:ind w:left="1617" w:hanging="420"/>
      </w:pPr>
      <w:rPr>
        <w:rFonts w:hint="default" w:ascii="Wingdings" w:hAnsi="Wingdings"/>
      </w:rPr>
    </w:lvl>
    <w:lvl w:ilvl="3" w:tentative="0">
      <w:start w:val="1"/>
      <w:numFmt w:val="bullet"/>
      <w:lvlText w:val=""/>
      <w:lvlJc w:val="left"/>
      <w:pPr>
        <w:ind w:left="2037" w:hanging="420"/>
      </w:pPr>
      <w:rPr>
        <w:rFonts w:hint="default" w:ascii="Wingdings" w:hAnsi="Wingdings"/>
      </w:rPr>
    </w:lvl>
    <w:lvl w:ilvl="4" w:tentative="0">
      <w:start w:val="1"/>
      <w:numFmt w:val="bullet"/>
      <w:lvlText w:val=""/>
      <w:lvlJc w:val="left"/>
      <w:pPr>
        <w:ind w:left="2457" w:hanging="420"/>
      </w:pPr>
      <w:rPr>
        <w:rFonts w:hint="default" w:ascii="Wingdings" w:hAnsi="Wingdings"/>
      </w:rPr>
    </w:lvl>
    <w:lvl w:ilvl="5" w:tentative="0">
      <w:start w:val="1"/>
      <w:numFmt w:val="bullet"/>
      <w:lvlText w:val=""/>
      <w:lvlJc w:val="left"/>
      <w:pPr>
        <w:ind w:left="2877" w:hanging="420"/>
      </w:pPr>
      <w:rPr>
        <w:rFonts w:hint="default" w:ascii="Wingdings" w:hAnsi="Wingdings"/>
      </w:rPr>
    </w:lvl>
    <w:lvl w:ilvl="6" w:tentative="0">
      <w:start w:val="1"/>
      <w:numFmt w:val="bullet"/>
      <w:lvlText w:val=""/>
      <w:lvlJc w:val="left"/>
      <w:pPr>
        <w:ind w:left="3297" w:hanging="420"/>
      </w:pPr>
      <w:rPr>
        <w:rFonts w:hint="default" w:ascii="Wingdings" w:hAnsi="Wingdings"/>
      </w:rPr>
    </w:lvl>
    <w:lvl w:ilvl="7" w:tentative="0">
      <w:start w:val="1"/>
      <w:numFmt w:val="bullet"/>
      <w:lvlText w:val=""/>
      <w:lvlJc w:val="left"/>
      <w:pPr>
        <w:ind w:left="3717" w:hanging="420"/>
      </w:pPr>
      <w:rPr>
        <w:rFonts w:hint="default" w:ascii="Wingdings" w:hAnsi="Wingdings"/>
      </w:rPr>
    </w:lvl>
    <w:lvl w:ilvl="8" w:tentative="0">
      <w:start w:val="1"/>
      <w:numFmt w:val="bullet"/>
      <w:lvlText w:val=""/>
      <w:lvlJc w:val="left"/>
      <w:pPr>
        <w:ind w:left="4137" w:hanging="420"/>
      </w:pPr>
      <w:rPr>
        <w:rFonts w:hint="default" w:ascii="Wingdings" w:hAnsi="Wingdings"/>
      </w:rPr>
    </w:lvl>
  </w:abstractNum>
  <w:abstractNum w:abstractNumId="6">
    <w:nsid w:val="391A64EF"/>
    <w:multiLevelType w:val="multilevel"/>
    <w:tmpl w:val="391A64E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48E660D5"/>
    <w:multiLevelType w:val="multilevel"/>
    <w:tmpl w:val="48E660D5"/>
    <w:lvl w:ilvl="0" w:tentative="0">
      <w:start w:val="1"/>
      <w:numFmt w:val="bullet"/>
      <w:lvlText w:val=""/>
      <w:lvlJc w:val="left"/>
      <w:pPr>
        <w:ind w:left="777" w:hanging="420"/>
      </w:pPr>
      <w:rPr>
        <w:rFonts w:hint="default" w:ascii="Wingdings" w:hAnsi="Wingdings"/>
      </w:rPr>
    </w:lvl>
    <w:lvl w:ilvl="1" w:tentative="0">
      <w:start w:val="1"/>
      <w:numFmt w:val="bullet"/>
      <w:lvlText w:val=""/>
      <w:lvlJc w:val="left"/>
      <w:pPr>
        <w:ind w:left="1197" w:hanging="420"/>
      </w:pPr>
      <w:rPr>
        <w:rFonts w:hint="default" w:ascii="Wingdings" w:hAnsi="Wingdings"/>
      </w:rPr>
    </w:lvl>
    <w:lvl w:ilvl="2" w:tentative="0">
      <w:start w:val="1"/>
      <w:numFmt w:val="bullet"/>
      <w:lvlText w:val=""/>
      <w:lvlJc w:val="left"/>
      <w:pPr>
        <w:ind w:left="1617" w:hanging="420"/>
      </w:pPr>
      <w:rPr>
        <w:rFonts w:hint="default" w:ascii="Wingdings" w:hAnsi="Wingdings"/>
      </w:rPr>
    </w:lvl>
    <w:lvl w:ilvl="3" w:tentative="0">
      <w:start w:val="1"/>
      <w:numFmt w:val="bullet"/>
      <w:lvlText w:val=""/>
      <w:lvlJc w:val="left"/>
      <w:pPr>
        <w:ind w:left="2037" w:hanging="420"/>
      </w:pPr>
      <w:rPr>
        <w:rFonts w:hint="default" w:ascii="Wingdings" w:hAnsi="Wingdings"/>
      </w:rPr>
    </w:lvl>
    <w:lvl w:ilvl="4" w:tentative="0">
      <w:start w:val="1"/>
      <w:numFmt w:val="bullet"/>
      <w:lvlText w:val=""/>
      <w:lvlJc w:val="left"/>
      <w:pPr>
        <w:ind w:left="2457" w:hanging="420"/>
      </w:pPr>
      <w:rPr>
        <w:rFonts w:hint="default" w:ascii="Wingdings" w:hAnsi="Wingdings"/>
      </w:rPr>
    </w:lvl>
    <w:lvl w:ilvl="5" w:tentative="0">
      <w:start w:val="1"/>
      <w:numFmt w:val="bullet"/>
      <w:lvlText w:val=""/>
      <w:lvlJc w:val="left"/>
      <w:pPr>
        <w:ind w:left="2877" w:hanging="420"/>
      </w:pPr>
      <w:rPr>
        <w:rFonts w:hint="default" w:ascii="Wingdings" w:hAnsi="Wingdings"/>
      </w:rPr>
    </w:lvl>
    <w:lvl w:ilvl="6" w:tentative="0">
      <w:start w:val="1"/>
      <w:numFmt w:val="bullet"/>
      <w:lvlText w:val=""/>
      <w:lvlJc w:val="left"/>
      <w:pPr>
        <w:ind w:left="3297" w:hanging="420"/>
      </w:pPr>
      <w:rPr>
        <w:rFonts w:hint="default" w:ascii="Wingdings" w:hAnsi="Wingdings"/>
      </w:rPr>
    </w:lvl>
    <w:lvl w:ilvl="7" w:tentative="0">
      <w:start w:val="1"/>
      <w:numFmt w:val="bullet"/>
      <w:lvlText w:val=""/>
      <w:lvlJc w:val="left"/>
      <w:pPr>
        <w:ind w:left="3717" w:hanging="420"/>
      </w:pPr>
      <w:rPr>
        <w:rFonts w:hint="default" w:ascii="Wingdings" w:hAnsi="Wingdings"/>
      </w:rPr>
    </w:lvl>
    <w:lvl w:ilvl="8" w:tentative="0">
      <w:start w:val="1"/>
      <w:numFmt w:val="bullet"/>
      <w:lvlText w:val=""/>
      <w:lvlJc w:val="left"/>
      <w:pPr>
        <w:ind w:left="4137" w:hanging="420"/>
      </w:pPr>
      <w:rPr>
        <w:rFonts w:hint="default" w:ascii="Wingdings" w:hAnsi="Wingdings"/>
      </w:rPr>
    </w:lvl>
  </w:abstractNum>
  <w:abstractNum w:abstractNumId="8">
    <w:nsid w:val="4CB3283A"/>
    <w:multiLevelType w:val="multilevel"/>
    <w:tmpl w:val="4CB3283A"/>
    <w:lvl w:ilvl="0" w:tentative="0">
      <w:start w:val="1"/>
      <w:numFmt w:val="bullet"/>
      <w:lvlText w:val=""/>
      <w:lvlJc w:val="left"/>
      <w:pPr>
        <w:ind w:left="777" w:hanging="420"/>
      </w:pPr>
      <w:rPr>
        <w:rFonts w:hint="default" w:ascii="Wingdings" w:hAnsi="Wingdings"/>
      </w:rPr>
    </w:lvl>
    <w:lvl w:ilvl="1" w:tentative="0">
      <w:start w:val="1"/>
      <w:numFmt w:val="bullet"/>
      <w:lvlText w:val=""/>
      <w:lvlJc w:val="left"/>
      <w:pPr>
        <w:ind w:left="1197" w:hanging="420"/>
      </w:pPr>
      <w:rPr>
        <w:rFonts w:hint="default" w:ascii="Wingdings" w:hAnsi="Wingdings"/>
      </w:rPr>
    </w:lvl>
    <w:lvl w:ilvl="2" w:tentative="0">
      <w:start w:val="1"/>
      <w:numFmt w:val="bullet"/>
      <w:lvlText w:val=""/>
      <w:lvlJc w:val="left"/>
      <w:pPr>
        <w:ind w:left="1617" w:hanging="420"/>
      </w:pPr>
      <w:rPr>
        <w:rFonts w:hint="default" w:ascii="Wingdings" w:hAnsi="Wingdings"/>
      </w:rPr>
    </w:lvl>
    <w:lvl w:ilvl="3" w:tentative="0">
      <w:start w:val="1"/>
      <w:numFmt w:val="bullet"/>
      <w:lvlText w:val=""/>
      <w:lvlJc w:val="left"/>
      <w:pPr>
        <w:ind w:left="2037" w:hanging="420"/>
      </w:pPr>
      <w:rPr>
        <w:rFonts w:hint="default" w:ascii="Wingdings" w:hAnsi="Wingdings"/>
      </w:rPr>
    </w:lvl>
    <w:lvl w:ilvl="4" w:tentative="0">
      <w:start w:val="1"/>
      <w:numFmt w:val="bullet"/>
      <w:lvlText w:val=""/>
      <w:lvlJc w:val="left"/>
      <w:pPr>
        <w:ind w:left="2457" w:hanging="420"/>
      </w:pPr>
      <w:rPr>
        <w:rFonts w:hint="default" w:ascii="Wingdings" w:hAnsi="Wingdings"/>
      </w:rPr>
    </w:lvl>
    <w:lvl w:ilvl="5" w:tentative="0">
      <w:start w:val="1"/>
      <w:numFmt w:val="bullet"/>
      <w:lvlText w:val=""/>
      <w:lvlJc w:val="left"/>
      <w:pPr>
        <w:ind w:left="2877" w:hanging="420"/>
      </w:pPr>
      <w:rPr>
        <w:rFonts w:hint="default" w:ascii="Wingdings" w:hAnsi="Wingdings"/>
      </w:rPr>
    </w:lvl>
    <w:lvl w:ilvl="6" w:tentative="0">
      <w:start w:val="1"/>
      <w:numFmt w:val="bullet"/>
      <w:lvlText w:val=""/>
      <w:lvlJc w:val="left"/>
      <w:pPr>
        <w:ind w:left="3297" w:hanging="420"/>
      </w:pPr>
      <w:rPr>
        <w:rFonts w:hint="default" w:ascii="Wingdings" w:hAnsi="Wingdings"/>
      </w:rPr>
    </w:lvl>
    <w:lvl w:ilvl="7" w:tentative="0">
      <w:start w:val="1"/>
      <w:numFmt w:val="bullet"/>
      <w:lvlText w:val=""/>
      <w:lvlJc w:val="left"/>
      <w:pPr>
        <w:ind w:left="3717" w:hanging="420"/>
      </w:pPr>
      <w:rPr>
        <w:rFonts w:hint="default" w:ascii="Wingdings" w:hAnsi="Wingdings"/>
      </w:rPr>
    </w:lvl>
    <w:lvl w:ilvl="8" w:tentative="0">
      <w:start w:val="1"/>
      <w:numFmt w:val="bullet"/>
      <w:lvlText w:val=""/>
      <w:lvlJc w:val="left"/>
      <w:pPr>
        <w:ind w:left="4137" w:hanging="420"/>
      </w:pPr>
      <w:rPr>
        <w:rFonts w:hint="default" w:ascii="Wingdings" w:hAnsi="Wingdings"/>
      </w:rPr>
    </w:lvl>
  </w:abstractNum>
  <w:abstractNum w:abstractNumId="9">
    <w:nsid w:val="4EA66E0B"/>
    <w:multiLevelType w:val="multilevel"/>
    <w:tmpl w:val="4EA66E0B"/>
    <w:lvl w:ilvl="0" w:tentative="0">
      <w:start w:val="1"/>
      <w:numFmt w:val="bullet"/>
      <w:lvlText w:val=""/>
      <w:lvlJc w:val="left"/>
      <w:pPr>
        <w:ind w:left="777" w:hanging="420"/>
      </w:pPr>
      <w:rPr>
        <w:rFonts w:hint="default" w:ascii="Wingdings" w:hAnsi="Wingdings"/>
      </w:rPr>
    </w:lvl>
    <w:lvl w:ilvl="1" w:tentative="0">
      <w:start w:val="1"/>
      <w:numFmt w:val="bullet"/>
      <w:lvlText w:val=""/>
      <w:lvlJc w:val="left"/>
      <w:pPr>
        <w:ind w:left="1197" w:hanging="420"/>
      </w:pPr>
      <w:rPr>
        <w:rFonts w:hint="default" w:ascii="Wingdings" w:hAnsi="Wingdings"/>
      </w:rPr>
    </w:lvl>
    <w:lvl w:ilvl="2" w:tentative="0">
      <w:start w:val="1"/>
      <w:numFmt w:val="bullet"/>
      <w:lvlText w:val=""/>
      <w:lvlJc w:val="left"/>
      <w:pPr>
        <w:ind w:left="1617" w:hanging="420"/>
      </w:pPr>
      <w:rPr>
        <w:rFonts w:hint="default" w:ascii="Wingdings" w:hAnsi="Wingdings"/>
      </w:rPr>
    </w:lvl>
    <w:lvl w:ilvl="3" w:tentative="0">
      <w:start w:val="1"/>
      <w:numFmt w:val="bullet"/>
      <w:lvlText w:val=""/>
      <w:lvlJc w:val="left"/>
      <w:pPr>
        <w:ind w:left="2037" w:hanging="420"/>
      </w:pPr>
      <w:rPr>
        <w:rFonts w:hint="default" w:ascii="Wingdings" w:hAnsi="Wingdings"/>
      </w:rPr>
    </w:lvl>
    <w:lvl w:ilvl="4" w:tentative="0">
      <w:start w:val="1"/>
      <w:numFmt w:val="bullet"/>
      <w:lvlText w:val=""/>
      <w:lvlJc w:val="left"/>
      <w:pPr>
        <w:ind w:left="2457" w:hanging="420"/>
      </w:pPr>
      <w:rPr>
        <w:rFonts w:hint="default" w:ascii="Wingdings" w:hAnsi="Wingdings"/>
      </w:rPr>
    </w:lvl>
    <w:lvl w:ilvl="5" w:tentative="0">
      <w:start w:val="1"/>
      <w:numFmt w:val="bullet"/>
      <w:lvlText w:val=""/>
      <w:lvlJc w:val="left"/>
      <w:pPr>
        <w:ind w:left="2877" w:hanging="420"/>
      </w:pPr>
      <w:rPr>
        <w:rFonts w:hint="default" w:ascii="Wingdings" w:hAnsi="Wingdings"/>
      </w:rPr>
    </w:lvl>
    <w:lvl w:ilvl="6" w:tentative="0">
      <w:start w:val="1"/>
      <w:numFmt w:val="bullet"/>
      <w:lvlText w:val=""/>
      <w:lvlJc w:val="left"/>
      <w:pPr>
        <w:ind w:left="3297" w:hanging="420"/>
      </w:pPr>
      <w:rPr>
        <w:rFonts w:hint="default" w:ascii="Wingdings" w:hAnsi="Wingdings"/>
      </w:rPr>
    </w:lvl>
    <w:lvl w:ilvl="7" w:tentative="0">
      <w:start w:val="1"/>
      <w:numFmt w:val="bullet"/>
      <w:lvlText w:val=""/>
      <w:lvlJc w:val="left"/>
      <w:pPr>
        <w:ind w:left="3717" w:hanging="420"/>
      </w:pPr>
      <w:rPr>
        <w:rFonts w:hint="default" w:ascii="Wingdings" w:hAnsi="Wingdings"/>
      </w:rPr>
    </w:lvl>
    <w:lvl w:ilvl="8" w:tentative="0">
      <w:start w:val="1"/>
      <w:numFmt w:val="bullet"/>
      <w:lvlText w:val=""/>
      <w:lvlJc w:val="left"/>
      <w:pPr>
        <w:ind w:left="4137" w:hanging="420"/>
      </w:pPr>
      <w:rPr>
        <w:rFonts w:hint="default" w:ascii="Wingdings" w:hAnsi="Wingdings"/>
      </w:rPr>
    </w:lvl>
  </w:abstractNum>
  <w:abstractNum w:abstractNumId="10">
    <w:nsid w:val="552E1D9C"/>
    <w:multiLevelType w:val="multilevel"/>
    <w:tmpl w:val="552E1D9C"/>
    <w:lvl w:ilvl="0" w:tentative="0">
      <w:start w:val="1"/>
      <w:numFmt w:val="bullet"/>
      <w:lvlText w:val=""/>
      <w:lvlJc w:val="left"/>
      <w:pPr>
        <w:ind w:left="777" w:hanging="420"/>
      </w:pPr>
      <w:rPr>
        <w:rFonts w:hint="default" w:ascii="Wingdings" w:hAnsi="Wingdings"/>
      </w:rPr>
    </w:lvl>
    <w:lvl w:ilvl="1" w:tentative="0">
      <w:start w:val="1"/>
      <w:numFmt w:val="bullet"/>
      <w:lvlText w:val=""/>
      <w:lvlJc w:val="left"/>
      <w:pPr>
        <w:ind w:left="1197" w:hanging="420"/>
      </w:pPr>
      <w:rPr>
        <w:rFonts w:hint="default" w:ascii="Wingdings" w:hAnsi="Wingdings"/>
      </w:rPr>
    </w:lvl>
    <w:lvl w:ilvl="2" w:tentative="0">
      <w:start w:val="1"/>
      <w:numFmt w:val="bullet"/>
      <w:lvlText w:val=""/>
      <w:lvlJc w:val="left"/>
      <w:pPr>
        <w:ind w:left="1617" w:hanging="420"/>
      </w:pPr>
      <w:rPr>
        <w:rFonts w:hint="default" w:ascii="Wingdings" w:hAnsi="Wingdings"/>
      </w:rPr>
    </w:lvl>
    <w:lvl w:ilvl="3" w:tentative="0">
      <w:start w:val="1"/>
      <w:numFmt w:val="bullet"/>
      <w:lvlText w:val=""/>
      <w:lvlJc w:val="left"/>
      <w:pPr>
        <w:ind w:left="2037" w:hanging="420"/>
      </w:pPr>
      <w:rPr>
        <w:rFonts w:hint="default" w:ascii="Wingdings" w:hAnsi="Wingdings"/>
      </w:rPr>
    </w:lvl>
    <w:lvl w:ilvl="4" w:tentative="0">
      <w:start w:val="1"/>
      <w:numFmt w:val="bullet"/>
      <w:lvlText w:val=""/>
      <w:lvlJc w:val="left"/>
      <w:pPr>
        <w:ind w:left="2457" w:hanging="420"/>
      </w:pPr>
      <w:rPr>
        <w:rFonts w:hint="default" w:ascii="Wingdings" w:hAnsi="Wingdings"/>
      </w:rPr>
    </w:lvl>
    <w:lvl w:ilvl="5" w:tentative="0">
      <w:start w:val="1"/>
      <w:numFmt w:val="bullet"/>
      <w:lvlText w:val=""/>
      <w:lvlJc w:val="left"/>
      <w:pPr>
        <w:ind w:left="2877" w:hanging="420"/>
      </w:pPr>
      <w:rPr>
        <w:rFonts w:hint="default" w:ascii="Wingdings" w:hAnsi="Wingdings"/>
      </w:rPr>
    </w:lvl>
    <w:lvl w:ilvl="6" w:tentative="0">
      <w:start w:val="1"/>
      <w:numFmt w:val="bullet"/>
      <w:lvlText w:val=""/>
      <w:lvlJc w:val="left"/>
      <w:pPr>
        <w:ind w:left="3297" w:hanging="420"/>
      </w:pPr>
      <w:rPr>
        <w:rFonts w:hint="default" w:ascii="Wingdings" w:hAnsi="Wingdings"/>
      </w:rPr>
    </w:lvl>
    <w:lvl w:ilvl="7" w:tentative="0">
      <w:start w:val="1"/>
      <w:numFmt w:val="bullet"/>
      <w:lvlText w:val=""/>
      <w:lvlJc w:val="left"/>
      <w:pPr>
        <w:ind w:left="3717" w:hanging="420"/>
      </w:pPr>
      <w:rPr>
        <w:rFonts w:hint="default" w:ascii="Wingdings" w:hAnsi="Wingdings"/>
      </w:rPr>
    </w:lvl>
    <w:lvl w:ilvl="8" w:tentative="0">
      <w:start w:val="1"/>
      <w:numFmt w:val="bullet"/>
      <w:lvlText w:val=""/>
      <w:lvlJc w:val="left"/>
      <w:pPr>
        <w:ind w:left="4137" w:hanging="420"/>
      </w:pPr>
      <w:rPr>
        <w:rFonts w:hint="default" w:ascii="Wingdings" w:hAnsi="Wingdings"/>
      </w:rPr>
    </w:lvl>
  </w:abstractNum>
  <w:abstractNum w:abstractNumId="11">
    <w:nsid w:val="5E0355CF"/>
    <w:multiLevelType w:val="singleLevel"/>
    <w:tmpl w:val="5E0355CF"/>
    <w:lvl w:ilvl="0" w:tentative="0">
      <w:start w:val="1"/>
      <w:numFmt w:val="bullet"/>
      <w:lvlText w:val=""/>
      <w:lvlJc w:val="left"/>
      <w:pPr>
        <w:ind w:left="420" w:leftChars="0" w:hanging="420" w:firstLineChars="0"/>
      </w:pPr>
      <w:rPr>
        <w:rFonts w:hint="default" w:ascii="Wingdings" w:hAnsi="Wingdings"/>
      </w:rPr>
    </w:lvl>
  </w:abstractNum>
  <w:abstractNum w:abstractNumId="12">
    <w:nsid w:val="5E0357A8"/>
    <w:multiLevelType w:val="singleLevel"/>
    <w:tmpl w:val="5E0357A8"/>
    <w:lvl w:ilvl="0" w:tentative="0">
      <w:start w:val="3"/>
      <w:numFmt w:val="chineseCounting"/>
      <w:suff w:val="nothing"/>
      <w:lvlText w:val="%1."/>
      <w:lvlJc w:val="left"/>
    </w:lvl>
  </w:abstractNum>
  <w:abstractNum w:abstractNumId="13">
    <w:nsid w:val="5E0358D7"/>
    <w:multiLevelType w:val="singleLevel"/>
    <w:tmpl w:val="5E0358D7"/>
    <w:lvl w:ilvl="0" w:tentative="0">
      <w:start w:val="1"/>
      <w:numFmt w:val="bullet"/>
      <w:lvlText w:val=""/>
      <w:lvlJc w:val="left"/>
      <w:pPr>
        <w:ind w:left="420" w:leftChars="0" w:hanging="420" w:firstLineChars="0"/>
      </w:pPr>
      <w:rPr>
        <w:rFonts w:hint="default" w:ascii="Wingdings" w:hAnsi="Wingdings"/>
      </w:rPr>
    </w:lvl>
  </w:abstractNum>
  <w:abstractNum w:abstractNumId="14">
    <w:nsid w:val="5E0358EC"/>
    <w:multiLevelType w:val="singleLevel"/>
    <w:tmpl w:val="5E0358EC"/>
    <w:lvl w:ilvl="0" w:tentative="0">
      <w:start w:val="1"/>
      <w:numFmt w:val="bullet"/>
      <w:lvlText w:val=""/>
      <w:lvlJc w:val="left"/>
      <w:pPr>
        <w:ind w:left="420" w:leftChars="0" w:hanging="420" w:firstLineChars="0"/>
      </w:pPr>
      <w:rPr>
        <w:rFonts w:hint="default" w:ascii="Wingdings" w:hAnsi="Wingdings"/>
      </w:rPr>
    </w:lvl>
  </w:abstractNum>
  <w:abstractNum w:abstractNumId="15">
    <w:nsid w:val="5E035904"/>
    <w:multiLevelType w:val="singleLevel"/>
    <w:tmpl w:val="5E035904"/>
    <w:lvl w:ilvl="0" w:tentative="0">
      <w:start w:val="1"/>
      <w:numFmt w:val="bullet"/>
      <w:lvlText w:val=""/>
      <w:lvlJc w:val="left"/>
      <w:pPr>
        <w:ind w:left="420" w:leftChars="0" w:hanging="420" w:firstLineChars="0"/>
      </w:pPr>
      <w:rPr>
        <w:rFonts w:hint="default" w:ascii="Wingdings" w:hAnsi="Wingdings"/>
      </w:rPr>
    </w:lvl>
  </w:abstractNum>
  <w:abstractNum w:abstractNumId="16">
    <w:nsid w:val="5E035929"/>
    <w:multiLevelType w:val="singleLevel"/>
    <w:tmpl w:val="5E035929"/>
    <w:lvl w:ilvl="0" w:tentative="0">
      <w:start w:val="1"/>
      <w:numFmt w:val="bullet"/>
      <w:lvlText w:val=""/>
      <w:lvlJc w:val="left"/>
      <w:pPr>
        <w:ind w:left="420" w:leftChars="0" w:hanging="420" w:firstLineChars="0"/>
      </w:pPr>
      <w:rPr>
        <w:rFonts w:hint="default" w:ascii="Wingdings" w:hAnsi="Wingdings"/>
      </w:rPr>
    </w:lvl>
  </w:abstractNum>
  <w:abstractNum w:abstractNumId="17">
    <w:nsid w:val="5E035BBB"/>
    <w:multiLevelType w:val="singleLevel"/>
    <w:tmpl w:val="5E035BBB"/>
    <w:lvl w:ilvl="0" w:tentative="0">
      <w:start w:val="4"/>
      <w:numFmt w:val="chineseCounting"/>
      <w:suff w:val="nothing"/>
      <w:lvlText w:val="%1．"/>
      <w:lvlJc w:val="left"/>
    </w:lvl>
  </w:abstractNum>
  <w:abstractNum w:abstractNumId="18">
    <w:nsid w:val="5E035C02"/>
    <w:multiLevelType w:val="singleLevel"/>
    <w:tmpl w:val="5E035C02"/>
    <w:lvl w:ilvl="0" w:tentative="0">
      <w:start w:val="1"/>
      <w:numFmt w:val="bullet"/>
      <w:lvlText w:val=""/>
      <w:lvlJc w:val="left"/>
      <w:pPr>
        <w:ind w:left="420" w:leftChars="0" w:hanging="420" w:firstLineChars="0"/>
      </w:pPr>
      <w:rPr>
        <w:rFonts w:hint="default" w:ascii="Wingdings" w:hAnsi="Wingdings"/>
      </w:rPr>
    </w:lvl>
  </w:abstractNum>
  <w:abstractNum w:abstractNumId="19">
    <w:nsid w:val="5E03615D"/>
    <w:multiLevelType w:val="singleLevel"/>
    <w:tmpl w:val="5E03615D"/>
    <w:lvl w:ilvl="0" w:tentative="0">
      <w:start w:val="1"/>
      <w:numFmt w:val="bullet"/>
      <w:lvlText w:val=""/>
      <w:lvlJc w:val="left"/>
      <w:pPr>
        <w:ind w:left="420" w:leftChars="0" w:hanging="420" w:firstLineChars="0"/>
      </w:pPr>
      <w:rPr>
        <w:rFonts w:hint="default" w:ascii="Wingdings" w:hAnsi="Wingdings"/>
      </w:rPr>
    </w:lvl>
  </w:abstractNum>
  <w:abstractNum w:abstractNumId="20">
    <w:nsid w:val="5E04184F"/>
    <w:multiLevelType w:val="singleLevel"/>
    <w:tmpl w:val="5E04184F"/>
    <w:lvl w:ilvl="0" w:tentative="0">
      <w:start w:val="1"/>
      <w:numFmt w:val="bullet"/>
      <w:lvlText w:val=""/>
      <w:lvlJc w:val="left"/>
      <w:pPr>
        <w:ind w:left="420" w:leftChars="0" w:hanging="420" w:firstLineChars="0"/>
      </w:pPr>
      <w:rPr>
        <w:rFonts w:hint="default" w:ascii="Wingdings" w:hAnsi="Wingdings"/>
      </w:rPr>
    </w:lvl>
  </w:abstractNum>
  <w:abstractNum w:abstractNumId="21">
    <w:nsid w:val="5E04188D"/>
    <w:multiLevelType w:val="singleLevel"/>
    <w:tmpl w:val="5E04188D"/>
    <w:lvl w:ilvl="0" w:tentative="0">
      <w:start w:val="1"/>
      <w:numFmt w:val="bullet"/>
      <w:lvlText w:val=""/>
      <w:lvlJc w:val="left"/>
      <w:pPr>
        <w:ind w:left="420" w:leftChars="0" w:hanging="420" w:firstLineChars="0"/>
      </w:pPr>
      <w:rPr>
        <w:rFonts w:hint="default" w:ascii="Wingdings" w:hAnsi="Wingdings"/>
      </w:rPr>
    </w:lvl>
  </w:abstractNum>
  <w:abstractNum w:abstractNumId="22">
    <w:nsid w:val="5E0418A2"/>
    <w:multiLevelType w:val="multilevel"/>
    <w:tmpl w:val="5E0418A2"/>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3">
    <w:nsid w:val="5E0418C1"/>
    <w:multiLevelType w:val="multilevel"/>
    <w:tmpl w:val="5E0418C1"/>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4">
    <w:nsid w:val="5E0418E4"/>
    <w:multiLevelType w:val="singleLevel"/>
    <w:tmpl w:val="5E0418E4"/>
    <w:lvl w:ilvl="0" w:tentative="0">
      <w:start w:val="1"/>
      <w:numFmt w:val="bullet"/>
      <w:lvlText w:val=""/>
      <w:lvlJc w:val="left"/>
      <w:pPr>
        <w:ind w:left="420" w:leftChars="0" w:hanging="420" w:firstLineChars="0"/>
      </w:pPr>
      <w:rPr>
        <w:rFonts w:hint="default" w:ascii="Wingdings" w:hAnsi="Wingdings"/>
      </w:rPr>
    </w:lvl>
  </w:abstractNum>
  <w:abstractNum w:abstractNumId="25">
    <w:nsid w:val="5E0418FD"/>
    <w:multiLevelType w:val="singleLevel"/>
    <w:tmpl w:val="5E0418FD"/>
    <w:lvl w:ilvl="0" w:tentative="0">
      <w:start w:val="1"/>
      <w:numFmt w:val="bullet"/>
      <w:lvlText w:val=""/>
      <w:lvlJc w:val="left"/>
      <w:pPr>
        <w:ind w:left="420" w:leftChars="0" w:hanging="420" w:firstLineChars="0"/>
      </w:pPr>
      <w:rPr>
        <w:rFonts w:hint="default" w:ascii="Wingdings" w:hAnsi="Wingdings"/>
      </w:rPr>
    </w:lvl>
  </w:abstractNum>
  <w:abstractNum w:abstractNumId="26">
    <w:nsid w:val="5E04191C"/>
    <w:multiLevelType w:val="singleLevel"/>
    <w:tmpl w:val="5E04191C"/>
    <w:lvl w:ilvl="0" w:tentative="0">
      <w:start w:val="1"/>
      <w:numFmt w:val="bullet"/>
      <w:lvlText w:val=""/>
      <w:lvlJc w:val="left"/>
      <w:pPr>
        <w:ind w:left="420" w:leftChars="0" w:hanging="420" w:firstLineChars="0"/>
      </w:pPr>
      <w:rPr>
        <w:rFonts w:hint="default" w:ascii="Wingdings" w:hAnsi="Wingdings"/>
      </w:rPr>
    </w:lvl>
  </w:abstractNum>
  <w:abstractNum w:abstractNumId="27">
    <w:nsid w:val="5E041931"/>
    <w:multiLevelType w:val="singleLevel"/>
    <w:tmpl w:val="5E041931"/>
    <w:lvl w:ilvl="0" w:tentative="0">
      <w:start w:val="1"/>
      <w:numFmt w:val="bullet"/>
      <w:lvlText w:val=""/>
      <w:lvlJc w:val="left"/>
      <w:pPr>
        <w:ind w:left="420" w:leftChars="0" w:hanging="420" w:firstLineChars="0"/>
      </w:pPr>
      <w:rPr>
        <w:rFonts w:hint="default" w:ascii="Wingdings" w:hAnsi="Wingdings"/>
      </w:rPr>
    </w:lvl>
  </w:abstractNum>
  <w:abstractNum w:abstractNumId="28">
    <w:nsid w:val="5E041946"/>
    <w:multiLevelType w:val="singleLevel"/>
    <w:tmpl w:val="5E041946"/>
    <w:lvl w:ilvl="0" w:tentative="0">
      <w:start w:val="1"/>
      <w:numFmt w:val="bullet"/>
      <w:lvlText w:val=""/>
      <w:lvlJc w:val="left"/>
      <w:pPr>
        <w:ind w:left="420" w:leftChars="0" w:hanging="420" w:firstLineChars="0"/>
      </w:pPr>
      <w:rPr>
        <w:rFonts w:hint="default" w:ascii="Wingdings" w:hAnsi="Wingdings"/>
      </w:rPr>
    </w:lvl>
  </w:abstractNum>
  <w:abstractNum w:abstractNumId="29">
    <w:nsid w:val="5E041977"/>
    <w:multiLevelType w:val="singleLevel"/>
    <w:tmpl w:val="5E041977"/>
    <w:lvl w:ilvl="0" w:tentative="0">
      <w:start w:val="1"/>
      <w:numFmt w:val="bullet"/>
      <w:lvlText w:val=""/>
      <w:lvlJc w:val="left"/>
      <w:pPr>
        <w:ind w:left="420" w:leftChars="0" w:hanging="420" w:firstLineChars="0"/>
      </w:pPr>
      <w:rPr>
        <w:rFonts w:hint="default" w:ascii="Wingdings" w:hAnsi="Wingdings"/>
      </w:rPr>
    </w:lvl>
  </w:abstractNum>
  <w:abstractNum w:abstractNumId="30">
    <w:nsid w:val="5E041E17"/>
    <w:multiLevelType w:val="singleLevel"/>
    <w:tmpl w:val="5E041E17"/>
    <w:lvl w:ilvl="0" w:tentative="0">
      <w:start w:val="1"/>
      <w:numFmt w:val="bullet"/>
      <w:lvlText w:val=""/>
      <w:lvlJc w:val="left"/>
      <w:pPr>
        <w:ind w:left="420" w:leftChars="0" w:hanging="420" w:firstLineChars="0"/>
      </w:pPr>
      <w:rPr>
        <w:rFonts w:hint="default" w:ascii="Wingdings" w:hAnsi="Wingdings"/>
      </w:rPr>
    </w:lvl>
  </w:abstractNum>
  <w:abstractNum w:abstractNumId="31">
    <w:nsid w:val="5E041E85"/>
    <w:multiLevelType w:val="multilevel"/>
    <w:tmpl w:val="5E041E85"/>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2">
    <w:nsid w:val="5E041EA7"/>
    <w:multiLevelType w:val="multilevel"/>
    <w:tmpl w:val="5E041EA7"/>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3">
    <w:nsid w:val="5E041EC9"/>
    <w:multiLevelType w:val="singleLevel"/>
    <w:tmpl w:val="5E041EC9"/>
    <w:lvl w:ilvl="0" w:tentative="0">
      <w:start w:val="1"/>
      <w:numFmt w:val="bullet"/>
      <w:lvlText w:val=""/>
      <w:lvlJc w:val="left"/>
      <w:pPr>
        <w:ind w:left="420" w:leftChars="0" w:hanging="420" w:firstLineChars="0"/>
      </w:pPr>
      <w:rPr>
        <w:rFonts w:hint="default" w:ascii="Wingdings" w:hAnsi="Wingdings"/>
      </w:rPr>
    </w:lvl>
  </w:abstractNum>
  <w:abstractNum w:abstractNumId="34">
    <w:nsid w:val="5E041EE9"/>
    <w:multiLevelType w:val="singleLevel"/>
    <w:tmpl w:val="5E041EE9"/>
    <w:lvl w:ilvl="0" w:tentative="0">
      <w:start w:val="1"/>
      <w:numFmt w:val="bullet"/>
      <w:lvlText w:val=""/>
      <w:lvlJc w:val="left"/>
      <w:pPr>
        <w:ind w:left="420" w:leftChars="0" w:hanging="420" w:firstLineChars="0"/>
      </w:pPr>
      <w:rPr>
        <w:rFonts w:hint="default" w:ascii="Wingdings" w:hAnsi="Wingdings"/>
      </w:rPr>
    </w:lvl>
  </w:abstractNum>
  <w:abstractNum w:abstractNumId="35">
    <w:nsid w:val="5E0420E5"/>
    <w:multiLevelType w:val="multilevel"/>
    <w:tmpl w:val="5E0420E5"/>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6">
    <w:nsid w:val="5E048635"/>
    <w:multiLevelType w:val="singleLevel"/>
    <w:tmpl w:val="5E048635"/>
    <w:lvl w:ilvl="0" w:tentative="0">
      <w:start w:val="1"/>
      <w:numFmt w:val="bullet"/>
      <w:lvlText w:val=""/>
      <w:lvlJc w:val="left"/>
      <w:pPr>
        <w:ind w:left="420" w:leftChars="0" w:hanging="420" w:firstLineChars="0"/>
      </w:pPr>
      <w:rPr>
        <w:rFonts w:hint="default" w:ascii="Wingdings" w:hAnsi="Wingdings"/>
      </w:rPr>
    </w:lvl>
  </w:abstractNum>
  <w:abstractNum w:abstractNumId="37">
    <w:nsid w:val="5E3A31D0"/>
    <w:multiLevelType w:val="singleLevel"/>
    <w:tmpl w:val="5E3A31D0"/>
    <w:lvl w:ilvl="0" w:tentative="0">
      <w:start w:val="1"/>
      <w:numFmt w:val="bullet"/>
      <w:lvlText w:val=""/>
      <w:lvlJc w:val="left"/>
      <w:pPr>
        <w:ind w:left="420" w:leftChars="0" w:hanging="420" w:firstLineChars="0"/>
      </w:pPr>
      <w:rPr>
        <w:rFonts w:hint="default" w:ascii="Wingdings" w:hAnsi="Wingdings"/>
      </w:rPr>
    </w:lvl>
  </w:abstractNum>
  <w:abstractNum w:abstractNumId="38">
    <w:nsid w:val="5E3A33E2"/>
    <w:multiLevelType w:val="singleLevel"/>
    <w:tmpl w:val="5E3A33E2"/>
    <w:lvl w:ilvl="0" w:tentative="0">
      <w:start w:val="1"/>
      <w:numFmt w:val="bullet"/>
      <w:lvlText w:val=""/>
      <w:lvlJc w:val="left"/>
      <w:pPr>
        <w:ind w:left="420" w:leftChars="0" w:hanging="420" w:firstLineChars="0"/>
      </w:pPr>
      <w:rPr>
        <w:rFonts w:hint="default" w:ascii="Wingdings" w:hAnsi="Wingdings"/>
      </w:rPr>
    </w:lvl>
  </w:abstractNum>
  <w:abstractNum w:abstractNumId="39">
    <w:nsid w:val="5E4B6C8E"/>
    <w:multiLevelType w:val="singleLevel"/>
    <w:tmpl w:val="5E4B6C8E"/>
    <w:lvl w:ilvl="0" w:tentative="0">
      <w:start w:val="1"/>
      <w:numFmt w:val="bullet"/>
      <w:lvlText w:val=""/>
      <w:lvlJc w:val="left"/>
      <w:pPr>
        <w:ind w:left="420" w:leftChars="0" w:hanging="420" w:firstLineChars="0"/>
      </w:pPr>
      <w:rPr>
        <w:rFonts w:hint="default" w:ascii="Wingdings" w:hAnsi="Wingdings"/>
      </w:rPr>
    </w:lvl>
  </w:abstractNum>
  <w:abstractNum w:abstractNumId="40">
    <w:nsid w:val="5E5A35E9"/>
    <w:multiLevelType w:val="singleLevel"/>
    <w:tmpl w:val="5E5A35E9"/>
    <w:lvl w:ilvl="0" w:tentative="0">
      <w:start w:val="1"/>
      <w:numFmt w:val="bullet"/>
      <w:lvlText w:val=""/>
      <w:lvlJc w:val="left"/>
      <w:pPr>
        <w:ind w:left="420" w:leftChars="0" w:hanging="420" w:firstLineChars="0"/>
      </w:pPr>
      <w:rPr>
        <w:rFonts w:hint="default" w:ascii="Wingdings" w:hAnsi="Wingdings"/>
      </w:rPr>
    </w:lvl>
  </w:abstractNum>
  <w:abstractNum w:abstractNumId="41">
    <w:nsid w:val="5E6749C8"/>
    <w:multiLevelType w:val="singleLevel"/>
    <w:tmpl w:val="5E6749C8"/>
    <w:lvl w:ilvl="0" w:tentative="0">
      <w:start w:val="2"/>
      <w:numFmt w:val="chineseCounting"/>
      <w:suff w:val="nothing"/>
      <w:lvlText w:val="%1．"/>
      <w:lvlJc w:val="left"/>
    </w:lvl>
  </w:abstractNum>
  <w:abstractNum w:abstractNumId="42">
    <w:nsid w:val="5E68E963"/>
    <w:multiLevelType w:val="singleLevel"/>
    <w:tmpl w:val="5E68E963"/>
    <w:lvl w:ilvl="0" w:tentative="0">
      <w:start w:val="1"/>
      <w:numFmt w:val="bullet"/>
      <w:lvlText w:val=""/>
      <w:lvlJc w:val="left"/>
      <w:pPr>
        <w:ind w:left="420" w:leftChars="0" w:hanging="420" w:firstLineChars="0"/>
      </w:pPr>
      <w:rPr>
        <w:rFonts w:hint="default" w:ascii="Wingdings" w:hAnsi="Wingdings"/>
      </w:rPr>
    </w:lvl>
  </w:abstractNum>
  <w:abstractNum w:abstractNumId="43">
    <w:nsid w:val="5E68EF36"/>
    <w:multiLevelType w:val="singleLevel"/>
    <w:tmpl w:val="5E68EF36"/>
    <w:lvl w:ilvl="0" w:tentative="0">
      <w:start w:val="1"/>
      <w:numFmt w:val="bullet"/>
      <w:lvlText w:val=""/>
      <w:lvlJc w:val="left"/>
      <w:pPr>
        <w:ind w:left="420" w:leftChars="0" w:hanging="420" w:firstLineChars="0"/>
      </w:pPr>
      <w:rPr>
        <w:rFonts w:hint="default" w:ascii="Wingdings" w:hAnsi="Wingdings"/>
      </w:rPr>
    </w:lvl>
  </w:abstractNum>
  <w:abstractNum w:abstractNumId="44">
    <w:nsid w:val="5E730C43"/>
    <w:multiLevelType w:val="singleLevel"/>
    <w:tmpl w:val="5E730C43"/>
    <w:lvl w:ilvl="0" w:tentative="0">
      <w:start w:val="1"/>
      <w:numFmt w:val="decimal"/>
      <w:suff w:val="nothing"/>
      <w:lvlText w:val="%1."/>
      <w:lvlJc w:val="left"/>
    </w:lvl>
  </w:abstractNum>
  <w:abstractNum w:abstractNumId="45">
    <w:nsid w:val="5E748343"/>
    <w:multiLevelType w:val="singleLevel"/>
    <w:tmpl w:val="5E748343"/>
    <w:lvl w:ilvl="0" w:tentative="0">
      <w:start w:val="1"/>
      <w:numFmt w:val="decimal"/>
      <w:suff w:val="nothing"/>
      <w:lvlText w:val="%1."/>
      <w:lvlJc w:val="left"/>
    </w:lvl>
  </w:abstractNum>
  <w:abstractNum w:abstractNumId="46">
    <w:nsid w:val="62DD06C1"/>
    <w:multiLevelType w:val="multilevel"/>
    <w:tmpl w:val="62DD06C1"/>
    <w:lvl w:ilvl="0" w:tentative="0">
      <w:start w:val="1"/>
      <w:numFmt w:val="bullet"/>
      <w:lvlText w:val=""/>
      <w:lvlJc w:val="left"/>
      <w:pPr>
        <w:ind w:left="777" w:hanging="420"/>
      </w:pPr>
      <w:rPr>
        <w:rFonts w:hint="default" w:ascii="Wingdings" w:hAnsi="Wingdings"/>
      </w:rPr>
    </w:lvl>
    <w:lvl w:ilvl="1" w:tentative="0">
      <w:start w:val="1"/>
      <w:numFmt w:val="bullet"/>
      <w:lvlText w:val=""/>
      <w:lvlJc w:val="left"/>
      <w:pPr>
        <w:ind w:left="1197" w:hanging="420"/>
      </w:pPr>
      <w:rPr>
        <w:rFonts w:hint="default" w:ascii="Wingdings" w:hAnsi="Wingdings"/>
      </w:rPr>
    </w:lvl>
    <w:lvl w:ilvl="2" w:tentative="0">
      <w:start w:val="1"/>
      <w:numFmt w:val="bullet"/>
      <w:lvlText w:val=""/>
      <w:lvlJc w:val="left"/>
      <w:pPr>
        <w:ind w:left="1617" w:hanging="420"/>
      </w:pPr>
      <w:rPr>
        <w:rFonts w:hint="default" w:ascii="Wingdings" w:hAnsi="Wingdings"/>
      </w:rPr>
    </w:lvl>
    <w:lvl w:ilvl="3" w:tentative="0">
      <w:start w:val="1"/>
      <w:numFmt w:val="bullet"/>
      <w:lvlText w:val=""/>
      <w:lvlJc w:val="left"/>
      <w:pPr>
        <w:ind w:left="2037" w:hanging="420"/>
      </w:pPr>
      <w:rPr>
        <w:rFonts w:hint="default" w:ascii="Wingdings" w:hAnsi="Wingdings"/>
      </w:rPr>
    </w:lvl>
    <w:lvl w:ilvl="4" w:tentative="0">
      <w:start w:val="1"/>
      <w:numFmt w:val="bullet"/>
      <w:lvlText w:val=""/>
      <w:lvlJc w:val="left"/>
      <w:pPr>
        <w:ind w:left="2457" w:hanging="420"/>
      </w:pPr>
      <w:rPr>
        <w:rFonts w:hint="default" w:ascii="Wingdings" w:hAnsi="Wingdings"/>
      </w:rPr>
    </w:lvl>
    <w:lvl w:ilvl="5" w:tentative="0">
      <w:start w:val="1"/>
      <w:numFmt w:val="bullet"/>
      <w:lvlText w:val=""/>
      <w:lvlJc w:val="left"/>
      <w:pPr>
        <w:ind w:left="2877" w:hanging="420"/>
      </w:pPr>
      <w:rPr>
        <w:rFonts w:hint="default" w:ascii="Wingdings" w:hAnsi="Wingdings"/>
      </w:rPr>
    </w:lvl>
    <w:lvl w:ilvl="6" w:tentative="0">
      <w:start w:val="1"/>
      <w:numFmt w:val="bullet"/>
      <w:lvlText w:val=""/>
      <w:lvlJc w:val="left"/>
      <w:pPr>
        <w:ind w:left="3297" w:hanging="420"/>
      </w:pPr>
      <w:rPr>
        <w:rFonts w:hint="default" w:ascii="Wingdings" w:hAnsi="Wingdings"/>
      </w:rPr>
    </w:lvl>
    <w:lvl w:ilvl="7" w:tentative="0">
      <w:start w:val="1"/>
      <w:numFmt w:val="bullet"/>
      <w:lvlText w:val=""/>
      <w:lvlJc w:val="left"/>
      <w:pPr>
        <w:ind w:left="3717" w:hanging="420"/>
      </w:pPr>
      <w:rPr>
        <w:rFonts w:hint="default" w:ascii="Wingdings" w:hAnsi="Wingdings"/>
      </w:rPr>
    </w:lvl>
    <w:lvl w:ilvl="8" w:tentative="0">
      <w:start w:val="1"/>
      <w:numFmt w:val="bullet"/>
      <w:lvlText w:val=""/>
      <w:lvlJc w:val="left"/>
      <w:pPr>
        <w:ind w:left="4137" w:hanging="420"/>
      </w:pPr>
      <w:rPr>
        <w:rFonts w:hint="default" w:ascii="Wingdings" w:hAnsi="Wingdings"/>
      </w:rPr>
    </w:lvl>
  </w:abstractNum>
  <w:abstractNum w:abstractNumId="47">
    <w:nsid w:val="71562D5E"/>
    <w:multiLevelType w:val="multilevel"/>
    <w:tmpl w:val="71562D5E"/>
    <w:lvl w:ilvl="0" w:tentative="0">
      <w:start w:val="1"/>
      <w:numFmt w:val="bullet"/>
      <w:lvlText w:val=""/>
      <w:lvlJc w:val="left"/>
      <w:pPr>
        <w:ind w:left="777" w:hanging="420"/>
      </w:pPr>
      <w:rPr>
        <w:rFonts w:hint="default" w:ascii="Wingdings" w:hAnsi="Wingdings"/>
      </w:rPr>
    </w:lvl>
    <w:lvl w:ilvl="1" w:tentative="0">
      <w:start w:val="1"/>
      <w:numFmt w:val="bullet"/>
      <w:lvlText w:val=""/>
      <w:lvlJc w:val="left"/>
      <w:pPr>
        <w:ind w:left="1197" w:hanging="420"/>
      </w:pPr>
      <w:rPr>
        <w:rFonts w:hint="default" w:ascii="Wingdings" w:hAnsi="Wingdings"/>
      </w:rPr>
    </w:lvl>
    <w:lvl w:ilvl="2" w:tentative="0">
      <w:start w:val="1"/>
      <w:numFmt w:val="bullet"/>
      <w:lvlText w:val=""/>
      <w:lvlJc w:val="left"/>
      <w:pPr>
        <w:ind w:left="1617" w:hanging="420"/>
      </w:pPr>
      <w:rPr>
        <w:rFonts w:hint="default" w:ascii="Wingdings" w:hAnsi="Wingdings"/>
      </w:rPr>
    </w:lvl>
    <w:lvl w:ilvl="3" w:tentative="0">
      <w:start w:val="1"/>
      <w:numFmt w:val="bullet"/>
      <w:lvlText w:val=""/>
      <w:lvlJc w:val="left"/>
      <w:pPr>
        <w:ind w:left="2037" w:hanging="420"/>
      </w:pPr>
      <w:rPr>
        <w:rFonts w:hint="default" w:ascii="Wingdings" w:hAnsi="Wingdings"/>
      </w:rPr>
    </w:lvl>
    <w:lvl w:ilvl="4" w:tentative="0">
      <w:start w:val="1"/>
      <w:numFmt w:val="bullet"/>
      <w:lvlText w:val=""/>
      <w:lvlJc w:val="left"/>
      <w:pPr>
        <w:ind w:left="2457" w:hanging="420"/>
      </w:pPr>
      <w:rPr>
        <w:rFonts w:hint="default" w:ascii="Wingdings" w:hAnsi="Wingdings"/>
      </w:rPr>
    </w:lvl>
    <w:lvl w:ilvl="5" w:tentative="0">
      <w:start w:val="1"/>
      <w:numFmt w:val="bullet"/>
      <w:lvlText w:val=""/>
      <w:lvlJc w:val="left"/>
      <w:pPr>
        <w:ind w:left="2877" w:hanging="420"/>
      </w:pPr>
      <w:rPr>
        <w:rFonts w:hint="default" w:ascii="Wingdings" w:hAnsi="Wingdings"/>
      </w:rPr>
    </w:lvl>
    <w:lvl w:ilvl="6" w:tentative="0">
      <w:start w:val="1"/>
      <w:numFmt w:val="bullet"/>
      <w:lvlText w:val=""/>
      <w:lvlJc w:val="left"/>
      <w:pPr>
        <w:ind w:left="3297" w:hanging="420"/>
      </w:pPr>
      <w:rPr>
        <w:rFonts w:hint="default" w:ascii="Wingdings" w:hAnsi="Wingdings"/>
      </w:rPr>
    </w:lvl>
    <w:lvl w:ilvl="7" w:tentative="0">
      <w:start w:val="1"/>
      <w:numFmt w:val="bullet"/>
      <w:lvlText w:val=""/>
      <w:lvlJc w:val="left"/>
      <w:pPr>
        <w:ind w:left="3717" w:hanging="420"/>
      </w:pPr>
      <w:rPr>
        <w:rFonts w:hint="default" w:ascii="Wingdings" w:hAnsi="Wingdings"/>
      </w:rPr>
    </w:lvl>
    <w:lvl w:ilvl="8" w:tentative="0">
      <w:start w:val="1"/>
      <w:numFmt w:val="bullet"/>
      <w:lvlText w:val=""/>
      <w:lvlJc w:val="left"/>
      <w:pPr>
        <w:ind w:left="4137" w:hanging="420"/>
      </w:pPr>
      <w:rPr>
        <w:rFonts w:hint="default" w:ascii="Wingdings" w:hAnsi="Wingdings"/>
      </w:rPr>
    </w:lvl>
  </w:abstractNum>
  <w:abstractNum w:abstractNumId="48">
    <w:nsid w:val="72CC3AAA"/>
    <w:multiLevelType w:val="multilevel"/>
    <w:tmpl w:val="72CC3AAA"/>
    <w:lvl w:ilvl="0" w:tentative="0">
      <w:start w:val="1"/>
      <w:numFmt w:val="bullet"/>
      <w:lvlText w:val=""/>
      <w:lvlJc w:val="left"/>
      <w:pPr>
        <w:ind w:left="777" w:hanging="420"/>
      </w:pPr>
      <w:rPr>
        <w:rFonts w:hint="default" w:ascii="Wingdings" w:hAnsi="Wingdings"/>
      </w:rPr>
    </w:lvl>
    <w:lvl w:ilvl="1" w:tentative="0">
      <w:start w:val="1"/>
      <w:numFmt w:val="bullet"/>
      <w:lvlText w:val=""/>
      <w:lvlJc w:val="left"/>
      <w:pPr>
        <w:ind w:left="1197" w:hanging="420"/>
      </w:pPr>
      <w:rPr>
        <w:rFonts w:hint="default" w:ascii="Wingdings" w:hAnsi="Wingdings"/>
      </w:rPr>
    </w:lvl>
    <w:lvl w:ilvl="2" w:tentative="0">
      <w:start w:val="1"/>
      <w:numFmt w:val="bullet"/>
      <w:lvlText w:val=""/>
      <w:lvlJc w:val="left"/>
      <w:pPr>
        <w:ind w:left="1617" w:hanging="420"/>
      </w:pPr>
      <w:rPr>
        <w:rFonts w:hint="default" w:ascii="Wingdings" w:hAnsi="Wingdings"/>
      </w:rPr>
    </w:lvl>
    <w:lvl w:ilvl="3" w:tentative="0">
      <w:start w:val="1"/>
      <w:numFmt w:val="bullet"/>
      <w:lvlText w:val=""/>
      <w:lvlJc w:val="left"/>
      <w:pPr>
        <w:ind w:left="2037" w:hanging="420"/>
      </w:pPr>
      <w:rPr>
        <w:rFonts w:hint="default" w:ascii="Wingdings" w:hAnsi="Wingdings"/>
      </w:rPr>
    </w:lvl>
    <w:lvl w:ilvl="4" w:tentative="0">
      <w:start w:val="1"/>
      <w:numFmt w:val="bullet"/>
      <w:lvlText w:val=""/>
      <w:lvlJc w:val="left"/>
      <w:pPr>
        <w:ind w:left="2457" w:hanging="420"/>
      </w:pPr>
      <w:rPr>
        <w:rFonts w:hint="default" w:ascii="Wingdings" w:hAnsi="Wingdings"/>
      </w:rPr>
    </w:lvl>
    <w:lvl w:ilvl="5" w:tentative="0">
      <w:start w:val="1"/>
      <w:numFmt w:val="bullet"/>
      <w:lvlText w:val=""/>
      <w:lvlJc w:val="left"/>
      <w:pPr>
        <w:ind w:left="2877" w:hanging="420"/>
      </w:pPr>
      <w:rPr>
        <w:rFonts w:hint="default" w:ascii="Wingdings" w:hAnsi="Wingdings"/>
      </w:rPr>
    </w:lvl>
    <w:lvl w:ilvl="6" w:tentative="0">
      <w:start w:val="1"/>
      <w:numFmt w:val="bullet"/>
      <w:lvlText w:val=""/>
      <w:lvlJc w:val="left"/>
      <w:pPr>
        <w:ind w:left="3297" w:hanging="420"/>
      </w:pPr>
      <w:rPr>
        <w:rFonts w:hint="default" w:ascii="Wingdings" w:hAnsi="Wingdings"/>
      </w:rPr>
    </w:lvl>
    <w:lvl w:ilvl="7" w:tentative="0">
      <w:start w:val="1"/>
      <w:numFmt w:val="bullet"/>
      <w:lvlText w:val=""/>
      <w:lvlJc w:val="left"/>
      <w:pPr>
        <w:ind w:left="3717" w:hanging="420"/>
      </w:pPr>
      <w:rPr>
        <w:rFonts w:hint="default" w:ascii="Wingdings" w:hAnsi="Wingdings"/>
      </w:rPr>
    </w:lvl>
    <w:lvl w:ilvl="8" w:tentative="0">
      <w:start w:val="1"/>
      <w:numFmt w:val="bullet"/>
      <w:lvlText w:val=""/>
      <w:lvlJc w:val="left"/>
      <w:pPr>
        <w:ind w:left="4137" w:hanging="420"/>
      </w:pPr>
      <w:rPr>
        <w:rFonts w:hint="default" w:ascii="Wingdings" w:hAnsi="Wingdings"/>
      </w:rPr>
    </w:lvl>
  </w:abstractNum>
  <w:abstractNum w:abstractNumId="49">
    <w:nsid w:val="78B51752"/>
    <w:multiLevelType w:val="multilevel"/>
    <w:tmpl w:val="78B51752"/>
    <w:lvl w:ilvl="0" w:tentative="0">
      <w:start w:val="1"/>
      <w:numFmt w:val="bullet"/>
      <w:lvlText w:val=""/>
      <w:lvlJc w:val="left"/>
      <w:pPr>
        <w:ind w:left="777" w:hanging="420"/>
      </w:pPr>
      <w:rPr>
        <w:rFonts w:hint="default" w:ascii="Wingdings" w:hAnsi="Wingdings"/>
      </w:rPr>
    </w:lvl>
    <w:lvl w:ilvl="1" w:tentative="0">
      <w:start w:val="1"/>
      <w:numFmt w:val="bullet"/>
      <w:lvlText w:val=""/>
      <w:lvlJc w:val="left"/>
      <w:pPr>
        <w:ind w:left="1197" w:hanging="420"/>
      </w:pPr>
      <w:rPr>
        <w:rFonts w:hint="default" w:ascii="Wingdings" w:hAnsi="Wingdings"/>
      </w:rPr>
    </w:lvl>
    <w:lvl w:ilvl="2" w:tentative="0">
      <w:start w:val="1"/>
      <w:numFmt w:val="bullet"/>
      <w:lvlText w:val=""/>
      <w:lvlJc w:val="left"/>
      <w:pPr>
        <w:ind w:left="1617" w:hanging="420"/>
      </w:pPr>
      <w:rPr>
        <w:rFonts w:hint="default" w:ascii="Wingdings" w:hAnsi="Wingdings"/>
      </w:rPr>
    </w:lvl>
    <w:lvl w:ilvl="3" w:tentative="0">
      <w:start w:val="1"/>
      <w:numFmt w:val="bullet"/>
      <w:lvlText w:val=""/>
      <w:lvlJc w:val="left"/>
      <w:pPr>
        <w:ind w:left="2037" w:hanging="420"/>
      </w:pPr>
      <w:rPr>
        <w:rFonts w:hint="default" w:ascii="Wingdings" w:hAnsi="Wingdings"/>
      </w:rPr>
    </w:lvl>
    <w:lvl w:ilvl="4" w:tentative="0">
      <w:start w:val="1"/>
      <w:numFmt w:val="bullet"/>
      <w:lvlText w:val=""/>
      <w:lvlJc w:val="left"/>
      <w:pPr>
        <w:ind w:left="2457" w:hanging="420"/>
      </w:pPr>
      <w:rPr>
        <w:rFonts w:hint="default" w:ascii="Wingdings" w:hAnsi="Wingdings"/>
      </w:rPr>
    </w:lvl>
    <w:lvl w:ilvl="5" w:tentative="0">
      <w:start w:val="1"/>
      <w:numFmt w:val="bullet"/>
      <w:lvlText w:val=""/>
      <w:lvlJc w:val="left"/>
      <w:pPr>
        <w:ind w:left="2877" w:hanging="420"/>
      </w:pPr>
      <w:rPr>
        <w:rFonts w:hint="default" w:ascii="Wingdings" w:hAnsi="Wingdings"/>
      </w:rPr>
    </w:lvl>
    <w:lvl w:ilvl="6" w:tentative="0">
      <w:start w:val="1"/>
      <w:numFmt w:val="bullet"/>
      <w:lvlText w:val=""/>
      <w:lvlJc w:val="left"/>
      <w:pPr>
        <w:ind w:left="3297" w:hanging="420"/>
      </w:pPr>
      <w:rPr>
        <w:rFonts w:hint="default" w:ascii="Wingdings" w:hAnsi="Wingdings"/>
      </w:rPr>
    </w:lvl>
    <w:lvl w:ilvl="7" w:tentative="0">
      <w:start w:val="1"/>
      <w:numFmt w:val="bullet"/>
      <w:lvlText w:val=""/>
      <w:lvlJc w:val="left"/>
      <w:pPr>
        <w:ind w:left="3717" w:hanging="420"/>
      </w:pPr>
      <w:rPr>
        <w:rFonts w:hint="default" w:ascii="Wingdings" w:hAnsi="Wingdings"/>
      </w:rPr>
    </w:lvl>
    <w:lvl w:ilvl="8" w:tentative="0">
      <w:start w:val="1"/>
      <w:numFmt w:val="bullet"/>
      <w:lvlText w:val=""/>
      <w:lvlJc w:val="left"/>
      <w:pPr>
        <w:ind w:left="4137" w:hanging="420"/>
      </w:pPr>
      <w:rPr>
        <w:rFonts w:hint="default" w:ascii="Wingdings" w:hAnsi="Wingdings"/>
      </w:rPr>
    </w:lvl>
  </w:abstractNum>
  <w:num w:numId="1">
    <w:abstractNumId w:val="49"/>
  </w:num>
  <w:num w:numId="2">
    <w:abstractNumId w:val="41"/>
  </w:num>
  <w:num w:numId="3">
    <w:abstractNumId w:val="11"/>
  </w:num>
  <w:num w:numId="4">
    <w:abstractNumId w:val="12"/>
  </w:num>
  <w:num w:numId="5">
    <w:abstractNumId w:val="16"/>
  </w:num>
  <w:num w:numId="6">
    <w:abstractNumId w:val="15"/>
  </w:num>
  <w:num w:numId="7">
    <w:abstractNumId w:val="13"/>
  </w:num>
  <w:num w:numId="8">
    <w:abstractNumId w:val="17"/>
  </w:num>
  <w:num w:numId="9">
    <w:abstractNumId w:val="18"/>
  </w:num>
  <w:num w:numId="10">
    <w:abstractNumId w:val="19"/>
  </w:num>
  <w:num w:numId="11">
    <w:abstractNumId w:val="10"/>
  </w:num>
  <w:num w:numId="12">
    <w:abstractNumId w:val="20"/>
  </w:num>
  <w:num w:numId="13">
    <w:abstractNumId w:val="21"/>
  </w:num>
  <w:num w:numId="14">
    <w:abstractNumId w:val="22"/>
  </w:num>
  <w:num w:numId="15">
    <w:abstractNumId w:val="23"/>
  </w:num>
  <w:num w:numId="16">
    <w:abstractNumId w:val="24"/>
  </w:num>
  <w:num w:numId="17">
    <w:abstractNumId w:val="25"/>
  </w:num>
  <w:num w:numId="18">
    <w:abstractNumId w:val="26"/>
  </w:num>
  <w:num w:numId="19">
    <w:abstractNumId w:val="27"/>
  </w:num>
  <w:num w:numId="20">
    <w:abstractNumId w:val="28"/>
  </w:num>
  <w:num w:numId="21">
    <w:abstractNumId w:val="1"/>
  </w:num>
  <w:num w:numId="22">
    <w:abstractNumId w:val="29"/>
  </w:num>
  <w:num w:numId="23">
    <w:abstractNumId w:val="5"/>
  </w:num>
  <w:num w:numId="24">
    <w:abstractNumId w:val="48"/>
  </w:num>
  <w:num w:numId="25">
    <w:abstractNumId w:val="3"/>
  </w:num>
  <w:num w:numId="26">
    <w:abstractNumId w:val="9"/>
  </w:num>
  <w:num w:numId="27">
    <w:abstractNumId w:val="46"/>
  </w:num>
  <w:num w:numId="28">
    <w:abstractNumId w:val="36"/>
  </w:num>
  <w:num w:numId="29">
    <w:abstractNumId w:val="42"/>
  </w:num>
  <w:num w:numId="30">
    <w:abstractNumId w:val="35"/>
  </w:num>
  <w:num w:numId="31">
    <w:abstractNumId w:val="4"/>
  </w:num>
  <w:num w:numId="32">
    <w:abstractNumId w:val="47"/>
  </w:num>
  <w:num w:numId="33">
    <w:abstractNumId w:val="8"/>
  </w:num>
  <w:num w:numId="34">
    <w:abstractNumId w:val="30"/>
  </w:num>
  <w:num w:numId="35">
    <w:abstractNumId w:val="31"/>
  </w:num>
  <w:num w:numId="36">
    <w:abstractNumId w:val="32"/>
  </w:num>
  <w:num w:numId="37">
    <w:abstractNumId w:val="33"/>
  </w:num>
  <w:num w:numId="38">
    <w:abstractNumId w:val="34"/>
  </w:num>
  <w:num w:numId="39">
    <w:abstractNumId w:val="0"/>
  </w:num>
  <w:num w:numId="40">
    <w:abstractNumId w:val="2"/>
  </w:num>
  <w:num w:numId="41">
    <w:abstractNumId w:val="40"/>
  </w:num>
  <w:num w:numId="42">
    <w:abstractNumId w:val="7"/>
  </w:num>
  <w:num w:numId="43">
    <w:abstractNumId w:val="14"/>
  </w:num>
  <w:num w:numId="44">
    <w:abstractNumId w:val="39"/>
  </w:num>
  <w:num w:numId="45">
    <w:abstractNumId w:val="37"/>
  </w:num>
  <w:num w:numId="46">
    <w:abstractNumId w:val="6"/>
  </w:num>
  <w:num w:numId="47">
    <w:abstractNumId w:val="38"/>
  </w:num>
  <w:num w:numId="48">
    <w:abstractNumId w:val="43"/>
  </w:num>
  <w:num w:numId="49">
    <w:abstractNumId w:val="44"/>
  </w:num>
  <w:num w:numId="50">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E4225E"/>
    <w:rsid w:val="0BDDF178"/>
    <w:rsid w:val="0FB22905"/>
    <w:rsid w:val="15578C26"/>
    <w:rsid w:val="1D6D10A6"/>
    <w:rsid w:val="1FE5662D"/>
    <w:rsid w:val="1FFF6C83"/>
    <w:rsid w:val="259F3026"/>
    <w:rsid w:val="27C1565D"/>
    <w:rsid w:val="2D7ED36B"/>
    <w:rsid w:val="2F316581"/>
    <w:rsid w:val="2FD5D963"/>
    <w:rsid w:val="2FFFF316"/>
    <w:rsid w:val="378B967A"/>
    <w:rsid w:val="37BBCDE7"/>
    <w:rsid w:val="37FFB1D9"/>
    <w:rsid w:val="398C5803"/>
    <w:rsid w:val="3BBE8FF1"/>
    <w:rsid w:val="3D7AC390"/>
    <w:rsid w:val="3F6F493C"/>
    <w:rsid w:val="3F7B4DF5"/>
    <w:rsid w:val="3F7FFB76"/>
    <w:rsid w:val="3FBECDE7"/>
    <w:rsid w:val="3FDF330B"/>
    <w:rsid w:val="3FF73211"/>
    <w:rsid w:val="3FFDEBC6"/>
    <w:rsid w:val="446BA6D1"/>
    <w:rsid w:val="499B1923"/>
    <w:rsid w:val="4F2721D5"/>
    <w:rsid w:val="55F2528F"/>
    <w:rsid w:val="57BF24AE"/>
    <w:rsid w:val="57C30B08"/>
    <w:rsid w:val="59AFDF93"/>
    <w:rsid w:val="59F13CDF"/>
    <w:rsid w:val="5AED3EAE"/>
    <w:rsid w:val="5BAC775B"/>
    <w:rsid w:val="5BBD2151"/>
    <w:rsid w:val="5C0F07B2"/>
    <w:rsid w:val="5D75FEBD"/>
    <w:rsid w:val="5DEF0DBA"/>
    <w:rsid w:val="5DFD8670"/>
    <w:rsid w:val="5EFE2CB4"/>
    <w:rsid w:val="5EFFF7F6"/>
    <w:rsid w:val="5F9D3A09"/>
    <w:rsid w:val="5FAF0C44"/>
    <w:rsid w:val="5FF75A9E"/>
    <w:rsid w:val="5FFB47AE"/>
    <w:rsid w:val="5FFF19D6"/>
    <w:rsid w:val="5FFF5671"/>
    <w:rsid w:val="65FF5AC0"/>
    <w:rsid w:val="673E559B"/>
    <w:rsid w:val="67F6095B"/>
    <w:rsid w:val="67F7AC14"/>
    <w:rsid w:val="68DFED83"/>
    <w:rsid w:val="697D3BC1"/>
    <w:rsid w:val="69EC452C"/>
    <w:rsid w:val="6BEB4D33"/>
    <w:rsid w:val="6BFF96DF"/>
    <w:rsid w:val="6DFD53E2"/>
    <w:rsid w:val="6F5E571C"/>
    <w:rsid w:val="6FAEEFF7"/>
    <w:rsid w:val="6FF65AC5"/>
    <w:rsid w:val="70DE4A31"/>
    <w:rsid w:val="754E06B5"/>
    <w:rsid w:val="77DAEABE"/>
    <w:rsid w:val="77F706B0"/>
    <w:rsid w:val="78FF6076"/>
    <w:rsid w:val="7BC81C9F"/>
    <w:rsid w:val="7BDB5C01"/>
    <w:rsid w:val="7C76345A"/>
    <w:rsid w:val="7CF5BD4A"/>
    <w:rsid w:val="7D192F16"/>
    <w:rsid w:val="7D3F9CFF"/>
    <w:rsid w:val="7DD5A9CB"/>
    <w:rsid w:val="7DF4057D"/>
    <w:rsid w:val="7DFB9AD2"/>
    <w:rsid w:val="7E3B8480"/>
    <w:rsid w:val="7E9DCFB0"/>
    <w:rsid w:val="7EBFC4E4"/>
    <w:rsid w:val="7ED99220"/>
    <w:rsid w:val="7EE78EE7"/>
    <w:rsid w:val="7EFE16CE"/>
    <w:rsid w:val="7EFF6DD6"/>
    <w:rsid w:val="7F1FF769"/>
    <w:rsid w:val="7F37C7B9"/>
    <w:rsid w:val="7F3A0552"/>
    <w:rsid w:val="7F3F4CD6"/>
    <w:rsid w:val="7F4B0AAB"/>
    <w:rsid w:val="7F680E47"/>
    <w:rsid w:val="7F74B40A"/>
    <w:rsid w:val="7F77F1D7"/>
    <w:rsid w:val="7F7D0F09"/>
    <w:rsid w:val="7F7E5CC0"/>
    <w:rsid w:val="7F92B6C5"/>
    <w:rsid w:val="7F9BC9CC"/>
    <w:rsid w:val="7FDEECEB"/>
    <w:rsid w:val="7FE4225E"/>
    <w:rsid w:val="7FED1EB5"/>
    <w:rsid w:val="7FF5549D"/>
    <w:rsid w:val="7FFBF145"/>
    <w:rsid w:val="7FFD496B"/>
    <w:rsid w:val="7FFDCDDD"/>
    <w:rsid w:val="7FFEED1A"/>
    <w:rsid w:val="7FFF3FA7"/>
    <w:rsid w:val="8375D1DB"/>
    <w:rsid w:val="8F9B7DE2"/>
    <w:rsid w:val="9FAF7501"/>
    <w:rsid w:val="9FEDB185"/>
    <w:rsid w:val="A7FF0B4F"/>
    <w:rsid w:val="B2BFF870"/>
    <w:rsid w:val="B2FD1580"/>
    <w:rsid w:val="B3631D0E"/>
    <w:rsid w:val="BAFFEEFB"/>
    <w:rsid w:val="BB3B6691"/>
    <w:rsid w:val="BBFB40E5"/>
    <w:rsid w:val="BBFF8BF9"/>
    <w:rsid w:val="BD67A31C"/>
    <w:rsid w:val="BD6B7D42"/>
    <w:rsid w:val="BEFB5B3B"/>
    <w:rsid w:val="BEFFD656"/>
    <w:rsid w:val="BFF266DB"/>
    <w:rsid w:val="CC37420E"/>
    <w:rsid w:val="CF97383A"/>
    <w:rsid w:val="D1DD565B"/>
    <w:rsid w:val="D3EA892C"/>
    <w:rsid w:val="D6FBEC88"/>
    <w:rsid w:val="DA773E98"/>
    <w:rsid w:val="DB37AE20"/>
    <w:rsid w:val="DCFB4892"/>
    <w:rsid w:val="DD3FFF81"/>
    <w:rsid w:val="DD7BE7B6"/>
    <w:rsid w:val="DE6F4CF9"/>
    <w:rsid w:val="DF730A5B"/>
    <w:rsid w:val="DF7B13A0"/>
    <w:rsid w:val="DFDAD588"/>
    <w:rsid w:val="DFF7F952"/>
    <w:rsid w:val="E359B35E"/>
    <w:rsid w:val="E67F46CF"/>
    <w:rsid w:val="E77EC123"/>
    <w:rsid w:val="EBD73DE5"/>
    <w:rsid w:val="EBDB4E0E"/>
    <w:rsid w:val="EFBE10FF"/>
    <w:rsid w:val="EFF93B59"/>
    <w:rsid w:val="F33EBA14"/>
    <w:rsid w:val="F38B7778"/>
    <w:rsid w:val="F3DF7A0D"/>
    <w:rsid w:val="F4FE29C5"/>
    <w:rsid w:val="F5B6A54D"/>
    <w:rsid w:val="F5F1446F"/>
    <w:rsid w:val="F5F2F741"/>
    <w:rsid w:val="F5FD42CD"/>
    <w:rsid w:val="F5FFE8EC"/>
    <w:rsid w:val="F75FCD7F"/>
    <w:rsid w:val="F7B7D3C8"/>
    <w:rsid w:val="F7DE7A52"/>
    <w:rsid w:val="F7F71818"/>
    <w:rsid w:val="F7F7BEAB"/>
    <w:rsid w:val="F7FE3021"/>
    <w:rsid w:val="F8FA26F6"/>
    <w:rsid w:val="FA6DA1FB"/>
    <w:rsid w:val="FAFED74B"/>
    <w:rsid w:val="FB77AB7D"/>
    <w:rsid w:val="FBBBB287"/>
    <w:rsid w:val="FBFC537C"/>
    <w:rsid w:val="FD9FB985"/>
    <w:rsid w:val="FDCCDC65"/>
    <w:rsid w:val="FDD6CAB4"/>
    <w:rsid w:val="FDDE5339"/>
    <w:rsid w:val="FDFB231A"/>
    <w:rsid w:val="FDFF2785"/>
    <w:rsid w:val="FDFFF930"/>
    <w:rsid w:val="FE9FB933"/>
    <w:rsid w:val="FECF6E3F"/>
    <w:rsid w:val="FEDFB292"/>
    <w:rsid w:val="FEF991D3"/>
    <w:rsid w:val="FF3F6A38"/>
    <w:rsid w:val="FF994FC6"/>
    <w:rsid w:val="FFA371A3"/>
    <w:rsid w:val="FFAD969C"/>
    <w:rsid w:val="FFBAB920"/>
    <w:rsid w:val="FFDC0A8C"/>
    <w:rsid w:val="FFDF926B"/>
    <w:rsid w:val="FFDFEEE4"/>
    <w:rsid w:val="FFED5085"/>
    <w:rsid w:val="FFFB3249"/>
    <w:rsid w:val="FFFCA168"/>
    <w:rsid w:val="FFFE9B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30"/>
      <w:szCs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24"/>
    </w:rPr>
  </w:style>
  <w:style w:type="paragraph" w:styleId="4">
    <w:name w:val="heading 3"/>
    <w:basedOn w:val="1"/>
    <w:next w:val="1"/>
    <w:link w:val="18"/>
    <w:unhideWhenUsed/>
    <w:qFormat/>
    <w:uiPriority w:val="0"/>
    <w:pPr>
      <w:keepNext/>
      <w:keepLines/>
      <w:spacing w:before="260" w:after="260" w:line="416" w:lineRule="auto"/>
      <w:outlineLvl w:val="2"/>
    </w:pPr>
    <w:rPr>
      <w:b/>
      <w:bCs/>
      <w:sz w:val="21"/>
      <w:szCs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DejaVu Sans" w:hAnsi="DejaVu Sans" w:eastAsia="方正黑体_GBK"/>
      <w:b/>
      <w:sz w:val="28"/>
    </w:rPr>
  </w:style>
  <w:style w:type="character" w:default="1" w:styleId="10">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annotation text"/>
    <w:basedOn w:val="1"/>
    <w:qFormat/>
    <w:uiPriority w:val="0"/>
    <w:pPr>
      <w:jc w:val="left"/>
    </w:pPr>
  </w:style>
  <w:style w:type="paragraph" w:styleId="7">
    <w:name w:val="footer"/>
    <w:basedOn w:val="1"/>
    <w:qFormat/>
    <w:uiPriority w:val="0"/>
    <w:pPr>
      <w:widowControl w:val="0"/>
      <w:tabs>
        <w:tab w:val="center" w:pos="4153"/>
        <w:tab w:val="right" w:pos="8306"/>
      </w:tabs>
      <w:snapToGrid w:val="0"/>
    </w:pPr>
    <w:rPr>
      <w:rFonts w:asciiTheme="minorHAnsi" w:hAnsiTheme="minorHAnsi" w:eastAsiaTheme="minorEastAsia" w:cstheme="minorBidi"/>
      <w:kern w:val="2"/>
      <w:szCs w:val="18"/>
    </w:rPr>
  </w:style>
  <w:style w:type="paragraph" w:styleId="8">
    <w:name w:val="header"/>
    <w:basedOn w:val="1"/>
    <w:qFormat/>
    <w:uiPriority w:val="0"/>
    <w:pPr>
      <w:widowControl w:val="0"/>
      <w:pBdr>
        <w:bottom w:val="single" w:color="auto" w:sz="6" w:space="1"/>
      </w:pBdr>
      <w:tabs>
        <w:tab w:val="center" w:pos="4153"/>
        <w:tab w:val="right" w:pos="8306"/>
      </w:tabs>
      <w:snapToGrid w:val="0"/>
      <w:jc w:val="center"/>
    </w:pPr>
    <w:rPr>
      <w:rFonts w:asciiTheme="minorHAnsi" w:hAnsiTheme="minorHAnsi" w:eastAsiaTheme="minorEastAsia" w:cstheme="minorBidi"/>
      <w:kern w:val="2"/>
      <w:szCs w:val="18"/>
    </w:rPr>
  </w:style>
  <w:style w:type="paragraph" w:styleId="9">
    <w:name w:val="Normal (Web)"/>
    <w:basedOn w:val="1"/>
    <w:qFormat/>
    <w:uiPriority w:val="0"/>
    <w:pPr>
      <w:spacing w:before="100" w:beforeAutospacing="1" w:after="100" w:afterAutospacing="1"/>
    </w:pPr>
    <w:rPr>
      <w:rFonts w:ascii="Times New Roman" w:hAnsi="Times New Roman" w:cs="Times New Roman" w:eastAsiaTheme="minorEastAsia"/>
      <w:color w:val="auto"/>
      <w:sz w:val="24"/>
      <w:szCs w:val="24"/>
    </w:rPr>
  </w:style>
  <w:style w:type="character" w:styleId="11">
    <w:name w:val="page number"/>
    <w:basedOn w:val="10"/>
    <w:qFormat/>
    <w:uiPriority w:val="0"/>
  </w:style>
  <w:style w:type="character" w:styleId="12">
    <w:name w:val="FollowedHyperlink"/>
    <w:basedOn w:val="10"/>
    <w:qFormat/>
    <w:uiPriority w:val="0"/>
    <w:rPr>
      <w:color w:val="800080"/>
      <w:u w:val="single"/>
    </w:rPr>
  </w:style>
  <w:style w:type="table" w:styleId="14">
    <w:name w:val="Table Grid"/>
    <w:basedOn w:val="13"/>
    <w:qFormat/>
    <w:uiPriority w:val="0"/>
    <w:rPr>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List Paragraph"/>
    <w:basedOn w:val="1"/>
    <w:qFormat/>
    <w:uiPriority w:val="99"/>
    <w:pPr>
      <w:widowControl w:val="0"/>
      <w:ind w:firstLine="420"/>
      <w:jc w:val="both"/>
    </w:pPr>
    <w:rPr>
      <w:rFonts w:asciiTheme="minorHAnsi" w:hAnsiTheme="minorHAnsi" w:eastAsiaTheme="minorEastAsia" w:cstheme="minorBidi"/>
      <w:kern w:val="2"/>
      <w:sz w:val="21"/>
      <w:szCs w:val="22"/>
    </w:rPr>
  </w:style>
  <w:style w:type="paragraph" w:customStyle="1" w:styleId="16">
    <w:name w:val="标题4"/>
    <w:basedOn w:val="5"/>
    <w:link w:val="17"/>
    <w:qFormat/>
    <w:uiPriority w:val="0"/>
    <w:rPr>
      <w:rFonts w:eastAsia="宋体-简"/>
      <w:sz w:val="18"/>
    </w:rPr>
  </w:style>
  <w:style w:type="character" w:customStyle="1" w:styleId="17">
    <w:name w:val="标题4 Char"/>
    <w:link w:val="16"/>
    <w:qFormat/>
    <w:uiPriority w:val="0"/>
    <w:rPr>
      <w:rFonts w:eastAsia="宋体-简"/>
      <w:b/>
      <w:sz w:val="18"/>
    </w:rPr>
  </w:style>
  <w:style w:type="character" w:customStyle="1" w:styleId="18">
    <w:name w:val="标题 3 Char"/>
    <w:link w:val="4"/>
    <w:qFormat/>
    <w:uiPriority w:val="0"/>
    <w:rPr>
      <w:b/>
      <w:bCs/>
      <w:sz w:val="21"/>
      <w:szCs w:val="32"/>
    </w:rPr>
  </w:style>
  <w:style w:type="paragraph" w:customStyle="1" w:styleId="19">
    <w:name w:val="WPSOffice手动目录 1"/>
    <w:qFormat/>
    <w:uiPriority w:val="0"/>
    <w:pPr>
      <w:ind w:leftChars="0"/>
    </w:pPr>
    <w:rPr>
      <w:rFonts w:asciiTheme="minorHAnsi" w:hAnsiTheme="minorHAnsi" w:eastAsiaTheme="minorEastAsia" w:cstheme="minorBidi"/>
      <w:sz w:val="20"/>
      <w:szCs w:val="20"/>
    </w:rPr>
  </w:style>
  <w:style w:type="paragraph" w:customStyle="1" w:styleId="20">
    <w:name w:val="WPSOffice手动目录 2"/>
    <w:qFormat/>
    <w:uiPriority w:val="0"/>
    <w:pPr>
      <w:ind w:leftChars="200"/>
    </w:pPr>
    <w:rPr>
      <w:rFonts w:asciiTheme="minorHAnsi" w:hAnsiTheme="minorHAnsi" w:eastAsiaTheme="minorEastAsia" w:cstheme="minorBidi"/>
      <w:sz w:val="20"/>
      <w:szCs w:val="20"/>
    </w:rPr>
  </w:style>
  <w:style w:type="paragraph" w:customStyle="1" w:styleId="21">
    <w:name w:val="WPSOffice手动目录 3"/>
    <w:qFormat/>
    <w:uiPriority w:val="0"/>
    <w:pPr>
      <w:ind w:leftChars="400"/>
    </w:pPr>
    <w:rPr>
      <w:rFonts w:asciiTheme="minorHAnsi" w:hAnsiTheme="minorHAnsi" w:eastAsiaTheme="minorEastAsia" w:cstheme="minorBidi"/>
      <w:sz w:val="20"/>
      <w:szCs w:val="20"/>
    </w:rPr>
  </w:style>
  <w:style w:type="character" w:customStyle="1" w:styleId="22">
    <w:name w:val="font31"/>
    <w:basedOn w:val="10"/>
    <w:qFormat/>
    <w:uiPriority w:val="0"/>
    <w:rPr>
      <w:rFonts w:hint="default" w:ascii="微软雅黑" w:hAnsi="微软雅黑" w:eastAsia="微软雅黑" w:cs="微软雅黑"/>
      <w:color w:val="000000"/>
      <w:sz w:val="22"/>
      <w:szCs w:val="22"/>
      <w:u w:val="none"/>
    </w:rPr>
  </w:style>
  <w:style w:type="character" w:customStyle="1" w:styleId="23">
    <w:name w:val="font21"/>
    <w:basedOn w:val="10"/>
    <w:qFormat/>
    <w:uiPriority w:val="0"/>
    <w:rPr>
      <w:rFonts w:hint="default" w:ascii="微软雅黑" w:hAnsi="微软雅黑" w:eastAsia="微软雅黑" w:cs="微软雅黑"/>
      <w:color w:val="FF0000"/>
      <w:sz w:val="22"/>
      <w:szCs w:val="22"/>
      <w:u w:val="none"/>
    </w:rPr>
  </w:style>
  <w:style w:type="paragraph" w:customStyle="1" w:styleId="24">
    <w:name w:val="Tabletext"/>
    <w:basedOn w:val="1"/>
    <w:qFormat/>
    <w:uiPriority w:val="0"/>
    <w:pPr>
      <w:keepLines/>
      <w:spacing w:after="120" w:line="240" w:lineRule="atLeast"/>
      <w:jc w:val="left"/>
    </w:pPr>
    <w:rPr>
      <w:kern w:val="0"/>
      <w:sz w:val="20"/>
      <w:szCs w:val="20"/>
      <w:lang w:eastAsia="en-US"/>
    </w:rPr>
  </w:style>
  <w:style w:type="paragraph" w:customStyle="1" w:styleId="25">
    <w:name w:val="p1"/>
    <w:basedOn w:val="1"/>
    <w:qFormat/>
    <w:uiPriority w:val="0"/>
    <w:pPr>
      <w:spacing w:before="0" w:beforeAutospacing="0" w:after="0" w:afterAutospacing="0" w:line="380" w:lineRule="atLeast"/>
      <w:ind w:left="0" w:right="0"/>
      <w:jc w:val="left"/>
    </w:pPr>
    <w:rPr>
      <w:rFonts w:ascii="Helvetica Neue" w:hAnsi="Helvetica Neue" w:eastAsia="Helvetica Neue" w:cs="Helvetica Neue"/>
      <w:color w:val="000000"/>
      <w:kern w:val="0"/>
      <w:sz w:val="26"/>
      <w:szCs w:val="26"/>
      <w:lang w:val="en-US" w:eastAsia="zh-CN" w:bidi="ar"/>
    </w:rPr>
  </w:style>
  <w:style w:type="character" w:customStyle="1" w:styleId="26">
    <w:name w:val="font11"/>
    <w:basedOn w:val="10"/>
    <w:qFormat/>
    <w:uiPriority w:val="0"/>
    <w:rPr>
      <w:rFonts w:hint="default" w:ascii="DengXian" w:hAnsi="DengXian" w:eastAsia="DengXian" w:cs="DengXian"/>
      <w:color w:val="000000"/>
      <w:sz w:val="24"/>
      <w:szCs w:val="24"/>
      <w:u w:val="none"/>
    </w:rPr>
  </w:style>
  <w:style w:type="character" w:customStyle="1" w:styleId="27">
    <w:name w:val="font01"/>
    <w:basedOn w:val="10"/>
    <w:qFormat/>
    <w:uiPriority w:val="0"/>
    <w:rPr>
      <w:rFonts w:hint="default" w:ascii="等线" w:hAnsi="等线" w:eastAsia="等线" w:cs="等线"/>
      <w:color w:val="000000"/>
      <w:sz w:val="24"/>
      <w:szCs w:val="24"/>
      <w:u w:val="none"/>
    </w:rPr>
  </w:style>
  <w:style w:type="character" w:customStyle="1" w:styleId="28">
    <w:name w:val="s2"/>
    <w:basedOn w:val="10"/>
    <w:qFormat/>
    <w:uiPriority w:val="0"/>
    <w:rPr>
      <w:rFonts w:ascii=".pingfang sc" w:hAnsi=".pingfang sc" w:eastAsia=".pingfang sc" w:cs=".pingfang sc"/>
      <w:sz w:val="28"/>
      <w:szCs w:val="28"/>
    </w:rPr>
  </w:style>
  <w:style w:type="paragraph" w:customStyle="1" w:styleId="29">
    <w:name w:val="p2"/>
    <w:basedOn w:val="1"/>
    <w:qFormat/>
    <w:uiPriority w:val="0"/>
    <w:pPr>
      <w:spacing w:before="0" w:beforeAutospacing="0" w:after="0" w:afterAutospacing="0"/>
      <w:ind w:left="0" w:right="0"/>
      <w:jc w:val="left"/>
    </w:pPr>
    <w:rPr>
      <w:rFonts w:ascii="Helvetica Neue" w:hAnsi="Helvetica Neue" w:eastAsia="Helvetica Neue" w:cs="Helvetica Neue"/>
      <w:color w:val="000000"/>
      <w:kern w:val="0"/>
      <w:sz w:val="28"/>
      <w:szCs w:val="28"/>
      <w:lang w:val="en-US" w:eastAsia="zh-CN" w:bidi="ar"/>
    </w:rPr>
  </w:style>
  <w:style w:type="character" w:customStyle="1" w:styleId="30">
    <w:name w:val="s1"/>
    <w:basedOn w:val="10"/>
    <w:qFormat/>
    <w:uiPriority w:val="0"/>
    <w:rPr>
      <w:rFonts w:hint="default" w:ascii="Helvetica Neue" w:hAnsi="Helvetica Neue" w:eastAsia="Helvetica Neue" w:cs="Helvetica Neue"/>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1.tiff"/><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0" Type="http://schemas.openxmlformats.org/officeDocument/2006/relationships/glossaryDocument" Target="glossary/document.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5.png"/><Relationship Id="rId25" Type="http://schemas.openxmlformats.org/officeDocument/2006/relationships/image" Target="media/image14.jpe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7.tiff"/><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6.tiff"/><Relationship Id="rId17" Type="http://schemas.openxmlformats.org/officeDocument/2006/relationships/image" Target="media/image5.tiff"/><Relationship Id="rId16" Type="http://schemas.openxmlformats.org/officeDocument/2006/relationships/image" Target="media/image8.png"/><Relationship Id="rId15" Type="http://schemas.openxmlformats.org/officeDocument/2006/relationships/image" Target="media/image4.tiff"/><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3.tiff"/><Relationship Id="rId11" Type="http://schemas.openxmlformats.org/officeDocument/2006/relationships/image" Target="media/image2.tiff"/><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486e195e-ed37-4723-84ad-7c7ae44feb57}"/>
        <w:style w:val=""/>
        <w:category>
          <w:name w:val="常规"/>
          <w:gallery w:val="placeholder"/>
        </w:category>
        <w:types>
          <w:type w:val="bbPlcHdr"/>
        </w:types>
        <w:behaviors>
          <w:behavior w:val="content"/>
        </w:behaviors>
        <w:description w:val=""/>
        <w:guid w:val="{486e195e-ed37-4723-84ad-7c7ae44feb57}"/>
      </w:docPartPr>
      <w:docPartBody>
        <w:p>
          <w:r>
            <w:rPr>
              <w:color w:val="808080"/>
            </w:rPr>
            <w:t>单击此处输入文字。</w:t>
          </w:r>
        </w:p>
      </w:docPartBody>
    </w:docPart>
    <w:docPart>
      <w:docPartPr>
        <w:name w:val="{d0af84f7-b22b-4f48-98a9-6d4931934599}"/>
        <w:style w:val=""/>
        <w:category>
          <w:name w:val="常规"/>
          <w:gallery w:val="placeholder"/>
        </w:category>
        <w:types>
          <w:type w:val="bbPlcHdr"/>
        </w:types>
        <w:behaviors>
          <w:behavior w:val="content"/>
        </w:behaviors>
        <w:description w:val=""/>
        <w:guid w:val="{d0af84f7-b22b-4f48-98a9-6d4931934599}"/>
      </w:docPartPr>
      <w:docPartBody>
        <w:p>
          <w:r>
            <w:rPr>
              <w:color w:val="808080"/>
            </w:rPr>
            <w:t>单击此处输入文字。</w:t>
          </w:r>
        </w:p>
      </w:docPartBody>
    </w:docPart>
    <w:docPart>
      <w:docPartPr>
        <w:name w:val="{e242d7c1-7f26-4ef1-8e02-3e3595319833}"/>
        <w:style w:val=""/>
        <w:category>
          <w:name w:val="常规"/>
          <w:gallery w:val="placeholder"/>
        </w:category>
        <w:types>
          <w:type w:val="bbPlcHdr"/>
        </w:types>
        <w:behaviors>
          <w:behavior w:val="content"/>
        </w:behaviors>
        <w:description w:val=""/>
        <w:guid w:val="{e242d7c1-7f26-4ef1-8e02-3e3595319833}"/>
      </w:docPartPr>
      <w:docPartBody>
        <w:p>
          <w:r>
            <w:rPr>
              <w:color w:val="808080"/>
            </w:rPr>
            <w:t>单击此处输入文字。</w:t>
          </w:r>
        </w:p>
      </w:docPartBody>
    </w:docPart>
    <w:docPart>
      <w:docPartPr>
        <w:name w:val="{0356e0c3-500b-4fb9-ad55-cf1ee321aa91}"/>
        <w:style w:val=""/>
        <w:category>
          <w:name w:val="常规"/>
          <w:gallery w:val="placeholder"/>
        </w:category>
        <w:types>
          <w:type w:val="bbPlcHdr"/>
        </w:types>
        <w:behaviors>
          <w:behavior w:val="content"/>
        </w:behaviors>
        <w:description w:val=""/>
        <w:guid w:val="{0356e0c3-500b-4fb9-ad55-cf1ee321aa91}"/>
      </w:docPartPr>
      <w:docPartBody>
        <w:p>
          <w:r>
            <w:rPr>
              <w:color w:val="808080"/>
            </w:rPr>
            <w:t>单击此处输入文字。</w:t>
          </w:r>
        </w:p>
      </w:docPartBody>
    </w:docPart>
    <w:docPart>
      <w:docPartPr>
        <w:name w:val="{cc8ac98f-0b15-47d1-8d6c-5d9a72ae844d}"/>
        <w:style w:val=""/>
        <w:category>
          <w:name w:val="常规"/>
          <w:gallery w:val="placeholder"/>
        </w:category>
        <w:types>
          <w:type w:val="bbPlcHdr"/>
        </w:types>
        <w:behaviors>
          <w:behavior w:val="content"/>
        </w:behaviors>
        <w:description w:val=""/>
        <w:guid w:val="{cc8ac98f-0b15-47d1-8d6c-5d9a72ae844d}"/>
      </w:docPartPr>
      <w:docPartBody>
        <w:p>
          <w:r>
            <w:rPr>
              <w:color w:val="808080"/>
            </w:rPr>
            <w:t>单击此处输入文字。</w:t>
          </w:r>
        </w:p>
      </w:docPartBody>
    </w:docPart>
    <w:docPart>
      <w:docPartPr>
        <w:name w:val="{cb6744f5-1c20-4c6e-bb67-8db15e6a178c}"/>
        <w:style w:val=""/>
        <w:category>
          <w:name w:val="常规"/>
          <w:gallery w:val="placeholder"/>
        </w:category>
        <w:types>
          <w:type w:val="bbPlcHdr"/>
        </w:types>
        <w:behaviors>
          <w:behavior w:val="content"/>
        </w:behaviors>
        <w:description w:val=""/>
        <w:guid w:val="{cb6744f5-1c20-4c6e-bb67-8db15e6a178c}"/>
      </w:docPartPr>
      <w:docPartBody>
        <w:p>
          <w:r>
            <w:rPr>
              <w:color w:val="808080"/>
            </w:rPr>
            <w:t>单击此处输入文字。</w:t>
          </w:r>
        </w:p>
      </w:docPartBody>
    </w:docPart>
    <w:docPart>
      <w:docPartPr>
        <w:name w:val="{46fb73e7-3ba0-4d58-bb2c-4059b8f54731}"/>
        <w:style w:val=""/>
        <w:category>
          <w:name w:val="常规"/>
          <w:gallery w:val="placeholder"/>
        </w:category>
        <w:types>
          <w:type w:val="bbPlcHdr"/>
        </w:types>
        <w:behaviors>
          <w:behavior w:val="content"/>
        </w:behaviors>
        <w:description w:val=""/>
        <w:guid w:val="{46fb73e7-3ba0-4d58-bb2c-4059b8f54731}"/>
      </w:docPartPr>
      <w:docPartBody>
        <w:p>
          <w:r>
            <w:rPr>
              <w:color w:val="808080"/>
            </w:rPr>
            <w:t>单击此处输入文字。</w:t>
          </w:r>
        </w:p>
      </w:docPartBody>
    </w:docPart>
    <w:docPart>
      <w:docPartPr>
        <w:name w:val="{9dc2c1f9-0f46-49e5-afa6-a96d424a4207}"/>
        <w:style w:val=""/>
        <w:category>
          <w:name w:val="常规"/>
          <w:gallery w:val="placeholder"/>
        </w:category>
        <w:types>
          <w:type w:val="bbPlcHdr"/>
        </w:types>
        <w:behaviors>
          <w:behavior w:val="content"/>
        </w:behaviors>
        <w:description w:val=""/>
        <w:guid w:val="{9dc2c1f9-0f46-49e5-afa6-a96d424a4207}"/>
      </w:docPartPr>
      <w:docPartBody>
        <w:p>
          <w:r>
            <w:rPr>
              <w:color w:val="808080"/>
            </w:rPr>
            <w:t>单击此处输入文字。</w:t>
          </w:r>
        </w:p>
      </w:docPartBody>
    </w:docPart>
    <w:docPart>
      <w:docPartPr>
        <w:name w:val="{b1997fd6-3d51-4513-9b02-19fcdaad2415}"/>
        <w:style w:val=""/>
        <w:category>
          <w:name w:val="常规"/>
          <w:gallery w:val="placeholder"/>
        </w:category>
        <w:types>
          <w:type w:val="bbPlcHdr"/>
        </w:types>
        <w:behaviors>
          <w:behavior w:val="content"/>
        </w:behaviors>
        <w:description w:val=""/>
        <w:guid w:val="{b1997fd6-3d51-4513-9b02-19fcdaad2415}"/>
      </w:docPartPr>
      <w:docPartBody>
        <w:p>
          <w:r>
            <w:rPr>
              <w:color w:val="808080"/>
            </w:rPr>
            <w:t>单击此处输入文字。</w:t>
          </w:r>
        </w:p>
      </w:docPartBody>
    </w:docPart>
    <w:docPart>
      <w:docPartPr>
        <w:name w:val="{949d249e-9b3d-4a52-889c-36bcf2f87161}"/>
        <w:style w:val=""/>
        <w:category>
          <w:name w:val="常规"/>
          <w:gallery w:val="placeholder"/>
        </w:category>
        <w:types>
          <w:type w:val="bbPlcHdr"/>
        </w:types>
        <w:behaviors>
          <w:behavior w:val="content"/>
        </w:behaviors>
        <w:description w:val=""/>
        <w:guid w:val="{949d249e-9b3d-4a52-889c-36bcf2f87161}"/>
      </w:docPartPr>
      <w:docPartBody>
        <w:p>
          <w:r>
            <w:rPr>
              <w:color w:val="808080"/>
            </w:rPr>
            <w:t>单击此处输入文字。</w:t>
          </w:r>
        </w:p>
      </w:docPartBody>
    </w:docPart>
    <w:docPart>
      <w:docPartPr>
        <w:name w:val="{ee2e7802-612d-4bfa-9f9b-fd845aa8797c}"/>
        <w:style w:val=""/>
        <w:category>
          <w:name w:val="常规"/>
          <w:gallery w:val="placeholder"/>
        </w:category>
        <w:types>
          <w:type w:val="bbPlcHdr"/>
        </w:types>
        <w:behaviors>
          <w:behavior w:val="content"/>
        </w:behaviors>
        <w:description w:val=""/>
        <w:guid w:val="{ee2e7802-612d-4bfa-9f9b-fd845aa8797c}"/>
      </w:docPartPr>
      <w:docPartBody>
        <w:p>
          <w:r>
            <w:rPr>
              <w:color w:val="808080"/>
            </w:rPr>
            <w:t>单击此处输入文字。</w:t>
          </w:r>
        </w:p>
      </w:docPartBody>
    </w:docPart>
    <w:docPart>
      <w:docPartPr>
        <w:name w:val="{4ea03b5d-fc0a-4187-89ef-3b28fc73e483}"/>
        <w:style w:val=""/>
        <w:category>
          <w:name w:val="常规"/>
          <w:gallery w:val="placeholder"/>
        </w:category>
        <w:types>
          <w:type w:val="bbPlcHdr"/>
        </w:types>
        <w:behaviors>
          <w:behavior w:val="content"/>
        </w:behaviors>
        <w:description w:val=""/>
        <w:guid w:val="{4ea03b5d-fc0a-4187-89ef-3b28fc73e483}"/>
      </w:docPartPr>
      <w:docPartBody>
        <w:p>
          <w:r>
            <w:rPr>
              <w:color w:val="808080"/>
            </w:rPr>
            <w:t>单击此处输入文字。</w:t>
          </w:r>
        </w:p>
      </w:docPartBody>
    </w:docPart>
    <w:docPart>
      <w:docPartPr>
        <w:name w:val="{3ec9dc35-85d3-40be-9aef-90510619cc1e}"/>
        <w:style w:val=""/>
        <w:category>
          <w:name w:val="常规"/>
          <w:gallery w:val="placeholder"/>
        </w:category>
        <w:types>
          <w:type w:val="bbPlcHdr"/>
        </w:types>
        <w:behaviors>
          <w:behavior w:val="content"/>
        </w:behaviors>
        <w:description w:val=""/>
        <w:guid w:val="{3ec9dc35-85d3-40be-9aef-90510619cc1e}"/>
      </w:docPartPr>
      <w:docPartBody>
        <w:p>
          <w:r>
            <w:rPr>
              <w:color w:val="808080"/>
            </w:rPr>
            <w:t>单击此处输入文字。</w:t>
          </w:r>
        </w:p>
      </w:docPartBody>
    </w:docPart>
    <w:docPart>
      <w:docPartPr>
        <w:name w:val="{9de38842-8d15-41fc-b550-d0cf8c63c9c9}"/>
        <w:style w:val=""/>
        <w:category>
          <w:name w:val="常规"/>
          <w:gallery w:val="placeholder"/>
        </w:category>
        <w:types>
          <w:type w:val="bbPlcHdr"/>
        </w:types>
        <w:behaviors>
          <w:behavior w:val="content"/>
        </w:behaviors>
        <w:description w:val=""/>
        <w:guid w:val="{9de38842-8d15-41fc-b550-d0cf8c63c9c9}"/>
      </w:docPartPr>
      <w:docPartBody>
        <w:p>
          <w:r>
            <w:rPr>
              <w:color w:val="808080"/>
            </w:rPr>
            <w:t>单击此处输入文字。</w:t>
          </w:r>
        </w:p>
      </w:docPartBody>
    </w:docPart>
    <w:docPart>
      <w:docPartPr>
        <w:name w:val="{6edbd7e9-4dc3-4432-9fc4-1662abbe926b}"/>
        <w:style w:val=""/>
        <w:category>
          <w:name w:val="常规"/>
          <w:gallery w:val="placeholder"/>
        </w:category>
        <w:types>
          <w:type w:val="bbPlcHdr"/>
        </w:types>
        <w:behaviors>
          <w:behavior w:val="content"/>
        </w:behaviors>
        <w:description w:val=""/>
        <w:guid w:val="{6edbd7e9-4dc3-4432-9fc4-1662abbe926b}"/>
      </w:docPartPr>
      <w:docPartBody>
        <w:p>
          <w:r>
            <w:rPr>
              <w:color w:val="808080"/>
            </w:rPr>
            <w:t>单击此处输入文字。</w:t>
          </w:r>
        </w:p>
      </w:docPartBody>
    </w:docPart>
    <w:docPart>
      <w:docPartPr>
        <w:name w:val="{9d912250-6eff-4921-abfc-c87ca934db41}"/>
        <w:style w:val=""/>
        <w:category>
          <w:name w:val="常规"/>
          <w:gallery w:val="placeholder"/>
        </w:category>
        <w:types>
          <w:type w:val="bbPlcHdr"/>
        </w:types>
        <w:behaviors>
          <w:behavior w:val="content"/>
        </w:behaviors>
        <w:description w:val=""/>
        <w:guid w:val="{9d912250-6eff-4921-abfc-c87ca934db41}"/>
      </w:docPartPr>
      <w:docPartBody>
        <w:p>
          <w:r>
            <w:rPr>
              <w:color w:val="808080"/>
            </w:rPr>
            <w:t>单击此处输入文字。</w:t>
          </w:r>
        </w:p>
      </w:docPartBody>
    </w:docPart>
    <w:docPart>
      <w:docPartPr>
        <w:name w:val="{58b2954b-80f5-4183-94cc-947479749fa6}"/>
        <w:style w:val=""/>
        <w:category>
          <w:name w:val="常规"/>
          <w:gallery w:val="placeholder"/>
        </w:category>
        <w:types>
          <w:type w:val="bbPlcHdr"/>
        </w:types>
        <w:behaviors>
          <w:behavior w:val="content"/>
        </w:behaviors>
        <w:description w:val=""/>
        <w:guid w:val="{58b2954b-80f5-4183-94cc-947479749fa6}"/>
      </w:docPartPr>
      <w:docPartBody>
        <w:p>
          <w:r>
            <w:rPr>
              <w:color w:val="808080"/>
            </w:rPr>
            <w:t>单击此处输入文字。</w:t>
          </w:r>
        </w:p>
      </w:docPartBody>
    </w:docPart>
    <w:docPart>
      <w:docPartPr>
        <w:name w:val="{5c13c33d-a645-499a-ba88-709e6923efb5}"/>
        <w:style w:val=""/>
        <w:category>
          <w:name w:val="常规"/>
          <w:gallery w:val="placeholder"/>
        </w:category>
        <w:types>
          <w:type w:val="bbPlcHdr"/>
        </w:types>
        <w:behaviors>
          <w:behavior w:val="content"/>
        </w:behaviors>
        <w:description w:val=""/>
        <w:guid w:val="{5c13c33d-a645-499a-ba88-709e6923efb5}"/>
      </w:docPartPr>
      <w:docPartBody>
        <w:p>
          <w:r>
            <w:rPr>
              <w:color w:val="808080"/>
            </w:rPr>
            <w:t>单击此处输入文字。</w:t>
          </w:r>
        </w:p>
      </w:docPartBody>
    </w:docPart>
    <w:docPart>
      <w:docPartPr>
        <w:name w:val="{93d8f700-420c-44a5-866b-0530596cf1ee}"/>
        <w:style w:val=""/>
        <w:category>
          <w:name w:val="常规"/>
          <w:gallery w:val="placeholder"/>
        </w:category>
        <w:types>
          <w:type w:val="bbPlcHdr"/>
        </w:types>
        <w:behaviors>
          <w:behavior w:val="content"/>
        </w:behaviors>
        <w:description w:val=""/>
        <w:guid w:val="{93d8f700-420c-44a5-866b-0530596cf1ee}"/>
      </w:docPartPr>
      <w:docPartBody>
        <w:p>
          <w:r>
            <w:rPr>
              <w:color w:val="808080"/>
            </w:rPr>
            <w:t>单击此处输入文字。</w:t>
          </w:r>
        </w:p>
      </w:docPartBody>
    </w:docPart>
    <w:docPart>
      <w:docPartPr>
        <w:name w:val="{59376494-a825-4698-bf78-d5dc33bc02ef}"/>
        <w:style w:val=""/>
        <w:category>
          <w:name w:val="常规"/>
          <w:gallery w:val="placeholder"/>
        </w:category>
        <w:types>
          <w:type w:val="bbPlcHdr"/>
        </w:types>
        <w:behaviors>
          <w:behavior w:val="content"/>
        </w:behaviors>
        <w:description w:val=""/>
        <w:guid w:val="{59376494-a825-4698-bf78-d5dc33bc02ef}"/>
      </w:docPartPr>
      <w:docPartBody>
        <w:p>
          <w:r>
            <w:rPr>
              <w:color w:val="808080"/>
            </w:rPr>
            <w:t>单击此处输入文字。</w:t>
          </w:r>
        </w:p>
      </w:docPartBody>
    </w:docPart>
    <w:docPart>
      <w:docPartPr>
        <w:name w:val="{6087d1fd-925c-49f9-98e7-b2a6421306fe}"/>
        <w:style w:val=""/>
        <w:category>
          <w:name w:val="常规"/>
          <w:gallery w:val="placeholder"/>
        </w:category>
        <w:types>
          <w:type w:val="bbPlcHdr"/>
        </w:types>
        <w:behaviors>
          <w:behavior w:val="content"/>
        </w:behaviors>
        <w:description w:val=""/>
        <w:guid w:val="{6087d1fd-925c-49f9-98e7-b2a6421306fe}"/>
      </w:docPartPr>
      <w:docPartBody>
        <w:p>
          <w:r>
            <w:rPr>
              <w:color w:val="808080"/>
            </w:rPr>
            <w:t>单击此处输入文字。</w:t>
          </w:r>
        </w:p>
      </w:docPartBody>
    </w:docPart>
    <w:docPart>
      <w:docPartPr>
        <w:name w:val="{b1a0db0e-a1ed-4f53-8b55-35b0aae45223}"/>
        <w:style w:val=""/>
        <w:category>
          <w:name w:val="常规"/>
          <w:gallery w:val="placeholder"/>
        </w:category>
        <w:types>
          <w:type w:val="bbPlcHdr"/>
        </w:types>
        <w:behaviors>
          <w:behavior w:val="content"/>
        </w:behaviors>
        <w:description w:val=""/>
        <w:guid w:val="{b1a0db0e-a1ed-4f53-8b55-35b0aae45223}"/>
      </w:docPartPr>
      <w:docPartBody>
        <w:p>
          <w:r>
            <w:rPr>
              <w:color w:val="808080"/>
            </w:rPr>
            <w:t>单击此处输入文字。</w:t>
          </w:r>
        </w:p>
      </w:docPartBody>
    </w:docPart>
    <w:docPart>
      <w:docPartPr>
        <w:name w:val="{98b9d4bf-4eab-4821-8366-6d5b1fd38397}"/>
        <w:style w:val=""/>
        <w:category>
          <w:name w:val="常规"/>
          <w:gallery w:val="placeholder"/>
        </w:category>
        <w:types>
          <w:type w:val="bbPlcHdr"/>
        </w:types>
        <w:behaviors>
          <w:behavior w:val="content"/>
        </w:behaviors>
        <w:description w:val=""/>
        <w:guid w:val="{98b9d4bf-4eab-4821-8366-6d5b1fd38397}"/>
      </w:docPartPr>
      <w:docPartBody>
        <w:p>
          <w:r>
            <w:rPr>
              <w:color w:val="808080"/>
            </w:rPr>
            <w:t>单击此处输入文字。</w:t>
          </w:r>
        </w:p>
      </w:docPartBody>
    </w:docPart>
    <w:docPart>
      <w:docPartPr>
        <w:name w:val="{4846a366-5fb3-4e50-8f56-1e8afcdca4c2}"/>
        <w:style w:val=""/>
        <w:category>
          <w:name w:val="常规"/>
          <w:gallery w:val="placeholder"/>
        </w:category>
        <w:types>
          <w:type w:val="bbPlcHdr"/>
        </w:types>
        <w:behaviors>
          <w:behavior w:val="content"/>
        </w:behaviors>
        <w:description w:val=""/>
        <w:guid w:val="{4846a366-5fb3-4e50-8f56-1e8afcdca4c2}"/>
      </w:docPartPr>
      <w:docPartBody>
        <w:p>
          <w:r>
            <w:rPr>
              <w:color w:val="808080"/>
            </w:rPr>
            <w:t>单击此处输入文字。</w:t>
          </w:r>
        </w:p>
      </w:docPartBody>
    </w:docPart>
    <w:docPart>
      <w:docPartPr>
        <w:name w:val="{f82186cc-5b72-4397-9d99-f0a10c02bdee}"/>
        <w:style w:val=""/>
        <w:category>
          <w:name w:val="常规"/>
          <w:gallery w:val="placeholder"/>
        </w:category>
        <w:types>
          <w:type w:val="bbPlcHdr"/>
        </w:types>
        <w:behaviors>
          <w:behavior w:val="content"/>
        </w:behaviors>
        <w:description w:val=""/>
        <w:guid w:val="{f82186cc-5b72-4397-9d99-f0a10c02bdee}"/>
      </w:docPartPr>
      <w:docPartBody>
        <w:p>
          <w:r>
            <w:rPr>
              <w:color w:val="808080"/>
            </w:rPr>
            <w:t>单击此处输入文字。</w:t>
          </w:r>
        </w:p>
      </w:docPartBody>
    </w:docPart>
    <w:docPart>
      <w:docPartPr>
        <w:name w:val="{6783955f-9802-45bc-b47d-3b34b99c3088}"/>
        <w:style w:val=""/>
        <w:category>
          <w:name w:val="常规"/>
          <w:gallery w:val="placeholder"/>
        </w:category>
        <w:types>
          <w:type w:val="bbPlcHdr"/>
        </w:types>
        <w:behaviors>
          <w:behavior w:val="content"/>
        </w:behaviors>
        <w:description w:val=""/>
        <w:guid w:val="{6783955f-9802-45bc-b47d-3b34b99c3088}"/>
      </w:docPartPr>
      <w:docPartBody>
        <w:p>
          <w:r>
            <w:rPr>
              <w:color w:val="808080"/>
            </w:rPr>
            <w:t>单击此处输入文字。</w:t>
          </w:r>
        </w:p>
      </w:docPartBody>
    </w:docPart>
    <w:docPart>
      <w:docPartPr>
        <w:name w:val="{1fd2ce62-71be-40b4-b9a4-7f88c6dcc18d}"/>
        <w:style w:val=""/>
        <w:category>
          <w:name w:val="常规"/>
          <w:gallery w:val="placeholder"/>
        </w:category>
        <w:types>
          <w:type w:val="bbPlcHdr"/>
        </w:types>
        <w:behaviors>
          <w:behavior w:val="content"/>
        </w:behaviors>
        <w:description w:val=""/>
        <w:guid w:val="{1fd2ce62-71be-40b4-b9a4-7f88c6dcc18d}"/>
      </w:docPartPr>
      <w:docPartBody>
        <w:p>
          <w:r>
            <w:rPr>
              <w:color w:val="808080"/>
            </w:rPr>
            <w:t>单击此处输入文字。</w:t>
          </w:r>
        </w:p>
      </w:docPartBody>
    </w:docPart>
    <w:docPart>
      <w:docPartPr>
        <w:name w:val="{d7d5305b-2479-4a08-8ec3-f6a0f0c5c852}"/>
        <w:style w:val=""/>
        <w:category>
          <w:name w:val="常规"/>
          <w:gallery w:val="placeholder"/>
        </w:category>
        <w:types>
          <w:type w:val="bbPlcHdr"/>
        </w:types>
        <w:behaviors>
          <w:behavior w:val="content"/>
        </w:behaviors>
        <w:description w:val=""/>
        <w:guid w:val="{d7d5305b-2479-4a08-8ec3-f6a0f0c5c852}"/>
      </w:docPartPr>
      <w:docPartBody>
        <w:p>
          <w:r>
            <w:rPr>
              <w:color w:val="808080"/>
            </w:rPr>
            <w:t>单击此处输入文字。</w:t>
          </w:r>
        </w:p>
      </w:docPartBody>
    </w:docPart>
    <w:docPart>
      <w:docPartPr>
        <w:name w:val="{a04da99c-3f07-45ad-8276-24780f3b46d5}"/>
        <w:style w:val=""/>
        <w:category>
          <w:name w:val="常规"/>
          <w:gallery w:val="placeholder"/>
        </w:category>
        <w:types>
          <w:type w:val="bbPlcHdr"/>
        </w:types>
        <w:behaviors>
          <w:behavior w:val="content"/>
        </w:behaviors>
        <w:description w:val=""/>
        <w:guid w:val="{a04da99c-3f07-45ad-8276-24780f3b46d5}"/>
      </w:docPartPr>
      <w:docPartBody>
        <w:p>
          <w:r>
            <w:rPr>
              <w:color w:val="808080"/>
            </w:rPr>
            <w:t>单击此处输入文字。</w:t>
          </w:r>
        </w:p>
      </w:docPartBody>
    </w:docPart>
    <w:docPart>
      <w:docPartPr>
        <w:name w:val="{21c6f7cf-8c78-4af1-883a-fdfdbce22fbb}"/>
        <w:style w:val=""/>
        <w:category>
          <w:name w:val="常规"/>
          <w:gallery w:val="placeholder"/>
        </w:category>
        <w:types>
          <w:type w:val="bbPlcHdr"/>
        </w:types>
        <w:behaviors>
          <w:behavior w:val="content"/>
        </w:behaviors>
        <w:description w:val=""/>
        <w:guid w:val="{21c6f7cf-8c78-4af1-883a-fdfdbce22fbb}"/>
      </w:docPartPr>
      <w:docPartBody>
        <w:p>
          <w:r>
            <w:rPr>
              <w:color w:val="808080"/>
            </w:rPr>
            <w:t>单击此处输入文字。</w:t>
          </w:r>
        </w:p>
      </w:docPartBody>
    </w:docPart>
    <w:docPart>
      <w:docPartPr>
        <w:name w:val="{5be92202-8cc8-46b3-87fb-17c1e4170d95}"/>
        <w:style w:val=""/>
        <w:category>
          <w:name w:val="常规"/>
          <w:gallery w:val="placeholder"/>
        </w:category>
        <w:types>
          <w:type w:val="bbPlcHdr"/>
        </w:types>
        <w:behaviors>
          <w:behavior w:val="content"/>
        </w:behaviors>
        <w:description w:val=""/>
        <w:guid w:val="{5be92202-8cc8-46b3-87fb-17c1e4170d95}"/>
      </w:docPartPr>
      <w:docPartBody>
        <w:p>
          <w:r>
            <w:rPr>
              <w:color w:val="808080"/>
            </w:rPr>
            <w:t>单击此处输入文字。</w:t>
          </w:r>
        </w:p>
      </w:docPartBody>
    </w:docPart>
    <w:docPart>
      <w:docPartPr>
        <w:name w:val="{c89da2ef-b166-4a9f-9366-6f0684902bd2}"/>
        <w:style w:val=""/>
        <w:category>
          <w:name w:val="常规"/>
          <w:gallery w:val="placeholder"/>
        </w:category>
        <w:types>
          <w:type w:val="bbPlcHdr"/>
        </w:types>
        <w:behaviors>
          <w:behavior w:val="content"/>
        </w:behaviors>
        <w:description w:val=""/>
        <w:guid w:val="{c89da2ef-b166-4a9f-9366-6f0684902bd2}"/>
      </w:docPartPr>
      <w:docPartBody>
        <w:p>
          <w:r>
            <w:rPr>
              <w:color w:val="808080"/>
            </w:rPr>
            <w:t>单击此处输入文字。</w:t>
          </w:r>
        </w:p>
      </w:docPartBody>
    </w:docPart>
    <w:docPart>
      <w:docPartPr>
        <w:name w:val="{022764a8-b15d-411b-a376-16a212c673c4}"/>
        <w:style w:val=""/>
        <w:category>
          <w:name w:val="常规"/>
          <w:gallery w:val="placeholder"/>
        </w:category>
        <w:types>
          <w:type w:val="bbPlcHdr"/>
        </w:types>
        <w:behaviors>
          <w:behavior w:val="content"/>
        </w:behaviors>
        <w:description w:val=""/>
        <w:guid w:val="{022764a8-b15d-411b-a376-16a212c673c4}"/>
      </w:docPartPr>
      <w:docPartBody>
        <w:p>
          <w:r>
            <w:rPr>
              <w:color w:val="808080"/>
            </w:rPr>
            <w:t>单击此处输入文字。</w:t>
          </w:r>
        </w:p>
      </w:docPartBody>
    </w:docPart>
    <w:docPart>
      <w:docPartPr>
        <w:name w:val="{6f612122-e4b1-4627-82fe-f0a7993b935d}"/>
        <w:style w:val=""/>
        <w:category>
          <w:name w:val="常规"/>
          <w:gallery w:val="placeholder"/>
        </w:category>
        <w:types>
          <w:type w:val="bbPlcHdr"/>
        </w:types>
        <w:behaviors>
          <w:behavior w:val="content"/>
        </w:behaviors>
        <w:description w:val=""/>
        <w:guid w:val="{6f612122-e4b1-4627-82fe-f0a7993b935d}"/>
      </w:docPartPr>
      <w:docPartBody>
        <w:p>
          <w:r>
            <w:rPr>
              <w:color w:val="808080"/>
            </w:rPr>
            <w:t>单击此处输入文字。</w:t>
          </w:r>
        </w:p>
      </w:docPartBody>
    </w:docPart>
    <w:docPart>
      <w:docPartPr>
        <w:name w:val="{cd76fd55-af35-41a1-bb84-87ad2b7d15ce}"/>
        <w:style w:val=""/>
        <w:category>
          <w:name w:val="常规"/>
          <w:gallery w:val="placeholder"/>
        </w:category>
        <w:types>
          <w:type w:val="bbPlcHdr"/>
        </w:types>
        <w:behaviors>
          <w:behavior w:val="content"/>
        </w:behaviors>
        <w:description w:val=""/>
        <w:guid w:val="{cd76fd55-af35-41a1-bb84-87ad2b7d15ce}"/>
      </w:docPartPr>
      <w:docPartBody>
        <w:p>
          <w:r>
            <w:rPr>
              <w:color w:val="808080"/>
            </w:rPr>
            <w:t>单击此处输入文字。</w:t>
          </w:r>
        </w:p>
      </w:docPartBody>
    </w:docPart>
    <w:docPart>
      <w:docPartPr>
        <w:name w:val="{d983fc23-ad94-457d-a09c-5451d328d691}"/>
        <w:style w:val=""/>
        <w:category>
          <w:name w:val="常规"/>
          <w:gallery w:val="placeholder"/>
        </w:category>
        <w:types>
          <w:type w:val="bbPlcHdr"/>
        </w:types>
        <w:behaviors>
          <w:behavior w:val="content"/>
        </w:behaviors>
        <w:description w:val=""/>
        <w:guid w:val="{d983fc23-ad94-457d-a09c-5451d328d691}"/>
      </w:docPartPr>
      <w:docPartBody>
        <w:p>
          <w:r>
            <w:rPr>
              <w:color w:val="808080"/>
            </w:rPr>
            <w:t>单击此处输入文字。</w:t>
          </w:r>
        </w:p>
      </w:docPartBody>
    </w:docPart>
    <w:docPart>
      <w:docPartPr>
        <w:name w:val="{57c128ae-9b75-4213-a49c-d13f9d7662a3}"/>
        <w:style w:val=""/>
        <w:category>
          <w:name w:val="常规"/>
          <w:gallery w:val="placeholder"/>
        </w:category>
        <w:types>
          <w:type w:val="bbPlcHdr"/>
        </w:types>
        <w:behaviors>
          <w:behavior w:val="content"/>
        </w:behaviors>
        <w:description w:val=""/>
        <w:guid w:val="{57c128ae-9b75-4213-a49c-d13f9d7662a3}"/>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Office_1.7.0.2619_F1E327BC-269C-435d-A152-05C5408002CA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2020-01-06T09:17:00Z</dcterms:created>
  <dc:creator>v_panchengdong</dc:creator>
  <cp:lastModifiedBy>v_panchengdong</cp:lastModifiedBy>
  <dcterms:modified xsi:type="dcterms:W3CDTF">2020-03-20T15:48:46Z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2052-1.7.0.2619</vt:lpwstr>
  </property>
</Properties>
</file>