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148A" w14:textId="2B989C73" w:rsidR="00FC4AB7" w:rsidRDefault="00FC4AB7" w:rsidP="00FC4AB7">
      <w:pPr>
        <w:pStyle w:val="Heading3"/>
      </w:pPr>
      <w:bookmarkStart w:id="0" w:name="_Toc81908302"/>
      <w:r>
        <w:t>1</w:t>
      </w:r>
      <w:r>
        <w:rPr>
          <w:rFonts w:hint="eastAsia"/>
        </w:rPr>
        <w:t>.1.</w:t>
      </w:r>
      <w:r>
        <w:rPr>
          <w:rFonts w:eastAsia="SimSun" w:hint="eastAsia"/>
        </w:rPr>
        <w:t>1</w:t>
      </w:r>
      <w:r>
        <w:t xml:space="preserve"> </w:t>
      </w:r>
      <w:bookmarkEnd w:id="0"/>
      <w:r>
        <w:rPr>
          <w:rFonts w:asciiTheme="minorEastAsia" w:eastAsiaTheme="minorEastAsia" w:hAnsiTheme="minorEastAsia" w:hint="eastAsia"/>
        </w:rPr>
        <w:t>Day</w:t>
      </w:r>
      <w:r>
        <w:t xml:space="preserve"> </w:t>
      </w:r>
      <w:r>
        <w:rPr>
          <w:rFonts w:asciiTheme="minorEastAsia" w:eastAsiaTheme="minorEastAsia" w:hAnsiTheme="minorEastAsia" w:hint="eastAsia"/>
        </w:rPr>
        <w:t>Night</w:t>
      </w:r>
      <w:r>
        <w:t xml:space="preserve"> </w:t>
      </w:r>
      <w:r>
        <w:rPr>
          <w:rFonts w:asciiTheme="minorEastAsia" w:eastAsiaTheme="minorEastAsia" w:hAnsiTheme="minorEastAsia" w:hint="eastAsia"/>
        </w:rPr>
        <w:t>status</w:t>
      </w:r>
    </w:p>
    <w:p w14:paraId="5849AE26" w14:textId="77777777" w:rsidR="00FC4AB7" w:rsidRDefault="00FC4AB7" w:rsidP="00FC4AB7">
      <w:r>
        <w:rPr>
          <w:rFonts w:hint="eastAsia"/>
        </w:rPr>
        <w:t>F</w:t>
      </w:r>
      <w:r>
        <w:rPr>
          <w:rFonts w:eastAsia="SimSun"/>
        </w:rPr>
        <w:t xml:space="preserve">unction </w:t>
      </w:r>
      <w:r>
        <w:rPr>
          <w:rFonts w:eastAsia="SimSun" w:hint="eastAsia"/>
        </w:rPr>
        <w:t>description</w:t>
      </w:r>
    </w:p>
    <w:p w14:paraId="333D31AB" w14:textId="77777777" w:rsidR="00395042" w:rsidRDefault="00395042" w:rsidP="00FC4AB7">
      <w:pPr>
        <w:rPr>
          <w:rFonts w:cs="DengXian"/>
        </w:rPr>
      </w:pPr>
      <w:r w:rsidRPr="00395042">
        <w:rPr>
          <w:rFonts w:cs="DengXian"/>
        </w:rPr>
        <w:t xml:space="preserve">The brightness of the </w:t>
      </w:r>
      <w:r>
        <w:rPr>
          <w:rFonts w:cs="DengXian" w:hint="eastAsia"/>
        </w:rPr>
        <w:t>ambient</w:t>
      </w:r>
      <w:r>
        <w:rPr>
          <w:rFonts w:cs="DengXian"/>
        </w:rPr>
        <w:t xml:space="preserve"> </w:t>
      </w:r>
      <w:r>
        <w:rPr>
          <w:rFonts w:cs="DengXian" w:hint="eastAsia"/>
        </w:rPr>
        <w:t>light</w:t>
      </w:r>
      <w:r>
        <w:rPr>
          <w:rFonts w:cs="DengXian"/>
        </w:rPr>
        <w:t xml:space="preserve"> </w:t>
      </w:r>
      <w:r w:rsidRPr="00395042">
        <w:rPr>
          <w:rFonts w:cs="DengXian"/>
        </w:rPr>
        <w:t>varies between day and night.</w:t>
      </w:r>
    </w:p>
    <w:p w14:paraId="3DAAE7E5" w14:textId="5A881FEA" w:rsidR="00FC4AB7" w:rsidRDefault="00FC4AB7" w:rsidP="00FC4AB7">
      <w:r>
        <w:rPr>
          <w:rFonts w:hint="eastAsia"/>
        </w:rPr>
        <w:t>S</w:t>
      </w:r>
      <w:r>
        <w:rPr>
          <w:rFonts w:eastAsia="SimSun"/>
        </w:rPr>
        <w:t xml:space="preserve">ignal </w:t>
      </w:r>
      <w:r>
        <w:rPr>
          <w:rFonts w:eastAsia="SimSun" w:hint="eastAsia"/>
        </w:rPr>
        <w:t>description</w:t>
      </w:r>
      <w:r>
        <w:rPr>
          <w:rFonts w:eastAsia="SimSun"/>
        </w:rPr>
        <w:t>:</w:t>
      </w:r>
    </w:p>
    <w:p w14:paraId="608F0EC3" w14:textId="77777777" w:rsidR="00FC4AB7" w:rsidRDefault="00FC4AB7" w:rsidP="00FC4AB7">
      <w:r>
        <w:t>Bus input signal as follows:</w:t>
      </w:r>
    </w:p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560"/>
        <w:gridCol w:w="1984"/>
        <w:gridCol w:w="709"/>
      </w:tblGrid>
      <w:tr w:rsidR="00FC4AB7" w14:paraId="0AFDE00C" w14:textId="77777777" w:rsidTr="00E9290D">
        <w:tc>
          <w:tcPr>
            <w:tcW w:w="2547" w:type="dxa"/>
          </w:tcPr>
          <w:p w14:paraId="6B362F1F" w14:textId="77777777" w:rsidR="00FC4AB7" w:rsidRDefault="00FC4AB7" w:rsidP="00E9290D">
            <w:pPr>
              <w:rPr>
                <w:rFonts w:cs="DengXian"/>
                <w:b/>
              </w:rPr>
            </w:pPr>
            <w:r>
              <w:rPr>
                <w:rFonts w:cs="DengXian"/>
                <w:b/>
              </w:rPr>
              <w:t>Signal Name</w:t>
            </w:r>
          </w:p>
        </w:tc>
        <w:tc>
          <w:tcPr>
            <w:tcW w:w="1984" w:type="dxa"/>
          </w:tcPr>
          <w:p w14:paraId="18BAA1C3" w14:textId="77777777" w:rsidR="00FC4AB7" w:rsidRDefault="00FC4AB7" w:rsidP="00E9290D">
            <w:pPr>
              <w:rPr>
                <w:rFonts w:cs="DengXian"/>
                <w:b/>
              </w:rPr>
            </w:pPr>
            <w:r>
              <w:rPr>
                <w:rFonts w:cs="DengXian"/>
                <w:b/>
              </w:rPr>
              <w:t>Signal Desc</w:t>
            </w:r>
          </w:p>
        </w:tc>
        <w:tc>
          <w:tcPr>
            <w:tcW w:w="1560" w:type="dxa"/>
          </w:tcPr>
          <w:p w14:paraId="4ADC8616" w14:textId="77777777" w:rsidR="00FC4AB7" w:rsidRDefault="00FC4AB7" w:rsidP="00E9290D">
            <w:pPr>
              <w:rPr>
                <w:rFonts w:cs="DengXian"/>
                <w:b/>
              </w:rPr>
            </w:pPr>
            <w:r>
              <w:rPr>
                <w:rFonts w:cs="DengXian"/>
                <w:b/>
              </w:rPr>
              <w:t>Signal Len</w:t>
            </w:r>
          </w:p>
        </w:tc>
        <w:tc>
          <w:tcPr>
            <w:tcW w:w="1984" w:type="dxa"/>
          </w:tcPr>
          <w:p w14:paraId="0910E871" w14:textId="77777777" w:rsidR="00FC4AB7" w:rsidRDefault="00FC4AB7" w:rsidP="00E9290D">
            <w:pPr>
              <w:rPr>
                <w:rFonts w:cs="DengXian"/>
                <w:b/>
              </w:rPr>
            </w:pPr>
            <w:r>
              <w:rPr>
                <w:rFonts w:cs="DengXian"/>
                <w:b/>
              </w:rPr>
              <w:t>Signal Value Desc</w:t>
            </w:r>
          </w:p>
        </w:tc>
        <w:tc>
          <w:tcPr>
            <w:tcW w:w="709" w:type="dxa"/>
          </w:tcPr>
          <w:p w14:paraId="68B1E07C" w14:textId="77777777" w:rsidR="00FC4AB7" w:rsidRDefault="00FC4AB7" w:rsidP="00E9290D">
            <w:pPr>
              <w:rPr>
                <w:rFonts w:cs="DengXian"/>
                <w:b/>
              </w:rPr>
            </w:pPr>
            <w:r>
              <w:rPr>
                <w:rFonts w:cs="DengXian"/>
                <w:b/>
              </w:rPr>
              <w:t>note</w:t>
            </w:r>
          </w:p>
        </w:tc>
      </w:tr>
      <w:tr w:rsidR="00FC4AB7" w14:paraId="70338FC8" w14:textId="77777777" w:rsidTr="00E9290D">
        <w:trPr>
          <w:trHeight w:val="953"/>
        </w:trPr>
        <w:tc>
          <w:tcPr>
            <w:tcW w:w="2547" w:type="dxa"/>
          </w:tcPr>
          <w:p w14:paraId="4888EE85" w14:textId="77777777" w:rsidR="00FC4AB7" w:rsidRDefault="00FC4AB7" w:rsidP="00E9290D">
            <w:pPr>
              <w:rPr>
                <w:rFonts w:cs="DengXian"/>
              </w:rPr>
            </w:pPr>
            <w:bookmarkStart w:id="1" w:name="_Hlk101179419"/>
            <w:proofErr w:type="spellStart"/>
            <w:r>
              <w:rPr>
                <w:rFonts w:cs="DengXian" w:hint="eastAsia"/>
              </w:rPr>
              <w:t>Aux</w:t>
            </w:r>
            <w:r>
              <w:rPr>
                <w:rFonts w:cs="DengXian"/>
              </w:rPr>
              <w:t>_Day_Night_Status</w:t>
            </w:r>
            <w:proofErr w:type="spellEnd"/>
          </w:p>
        </w:tc>
        <w:tc>
          <w:tcPr>
            <w:tcW w:w="1984" w:type="dxa"/>
          </w:tcPr>
          <w:p w14:paraId="48334D11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Day Night Status</w:t>
            </w:r>
          </w:p>
        </w:tc>
        <w:tc>
          <w:tcPr>
            <w:tcW w:w="1560" w:type="dxa"/>
          </w:tcPr>
          <w:p w14:paraId="73205C77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2</w:t>
            </w:r>
          </w:p>
        </w:tc>
        <w:tc>
          <w:tcPr>
            <w:tcW w:w="1984" w:type="dxa"/>
          </w:tcPr>
          <w:p w14:paraId="3B883286" w14:textId="77777777" w:rsidR="00FC4AB7" w:rsidRDefault="00FC4AB7" w:rsidP="00E9290D">
            <w:pPr>
              <w:rPr>
                <w:rFonts w:cs="DengXian"/>
              </w:rPr>
            </w:pPr>
            <w:proofErr w:type="gramStart"/>
            <w:r>
              <w:rPr>
                <w:rFonts w:cs="DengXian"/>
              </w:rPr>
              <w:t>0:NULL</w:t>
            </w:r>
            <w:proofErr w:type="gramEnd"/>
            <w:r>
              <w:rPr>
                <w:rFonts w:cs="DengXian"/>
              </w:rPr>
              <w:br/>
              <w:t>1:Day</w:t>
            </w:r>
            <w:r>
              <w:rPr>
                <w:rFonts w:cs="DengXian"/>
              </w:rPr>
              <w:br/>
              <w:t>2:Night</w:t>
            </w:r>
            <w:r>
              <w:rPr>
                <w:rFonts w:cs="DengXian"/>
              </w:rPr>
              <w:br/>
              <w:t>3:NotUsed</w:t>
            </w:r>
          </w:p>
        </w:tc>
        <w:tc>
          <w:tcPr>
            <w:tcW w:w="709" w:type="dxa"/>
          </w:tcPr>
          <w:p w14:paraId="73070ABB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BCM</w:t>
            </w:r>
          </w:p>
        </w:tc>
      </w:tr>
      <w:bookmarkEnd w:id="1"/>
      <w:tr w:rsidR="00FC4AB7" w14:paraId="68D74803" w14:textId="77777777" w:rsidTr="00E9290D">
        <w:trPr>
          <w:trHeight w:val="953"/>
        </w:trPr>
        <w:tc>
          <w:tcPr>
            <w:tcW w:w="2547" w:type="dxa"/>
          </w:tcPr>
          <w:p w14:paraId="051FE292" w14:textId="77777777" w:rsidR="00FC4AB7" w:rsidRDefault="00FC4AB7" w:rsidP="00E9290D">
            <w:pPr>
              <w:rPr>
                <w:rFonts w:cs="DengXian"/>
              </w:rPr>
            </w:pPr>
            <w:proofErr w:type="spellStart"/>
            <w:r>
              <w:rPr>
                <w:rFonts w:cs="DengXian" w:hint="eastAsia"/>
              </w:rPr>
              <w:t>Aux</w:t>
            </w:r>
            <w:r>
              <w:rPr>
                <w:rFonts w:cs="DengXian"/>
              </w:rPr>
              <w:t>_ALM_Set</w:t>
            </w:r>
            <w:proofErr w:type="spellEnd"/>
          </w:p>
        </w:tc>
        <w:tc>
          <w:tcPr>
            <w:tcW w:w="1984" w:type="dxa"/>
          </w:tcPr>
          <w:p w14:paraId="3343B8B5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open</w:t>
            </w:r>
          </w:p>
        </w:tc>
        <w:tc>
          <w:tcPr>
            <w:tcW w:w="1560" w:type="dxa"/>
          </w:tcPr>
          <w:p w14:paraId="4811BE09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2</w:t>
            </w:r>
          </w:p>
        </w:tc>
        <w:tc>
          <w:tcPr>
            <w:tcW w:w="1984" w:type="dxa"/>
          </w:tcPr>
          <w:p w14:paraId="6BB447A4" w14:textId="77777777" w:rsidR="00FC4AB7" w:rsidRDefault="00FC4AB7" w:rsidP="00E9290D">
            <w:pPr>
              <w:rPr>
                <w:rFonts w:cs="DengXian"/>
              </w:rPr>
            </w:pPr>
            <w:proofErr w:type="gramStart"/>
            <w:r>
              <w:rPr>
                <w:rFonts w:cs="DengXian"/>
              </w:rPr>
              <w:t>0:invalid</w:t>
            </w:r>
            <w:proofErr w:type="gramEnd"/>
          </w:p>
          <w:p w14:paraId="7E2D5FC0" w14:textId="77777777" w:rsidR="00FC4AB7" w:rsidRDefault="00FC4AB7" w:rsidP="00E9290D">
            <w:pPr>
              <w:rPr>
                <w:rFonts w:cs="DengXian"/>
              </w:rPr>
            </w:pPr>
            <w:proofErr w:type="gramStart"/>
            <w:r>
              <w:rPr>
                <w:rFonts w:cs="DengXian"/>
              </w:rPr>
              <w:t>1:close</w:t>
            </w:r>
            <w:proofErr w:type="gramEnd"/>
          </w:p>
          <w:p w14:paraId="2DBF4EA6" w14:textId="77777777" w:rsidR="00FC4AB7" w:rsidRDefault="00FC4AB7" w:rsidP="00E9290D">
            <w:pPr>
              <w:rPr>
                <w:rFonts w:cs="DengXian"/>
              </w:rPr>
            </w:pPr>
            <w:proofErr w:type="gramStart"/>
            <w:r>
              <w:rPr>
                <w:rFonts w:cs="DengXian"/>
              </w:rPr>
              <w:t>2:open</w:t>
            </w:r>
            <w:proofErr w:type="gramEnd"/>
          </w:p>
        </w:tc>
        <w:tc>
          <w:tcPr>
            <w:tcW w:w="709" w:type="dxa"/>
          </w:tcPr>
          <w:p w14:paraId="1F390090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 w:hint="eastAsia"/>
              </w:rPr>
              <w:t>IVI</w:t>
            </w:r>
          </w:p>
        </w:tc>
      </w:tr>
      <w:tr w:rsidR="00FC4AB7" w14:paraId="02EF6DC0" w14:textId="77777777" w:rsidTr="00E9290D">
        <w:trPr>
          <w:trHeight w:val="953"/>
        </w:trPr>
        <w:tc>
          <w:tcPr>
            <w:tcW w:w="2547" w:type="dxa"/>
          </w:tcPr>
          <w:p w14:paraId="25F281AB" w14:textId="77777777" w:rsidR="00FC4AB7" w:rsidRDefault="00FC4AB7" w:rsidP="00E9290D">
            <w:pPr>
              <w:rPr>
                <w:rFonts w:cs="DengXian"/>
              </w:rPr>
            </w:pPr>
            <w:proofErr w:type="spellStart"/>
            <w:r>
              <w:rPr>
                <w:rFonts w:cs="DengXian" w:hint="eastAsia"/>
              </w:rPr>
              <w:t>Aux</w:t>
            </w:r>
            <w:r>
              <w:rPr>
                <w:rFonts w:cs="DengXian"/>
              </w:rPr>
              <w:t>_AmbLghtDrvMde_D_Rq</w:t>
            </w:r>
            <w:proofErr w:type="spellEnd"/>
          </w:p>
        </w:tc>
        <w:tc>
          <w:tcPr>
            <w:tcW w:w="1984" w:type="dxa"/>
          </w:tcPr>
          <w:p w14:paraId="63654A25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manual</w:t>
            </w:r>
          </w:p>
        </w:tc>
        <w:tc>
          <w:tcPr>
            <w:tcW w:w="1560" w:type="dxa"/>
          </w:tcPr>
          <w:p w14:paraId="3FDA6327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1</w:t>
            </w:r>
          </w:p>
        </w:tc>
        <w:tc>
          <w:tcPr>
            <w:tcW w:w="1984" w:type="dxa"/>
          </w:tcPr>
          <w:p w14:paraId="381AB6B8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0x0: manual</w:t>
            </w:r>
          </w:p>
          <w:p w14:paraId="73E08BBB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0x1：auto</w:t>
            </w:r>
          </w:p>
        </w:tc>
        <w:tc>
          <w:tcPr>
            <w:tcW w:w="709" w:type="dxa"/>
          </w:tcPr>
          <w:p w14:paraId="085D6B70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 w:hint="eastAsia"/>
              </w:rPr>
              <w:t>IVI</w:t>
            </w:r>
          </w:p>
        </w:tc>
      </w:tr>
      <w:tr w:rsidR="00FC4AB7" w14:paraId="571C6FD0" w14:textId="77777777" w:rsidTr="00E9290D">
        <w:trPr>
          <w:trHeight w:val="953"/>
        </w:trPr>
        <w:tc>
          <w:tcPr>
            <w:tcW w:w="2547" w:type="dxa"/>
          </w:tcPr>
          <w:p w14:paraId="36520BDC" w14:textId="77777777" w:rsidR="00FC4AB7" w:rsidRDefault="00FC4AB7" w:rsidP="00E9290D">
            <w:pPr>
              <w:rPr>
                <w:rFonts w:cs="DengXian"/>
              </w:rPr>
            </w:pPr>
            <w:proofErr w:type="spellStart"/>
            <w:r>
              <w:rPr>
                <w:rFonts w:cs="DengXian" w:hint="eastAsia"/>
              </w:rPr>
              <w:t>Aux</w:t>
            </w:r>
            <w:r>
              <w:rPr>
                <w:rFonts w:cs="DengXian"/>
              </w:rPr>
              <w:t>_Color_Mode</w:t>
            </w:r>
            <w:proofErr w:type="spellEnd"/>
          </w:p>
        </w:tc>
        <w:tc>
          <w:tcPr>
            <w:tcW w:w="1984" w:type="dxa"/>
          </w:tcPr>
          <w:p w14:paraId="049DB7BE" w14:textId="783E2479" w:rsidR="00FC4AB7" w:rsidRDefault="000C1E67" w:rsidP="00E9290D">
            <w:pPr>
              <w:rPr>
                <w:rFonts w:cs="DengXian"/>
              </w:rPr>
            </w:pPr>
            <w:r>
              <w:rPr>
                <w:rFonts w:cs="DengXian"/>
              </w:rPr>
              <w:t>1,2,3,4,</w:t>
            </w:r>
          </w:p>
        </w:tc>
        <w:tc>
          <w:tcPr>
            <w:tcW w:w="1560" w:type="dxa"/>
          </w:tcPr>
          <w:p w14:paraId="319E9CB6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3</w:t>
            </w:r>
          </w:p>
        </w:tc>
        <w:tc>
          <w:tcPr>
            <w:tcW w:w="1984" w:type="dxa"/>
            <w:vAlign w:val="center"/>
          </w:tcPr>
          <w:p w14:paraId="2CEEBDCC" w14:textId="77777777" w:rsidR="00FC4AB7" w:rsidRDefault="00FC4AB7" w:rsidP="00E9290D">
            <w:pPr>
              <w:tabs>
                <w:tab w:val="left" w:pos="1134"/>
              </w:tabs>
              <w:rPr>
                <w:rFonts w:cs="DengXian"/>
              </w:rPr>
            </w:pPr>
            <w:proofErr w:type="gramStart"/>
            <w:r>
              <w:rPr>
                <w:rFonts w:cs="DengXian"/>
              </w:rPr>
              <w:t>0:invalid</w:t>
            </w:r>
            <w:proofErr w:type="gramEnd"/>
          </w:p>
          <w:p w14:paraId="5DF4001E" w14:textId="77777777" w:rsidR="00FC4AB7" w:rsidRDefault="00FC4AB7" w:rsidP="00E9290D">
            <w:pPr>
              <w:tabs>
                <w:tab w:val="left" w:pos="1134"/>
              </w:tabs>
              <w:rPr>
                <w:rFonts w:cs="DengXian"/>
              </w:rPr>
            </w:pPr>
            <w:proofErr w:type="gramStart"/>
            <w:r>
              <w:rPr>
                <w:rFonts w:cs="DengXian"/>
              </w:rPr>
              <w:t>1:static</w:t>
            </w:r>
            <w:proofErr w:type="gramEnd"/>
          </w:p>
          <w:p w14:paraId="74B563E6" w14:textId="77777777" w:rsidR="00FC4AB7" w:rsidRDefault="00FC4AB7" w:rsidP="00E9290D">
            <w:pPr>
              <w:tabs>
                <w:tab w:val="left" w:pos="1134"/>
              </w:tabs>
              <w:rPr>
                <w:rFonts w:cs="DengXian"/>
              </w:rPr>
            </w:pPr>
            <w:proofErr w:type="gramStart"/>
            <w:r>
              <w:rPr>
                <w:rFonts w:cs="DengXian"/>
              </w:rPr>
              <w:t>2:dynamic</w:t>
            </w:r>
            <w:proofErr w:type="gramEnd"/>
          </w:p>
          <w:p w14:paraId="6DC6690F" w14:textId="77777777" w:rsidR="00FC4AB7" w:rsidRDefault="00FC4AB7" w:rsidP="00E9290D">
            <w:pPr>
              <w:tabs>
                <w:tab w:val="left" w:pos="1134"/>
              </w:tabs>
              <w:rPr>
                <w:rFonts w:cs="DengXian"/>
              </w:rPr>
            </w:pPr>
            <w:proofErr w:type="gramStart"/>
            <w:r>
              <w:rPr>
                <w:rFonts w:cs="DengXian"/>
              </w:rPr>
              <w:t>3:customize</w:t>
            </w:r>
            <w:proofErr w:type="gramEnd"/>
          </w:p>
          <w:p w14:paraId="6FB9640D" w14:textId="77777777" w:rsidR="00FC4AB7" w:rsidRDefault="00FC4AB7" w:rsidP="00E9290D">
            <w:pPr>
              <w:rPr>
                <w:rFonts w:cs="DengXian"/>
              </w:rPr>
            </w:pPr>
            <w:proofErr w:type="gramStart"/>
            <w:r>
              <w:rPr>
                <w:rFonts w:cs="DengXian"/>
              </w:rPr>
              <w:t>4:music</w:t>
            </w:r>
            <w:proofErr w:type="gramEnd"/>
          </w:p>
        </w:tc>
        <w:tc>
          <w:tcPr>
            <w:tcW w:w="709" w:type="dxa"/>
          </w:tcPr>
          <w:p w14:paraId="36402D73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 w:hint="eastAsia"/>
              </w:rPr>
              <w:t>IVI</w:t>
            </w:r>
          </w:p>
        </w:tc>
      </w:tr>
      <w:tr w:rsidR="00FC4AB7" w14:paraId="5C288859" w14:textId="77777777" w:rsidTr="00E9290D">
        <w:trPr>
          <w:trHeight w:val="953"/>
        </w:trPr>
        <w:tc>
          <w:tcPr>
            <w:tcW w:w="2547" w:type="dxa"/>
          </w:tcPr>
          <w:p w14:paraId="78FA72FF" w14:textId="77777777" w:rsidR="00FC4AB7" w:rsidRDefault="00FC4AB7" w:rsidP="00E9290D">
            <w:pPr>
              <w:rPr>
                <w:rFonts w:cs="DengXian"/>
              </w:rPr>
            </w:pPr>
            <w:proofErr w:type="spellStart"/>
            <w:r>
              <w:rPr>
                <w:rFonts w:cs="DengXian" w:hint="eastAsia"/>
              </w:rPr>
              <w:t>Aux</w:t>
            </w:r>
            <w:r>
              <w:rPr>
                <w:rFonts w:cs="DengXian"/>
              </w:rPr>
              <w:t>_Static_Intensity_Value</w:t>
            </w:r>
            <w:proofErr w:type="spellEnd"/>
          </w:p>
        </w:tc>
        <w:tc>
          <w:tcPr>
            <w:tcW w:w="1984" w:type="dxa"/>
          </w:tcPr>
          <w:p w14:paraId="3B1AAB2E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0-100</w:t>
            </w:r>
          </w:p>
        </w:tc>
        <w:tc>
          <w:tcPr>
            <w:tcW w:w="1560" w:type="dxa"/>
          </w:tcPr>
          <w:p w14:paraId="0925D802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7</w:t>
            </w:r>
          </w:p>
        </w:tc>
        <w:tc>
          <w:tcPr>
            <w:tcW w:w="1984" w:type="dxa"/>
          </w:tcPr>
          <w:p w14:paraId="0BDC8578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/>
              </w:rPr>
              <w:t>0-100(%)</w:t>
            </w:r>
          </w:p>
        </w:tc>
        <w:tc>
          <w:tcPr>
            <w:tcW w:w="709" w:type="dxa"/>
          </w:tcPr>
          <w:p w14:paraId="25F8FDAC" w14:textId="77777777" w:rsidR="00FC4AB7" w:rsidRDefault="00FC4AB7" w:rsidP="00E9290D">
            <w:pPr>
              <w:rPr>
                <w:rFonts w:cs="DengXian"/>
              </w:rPr>
            </w:pPr>
            <w:r>
              <w:rPr>
                <w:rFonts w:cs="DengXian" w:hint="eastAsia"/>
              </w:rPr>
              <w:t>IVI</w:t>
            </w:r>
          </w:p>
        </w:tc>
      </w:tr>
    </w:tbl>
    <w:p w14:paraId="3322D508" w14:textId="77777777" w:rsidR="00FC4AB7" w:rsidRDefault="00FC4AB7" w:rsidP="00FC4AB7"/>
    <w:p w14:paraId="5A5357CA" w14:textId="77777777" w:rsidR="00FC4AB7" w:rsidRDefault="00FC4AB7" w:rsidP="00FC4AB7">
      <w:r>
        <w:rPr>
          <w:rFonts w:hint="eastAsia"/>
        </w:rPr>
        <w:t>F</w:t>
      </w:r>
      <w:r>
        <w:rPr>
          <w:rFonts w:eastAsia="SimSun"/>
        </w:rPr>
        <w:t xml:space="preserve">unction </w:t>
      </w:r>
      <w:r>
        <w:rPr>
          <w:rFonts w:eastAsia="SimSun" w:hint="eastAsia"/>
        </w:rPr>
        <w:t>description</w:t>
      </w:r>
    </w:p>
    <w:p w14:paraId="4A5BCFF3" w14:textId="77777777" w:rsidR="00FC4AB7" w:rsidRDefault="00FC4AB7" w:rsidP="00FC4AB7">
      <w:pPr>
        <w:ind w:firstLineChars="150" w:firstLine="330"/>
      </w:pPr>
      <w:r>
        <w:t xml:space="preserve">1. </w:t>
      </w:r>
      <w:r>
        <w:rPr>
          <w:rFonts w:hint="eastAsia"/>
        </w:rPr>
        <w:t>E</w:t>
      </w:r>
      <w:r>
        <w:t>nabling conditions</w:t>
      </w:r>
      <w:r>
        <w:rPr>
          <w:rFonts w:hint="eastAsia"/>
        </w:rPr>
        <w:t>：（</w:t>
      </w:r>
      <w:r>
        <w:rPr>
          <w:rFonts w:cs="DengXian"/>
          <w:b/>
        </w:rPr>
        <w:t>A＆B＆C&amp;D</w:t>
      </w:r>
      <w:r>
        <w:rPr>
          <w:rFonts w:hint="eastAsia"/>
        </w:rPr>
        <w:t>）</w:t>
      </w:r>
    </w:p>
    <w:p w14:paraId="3F4588E0" w14:textId="77777777" w:rsidR="00FC4AB7" w:rsidRDefault="00FC4AB7" w:rsidP="00FC4AB7">
      <w:pPr>
        <w:ind w:left="720"/>
      </w:pPr>
      <w:r>
        <w:rPr>
          <w:sz w:val="24"/>
          <w:szCs w:val="24"/>
        </w:rPr>
        <w:t>A. Power supply voltage within normal operating range</w:t>
      </w:r>
      <w:r>
        <w:rPr>
          <w:rFonts w:hint="eastAsia"/>
          <w:sz w:val="24"/>
          <w:szCs w:val="24"/>
        </w:rPr>
        <w:t>.</w:t>
      </w:r>
    </w:p>
    <w:p w14:paraId="69A0CCEB" w14:textId="77777777" w:rsidR="00FC4AB7" w:rsidRDefault="00FC4AB7" w:rsidP="00FC4AB7">
      <w:pPr>
        <w:ind w:left="720"/>
      </w:pPr>
      <w:r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LIN</w:t>
      </w:r>
      <w:r>
        <w:rPr>
          <w:sz w:val="24"/>
          <w:szCs w:val="24"/>
        </w:rPr>
        <w:t xml:space="preserve"> communication normal.</w:t>
      </w:r>
    </w:p>
    <w:p w14:paraId="58E24184" w14:textId="77777777" w:rsidR="00FC4AB7" w:rsidRDefault="00FC4AB7" w:rsidP="00FC4AB7">
      <w:pPr>
        <w:ind w:left="720"/>
      </w:pPr>
      <w:r>
        <w:rPr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LED</w:t>
      </w:r>
      <w:r>
        <w:rPr>
          <w:sz w:val="24"/>
          <w:szCs w:val="24"/>
        </w:rPr>
        <w:t xml:space="preserve"> function normal.</w:t>
      </w:r>
    </w:p>
    <w:p w14:paraId="7AF83F3D" w14:textId="77777777" w:rsidR="00FC4AB7" w:rsidRDefault="00FC4AB7" w:rsidP="00FC4AB7">
      <w:pPr>
        <w:ind w:left="720"/>
      </w:pPr>
      <w:r>
        <w:t>D. Temperature</w:t>
      </w:r>
      <w:r>
        <w:rPr>
          <w:sz w:val="24"/>
          <w:szCs w:val="24"/>
        </w:rPr>
        <w:t xml:space="preserve"> within normal range</w:t>
      </w:r>
    </w:p>
    <w:p w14:paraId="209F02A5" w14:textId="77777777" w:rsidR="00FC4AB7" w:rsidRDefault="00FC4AB7" w:rsidP="00FC4AB7">
      <w:r>
        <w:t xml:space="preserve"> 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T</w:t>
      </w:r>
      <w:r>
        <w:t>rigger conditions</w:t>
      </w:r>
      <w:r>
        <w:rPr>
          <w:rFonts w:hint="eastAsia"/>
        </w:rPr>
        <w:t>：（A&amp;B</w:t>
      </w:r>
      <w:r>
        <w:t>&amp;C&amp;D&amp;E</w:t>
      </w:r>
      <w:r>
        <w:rPr>
          <w:rFonts w:hint="eastAsia"/>
        </w:rPr>
        <w:t>）</w:t>
      </w:r>
    </w:p>
    <w:p w14:paraId="0F35349C" w14:textId="77777777" w:rsidR="00FC4AB7" w:rsidRDefault="00FC4AB7" w:rsidP="00FC4AB7">
      <w:pPr>
        <w:ind w:firstLineChars="350" w:firstLine="770"/>
      </w:pPr>
      <w:r>
        <w:rPr>
          <w:rFonts w:cs="DengXian"/>
        </w:rPr>
        <w:t xml:space="preserve">A. </w:t>
      </w:r>
      <w:proofErr w:type="spellStart"/>
      <w:r>
        <w:rPr>
          <w:rFonts w:cs="DengXian" w:hint="eastAsia"/>
        </w:rPr>
        <w:t>Aux_WelcomeFarewell_State</w:t>
      </w:r>
      <w:proofErr w:type="spellEnd"/>
      <w:r>
        <w:rPr>
          <w:rFonts w:cs="DengXian"/>
        </w:rPr>
        <w:t xml:space="preserve"> = </w:t>
      </w:r>
      <w:proofErr w:type="spellStart"/>
      <w:r>
        <w:rPr>
          <w:rFonts w:cs="DengXian" w:hint="eastAsia"/>
        </w:rPr>
        <w:t>run_start</w:t>
      </w:r>
      <w:proofErr w:type="spellEnd"/>
      <w:r>
        <w:rPr>
          <w:rFonts w:cs="DengXian" w:hint="eastAsia"/>
        </w:rPr>
        <w:t xml:space="preserve"> </w:t>
      </w:r>
    </w:p>
    <w:p w14:paraId="072FEEC9" w14:textId="77777777" w:rsidR="00FC4AB7" w:rsidRDefault="00FC4AB7" w:rsidP="00FC4AB7">
      <w:pPr>
        <w:ind w:firstLine="444"/>
        <w:rPr>
          <w:rFonts w:cs="DengXian"/>
        </w:rPr>
      </w:pPr>
      <w:r>
        <w:lastRenderedPageBreak/>
        <w:t xml:space="preserve">   </w:t>
      </w:r>
      <w:r>
        <w:rPr>
          <w:rFonts w:cs="DengXian"/>
        </w:rPr>
        <w:t xml:space="preserve">B. </w:t>
      </w:r>
      <w:proofErr w:type="spellStart"/>
      <w:r>
        <w:rPr>
          <w:rFonts w:cs="DengXian" w:hint="eastAsia"/>
        </w:rPr>
        <w:t>Aux</w:t>
      </w:r>
      <w:r>
        <w:rPr>
          <w:rFonts w:cs="DengXian"/>
        </w:rPr>
        <w:t>_ALM_Set</w:t>
      </w:r>
      <w:proofErr w:type="spellEnd"/>
      <w:r>
        <w:rPr>
          <w:rFonts w:cs="DengXian"/>
        </w:rPr>
        <w:t xml:space="preserve"> = open</w:t>
      </w:r>
    </w:p>
    <w:p w14:paraId="54E84BA4" w14:textId="77777777" w:rsidR="00FC4AB7" w:rsidRDefault="00FC4AB7" w:rsidP="00FC4AB7">
      <w:pPr>
        <w:ind w:firstLine="444"/>
        <w:rPr>
          <w:rFonts w:cs="DengXian"/>
        </w:rPr>
      </w:pPr>
      <w:r>
        <w:rPr>
          <w:rFonts w:cs="DengXian"/>
        </w:rPr>
        <w:t xml:space="preserve">   C. </w:t>
      </w:r>
      <w:proofErr w:type="spellStart"/>
      <w:r>
        <w:rPr>
          <w:rFonts w:cs="DengXian" w:hint="eastAsia"/>
        </w:rPr>
        <w:t>Aux</w:t>
      </w:r>
      <w:r>
        <w:rPr>
          <w:rFonts w:cs="DengXian"/>
        </w:rPr>
        <w:t>_AmbLghtDrvMde_D_Rq</w:t>
      </w:r>
      <w:proofErr w:type="spellEnd"/>
      <w:r>
        <w:rPr>
          <w:rFonts w:cs="DengXian"/>
        </w:rPr>
        <w:t xml:space="preserve"> = manual</w:t>
      </w:r>
    </w:p>
    <w:p w14:paraId="6EAABC60" w14:textId="1EF618F8" w:rsidR="00FC4AB7" w:rsidRDefault="00FC4AB7" w:rsidP="00FC4AB7">
      <w:pPr>
        <w:ind w:firstLine="444"/>
        <w:rPr>
          <w:rFonts w:cs="DengXian"/>
        </w:rPr>
      </w:pPr>
      <w:r>
        <w:rPr>
          <w:rFonts w:cs="DengXian"/>
        </w:rPr>
        <w:t xml:space="preserve">   D. </w:t>
      </w:r>
      <w:proofErr w:type="spellStart"/>
      <w:r>
        <w:rPr>
          <w:rFonts w:cs="DengXian" w:hint="eastAsia"/>
        </w:rPr>
        <w:t>Aux</w:t>
      </w:r>
      <w:r>
        <w:rPr>
          <w:rFonts w:cs="DengXian"/>
        </w:rPr>
        <w:t>_Color_Mode</w:t>
      </w:r>
      <w:proofErr w:type="spellEnd"/>
      <w:r>
        <w:rPr>
          <w:rFonts w:cs="DengXian"/>
        </w:rPr>
        <w:t xml:space="preserve"> =</w:t>
      </w:r>
      <w:r w:rsidR="000C1E67">
        <w:rPr>
          <w:rFonts w:cs="DengXian"/>
        </w:rPr>
        <w:t>1-4</w:t>
      </w:r>
    </w:p>
    <w:p w14:paraId="783DA4F9" w14:textId="1F1C6E2A" w:rsidR="000C1E67" w:rsidRDefault="000C1E67" w:rsidP="00FC4AB7">
      <w:pPr>
        <w:ind w:firstLine="444"/>
      </w:pPr>
      <w:r>
        <w:rPr>
          <w:rFonts w:cs="DengXian"/>
        </w:rPr>
        <w:t xml:space="preserve">   E.</w:t>
      </w:r>
      <w:r w:rsidRPr="000C1E67">
        <w:t xml:space="preserve"> </w:t>
      </w:r>
      <w:proofErr w:type="spellStart"/>
      <w:r w:rsidRPr="000C1E67">
        <w:rPr>
          <w:rFonts w:cs="DengXian"/>
        </w:rPr>
        <w:t>Aux_Day_Night_Stat</w:t>
      </w:r>
      <w:r>
        <w:rPr>
          <w:rFonts w:cs="DengXian"/>
        </w:rPr>
        <w:t>us</w:t>
      </w:r>
      <w:proofErr w:type="spellEnd"/>
      <w:r>
        <w:rPr>
          <w:rFonts w:cs="DengXian"/>
        </w:rPr>
        <w:t>=0-3</w:t>
      </w:r>
    </w:p>
    <w:p w14:paraId="62289D6F" w14:textId="01E98FC8" w:rsidR="000C1E67" w:rsidRDefault="000C1E67" w:rsidP="00FC4AB7">
      <w:pPr>
        <w:ind w:firstLine="444"/>
      </w:pPr>
    </w:p>
    <w:p w14:paraId="28E11E20" w14:textId="5E291B87" w:rsidR="00633329" w:rsidRDefault="00FC4AB7">
      <w:r>
        <w:rPr>
          <w:rFonts w:hint="eastAsia"/>
        </w:rPr>
        <w:t xml:space="preserve">   3.Execute output:</w:t>
      </w:r>
    </w:p>
    <w:p w14:paraId="42B89C33" w14:textId="71156860" w:rsidR="005A0044" w:rsidRDefault="005A0044" w:rsidP="00816804">
      <w:pPr>
        <w:pStyle w:val="ListParagraph"/>
        <w:numPr>
          <w:ilvl w:val="0"/>
          <w:numId w:val="4"/>
        </w:numPr>
      </w:pPr>
      <w:r>
        <w:t xml:space="preserve">When </w:t>
      </w:r>
      <w:proofErr w:type="spellStart"/>
      <w:r>
        <w:t>Day_Night_Status</w:t>
      </w:r>
      <w:proofErr w:type="spellEnd"/>
      <w:r>
        <w:t xml:space="preserve">=1 Day, IVI sends the actual brightness percentage to the </w:t>
      </w:r>
      <w:r w:rsidR="00816804">
        <w:t>ambient light</w:t>
      </w:r>
      <w:r>
        <w:t xml:space="preserve">, and the </w:t>
      </w:r>
      <w:r w:rsidR="00816804">
        <w:t>ambient light</w:t>
      </w:r>
      <w:r>
        <w:t xml:space="preserve"> is the actual brightness value  </w:t>
      </w:r>
    </w:p>
    <w:p w14:paraId="3F4D1E9A" w14:textId="5C2AECD9" w:rsidR="005A0044" w:rsidRDefault="005A0044" w:rsidP="00816804">
      <w:pPr>
        <w:pStyle w:val="ListParagraph"/>
        <w:numPr>
          <w:ilvl w:val="0"/>
          <w:numId w:val="4"/>
        </w:numPr>
      </w:pPr>
      <w:r>
        <w:t xml:space="preserve">When the </w:t>
      </w:r>
      <w:proofErr w:type="spellStart"/>
      <w:r>
        <w:t>Day_Night_Status</w:t>
      </w:r>
      <w:proofErr w:type="spellEnd"/>
      <w:r>
        <w:t xml:space="preserve"> value jumps from 1 to 2, IVI will automatically change the current brightness value to 20% brightness value for the </w:t>
      </w:r>
      <w:r w:rsidR="00816804">
        <w:t>ambient light</w:t>
      </w:r>
      <w:r>
        <w:t xml:space="preserve"> for the first time</w:t>
      </w:r>
      <w:r w:rsidR="00016039">
        <w:t xml:space="preserve"> </w:t>
      </w:r>
      <w:r w:rsidR="00016039">
        <w:rPr>
          <w:rFonts w:hint="eastAsia"/>
        </w:rPr>
        <w:t>immediately</w:t>
      </w:r>
      <w:r>
        <w:t xml:space="preserve">.  </w:t>
      </w:r>
    </w:p>
    <w:p w14:paraId="0C9BDE21" w14:textId="6197445F" w:rsidR="005A0044" w:rsidRDefault="005A0044" w:rsidP="00816804">
      <w:pPr>
        <w:pStyle w:val="ListParagraph"/>
        <w:numPr>
          <w:ilvl w:val="0"/>
          <w:numId w:val="4"/>
        </w:numPr>
      </w:pPr>
      <w:r>
        <w:t xml:space="preserve">If the customer adjusts the ambient light when </w:t>
      </w:r>
      <w:proofErr w:type="spellStart"/>
      <w:r>
        <w:t>Day_Night_Status</w:t>
      </w:r>
      <w:proofErr w:type="spellEnd"/>
      <w:r>
        <w:t xml:space="preserve">=2, IVI should save the brightness selected by the customer as the </w:t>
      </w:r>
      <w:r>
        <w:rPr>
          <w:rFonts w:hint="eastAsia"/>
        </w:rPr>
        <w:t>brightness</w:t>
      </w:r>
      <w:r>
        <w:t xml:space="preserve"> </w:t>
      </w:r>
      <w:r>
        <w:rPr>
          <w:rFonts w:hint="eastAsia"/>
        </w:rPr>
        <w:t>of</w:t>
      </w:r>
      <w:r>
        <w:t xml:space="preserve"> night ambient light. Next time </w:t>
      </w:r>
      <w:r>
        <w:rPr>
          <w:rFonts w:hint="eastAsia"/>
        </w:rPr>
        <w:t>the</w:t>
      </w:r>
      <w:r>
        <w:t xml:space="preserve"> </w:t>
      </w:r>
      <w:proofErr w:type="gramStart"/>
      <w:r>
        <w:rPr>
          <w:rFonts w:hint="eastAsia"/>
        </w:rPr>
        <w:t>status</w:t>
      </w:r>
      <w:r>
        <w:t xml:space="preserve">  switches</w:t>
      </w:r>
      <w:proofErr w:type="gramEnd"/>
      <w:r>
        <w:t xml:space="preserve"> from day to night, IVI should automatically send the saved brightness value to the ambient light  </w:t>
      </w:r>
    </w:p>
    <w:p w14:paraId="52A545D8" w14:textId="787DE804" w:rsidR="005A0044" w:rsidRDefault="005A0044" w:rsidP="00816804">
      <w:pPr>
        <w:pStyle w:val="ListParagraph"/>
        <w:numPr>
          <w:ilvl w:val="0"/>
          <w:numId w:val="4"/>
        </w:numPr>
      </w:pPr>
      <w:r>
        <w:t xml:space="preserve">If the </w:t>
      </w:r>
      <w:proofErr w:type="spellStart"/>
      <w:r>
        <w:t>Day_Night_Status</w:t>
      </w:r>
      <w:proofErr w:type="spellEnd"/>
      <w:r>
        <w:t xml:space="preserve"> signal value is 0,3, the command is executed when the </w:t>
      </w:r>
      <w:proofErr w:type="spellStart"/>
      <w:r>
        <w:t>Day_Night_Status</w:t>
      </w:r>
      <w:proofErr w:type="spellEnd"/>
      <w:r>
        <w:t xml:space="preserve"> signal value is 2  </w:t>
      </w:r>
    </w:p>
    <w:p w14:paraId="29754F9A" w14:textId="0B22E0ED" w:rsidR="005A0044" w:rsidRDefault="005A0044" w:rsidP="00816804">
      <w:pPr>
        <w:pStyle w:val="ListParagraph"/>
        <w:numPr>
          <w:ilvl w:val="0"/>
          <w:numId w:val="4"/>
        </w:numPr>
      </w:pPr>
      <w:r>
        <w:t xml:space="preserve">When the </w:t>
      </w:r>
      <w:proofErr w:type="spellStart"/>
      <w:r>
        <w:t>Day_Night_Status</w:t>
      </w:r>
      <w:proofErr w:type="spellEnd"/>
      <w:r>
        <w:t xml:space="preserve"> signal value jumps from 0,2,3 to 1, IVI should send the previously saved daytime </w:t>
      </w:r>
      <w:r w:rsidR="00816804">
        <w:rPr>
          <w:rFonts w:hint="eastAsia"/>
        </w:rPr>
        <w:t>ambient</w:t>
      </w:r>
      <w:r>
        <w:t xml:space="preserve"> light value to the </w:t>
      </w:r>
      <w:r w:rsidR="00816804">
        <w:t>ambient light</w:t>
      </w:r>
      <w:r>
        <w:t xml:space="preserve">  </w:t>
      </w:r>
    </w:p>
    <w:p w14:paraId="45664A10" w14:textId="089E8D16" w:rsidR="005A0044" w:rsidRDefault="00816804" w:rsidP="00816804">
      <w:pPr>
        <w:pStyle w:val="ListParagraph"/>
        <w:numPr>
          <w:ilvl w:val="0"/>
          <w:numId w:val="4"/>
        </w:numPr>
      </w:pPr>
      <w:r>
        <w:t>Ambient light</w:t>
      </w:r>
      <w:r w:rsidR="005A0044">
        <w:t xml:space="preserve"> is displayed in real time according to the brightness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sent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IVI</w:t>
      </w:r>
    </w:p>
    <w:sectPr w:rsidR="005A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5293"/>
    <w:multiLevelType w:val="hybridMultilevel"/>
    <w:tmpl w:val="241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D3D23"/>
    <w:multiLevelType w:val="multilevel"/>
    <w:tmpl w:val="4D0D3D23"/>
    <w:lvl w:ilvl="0">
      <w:start w:val="1"/>
      <w:numFmt w:val="upperLetter"/>
      <w:lvlText w:val="%1、"/>
      <w:lvlJc w:val="left"/>
      <w:pPr>
        <w:ind w:left="118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D513096"/>
    <w:multiLevelType w:val="hybridMultilevel"/>
    <w:tmpl w:val="48685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D26D8"/>
    <w:multiLevelType w:val="hybridMultilevel"/>
    <w:tmpl w:val="C76633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64"/>
    <w:rsid w:val="00016039"/>
    <w:rsid w:val="000C1E67"/>
    <w:rsid w:val="00216E70"/>
    <w:rsid w:val="00395042"/>
    <w:rsid w:val="00471DB1"/>
    <w:rsid w:val="004C3C64"/>
    <w:rsid w:val="005A0044"/>
    <w:rsid w:val="007A3933"/>
    <w:rsid w:val="00816804"/>
    <w:rsid w:val="00CB11EF"/>
    <w:rsid w:val="00F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8561"/>
  <w15:chartTrackingRefBased/>
  <w15:docId w15:val="{FEAE652C-0941-426D-B0FB-54403091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AB7"/>
    <w:rPr>
      <w:rFonts w:ascii="DengXian" w:eastAsia="DengXian" w:hAnsi="DengXian" w:cs="Times New Roman"/>
    </w:rPr>
  </w:style>
  <w:style w:type="paragraph" w:styleId="Heading3">
    <w:name w:val="heading 3"/>
    <w:basedOn w:val="Normal"/>
    <w:next w:val="Normal"/>
    <w:link w:val="Heading3Char"/>
    <w:unhideWhenUsed/>
    <w:qFormat/>
    <w:rsid w:val="00FC4AB7"/>
    <w:pPr>
      <w:keepNext/>
      <w:keepLines/>
      <w:tabs>
        <w:tab w:val="left" w:pos="907"/>
      </w:tabs>
      <w:suppressAutoHyphens/>
      <w:spacing w:before="240" w:after="0" w:line="240" w:lineRule="auto"/>
      <w:ind w:left="907" w:hanging="907"/>
      <w:outlineLvl w:val="2"/>
    </w:pPr>
    <w:rPr>
      <w:rFonts w:ascii="Times New Roman" w:eastAsia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FC4AB7"/>
    <w:rPr>
      <w:rFonts w:ascii="Times New Roman" w:eastAsia="Times New Roman" w:hAnsi="Times New Roman" w:cs="Times New Roman"/>
      <w:b/>
      <w:sz w:val="28"/>
    </w:rPr>
  </w:style>
  <w:style w:type="table" w:styleId="TableGrid">
    <w:name w:val="Table Grid"/>
    <w:basedOn w:val="TableNormal"/>
    <w:uiPriority w:val="59"/>
    <w:qFormat/>
    <w:rsid w:val="00FC4AB7"/>
    <w:pPr>
      <w:spacing w:after="0" w:line="240" w:lineRule="auto"/>
    </w:pPr>
    <w:rPr>
      <w:rFonts w:ascii="Times New Roman" w:eastAsia="SimSun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Qiming (Q.)</dc:creator>
  <cp:keywords/>
  <dc:description/>
  <cp:lastModifiedBy>Sun, Qiming (Q.)</cp:lastModifiedBy>
  <cp:revision>2</cp:revision>
  <dcterms:created xsi:type="dcterms:W3CDTF">2022-08-05T03:02:00Z</dcterms:created>
  <dcterms:modified xsi:type="dcterms:W3CDTF">2022-08-05T03:02:00Z</dcterms:modified>
</cp:coreProperties>
</file>