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26" w:rsidRDefault="001D2426" w:rsidP="00530C8E">
      <w:bookmarkStart w:id="0" w:name="_GoBack"/>
      <w:bookmarkEnd w:id="0"/>
    </w:p>
    <w:p w:rsidR="00406F39" w:rsidRDefault="00F81784" w:rsidP="00B9479B">
      <w:pPr>
        <w:pStyle w:val="Heading1"/>
      </w:pPr>
      <w:r>
        <w:lastRenderedPageBreak/>
        <w:t>Police Pursuit Mode Dedicated RTT- CGEA1.3</w:t>
      </w:r>
    </w:p>
    <w:p w:rsidR="00406F39" w:rsidRDefault="00F81784" w:rsidP="00B9479B">
      <w:pPr>
        <w:pStyle w:val="Heading2"/>
      </w:pPr>
      <w:r>
        <w:t>Functional Description</w:t>
      </w:r>
    </w:p>
    <w:p w:rsidR="00222048" w:rsidRDefault="00F81784">
      <w:pPr>
        <w:rPr>
          <w:rFonts w:cs="Arial"/>
        </w:rPr>
      </w:pPr>
    </w:p>
    <w:p w:rsidR="00222048" w:rsidRPr="00020EA8" w:rsidRDefault="00F81784">
      <w:pPr>
        <w:ind w:left="540"/>
        <w:rPr>
          <w:rFonts w:cs="Arial"/>
        </w:rPr>
      </w:pPr>
      <w:r w:rsidRPr="00020EA8">
        <w:rPr>
          <w:color w:val="000000"/>
        </w:rPr>
        <w:t xml:space="preserve">The purpose of the Police Pursuit Mode RTT is </w:t>
      </w:r>
      <w:r>
        <w:t>to inform the officer</w:t>
      </w:r>
      <w:r w:rsidRPr="00020EA8">
        <w:t xml:space="preserve"> when the vehicle is in the Police Pursuit Mode.</w:t>
      </w:r>
    </w:p>
    <w:p w:rsidR="00222048" w:rsidRPr="00020EA8" w:rsidRDefault="00F81784">
      <w:pPr>
        <w:ind w:left="540"/>
        <w:rPr>
          <w:rFonts w:cs="Arial"/>
        </w:rPr>
      </w:pPr>
    </w:p>
    <w:p w:rsidR="00222048" w:rsidRDefault="00F81784">
      <w:pPr>
        <w:ind w:left="540"/>
        <w:rPr>
          <w:rFonts w:cs="Arial"/>
        </w:rPr>
      </w:pPr>
      <w:r w:rsidRPr="00020EA8">
        <w:t xml:space="preserve">The Police Pursuit Mode RTT Function </w:t>
      </w:r>
      <w:r w:rsidRPr="00020EA8">
        <w:rPr>
          <w:rFonts w:cs="Arial"/>
        </w:rPr>
        <w:t xml:space="preserve">correlates </w:t>
      </w:r>
      <w:r w:rsidRPr="00020EA8">
        <w:rPr>
          <w:snapToGrid w:val="0"/>
        </w:rPr>
        <w:t>PolicePurstMde_B_Stat signa</w:t>
      </w:r>
      <w:r>
        <w:rPr>
          <w:snapToGrid w:val="0"/>
        </w:rPr>
        <w:t xml:space="preserve">l </w:t>
      </w:r>
      <w:r w:rsidRPr="00020EA8">
        <w:rPr>
          <w:rFonts w:cs="Arial"/>
        </w:rPr>
        <w:t xml:space="preserve">and the Operational_Mode to </w:t>
      </w:r>
      <w:r w:rsidRPr="00020EA8">
        <w:t xml:space="preserve">illuminate or extinguish the </w:t>
      </w:r>
      <w:r w:rsidRPr="00020EA8">
        <w:rPr>
          <w:color w:val="000000"/>
        </w:rPr>
        <w:t>Police Pursuit Mode RTT</w:t>
      </w:r>
      <w:r w:rsidRPr="00020EA8">
        <w:t>.</w:t>
      </w:r>
      <w:r w:rsidRPr="00020EA8">
        <w:rPr>
          <w:rFonts w:cs="Arial"/>
        </w:rPr>
        <w:t xml:space="preserve"> </w:t>
      </w:r>
    </w:p>
    <w:p w:rsidR="00EE5E67" w:rsidRPr="00020EA8" w:rsidRDefault="00F81784">
      <w:pPr>
        <w:ind w:left="540"/>
        <w:rPr>
          <w:rFonts w:cs="Arial"/>
        </w:rPr>
      </w:pPr>
    </w:p>
    <w:p w:rsidR="00222048" w:rsidRPr="00020EA8" w:rsidRDefault="00F81784" w:rsidP="000C1FC0">
      <w:pPr>
        <w:ind w:left="540" w:right="36"/>
        <w:rPr>
          <w:rFonts w:cs="Arial"/>
        </w:rPr>
      </w:pPr>
      <w:r w:rsidRPr="001B2BFD">
        <w:rPr>
          <w:rFonts w:cs="Arial"/>
        </w:rPr>
        <w:t xml:space="preserve">The </w:t>
      </w:r>
      <w:r w:rsidRPr="00020EA8">
        <w:t>Police Pursuit Mode</w:t>
      </w:r>
      <w:r w:rsidRPr="001B2BFD">
        <w:rPr>
          <w:rFonts w:cs="Arial"/>
        </w:rPr>
        <w:t xml:space="preserve"> RTT shall provide an iconic represe</w:t>
      </w:r>
      <w:r>
        <w:rPr>
          <w:rFonts w:cs="Arial"/>
        </w:rPr>
        <w:t xml:space="preserve">ntation that will illuminate </w:t>
      </w:r>
      <w:r w:rsidRPr="001B2BFD">
        <w:rPr>
          <w:rFonts w:cs="Arial"/>
        </w:rPr>
        <w:t>to provide fee</w:t>
      </w:r>
      <w:r>
        <w:rPr>
          <w:rFonts w:cs="Arial"/>
        </w:rPr>
        <w:t>dback/confirmation to the officer</w:t>
      </w:r>
      <w:r w:rsidRPr="001B2BFD">
        <w:rPr>
          <w:rFonts w:cs="Arial"/>
        </w:rPr>
        <w:t xml:space="preserve"> that</w:t>
      </w:r>
      <w:r>
        <w:rPr>
          <w:rFonts w:cs="Arial"/>
        </w:rPr>
        <w:t xml:space="preserve"> </w:t>
      </w:r>
      <w:r w:rsidRPr="00020EA8">
        <w:t>vehicle is in the Police Pursui</w:t>
      </w:r>
      <w:r w:rsidRPr="00020EA8">
        <w:t>t Mode</w:t>
      </w:r>
      <w:r>
        <w:t>.</w:t>
      </w:r>
    </w:p>
    <w:p w:rsidR="00E1330B" w:rsidRDefault="00F81784" w:rsidP="00E1330B">
      <w:pPr>
        <w:ind w:left="540"/>
      </w:pPr>
      <w:r>
        <w:t>This section describes the RTT function and sets a flag that is used by the Message Center display (See Message Center Section for details of Message Display Algorithm).</w:t>
      </w:r>
    </w:p>
    <w:p w:rsidR="002458AE" w:rsidRDefault="00F81784">
      <w:pPr>
        <w:ind w:left="540"/>
      </w:pPr>
    </w:p>
    <w:p w:rsidR="00222048" w:rsidRDefault="00F81784" w:rsidP="00882ED0">
      <w:pPr>
        <w:rPr>
          <w:rFonts w:cs="Arial"/>
        </w:rPr>
      </w:pPr>
      <w:r>
        <w:rPr>
          <w:rFonts w:cs="Arial"/>
        </w:rPr>
        <w:t xml:space="preserve">         </w:t>
      </w:r>
      <w:r w:rsidRPr="00882ED0">
        <w:rPr>
          <w:rFonts w:cs="Arial"/>
          <w:color w:val="FF0000"/>
        </w:rPr>
        <w:t>This RTT is applicable on Gas/FHEV and any other police vehicles</w:t>
      </w:r>
    </w:p>
    <w:p w:rsidR="00406F39" w:rsidRDefault="00F81784" w:rsidP="00B9479B">
      <w:pPr>
        <w:pStyle w:val="Heading2"/>
      </w:pPr>
      <w:r>
        <w:t>Interfaces</w:t>
      </w:r>
    </w:p>
    <w:p w:rsidR="00406F39" w:rsidRDefault="00F81784" w:rsidP="00B9479B">
      <w:pPr>
        <w:pStyle w:val="Heading3"/>
      </w:pPr>
      <w:r>
        <w:t>Interface Context Diagram (I/O Block Diagram)</w:t>
      </w:r>
    </w:p>
    <w:p w:rsidR="00406F39" w:rsidRDefault="00F81784" w:rsidP="00B9479B">
      <w:pPr>
        <w:pStyle w:val="Heading3"/>
      </w:pPr>
      <w:r>
        <w:t>Police Pursuit Mode RTT Function</w:t>
      </w:r>
    </w:p>
    <w:p w:rsidR="00020EA8" w:rsidRPr="006C5CE1" w:rsidRDefault="007850BB" w:rsidP="007850BB">
      <w:pPr>
        <w:jc w:val="center"/>
      </w:pPr>
      <w:r>
        <w:object w:dxaOrig="9240" w:dyaOrig="2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5c76a5610000384000001300" o:spid="_x0000_i1025" type="#_x0000_t75" style="width:460.5pt;height:128.25pt" o:ole="">
            <v:imagedata r:id="rId7" o:title=""/>
          </v:shape>
          <o:OLEObject Type="Embed" ProgID="Visio.Drawing.11" ShapeID="5c76a5610000384000001300" DrawAspect="Content" ObjectID="_1612766775" r:id="rId8"/>
        </w:object>
      </w:r>
    </w:p>
    <w:p w:rsidR="00406F39" w:rsidRDefault="00F81784" w:rsidP="00B9479B">
      <w:pPr>
        <w:pStyle w:val="Heading3"/>
      </w:pPr>
      <w:r>
        <w:t>Inputs</w:t>
      </w:r>
    </w:p>
    <w:p w:rsidR="007850BB" w:rsidRPr="007850BB" w:rsidRDefault="007850BB" w:rsidP="00B9479B">
      <w:pPr>
        <w:pStyle w:val="Heading4"/>
        <w:rPr>
          <w:b w:val="0"/>
          <w:u w:val="single"/>
        </w:rPr>
      </w:pPr>
      <w:r w:rsidRPr="007850BB">
        <w:rPr>
          <w:b w:val="0"/>
          <w:u w:val="single"/>
        </w:rPr>
        <w:t>IR-REQ-345491/A-INTERNAL:</w:t>
      </w:r>
    </w:p>
    <w:p w:rsidR="00222048" w:rsidRDefault="00F81784" w:rsidP="00F81784">
      <w:pPr>
        <w:numPr>
          <w:ilvl w:val="6"/>
          <w:numId w:val="7"/>
        </w:numPr>
        <w:tabs>
          <w:tab w:val="clear" w:pos="2520"/>
          <w:tab w:val="num" w:pos="1800"/>
        </w:tabs>
        <w:ind w:left="1800"/>
        <w:rPr>
          <w:rFonts w:cs="Arial"/>
        </w:rPr>
      </w:pPr>
      <w:r>
        <w:rPr>
          <w:rFonts w:cs="Arial"/>
        </w:rPr>
        <w:t>Operational_Mode</w:t>
      </w:r>
    </w:p>
    <w:p w:rsidR="002458AE" w:rsidRDefault="00F81784" w:rsidP="00CB7BA8">
      <w:pPr>
        <w:tabs>
          <w:tab w:val="num" w:pos="2520"/>
        </w:tabs>
        <w:rPr>
          <w:rFonts w:cs="Arial"/>
        </w:rPr>
      </w:pPr>
    </w:p>
    <w:p w:rsidR="00406F39" w:rsidRDefault="00F81784" w:rsidP="00B9479B">
      <w:pPr>
        <w:pStyle w:val="Heading4"/>
      </w:pPr>
      <w:r>
        <w:t>MUX signal from PCM</w:t>
      </w:r>
    </w:p>
    <w:p w:rsidR="00406F39" w:rsidRDefault="00F81784" w:rsidP="00B9479B">
      <w:pPr>
        <w:pStyle w:val="Heading5"/>
      </w:pPr>
      <w:r w:rsidRPr="00B9479B">
        <w:t>SIG-REQ-345484/A-</w:t>
      </w:r>
      <w:r w:rsidRPr="00B9479B">
        <w:t xml:space="preserve"> PolicePurstMde_B_Stat Signal</w:t>
      </w:r>
    </w:p>
    <w:p w:rsidR="00AE06BC" w:rsidRPr="00AE06BC" w:rsidRDefault="00F8178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2"/>
        <w:gridCol w:w="720"/>
        <w:gridCol w:w="810"/>
        <w:gridCol w:w="720"/>
        <w:gridCol w:w="720"/>
        <w:gridCol w:w="594"/>
        <w:gridCol w:w="1114"/>
        <w:gridCol w:w="852"/>
        <w:gridCol w:w="900"/>
      </w:tblGrid>
      <w:tr w:rsidR="00CB7BA8" w:rsidTr="00B5495C">
        <w:trPr>
          <w:jc w:val="center"/>
        </w:trPr>
        <w:tc>
          <w:tcPr>
            <w:tcW w:w="2612" w:type="dxa"/>
          </w:tcPr>
          <w:p w:rsidR="00CB7BA8" w:rsidRDefault="00F8178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Signal Name</w:t>
            </w:r>
          </w:p>
        </w:tc>
        <w:tc>
          <w:tcPr>
            <w:tcW w:w="720" w:type="dxa"/>
          </w:tcPr>
          <w:p w:rsidR="00CB7BA8" w:rsidRDefault="00F8178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Size</w:t>
            </w:r>
          </w:p>
          <w:p w:rsidR="00CB7BA8" w:rsidRDefault="00F8178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(bits)</w:t>
            </w:r>
          </w:p>
        </w:tc>
        <w:tc>
          <w:tcPr>
            <w:tcW w:w="810" w:type="dxa"/>
          </w:tcPr>
          <w:p w:rsidR="00CB7BA8" w:rsidRDefault="00F8178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Detail</w:t>
            </w:r>
          </w:p>
        </w:tc>
        <w:tc>
          <w:tcPr>
            <w:tcW w:w="720" w:type="dxa"/>
          </w:tcPr>
          <w:p w:rsidR="00CB7BA8" w:rsidRDefault="00F8178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Units</w:t>
            </w:r>
          </w:p>
        </w:tc>
        <w:tc>
          <w:tcPr>
            <w:tcW w:w="720" w:type="dxa"/>
          </w:tcPr>
          <w:p w:rsidR="00CB7BA8" w:rsidRDefault="00F8178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Res.</w:t>
            </w:r>
          </w:p>
        </w:tc>
        <w:tc>
          <w:tcPr>
            <w:tcW w:w="594" w:type="dxa"/>
          </w:tcPr>
          <w:p w:rsidR="00CB7BA8" w:rsidRDefault="00F8178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Offset</w:t>
            </w:r>
          </w:p>
        </w:tc>
        <w:tc>
          <w:tcPr>
            <w:tcW w:w="1114" w:type="dxa"/>
          </w:tcPr>
          <w:p w:rsidR="00CB7BA8" w:rsidRDefault="00F8178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State Encoded</w:t>
            </w:r>
          </w:p>
        </w:tc>
        <w:tc>
          <w:tcPr>
            <w:tcW w:w="852" w:type="dxa"/>
          </w:tcPr>
          <w:p w:rsidR="00CB7BA8" w:rsidRDefault="00F8178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Min.</w:t>
            </w:r>
          </w:p>
        </w:tc>
        <w:tc>
          <w:tcPr>
            <w:tcW w:w="900" w:type="dxa"/>
          </w:tcPr>
          <w:p w:rsidR="00CB7BA8" w:rsidRDefault="00F8178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Max.</w:t>
            </w:r>
          </w:p>
        </w:tc>
      </w:tr>
      <w:tr w:rsidR="00CB7BA8" w:rsidTr="00B5495C">
        <w:trPr>
          <w:trHeight w:val="395"/>
          <w:jc w:val="center"/>
        </w:trPr>
        <w:tc>
          <w:tcPr>
            <w:tcW w:w="2612" w:type="dxa"/>
            <w:vAlign w:val="center"/>
          </w:tcPr>
          <w:p w:rsidR="00CB7BA8" w:rsidRPr="00815229" w:rsidRDefault="00F81784">
            <w:pPr>
              <w:jc w:val="center"/>
              <w:rPr>
                <w:rFonts w:cs="Arial"/>
              </w:rPr>
            </w:pPr>
            <w:r w:rsidRPr="00815229">
              <w:rPr>
                <w:rFonts w:cs="Arial"/>
              </w:rPr>
              <w:t>PolicePurstMde_B_Stat</w:t>
            </w:r>
          </w:p>
        </w:tc>
        <w:tc>
          <w:tcPr>
            <w:tcW w:w="72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81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  <w:color w:val="000000"/>
              </w:rPr>
              <w:t>SED</w:t>
            </w:r>
          </w:p>
        </w:tc>
        <w:tc>
          <w:tcPr>
            <w:tcW w:w="72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  <w:color w:val="000000"/>
              </w:rPr>
              <w:t>1</w:t>
            </w:r>
          </w:p>
        </w:tc>
        <w:tc>
          <w:tcPr>
            <w:tcW w:w="594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  <w:color w:val="000000"/>
              </w:rPr>
              <w:t>0</w:t>
            </w:r>
          </w:p>
        </w:tc>
        <w:tc>
          <w:tcPr>
            <w:tcW w:w="1114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852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  <w:color w:val="000000"/>
              </w:rPr>
              <w:t>0 (0x0)</w:t>
            </w:r>
          </w:p>
        </w:tc>
        <w:tc>
          <w:tcPr>
            <w:tcW w:w="90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  <w:color w:val="000000"/>
              </w:rPr>
              <w:t>1 (0x1)</w:t>
            </w:r>
          </w:p>
        </w:tc>
      </w:tr>
      <w:tr w:rsidR="00CB7BA8" w:rsidTr="00B5495C">
        <w:trPr>
          <w:jc w:val="center"/>
        </w:trPr>
        <w:tc>
          <w:tcPr>
            <w:tcW w:w="2612" w:type="dxa"/>
            <w:vAlign w:val="center"/>
          </w:tcPr>
          <w:p w:rsidR="00CB7BA8" w:rsidRPr="00815229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81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OFF</w:t>
            </w:r>
          </w:p>
        </w:tc>
        <w:tc>
          <w:tcPr>
            <w:tcW w:w="72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1114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52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</w:tr>
      <w:tr w:rsidR="00CB7BA8" w:rsidTr="00B5495C">
        <w:trPr>
          <w:jc w:val="center"/>
        </w:trPr>
        <w:tc>
          <w:tcPr>
            <w:tcW w:w="2612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81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ON</w:t>
            </w:r>
          </w:p>
        </w:tc>
        <w:tc>
          <w:tcPr>
            <w:tcW w:w="72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1114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852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  <w:vAlign w:val="center"/>
          </w:tcPr>
          <w:p w:rsidR="00CB7BA8" w:rsidRDefault="00F81784">
            <w:pPr>
              <w:jc w:val="center"/>
              <w:rPr>
                <w:rFonts w:cs="Arial"/>
              </w:rPr>
            </w:pPr>
          </w:p>
        </w:tc>
      </w:tr>
    </w:tbl>
    <w:p w:rsidR="00222048" w:rsidRDefault="00F81784">
      <w:pPr>
        <w:rPr>
          <w:rFonts w:cs="Arial"/>
          <w:color w:val="000000"/>
        </w:rPr>
      </w:pPr>
    </w:p>
    <w:p w:rsidR="007850BB" w:rsidRPr="007850BB" w:rsidRDefault="007850BB" w:rsidP="00B9479B">
      <w:pPr>
        <w:pStyle w:val="Heading3"/>
        <w:rPr>
          <w:b w:val="0"/>
          <w:u w:val="single"/>
        </w:rPr>
      </w:pPr>
      <w:r w:rsidRPr="007850BB">
        <w:rPr>
          <w:b w:val="0"/>
          <w:u w:val="single"/>
        </w:rPr>
        <w:t>IR-REQ-345493/A-Outputs</w:t>
      </w:r>
    </w:p>
    <w:p w:rsidR="00222048" w:rsidRDefault="00F81784" w:rsidP="00F81784">
      <w:pPr>
        <w:numPr>
          <w:ilvl w:val="0"/>
          <w:numId w:val="8"/>
        </w:numPr>
        <w:tabs>
          <w:tab w:val="clear" w:pos="1440"/>
          <w:tab w:val="num" w:pos="1800"/>
        </w:tabs>
        <w:ind w:firstLine="0"/>
        <w:rPr>
          <w:rFonts w:cs="Arial"/>
        </w:rPr>
      </w:pPr>
      <w:r>
        <w:t>Police</w:t>
      </w:r>
      <w:r>
        <w:t>_</w:t>
      </w:r>
      <w:r>
        <w:t>Pursuit_RTT</w:t>
      </w:r>
      <w:r>
        <w:t>, which is used</w:t>
      </w:r>
      <w:r>
        <w:t xml:space="preserve"> to control the state of the </w:t>
      </w:r>
      <w:r w:rsidRPr="00205207">
        <w:rPr>
          <w:rFonts w:cs="Arial"/>
        </w:rPr>
        <w:t>the reconfigurable telltale (RTT</w:t>
      </w:r>
      <w:r>
        <w:rPr>
          <w:rFonts w:cs="Arial"/>
        </w:rPr>
        <w:t>)</w:t>
      </w:r>
      <w:r>
        <w:t>.</w:t>
      </w:r>
    </w:p>
    <w:p w:rsidR="00222048" w:rsidRDefault="00F81784">
      <w:pPr>
        <w:ind w:left="1008"/>
        <w:rPr>
          <w:rFonts w:cs="Arial"/>
        </w:rPr>
      </w:pPr>
    </w:p>
    <w:p w:rsidR="00406F39" w:rsidRDefault="00F81784" w:rsidP="00B9479B">
      <w:pPr>
        <w:pStyle w:val="Heading2"/>
      </w:pPr>
      <w:r>
        <w:lastRenderedPageBreak/>
        <w:t>Function/Performance</w:t>
      </w:r>
    </w:p>
    <w:p w:rsidR="00406F39" w:rsidRDefault="00F81784" w:rsidP="00B9479B">
      <w:pPr>
        <w:pStyle w:val="Heading3"/>
      </w:pPr>
      <w:r w:rsidRPr="00B9479B">
        <w:t>F-REQ-345492/A-Operational Modes</w:t>
      </w:r>
    </w:p>
    <w:p w:rsidR="00222048" w:rsidRDefault="00F81784">
      <w:pPr>
        <w:ind w:left="72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7"/>
        <w:gridCol w:w="5212"/>
      </w:tblGrid>
      <w:tr w:rsidR="00222048">
        <w:trPr>
          <w:jc w:val="center"/>
        </w:trPr>
        <w:tc>
          <w:tcPr>
            <w:tcW w:w="2687" w:type="dxa"/>
          </w:tcPr>
          <w:p w:rsidR="00222048" w:rsidRDefault="00F8178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Mode</w:t>
            </w:r>
          </w:p>
        </w:tc>
        <w:tc>
          <w:tcPr>
            <w:tcW w:w="5212" w:type="dxa"/>
          </w:tcPr>
          <w:p w:rsidR="00222048" w:rsidRDefault="00F8178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Differentiating Vehicle Conditions</w:t>
            </w:r>
          </w:p>
        </w:tc>
      </w:tr>
      <w:tr w:rsidR="00222048">
        <w:trPr>
          <w:jc w:val="center"/>
        </w:trPr>
        <w:tc>
          <w:tcPr>
            <w:tcW w:w="2687" w:type="dxa"/>
          </w:tcPr>
          <w:p w:rsidR="00222048" w:rsidRDefault="00F81784">
            <w:pPr>
              <w:rPr>
                <w:rFonts w:cs="Arial"/>
              </w:rPr>
            </w:pPr>
            <w:r>
              <w:rPr>
                <w:rFonts w:cs="Arial"/>
              </w:rPr>
              <w:t>Sleep Mode</w:t>
            </w:r>
          </w:p>
        </w:tc>
        <w:tc>
          <w:tcPr>
            <w:tcW w:w="5212" w:type="dxa"/>
            <w:vAlign w:val="center"/>
          </w:tcPr>
          <w:p w:rsidR="00222048" w:rsidRPr="00E42A50" w:rsidRDefault="00F81784">
            <w:pPr>
              <w:keepNext/>
              <w:rPr>
                <w:rFonts w:cs="Arial"/>
              </w:rPr>
            </w:pPr>
            <w:r w:rsidRPr="00E42A50">
              <w:rPr>
                <w:rFonts w:cs="Arial"/>
              </w:rPr>
              <w:t xml:space="preserve">Police Pursuit Mode </w:t>
            </w:r>
            <w:r w:rsidRPr="00E42A50">
              <w:rPr>
                <w:rFonts w:cs="Arial"/>
              </w:rPr>
              <w:t>Telltale</w:t>
            </w:r>
            <w:r w:rsidRPr="00E42A50">
              <w:rPr>
                <w:rFonts w:cs="Arial"/>
              </w:rPr>
              <w:t xml:space="preserve"> OFF</w:t>
            </w:r>
          </w:p>
        </w:tc>
      </w:tr>
      <w:tr w:rsidR="00222048">
        <w:trPr>
          <w:jc w:val="center"/>
        </w:trPr>
        <w:tc>
          <w:tcPr>
            <w:tcW w:w="2687" w:type="dxa"/>
          </w:tcPr>
          <w:p w:rsidR="00222048" w:rsidRDefault="00F81784">
            <w:pPr>
              <w:rPr>
                <w:rFonts w:cs="Arial"/>
              </w:rPr>
            </w:pPr>
            <w:r>
              <w:rPr>
                <w:rFonts w:cs="Arial"/>
              </w:rPr>
              <w:t>Limited Mode</w:t>
            </w:r>
          </w:p>
        </w:tc>
        <w:tc>
          <w:tcPr>
            <w:tcW w:w="5212" w:type="dxa"/>
            <w:vAlign w:val="center"/>
          </w:tcPr>
          <w:p w:rsidR="00222048" w:rsidRPr="00E42A50" w:rsidRDefault="00F81784">
            <w:pPr>
              <w:keepNext/>
              <w:rPr>
                <w:rFonts w:cs="Arial"/>
              </w:rPr>
            </w:pPr>
            <w:r w:rsidRPr="00E42A50">
              <w:rPr>
                <w:rFonts w:cs="Arial"/>
              </w:rPr>
              <w:t xml:space="preserve">Police Pursuit Mode </w:t>
            </w:r>
            <w:r w:rsidRPr="00E42A50">
              <w:rPr>
                <w:rFonts w:cs="Arial"/>
              </w:rPr>
              <w:t>Telltale</w:t>
            </w:r>
            <w:r w:rsidRPr="00E42A50">
              <w:rPr>
                <w:rFonts w:cs="Arial"/>
              </w:rPr>
              <w:t xml:space="preserve"> OFF</w:t>
            </w:r>
          </w:p>
        </w:tc>
      </w:tr>
      <w:tr w:rsidR="00222048">
        <w:trPr>
          <w:jc w:val="center"/>
        </w:trPr>
        <w:tc>
          <w:tcPr>
            <w:tcW w:w="2687" w:type="dxa"/>
          </w:tcPr>
          <w:p w:rsidR="00222048" w:rsidRDefault="00F81784">
            <w:pPr>
              <w:rPr>
                <w:rFonts w:cs="Arial"/>
              </w:rPr>
            </w:pPr>
            <w:r>
              <w:rPr>
                <w:rFonts w:cs="Arial"/>
              </w:rPr>
              <w:t>Normal</w:t>
            </w:r>
            <w:r>
              <w:rPr>
                <w:rFonts w:cs="Arial"/>
              </w:rPr>
              <w:t xml:space="preserve"> Mode</w:t>
            </w:r>
          </w:p>
        </w:tc>
        <w:tc>
          <w:tcPr>
            <w:tcW w:w="5212" w:type="dxa"/>
            <w:vAlign w:val="center"/>
          </w:tcPr>
          <w:p w:rsidR="00222048" w:rsidRPr="00E42A50" w:rsidRDefault="00F81784">
            <w:pPr>
              <w:keepNext/>
              <w:rPr>
                <w:rFonts w:cs="Arial"/>
              </w:rPr>
            </w:pPr>
            <w:r w:rsidRPr="00E42A50">
              <w:rPr>
                <w:rFonts w:cs="Arial"/>
              </w:rPr>
              <w:t xml:space="preserve">Police Pursuit Mode </w:t>
            </w:r>
            <w:r w:rsidRPr="00E42A50">
              <w:rPr>
                <w:rFonts w:cs="Arial"/>
              </w:rPr>
              <w:t>Telltale</w:t>
            </w:r>
            <w:r w:rsidRPr="00E42A50">
              <w:rPr>
                <w:rFonts w:cs="Arial"/>
              </w:rPr>
              <w:t xml:space="preserve"> ON / OFF</w:t>
            </w:r>
          </w:p>
        </w:tc>
      </w:tr>
      <w:tr w:rsidR="00222048">
        <w:trPr>
          <w:jc w:val="center"/>
        </w:trPr>
        <w:tc>
          <w:tcPr>
            <w:tcW w:w="2687" w:type="dxa"/>
          </w:tcPr>
          <w:p w:rsidR="00222048" w:rsidRDefault="00F81784">
            <w:pPr>
              <w:rPr>
                <w:rFonts w:cs="Arial"/>
              </w:rPr>
            </w:pPr>
            <w:r>
              <w:rPr>
                <w:rFonts w:cs="Arial"/>
              </w:rPr>
              <w:t>Crank Mode</w:t>
            </w:r>
          </w:p>
        </w:tc>
        <w:tc>
          <w:tcPr>
            <w:tcW w:w="5212" w:type="dxa"/>
            <w:vAlign w:val="center"/>
          </w:tcPr>
          <w:p w:rsidR="00222048" w:rsidRPr="00E42A50" w:rsidRDefault="00F81784">
            <w:pPr>
              <w:keepNext/>
              <w:rPr>
                <w:rFonts w:cs="Arial"/>
              </w:rPr>
            </w:pPr>
            <w:r w:rsidRPr="00E42A50">
              <w:rPr>
                <w:rFonts w:cs="Arial"/>
              </w:rPr>
              <w:t>Police Pursuit Mode</w:t>
            </w:r>
            <w:r w:rsidRPr="00E42A50">
              <w:rPr>
                <w:rFonts w:cs="Arial"/>
              </w:rPr>
              <w:t>Telltale</w:t>
            </w:r>
            <w:r w:rsidRPr="00E42A50">
              <w:rPr>
                <w:rFonts w:cs="Arial"/>
              </w:rPr>
              <w:t xml:space="preserve"> </w:t>
            </w:r>
            <w:r w:rsidRPr="00E42A50">
              <w:rPr>
                <w:rFonts w:cs="Arial"/>
              </w:rPr>
              <w:t xml:space="preserve"> </w:t>
            </w:r>
            <w:r w:rsidRPr="00E42A50">
              <w:rPr>
                <w:rFonts w:cs="Arial"/>
              </w:rPr>
              <w:t>ON / OFF</w:t>
            </w:r>
          </w:p>
        </w:tc>
      </w:tr>
    </w:tbl>
    <w:p w:rsidR="00222048" w:rsidRDefault="00F81784">
      <w:pPr>
        <w:ind w:left="720"/>
        <w:rPr>
          <w:rFonts w:cs="Arial"/>
        </w:rPr>
      </w:pPr>
    </w:p>
    <w:p w:rsidR="00406F39" w:rsidRDefault="00F81784" w:rsidP="00B9479B">
      <w:pPr>
        <w:pStyle w:val="Heading3"/>
      </w:pPr>
      <w:r>
        <w:t>Voltage Levels</w:t>
      </w:r>
    </w:p>
    <w:p w:rsidR="00222048" w:rsidRDefault="00F81784">
      <w:pPr>
        <w:ind w:left="1440" w:right="486"/>
        <w:rPr>
          <w:rFonts w:cs="Arial"/>
        </w:rPr>
      </w:pPr>
      <w:r>
        <w:rPr>
          <w:rFonts w:cs="Arial"/>
        </w:rPr>
        <w:t xml:space="preserve">Refer to the Cluster Features table located in the Operational </w:t>
      </w:r>
      <w:r>
        <w:rPr>
          <w:rFonts w:cs="Arial"/>
        </w:rPr>
        <w:t>Modes and Voltage Range Strategies Section in this SPSS.</w:t>
      </w:r>
    </w:p>
    <w:p w:rsidR="00406F39" w:rsidRDefault="00F81784" w:rsidP="00B9479B">
      <w:pPr>
        <w:pStyle w:val="Heading3"/>
      </w:pPr>
      <w:r>
        <w:t>Human-Machine Interface</w:t>
      </w:r>
    </w:p>
    <w:p w:rsidR="00406F39" w:rsidRDefault="00F81784" w:rsidP="00B9479B">
      <w:pPr>
        <w:pStyle w:val="Heading4"/>
      </w:pPr>
      <w:r>
        <w:t>Visual</w:t>
      </w:r>
    </w:p>
    <w:p w:rsidR="007850BB" w:rsidRPr="007850BB" w:rsidRDefault="007850BB" w:rsidP="00B9479B">
      <w:pPr>
        <w:pStyle w:val="Heading4"/>
        <w:rPr>
          <w:b w:val="0"/>
          <w:u w:val="single"/>
        </w:rPr>
      </w:pPr>
      <w:r w:rsidRPr="007850BB">
        <w:rPr>
          <w:b w:val="0"/>
          <w:u w:val="single"/>
        </w:rPr>
        <w:t>HMI-REQ-345490/A-Indicator Graphics / Display Format</w:t>
      </w:r>
    </w:p>
    <w:p w:rsidR="00222048" w:rsidRPr="00C15D8C" w:rsidRDefault="00F81784" w:rsidP="007850BB">
      <w:pPr>
        <w:ind w:left="1440" w:right="10" w:firstLine="720"/>
        <w:jc w:val="center"/>
        <w:rPr>
          <w:b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28340" cy="1550670"/>
            <wp:effectExtent l="0" t="0" r="0" b="0"/>
            <wp:docPr id="1600" name="Picture 2" descr="Police Pursuit Mode icons 11-1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ice Pursuit Mode icons 11-1-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D8C">
        <w:rPr>
          <w:b/>
          <w:sz w:val="28"/>
          <w:szCs w:val="28"/>
        </w:rPr>
        <w:br w:type="textWrapping" w:clear="all"/>
      </w:r>
    </w:p>
    <w:p w:rsidR="00222048" w:rsidRDefault="00F81784" w:rsidP="00724277">
      <w:pPr>
        <w:ind w:left="144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Refer to HMI Program </w:t>
      </w:r>
      <w:r>
        <w:rPr>
          <w:rFonts w:cs="Arial"/>
        </w:rPr>
        <w:t xml:space="preserve">For actual symbol definition and </w:t>
      </w:r>
      <w:r>
        <w:rPr>
          <w:rFonts w:ascii="Segoe UI" w:hAnsi="Segoe UI" w:cs="Segoe UI"/>
          <w:color w:val="000000"/>
        </w:rPr>
        <w:t>RTT Indication</w:t>
      </w:r>
    </w:p>
    <w:p w:rsidR="00724277" w:rsidRDefault="00F81784" w:rsidP="007C1233">
      <w:pPr>
        <w:ind w:left="2160"/>
        <w:rPr>
          <w:rFonts w:cs="Arial"/>
        </w:rPr>
      </w:pPr>
    </w:p>
    <w:p w:rsidR="007850BB" w:rsidRPr="007850BB" w:rsidRDefault="007850BB" w:rsidP="00B9479B">
      <w:pPr>
        <w:pStyle w:val="Heading5"/>
        <w:rPr>
          <w:b w:val="0"/>
          <w:u w:val="single"/>
        </w:rPr>
      </w:pPr>
      <w:r w:rsidRPr="007850BB">
        <w:rPr>
          <w:b w:val="0"/>
          <w:u w:val="single"/>
        </w:rPr>
        <w:t>HMI-REQ-345485/A- Indicator Color Coordinates</w:t>
      </w:r>
    </w:p>
    <w:p w:rsidR="00222048" w:rsidRDefault="00F81784" w:rsidP="00724277">
      <w:pPr>
        <w:tabs>
          <w:tab w:val="left" w:pos="2880"/>
        </w:tabs>
        <w:ind w:left="1440"/>
        <w:rPr>
          <w:rFonts w:cs="Arial"/>
        </w:rPr>
      </w:pPr>
      <w:r w:rsidRPr="00E42A50">
        <w:rPr>
          <w:rFonts w:cs="Arial"/>
        </w:rPr>
        <w:t>Blue</w:t>
      </w:r>
      <w:r>
        <w:rPr>
          <w:rFonts w:cs="Arial"/>
        </w:rPr>
        <w:t xml:space="preserve"> - Reference SDS IL-0017/IS-0379</w:t>
      </w:r>
    </w:p>
    <w:p w:rsidR="00222048" w:rsidRDefault="00F81784">
      <w:pPr>
        <w:ind w:left="288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7850BB" w:rsidRPr="007850BB" w:rsidRDefault="007850BB" w:rsidP="00B9479B">
      <w:pPr>
        <w:pStyle w:val="Heading5"/>
        <w:rPr>
          <w:b w:val="0"/>
          <w:u w:val="single"/>
        </w:rPr>
      </w:pPr>
      <w:r w:rsidRPr="007850BB">
        <w:rPr>
          <w:b w:val="0"/>
          <w:u w:val="single"/>
        </w:rPr>
        <w:t>HMI-REQ-345486/A- Indicator Characteristics</w:t>
      </w:r>
    </w:p>
    <w:p w:rsidR="00222048" w:rsidRDefault="00F81784" w:rsidP="00724277">
      <w:pPr>
        <w:pStyle w:val="CommentText"/>
        <w:ind w:left="1440"/>
        <w:rPr>
          <w:rFonts w:cs="Arial"/>
        </w:rPr>
      </w:pPr>
      <w:r w:rsidRPr="00E42A50">
        <w:rPr>
          <w:rFonts w:cs="Arial"/>
        </w:rPr>
        <w:t>Police Pursuit Mode RTT</w:t>
      </w:r>
    </w:p>
    <w:p w:rsidR="00222048" w:rsidRDefault="00F81784">
      <w:pPr>
        <w:rPr>
          <w:rFonts w:cs="Arial"/>
        </w:rPr>
      </w:pPr>
    </w:p>
    <w:p w:rsidR="00406F39" w:rsidRDefault="00F81784" w:rsidP="00B9479B">
      <w:pPr>
        <w:pStyle w:val="Heading4"/>
      </w:pPr>
      <w:r>
        <w:t>Audio</w:t>
      </w:r>
    </w:p>
    <w:p w:rsidR="00222048" w:rsidRDefault="00F81784" w:rsidP="00724277">
      <w:pPr>
        <w:ind w:left="1440"/>
        <w:rPr>
          <w:rFonts w:cs="Arial"/>
        </w:rPr>
      </w:pPr>
      <w:r>
        <w:rPr>
          <w:rFonts w:cs="Arial"/>
        </w:rPr>
        <w:t>None</w:t>
      </w:r>
    </w:p>
    <w:p w:rsidR="00222048" w:rsidRDefault="00F81784">
      <w:pPr>
        <w:ind w:left="2160"/>
        <w:rPr>
          <w:rFonts w:cs="Arial"/>
        </w:rPr>
      </w:pPr>
    </w:p>
    <w:p w:rsidR="007850BB" w:rsidRPr="007850BB" w:rsidRDefault="007850BB" w:rsidP="00B9479B">
      <w:pPr>
        <w:pStyle w:val="Heading3"/>
        <w:rPr>
          <w:b w:val="0"/>
          <w:u w:val="single"/>
        </w:rPr>
      </w:pPr>
      <w:r w:rsidRPr="007850BB">
        <w:rPr>
          <w:b w:val="0"/>
          <w:u w:val="single"/>
        </w:rPr>
        <w:t>PFM-REQ-345494/A-System Accuracy</w:t>
      </w:r>
    </w:p>
    <w:p w:rsidR="00222048" w:rsidRDefault="00F81784">
      <w:pPr>
        <w:ind w:left="1440"/>
        <w:rPr>
          <w:rFonts w:cs="Arial"/>
        </w:rPr>
      </w:pPr>
      <w:r>
        <w:rPr>
          <w:rFonts w:cs="Arial"/>
        </w:rPr>
        <w:t xml:space="preserve">The </w:t>
      </w:r>
      <w:r w:rsidRPr="002A1713">
        <w:rPr>
          <w:rFonts w:cs="Arial"/>
        </w:rPr>
        <w:t>Police</w:t>
      </w:r>
      <w:r>
        <w:rPr>
          <w:rFonts w:cs="Arial"/>
        </w:rPr>
        <w:t>_</w:t>
      </w:r>
      <w:r w:rsidRPr="002A1713">
        <w:rPr>
          <w:rFonts w:cs="Arial"/>
        </w:rPr>
        <w:t>Pursuit_</w:t>
      </w:r>
      <w:r>
        <w:rPr>
          <w:rFonts w:cs="Arial"/>
        </w:rPr>
        <w:t>RTT shall change the state of the Telltale within 100msec of a state change as indicated in the state matrix reference 1.3.5.1 Subsystem Algorithm Flowchart/ State Diagram.</w:t>
      </w:r>
    </w:p>
    <w:p w:rsidR="00406F39" w:rsidRDefault="00F81784" w:rsidP="00B9479B">
      <w:pPr>
        <w:pStyle w:val="Heading3"/>
      </w:pPr>
      <w:r>
        <w:lastRenderedPageBreak/>
        <w:t>Operation: Per</w:t>
      </w:r>
      <w:r>
        <w:t>formance and Functional</w:t>
      </w:r>
    </w:p>
    <w:p w:rsidR="00406F39" w:rsidRDefault="00F81784" w:rsidP="00B9479B">
      <w:pPr>
        <w:pStyle w:val="Heading4"/>
      </w:pPr>
      <w:r>
        <w:t>Subsystem Algorithm Flowchart / State Diagram</w:t>
      </w:r>
    </w:p>
    <w:p w:rsidR="00406F39" w:rsidRDefault="00F81784" w:rsidP="00B9479B">
      <w:pPr>
        <w:pStyle w:val="Heading5"/>
      </w:pPr>
      <w:r w:rsidRPr="00B9479B">
        <w:t>F-REQ-345487/A- State Matrix for Police_Pursuit_RTT</w:t>
      </w:r>
    </w:p>
    <w:p w:rsidR="006D6E55" w:rsidRPr="001E4F14" w:rsidRDefault="00F81784" w:rsidP="001E4F14"/>
    <w:tbl>
      <w:tblPr>
        <w:tblW w:w="6735" w:type="dxa"/>
        <w:jc w:val="center"/>
        <w:tblLayout w:type="fixed"/>
        <w:tblLook w:val="04A0" w:firstRow="1" w:lastRow="0" w:firstColumn="1" w:lastColumn="0" w:noHBand="0" w:noVBand="1"/>
      </w:tblPr>
      <w:tblGrid>
        <w:gridCol w:w="2055"/>
        <w:gridCol w:w="2520"/>
        <w:gridCol w:w="2160"/>
      </w:tblGrid>
      <w:tr w:rsidR="00274523" w:rsidRPr="006775F3" w:rsidTr="00274523">
        <w:trPr>
          <w:trHeight w:val="465"/>
          <w:jc w:val="center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523" w:rsidRPr="006775F3" w:rsidRDefault="00F81784" w:rsidP="002B05DC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6775F3">
              <w:rPr>
                <w:rFonts w:cs="Arial"/>
                <w:b/>
                <w:bCs/>
                <w:color w:val="000000"/>
                <w:sz w:val="16"/>
                <w:szCs w:val="16"/>
              </w:rPr>
              <w:t>Operational_</w:t>
            </w:r>
            <w:r w:rsidRPr="00AF6753">
              <w:rPr>
                <w:rFonts w:cs="Arial"/>
                <w:b/>
                <w:bCs/>
                <w:color w:val="000000"/>
                <w:sz w:val="16"/>
                <w:szCs w:val="16"/>
              </w:rPr>
              <w:t>Mode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274523" w:rsidRPr="006775F3" w:rsidRDefault="00F81784" w:rsidP="00AF6753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6775F3">
              <w:rPr>
                <w:rFonts w:cs="Arial"/>
                <w:b/>
                <w:bCs/>
                <w:color w:val="000000"/>
                <w:sz w:val="16"/>
                <w:szCs w:val="16"/>
              </w:rPr>
              <w:t>PolicePurstMde_B_Stat</w:t>
            </w:r>
          </w:p>
        </w:tc>
        <w:tc>
          <w:tcPr>
            <w:tcW w:w="2160" w:type="dxa"/>
            <w:tcBorders>
              <w:top w:val="single" w:sz="12" w:space="0" w:color="auto"/>
              <w:left w:val="doub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74523" w:rsidRPr="006775F3" w:rsidRDefault="00F81784" w:rsidP="00AF6753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6775F3">
              <w:rPr>
                <w:rFonts w:cs="Arial"/>
                <w:b/>
                <w:bCs/>
                <w:color w:val="000000"/>
                <w:sz w:val="16"/>
                <w:szCs w:val="16"/>
              </w:rPr>
              <w:t>Police_Pursuit_RTT</w:t>
            </w:r>
          </w:p>
        </w:tc>
      </w:tr>
      <w:tr w:rsidR="00274523" w:rsidRPr="006775F3" w:rsidTr="00274523">
        <w:trPr>
          <w:trHeight w:val="510"/>
          <w:jc w:val="center"/>
        </w:trPr>
        <w:tc>
          <w:tcPr>
            <w:tcW w:w="205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523" w:rsidRPr="006775F3" w:rsidRDefault="00F81784" w:rsidP="006775F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775F3">
              <w:rPr>
                <w:rFonts w:cs="Arial"/>
                <w:color w:val="000000"/>
                <w:sz w:val="18"/>
                <w:szCs w:val="18"/>
              </w:rPr>
              <w:t xml:space="preserve">Normal </w:t>
            </w:r>
          </w:p>
          <w:p w:rsidR="00274523" w:rsidRDefault="00F81784" w:rsidP="006775F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775F3">
              <w:rPr>
                <w:rFonts w:cs="Arial"/>
                <w:color w:val="000000"/>
                <w:sz w:val="18"/>
                <w:szCs w:val="18"/>
              </w:rPr>
              <w:t xml:space="preserve">or </w:t>
            </w:r>
          </w:p>
          <w:p w:rsidR="00274523" w:rsidRPr="006775F3" w:rsidRDefault="00F81784" w:rsidP="002B05DC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775F3">
              <w:rPr>
                <w:rFonts w:cs="Arial"/>
                <w:color w:val="000000"/>
                <w:sz w:val="18"/>
                <w:szCs w:val="18"/>
              </w:rPr>
              <w:t>Crank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274523" w:rsidRPr="006775F3" w:rsidRDefault="00F81784" w:rsidP="006775F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775F3">
              <w:rPr>
                <w:rFonts w:cs="Arial"/>
                <w:color w:val="000000"/>
                <w:sz w:val="18"/>
                <w:szCs w:val="18"/>
              </w:rPr>
              <w:t>ON (0x1)</w:t>
            </w:r>
          </w:p>
        </w:tc>
        <w:tc>
          <w:tcPr>
            <w:tcW w:w="216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523" w:rsidRPr="006775F3" w:rsidRDefault="00F81784" w:rsidP="006775F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775F3">
              <w:rPr>
                <w:rFonts w:cs="Arial"/>
                <w:snapToGrid w:val="0"/>
                <w:color w:val="000000"/>
                <w:sz w:val="18"/>
                <w:szCs w:val="18"/>
              </w:rPr>
              <w:t xml:space="preserve">ON </w:t>
            </w:r>
          </w:p>
        </w:tc>
      </w:tr>
      <w:tr w:rsidR="00274523" w:rsidRPr="006775F3" w:rsidTr="00274523">
        <w:trPr>
          <w:trHeight w:val="700"/>
          <w:jc w:val="center"/>
        </w:trPr>
        <w:tc>
          <w:tcPr>
            <w:tcW w:w="2055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523" w:rsidRPr="006775F3" w:rsidRDefault="00F81784" w:rsidP="006775F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274523" w:rsidRPr="006775F3" w:rsidRDefault="00F81784" w:rsidP="006775F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775F3">
              <w:rPr>
                <w:rFonts w:cs="Arial"/>
                <w:color w:val="000000"/>
                <w:sz w:val="18"/>
                <w:szCs w:val="18"/>
              </w:rPr>
              <w:t>OFF (0x0)</w:t>
            </w:r>
          </w:p>
        </w:tc>
        <w:tc>
          <w:tcPr>
            <w:tcW w:w="216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4523" w:rsidRPr="006775F3" w:rsidRDefault="00F81784" w:rsidP="006775F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775F3">
              <w:rPr>
                <w:rFonts w:cs="Arial"/>
                <w:snapToGrid w:val="0"/>
                <w:color w:val="000000"/>
                <w:sz w:val="18"/>
                <w:szCs w:val="18"/>
              </w:rPr>
              <w:t>OFF</w:t>
            </w:r>
          </w:p>
        </w:tc>
      </w:tr>
      <w:tr w:rsidR="005D1180" w:rsidRPr="006775F3" w:rsidTr="00274523">
        <w:trPr>
          <w:trHeight w:val="270"/>
          <w:jc w:val="center"/>
        </w:trPr>
        <w:tc>
          <w:tcPr>
            <w:tcW w:w="45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5D1180" w:rsidRPr="006775F3" w:rsidRDefault="00F81784" w:rsidP="002B05DC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775F3">
              <w:rPr>
                <w:rFonts w:cs="Arial"/>
                <w:color w:val="000000"/>
                <w:sz w:val="18"/>
                <w:szCs w:val="18"/>
              </w:rPr>
              <w:t>All Other Cases</w:t>
            </w:r>
          </w:p>
        </w:tc>
        <w:tc>
          <w:tcPr>
            <w:tcW w:w="2160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180" w:rsidRPr="006775F3" w:rsidRDefault="00F81784" w:rsidP="006775F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775F3">
              <w:rPr>
                <w:rFonts w:cs="Arial"/>
                <w:snapToGrid w:val="0"/>
                <w:color w:val="000000"/>
                <w:sz w:val="18"/>
                <w:szCs w:val="18"/>
              </w:rPr>
              <w:t>OFF</w:t>
            </w:r>
          </w:p>
        </w:tc>
      </w:tr>
    </w:tbl>
    <w:p w:rsidR="00AB68B3" w:rsidRDefault="00F81784" w:rsidP="00AF6753">
      <w:pPr>
        <w:tabs>
          <w:tab w:val="left" w:pos="2790"/>
          <w:tab w:val="left" w:pos="2880"/>
        </w:tabs>
        <w:autoSpaceDE w:val="0"/>
        <w:autoSpaceDN w:val="0"/>
        <w:adjustRightInd w:val="0"/>
        <w:spacing w:line="287" w:lineRule="auto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</w:p>
    <w:p w:rsidR="00406F39" w:rsidRDefault="00F81784" w:rsidP="00B9479B">
      <w:pPr>
        <w:pStyle w:val="Heading5"/>
      </w:pPr>
      <w:r w:rsidRPr="00B9479B">
        <w:t>F-REQ-345488/A- Police_Pursuit_RTT to MC Warning Message ID</w:t>
      </w:r>
    </w:p>
    <w:p w:rsidR="00443CF2" w:rsidRPr="001E4F14" w:rsidRDefault="00F81784" w:rsidP="001E4F14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52"/>
        <w:gridCol w:w="2847"/>
      </w:tblGrid>
      <w:tr w:rsidR="00443CF2" w:rsidRPr="00121F07" w:rsidTr="00AF6753">
        <w:trPr>
          <w:cantSplit/>
          <w:trHeight w:val="329"/>
          <w:tblHeader/>
          <w:jc w:val="center"/>
        </w:trPr>
        <w:tc>
          <w:tcPr>
            <w:tcW w:w="2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vAlign w:val="center"/>
          </w:tcPr>
          <w:p w:rsidR="00443CF2" w:rsidRPr="002F2B18" w:rsidRDefault="00F81784" w:rsidP="00C27B44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2F2B18">
              <w:rPr>
                <w:rFonts w:cs="Arial"/>
                <w:b/>
                <w:bCs/>
                <w:color w:val="000000"/>
                <w:sz w:val="16"/>
                <w:szCs w:val="16"/>
              </w:rPr>
              <w:t>MC_Status_Flag</w:t>
            </w:r>
          </w:p>
        </w:tc>
        <w:tc>
          <w:tcPr>
            <w:tcW w:w="2847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43CF2" w:rsidRPr="002F2B18" w:rsidRDefault="00F81784" w:rsidP="00C27B44">
            <w:pPr>
              <w:jc w:val="center"/>
              <w:rPr>
                <w:rFonts w:cs="Arial"/>
                <w:b/>
                <w:bCs/>
                <w:caps/>
                <w:color w:val="000000"/>
                <w:sz w:val="16"/>
                <w:szCs w:val="16"/>
              </w:rPr>
            </w:pPr>
            <w:r w:rsidRPr="002F2B18">
              <w:rPr>
                <w:rFonts w:cs="Arial"/>
                <w:b/>
                <w:bCs/>
                <w:caps/>
                <w:color w:val="000000"/>
                <w:sz w:val="16"/>
                <w:szCs w:val="16"/>
              </w:rPr>
              <w:t>Mc Warn</w:t>
            </w:r>
            <w:r w:rsidRPr="002F2B18">
              <w:rPr>
                <w:rFonts w:cs="Arial"/>
                <w:b/>
                <w:bCs/>
                <w:caps/>
                <w:color w:val="000000"/>
                <w:sz w:val="16"/>
                <w:szCs w:val="16"/>
              </w:rPr>
              <w:t>ing - Message ID</w:t>
            </w:r>
          </w:p>
        </w:tc>
      </w:tr>
      <w:tr w:rsidR="00443CF2" w:rsidRPr="00121F07" w:rsidTr="00AF6753">
        <w:trPr>
          <w:cantSplit/>
          <w:trHeight w:val="263"/>
          <w:jc w:val="center"/>
        </w:trPr>
        <w:tc>
          <w:tcPr>
            <w:tcW w:w="2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3CF2" w:rsidRPr="0071117F" w:rsidRDefault="00F81784" w:rsidP="00C27B44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PolicePursuit</w:t>
            </w:r>
            <w:r w:rsidRPr="0071117F">
              <w:rPr>
                <w:rFonts w:cs="Arial"/>
                <w:color w:val="000000"/>
                <w:sz w:val="16"/>
                <w:szCs w:val="16"/>
              </w:rPr>
              <w:t>_RT</w:t>
            </w:r>
            <w:r w:rsidRPr="0071117F">
              <w:rPr>
                <w:rFonts w:cs="Arial"/>
                <w:sz w:val="16"/>
                <w:szCs w:val="16"/>
              </w:rPr>
              <w:t>T</w:t>
            </w:r>
          </w:p>
        </w:tc>
        <w:tc>
          <w:tcPr>
            <w:tcW w:w="2847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443CF2" w:rsidRPr="0071117F" w:rsidRDefault="00F81784" w:rsidP="00C27B44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71117F">
              <w:rPr>
                <w:rFonts w:cs="Arial"/>
                <w:color w:val="000000"/>
                <w:sz w:val="16"/>
                <w:szCs w:val="16"/>
              </w:rPr>
              <w:t>W3</w:t>
            </w:r>
            <w:r>
              <w:rPr>
                <w:rFonts w:cs="Arial"/>
                <w:color w:val="000000"/>
                <w:sz w:val="16"/>
                <w:szCs w:val="16"/>
              </w:rPr>
              <w:t>585</w:t>
            </w:r>
          </w:p>
        </w:tc>
      </w:tr>
    </w:tbl>
    <w:p w:rsidR="007D79F9" w:rsidRDefault="00F81784" w:rsidP="00C435A7">
      <w:pPr>
        <w:autoSpaceDE w:val="0"/>
        <w:autoSpaceDN w:val="0"/>
        <w:adjustRightInd w:val="0"/>
        <w:spacing w:line="287" w:lineRule="auto"/>
        <w:jc w:val="center"/>
        <w:rPr>
          <w:rFonts w:cs="Arial"/>
          <w:b/>
        </w:rPr>
      </w:pPr>
    </w:p>
    <w:p w:rsidR="00406F39" w:rsidRDefault="00F81784" w:rsidP="00B9479B">
      <w:pPr>
        <w:pStyle w:val="Heading4"/>
      </w:pPr>
      <w:r>
        <w:t>Operation Description (supports algorithm flowchart /state diagram)</w:t>
      </w:r>
    </w:p>
    <w:p w:rsidR="00406F39" w:rsidRDefault="00F81784" w:rsidP="00B9479B">
      <w:pPr>
        <w:pStyle w:val="Heading4"/>
      </w:pPr>
      <w:r w:rsidRPr="00B9479B">
        <w:t>FS-REQ-345840/A-Function Safety Classification (EMC)</w:t>
      </w:r>
    </w:p>
    <w:p w:rsidR="005667AD" w:rsidRDefault="00F81784" w:rsidP="00724277">
      <w:pPr>
        <w:ind w:left="1440"/>
        <w:rPr>
          <w:rFonts w:cs="Arial"/>
        </w:rPr>
      </w:pPr>
      <w:r>
        <w:rPr>
          <w:rFonts w:cs="Arial"/>
        </w:rPr>
        <w:t>B</w:t>
      </w:r>
    </w:p>
    <w:p w:rsidR="00406F39" w:rsidRDefault="00F81784" w:rsidP="00B9479B">
      <w:pPr>
        <w:pStyle w:val="Heading4"/>
      </w:pPr>
      <w:r>
        <w:t>Memory Storage</w:t>
      </w:r>
    </w:p>
    <w:p w:rsidR="00406F39" w:rsidRDefault="00F81784" w:rsidP="00B9479B">
      <w:pPr>
        <w:pStyle w:val="Heading5"/>
      </w:pPr>
      <w:r w:rsidRPr="00B9479B">
        <w:t>NVM-REQ-345489/A- Functional Parameters</w:t>
      </w:r>
    </w:p>
    <w:p w:rsidR="00222048" w:rsidRDefault="00F81784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3700"/>
        <w:gridCol w:w="1847"/>
        <w:gridCol w:w="1890"/>
      </w:tblGrid>
      <w:tr w:rsidR="00222048" w:rsidTr="007850BB">
        <w:trPr>
          <w:trHeight w:val="492"/>
          <w:jc w:val="center"/>
        </w:trPr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048" w:rsidRDefault="00F81784">
            <w:pP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3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048" w:rsidRDefault="00F81784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048" w:rsidRDefault="00F81784">
            <w:pPr>
              <w:jc w:val="center"/>
              <w:rPr>
                <w:b/>
              </w:rPr>
            </w:pPr>
            <w:r>
              <w:rPr>
                <w:b/>
              </w:rPr>
              <w:t xml:space="preserve">Value at </w:t>
            </w:r>
          </w:p>
          <w:p w:rsidR="00222048" w:rsidRDefault="00F81784">
            <w:pPr>
              <w:jc w:val="center"/>
              <w:rPr>
                <w:b/>
              </w:rPr>
            </w:pPr>
            <w:smartTag w:uri="urn:schemas-microsoft-com:office:smarttags" w:element="place">
              <w:r>
                <w:rPr>
                  <w:b/>
                </w:rPr>
                <w:t>Battery</w:t>
              </w:r>
            </w:smartTag>
            <w:r>
              <w:rPr>
                <w:b/>
              </w:rPr>
              <w:t xml:space="preserve"> Connect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2048" w:rsidRDefault="00F81784">
            <w:pPr>
              <w:jc w:val="center"/>
              <w:rPr>
                <w:b/>
              </w:rPr>
            </w:pPr>
            <w:r>
              <w:rPr>
                <w:b/>
              </w:rPr>
              <w:t xml:space="preserve">Value at </w:t>
            </w:r>
          </w:p>
          <w:p w:rsidR="00222048" w:rsidRDefault="00F81784">
            <w:pPr>
              <w:jc w:val="center"/>
              <w:rPr>
                <w:b/>
              </w:rPr>
            </w:pPr>
            <w:r>
              <w:rPr>
                <w:b/>
              </w:rPr>
              <w:t>Module Wake-up</w:t>
            </w:r>
          </w:p>
        </w:tc>
      </w:tr>
      <w:tr w:rsidR="00222048" w:rsidTr="007850BB">
        <w:trPr>
          <w:trHeight w:val="402"/>
          <w:jc w:val="center"/>
        </w:trPr>
        <w:tc>
          <w:tcPr>
            <w:tcW w:w="2463" w:type="dxa"/>
            <w:vAlign w:val="center"/>
          </w:tcPr>
          <w:p w:rsidR="00222048" w:rsidRPr="0024697F" w:rsidRDefault="00F81784" w:rsidP="002B39C2">
            <w:pPr>
              <w:jc w:val="center"/>
            </w:pPr>
            <w:r w:rsidRPr="0024697F">
              <w:t>Police</w:t>
            </w:r>
            <w:r>
              <w:t>_</w:t>
            </w:r>
            <w:r w:rsidRPr="0024697F">
              <w:t>Pursuit_RTT</w:t>
            </w:r>
          </w:p>
        </w:tc>
        <w:tc>
          <w:tcPr>
            <w:tcW w:w="3700" w:type="dxa"/>
            <w:vAlign w:val="center"/>
          </w:tcPr>
          <w:p w:rsidR="00222048" w:rsidRPr="0024697F" w:rsidRDefault="00F81784" w:rsidP="002B39C2">
            <w:pPr>
              <w:jc w:val="center"/>
              <w:rPr>
                <w:rFonts w:cs="Arial"/>
              </w:rPr>
            </w:pPr>
            <w:r w:rsidRPr="0024697F">
              <w:rPr>
                <w:rFonts w:cs="Arial"/>
              </w:rPr>
              <w:t>Used to control the state of the RTT</w:t>
            </w:r>
          </w:p>
        </w:tc>
        <w:tc>
          <w:tcPr>
            <w:tcW w:w="1847" w:type="dxa"/>
            <w:vAlign w:val="center"/>
          </w:tcPr>
          <w:p w:rsidR="00222048" w:rsidRPr="0024697F" w:rsidRDefault="00F81784" w:rsidP="002B39C2">
            <w:pPr>
              <w:jc w:val="center"/>
            </w:pPr>
            <w:r w:rsidRPr="0024697F">
              <w:t>OFF(0x0)</w:t>
            </w:r>
          </w:p>
        </w:tc>
        <w:tc>
          <w:tcPr>
            <w:tcW w:w="1890" w:type="dxa"/>
            <w:vAlign w:val="center"/>
          </w:tcPr>
          <w:p w:rsidR="00222048" w:rsidRPr="0024697F" w:rsidRDefault="00F81784" w:rsidP="002B39C2">
            <w:pPr>
              <w:jc w:val="center"/>
            </w:pPr>
            <w:r w:rsidRPr="0024697F">
              <w:t>OFF(0x0)</w:t>
            </w:r>
          </w:p>
        </w:tc>
      </w:tr>
      <w:tr w:rsidR="00222048" w:rsidTr="007850BB">
        <w:trPr>
          <w:trHeight w:val="530"/>
          <w:jc w:val="center"/>
        </w:trPr>
        <w:tc>
          <w:tcPr>
            <w:tcW w:w="2463" w:type="dxa"/>
            <w:vAlign w:val="center"/>
          </w:tcPr>
          <w:p w:rsidR="00222048" w:rsidRPr="002B39C2" w:rsidRDefault="00F81784" w:rsidP="002B39C2">
            <w:pPr>
              <w:jc w:val="center"/>
              <w:rPr>
                <w:rFonts w:cs="Arial"/>
                <w:color w:val="000000"/>
              </w:rPr>
            </w:pPr>
            <w:r w:rsidRPr="0024697F">
              <w:rPr>
                <w:rFonts w:cs="Arial"/>
                <w:color w:val="000000"/>
              </w:rPr>
              <w:t>PolicePurstMde_B_Stat</w:t>
            </w:r>
            <w:r>
              <w:rPr>
                <w:rFonts w:cs="Arial"/>
                <w:color w:val="000000"/>
              </w:rPr>
              <w:t xml:space="preserve"> </w:t>
            </w:r>
            <w:r w:rsidRPr="0024697F">
              <w:rPr>
                <w:rFonts w:cs="Arial"/>
                <w:color w:val="000000"/>
                <w:lang w:val="x-none"/>
              </w:rPr>
              <w:t>signal</w:t>
            </w:r>
          </w:p>
        </w:tc>
        <w:tc>
          <w:tcPr>
            <w:tcW w:w="3700" w:type="dxa"/>
            <w:vAlign w:val="center"/>
          </w:tcPr>
          <w:p w:rsidR="00222048" w:rsidRPr="0024697F" w:rsidRDefault="00F81784" w:rsidP="00C613F4">
            <w:pPr>
              <w:jc w:val="center"/>
            </w:pPr>
            <w:r w:rsidRPr="0024697F">
              <w:t>CAN signal sent from the PCM</w:t>
            </w:r>
          </w:p>
        </w:tc>
        <w:tc>
          <w:tcPr>
            <w:tcW w:w="1847" w:type="dxa"/>
            <w:vAlign w:val="center"/>
          </w:tcPr>
          <w:p w:rsidR="00222048" w:rsidRPr="0024697F" w:rsidRDefault="00F81784" w:rsidP="002B39C2">
            <w:pPr>
              <w:jc w:val="center"/>
            </w:pPr>
            <w:r w:rsidRPr="0024697F">
              <w:t>OFF(0x0)</w:t>
            </w:r>
          </w:p>
        </w:tc>
        <w:tc>
          <w:tcPr>
            <w:tcW w:w="1890" w:type="dxa"/>
            <w:vAlign w:val="center"/>
          </w:tcPr>
          <w:p w:rsidR="00222048" w:rsidRPr="0024697F" w:rsidRDefault="00F81784" w:rsidP="002B39C2">
            <w:pPr>
              <w:jc w:val="center"/>
            </w:pPr>
            <w:r w:rsidRPr="0024697F">
              <w:t>OFF(0x0)</w:t>
            </w:r>
          </w:p>
        </w:tc>
      </w:tr>
      <w:tr w:rsidR="0024697F" w:rsidTr="007850BB">
        <w:trPr>
          <w:jc w:val="center"/>
        </w:trPr>
        <w:tc>
          <w:tcPr>
            <w:tcW w:w="2463" w:type="dxa"/>
            <w:vAlign w:val="center"/>
          </w:tcPr>
          <w:p w:rsidR="0024697F" w:rsidRPr="0024697F" w:rsidRDefault="00F81784" w:rsidP="002B39C2">
            <w:pPr>
              <w:jc w:val="center"/>
            </w:pPr>
            <w:r w:rsidRPr="0024697F">
              <w:t>Operational_Mode</w:t>
            </w:r>
          </w:p>
        </w:tc>
        <w:tc>
          <w:tcPr>
            <w:tcW w:w="3700" w:type="dxa"/>
            <w:vAlign w:val="center"/>
          </w:tcPr>
          <w:p w:rsidR="0024697F" w:rsidRPr="0024697F" w:rsidRDefault="00F81784" w:rsidP="002B39C2">
            <w:pPr>
              <w:jc w:val="center"/>
            </w:pPr>
            <w:r w:rsidRPr="0024697F">
              <w:t>4 state indicator for cluster operational mode</w:t>
            </w:r>
          </w:p>
        </w:tc>
        <w:tc>
          <w:tcPr>
            <w:tcW w:w="1847" w:type="dxa"/>
            <w:vAlign w:val="center"/>
          </w:tcPr>
          <w:p w:rsidR="0024697F" w:rsidRPr="0024697F" w:rsidRDefault="00F81784" w:rsidP="002B39C2">
            <w:pPr>
              <w:jc w:val="center"/>
            </w:pPr>
            <w:r w:rsidRPr="0024697F">
              <w:t>Limited</w:t>
            </w:r>
          </w:p>
        </w:tc>
        <w:tc>
          <w:tcPr>
            <w:tcW w:w="1890" w:type="dxa"/>
            <w:vAlign w:val="center"/>
          </w:tcPr>
          <w:p w:rsidR="0024697F" w:rsidRPr="0024697F" w:rsidRDefault="00F81784" w:rsidP="002B39C2">
            <w:pPr>
              <w:jc w:val="center"/>
              <w:rPr>
                <w:b/>
              </w:rPr>
            </w:pPr>
            <w:r w:rsidRPr="0024697F">
              <w:t xml:space="preserve">Limited, </w:t>
            </w:r>
            <w:smartTag w:uri="urn:schemas-microsoft-com:office:smarttags" w:element="City">
              <w:smartTag w:uri="urn:schemas-microsoft-com:office:smarttags" w:element="place">
                <w:r w:rsidRPr="0024697F">
                  <w:t>Normal</w:t>
                </w:r>
              </w:smartTag>
            </w:smartTag>
            <w:r w:rsidRPr="0024697F">
              <w:t xml:space="preserve"> or Crank</w:t>
            </w:r>
          </w:p>
        </w:tc>
      </w:tr>
    </w:tbl>
    <w:p w:rsidR="00C63458" w:rsidRDefault="00F81784" w:rsidP="00956C75"/>
    <w:p w:rsidR="00406F39" w:rsidRDefault="00F81784" w:rsidP="00B9479B">
      <w:pPr>
        <w:pStyle w:val="Heading4"/>
      </w:pPr>
      <w:r>
        <w:t>Prove Out</w:t>
      </w:r>
    </w:p>
    <w:p w:rsidR="00222048" w:rsidRDefault="00F81784" w:rsidP="00724277">
      <w:pPr>
        <w:ind w:left="1440" w:right="576"/>
      </w:pPr>
      <w:r>
        <w:rPr>
          <w:rFonts w:cs="Arial"/>
        </w:rPr>
        <w:t>None</w:t>
      </w:r>
      <w:r>
        <w:t xml:space="preserve"> </w:t>
      </w:r>
    </w:p>
    <w:p w:rsidR="00406F39" w:rsidRDefault="00F81784" w:rsidP="00B9479B">
      <w:pPr>
        <w:pStyle w:val="Heading4"/>
      </w:pPr>
      <w:r>
        <w:t>Reconfigurable Telltale</w:t>
      </w:r>
    </w:p>
    <w:p w:rsidR="00222048" w:rsidRDefault="00F81784" w:rsidP="00724277">
      <w:pPr>
        <w:ind w:left="1440"/>
        <w:rPr>
          <w:rFonts w:cs="Arial"/>
        </w:rPr>
      </w:pPr>
      <w:r>
        <w:rPr>
          <w:rFonts w:cs="Arial"/>
        </w:rPr>
        <w:t>Yes</w:t>
      </w:r>
    </w:p>
    <w:p w:rsidR="00222048" w:rsidRDefault="00F81784">
      <w:pPr>
        <w:rPr>
          <w:rFonts w:cs="Arial"/>
        </w:rPr>
      </w:pPr>
    </w:p>
    <w:p w:rsidR="00406F39" w:rsidRDefault="00F81784" w:rsidP="00B9479B">
      <w:pPr>
        <w:pStyle w:val="Heading4"/>
      </w:pPr>
      <w:r>
        <w:t>Message Center Msg</w:t>
      </w:r>
    </w:p>
    <w:p w:rsidR="0000757A" w:rsidRPr="00E56BB4" w:rsidRDefault="00F81784" w:rsidP="00E56BB4">
      <w:pPr>
        <w:ind w:left="1440"/>
        <w:rPr>
          <w:rFonts w:cs="Arial"/>
          <w:b/>
        </w:rPr>
      </w:pPr>
      <w:r w:rsidRPr="00E56BB4">
        <w:rPr>
          <w:rFonts w:cs="Arial"/>
        </w:rPr>
        <w:t>No text, see Table 1.2 for Warning Message ID W3585</w:t>
      </w:r>
    </w:p>
    <w:p w:rsidR="00406F39" w:rsidRDefault="00F81784" w:rsidP="00B9479B">
      <w:pPr>
        <w:pStyle w:val="Heading2"/>
      </w:pPr>
      <w:r>
        <w:lastRenderedPageBreak/>
        <w:t>Missing Message</w:t>
      </w:r>
    </w:p>
    <w:p w:rsidR="00406F39" w:rsidRDefault="00F81784" w:rsidP="00B9479B">
      <w:pPr>
        <w:pStyle w:val="Heading3"/>
      </w:pPr>
      <w:r>
        <w:t>Missing M</w:t>
      </w:r>
      <w:r>
        <w:t>essage Strategy</w:t>
      </w:r>
    </w:p>
    <w:p w:rsidR="00222048" w:rsidRDefault="00F81784">
      <w:pPr>
        <w:rPr>
          <w:rFonts w:cs="Arial"/>
        </w:rPr>
      </w:pPr>
    </w:p>
    <w:p w:rsidR="003E2D66" w:rsidRDefault="00F81784" w:rsidP="00724277">
      <w:pPr>
        <w:ind w:left="1440"/>
      </w:pPr>
      <w:r>
        <w:t>None</w:t>
      </w:r>
    </w:p>
    <w:p w:rsidR="00406F39" w:rsidRDefault="00F81784" w:rsidP="00B9479B">
      <w:pPr>
        <w:pStyle w:val="Heading2"/>
      </w:pPr>
      <w:r>
        <w:t>Diagnostics</w:t>
      </w:r>
    </w:p>
    <w:p w:rsidR="00406F39" w:rsidRDefault="00F81784" w:rsidP="00B9479B">
      <w:pPr>
        <w:pStyle w:val="Heading3"/>
      </w:pPr>
      <w:r>
        <w:t>Self Test</w:t>
      </w:r>
    </w:p>
    <w:p w:rsidR="00222048" w:rsidRDefault="00F81784">
      <w:pPr>
        <w:ind w:left="720" w:firstLine="720"/>
        <w:rPr>
          <w:rFonts w:cs="Arial"/>
        </w:rPr>
      </w:pPr>
      <w:r>
        <w:rPr>
          <w:rFonts w:cs="Arial"/>
        </w:rPr>
        <w:t>None</w:t>
      </w:r>
    </w:p>
    <w:p w:rsidR="00406F39" w:rsidRDefault="00F81784" w:rsidP="00B9479B">
      <w:pPr>
        <w:pStyle w:val="Heading3"/>
      </w:pPr>
      <w:r>
        <w:t>Engineering Test Mode</w:t>
      </w:r>
    </w:p>
    <w:p w:rsidR="00222048" w:rsidRDefault="00F81784">
      <w:pPr>
        <w:ind w:firstLine="720"/>
        <w:rPr>
          <w:rFonts w:cs="Arial"/>
        </w:rPr>
      </w:pPr>
      <w:r>
        <w:rPr>
          <w:rFonts w:cs="Arial"/>
        </w:rPr>
        <w:t xml:space="preserve">     </w:t>
      </w:r>
      <w:r>
        <w:rPr>
          <w:rFonts w:cs="Arial"/>
        </w:rPr>
        <w:tab/>
        <w:t>Reference section “Dealer / Engineering Test Mode (ETM)”.</w:t>
      </w:r>
    </w:p>
    <w:p w:rsidR="00406F39" w:rsidRDefault="00F81784" w:rsidP="00B9479B">
      <w:pPr>
        <w:pStyle w:val="Heading3"/>
      </w:pPr>
      <w:r>
        <w:t>Part II Performance</w:t>
      </w:r>
    </w:p>
    <w:p w:rsidR="00406F39" w:rsidRDefault="00F81784" w:rsidP="00B9479B">
      <w:pPr>
        <w:pStyle w:val="Heading4"/>
      </w:pPr>
      <w:r>
        <w:t>Supported Diagnostic Trouble Codes (DTCs)</w:t>
      </w:r>
    </w:p>
    <w:p w:rsidR="003967A3" w:rsidRDefault="00F81784" w:rsidP="00E56BB4">
      <w:pPr>
        <w:ind w:left="1440"/>
        <w:rPr>
          <w:rFonts w:cs="Arial"/>
        </w:rPr>
      </w:pPr>
      <w:r>
        <w:rPr>
          <w:rFonts w:cs="Arial"/>
        </w:rPr>
        <w:t>None</w:t>
      </w:r>
    </w:p>
    <w:p w:rsidR="00406F39" w:rsidRDefault="00F81784" w:rsidP="00B9479B">
      <w:pPr>
        <w:pStyle w:val="Heading2"/>
      </w:pPr>
      <w:r>
        <w:t>Reference Specification</w:t>
      </w:r>
    </w:p>
    <w:p w:rsidR="00222048" w:rsidRDefault="00F81784">
      <w:pPr>
        <w:rPr>
          <w:rFonts w:cs="Arial"/>
        </w:rPr>
      </w:pP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 xml:space="preserve">IS-0001    </w:t>
      </w:r>
      <w:r>
        <w:rPr>
          <w:rFonts w:cs="Arial"/>
        </w:rPr>
        <w:t>WARNINGS/INDICATORS/DISPLAYS PROVEOUT</w:t>
      </w: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>IS-0046    INSTRUMENTATION MATERIAL RESISTANCE TO CLEANING</w:t>
      </w: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>IS-0052    OPERATING VOLTAGES - FUNCTIONAL/PERFORMANCE</w:t>
      </w: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>IS-0069    FUNCTIONAL IMPORTANCE CLASS</w:t>
      </w: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>IS-0324    WINDSHIELD &amp; OTHER REFLECTIONS</w:t>
      </w: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>IS-0327    WARNING INDI</w:t>
      </w:r>
      <w:r>
        <w:rPr>
          <w:rFonts w:cs="Arial"/>
        </w:rPr>
        <w:t>CATOR EVALUATION</w:t>
      </w: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>IS-0329    FLICKERING OF LAMPS</w:t>
      </w: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>IS-0379</w:t>
      </w:r>
      <w:r>
        <w:rPr>
          <w:rFonts w:cs="Arial"/>
        </w:rPr>
        <w:tab/>
        <w:t>NORTH AMERICAN WARNINGS AND INDICATORS STRATEGY</w:t>
      </w:r>
    </w:p>
    <w:p w:rsidR="00222048" w:rsidRDefault="00F81784">
      <w:pPr>
        <w:ind w:left="576"/>
        <w:rPr>
          <w:rFonts w:cs="Arial"/>
        </w:rPr>
      </w:pP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>IL-0021    CRAFTSMANSHIP - DISPLAYS</w:t>
      </w: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>IL-0023    CLARITY/LEGIBILITY/READABILITY</w:t>
      </w: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>IL-0025    INTERIOR ILLUMINATION INTENSITY</w:t>
      </w: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>IL -0027   VISUAL CONTRAST</w:t>
      </w: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 xml:space="preserve">IL </w:t>
      </w:r>
      <w:r>
        <w:rPr>
          <w:rFonts w:cs="Arial"/>
        </w:rPr>
        <w:t>-0043   OPERATIONAL ENVIRONMENT FUNCTIONALITY</w:t>
      </w: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>IL -0045   COLOR</w:t>
      </w:r>
    </w:p>
    <w:p w:rsidR="00222048" w:rsidRDefault="00F81784">
      <w:pPr>
        <w:ind w:left="576"/>
        <w:rPr>
          <w:rFonts w:cs="Arial"/>
        </w:rPr>
      </w:pPr>
      <w:r>
        <w:rPr>
          <w:rFonts w:cs="Arial"/>
        </w:rPr>
        <w:t>IL -0048   ILLUMINATION ACCEPTABILITY</w:t>
      </w:r>
    </w:p>
    <w:p w:rsidR="00222048" w:rsidRDefault="00F81784">
      <w:pPr>
        <w:ind w:left="576"/>
        <w:rPr>
          <w:rFonts w:cs="Arial"/>
        </w:rPr>
      </w:pP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03-0661  PLACEMENT: CONTROL AND DISPLAY LOCATIONS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03-0662  PLACEMENT: LOGICAL GROUPING FUNCTION AND USAGE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03-0664  PLACEMENT: DOWN VISION TO COMPONENTS WI</w:t>
      </w:r>
      <w:r>
        <w:rPr>
          <w:rFonts w:cs="Arial"/>
        </w:rPr>
        <w:t>TH HIGH VISUAL DEMAND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03-0665  PLACEMENT: EXPECTED LOCATIONS OF CONTROLS AND DISPLAYS VDS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03-0670  INTERIOR VISIBILITY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03-0671  INTERIOR VISIBILITY: REFLECTIONS FROM COMPONENTS &amp; SURFACES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03-0672  INTERIOR VISIBILITY: REFLECTIONS IN DISPLAYS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03-0673  INTER</w:t>
      </w:r>
      <w:r>
        <w:rPr>
          <w:rFonts w:cs="Arial"/>
        </w:rPr>
        <w:t>IOR VISIBILITY: VISUAL OBSCURATIONS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03-0674  INTERIOR VISIBILITY: ILLUMINATION CONTROLS / DISPLAYS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03-0675  INTERIOR VISIBILITY: VEILING GLARE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03-0677  INTERIOR VISIBILITY: SUNLIGHT WASHOUT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03-0681  IDENTIFICATION: CHARACTER AND SYMBOL SIZE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 xml:space="preserve">03-0682  IDENTIFICATION: LEGIBILITY 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03-0685  IDENTIFICATION: SYMBOLS,  ABBREV FOR CONTROL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03-0721  LOGIC OF OPERATION: OPERATIONAL STEREOTYPES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03-0722  LOGIC OF OPERATION: INTERPRETATION</w:t>
      </w:r>
    </w:p>
    <w:p w:rsidR="00222048" w:rsidRDefault="00F81784">
      <w:pPr>
        <w:ind w:firstLine="576"/>
        <w:rPr>
          <w:rFonts w:cs="Arial"/>
        </w:rPr>
      </w:pPr>
      <w:r>
        <w:rPr>
          <w:rFonts w:cs="Arial"/>
        </w:rPr>
        <w:t>03-0723  LOGIC OF OPERATION: USE OF SYSTEMS WITH VISUAL DISPLAYS</w:t>
      </w:r>
    </w:p>
    <w:p w:rsidR="00222048" w:rsidRDefault="00F81784">
      <w:pPr>
        <w:ind w:left="864"/>
        <w:rPr>
          <w:rFonts w:cs="Arial"/>
        </w:rPr>
      </w:pPr>
    </w:p>
    <w:p w:rsidR="00406F39" w:rsidRDefault="00F81784" w:rsidP="00B9479B">
      <w:pPr>
        <w:pStyle w:val="Heading2"/>
      </w:pPr>
      <w:r>
        <w:lastRenderedPageBreak/>
        <w:t>Revision History</w:t>
      </w:r>
    </w:p>
    <w:p w:rsidR="00222048" w:rsidRDefault="00F81784">
      <w:pPr>
        <w:rPr>
          <w:rFonts w:cs="Arial"/>
        </w:rPr>
      </w:pPr>
    </w:p>
    <w:p w:rsidR="00222048" w:rsidRPr="00293D2B" w:rsidRDefault="00F81784" w:rsidP="00293D2B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SPSS Module Revision History</w:t>
      </w:r>
    </w:p>
    <w:p w:rsidR="00222048" w:rsidRDefault="00F81784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386"/>
        <w:gridCol w:w="6570"/>
        <w:gridCol w:w="1350"/>
      </w:tblGrid>
      <w:tr w:rsidR="00222048" w:rsidTr="007850BB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2048" w:rsidRDefault="00F8178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Level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2048" w:rsidRDefault="00F8178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6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2048" w:rsidRDefault="00F8178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Change Description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22048" w:rsidRDefault="00F8178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</w:tr>
      <w:tr w:rsidR="00222048" w:rsidTr="007850BB">
        <w:trPr>
          <w:jc w:val="center"/>
        </w:trPr>
        <w:tc>
          <w:tcPr>
            <w:tcW w:w="1062" w:type="dxa"/>
          </w:tcPr>
          <w:p w:rsidR="00222048" w:rsidRDefault="00F8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386" w:type="dxa"/>
          </w:tcPr>
          <w:p w:rsidR="00222048" w:rsidRDefault="00F81784">
            <w:pPr>
              <w:rPr>
                <w:rFonts w:cs="Arial"/>
              </w:rPr>
            </w:pPr>
            <w:r>
              <w:rPr>
                <w:rFonts w:cs="Arial"/>
              </w:rPr>
              <w:t>P. Khot</w:t>
            </w:r>
          </w:p>
        </w:tc>
        <w:tc>
          <w:tcPr>
            <w:tcW w:w="6570" w:type="dxa"/>
          </w:tcPr>
          <w:p w:rsidR="00222048" w:rsidRDefault="00F81784">
            <w:pPr>
              <w:pStyle w:val="CommentText"/>
              <w:rPr>
                <w:rFonts w:cs="Arial"/>
              </w:rPr>
            </w:pPr>
            <w:r>
              <w:rPr>
                <w:rFonts w:cs="Arial"/>
              </w:rPr>
              <w:t>Initial Release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–Based on request from </w:t>
            </w:r>
            <w:r w:rsidRPr="003333C5">
              <w:rPr>
                <w:rFonts w:cs="Arial"/>
              </w:rPr>
              <w:t>Fredrick Roseman</w:t>
            </w:r>
            <w:r>
              <w:rPr>
                <w:rFonts w:cs="Arial"/>
              </w:rPr>
              <w:t xml:space="preserve"> for Police Pursuit Mode Indication</w:t>
            </w:r>
            <w:r>
              <w:rPr>
                <w:rFonts w:cs="Arial"/>
              </w:rPr>
              <w:t xml:space="preserve"> for FHEV vehicles.</w:t>
            </w:r>
          </w:p>
        </w:tc>
        <w:tc>
          <w:tcPr>
            <w:tcW w:w="1350" w:type="dxa"/>
          </w:tcPr>
          <w:p w:rsidR="00222048" w:rsidRDefault="00F81784" w:rsidP="001719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11/22</w:t>
            </w:r>
            <w:r>
              <w:rPr>
                <w:rFonts w:cs="Arial"/>
              </w:rPr>
              <w:t>/16</w:t>
            </w:r>
          </w:p>
        </w:tc>
      </w:tr>
      <w:tr w:rsidR="00222048" w:rsidTr="007850BB">
        <w:trPr>
          <w:jc w:val="center"/>
        </w:trPr>
        <w:tc>
          <w:tcPr>
            <w:tcW w:w="1062" w:type="dxa"/>
          </w:tcPr>
          <w:p w:rsidR="00222048" w:rsidRDefault="00F8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386" w:type="dxa"/>
          </w:tcPr>
          <w:p w:rsidR="00222048" w:rsidRDefault="00F81784">
            <w:pPr>
              <w:rPr>
                <w:rFonts w:cs="Arial"/>
              </w:rPr>
            </w:pPr>
            <w:r>
              <w:rPr>
                <w:rFonts w:cs="Arial"/>
              </w:rPr>
              <w:t>V. Patel</w:t>
            </w:r>
          </w:p>
        </w:tc>
        <w:tc>
          <w:tcPr>
            <w:tcW w:w="6570" w:type="dxa"/>
          </w:tcPr>
          <w:p w:rsidR="00222048" w:rsidRDefault="00F81784" w:rsidP="006E0584">
            <w:pPr>
              <w:rPr>
                <w:rFonts w:cs="Arial"/>
              </w:rPr>
            </w:pPr>
            <w:r>
              <w:rPr>
                <w:rFonts w:cs="Arial"/>
              </w:rPr>
              <w:t>An issue was identified where the loss of communication DTC was getting set on a non-Hybrid vehicle.</w:t>
            </w:r>
          </w:p>
          <w:p w:rsidR="006E0584" w:rsidRDefault="00F81784" w:rsidP="006E0584">
            <w:pPr>
              <w:rPr>
                <w:rFonts w:cs="Arial"/>
              </w:rPr>
            </w:pPr>
            <w:r>
              <w:rPr>
                <w:rFonts w:cs="Arial"/>
              </w:rPr>
              <w:t>This feature is only supposed to work on non-Hybrid vehicles.</w:t>
            </w:r>
          </w:p>
          <w:p w:rsidR="006E0584" w:rsidRDefault="00F81784" w:rsidP="006E0584">
            <w:pPr>
              <w:rPr>
                <w:rFonts w:cs="Arial"/>
              </w:rPr>
            </w:pPr>
            <w:r>
              <w:rPr>
                <w:rFonts w:cs="Arial"/>
              </w:rPr>
              <w:t xml:space="preserve">This update </w:t>
            </w:r>
            <w:r>
              <w:rPr>
                <w:rFonts w:cs="Arial"/>
              </w:rPr>
              <w:t>fixes the issue. A configuration parameter is now checked to make sure that the vehicle/cluster is configured as a hybrid (BEV, FHEV or PHEV) variant for the RTT to get activated, and DTC triggered in case of loss of communication.</w:t>
            </w:r>
          </w:p>
          <w:p w:rsidR="006E0584" w:rsidRDefault="00F81784" w:rsidP="006E0584">
            <w:pPr>
              <w:rPr>
                <w:rFonts w:cs="Arial"/>
              </w:rPr>
            </w:pPr>
            <w:r>
              <w:rPr>
                <w:rFonts w:cs="Arial"/>
              </w:rPr>
              <w:t>Section 1.2.1, figure 1:</w:t>
            </w:r>
            <w:r>
              <w:rPr>
                <w:rFonts w:cs="Arial"/>
              </w:rPr>
              <w:t xml:space="preserve"> Added PT Hybrid configuration parameter as an input in the context diagram. </w:t>
            </w:r>
          </w:p>
          <w:p w:rsidR="006E0584" w:rsidRDefault="00F81784" w:rsidP="006E0584">
            <w:pPr>
              <w:rPr>
                <w:rFonts w:cs="Arial"/>
              </w:rPr>
            </w:pPr>
            <w:r>
              <w:rPr>
                <w:rFonts w:cs="Arial"/>
              </w:rPr>
              <w:t>Section 1.3.5.1</w:t>
            </w:r>
          </w:p>
          <w:p w:rsidR="006E0584" w:rsidRDefault="00F81784" w:rsidP="006E0584">
            <w:pPr>
              <w:rPr>
                <w:rFonts w:cs="Arial"/>
              </w:rPr>
            </w:pPr>
            <w:r>
              <w:rPr>
                <w:rFonts w:cs="Arial"/>
              </w:rPr>
              <w:t>Figure 2: Added a CAN diag config routine flowchart</w:t>
            </w:r>
          </w:p>
          <w:p w:rsidR="006E0584" w:rsidRDefault="00F81784" w:rsidP="006E0584">
            <w:pPr>
              <w:rPr>
                <w:rFonts w:cs="Arial"/>
              </w:rPr>
            </w:pPr>
            <w:r>
              <w:rPr>
                <w:rFonts w:cs="Arial"/>
              </w:rPr>
              <w:t>Table 1.1: Added a</w:t>
            </w:r>
            <w:r>
              <w:rPr>
                <w:rFonts w:cs="Arial"/>
              </w:rPr>
              <w:t>n PT_Hyb_Cfg input</w:t>
            </w:r>
            <w:r>
              <w:rPr>
                <w:rFonts w:cs="Arial"/>
              </w:rPr>
              <w:t xml:space="preserve"> column to the matrix</w:t>
            </w:r>
            <w:r>
              <w:rPr>
                <w:rFonts w:cs="Arial"/>
              </w:rPr>
              <w:t xml:space="preserve">. </w:t>
            </w:r>
          </w:p>
          <w:p w:rsidR="00E87F5E" w:rsidRDefault="00F81784" w:rsidP="006E0584">
            <w:pPr>
              <w:rPr>
                <w:rFonts w:cs="Arial"/>
              </w:rPr>
            </w:pPr>
            <w:r>
              <w:rPr>
                <w:rFonts w:cs="Arial"/>
              </w:rPr>
              <w:t>Section 1.3.5.4: Defined init values for the PT_Hy</w:t>
            </w:r>
            <w:r>
              <w:rPr>
                <w:rFonts w:cs="Arial"/>
              </w:rPr>
              <w:t>b_Cfg in the memory parameters table.</w:t>
            </w:r>
          </w:p>
          <w:p w:rsidR="00E87F5E" w:rsidRDefault="00F81784" w:rsidP="00E87F5E">
            <w:pPr>
              <w:rPr>
                <w:rFonts w:cs="Arial"/>
              </w:rPr>
            </w:pPr>
            <w:r>
              <w:rPr>
                <w:rFonts w:cs="Arial"/>
              </w:rPr>
              <w:t xml:space="preserve">Section 1.4.1: Added statement to ensure DTC is only logged if PT_Hyb_Cfg is set as a Hybrid variant. </w:t>
            </w:r>
          </w:p>
          <w:p w:rsidR="00E87F5E" w:rsidRDefault="00F81784" w:rsidP="00E87F5E">
            <w:pPr>
              <w:rPr>
                <w:rFonts w:cs="Arial"/>
              </w:rPr>
            </w:pPr>
            <w:r>
              <w:rPr>
                <w:rFonts w:cs="Arial"/>
              </w:rPr>
              <w:t xml:space="preserve">Section 1.5.3: Added the DE01 diagnostic config parameter definition. </w:t>
            </w:r>
          </w:p>
        </w:tc>
        <w:tc>
          <w:tcPr>
            <w:tcW w:w="1350" w:type="dxa"/>
          </w:tcPr>
          <w:p w:rsidR="00222048" w:rsidRDefault="00F81784" w:rsidP="001719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12/7/2017</w:t>
            </w:r>
          </w:p>
        </w:tc>
      </w:tr>
      <w:tr w:rsidR="00514473" w:rsidTr="007850BB">
        <w:trPr>
          <w:jc w:val="center"/>
        </w:trPr>
        <w:tc>
          <w:tcPr>
            <w:tcW w:w="1062" w:type="dxa"/>
          </w:tcPr>
          <w:p w:rsidR="00514473" w:rsidRDefault="00F8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386" w:type="dxa"/>
          </w:tcPr>
          <w:p w:rsidR="00514473" w:rsidRDefault="00F81784">
            <w:pPr>
              <w:rPr>
                <w:rFonts w:cs="Arial"/>
              </w:rPr>
            </w:pPr>
            <w:r>
              <w:rPr>
                <w:rFonts w:cs="Arial"/>
              </w:rPr>
              <w:t>V. Patel</w:t>
            </w:r>
          </w:p>
        </w:tc>
        <w:tc>
          <w:tcPr>
            <w:tcW w:w="6570" w:type="dxa"/>
          </w:tcPr>
          <w:p w:rsidR="00514473" w:rsidRDefault="00F81784">
            <w:pPr>
              <w:rPr>
                <w:rFonts w:cs="Arial"/>
              </w:rPr>
            </w:pPr>
            <w:r>
              <w:rPr>
                <w:rFonts w:cs="Arial"/>
              </w:rPr>
              <w:t xml:space="preserve">The feature is applicable on non EV vehicles as well based on direction from Scott Watkins. Hence this update removes the DE01 configuration parameter and the DTC dependency on it.  </w:t>
            </w:r>
          </w:p>
          <w:p w:rsidR="00724277" w:rsidRDefault="00F81784">
            <w:pPr>
              <w:rPr>
                <w:rFonts w:cs="Arial"/>
              </w:rPr>
            </w:pPr>
            <w:r>
              <w:rPr>
                <w:rFonts w:cs="Arial"/>
              </w:rPr>
              <w:t>Removed the configuration variable</w:t>
            </w:r>
            <w:r>
              <w:rPr>
                <w:rFonts w:cs="Arial"/>
              </w:rPr>
              <w:t xml:space="preserve"> and missing message DTC</w:t>
            </w:r>
            <w:r>
              <w:rPr>
                <w:rFonts w:cs="Arial"/>
              </w:rPr>
              <w:t>, wherever appl</w:t>
            </w:r>
            <w:r>
              <w:rPr>
                <w:rFonts w:cs="Arial"/>
              </w:rPr>
              <w:t xml:space="preserve">icable, from the document. </w:t>
            </w:r>
          </w:p>
          <w:p w:rsidR="00724277" w:rsidRDefault="00F81784">
            <w:pPr>
              <w:rPr>
                <w:rFonts w:cs="Arial"/>
              </w:rPr>
            </w:pPr>
            <w:r>
              <w:rPr>
                <w:rFonts w:cs="Arial"/>
              </w:rPr>
              <w:t xml:space="preserve">Also initial release for VSEM requirements migration. </w:t>
            </w:r>
          </w:p>
        </w:tc>
        <w:tc>
          <w:tcPr>
            <w:tcW w:w="1350" w:type="dxa"/>
          </w:tcPr>
          <w:p w:rsidR="00514473" w:rsidRDefault="00F81784" w:rsidP="001719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2/27/2019</w:t>
            </w:r>
          </w:p>
        </w:tc>
      </w:tr>
      <w:tr w:rsidR="00514473" w:rsidTr="007850BB">
        <w:trPr>
          <w:jc w:val="center"/>
        </w:trPr>
        <w:tc>
          <w:tcPr>
            <w:tcW w:w="1062" w:type="dxa"/>
          </w:tcPr>
          <w:p w:rsidR="00514473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1386" w:type="dxa"/>
          </w:tcPr>
          <w:p w:rsidR="00514473" w:rsidRDefault="00F81784">
            <w:pPr>
              <w:rPr>
                <w:rFonts w:cs="Arial"/>
              </w:rPr>
            </w:pPr>
          </w:p>
        </w:tc>
        <w:tc>
          <w:tcPr>
            <w:tcW w:w="6570" w:type="dxa"/>
          </w:tcPr>
          <w:p w:rsidR="00514473" w:rsidRDefault="00F81784">
            <w:pPr>
              <w:rPr>
                <w:rFonts w:cs="Arial"/>
              </w:rPr>
            </w:pPr>
          </w:p>
        </w:tc>
        <w:tc>
          <w:tcPr>
            <w:tcW w:w="1350" w:type="dxa"/>
          </w:tcPr>
          <w:p w:rsidR="00514473" w:rsidRDefault="00F81784" w:rsidP="00171960">
            <w:pPr>
              <w:jc w:val="center"/>
              <w:rPr>
                <w:rFonts w:cs="Arial"/>
              </w:rPr>
            </w:pPr>
          </w:p>
        </w:tc>
      </w:tr>
      <w:tr w:rsidR="00514473" w:rsidTr="007850BB">
        <w:trPr>
          <w:jc w:val="center"/>
        </w:trPr>
        <w:tc>
          <w:tcPr>
            <w:tcW w:w="1062" w:type="dxa"/>
          </w:tcPr>
          <w:p w:rsidR="00514473" w:rsidRDefault="00F81784">
            <w:pPr>
              <w:jc w:val="center"/>
              <w:rPr>
                <w:rFonts w:cs="Arial"/>
              </w:rPr>
            </w:pPr>
          </w:p>
        </w:tc>
        <w:tc>
          <w:tcPr>
            <w:tcW w:w="1386" w:type="dxa"/>
          </w:tcPr>
          <w:p w:rsidR="00514473" w:rsidRDefault="00F81784">
            <w:pPr>
              <w:rPr>
                <w:rFonts w:cs="Arial"/>
              </w:rPr>
            </w:pPr>
          </w:p>
        </w:tc>
        <w:tc>
          <w:tcPr>
            <w:tcW w:w="6570" w:type="dxa"/>
          </w:tcPr>
          <w:p w:rsidR="00514473" w:rsidRDefault="00F81784">
            <w:pPr>
              <w:rPr>
                <w:rFonts w:cs="Arial"/>
              </w:rPr>
            </w:pPr>
          </w:p>
        </w:tc>
        <w:tc>
          <w:tcPr>
            <w:tcW w:w="1350" w:type="dxa"/>
          </w:tcPr>
          <w:p w:rsidR="00514473" w:rsidRDefault="00F81784" w:rsidP="00171960">
            <w:pPr>
              <w:jc w:val="center"/>
              <w:rPr>
                <w:rFonts w:cs="Arial"/>
              </w:rPr>
            </w:pPr>
          </w:p>
        </w:tc>
      </w:tr>
    </w:tbl>
    <w:p w:rsidR="00222048" w:rsidRDefault="00F81784" w:rsidP="00293D2B">
      <w:pPr>
        <w:rPr>
          <w:rFonts w:cs="Arial"/>
        </w:rPr>
      </w:pPr>
    </w:p>
    <w:p w:rsidR="00AB1E94" w:rsidRPr="00AE06BC" w:rsidRDefault="00F81784" w:rsidP="00406F39"/>
    <w:sectPr w:rsidR="00AB1E94" w:rsidRPr="00AE06BC" w:rsidSect="007850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784" w:rsidRDefault="00F81784" w:rsidP="0085312A">
      <w:r>
        <w:separator/>
      </w:r>
    </w:p>
  </w:endnote>
  <w:endnote w:type="continuationSeparator" w:id="0">
    <w:p w:rsidR="00F81784" w:rsidRDefault="00F81784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0BB" w:rsidRDefault="00785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0624EC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0624EC">
            <w:rPr>
              <w:b/>
              <w:smallCaps/>
              <w:sz w:val="16"/>
            </w:rPr>
            <w:fldChar w:fldCharType="begin"/>
          </w:r>
          <w:r w:rsidR="000624EC">
            <w:rPr>
              <w:b/>
              <w:smallCaps/>
              <w:sz w:val="16"/>
            </w:rPr>
            <w:instrText xml:space="preserve"> FILENAME  \* Upper  \* MERGEFORMAT </w:instrText>
          </w:r>
          <w:r w:rsidR="000624EC">
            <w:rPr>
              <w:b/>
              <w:smallCaps/>
              <w:sz w:val="16"/>
            </w:rPr>
            <w:fldChar w:fldCharType="separate"/>
          </w:r>
          <w:r w:rsidR="007850BB">
            <w:rPr>
              <w:b/>
              <w:smallCaps/>
              <w:noProof/>
              <w:sz w:val="16"/>
            </w:rPr>
            <w:t>630242_A_001_POLICE PURSUIT MODE DEDICATED RTT - CGEA1.3_V2.0</w:t>
          </w:r>
          <w:r w:rsidR="000624EC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6A17C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6A17C8">
            <w:rPr>
              <w:noProof/>
              <w:szCs w:val="20"/>
            </w:rPr>
            <w:t>6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0BB" w:rsidRDefault="00785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784" w:rsidRDefault="00F81784" w:rsidP="0085312A">
      <w:r>
        <w:separator/>
      </w:r>
    </w:p>
  </w:footnote>
  <w:footnote w:type="continuationSeparator" w:id="0">
    <w:p w:rsidR="00F81784" w:rsidRDefault="00F81784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0BB" w:rsidRDefault="00785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22" name="Picture 22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130ABC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 xml:space="preserve">Subsystem </w:t>
          </w:r>
          <w:r w:rsidR="002E3631">
            <w:rPr>
              <w:rFonts w:cs="Arial"/>
              <w:b/>
              <w:sz w:val="16"/>
              <w:szCs w:val="16"/>
            </w:rPr>
            <w:t>Technology</w:t>
          </w:r>
          <w:r>
            <w:rPr>
              <w:rFonts w:cs="Arial"/>
              <w:b/>
              <w:sz w:val="16"/>
              <w:szCs w:val="16"/>
            </w:rPr>
            <w:t xml:space="preserve"> Specific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0BB" w:rsidRDefault="007850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AFA6011"/>
    <w:multiLevelType w:val="multilevel"/>
    <w:tmpl w:val="48460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57A66012"/>
    <w:multiLevelType w:val="hybridMultilevel"/>
    <w:tmpl w:val="862230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1899"/>
    <w:rsid w:val="0000741C"/>
    <w:rsid w:val="00012850"/>
    <w:rsid w:val="00040E47"/>
    <w:rsid w:val="00047707"/>
    <w:rsid w:val="00051423"/>
    <w:rsid w:val="00060726"/>
    <w:rsid w:val="000624EC"/>
    <w:rsid w:val="00073FCC"/>
    <w:rsid w:val="00075586"/>
    <w:rsid w:val="000915C7"/>
    <w:rsid w:val="000976FD"/>
    <w:rsid w:val="000A19D2"/>
    <w:rsid w:val="000A2DD3"/>
    <w:rsid w:val="000A4DC6"/>
    <w:rsid w:val="000B7DB2"/>
    <w:rsid w:val="000D1B75"/>
    <w:rsid w:val="000D1DC3"/>
    <w:rsid w:val="000D5D1D"/>
    <w:rsid w:val="000F6E6C"/>
    <w:rsid w:val="00127E22"/>
    <w:rsid w:val="00130ABC"/>
    <w:rsid w:val="00147438"/>
    <w:rsid w:val="00151537"/>
    <w:rsid w:val="00160195"/>
    <w:rsid w:val="00180113"/>
    <w:rsid w:val="00187ABF"/>
    <w:rsid w:val="00191908"/>
    <w:rsid w:val="00193F35"/>
    <w:rsid w:val="001C09E8"/>
    <w:rsid w:val="001C2FEC"/>
    <w:rsid w:val="001C5DE9"/>
    <w:rsid w:val="001D2426"/>
    <w:rsid w:val="001D5128"/>
    <w:rsid w:val="001D67E7"/>
    <w:rsid w:val="001E44EF"/>
    <w:rsid w:val="001E61DA"/>
    <w:rsid w:val="001E7122"/>
    <w:rsid w:val="001F31C1"/>
    <w:rsid w:val="002003BE"/>
    <w:rsid w:val="00200BF0"/>
    <w:rsid w:val="002034BF"/>
    <w:rsid w:val="00222D21"/>
    <w:rsid w:val="00224855"/>
    <w:rsid w:val="0022706C"/>
    <w:rsid w:val="00231519"/>
    <w:rsid w:val="00231ABD"/>
    <w:rsid w:val="00232B02"/>
    <w:rsid w:val="002566C9"/>
    <w:rsid w:val="002724B4"/>
    <w:rsid w:val="00287E49"/>
    <w:rsid w:val="002A1081"/>
    <w:rsid w:val="002A6CE2"/>
    <w:rsid w:val="002B075A"/>
    <w:rsid w:val="002C2846"/>
    <w:rsid w:val="002E3631"/>
    <w:rsid w:val="002F1CF2"/>
    <w:rsid w:val="002F5B92"/>
    <w:rsid w:val="00305CED"/>
    <w:rsid w:val="003158E1"/>
    <w:rsid w:val="00333D30"/>
    <w:rsid w:val="00334805"/>
    <w:rsid w:val="0034057F"/>
    <w:rsid w:val="003608D2"/>
    <w:rsid w:val="00365638"/>
    <w:rsid w:val="00365F72"/>
    <w:rsid w:val="003874CD"/>
    <w:rsid w:val="0039184A"/>
    <w:rsid w:val="003B50FC"/>
    <w:rsid w:val="003C0C76"/>
    <w:rsid w:val="003D40EC"/>
    <w:rsid w:val="003D443B"/>
    <w:rsid w:val="003D5A35"/>
    <w:rsid w:val="003F27EF"/>
    <w:rsid w:val="003F3DAC"/>
    <w:rsid w:val="0040647E"/>
    <w:rsid w:val="00411B77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A7FDC"/>
    <w:rsid w:val="004B0BB5"/>
    <w:rsid w:val="004B4BAD"/>
    <w:rsid w:val="004C4667"/>
    <w:rsid w:val="004D317A"/>
    <w:rsid w:val="004F3318"/>
    <w:rsid w:val="00502E45"/>
    <w:rsid w:val="0051633C"/>
    <w:rsid w:val="005241ED"/>
    <w:rsid w:val="005274A4"/>
    <w:rsid w:val="00530C8E"/>
    <w:rsid w:val="0054724F"/>
    <w:rsid w:val="00550DF3"/>
    <w:rsid w:val="0055272B"/>
    <w:rsid w:val="00554F13"/>
    <w:rsid w:val="00557295"/>
    <w:rsid w:val="00572782"/>
    <w:rsid w:val="0057297D"/>
    <w:rsid w:val="00572B44"/>
    <w:rsid w:val="00574CEC"/>
    <w:rsid w:val="00580D99"/>
    <w:rsid w:val="00583AF9"/>
    <w:rsid w:val="00583BFD"/>
    <w:rsid w:val="005846C1"/>
    <w:rsid w:val="00586F13"/>
    <w:rsid w:val="005A0EAE"/>
    <w:rsid w:val="005B303D"/>
    <w:rsid w:val="005C5317"/>
    <w:rsid w:val="005D1976"/>
    <w:rsid w:val="005E2423"/>
    <w:rsid w:val="005E347A"/>
    <w:rsid w:val="005E7E7B"/>
    <w:rsid w:val="005F0FF4"/>
    <w:rsid w:val="005F3200"/>
    <w:rsid w:val="00600FF1"/>
    <w:rsid w:val="00605610"/>
    <w:rsid w:val="00625C03"/>
    <w:rsid w:val="00626B99"/>
    <w:rsid w:val="0065745C"/>
    <w:rsid w:val="00667EB3"/>
    <w:rsid w:val="00670310"/>
    <w:rsid w:val="00670A7E"/>
    <w:rsid w:val="00671D6F"/>
    <w:rsid w:val="00681EFD"/>
    <w:rsid w:val="00697EB8"/>
    <w:rsid w:val="006A17C8"/>
    <w:rsid w:val="006B0670"/>
    <w:rsid w:val="006B4B0D"/>
    <w:rsid w:val="006B7C53"/>
    <w:rsid w:val="006E001C"/>
    <w:rsid w:val="00704BFF"/>
    <w:rsid w:val="0071307B"/>
    <w:rsid w:val="00715382"/>
    <w:rsid w:val="007229FE"/>
    <w:rsid w:val="00725E79"/>
    <w:rsid w:val="0072656E"/>
    <w:rsid w:val="00731D4C"/>
    <w:rsid w:val="00736244"/>
    <w:rsid w:val="007559D3"/>
    <w:rsid w:val="00771690"/>
    <w:rsid w:val="007743BC"/>
    <w:rsid w:val="0077540C"/>
    <w:rsid w:val="00782DC5"/>
    <w:rsid w:val="007850BB"/>
    <w:rsid w:val="007941DE"/>
    <w:rsid w:val="00795A3E"/>
    <w:rsid w:val="007B33BD"/>
    <w:rsid w:val="007B6258"/>
    <w:rsid w:val="007B6EC7"/>
    <w:rsid w:val="007C2C46"/>
    <w:rsid w:val="007E4298"/>
    <w:rsid w:val="007E6833"/>
    <w:rsid w:val="00835385"/>
    <w:rsid w:val="008443AB"/>
    <w:rsid w:val="008460A7"/>
    <w:rsid w:val="0085312A"/>
    <w:rsid w:val="00857564"/>
    <w:rsid w:val="0086391B"/>
    <w:rsid w:val="008734F4"/>
    <w:rsid w:val="008750BD"/>
    <w:rsid w:val="00881C55"/>
    <w:rsid w:val="0088336A"/>
    <w:rsid w:val="0088663C"/>
    <w:rsid w:val="0089619C"/>
    <w:rsid w:val="008A25D6"/>
    <w:rsid w:val="008A77F0"/>
    <w:rsid w:val="008B0F55"/>
    <w:rsid w:val="008B2038"/>
    <w:rsid w:val="008C133C"/>
    <w:rsid w:val="008C3246"/>
    <w:rsid w:val="008C32D4"/>
    <w:rsid w:val="008C3FFE"/>
    <w:rsid w:val="008C5B86"/>
    <w:rsid w:val="008C66BC"/>
    <w:rsid w:val="008D1E1E"/>
    <w:rsid w:val="008F1E76"/>
    <w:rsid w:val="008F283C"/>
    <w:rsid w:val="008F4507"/>
    <w:rsid w:val="00902826"/>
    <w:rsid w:val="00910DA3"/>
    <w:rsid w:val="009137B0"/>
    <w:rsid w:val="00935347"/>
    <w:rsid w:val="0093603B"/>
    <w:rsid w:val="009503AA"/>
    <w:rsid w:val="009511A4"/>
    <w:rsid w:val="009621DC"/>
    <w:rsid w:val="009731C0"/>
    <w:rsid w:val="009765B1"/>
    <w:rsid w:val="00976A71"/>
    <w:rsid w:val="00986933"/>
    <w:rsid w:val="00987E1F"/>
    <w:rsid w:val="00990BB4"/>
    <w:rsid w:val="0099248E"/>
    <w:rsid w:val="009A3137"/>
    <w:rsid w:val="009C5F29"/>
    <w:rsid w:val="009C63A8"/>
    <w:rsid w:val="009C78FC"/>
    <w:rsid w:val="009C7FD5"/>
    <w:rsid w:val="009D200D"/>
    <w:rsid w:val="009D2139"/>
    <w:rsid w:val="009D4120"/>
    <w:rsid w:val="009E4721"/>
    <w:rsid w:val="009E757D"/>
    <w:rsid w:val="009F1431"/>
    <w:rsid w:val="00A306EA"/>
    <w:rsid w:val="00A43BD7"/>
    <w:rsid w:val="00A43CEA"/>
    <w:rsid w:val="00A804C1"/>
    <w:rsid w:val="00A814BF"/>
    <w:rsid w:val="00A927DD"/>
    <w:rsid w:val="00AA7830"/>
    <w:rsid w:val="00AB12B6"/>
    <w:rsid w:val="00AB4863"/>
    <w:rsid w:val="00AD4E38"/>
    <w:rsid w:val="00AD76E8"/>
    <w:rsid w:val="00AE366A"/>
    <w:rsid w:val="00AE6C08"/>
    <w:rsid w:val="00B045F3"/>
    <w:rsid w:val="00B1437A"/>
    <w:rsid w:val="00B20141"/>
    <w:rsid w:val="00B36C60"/>
    <w:rsid w:val="00B37BE6"/>
    <w:rsid w:val="00B46348"/>
    <w:rsid w:val="00B46D95"/>
    <w:rsid w:val="00B4775A"/>
    <w:rsid w:val="00B57ABD"/>
    <w:rsid w:val="00B62830"/>
    <w:rsid w:val="00B64AE1"/>
    <w:rsid w:val="00B724E8"/>
    <w:rsid w:val="00B73A9F"/>
    <w:rsid w:val="00B85813"/>
    <w:rsid w:val="00B96E41"/>
    <w:rsid w:val="00BB22E2"/>
    <w:rsid w:val="00BD5E7D"/>
    <w:rsid w:val="00BE01DA"/>
    <w:rsid w:val="00BE4B55"/>
    <w:rsid w:val="00C00C83"/>
    <w:rsid w:val="00C02A8F"/>
    <w:rsid w:val="00C05293"/>
    <w:rsid w:val="00C05CF4"/>
    <w:rsid w:val="00C11D33"/>
    <w:rsid w:val="00C11EE5"/>
    <w:rsid w:val="00C179E9"/>
    <w:rsid w:val="00C307C2"/>
    <w:rsid w:val="00C4054B"/>
    <w:rsid w:val="00C41236"/>
    <w:rsid w:val="00C54E81"/>
    <w:rsid w:val="00C571B5"/>
    <w:rsid w:val="00C60A8E"/>
    <w:rsid w:val="00C66C6C"/>
    <w:rsid w:val="00C7478D"/>
    <w:rsid w:val="00C75671"/>
    <w:rsid w:val="00C802BC"/>
    <w:rsid w:val="00C8142F"/>
    <w:rsid w:val="00C8336E"/>
    <w:rsid w:val="00C9018E"/>
    <w:rsid w:val="00C95086"/>
    <w:rsid w:val="00CB06E6"/>
    <w:rsid w:val="00CB5610"/>
    <w:rsid w:val="00CB63E9"/>
    <w:rsid w:val="00CB710B"/>
    <w:rsid w:val="00CB7873"/>
    <w:rsid w:val="00CC519C"/>
    <w:rsid w:val="00CE1A20"/>
    <w:rsid w:val="00CE7A30"/>
    <w:rsid w:val="00D20E86"/>
    <w:rsid w:val="00D227C3"/>
    <w:rsid w:val="00D248E1"/>
    <w:rsid w:val="00D27874"/>
    <w:rsid w:val="00D51125"/>
    <w:rsid w:val="00D54CD4"/>
    <w:rsid w:val="00D82BB9"/>
    <w:rsid w:val="00D8727D"/>
    <w:rsid w:val="00D920D7"/>
    <w:rsid w:val="00D93F85"/>
    <w:rsid w:val="00DB14CC"/>
    <w:rsid w:val="00DC71A1"/>
    <w:rsid w:val="00DD1F70"/>
    <w:rsid w:val="00E1021E"/>
    <w:rsid w:val="00E254FE"/>
    <w:rsid w:val="00E25E3E"/>
    <w:rsid w:val="00E36342"/>
    <w:rsid w:val="00E41B85"/>
    <w:rsid w:val="00E42180"/>
    <w:rsid w:val="00E4479E"/>
    <w:rsid w:val="00E53C9F"/>
    <w:rsid w:val="00E77764"/>
    <w:rsid w:val="00E8091D"/>
    <w:rsid w:val="00E93D1E"/>
    <w:rsid w:val="00EA6CBA"/>
    <w:rsid w:val="00EB0FC2"/>
    <w:rsid w:val="00EB7B64"/>
    <w:rsid w:val="00F00511"/>
    <w:rsid w:val="00F101A9"/>
    <w:rsid w:val="00F10D9C"/>
    <w:rsid w:val="00F26E64"/>
    <w:rsid w:val="00F36267"/>
    <w:rsid w:val="00F4026E"/>
    <w:rsid w:val="00F43C6E"/>
    <w:rsid w:val="00F46310"/>
    <w:rsid w:val="00F4679C"/>
    <w:rsid w:val="00F51A77"/>
    <w:rsid w:val="00F54E82"/>
    <w:rsid w:val="00F653E9"/>
    <w:rsid w:val="00F81784"/>
    <w:rsid w:val="00F82E5D"/>
    <w:rsid w:val="00FB02DF"/>
    <w:rsid w:val="00FB2275"/>
    <w:rsid w:val="00FC4A37"/>
    <w:rsid w:val="00FD505B"/>
    <w:rsid w:val="00FD74E4"/>
    <w:rsid w:val="00FE7E9E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F89C613D-E6CA-4313-B145-9DD78AC5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Patel, Vishal (V.)</cp:lastModifiedBy>
  <cp:revision>2</cp:revision>
  <dcterms:created xsi:type="dcterms:W3CDTF">2019-02-27T15:00:00Z</dcterms:created>
  <dcterms:modified xsi:type="dcterms:W3CDTF">2019-02-27T15:00:00Z</dcterms:modified>
</cp:coreProperties>
</file>