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A78F" w14:textId="77777777" w:rsidR="00C65B40" w:rsidRDefault="00C65B40" w:rsidP="00874FAE">
      <w:pPr>
        <w:pStyle w:val="Heading2"/>
      </w:pPr>
      <w:r>
        <w:rPr>
          <w:rFonts w:hint="eastAsia"/>
        </w:rPr>
        <w:t>测试用例的相关约定</w:t>
      </w:r>
    </w:p>
    <w:p w14:paraId="6439EAFE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测试报告文件名约定</w:t>
      </w:r>
    </w:p>
    <w:p w14:paraId="1CF90E82" w14:textId="77777777" w:rsidR="00C65B40" w:rsidRDefault="00C65B40" w:rsidP="00C65B40">
      <w:pPr>
        <w:pStyle w:val="ListParagraph"/>
        <w:ind w:left="360" w:firstLineChars="0" w:firstLine="0"/>
      </w:pPr>
      <w:r>
        <w:rPr>
          <w:rFonts w:hint="eastAsia"/>
        </w:rPr>
        <w:t>统一命名为“Performance Report V2.0 &lt;项目名&gt; &lt;版本号&gt; &lt;测试日期&gt;.xlsx”，其中V2.0代表本次新测试用例的版本号</w:t>
      </w:r>
    </w:p>
    <w:p w14:paraId="19AE4AD9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约定的测试报告的文件框架不要做修改，只要填入自己的测试数据即可（方便后续数据对比和分析）</w:t>
      </w:r>
    </w:p>
    <w:p w14:paraId="4E7A3475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供应商的性能测试报告从R00开始，每个版本均需要提供（DCV阶段通常需要一次摸底测试）</w:t>
      </w:r>
    </w:p>
    <w:p w14:paraId="413B4D3D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路测用例需争取实车测试，并标明实际的测试条件；</w:t>
      </w:r>
    </w:p>
    <w:p w14:paraId="1B0EE3BF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测试报告中持续保留前几个版本的测试数据（如果你测试的是R09，那么测试报告中应该包含R00到R09的10版本的测试数据）</w:t>
      </w:r>
    </w:p>
    <w:p w14:paraId="2543CDE9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每个测试用例的测试次数默认约定为三次，在Excel中以</w:t>
      </w:r>
      <w:r>
        <w:rPr>
          <w:rFonts w:hint="eastAsia"/>
          <w:color w:val="0070C0"/>
        </w:rPr>
        <w:t>=(值1+值2+值3)/3</w:t>
      </w:r>
      <w:r>
        <w:rPr>
          <w:rFonts w:hint="eastAsia"/>
        </w:rPr>
        <w:t>的公式进行记录，这样可以看出每次的测试值和平均值</w:t>
      </w:r>
    </w:p>
    <w:p w14:paraId="353F2DF9" w14:textId="74D16359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除了测试报告之外，还需要一并提供性能测试的原始数据（用统一的测试脚本得到的数据</w:t>
      </w:r>
      <w:r w:rsidR="00712150" w:rsidRPr="00712150">
        <w:rPr>
          <w:rFonts w:hint="eastAsia"/>
        </w:rPr>
        <w:t>，测试脚本放在</w:t>
      </w:r>
      <w:proofErr w:type="spellStart"/>
      <w:r w:rsidR="00712150" w:rsidRPr="00712150">
        <w:t>Github</w:t>
      </w:r>
      <w:proofErr w:type="spellEnd"/>
      <w:r w:rsidR="00712150" w:rsidRPr="00712150">
        <w:t>的指定目录上</w:t>
      </w:r>
      <w:r>
        <w:rPr>
          <w:rFonts w:hint="eastAsia"/>
        </w:rPr>
        <w:t>）</w:t>
      </w:r>
    </w:p>
    <w:p w14:paraId="53D38A7D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需要计算最近版本的偏差（允许的偏差请参见下面go no go会议流程的相关约定），超出范围的需要给出分析并进行优化</w:t>
      </w:r>
    </w:p>
    <w:p w14:paraId="7574BFDD" w14:textId="77777777" w:rsidR="00C65B40" w:rsidRDefault="00C65B40" w:rsidP="00874FAE">
      <w:pPr>
        <w:pStyle w:val="Heading2"/>
      </w:pPr>
      <w:r>
        <w:rPr>
          <w:rFonts w:hint="eastAsia"/>
        </w:rPr>
        <w:t>测试脚本的统一</w:t>
      </w:r>
    </w:p>
    <w:p w14:paraId="1AF1750D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测试前需要先做一个准备工作，具体参见</w:t>
      </w:r>
      <w:r>
        <w:rPr>
          <w:rFonts w:hint="eastAsia"/>
          <w:color w:val="0070C0"/>
        </w:rPr>
        <w:t>准备工作</w:t>
      </w:r>
      <w:r>
        <w:rPr>
          <w:rFonts w:hint="eastAsia"/>
        </w:rPr>
        <w:t>文档；</w:t>
      </w:r>
    </w:p>
    <w:p w14:paraId="3C243FA0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测试开机阶段的性能，请使用</w:t>
      </w:r>
      <w:r>
        <w:rPr>
          <w:rFonts w:hint="eastAsia"/>
          <w:color w:val="0070C0"/>
        </w:rPr>
        <w:t>bootup</w:t>
      </w:r>
      <w:r>
        <w:rPr>
          <w:rFonts w:hint="eastAsia"/>
        </w:rPr>
        <w:t>的测试脚本（该脚本跟场景测试的差异在于，少了几个耗时的测试命令，以尽快搜集刚开机时的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数据）；</w:t>
      </w:r>
    </w:p>
    <w:p w14:paraId="55A9B70A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测试并发场景的性能，请使用</w:t>
      </w:r>
      <w:r>
        <w:rPr>
          <w:rFonts w:hint="eastAsia"/>
          <w:color w:val="0070C0"/>
        </w:rPr>
        <w:t>scenario</w:t>
      </w:r>
      <w:r>
        <w:rPr>
          <w:rFonts w:hint="eastAsia"/>
        </w:rPr>
        <w:t>的测试脚本；</w:t>
      </w:r>
    </w:p>
    <w:p w14:paraId="6ADFD345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测试单个应用的性能，请使用</w:t>
      </w:r>
      <w:r>
        <w:rPr>
          <w:rFonts w:hint="eastAsia"/>
          <w:color w:val="0070C0"/>
        </w:rPr>
        <w:t>application</w:t>
      </w:r>
      <w:r>
        <w:rPr>
          <w:rFonts w:hint="eastAsia"/>
        </w:rPr>
        <w:t>的测试脚本；</w:t>
      </w:r>
    </w:p>
    <w:p w14:paraId="27B8F9B3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Monkey测试请各自使用统一的单命令完成</w:t>
      </w:r>
    </w:p>
    <w:p w14:paraId="7E5016C6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相关参数使用纯英文</w:t>
      </w:r>
    </w:p>
    <w:p w14:paraId="6186A675" w14:textId="77777777" w:rsidR="00C65B40" w:rsidRDefault="00C65B40" w:rsidP="00874FAE">
      <w:pPr>
        <w:pStyle w:val="Heading2"/>
      </w:pPr>
      <w:r>
        <w:rPr>
          <w:rFonts w:hint="eastAsia"/>
        </w:rPr>
        <w:t>目标测试版本及提供测试报告的时间</w:t>
      </w:r>
    </w:p>
    <w:p w14:paraId="655F1D10" w14:textId="53D5DB71" w:rsidR="00A86B6A" w:rsidRDefault="00A86B6A" w:rsidP="00A86B6A">
      <w:pPr>
        <w:pStyle w:val="ListParagraph"/>
        <w:numPr>
          <w:ilvl w:val="0"/>
          <w:numId w:val="4"/>
        </w:numPr>
        <w:ind w:firstLineChars="0"/>
      </w:pPr>
      <w:r>
        <w:t>性能测试的目标版本为每个发布版本的PRO（项目的早期采用ENG2版本，PRO之后有两周全功能测试）；</w:t>
      </w:r>
    </w:p>
    <w:p w14:paraId="6A1817B5" w14:textId="74D865EF" w:rsidR="00A86B6A" w:rsidRDefault="00A86B6A" w:rsidP="00A86B6A">
      <w:pPr>
        <w:pStyle w:val="ListParagraph"/>
        <w:ind w:left="360" w:firstLineChars="0" w:firstLine="0"/>
      </w:pPr>
      <w:r>
        <w:rPr>
          <w:rFonts w:hint="eastAsia"/>
        </w:rPr>
        <w:t>故障定级标准定义好</w:t>
      </w:r>
      <w:r w:rsidR="00D76A1C">
        <w:rPr>
          <w:rFonts w:hint="eastAsia"/>
        </w:rPr>
        <w:t>后</w:t>
      </w:r>
      <w:r>
        <w:rPr>
          <w:rFonts w:hint="eastAsia"/>
        </w:rPr>
        <w:t>，性能测试</w:t>
      </w:r>
      <w:r w:rsidR="00BD385C">
        <w:rPr>
          <w:rFonts w:hint="eastAsia"/>
        </w:rPr>
        <w:t>将</w:t>
      </w:r>
      <w:r>
        <w:rPr>
          <w:rFonts w:hint="eastAsia"/>
        </w:rPr>
        <w:t>作为全功能测试的一部分</w:t>
      </w:r>
      <w:r w:rsidR="00876F15">
        <w:rPr>
          <w:rFonts w:hint="eastAsia"/>
        </w:rPr>
        <w:t>；</w:t>
      </w:r>
    </w:p>
    <w:p w14:paraId="5214B6AB" w14:textId="2CCB7E35" w:rsidR="00C65B40" w:rsidRDefault="00A86B6A" w:rsidP="00A86B6A">
      <w:pPr>
        <w:pStyle w:val="ListParagraph"/>
        <w:numPr>
          <w:ilvl w:val="0"/>
          <w:numId w:val="4"/>
        </w:numPr>
        <w:ind w:firstLineChars="0"/>
      </w:pPr>
      <w:r>
        <w:t>在PRO发布给Ford时，一并提供性能测试报告；</w:t>
      </w:r>
    </w:p>
    <w:p w14:paraId="7FB0981B" w14:textId="7F1A6CE9" w:rsidR="00C65B40" w:rsidRDefault="00C65B40" w:rsidP="00874FAE">
      <w:pPr>
        <w:pStyle w:val="Heading2"/>
      </w:pPr>
      <w:r>
        <w:rPr>
          <w:rFonts w:hint="eastAsia"/>
        </w:rPr>
        <w:t>测试数据偏差大的用例，要进行测试手法优化或增大测试量</w:t>
      </w:r>
    </w:p>
    <w:p w14:paraId="34C849C8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这项工作会不定时进行，通常在go no go会议的评估流程中会兼顾这一块；</w:t>
      </w:r>
    </w:p>
    <w:p w14:paraId="02C34ECF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可以优化手法的测试项，在做出调整的测试数据单元格内加上Comments，说明做出了什么优化；</w:t>
      </w:r>
    </w:p>
    <w:p w14:paraId="19B303D0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不能优化的测试项，需要增大测试次数到具有统计意义的程度；</w:t>
      </w:r>
    </w:p>
    <w:p w14:paraId="03A60747" w14:textId="77777777" w:rsidR="00C65B40" w:rsidRDefault="00C65B40" w:rsidP="00874FAE">
      <w:pPr>
        <w:pStyle w:val="Heading2"/>
      </w:pPr>
      <w:r>
        <w:rPr>
          <w:rFonts w:hint="eastAsia"/>
        </w:rPr>
        <w:t>保障go no go会正常进行的流程</w:t>
      </w:r>
    </w:p>
    <w:p w14:paraId="6A971160" w14:textId="627D2B4F" w:rsidR="00876F15" w:rsidRDefault="00876F15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上个版本发布之后，定义下个版本的性能优化方向</w:t>
      </w:r>
      <w:r w:rsidR="008974FE">
        <w:rPr>
          <w:rFonts w:hint="eastAsia"/>
        </w:rPr>
        <w:t>、</w:t>
      </w:r>
      <w:r>
        <w:rPr>
          <w:rFonts w:hint="eastAsia"/>
        </w:rPr>
        <w:t>性能目标</w:t>
      </w:r>
      <w:r w:rsidR="008974FE">
        <w:rPr>
          <w:rFonts w:hint="eastAsia"/>
        </w:rPr>
        <w:t>和计划修改项（Jira单跟踪）</w:t>
      </w:r>
      <w:r>
        <w:rPr>
          <w:rFonts w:hint="eastAsia"/>
        </w:rPr>
        <w:t>，此目标同步通知到Emma</w:t>
      </w:r>
      <w:r>
        <w:t xml:space="preserve"> </w:t>
      </w:r>
      <w:r>
        <w:rPr>
          <w:rFonts w:hint="eastAsia"/>
        </w:rPr>
        <w:t>Team、Susan</w:t>
      </w:r>
      <w:r>
        <w:t xml:space="preserve"> </w:t>
      </w:r>
      <w:r>
        <w:rPr>
          <w:rFonts w:hint="eastAsia"/>
        </w:rPr>
        <w:t>Team和Wang,</w:t>
      </w:r>
      <w:r>
        <w:t xml:space="preserve"> Lulu</w:t>
      </w:r>
      <w:r>
        <w:rPr>
          <w:rFonts w:hint="eastAsia"/>
        </w:rPr>
        <w:t>；</w:t>
      </w:r>
    </w:p>
    <w:p w14:paraId="1371E891" w14:textId="6A120683" w:rsidR="00C65B40" w:rsidRDefault="00876F15" w:rsidP="00C65B40">
      <w:pPr>
        <w:pStyle w:val="ListParagraph"/>
        <w:numPr>
          <w:ilvl w:val="0"/>
          <w:numId w:val="6"/>
        </w:numPr>
        <w:ind w:firstLineChars="0"/>
      </w:pPr>
      <w:r>
        <w:t>PRO</w:t>
      </w:r>
      <w:r w:rsidR="00C65B40">
        <w:rPr>
          <w:rFonts w:hint="eastAsia"/>
        </w:rPr>
        <w:t>版本发布时，</w:t>
      </w:r>
      <w:r w:rsidR="002B133D">
        <w:rPr>
          <w:rFonts w:hint="eastAsia"/>
        </w:rPr>
        <w:t>Supplier/Inhouse</w:t>
      </w:r>
      <w:r w:rsidR="00C65B40">
        <w:rPr>
          <w:rFonts w:hint="eastAsia"/>
        </w:rPr>
        <w:t>提供性能测试报告</w:t>
      </w:r>
      <w:r>
        <w:rPr>
          <w:rFonts w:hint="eastAsia"/>
        </w:rPr>
        <w:t>，同时完成偏差分析，并填写分析的原因；</w:t>
      </w:r>
    </w:p>
    <w:p w14:paraId="13F3B7E1" w14:textId="6C70667B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Wang, lulu</w:t>
      </w:r>
      <w:r w:rsidR="002B133D">
        <w:rPr>
          <w:rFonts w:hint="eastAsia"/>
        </w:rPr>
        <w:t>和</w:t>
      </w:r>
      <w:r w:rsidR="002B133D">
        <w:rPr>
          <w:rFonts w:hint="eastAsia"/>
        </w:rPr>
        <w:t>Susan</w:t>
      </w:r>
      <w:r w:rsidR="002B133D">
        <w:t xml:space="preserve"> </w:t>
      </w:r>
      <w:r w:rsidR="002B133D">
        <w:rPr>
          <w:rFonts w:hint="eastAsia"/>
        </w:rPr>
        <w:t>Team</w:t>
      </w:r>
      <w:r>
        <w:rPr>
          <w:rFonts w:hint="eastAsia"/>
        </w:rPr>
        <w:t>在收到版本发布通知后，开始Ford的性能</w:t>
      </w:r>
      <w:r w:rsidR="002B133D">
        <w:rPr>
          <w:rFonts w:hint="eastAsia"/>
        </w:rPr>
        <w:t>验收</w:t>
      </w:r>
      <w:r>
        <w:rPr>
          <w:rFonts w:hint="eastAsia"/>
        </w:rPr>
        <w:t>测试；</w:t>
      </w:r>
    </w:p>
    <w:p w14:paraId="07E1E4DE" w14:textId="661871C2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Wang, lulu</w:t>
      </w:r>
      <w:r w:rsidR="00145DFF">
        <w:rPr>
          <w:rFonts w:hint="eastAsia"/>
        </w:rPr>
        <w:t>和</w:t>
      </w:r>
      <w:r w:rsidR="00145DFF">
        <w:rPr>
          <w:rFonts w:hint="eastAsia"/>
        </w:rPr>
        <w:t>Susan</w:t>
      </w:r>
      <w:r w:rsidR="00145DFF">
        <w:t xml:space="preserve"> </w:t>
      </w:r>
      <w:r w:rsidR="00145DFF">
        <w:rPr>
          <w:rFonts w:hint="eastAsia"/>
        </w:rPr>
        <w:t>Team</w:t>
      </w:r>
      <w:r w:rsidR="00145DFF">
        <w:rPr>
          <w:rFonts w:hint="eastAsia"/>
        </w:rPr>
        <w:t>的结果上传OneDrive对应目录，然后择期与各方</w:t>
      </w:r>
      <w:r w:rsidR="00876F15">
        <w:rPr>
          <w:rFonts w:hint="eastAsia"/>
        </w:rPr>
        <w:t>一起确认目标是否达成</w:t>
      </w:r>
      <w:r>
        <w:rPr>
          <w:rFonts w:hint="eastAsia"/>
        </w:rPr>
        <w:t>；</w:t>
      </w:r>
    </w:p>
    <w:p w14:paraId="0015DFFC" w14:textId="3733B1F7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允许偏差</w:t>
      </w:r>
      <w:r w:rsidR="008111EA">
        <w:rPr>
          <w:rFonts w:hint="eastAsia"/>
        </w:rPr>
        <w:t>的范围参看下面的定义</w:t>
      </w:r>
      <w:r>
        <w:rPr>
          <w:rFonts w:hint="eastAsia"/>
        </w:rPr>
        <w:t>；</w:t>
      </w:r>
    </w:p>
    <w:p w14:paraId="623E7706" w14:textId="19FFF65B" w:rsidR="00C65B40" w:rsidRDefault="008111EA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Supplier/Inhouse</w:t>
      </w:r>
      <w:r w:rsidR="00C65B40">
        <w:rPr>
          <w:rFonts w:hint="eastAsia"/>
        </w:rPr>
        <w:t>对偏差项进行分析或优化后，参加go no go会议；</w:t>
      </w:r>
    </w:p>
    <w:p w14:paraId="69CAEE11" w14:textId="77777777" w:rsidR="00C65B40" w:rsidRDefault="00C65B40" w:rsidP="00874FAE">
      <w:pPr>
        <w:pStyle w:val="Heading2"/>
      </w:pPr>
      <w:r>
        <w:rPr>
          <w:rFonts w:hint="eastAsia"/>
        </w:rPr>
        <w:t>Go no go会议中性能数据偏差允许范围的定义</w:t>
      </w:r>
    </w:p>
    <w:p w14:paraId="4744B128" w14:textId="20E03FD9" w:rsidR="00B54125" w:rsidRDefault="00B54125" w:rsidP="00C65B4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目前定义了如下偏差标准</w:t>
      </w:r>
      <w:r w:rsidR="00FE728F">
        <w:rPr>
          <w:rFonts w:hint="eastAsia"/>
        </w:rPr>
        <w:t>（待Approved）</w:t>
      </w:r>
      <w:r>
        <w:rPr>
          <w:rFonts w:hint="eastAsia"/>
        </w:rPr>
        <w:t>：</w:t>
      </w:r>
    </w:p>
    <w:tbl>
      <w:tblPr>
        <w:tblW w:w="5360" w:type="dxa"/>
        <w:tblInd w:w="420" w:type="dxa"/>
        <w:tblLook w:val="04A0" w:firstRow="1" w:lastRow="0" w:firstColumn="1" w:lastColumn="0" w:noHBand="0" w:noVBand="1"/>
      </w:tblPr>
      <w:tblGrid>
        <w:gridCol w:w="2127"/>
        <w:gridCol w:w="1313"/>
        <w:gridCol w:w="960"/>
        <w:gridCol w:w="960"/>
      </w:tblGrid>
      <w:tr w:rsidR="00B54125" w:rsidRPr="00B54125" w14:paraId="00BB3296" w14:textId="77777777" w:rsidTr="00200928">
        <w:trPr>
          <w:trHeight w:val="2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477623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时间范围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8BFB0E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允许偏差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2AEF92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Gating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5A9AE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IG</w:t>
            </w:r>
          </w:p>
        </w:tc>
      </w:tr>
      <w:tr w:rsidR="00B54125" w:rsidRPr="00B54125" w14:paraId="044FC09F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44B7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300ms以下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D801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7433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6B7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54125" w:rsidRPr="00B54125" w14:paraId="32A28A82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3CD4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1s以下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2CE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05F7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D29D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70%</w:t>
            </w:r>
          </w:p>
        </w:tc>
      </w:tr>
      <w:tr w:rsidR="00B54125" w:rsidRPr="00B54125" w14:paraId="0B1FBECD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5CEB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1s到3s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65FB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3A6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02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40%</w:t>
            </w:r>
          </w:p>
        </w:tc>
      </w:tr>
      <w:tr w:rsidR="00B54125" w:rsidRPr="00B54125" w14:paraId="77E7CE35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7565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3s到6s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300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72A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6A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35%</w:t>
            </w:r>
          </w:p>
        </w:tc>
      </w:tr>
      <w:tr w:rsidR="00B54125" w:rsidRPr="00B54125" w14:paraId="795E246A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AC69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6s到10s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F404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1s以内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F5F3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2s以内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4378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2s以上</w:t>
            </w:r>
          </w:p>
        </w:tc>
      </w:tr>
      <w:tr w:rsidR="00B54125" w:rsidRPr="00B54125" w14:paraId="052CF4FC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DDD6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10s以上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20C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2BF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A3B9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15%</w:t>
            </w:r>
          </w:p>
        </w:tc>
      </w:tr>
    </w:tbl>
    <w:p w14:paraId="2DB33745" w14:textId="77777777" w:rsidR="00B54125" w:rsidRDefault="00B54125" w:rsidP="00B54125">
      <w:pPr>
        <w:ind w:firstLineChars="200" w:firstLine="420"/>
      </w:pPr>
      <w:r>
        <w:rPr>
          <w:rFonts w:hint="eastAsia"/>
        </w:rPr>
        <w:t>注：权重为</w:t>
      </w:r>
      <w:r>
        <w:t>0.5的测试项，最高提Gating</w:t>
      </w:r>
    </w:p>
    <w:p w14:paraId="69CC9F99" w14:textId="3B93BC7F" w:rsidR="00B54125" w:rsidRDefault="00B54125" w:rsidP="00B54125">
      <w:pPr>
        <w:ind w:firstLineChars="200" w:firstLine="420"/>
      </w:pPr>
      <w:r>
        <w:rPr>
          <w:rFonts w:hint="eastAsia"/>
        </w:rPr>
        <w:t>注：根据一次实际数据再做调整</w:t>
      </w:r>
    </w:p>
    <w:p w14:paraId="6BFACB7D" w14:textId="77777777" w:rsidR="009C6943" w:rsidRDefault="009C6943" w:rsidP="00C65B4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出现始终存在偏差大的情况，</w:t>
      </w:r>
      <w:r w:rsidR="00C65B40">
        <w:rPr>
          <w:rFonts w:hint="eastAsia"/>
        </w:rPr>
        <w:t>需要</w:t>
      </w:r>
      <w:r>
        <w:rPr>
          <w:rFonts w:hint="eastAsia"/>
        </w:rPr>
        <w:t>做两个对比工作：</w:t>
      </w:r>
    </w:p>
    <w:p w14:paraId="291BF8F0" w14:textId="68E9CA17" w:rsidR="00C65B40" w:rsidRDefault="00C65B40" w:rsidP="009C6943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确认各个测试项在多次测试时本身会存在的偏差，指同一个版本在不同台架/实车的测试会存在的偏差</w:t>
      </w:r>
    </w:p>
    <w:p w14:paraId="3129E535" w14:textId="77777777" w:rsidR="00C65B40" w:rsidRDefault="00C65B40" w:rsidP="00C65B40">
      <w:pPr>
        <w:pStyle w:val="ListParagraph"/>
        <w:ind w:left="360" w:firstLineChars="0" w:firstLine="0"/>
      </w:pPr>
      <w:r>
        <w:rPr>
          <w:rFonts w:hint="eastAsia"/>
        </w:rPr>
        <w:t>这块需要Desay/Baidu选择一款车的最近版本，重新烧录在另一个台架/实车上，进行第二次测试，然后对比两次测试偏差</w:t>
      </w:r>
    </w:p>
    <w:p w14:paraId="67F895F2" w14:textId="2FE7F3C3" w:rsidR="00C65B40" w:rsidRDefault="00C65B40" w:rsidP="009C6943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需要确认Desay/Baidu和Wang, lulu/Susan Team的测试偏差</w:t>
      </w:r>
      <w:r w:rsidR="009C6943">
        <w:rPr>
          <w:rFonts w:hint="eastAsia"/>
        </w:rPr>
        <w:t>，</w:t>
      </w:r>
      <w:r>
        <w:rPr>
          <w:rFonts w:hint="eastAsia"/>
        </w:rPr>
        <w:t xml:space="preserve">这块请 </w:t>
      </w:r>
      <w:hyperlink r:id="rId5" w:history="1">
        <w:r w:rsidRPr="009C6943">
          <w:rPr>
            <w:rStyle w:val="Hyperlink"/>
            <w:rFonts w:hint="eastAsia"/>
            <w:noProof/>
            <w:shd w:val="clear" w:color="auto" w:fill="E1DFDD"/>
          </w:rPr>
          <w:t>@Wang, Chen (C.)</w:t>
        </w:r>
      </w:hyperlink>
      <w:r>
        <w:rPr>
          <w:rFonts w:hint="eastAsia"/>
        </w:rPr>
        <w:t>牵头完成</w:t>
      </w:r>
    </w:p>
    <w:p w14:paraId="707F57E1" w14:textId="1F664E0F" w:rsidR="00E34C77" w:rsidRDefault="00E34C77" w:rsidP="00E34C77">
      <w:pPr>
        <w:pStyle w:val="Heading2"/>
      </w:pPr>
      <w:r>
        <w:rPr>
          <w:rFonts w:hint="eastAsia"/>
        </w:rPr>
        <w:t>Monkey测试的提单等级</w:t>
      </w:r>
    </w:p>
    <w:p w14:paraId="016B06D7" w14:textId="77777777" w:rsidR="00E34C77" w:rsidRDefault="00E34C77" w:rsidP="00E34C77">
      <w:r>
        <w:rPr>
          <w:rFonts w:hint="eastAsia"/>
        </w:rPr>
        <w:t>今天性能会议上达成的提单标准如下：</w:t>
      </w:r>
    </w:p>
    <w:p w14:paraId="01F22606" w14:textId="77777777" w:rsidR="00E34C77" w:rsidRDefault="00E34C77" w:rsidP="00E34C77">
      <w:r>
        <w:t>1）</w:t>
      </w:r>
      <w:r>
        <w:tab/>
        <w:t>Monkey测试中发现ANR或Crash的应用提Gating Jira单，如果出现ANR或Crash 5次及以上，属于Block版本发布的故障；</w:t>
      </w:r>
    </w:p>
    <w:p w14:paraId="41A96556" w14:textId="77777777" w:rsidR="00E34C77" w:rsidRDefault="00E34C77" w:rsidP="00E34C77">
      <w:r>
        <w:t>2）</w:t>
      </w:r>
      <w:r>
        <w:tab/>
        <w:t>Monkey测试中发生内存泄漏达到正常水平的100%，或者主观判断有明显内存泄漏现象的提Gating Jira单；</w:t>
      </w:r>
    </w:p>
    <w:p w14:paraId="32CD4E9F" w14:textId="3AE84A5A" w:rsidR="00E34C77" w:rsidRDefault="00E34C77" w:rsidP="00E34C77">
      <w:r>
        <w:t>3）</w:t>
      </w:r>
      <w:r>
        <w:tab/>
        <w:t>如果Monkey测试过程中发生了系统重启，则属于Block版本发布的故障</w:t>
      </w:r>
      <w:r>
        <w:rPr>
          <w:rFonts w:hint="eastAsia"/>
        </w:rPr>
        <w:t>。</w:t>
      </w:r>
    </w:p>
    <w:p w14:paraId="639734F7" w14:textId="00084476" w:rsidR="0032074A" w:rsidRPr="00874FAE" w:rsidRDefault="00874FAE" w:rsidP="00874FAE">
      <w:pPr>
        <w:pStyle w:val="Heading2"/>
      </w:pPr>
      <w:r w:rsidRPr="00874FAE">
        <w:rPr>
          <w:rFonts w:hint="eastAsia"/>
        </w:rPr>
        <w:lastRenderedPageBreak/>
        <w:t>性能团队成员</w:t>
      </w:r>
    </w:p>
    <w:p w14:paraId="3AD7C0F9" w14:textId="77777777" w:rsidR="0032074A" w:rsidRPr="00874FAE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74FAE">
        <w:rPr>
          <w:rFonts w:ascii="微软雅黑" w:eastAsia="微软雅黑" w:hAnsi="微软雅黑" w:cs="Calibri" w:hint="eastAsia"/>
          <w:sz w:val="22"/>
          <w:szCs w:val="22"/>
        </w:rPr>
        <w:t>Susan Team</w:t>
      </w:r>
    </w:p>
    <w:p w14:paraId="0212D0C0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Zhang, Susan (S.)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szhang64@ford.com</w:t>
        </w:r>
      </w:hyperlink>
      <w:r>
        <w:rPr>
          <w:rFonts w:ascii="Calibri" w:hAnsi="Calibri" w:cs="Calibri"/>
          <w:sz w:val="22"/>
          <w:szCs w:val="22"/>
        </w:rPr>
        <w:t xml:space="preserve">; Zhang, Zhichao (Z.)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zzhan178@ford.com</w:t>
        </w:r>
      </w:hyperlink>
      <w:r>
        <w:rPr>
          <w:rFonts w:ascii="Calibri" w:hAnsi="Calibri" w:cs="Calibri"/>
          <w:sz w:val="22"/>
          <w:szCs w:val="22"/>
        </w:rPr>
        <w:t xml:space="preserve">; Cheng, Zhimin (Z.)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ZCHENG17@ford.com</w:t>
        </w:r>
      </w:hyperlink>
      <w:r>
        <w:rPr>
          <w:rFonts w:ascii="Calibri" w:hAnsi="Calibri" w:cs="Calibri"/>
          <w:sz w:val="22"/>
          <w:szCs w:val="22"/>
        </w:rPr>
        <w:t xml:space="preserve">; Xiao, Ying (Y.)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YXIAO35@ford.com</w:t>
        </w:r>
      </w:hyperlink>
    </w:p>
    <w:p w14:paraId="26DF0362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9191D5" w14:textId="77777777" w:rsidR="0032074A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Wang Lulu</w:t>
      </w:r>
    </w:p>
    <w:p w14:paraId="6F9470F1" w14:textId="2EDD089F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Wang, Lu </w:t>
      </w:r>
      <w:proofErr w:type="spellStart"/>
      <w:r>
        <w:rPr>
          <w:rFonts w:ascii="Calibri" w:hAnsi="Calibri" w:cs="Calibri"/>
          <w:sz w:val="22"/>
          <w:szCs w:val="22"/>
        </w:rPr>
        <w:t>Lu</w:t>
      </w:r>
      <w:proofErr w:type="spellEnd"/>
      <w:r>
        <w:rPr>
          <w:rFonts w:ascii="Calibri" w:hAnsi="Calibri" w:cs="Calibri"/>
          <w:sz w:val="22"/>
          <w:szCs w:val="22"/>
        </w:rPr>
        <w:t xml:space="preserve"> (L.)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LWANG274@ford.com</w:t>
        </w:r>
      </w:hyperlink>
      <w:r>
        <w:rPr>
          <w:rFonts w:ascii="Calibri" w:hAnsi="Calibri" w:cs="Calibri"/>
          <w:sz w:val="22"/>
          <w:szCs w:val="22"/>
        </w:rPr>
        <w:t xml:space="preserve">; Chen, Jiaqiu (J.)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jchen287@ford.com</w:t>
        </w:r>
      </w:hyperlink>
      <w:r w:rsidR="002A0C6F" w:rsidRPr="00A5215D">
        <w:t xml:space="preserve">; </w:t>
      </w:r>
      <w:r w:rsidR="002A0C6F" w:rsidRPr="002A0C6F">
        <w:t>shang, mingguang (m.)</w:t>
      </w:r>
      <w:r w:rsidR="002A0C6F" w:rsidRPr="002A0C6F">
        <w:rPr>
          <w:rStyle w:val="Hyperlink"/>
          <w:rFonts w:ascii="Calibri" w:hAnsi="Calibri" w:cs="Calibri"/>
          <w:sz w:val="22"/>
          <w:szCs w:val="22"/>
        </w:rPr>
        <w:t xml:space="preserve"> &lt;MSHANG@ford.com&gt;</w:t>
      </w:r>
    </w:p>
    <w:p w14:paraId="2CBDC237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08AC8" w14:textId="77777777" w:rsidR="0032074A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Performance Team</w:t>
      </w:r>
    </w:p>
    <w:p w14:paraId="662B1F91" w14:textId="3E40A909" w:rsidR="0032074A" w:rsidRPr="00DE0B25" w:rsidRDefault="0032074A" w:rsidP="00DE0B2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Qi, Xuliang (X.)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xqi14@ford.com</w:t>
        </w:r>
      </w:hyperlink>
      <w:r>
        <w:rPr>
          <w:rFonts w:ascii="Calibri" w:hAnsi="Calibri" w:cs="Calibri"/>
          <w:sz w:val="22"/>
          <w:szCs w:val="22"/>
        </w:rPr>
        <w:t xml:space="preserve">; Wang, Chen (C.)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CWANG244@ford.com</w:t>
        </w:r>
      </w:hyperlink>
      <w:r>
        <w:rPr>
          <w:rFonts w:ascii="Calibri" w:hAnsi="Calibri" w:cs="Calibri"/>
          <w:sz w:val="22"/>
          <w:szCs w:val="22"/>
        </w:rPr>
        <w:t xml:space="preserve">; Jiang, Leo (L.)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LJIANG69@ford.com</w:t>
        </w:r>
      </w:hyperlink>
    </w:p>
    <w:sectPr w:rsidR="0032074A" w:rsidRPr="00DE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1F4"/>
    <w:multiLevelType w:val="hybridMultilevel"/>
    <w:tmpl w:val="0A8CEB74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53A34"/>
    <w:multiLevelType w:val="hybridMultilevel"/>
    <w:tmpl w:val="1F14A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2F600E"/>
    <w:multiLevelType w:val="hybridMultilevel"/>
    <w:tmpl w:val="832EF9C2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D7EF5"/>
    <w:multiLevelType w:val="hybridMultilevel"/>
    <w:tmpl w:val="7E24BF34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B78CC"/>
    <w:multiLevelType w:val="hybridMultilevel"/>
    <w:tmpl w:val="DA3604B8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27D44"/>
    <w:multiLevelType w:val="hybridMultilevel"/>
    <w:tmpl w:val="BF085190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50DEA"/>
    <w:multiLevelType w:val="hybridMultilevel"/>
    <w:tmpl w:val="71B25090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16B7E"/>
    <w:multiLevelType w:val="hybridMultilevel"/>
    <w:tmpl w:val="C60C5868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C8684E"/>
    <w:multiLevelType w:val="hybridMultilevel"/>
    <w:tmpl w:val="93D86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7"/>
    <w:rsid w:val="000316C7"/>
    <w:rsid w:val="000A02E6"/>
    <w:rsid w:val="00145DFF"/>
    <w:rsid w:val="00200928"/>
    <w:rsid w:val="002A0C6F"/>
    <w:rsid w:val="002B133D"/>
    <w:rsid w:val="003115D0"/>
    <w:rsid w:val="0032074A"/>
    <w:rsid w:val="00437E47"/>
    <w:rsid w:val="004B643C"/>
    <w:rsid w:val="00594976"/>
    <w:rsid w:val="0061578C"/>
    <w:rsid w:val="00675855"/>
    <w:rsid w:val="00712150"/>
    <w:rsid w:val="008111EA"/>
    <w:rsid w:val="00874FAE"/>
    <w:rsid w:val="00876F15"/>
    <w:rsid w:val="008974FE"/>
    <w:rsid w:val="00914C4F"/>
    <w:rsid w:val="009C6943"/>
    <w:rsid w:val="00A5215D"/>
    <w:rsid w:val="00A86B6A"/>
    <w:rsid w:val="00B54125"/>
    <w:rsid w:val="00BD385C"/>
    <w:rsid w:val="00C65B40"/>
    <w:rsid w:val="00D21E51"/>
    <w:rsid w:val="00D76A1C"/>
    <w:rsid w:val="00D8317B"/>
    <w:rsid w:val="00DE0B25"/>
    <w:rsid w:val="00E34C77"/>
    <w:rsid w:val="00F2574D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71C0"/>
  <w15:chartTrackingRefBased/>
  <w15:docId w15:val="{16A2331C-33D3-40FE-A32D-EBF778C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4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40"/>
    <w:pPr>
      <w:ind w:firstLineChars="200" w:firstLine="420"/>
    </w:pPr>
  </w:style>
  <w:style w:type="character" w:styleId="Mention">
    <w:name w:val="Mention"/>
    <w:basedOn w:val="DefaultParagraphFont"/>
    <w:uiPriority w:val="99"/>
    <w:unhideWhenUsed/>
    <w:rsid w:val="00C65B40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6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20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4F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HENG17@ford.com" TargetMode="External"/><Relationship Id="rId13" Type="http://schemas.openxmlformats.org/officeDocument/2006/relationships/hyperlink" Target="mailto:CWANG244@for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zhan178@ford.com" TargetMode="External"/><Relationship Id="rId12" Type="http://schemas.openxmlformats.org/officeDocument/2006/relationships/hyperlink" Target="mailto:xqi14@ford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zhang64@ford.com" TargetMode="External"/><Relationship Id="rId11" Type="http://schemas.openxmlformats.org/officeDocument/2006/relationships/hyperlink" Target="mailto:jchen287@ford.com" TargetMode="External"/><Relationship Id="rId5" Type="http://schemas.openxmlformats.org/officeDocument/2006/relationships/hyperlink" Target="mailto:CWANG244@ford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LWANG274@fo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XIAO35@ford.com" TargetMode="External"/><Relationship Id="rId14" Type="http://schemas.openxmlformats.org/officeDocument/2006/relationships/hyperlink" Target="mailto:LJIANG69@f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Xuliang (X.)</dc:creator>
  <cp:keywords/>
  <dc:description/>
  <cp:lastModifiedBy>Qi, Xuliang (X.)</cp:lastModifiedBy>
  <cp:revision>30</cp:revision>
  <dcterms:created xsi:type="dcterms:W3CDTF">2022-06-27T01:46:00Z</dcterms:created>
  <dcterms:modified xsi:type="dcterms:W3CDTF">2022-08-11T07:38:00Z</dcterms:modified>
</cp:coreProperties>
</file>