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D056" w14:textId="77777777" w:rsidR="00534580" w:rsidRDefault="00534580" w:rsidP="00534580">
      <w:pPr>
        <w:spacing w:after="200"/>
      </w:pPr>
    </w:p>
    <w:p w14:paraId="13FD50FB" w14:textId="77777777" w:rsidR="00534580" w:rsidRPr="00BA2127" w:rsidRDefault="00534580" w:rsidP="00534580">
      <w:pPr>
        <w:spacing w:before="5160"/>
      </w:pPr>
      <w:r w:rsidRPr="00BA212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940F3" wp14:editId="740DAF1F">
                <wp:simplePos x="0" y="0"/>
                <wp:positionH relativeFrom="column">
                  <wp:posOffset>-1028700</wp:posOffset>
                </wp:positionH>
                <wp:positionV relativeFrom="paragraph">
                  <wp:posOffset>226060</wp:posOffset>
                </wp:positionV>
                <wp:extent cx="3935048" cy="1826128"/>
                <wp:effectExtent l="0" t="0" r="889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048" cy="1826128"/>
                        </a:xfrm>
                        <a:prstGeom prst="rect">
                          <a:avLst/>
                        </a:prstGeom>
                        <a:solidFill>
                          <a:srgbClr val="00BC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4BD2B" id="Rectangle 4" o:spid="_x0000_s1026" style="position:absolute;margin-left:-81pt;margin-top:17.8pt;width:309.85pt;height:1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" fillcolor="#00bcf2" stroked="f" strokeweight="1pt"/>
            </w:pict>
          </mc:Fallback>
        </mc:AlternateContent>
      </w:r>
      <w:r w:rsidRPr="00BA212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43A69" wp14:editId="5941BB9D">
                <wp:simplePos x="0" y="0"/>
                <wp:positionH relativeFrom="column">
                  <wp:posOffset>-920777</wp:posOffset>
                </wp:positionH>
                <wp:positionV relativeFrom="paragraph">
                  <wp:posOffset>302260</wp:posOffset>
                </wp:positionV>
                <wp:extent cx="3777314" cy="182753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314" cy="182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2645B" w14:textId="031E6B62" w:rsidR="00534580" w:rsidRPr="00534580" w:rsidRDefault="00534580" w:rsidP="00534580">
                            <w:pPr>
                              <w:pStyle w:val="CoverTitle"/>
                            </w:pPr>
                            <w:r>
                              <w:t xml:space="preserve">T&amp;C Service interface </w:t>
                            </w:r>
                            <w:r w:rsidR="005771D4">
                              <w:t>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043A6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72.5pt;margin-top:23.8pt;width:297.45pt;height:143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" filled="f" stroked="f" strokeweight=".5pt">
                <v:textbox inset="36pt">
                  <w:txbxContent>
                    <w:p w14:paraId="34E2645B" w14:textId="031E6B62" w:rsidR="00534580" w:rsidRPr="00534580" w:rsidRDefault="00534580" w:rsidP="00534580">
                      <w:pPr>
                        <w:pStyle w:val="CoverTitle"/>
                      </w:pPr>
                      <w:r>
                        <w:t xml:space="preserve">T&amp;C Service interface </w:t>
                      </w:r>
                      <w:r w:rsidR="005771D4">
                        <w:t>doc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eastAsiaTheme="minorHAnsi"/>
          <w:bCs/>
          <w:noProof/>
          <w:color w:val="008AC8"/>
          <w:sz w:val="36"/>
          <w:szCs w:val="20"/>
          <w:lang w:eastAsia="en-AU"/>
        </w:rPr>
        <w:id w:val="94592970"/>
        <w:docPartObj>
          <w:docPartGallery w:val="Cover Pages"/>
          <w:docPartUnique/>
        </w:docPartObj>
      </w:sdtPr>
      <w:sdtEndPr>
        <w:rPr>
          <w:rFonts w:eastAsiaTheme="minorEastAsia"/>
          <w:bCs w:val="0"/>
          <w:noProof w:val="0"/>
          <w:szCs w:val="24"/>
          <w:lang w:eastAsia="en-US"/>
        </w:rPr>
      </w:sdtEndPr>
      <w:sdtContent>
        <w:p w14:paraId="78186993" w14:textId="77777777" w:rsidR="00534580" w:rsidRPr="00BA2127" w:rsidRDefault="00534580" w:rsidP="00534580">
          <w:pPr>
            <w:rPr>
              <w:rStyle w:val="Emphasis"/>
              <w:rFonts w:eastAsiaTheme="minorHAnsi"/>
              <w:i w:val="0"/>
              <w:iCs w:val="0"/>
              <w:noProof/>
              <w:szCs w:val="20"/>
              <w:lang w:eastAsia="en-AU"/>
            </w:rPr>
          </w:pPr>
          <w:r w:rsidRPr="00BA2127">
            <w:rPr>
              <w:rStyle w:val="Emphasis"/>
            </w:rPr>
            <w:t xml:space="preserve">Prepared </w:t>
          </w:r>
          <w:r w:rsidRPr="00BA2127">
            <w:rPr>
              <w:rStyle w:val="Emphasis"/>
              <w:rFonts w:hint="eastAsia"/>
              <w:lang w:eastAsia="zh-CN"/>
            </w:rPr>
            <w:t>by</w:t>
          </w:r>
        </w:p>
        <w:p w14:paraId="5B9715AD" w14:textId="77777777" w:rsidR="00534580" w:rsidRPr="00BA2127" w:rsidRDefault="00534580" w:rsidP="00534580">
          <w:pPr>
            <w:rPr>
              <w:lang w:eastAsia="en-AU"/>
            </w:rPr>
          </w:pPr>
          <w:r w:rsidRPr="00BA2127">
            <w:rPr>
              <w:lang w:eastAsia="en-AU"/>
            </w:rPr>
            <w:fldChar w:fldCharType="begin"/>
          </w:r>
          <w:r w:rsidRPr="00BA2127">
            <w:rPr>
              <w:lang w:eastAsia="en-AU"/>
            </w:rPr>
            <w:instrText xml:space="preserve"> DOCPROPERTY  Customer  \* MERGEFORMAT </w:instrText>
          </w:r>
          <w:r w:rsidRPr="00BA2127">
            <w:rPr>
              <w:lang w:eastAsia="en-AU"/>
            </w:rPr>
            <w:fldChar w:fldCharType="separate"/>
          </w:r>
          <w:r w:rsidRPr="00BA2127">
            <w:rPr>
              <w:lang w:eastAsia="en-AU"/>
            </w:rPr>
            <w:t>Ford Motor Company</w:t>
          </w:r>
          <w:r w:rsidRPr="00BA2127">
            <w:rPr>
              <w:lang w:eastAsia="en-AU"/>
            </w:rPr>
            <w:fldChar w:fldCharType="end"/>
          </w:r>
        </w:p>
        <w:p w14:paraId="4E276FA1" w14:textId="674E2898" w:rsidR="00534580" w:rsidRPr="00BA2127" w:rsidRDefault="00534580" w:rsidP="00534580">
          <w:pPr>
            <w:rPr>
              <w:lang w:eastAsia="en-AU"/>
            </w:rPr>
          </w:pPr>
          <w:r>
            <w:rPr>
              <w:lang w:eastAsia="zh-CN"/>
            </w:rPr>
            <w:t>23</w:t>
          </w:r>
          <w:r w:rsidRPr="00BA2127">
            <w:rPr>
              <w:lang w:eastAsia="en-AU"/>
            </w:rPr>
            <w:t>-</w:t>
          </w:r>
          <w:r>
            <w:rPr>
              <w:lang w:eastAsia="zh-CN"/>
            </w:rPr>
            <w:t>June</w:t>
          </w:r>
          <w:r w:rsidRPr="00BA2127">
            <w:rPr>
              <w:lang w:eastAsia="en-AU"/>
            </w:rPr>
            <w:t>-20</w:t>
          </w:r>
          <w:r>
            <w:rPr>
              <w:lang w:eastAsia="en-AU"/>
            </w:rPr>
            <w:t>22</w:t>
          </w:r>
        </w:p>
        <w:p w14:paraId="59F24EE6" w14:textId="0A234650" w:rsidR="00534580" w:rsidRPr="00BA2127" w:rsidRDefault="00534580" w:rsidP="00534580">
          <w:r w:rsidRPr="00BA2127">
            <w:t xml:space="preserve">Version </w:t>
          </w:r>
          <w:r>
            <w:t>1.</w:t>
          </w:r>
          <w:r>
            <w:rPr>
              <w:lang w:eastAsia="zh-CN"/>
            </w:rPr>
            <w:t>0</w:t>
          </w:r>
        </w:p>
        <w:p w14:paraId="3FC9BE79" w14:textId="77777777" w:rsidR="00534580" w:rsidRPr="00BA2127" w:rsidRDefault="00534580" w:rsidP="00534580"/>
        <w:p w14:paraId="399CF788" w14:textId="77777777" w:rsidR="00534580" w:rsidRPr="00BA2127" w:rsidRDefault="00534580" w:rsidP="00534580"/>
        <w:p w14:paraId="55D0F27F" w14:textId="77777777" w:rsidR="00534580" w:rsidRPr="00BA2127" w:rsidRDefault="00534580" w:rsidP="00534580"/>
        <w:p w14:paraId="4BF3E706" w14:textId="77777777" w:rsidR="00534580" w:rsidRPr="00BA2127" w:rsidRDefault="00534580" w:rsidP="00534580">
          <w:r w:rsidRPr="00BA2127">
            <w:t>Contributor</w:t>
          </w:r>
        </w:p>
        <w:p w14:paraId="66F2B8CE" w14:textId="77777777" w:rsidR="00534580" w:rsidRPr="00BA2127" w:rsidRDefault="00534580" w:rsidP="00534580">
          <w:pPr>
            <w:sectPr w:rsidR="00534580" w:rsidRPr="00BA2127" w:rsidSect="001C03F3">
              <w:headerReference w:type="default" r:id="rId7"/>
              <w:headerReference w:type="first" r:id="rId8"/>
              <w:pgSz w:w="12240" w:h="15840" w:code="1"/>
              <w:pgMar w:top="1440" w:right="1440" w:bottom="1440" w:left="1440" w:header="144" w:footer="0" w:gutter="0"/>
              <w:pgNumType w:fmt="lowerRoman" w:start="1"/>
              <w:cols w:space="708"/>
              <w:docGrid w:linePitch="360"/>
            </w:sectPr>
          </w:pPr>
          <w:r>
            <w:t>Zhu Jialin</w:t>
          </w:r>
        </w:p>
        <w:tbl>
          <w:tblPr>
            <w:tblStyle w:val="PlainTable2"/>
            <w:tblpPr w:leftFromText="180" w:rightFromText="180" w:vertAnchor="text" w:tblpY="1"/>
            <w:tblOverlap w:val="never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170"/>
            <w:gridCol w:w="1530"/>
            <w:gridCol w:w="1710"/>
            <w:gridCol w:w="4775"/>
          </w:tblGrid>
          <w:tr w:rsidR="00534580" w:rsidRPr="00BA2127" w14:paraId="46F6A0AE" w14:textId="77777777" w:rsidTr="0030287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185" w:type="dxa"/>
                <w:gridSpan w:val="4"/>
              </w:tcPr>
              <w:p w14:paraId="08A898B2" w14:textId="77777777" w:rsidR="00534580" w:rsidRPr="00BA2127" w:rsidRDefault="00534580" w:rsidP="0030287D">
                <w:pPr>
                  <w:pStyle w:val="CoverSubject"/>
                  <w:tabs>
                    <w:tab w:val="left" w:pos="9356"/>
                  </w:tabs>
                  <w:ind w:left="0"/>
                  <w:rPr>
                    <w:rFonts w:cs="Segoe UI"/>
                    <w:lang w:eastAsia="zh-CN"/>
                  </w:rPr>
                </w:pPr>
                <w:r w:rsidRPr="00BA2127">
                  <w:rPr>
                    <w:rFonts w:cs="Segoe UI"/>
                  </w:rPr>
                  <w:lastRenderedPageBreak/>
                  <w:t>REVISION HISTORY</w:t>
                </w:r>
              </w:p>
            </w:tc>
          </w:tr>
          <w:tr w:rsidR="00534580" w:rsidRPr="00BA2127" w14:paraId="5FAC5380" w14:textId="77777777" w:rsidTr="0030287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70" w:type="dxa"/>
              </w:tcPr>
              <w:p w14:paraId="7E7F2001" w14:textId="77777777" w:rsidR="00534580" w:rsidRPr="00BA2127" w:rsidRDefault="00534580" w:rsidP="0030287D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 w:val="0"/>
                    <w:sz w:val="28"/>
                    <w:szCs w:val="28"/>
                    <w:lang w:eastAsia="zh-CN"/>
                  </w:rPr>
                </w:pPr>
                <w:r w:rsidRPr="00BA2127">
                  <w:rPr>
                    <w:rFonts w:cs="Segoe UI"/>
                    <w:b w:val="0"/>
                    <w:sz w:val="28"/>
                    <w:szCs w:val="28"/>
                    <w:lang w:eastAsia="zh-CN"/>
                  </w:rPr>
                  <w:t>Version</w:t>
                </w:r>
              </w:p>
            </w:tc>
            <w:tc>
              <w:tcPr>
                <w:tcW w:w="1530" w:type="dxa"/>
              </w:tcPr>
              <w:p w14:paraId="6DFBBCAC" w14:textId="77777777" w:rsidR="00534580" w:rsidRPr="00BA2127" w:rsidRDefault="00534580" w:rsidP="0030287D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/>
                    <w:sz w:val="28"/>
                    <w:szCs w:val="28"/>
                    <w:lang w:eastAsia="zh-CN"/>
                  </w:rPr>
                </w:pPr>
                <w:r w:rsidRPr="00BA2127">
                  <w:rPr>
                    <w:rFonts w:cs="Segoe UI"/>
                    <w:sz w:val="28"/>
                    <w:szCs w:val="28"/>
                    <w:lang w:eastAsia="zh-CN"/>
                  </w:rPr>
                  <w:t>Date</w:t>
                </w:r>
              </w:p>
            </w:tc>
            <w:tc>
              <w:tcPr>
                <w:tcW w:w="1710" w:type="dxa"/>
              </w:tcPr>
              <w:p w14:paraId="6D820B7E" w14:textId="77777777" w:rsidR="00534580" w:rsidRPr="00BA2127" w:rsidRDefault="00534580" w:rsidP="0030287D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sz w:val="28"/>
                    <w:szCs w:val="28"/>
                    <w:lang w:eastAsia="zh-CN"/>
                  </w:rPr>
                </w:pPr>
                <w:r w:rsidRPr="00BA2127">
                  <w:rPr>
                    <w:rFonts w:cs="Segoe UI"/>
                    <w:sz w:val="28"/>
                    <w:szCs w:val="28"/>
                    <w:lang w:eastAsia="zh-CN"/>
                  </w:rPr>
                  <w:t>Name</w:t>
                </w:r>
              </w:p>
            </w:tc>
            <w:tc>
              <w:tcPr>
                <w:tcW w:w="4775" w:type="dxa"/>
              </w:tcPr>
              <w:p w14:paraId="30FFC81A" w14:textId="77777777" w:rsidR="00534580" w:rsidRPr="00BA2127" w:rsidRDefault="00534580" w:rsidP="0030287D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sz w:val="28"/>
                    <w:szCs w:val="28"/>
                    <w:lang w:eastAsia="zh-CN"/>
                  </w:rPr>
                </w:pPr>
                <w:r w:rsidRPr="00BA2127">
                  <w:rPr>
                    <w:rFonts w:cs="Segoe UI"/>
                    <w:sz w:val="28"/>
                    <w:szCs w:val="28"/>
                    <w:lang w:eastAsia="zh-CN"/>
                  </w:rPr>
                  <w:t>Comment</w:t>
                </w:r>
              </w:p>
            </w:tc>
          </w:tr>
          <w:tr w:rsidR="00220310" w:rsidRPr="00BA2127" w14:paraId="0D40A88F" w14:textId="77777777" w:rsidTr="0030287D">
            <w:trPr>
              <w:trHeight w:val="5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70" w:type="dxa"/>
                <w:vAlign w:val="center"/>
              </w:tcPr>
              <w:p w14:paraId="710C4F55" w14:textId="4DB5874F" w:rsidR="00220310" w:rsidRPr="00BA2127" w:rsidRDefault="00220310" w:rsidP="00220310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sz w:val="28"/>
                    <w:szCs w:val="28"/>
                    <w:lang w:eastAsia="zh-CN"/>
                  </w:rPr>
                </w:pPr>
                <w:r>
                  <w:rPr>
                    <w:rFonts w:cs="Segoe UI" w:hint="eastAsia"/>
                    <w:b w:val="0"/>
                    <w:color w:val="auto"/>
                    <w:sz w:val="22"/>
                    <w:szCs w:val="22"/>
                    <w:lang w:eastAsia="zh-CN"/>
                  </w:rPr>
                  <w:t>1.0</w:t>
                </w:r>
              </w:p>
            </w:tc>
            <w:tc>
              <w:tcPr>
                <w:tcW w:w="1530" w:type="dxa"/>
                <w:vAlign w:val="center"/>
              </w:tcPr>
              <w:p w14:paraId="004C570F" w14:textId="617F0B5E" w:rsidR="00220310" w:rsidRPr="00BA2127" w:rsidRDefault="00220310" w:rsidP="00220310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8-</w:t>
                </w:r>
                <w:r>
                  <w:rPr>
                    <w:rFonts w:cs="Segoe UI" w:hint="eastAsia"/>
                    <w:color w:val="auto"/>
                    <w:sz w:val="22"/>
                    <w:szCs w:val="22"/>
                    <w:lang w:eastAsia="zh-CN"/>
                  </w:rPr>
                  <w:t>Sept</w:t>
                </w: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-202</w:t>
                </w:r>
                <w:r>
                  <w:rPr>
                    <w:rFonts w:cs="Segoe UI" w:hint="eastAsia"/>
                    <w:color w:val="auto"/>
                    <w:sz w:val="22"/>
                    <w:szCs w:val="22"/>
                    <w:lang w:eastAsia="zh-CN"/>
                  </w:rPr>
                  <w:t>1</w:t>
                </w:r>
              </w:p>
            </w:tc>
            <w:tc>
              <w:tcPr>
                <w:tcW w:w="1710" w:type="dxa"/>
                <w:vAlign w:val="center"/>
              </w:tcPr>
              <w:p w14:paraId="0BB49293" w14:textId="03848CDC" w:rsidR="00220310" w:rsidRPr="00BA2127" w:rsidRDefault="00220310" w:rsidP="00220310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Z</w:t>
                </w:r>
                <w:r>
                  <w:rPr>
                    <w:rFonts w:cs="Segoe UI" w:hint="eastAsia"/>
                    <w:bCs/>
                    <w:color w:val="auto"/>
                    <w:sz w:val="22"/>
                    <w:szCs w:val="22"/>
                    <w:lang w:eastAsia="zh-CN"/>
                  </w:rPr>
                  <w:t>hang Jia</w:t>
                </w:r>
              </w:p>
            </w:tc>
            <w:tc>
              <w:tcPr>
                <w:tcW w:w="4775" w:type="dxa"/>
                <w:vAlign w:val="center"/>
              </w:tcPr>
              <w:p w14:paraId="2967C6C1" w14:textId="51868820" w:rsidR="00220310" w:rsidRPr="00BA2127" w:rsidRDefault="00220310" w:rsidP="00220310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Initial version</w:t>
                </w:r>
              </w:p>
            </w:tc>
          </w:tr>
          <w:tr w:rsidR="00220310" w:rsidRPr="00BA2127" w14:paraId="7A1718E7" w14:textId="77777777" w:rsidTr="0030287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70" w:type="dxa"/>
                <w:vAlign w:val="center"/>
              </w:tcPr>
              <w:p w14:paraId="2E3DA3B0" w14:textId="3121230B" w:rsidR="00220310" w:rsidRDefault="00220310" w:rsidP="00220310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rPr>
                    <w:rFonts w:cs="Segoe UI" w:hint="eastAsia"/>
                    <w:bCs w:val="0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 w:hint="eastAsia"/>
                    <w:b w:val="0"/>
                    <w:color w:val="auto"/>
                    <w:sz w:val="22"/>
                    <w:szCs w:val="22"/>
                    <w:lang w:eastAsia="zh-CN"/>
                  </w:rPr>
                  <w:t>1.1</w:t>
                </w:r>
              </w:p>
            </w:tc>
            <w:tc>
              <w:tcPr>
                <w:tcW w:w="1530" w:type="dxa"/>
                <w:vAlign w:val="center"/>
              </w:tcPr>
              <w:p w14:paraId="0DBD714E" w14:textId="5F4A3AA8" w:rsidR="00220310" w:rsidRDefault="00220310" w:rsidP="00220310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 w:hint="eastAsia"/>
                    <w:color w:val="auto"/>
                    <w:sz w:val="22"/>
                    <w:szCs w:val="22"/>
                    <w:lang w:eastAsia="zh-CN"/>
                  </w:rPr>
                  <w:t>4-Mar-2022</w:t>
                </w:r>
              </w:p>
            </w:tc>
            <w:tc>
              <w:tcPr>
                <w:tcW w:w="1710" w:type="dxa"/>
                <w:vAlign w:val="center"/>
              </w:tcPr>
              <w:p w14:paraId="37B0730F" w14:textId="3DB91AD2" w:rsidR="00220310" w:rsidRDefault="00220310" w:rsidP="00220310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Z</w:t>
                </w:r>
                <w:r>
                  <w:rPr>
                    <w:rFonts w:cs="Segoe UI" w:hint="eastAsia"/>
                    <w:bCs/>
                    <w:color w:val="auto"/>
                    <w:sz w:val="22"/>
                    <w:szCs w:val="22"/>
                    <w:lang w:eastAsia="zh-CN"/>
                  </w:rPr>
                  <w:t>hang Jia</w:t>
                </w:r>
              </w:p>
            </w:tc>
            <w:tc>
              <w:tcPr>
                <w:tcW w:w="4775" w:type="dxa"/>
                <w:vAlign w:val="center"/>
              </w:tcPr>
              <w:p w14:paraId="073AE95C" w14:textId="0146B153" w:rsidR="00220310" w:rsidRDefault="00220310" w:rsidP="00220310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 w:hint="eastAsia"/>
                    <w:bCs/>
                    <w:color w:val="auto"/>
                    <w:sz w:val="22"/>
                    <w:szCs w:val="22"/>
                    <w:lang w:eastAsia="zh-CN"/>
                  </w:rPr>
                  <w:t>Add customer feedback upload voice text interface</w:t>
                </w:r>
              </w:p>
            </w:tc>
          </w:tr>
          <w:tr w:rsidR="00220310" w:rsidRPr="00BA2127" w14:paraId="0BABA308" w14:textId="77777777" w:rsidTr="0030287D">
            <w:trPr>
              <w:trHeight w:val="5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70" w:type="dxa"/>
                <w:vAlign w:val="center"/>
              </w:tcPr>
              <w:p w14:paraId="14B5EF06" w14:textId="100D7820" w:rsidR="00220310" w:rsidRDefault="00220310" w:rsidP="00220310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rPr>
                    <w:rFonts w:cs="Segoe UI" w:hint="eastAsia"/>
                    <w:bCs w:val="0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 w:hint="eastAsia"/>
                    <w:b w:val="0"/>
                    <w:color w:val="auto"/>
                    <w:sz w:val="22"/>
                    <w:szCs w:val="22"/>
                    <w:lang w:eastAsia="zh-CN"/>
                  </w:rPr>
                  <w:t>1.2</w:t>
                </w:r>
              </w:p>
            </w:tc>
            <w:tc>
              <w:tcPr>
                <w:tcW w:w="1530" w:type="dxa"/>
                <w:vAlign w:val="center"/>
              </w:tcPr>
              <w:p w14:paraId="229F7B7E" w14:textId="6FC6153A" w:rsidR="00220310" w:rsidRDefault="00220310" w:rsidP="00220310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 w:hint="eastAsia"/>
                    <w:color w:val="auto"/>
                    <w:sz w:val="22"/>
                    <w:szCs w:val="22"/>
                    <w:lang w:eastAsia="zh-CN"/>
                  </w:rPr>
                  <w:t>17-May-2022</w:t>
                </w:r>
              </w:p>
            </w:tc>
            <w:tc>
              <w:tcPr>
                <w:tcW w:w="1710" w:type="dxa"/>
                <w:vAlign w:val="center"/>
              </w:tcPr>
              <w:p w14:paraId="5B516118" w14:textId="1D2940DB" w:rsidR="00220310" w:rsidRDefault="00220310" w:rsidP="00220310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Z</w:t>
                </w:r>
                <w:r>
                  <w:rPr>
                    <w:rFonts w:cs="Segoe UI" w:hint="eastAsia"/>
                    <w:bCs/>
                    <w:color w:val="auto"/>
                    <w:sz w:val="22"/>
                    <w:szCs w:val="22"/>
                    <w:lang w:eastAsia="zh-CN"/>
                  </w:rPr>
                  <w:t>hang Jia</w:t>
                </w:r>
              </w:p>
            </w:tc>
            <w:tc>
              <w:tcPr>
                <w:tcW w:w="4775" w:type="dxa"/>
                <w:vAlign w:val="center"/>
              </w:tcPr>
              <w:p w14:paraId="5C06CB21" w14:textId="52A9C748" w:rsidR="00220310" w:rsidRDefault="00220310" w:rsidP="00220310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 w:hint="eastAsia"/>
                    <w:bCs/>
                    <w:color w:val="auto"/>
                    <w:sz w:val="22"/>
                    <w:szCs w:val="22"/>
                    <w:lang w:eastAsia="zh-CN"/>
                  </w:rPr>
                  <w:t>Add Lidget TNC</w:t>
                </w:r>
              </w:p>
            </w:tc>
          </w:tr>
          <w:tr w:rsidR="00B20403" w:rsidRPr="00BA2127" w14:paraId="2AF9511F" w14:textId="77777777" w:rsidTr="0030287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70" w:type="dxa"/>
                <w:vAlign w:val="center"/>
              </w:tcPr>
              <w:p w14:paraId="46D24F2A" w14:textId="2E8F4EA9" w:rsidR="00B20403" w:rsidRDefault="00B20403" w:rsidP="0030287D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1.</w:t>
                </w:r>
                <w:r w:rsidR="00220310"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3</w:t>
                </w:r>
              </w:p>
            </w:tc>
            <w:tc>
              <w:tcPr>
                <w:tcW w:w="1530" w:type="dxa"/>
                <w:vAlign w:val="center"/>
              </w:tcPr>
              <w:p w14:paraId="0D33CE23" w14:textId="58E52253" w:rsidR="00B20403" w:rsidRDefault="00B20403" w:rsidP="0030287D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19-Junly-2022</w:t>
                </w:r>
              </w:p>
            </w:tc>
            <w:tc>
              <w:tcPr>
                <w:tcW w:w="1710" w:type="dxa"/>
                <w:vAlign w:val="center"/>
              </w:tcPr>
              <w:p w14:paraId="1777B9F5" w14:textId="016963EB" w:rsidR="00B20403" w:rsidRDefault="00B20403" w:rsidP="0030287D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Zhu Jialin</w:t>
                </w:r>
              </w:p>
            </w:tc>
            <w:tc>
              <w:tcPr>
                <w:tcW w:w="4775" w:type="dxa"/>
                <w:vAlign w:val="center"/>
              </w:tcPr>
              <w:p w14:paraId="6725AA0B" w14:textId="62CA004F" w:rsidR="00B20403" w:rsidRDefault="00220310" w:rsidP="0030287D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Add valid time interface</w:t>
                </w: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br/>
                </w:r>
                <w:r w:rsidR="00B20403"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Add param to</w:t>
                </w:r>
                <w:r w:rsidR="00B20403" w:rsidRPr="00B20403"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 xml:space="preserve"> withdrawTncAccept</w:t>
                </w:r>
              </w:p>
            </w:tc>
          </w:tr>
        </w:tbl>
        <w:p w14:paraId="7398B033" w14:textId="77777777" w:rsidR="00534580" w:rsidRPr="00BA2127" w:rsidRDefault="0077574B" w:rsidP="00534580">
          <w:pPr>
            <w:pStyle w:val="CoverSubject"/>
            <w:tabs>
              <w:tab w:val="left" w:pos="9356"/>
            </w:tabs>
            <w:ind w:left="0"/>
            <w:rPr>
              <w:rFonts w:cs="Segoe UI"/>
            </w:rPr>
            <w:sectPr w:rsidR="00534580" w:rsidRPr="00BA2127" w:rsidSect="001C03F3">
              <w:footerReference w:type="default" r:id="rId9"/>
              <w:footerReference w:type="first" r:id="rId10"/>
              <w:pgSz w:w="12240" w:h="15840"/>
              <w:pgMar w:top="1440" w:right="1440" w:bottom="1440" w:left="1440" w:header="144" w:footer="0" w:gutter="0"/>
              <w:pgNumType w:start="1"/>
              <w:cols w:space="720"/>
              <w:docGrid w:linePitch="360"/>
            </w:sectPr>
          </w:pPr>
        </w:p>
      </w:sdtContent>
    </w:sdt>
    <w:p w14:paraId="43AC8E96" w14:textId="77777777" w:rsidR="00534580" w:rsidRPr="00BA2127" w:rsidRDefault="00534580" w:rsidP="00534580">
      <w:pPr>
        <w:pStyle w:val="Heading1Numbered"/>
      </w:pPr>
      <w:bookmarkStart w:id="0" w:name="_Toc440956498"/>
      <w:bookmarkStart w:id="1" w:name="_Toc509818405"/>
      <w:bookmarkStart w:id="2" w:name="_Toc47976534"/>
      <w:r w:rsidRPr="00BA2127">
        <w:lastRenderedPageBreak/>
        <w:t>Introduction</w:t>
      </w:r>
      <w:bookmarkEnd w:id="0"/>
      <w:bookmarkEnd w:id="1"/>
      <w:bookmarkEnd w:id="2"/>
    </w:p>
    <w:p w14:paraId="4DE6E649" w14:textId="76BC4230" w:rsidR="00534580" w:rsidRPr="00BA2127" w:rsidRDefault="00534580" w:rsidP="00534580">
      <w:r w:rsidRPr="00BA2127">
        <w:t xml:space="preserve">This document describes the interfaces exposed by </w:t>
      </w:r>
      <w:r>
        <w:t>T&amp;C Service which support T&amp;C storage, user accept status record and status withdraw functions.</w:t>
      </w:r>
    </w:p>
    <w:p w14:paraId="2E1D5789" w14:textId="77777777" w:rsidR="00534580" w:rsidRPr="00BA2127" w:rsidRDefault="00534580" w:rsidP="00534580"/>
    <w:p w14:paraId="36B3F484" w14:textId="77777777" w:rsidR="00534580" w:rsidRPr="00BA2127" w:rsidRDefault="00534580" w:rsidP="00534580"/>
    <w:p w14:paraId="30B84C50" w14:textId="77777777" w:rsidR="00534580" w:rsidRPr="00BA2127" w:rsidRDefault="00534580" w:rsidP="00534580">
      <w:pPr>
        <w:pStyle w:val="Heading1Numbered"/>
      </w:pPr>
      <w:bookmarkStart w:id="3" w:name="_Toc47976540"/>
      <w:r w:rsidRPr="00BA2127">
        <w:lastRenderedPageBreak/>
        <w:t>Interface Matrix</w:t>
      </w:r>
      <w:bookmarkEnd w:id="3"/>
    </w:p>
    <w:p w14:paraId="2954632B" w14:textId="77777777" w:rsidR="00534580" w:rsidRPr="00BA2127" w:rsidRDefault="00534580" w:rsidP="00534580">
      <w:r w:rsidRPr="00BA2127">
        <w:t>Below table summarize all APIs provided by IVI Service Layer</w:t>
      </w:r>
    </w:p>
    <w:tbl>
      <w:tblPr>
        <w:tblW w:w="10983" w:type="dxa"/>
        <w:tblInd w:w="-725" w:type="dxa"/>
        <w:tblLook w:val="04A0" w:firstRow="1" w:lastRow="0" w:firstColumn="1" w:lastColumn="0" w:noHBand="0" w:noVBand="1"/>
      </w:tblPr>
      <w:tblGrid>
        <w:gridCol w:w="2434"/>
        <w:gridCol w:w="4703"/>
        <w:gridCol w:w="3846"/>
      </w:tblGrid>
      <w:tr w:rsidR="00534580" w:rsidRPr="00A84790" w14:paraId="60F062CC" w14:textId="77777777" w:rsidTr="0030287D">
        <w:trPr>
          <w:trHeight w:val="362"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56D34C0" w14:textId="77777777" w:rsidR="00534580" w:rsidRPr="00A84790" w:rsidRDefault="00534580" w:rsidP="0030287D">
            <w:pPr>
              <w:spacing w:after="0"/>
              <w:jc w:val="center"/>
              <w:rPr>
                <w:rFonts w:ascii="Microsoft JhengHei" w:eastAsia="Microsoft JhengHei" w:hAnsi="Microsoft JhengHei" w:cs="宋体"/>
                <w:color w:val="000000"/>
                <w:sz w:val="22"/>
                <w:szCs w:val="22"/>
                <w:lang w:eastAsia="zh-CN"/>
              </w:rPr>
            </w:pPr>
            <w:r w:rsidRPr="00A84790">
              <w:rPr>
                <w:rFonts w:ascii="Microsoft JhengHei" w:eastAsia="Microsoft JhengHei" w:hAnsi="Microsoft JhengHei" w:cs="宋体" w:hint="eastAsia"/>
                <w:color w:val="000000"/>
                <w:sz w:val="22"/>
                <w:szCs w:val="22"/>
                <w:lang w:eastAsia="zh-CN"/>
              </w:rPr>
              <w:t xml:space="preserve">class </w:t>
            </w:r>
          </w:p>
        </w:tc>
        <w:tc>
          <w:tcPr>
            <w:tcW w:w="4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98D7234" w14:textId="77777777" w:rsidR="00534580" w:rsidRPr="00A84790" w:rsidRDefault="00534580" w:rsidP="0030287D">
            <w:pPr>
              <w:spacing w:after="0"/>
              <w:jc w:val="center"/>
              <w:rPr>
                <w:rFonts w:ascii="Microsoft JhengHei" w:eastAsia="Microsoft JhengHei" w:hAnsi="Microsoft JhengHei" w:cs="宋体"/>
                <w:color w:val="000000"/>
                <w:lang w:eastAsia="zh-CN"/>
              </w:rPr>
            </w:pPr>
            <w:r w:rsidRPr="00A84790">
              <w:rPr>
                <w:rFonts w:ascii="Microsoft JhengHei" w:eastAsia="Microsoft JhengHei" w:hAnsi="Microsoft JhengHei" w:cs="宋体" w:hint="eastAsia"/>
                <w:color w:val="000000"/>
                <w:lang w:eastAsia="zh-CN"/>
              </w:rPr>
              <w:t>interface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2632787" w14:textId="77777777" w:rsidR="00534580" w:rsidRPr="00A84790" w:rsidRDefault="00534580" w:rsidP="0030287D">
            <w:pPr>
              <w:spacing w:after="0"/>
              <w:jc w:val="center"/>
              <w:rPr>
                <w:rFonts w:ascii="Microsoft JhengHei" w:eastAsia="Microsoft JhengHei" w:hAnsi="Microsoft JhengHei" w:cs="宋体"/>
                <w:color w:val="000000"/>
                <w:sz w:val="22"/>
                <w:szCs w:val="22"/>
                <w:lang w:eastAsia="zh-CN"/>
              </w:rPr>
            </w:pPr>
            <w:r w:rsidRPr="00A84790">
              <w:rPr>
                <w:rFonts w:ascii="Microsoft JhengHei" w:eastAsia="Microsoft JhengHei" w:hAnsi="Microsoft JhengHei" w:cs="宋体" w:hint="eastAsia"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</w:tr>
      <w:tr w:rsidR="00534580" w:rsidRPr="00A84790" w14:paraId="2ACCEF27" w14:textId="77777777" w:rsidTr="0030287D">
        <w:trPr>
          <w:trHeight w:val="725"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E303E" w14:textId="0153A2D8" w:rsidR="00534580" w:rsidRPr="00BE1B1F" w:rsidRDefault="00534580" w:rsidP="0030287D">
            <w:pPr>
              <w:spacing w:after="0"/>
              <w:jc w:val="center"/>
              <w:rPr>
                <w:rFonts w:ascii="Consolas" w:eastAsia="DengXian" w:hAnsi="Consolas" w:cs="宋体"/>
                <w:color w:val="A9B7C6"/>
                <w:lang w:eastAsia="zh-CN"/>
              </w:rPr>
            </w:pPr>
            <w:r>
              <w:rPr>
                <w:rFonts w:ascii="DengXian" w:eastAsia="DengXian" w:hAnsi="DengXian" w:cs="宋体"/>
                <w:b/>
                <w:color w:val="000000"/>
                <w:sz w:val="22"/>
                <w:szCs w:val="22"/>
                <w:lang w:eastAsia="zh-CN"/>
              </w:rPr>
              <w:t>TncManager</w:t>
            </w:r>
          </w:p>
        </w:tc>
        <w:tc>
          <w:tcPr>
            <w:tcW w:w="4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D7366" w14:textId="3B6BCB2F" w:rsidR="00534580" w:rsidRPr="00BE1B1F" w:rsidRDefault="00704243" w:rsidP="0030287D">
            <w:pPr>
              <w:spacing w:after="0"/>
              <w:rPr>
                <w:rFonts w:ascii="Consolas" w:eastAsia="DengXian" w:hAnsi="Consolas" w:cs="宋体"/>
                <w:color w:val="A9B7C6"/>
                <w:lang w:eastAsia="zh-CN"/>
              </w:rPr>
            </w:pPr>
            <w:r>
              <w:rPr>
                <w:rFonts w:ascii="Consolas" w:eastAsia="DengXian" w:hAnsi="Consolas" w:cs="宋体"/>
                <w:color w:val="A9B7C6"/>
                <w:lang w:eastAsia="zh-CN"/>
              </w:rPr>
              <w:t>boolean init(Context context)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C9DD" w14:textId="11635C87" w:rsidR="00534580" w:rsidRPr="00A84790" w:rsidRDefault="00704243" w:rsidP="0030287D">
            <w:pPr>
              <w:spacing w:after="0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 w:rsidRPr="00704243"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  <w:t>init to bind remote tnc service</w:t>
            </w:r>
            <w: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  <w:t>, this method is strongly recommended to be called in android application.</w:t>
            </w:r>
          </w:p>
        </w:tc>
      </w:tr>
      <w:tr w:rsidR="00534580" w:rsidRPr="00A84790" w14:paraId="426DE1F6" w14:textId="77777777" w:rsidTr="0030287D">
        <w:trPr>
          <w:trHeight w:val="418"/>
        </w:trPr>
        <w:tc>
          <w:tcPr>
            <w:tcW w:w="24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CCF083" w14:textId="77777777" w:rsidR="00534580" w:rsidRPr="009B7E73" w:rsidRDefault="00534580" w:rsidP="0030287D">
            <w:pPr>
              <w:spacing w:after="0"/>
              <w:rPr>
                <w:rFonts w:ascii="Consolas" w:eastAsia="DengXian" w:hAnsi="Consolas" w:cs="宋体"/>
                <w:color w:val="A9B7C6"/>
                <w:lang w:eastAsia="zh-CN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3C9C6" w14:textId="0D1A95B1" w:rsidR="00534580" w:rsidRPr="009F59A2" w:rsidRDefault="00534580" w:rsidP="0030287D">
            <w:pPr>
              <w:spacing w:after="0"/>
              <w:rPr>
                <w:rFonts w:ascii="Consolas" w:eastAsia="DengXian" w:hAnsi="Consolas" w:cs="宋体"/>
                <w:color w:val="A9B7C6"/>
                <w:lang w:eastAsia="zh-CN"/>
              </w:rPr>
            </w:pPr>
            <w:r w:rsidRPr="009F59A2">
              <w:rPr>
                <w:rFonts w:ascii="Consolas" w:eastAsia="DengXian" w:hAnsi="Consolas" w:cs="宋体"/>
                <w:color w:val="A9B7C6"/>
                <w:lang w:eastAsia="zh-CN"/>
              </w:rPr>
              <w:t xml:space="preserve">Void </w:t>
            </w:r>
            <w:r w:rsidR="00704243">
              <w:rPr>
                <w:rFonts w:ascii="Consolas" w:eastAsia="DengXian" w:hAnsi="Consolas" w:cs="宋体"/>
                <w:color w:val="A9B7C6"/>
                <w:lang w:eastAsia="zh-CN"/>
              </w:rPr>
              <w:t>registerTncListenr</w:t>
            </w:r>
            <w:r w:rsidRPr="009F59A2">
              <w:rPr>
                <w:rFonts w:ascii="Consolas" w:eastAsia="DengXian" w:hAnsi="Consolas" w:cs="宋体"/>
                <w:color w:val="A9B7C6"/>
                <w:lang w:eastAsia="zh-CN"/>
              </w:rPr>
              <w:t>(</w:t>
            </w:r>
            <w:r w:rsidR="00704243">
              <w:rPr>
                <w:rFonts w:ascii="Consolas" w:eastAsia="DengXian" w:hAnsi="Consolas" w:cs="宋体"/>
                <w:color w:val="A9B7C6"/>
                <w:lang w:eastAsia="zh-CN"/>
              </w:rPr>
              <w:t>TncListener tncListener</w:t>
            </w:r>
            <w:r w:rsidRPr="009F59A2">
              <w:rPr>
                <w:rFonts w:ascii="Consolas" w:eastAsia="DengXian" w:hAnsi="Consolas" w:cs="宋体"/>
                <w:color w:val="A9B7C6"/>
                <w:lang w:eastAsia="zh-CN"/>
              </w:rPr>
              <w:t>);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09842" w14:textId="27EC8E06" w:rsidR="00534580" w:rsidRPr="00E36ECF" w:rsidRDefault="00704243" w:rsidP="0030287D">
            <w:pPr>
              <w:spacing w:after="0"/>
              <w:rPr>
                <w:rFonts w:ascii="DengXian" w:eastAsia="DengXian" w:hAnsi="DengXian" w:cs="宋体"/>
                <w:color w:val="FF0000"/>
                <w:sz w:val="22"/>
                <w:szCs w:val="22"/>
                <w:lang w:eastAsia="zh-CN"/>
              </w:rPr>
            </w:pPr>
            <w: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  <w:t>Register callback to listen if the latest T&amp;C has changed.</w:t>
            </w:r>
          </w:p>
        </w:tc>
      </w:tr>
      <w:tr w:rsidR="00704243" w:rsidRPr="00A84790" w14:paraId="3B6644A8" w14:textId="77777777" w:rsidTr="0030287D">
        <w:trPr>
          <w:trHeight w:val="418"/>
        </w:trPr>
        <w:tc>
          <w:tcPr>
            <w:tcW w:w="24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22FA1" w14:textId="77777777" w:rsidR="00704243" w:rsidRPr="009B7E73" w:rsidRDefault="00704243" w:rsidP="0030287D">
            <w:pPr>
              <w:spacing w:after="0"/>
              <w:rPr>
                <w:rFonts w:ascii="Consolas" w:eastAsia="DengXian" w:hAnsi="Consolas" w:cs="宋体"/>
                <w:color w:val="A9B7C6"/>
                <w:lang w:eastAsia="zh-CN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A35CB" w14:textId="011CB363" w:rsidR="00704243" w:rsidRPr="009F59A2" w:rsidRDefault="00704243" w:rsidP="0030287D">
            <w:pPr>
              <w:spacing w:after="0"/>
              <w:rPr>
                <w:rFonts w:ascii="Consolas" w:eastAsia="DengXian" w:hAnsi="Consolas" w:cs="宋体"/>
                <w:color w:val="A9B7C6"/>
                <w:lang w:eastAsia="zh-CN"/>
              </w:rPr>
            </w:pPr>
            <w:r>
              <w:rPr>
                <w:rFonts w:ascii="Consolas" w:eastAsia="DengXian" w:hAnsi="Consolas" w:cs="宋体"/>
                <w:color w:val="A9B7C6"/>
                <w:lang w:eastAsia="zh-CN"/>
              </w:rPr>
              <w:t>Void unregisterTncListener();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E5B6E" w14:textId="623DFA34" w:rsidR="00704243" w:rsidRDefault="00704243" w:rsidP="0030287D">
            <w:pPr>
              <w:spacing w:after="0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  <w:t>Clear listener</w:t>
            </w:r>
          </w:p>
        </w:tc>
      </w:tr>
      <w:tr w:rsidR="00704243" w:rsidRPr="00A84790" w14:paraId="511150B0" w14:textId="77777777" w:rsidTr="0030287D">
        <w:trPr>
          <w:trHeight w:val="418"/>
        </w:trPr>
        <w:tc>
          <w:tcPr>
            <w:tcW w:w="24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97F5D7" w14:textId="77777777" w:rsidR="00704243" w:rsidRPr="009B7E73" w:rsidRDefault="00704243" w:rsidP="0030287D">
            <w:pPr>
              <w:spacing w:after="0"/>
              <w:rPr>
                <w:rFonts w:ascii="Consolas" w:eastAsia="DengXian" w:hAnsi="Consolas" w:cs="宋体"/>
                <w:color w:val="A9B7C6"/>
                <w:lang w:eastAsia="zh-CN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F368A" w14:textId="514E684E" w:rsidR="00704243" w:rsidRDefault="00704243" w:rsidP="0030287D">
            <w:pPr>
              <w:spacing w:after="0"/>
              <w:rPr>
                <w:rFonts w:ascii="Consolas" w:eastAsia="DengXian" w:hAnsi="Consolas" w:cs="宋体"/>
                <w:color w:val="A9B7C6"/>
                <w:lang w:eastAsia="zh-CN"/>
              </w:rPr>
            </w:pPr>
            <w:r>
              <w:rPr>
                <w:rFonts w:ascii="Consolas" w:eastAsia="DengXian" w:hAnsi="Consolas" w:cs="宋体"/>
                <w:color w:val="A9B7C6"/>
                <w:lang w:eastAsia="zh-CN"/>
              </w:rPr>
              <w:t>TncInfo getTncInfo(String feature);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C024E" w14:textId="1168E250" w:rsidR="00704243" w:rsidRDefault="00704243" w:rsidP="0030287D">
            <w:pPr>
              <w:spacing w:after="0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  <w:t>Obtain T&amp;C info, which contains message such as localPath, see TncInfo class below.</w:t>
            </w:r>
          </w:p>
        </w:tc>
      </w:tr>
      <w:tr w:rsidR="00704243" w:rsidRPr="00A84790" w14:paraId="75376134" w14:textId="77777777" w:rsidTr="0030287D">
        <w:trPr>
          <w:trHeight w:val="418"/>
        </w:trPr>
        <w:tc>
          <w:tcPr>
            <w:tcW w:w="24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1CB87B" w14:textId="77777777" w:rsidR="00704243" w:rsidRPr="009B7E73" w:rsidRDefault="00704243" w:rsidP="0030287D">
            <w:pPr>
              <w:spacing w:after="0"/>
              <w:rPr>
                <w:rFonts w:ascii="Consolas" w:eastAsia="DengXian" w:hAnsi="Consolas" w:cs="宋体"/>
                <w:color w:val="A9B7C6"/>
                <w:lang w:eastAsia="zh-CN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E1788" w14:textId="46896D34" w:rsidR="00704243" w:rsidRDefault="00704243" w:rsidP="0030287D">
            <w:pPr>
              <w:spacing w:after="0"/>
              <w:rPr>
                <w:rFonts w:ascii="Consolas" w:eastAsia="DengXian" w:hAnsi="Consolas" w:cs="宋体"/>
                <w:color w:val="A9B7C6"/>
                <w:lang w:eastAsia="zh-CN"/>
              </w:rPr>
            </w:pPr>
            <w:r>
              <w:rPr>
                <w:rFonts w:ascii="Consolas" w:eastAsia="DengXian" w:hAnsi="Consolas" w:cs="宋体"/>
                <w:color w:val="A9B7C6"/>
                <w:lang w:eastAsia="zh-CN"/>
              </w:rPr>
              <w:t>void setTncAccepted(String feature, String llid, String openId)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995E0" w14:textId="67842234" w:rsidR="00704243" w:rsidRDefault="00704243" w:rsidP="0030287D">
            <w:pPr>
              <w:spacing w:after="0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  <w:t>Set user accept status for defined feature with specified llid</w:t>
            </w:r>
          </w:p>
        </w:tc>
      </w:tr>
      <w:tr w:rsidR="00704243" w:rsidRPr="00A84790" w14:paraId="7506F8A2" w14:textId="77777777" w:rsidTr="0030287D">
        <w:trPr>
          <w:trHeight w:val="418"/>
        </w:trPr>
        <w:tc>
          <w:tcPr>
            <w:tcW w:w="24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6776E" w14:textId="77777777" w:rsidR="00704243" w:rsidRPr="009B7E73" w:rsidRDefault="00704243" w:rsidP="0030287D">
            <w:pPr>
              <w:spacing w:after="0"/>
              <w:rPr>
                <w:rFonts w:ascii="Consolas" w:eastAsia="DengXian" w:hAnsi="Consolas" w:cs="宋体"/>
                <w:color w:val="A9B7C6"/>
                <w:lang w:eastAsia="zh-CN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07F1D" w14:textId="52485B87" w:rsidR="00704243" w:rsidRDefault="00704243" w:rsidP="0030287D">
            <w:pPr>
              <w:spacing w:after="0"/>
              <w:rPr>
                <w:rFonts w:ascii="Consolas" w:eastAsia="DengXian" w:hAnsi="Consolas" w:cs="宋体"/>
                <w:color w:val="A9B7C6"/>
                <w:lang w:eastAsia="zh-CN"/>
              </w:rPr>
            </w:pPr>
            <w:r>
              <w:rPr>
                <w:rFonts w:ascii="Consolas" w:eastAsia="DengXian" w:hAnsi="Consolas" w:cs="宋体"/>
                <w:color w:val="A9B7C6"/>
                <w:lang w:eastAsia="zh-CN"/>
              </w:rPr>
              <w:t>Boolean isTncAccepted(String feature, String openId)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978A9" w14:textId="59AD992F" w:rsidR="00704243" w:rsidRDefault="00704243" w:rsidP="0030287D">
            <w:pPr>
              <w:spacing w:after="0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  <w:t>Return the user accept status for feature</w:t>
            </w:r>
          </w:p>
        </w:tc>
      </w:tr>
      <w:tr w:rsidR="00704243" w:rsidRPr="00A84790" w14:paraId="307F78ED" w14:textId="77777777" w:rsidTr="0030287D">
        <w:trPr>
          <w:trHeight w:val="418"/>
        </w:trPr>
        <w:tc>
          <w:tcPr>
            <w:tcW w:w="24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898ED" w14:textId="77777777" w:rsidR="00704243" w:rsidRPr="009B7E73" w:rsidRDefault="00704243" w:rsidP="0030287D">
            <w:pPr>
              <w:spacing w:after="0"/>
              <w:rPr>
                <w:rFonts w:ascii="Consolas" w:eastAsia="DengXian" w:hAnsi="Consolas" w:cs="宋体"/>
                <w:color w:val="A9B7C6"/>
                <w:lang w:eastAsia="zh-CN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FC824" w14:textId="0B4AC0F3" w:rsidR="00704243" w:rsidRDefault="00704243" w:rsidP="0030287D">
            <w:pPr>
              <w:spacing w:after="0"/>
              <w:rPr>
                <w:rFonts w:ascii="Consolas" w:eastAsia="DengXian" w:hAnsi="Consolas" w:cs="宋体"/>
                <w:color w:val="A9B7C6"/>
                <w:lang w:eastAsia="zh-CN"/>
              </w:rPr>
            </w:pPr>
            <w:r>
              <w:rPr>
                <w:rFonts w:ascii="Consolas" w:eastAsia="DengXian" w:hAnsi="Consolas" w:cs="宋体"/>
                <w:color w:val="A9B7C6"/>
                <w:lang w:eastAsia="zh-CN"/>
              </w:rPr>
              <w:t>Void uploadFeedbackContent(String voiceText, String feedbackId, final Callback&lt;T&gt; callback);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4EB23" w14:textId="77777777" w:rsidR="00704243" w:rsidRDefault="004E2FA9" w:rsidP="0030287D">
            <w:pPr>
              <w:spacing w:after="0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  <w:t>Upload user feedback content</w:t>
            </w:r>
          </w:p>
          <w:p w14:paraId="3E5DD349" w14:textId="65DE5679" w:rsidR="004E2FA9" w:rsidRDefault="004E2FA9" w:rsidP="0030287D">
            <w:pPr>
              <w:spacing w:after="0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  <w:t>This is specified method for CustomerFeedback feature.</w:t>
            </w:r>
          </w:p>
        </w:tc>
      </w:tr>
      <w:tr w:rsidR="004E2FA9" w:rsidRPr="00A84790" w14:paraId="3EDFF0D5" w14:textId="77777777" w:rsidTr="0030287D">
        <w:trPr>
          <w:trHeight w:val="418"/>
        </w:trPr>
        <w:tc>
          <w:tcPr>
            <w:tcW w:w="24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2ADB72" w14:textId="77777777" w:rsidR="004E2FA9" w:rsidRPr="009B7E73" w:rsidRDefault="004E2FA9" w:rsidP="0030287D">
            <w:pPr>
              <w:spacing w:after="0"/>
              <w:rPr>
                <w:rFonts w:ascii="Consolas" w:eastAsia="DengXian" w:hAnsi="Consolas" w:cs="宋体"/>
                <w:color w:val="A9B7C6"/>
                <w:lang w:eastAsia="zh-CN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15EC8" w14:textId="3AC48DE8" w:rsidR="004E2FA9" w:rsidRPr="005771D4" w:rsidRDefault="00E811DC" w:rsidP="0030287D">
            <w:pPr>
              <w:spacing w:after="0"/>
              <w:rPr>
                <w:rFonts w:ascii="Consolas" w:eastAsia="DengXian" w:hAnsi="Consolas" w:cs="宋体"/>
                <w:color w:val="FF0000"/>
                <w:lang w:eastAsia="zh-CN"/>
              </w:rPr>
            </w:pPr>
            <w:r>
              <w:rPr>
                <w:rFonts w:ascii="Consolas" w:eastAsia="DengXian" w:hAnsi="Consolas" w:cs="宋体"/>
                <w:color w:val="FF0000"/>
                <w:lang w:eastAsia="zh-CN"/>
              </w:rPr>
              <w:t>v</w:t>
            </w:r>
            <w:r w:rsidR="004E2FA9" w:rsidRPr="005771D4">
              <w:rPr>
                <w:rFonts w:ascii="Consolas" w:eastAsia="DengXian" w:hAnsi="Consolas" w:cs="宋体"/>
                <w:color w:val="FF0000"/>
                <w:lang w:eastAsia="zh-CN"/>
              </w:rPr>
              <w:t xml:space="preserve">oid </w:t>
            </w:r>
            <w:r>
              <w:rPr>
                <w:rFonts w:ascii="Consolas" w:eastAsia="DengXian" w:hAnsi="Consolas" w:cs="宋体"/>
                <w:color w:val="FF0000"/>
                <w:lang w:eastAsia="zh-CN"/>
              </w:rPr>
              <w:t>setTncValidTime</w:t>
            </w:r>
            <w:r w:rsidR="004E2FA9" w:rsidRPr="005771D4">
              <w:rPr>
                <w:rFonts w:ascii="Consolas" w:eastAsia="DengXian" w:hAnsi="Consolas" w:cs="宋体"/>
                <w:color w:val="FF0000"/>
                <w:lang w:eastAsia="zh-CN"/>
              </w:rPr>
              <w:t xml:space="preserve">(String featue, int </w:t>
            </w:r>
            <w:r w:rsidR="006C5940">
              <w:rPr>
                <w:rFonts w:ascii="Consolas" w:eastAsia="DengXian" w:hAnsi="Consolas" w:cs="宋体"/>
                <w:color w:val="FF0000"/>
                <w:lang w:eastAsia="zh-CN"/>
              </w:rPr>
              <w:t>days</w:t>
            </w:r>
            <w:r w:rsidR="003B74F2">
              <w:rPr>
                <w:rFonts w:ascii="Consolas" w:eastAsia="DengXian" w:hAnsi="Consolas" w:cs="宋体"/>
                <w:color w:val="FF0000"/>
                <w:lang w:eastAsia="zh-CN"/>
              </w:rPr>
              <w:t>, String openId</w:t>
            </w:r>
            <w:r w:rsidR="004E2FA9" w:rsidRPr="005771D4">
              <w:rPr>
                <w:rFonts w:ascii="Consolas" w:eastAsia="DengXian" w:hAnsi="Consolas" w:cs="宋体"/>
                <w:color w:val="FF0000"/>
                <w:lang w:eastAsia="zh-CN"/>
              </w:rPr>
              <w:t>)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E0B9B" w14:textId="43C7EE40" w:rsidR="004E2FA9" w:rsidRDefault="004D4CB9" w:rsidP="0030287D">
            <w:pPr>
              <w:spacing w:after="0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  <w:t xml:space="preserve">Set valid time length, count in </w:t>
            </w:r>
            <w:r w:rsidR="006C5940"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  <w:t>days</w:t>
            </w:r>
          </w:p>
        </w:tc>
      </w:tr>
      <w:tr w:rsidR="004E2FA9" w:rsidRPr="00A84790" w14:paraId="6AE47BE1" w14:textId="77777777" w:rsidTr="0030287D">
        <w:trPr>
          <w:trHeight w:val="418"/>
        </w:trPr>
        <w:tc>
          <w:tcPr>
            <w:tcW w:w="24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1C50EF" w14:textId="77777777" w:rsidR="004E2FA9" w:rsidRPr="009B7E73" w:rsidRDefault="004E2FA9" w:rsidP="0030287D">
            <w:pPr>
              <w:spacing w:after="0"/>
              <w:rPr>
                <w:rFonts w:ascii="Consolas" w:eastAsia="DengXian" w:hAnsi="Consolas" w:cs="宋体"/>
                <w:color w:val="A9B7C6"/>
                <w:lang w:eastAsia="zh-CN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9BF03" w14:textId="53E5BF32" w:rsidR="004E2FA9" w:rsidRPr="005771D4" w:rsidRDefault="009A60D7" w:rsidP="0030287D">
            <w:pPr>
              <w:spacing w:after="0"/>
              <w:rPr>
                <w:rFonts w:ascii="Consolas" w:eastAsia="DengXian" w:hAnsi="Consolas" w:cs="宋体"/>
                <w:color w:val="FF0000"/>
                <w:lang w:eastAsia="zh-CN"/>
              </w:rPr>
            </w:pPr>
            <w:r>
              <w:rPr>
                <w:rFonts w:ascii="Consolas" w:eastAsia="DengXian" w:hAnsi="Consolas" w:cs="宋体"/>
                <w:color w:val="FF0000"/>
                <w:lang w:eastAsia="zh-CN"/>
              </w:rPr>
              <w:t>boolean</w:t>
            </w:r>
            <w:r w:rsidR="004E2FA9" w:rsidRPr="005771D4">
              <w:rPr>
                <w:rFonts w:ascii="Consolas" w:eastAsia="DengXian" w:hAnsi="Consolas" w:cs="宋体"/>
                <w:color w:val="FF0000"/>
                <w:lang w:eastAsia="zh-CN"/>
              </w:rPr>
              <w:t xml:space="preserve"> withdrawTncAccept(String feature</w:t>
            </w:r>
            <w:r w:rsidR="00E811DC">
              <w:rPr>
                <w:rFonts w:ascii="Consolas" w:eastAsia="DengXian" w:hAnsi="Consolas" w:cs="宋体"/>
                <w:color w:val="FF0000"/>
                <w:lang w:eastAsia="zh-CN"/>
              </w:rPr>
              <w:t>,</w:t>
            </w:r>
            <w:r w:rsidR="001310E2">
              <w:rPr>
                <w:rFonts w:ascii="Consolas" w:eastAsia="DengXian" w:hAnsi="Consolas" w:cs="宋体"/>
                <w:color w:val="FF0000"/>
                <w:lang w:eastAsia="zh-CN"/>
              </w:rPr>
              <w:t>String llid,</w:t>
            </w:r>
            <w:r w:rsidR="00E811DC">
              <w:rPr>
                <w:rFonts w:ascii="Consolas" w:eastAsia="DengXian" w:hAnsi="Consolas" w:cs="宋体"/>
                <w:color w:val="FF0000"/>
                <w:lang w:eastAsia="zh-CN"/>
              </w:rPr>
              <w:t xml:space="preserve"> String openId</w:t>
            </w:r>
            <w:r w:rsidR="004E2FA9" w:rsidRPr="005771D4">
              <w:rPr>
                <w:rFonts w:ascii="Consolas" w:eastAsia="DengXian" w:hAnsi="Consolas" w:cs="宋体"/>
                <w:color w:val="FF0000"/>
                <w:lang w:eastAsia="zh-CN"/>
              </w:rPr>
              <w:t>);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19601" w14:textId="025093F4" w:rsidR="004E2FA9" w:rsidRDefault="004D4CB9" w:rsidP="0030287D">
            <w:pPr>
              <w:spacing w:after="0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  <w:t>Withdraw user accept status</w:t>
            </w:r>
          </w:p>
        </w:tc>
      </w:tr>
      <w:tr w:rsidR="00E811DC" w:rsidRPr="00A84790" w14:paraId="6599A015" w14:textId="77777777" w:rsidTr="0030287D">
        <w:trPr>
          <w:trHeight w:val="418"/>
        </w:trPr>
        <w:tc>
          <w:tcPr>
            <w:tcW w:w="24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772F7E" w14:textId="77777777" w:rsidR="00E811DC" w:rsidRPr="009B7E73" w:rsidRDefault="00E811DC" w:rsidP="0030287D">
            <w:pPr>
              <w:spacing w:after="0"/>
              <w:rPr>
                <w:rFonts w:ascii="Consolas" w:eastAsia="DengXian" w:hAnsi="Consolas" w:cs="宋体"/>
                <w:color w:val="A9B7C6"/>
                <w:lang w:eastAsia="zh-CN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5B969" w14:textId="469F5C41" w:rsidR="00E811DC" w:rsidRPr="005771D4" w:rsidRDefault="00E811DC" w:rsidP="0030287D">
            <w:pPr>
              <w:spacing w:after="0"/>
              <w:rPr>
                <w:rFonts w:ascii="Consolas" w:eastAsia="DengXian" w:hAnsi="Consolas" w:cs="宋体"/>
                <w:color w:val="FF0000"/>
                <w:lang w:eastAsia="zh-CN"/>
              </w:rPr>
            </w:pPr>
            <w:r>
              <w:rPr>
                <w:rFonts w:ascii="Consolas" w:eastAsia="DengXian" w:hAnsi="Consolas" w:cs="宋体"/>
                <w:color w:val="FF0000"/>
                <w:lang w:eastAsia="zh-CN"/>
              </w:rPr>
              <w:t>int getTncValidTime(String feature, String openId)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6B34E" w14:textId="620F0E86" w:rsidR="00E811DC" w:rsidRDefault="00A31030" w:rsidP="0030287D">
            <w:pPr>
              <w:spacing w:after="0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  <w:t>Return remain</w:t>
            </w:r>
            <w:r w:rsidR="004D4CB9"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  <w:t>ing</w:t>
            </w:r>
            <w: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  <w:t xml:space="preserve"> </w:t>
            </w:r>
            <w:r w:rsidR="007C4FFC"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  <w:t>months</w:t>
            </w:r>
            <w: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  <w:t xml:space="preserve"> for this </w:t>
            </w:r>
            <w:r w:rsidR="004D4CB9"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  <w:t>user accept valid time</w:t>
            </w:r>
          </w:p>
        </w:tc>
      </w:tr>
      <w:tr w:rsidR="00534580" w:rsidRPr="00A84790" w14:paraId="50E0D847" w14:textId="77777777" w:rsidTr="0030287D">
        <w:trPr>
          <w:trHeight w:val="362"/>
        </w:trPr>
        <w:tc>
          <w:tcPr>
            <w:tcW w:w="24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8266DF" w14:textId="0F0F106E" w:rsidR="00534580" w:rsidRPr="00F92F14" w:rsidRDefault="00704243" w:rsidP="0030287D">
            <w:pPr>
              <w:spacing w:after="0"/>
              <w:jc w:val="center"/>
              <w:rPr>
                <w:rFonts w:ascii="DengXian" w:eastAsia="DengXian" w:hAnsi="DengXian" w:cs="宋体"/>
                <w:b/>
                <w:color w:val="FF0000"/>
                <w:sz w:val="22"/>
                <w:szCs w:val="22"/>
                <w:lang w:eastAsia="zh-CN"/>
              </w:rPr>
            </w:pPr>
            <w:r>
              <w:rPr>
                <w:rFonts w:ascii="DengXian" w:eastAsia="DengXian" w:hAnsi="DengXian" w:cs="宋体"/>
                <w:b/>
                <w:color w:val="000000"/>
                <w:sz w:val="22"/>
                <w:szCs w:val="22"/>
                <w:lang w:eastAsia="zh-CN"/>
              </w:rPr>
              <w:t>Callback&lt;T&gt;</w:t>
            </w:r>
          </w:p>
          <w:p w14:paraId="01B13DF3" w14:textId="77777777" w:rsidR="00534580" w:rsidRPr="00F92F14" w:rsidRDefault="00534580" w:rsidP="0030287D">
            <w:pPr>
              <w:spacing w:after="0"/>
              <w:rPr>
                <w:rFonts w:ascii="DengXian" w:eastAsia="DengXian" w:hAnsi="DengXian" w:cs="宋体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24AF4" w14:textId="1D4A3FA9" w:rsidR="00534580" w:rsidRPr="00CC727C" w:rsidRDefault="00534580" w:rsidP="0030287D">
            <w:pPr>
              <w:spacing w:after="0"/>
              <w:rPr>
                <w:rFonts w:ascii="Consolas" w:eastAsia="DengXian" w:hAnsi="Consolas" w:cs="宋体"/>
                <w:color w:val="A9B7C6"/>
                <w:lang w:eastAsia="zh-CN"/>
              </w:rPr>
            </w:pPr>
            <w:r w:rsidRPr="00CC727C">
              <w:rPr>
                <w:rFonts w:ascii="Consolas" w:eastAsia="DengXian" w:hAnsi="Consolas" w:cs="宋体"/>
                <w:color w:val="A9B7C6"/>
                <w:lang w:eastAsia="zh-CN"/>
              </w:rPr>
              <w:t xml:space="preserve">void </w:t>
            </w:r>
            <w:r w:rsidR="00704243">
              <w:rPr>
                <w:rFonts w:ascii="Consolas" w:eastAsia="DengXian" w:hAnsi="Consolas" w:cs="宋体"/>
                <w:color w:val="A9B7C6"/>
                <w:lang w:eastAsia="zh-CN"/>
              </w:rPr>
              <w:t>onSuccess</w:t>
            </w:r>
            <w:r w:rsidRPr="00CC727C">
              <w:rPr>
                <w:rFonts w:ascii="Consolas" w:eastAsia="DengXian" w:hAnsi="Consolas" w:cs="宋体"/>
                <w:color w:val="A9B7C6"/>
                <w:lang w:eastAsia="zh-CN"/>
              </w:rPr>
              <w:t>(</w:t>
            </w:r>
            <w:r w:rsidR="00704243">
              <w:rPr>
                <w:rFonts w:ascii="Consolas" w:eastAsia="DengXian" w:hAnsi="Consolas" w:cs="宋体"/>
                <w:color w:val="A9B7C6"/>
                <w:lang w:eastAsia="zh-CN"/>
              </w:rPr>
              <w:t>int code, T object</w:t>
            </w:r>
            <w:r w:rsidRPr="00CC727C">
              <w:rPr>
                <w:rFonts w:ascii="Consolas" w:eastAsia="DengXian" w:hAnsi="Consolas" w:cs="宋体"/>
                <w:color w:val="A9B7C6"/>
                <w:lang w:eastAsia="zh-CN"/>
              </w:rPr>
              <w:t>);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2248B" w14:textId="5A3AECF5" w:rsidR="00534580" w:rsidRPr="00CC727C" w:rsidRDefault="00704243" w:rsidP="0030287D">
            <w:pPr>
              <w:spacing w:after="0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  <w:t>Upload callback for success</w:t>
            </w:r>
          </w:p>
        </w:tc>
      </w:tr>
      <w:tr w:rsidR="00534580" w:rsidRPr="00A84790" w14:paraId="6661F76E" w14:textId="77777777" w:rsidTr="0030287D">
        <w:trPr>
          <w:trHeight w:val="362"/>
        </w:trPr>
        <w:tc>
          <w:tcPr>
            <w:tcW w:w="24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60D28" w14:textId="77777777" w:rsidR="00534580" w:rsidRPr="00F92F14" w:rsidRDefault="00534580" w:rsidP="0030287D">
            <w:pPr>
              <w:spacing w:after="0"/>
              <w:rPr>
                <w:rFonts w:ascii="DengXian" w:eastAsia="DengXian" w:hAnsi="DengXian" w:cs="宋体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3B0EB" w14:textId="15D4AC80" w:rsidR="00534580" w:rsidRPr="00CC727C" w:rsidRDefault="00534580" w:rsidP="0030287D">
            <w:pPr>
              <w:spacing w:after="0"/>
              <w:rPr>
                <w:rFonts w:ascii="Consolas" w:eastAsia="DengXian" w:hAnsi="Consolas" w:cs="宋体"/>
                <w:color w:val="A9B7C6"/>
                <w:lang w:eastAsia="zh-CN"/>
              </w:rPr>
            </w:pPr>
            <w:r w:rsidRPr="00CC727C">
              <w:rPr>
                <w:rFonts w:ascii="Consolas" w:eastAsia="DengXian" w:hAnsi="Consolas" w:cs="宋体"/>
                <w:color w:val="A9B7C6"/>
                <w:lang w:eastAsia="zh-CN"/>
              </w:rPr>
              <w:t xml:space="preserve">void </w:t>
            </w:r>
            <w:r w:rsidR="00704243">
              <w:rPr>
                <w:rFonts w:ascii="Consolas" w:eastAsia="DengXian" w:hAnsi="Consolas" w:cs="宋体"/>
                <w:color w:val="A9B7C6"/>
                <w:lang w:eastAsia="zh-CN"/>
              </w:rPr>
              <w:t>onFail</w:t>
            </w:r>
            <w:r w:rsidRPr="00CC727C">
              <w:rPr>
                <w:rFonts w:ascii="Consolas" w:eastAsia="DengXian" w:hAnsi="Consolas" w:cs="宋体"/>
                <w:color w:val="A9B7C6"/>
                <w:lang w:eastAsia="zh-CN"/>
              </w:rPr>
              <w:t>(</w:t>
            </w:r>
            <w:r w:rsidR="00704243">
              <w:rPr>
                <w:rFonts w:ascii="Consolas" w:eastAsia="DengXian" w:hAnsi="Consolas" w:cs="宋体"/>
                <w:color w:val="A9B7C6"/>
                <w:lang w:eastAsia="zh-CN"/>
              </w:rPr>
              <w:t>int code, String error</w:t>
            </w:r>
            <w:r w:rsidRPr="00CC727C">
              <w:rPr>
                <w:rFonts w:ascii="Consolas" w:eastAsia="DengXian" w:hAnsi="Consolas" w:cs="宋体"/>
                <w:color w:val="A9B7C6"/>
                <w:lang w:eastAsia="zh-CN"/>
              </w:rPr>
              <w:t>);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6E4BC" w14:textId="3B758957" w:rsidR="00534580" w:rsidRPr="00CC727C" w:rsidRDefault="00704243" w:rsidP="0030287D">
            <w:pPr>
              <w:spacing w:after="0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  <w:t>Upload callback for fail</w:t>
            </w:r>
          </w:p>
        </w:tc>
      </w:tr>
    </w:tbl>
    <w:p w14:paraId="575E2FD2" w14:textId="77777777" w:rsidR="00534580" w:rsidRPr="00F92F14" w:rsidRDefault="00534580" w:rsidP="00534580">
      <w:pPr>
        <w:rPr>
          <w:b/>
        </w:rPr>
      </w:pPr>
    </w:p>
    <w:tbl>
      <w:tblPr>
        <w:tblW w:w="10983" w:type="dxa"/>
        <w:tblInd w:w="-725" w:type="dxa"/>
        <w:tblLook w:val="04A0" w:firstRow="1" w:lastRow="0" w:firstColumn="1" w:lastColumn="0" w:noHBand="0" w:noVBand="1"/>
      </w:tblPr>
      <w:tblGrid>
        <w:gridCol w:w="2434"/>
        <w:gridCol w:w="4703"/>
        <w:gridCol w:w="3846"/>
      </w:tblGrid>
      <w:tr w:rsidR="00534580" w:rsidRPr="00CC727C" w14:paraId="43B8FC36" w14:textId="77777777" w:rsidTr="0030287D">
        <w:trPr>
          <w:trHeight w:val="943"/>
        </w:trPr>
        <w:tc>
          <w:tcPr>
            <w:tcW w:w="24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5D649A" w14:textId="2B905065" w:rsidR="00534580" w:rsidRPr="00C36959" w:rsidRDefault="00704243" w:rsidP="0030287D">
            <w:pPr>
              <w:spacing w:after="0"/>
              <w:jc w:val="center"/>
              <w:rPr>
                <w:rFonts w:ascii="DengXian" w:eastAsia="DengXian" w:hAnsi="DengXian" w:cs="宋体"/>
                <w:b/>
                <w:color w:val="FF0000"/>
                <w:sz w:val="22"/>
                <w:szCs w:val="22"/>
                <w:lang w:eastAsia="zh-CN"/>
              </w:rPr>
            </w:pPr>
            <w:r>
              <w:rPr>
                <w:rFonts w:ascii="DengXian" w:eastAsia="DengXian" w:hAnsi="DengXian" w:cs="宋体"/>
                <w:b/>
                <w:color w:val="000000"/>
                <w:sz w:val="22"/>
                <w:szCs w:val="22"/>
                <w:lang w:eastAsia="zh-CN"/>
              </w:rPr>
              <w:t>TncListener</w:t>
            </w:r>
          </w:p>
          <w:p w14:paraId="40E95591" w14:textId="77777777" w:rsidR="00534580" w:rsidRPr="00C36959" w:rsidRDefault="00534580" w:rsidP="0030287D">
            <w:pPr>
              <w:spacing w:after="0"/>
              <w:rPr>
                <w:rFonts w:ascii="DengXian" w:eastAsia="DengXian" w:hAnsi="DengXian" w:cs="宋体"/>
                <w:color w:val="FF0000"/>
                <w:sz w:val="22"/>
                <w:szCs w:val="22"/>
                <w:lang w:eastAsia="zh-CN"/>
              </w:rPr>
            </w:pPr>
          </w:p>
        </w:tc>
        <w:tc>
          <w:tcPr>
            <w:tcW w:w="470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ECBD3" w14:textId="430307BE" w:rsidR="00534580" w:rsidRPr="00C36959" w:rsidRDefault="00704243" w:rsidP="0030287D">
            <w:pPr>
              <w:spacing w:after="0"/>
              <w:rPr>
                <w:rFonts w:ascii="Consolas" w:eastAsia="DengXian" w:hAnsi="Consolas" w:cs="宋体"/>
                <w:color w:val="A9B7C6"/>
                <w:lang w:eastAsia="zh-CN"/>
              </w:rPr>
            </w:pPr>
            <w:r w:rsidRPr="0035248D">
              <w:rPr>
                <w:rFonts w:ascii="Consolas" w:eastAsia="DengXian" w:hAnsi="Consolas" w:cs="宋体"/>
                <w:color w:val="A9B7C6"/>
                <w:lang w:eastAsia="zh-CN"/>
              </w:rPr>
              <w:t>void onTncChanged(TncInfo tncInfo);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E420E" w14:textId="7F658BA9" w:rsidR="00534580" w:rsidRPr="00464510" w:rsidRDefault="00704243" w:rsidP="0030287D">
            <w:pPr>
              <w:spacing w:after="0"/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DengXian" w:eastAsia="DengXian" w:hAnsi="DengXian" w:cs="宋体"/>
                <w:color w:val="000000"/>
                <w:sz w:val="22"/>
                <w:szCs w:val="22"/>
                <w:lang w:eastAsia="zh-CN"/>
              </w:rPr>
              <w:t>Callback for T&amp;C changed, mostly this happens after communication with cloud.</w:t>
            </w:r>
          </w:p>
        </w:tc>
      </w:tr>
    </w:tbl>
    <w:p w14:paraId="2AB07763" w14:textId="77777777" w:rsidR="00534580" w:rsidRPr="00BA2127" w:rsidRDefault="00534580" w:rsidP="00534580"/>
    <w:p w14:paraId="4EE0EDA7" w14:textId="77777777" w:rsidR="00534580" w:rsidRDefault="00534580" w:rsidP="00534580">
      <w:pPr>
        <w:pStyle w:val="Heading1Numbered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lastRenderedPageBreak/>
        <w:t>Interface description</w:t>
      </w:r>
    </w:p>
    <w:p w14:paraId="2609ED98" w14:textId="44E7CC2E" w:rsidR="00534580" w:rsidRDefault="00534580" w:rsidP="00534580">
      <w:pPr>
        <w:rPr>
          <w:lang w:eastAsia="zh-CN"/>
        </w:rPr>
      </w:pPr>
      <w:r>
        <w:rPr>
          <w:lang w:eastAsia="zh-CN"/>
        </w:rPr>
        <w:t>com.ford.sync.</w:t>
      </w:r>
      <w:r w:rsidR="004E2FA9">
        <w:rPr>
          <w:lang w:eastAsia="zh-CN"/>
        </w:rPr>
        <w:t>tspservice</w:t>
      </w:r>
      <w:r>
        <w:rPr>
          <w:lang w:eastAsia="zh-CN"/>
        </w:rPr>
        <w:t>.</w:t>
      </w:r>
      <w:r w:rsidR="004E2FA9">
        <w:rPr>
          <w:lang w:eastAsia="zh-CN"/>
        </w:rPr>
        <w:t>TncManager</w:t>
      </w:r>
      <w:r>
        <w:rPr>
          <w:lang w:eastAsia="zh-CN"/>
        </w:rPr>
        <w:t>.java</w:t>
      </w:r>
    </w:p>
    <w:p w14:paraId="0B90E1AC" w14:textId="595A96BD" w:rsidR="002A75FA" w:rsidRDefault="002A75FA" w:rsidP="00534580">
      <w:pPr>
        <w:rPr>
          <w:lang w:eastAsia="zh-CN"/>
        </w:rPr>
      </w:pPr>
      <w:r>
        <w:rPr>
          <w:lang w:eastAsia="zh-CN"/>
        </w:rPr>
        <w:t>currently supported feature list is as below:</w:t>
      </w:r>
    </w:p>
    <w:p w14:paraId="74D7E1AE" w14:textId="77777777" w:rsidR="0035248D" w:rsidRPr="0035248D" w:rsidRDefault="0035248D" w:rsidP="003524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A9B7C6"/>
          <w:lang w:eastAsia="zh-CN"/>
        </w:rPr>
      </w:pPr>
      <w:r w:rsidRPr="0035248D">
        <w:rPr>
          <w:rFonts w:ascii="Consolas" w:eastAsia="Times New Roman" w:hAnsi="Consolas" w:cs="Courier New"/>
          <w:color w:val="CC7832"/>
          <w:lang w:eastAsia="zh-CN"/>
        </w:rPr>
        <w:t xml:space="preserve">public static final </w:t>
      </w:r>
      <w:r w:rsidRPr="0035248D">
        <w:rPr>
          <w:rFonts w:ascii="Consolas" w:eastAsia="Times New Roman" w:hAnsi="Consolas" w:cs="Courier New"/>
          <w:color w:val="A9B7C6"/>
          <w:lang w:eastAsia="zh-CN"/>
        </w:rPr>
        <w:t xml:space="preserve">String </w:t>
      </w:r>
      <w:r w:rsidRPr="0035248D">
        <w:rPr>
          <w:rFonts w:ascii="Consolas" w:eastAsia="Times New Roman" w:hAnsi="Consolas" w:cs="Courier New"/>
          <w:i/>
          <w:iCs/>
          <w:color w:val="9876AA"/>
          <w:lang w:eastAsia="zh-CN"/>
        </w:rPr>
        <w:t xml:space="preserve">MULTI_MODE </w:t>
      </w:r>
      <w:r w:rsidRPr="0035248D">
        <w:rPr>
          <w:rFonts w:ascii="Consolas" w:eastAsia="Times New Roman" w:hAnsi="Consolas" w:cs="Courier New"/>
          <w:color w:val="A9B7C6"/>
          <w:lang w:eastAsia="zh-CN"/>
        </w:rPr>
        <w:t xml:space="preserve">= </w:t>
      </w:r>
      <w:r w:rsidRPr="0035248D">
        <w:rPr>
          <w:rFonts w:ascii="Consolas" w:eastAsia="Times New Roman" w:hAnsi="Consolas" w:cs="Courier New"/>
          <w:color w:val="6A8759"/>
          <w:lang w:eastAsia="zh-CN"/>
        </w:rPr>
        <w:t>"MultiMode"</w:t>
      </w:r>
      <w:r w:rsidRPr="0035248D">
        <w:rPr>
          <w:rFonts w:ascii="Consolas" w:eastAsia="Times New Roman" w:hAnsi="Consolas" w:cs="Courier New"/>
          <w:color w:val="CC7832"/>
          <w:lang w:eastAsia="zh-CN"/>
        </w:rPr>
        <w:t>;</w:t>
      </w:r>
      <w:r w:rsidRPr="0035248D">
        <w:rPr>
          <w:rFonts w:ascii="Consolas" w:eastAsia="Times New Roman" w:hAnsi="Consolas" w:cs="Courier New"/>
          <w:color w:val="CC7832"/>
          <w:lang w:eastAsia="zh-CN"/>
        </w:rPr>
        <w:br/>
        <w:t xml:space="preserve">public static final </w:t>
      </w:r>
      <w:r w:rsidRPr="0035248D">
        <w:rPr>
          <w:rFonts w:ascii="Consolas" w:eastAsia="Times New Roman" w:hAnsi="Consolas" w:cs="Courier New"/>
          <w:color w:val="A9B7C6"/>
          <w:lang w:eastAsia="zh-CN"/>
        </w:rPr>
        <w:t xml:space="preserve">String </w:t>
      </w:r>
      <w:r w:rsidRPr="0035248D">
        <w:rPr>
          <w:rFonts w:ascii="Consolas" w:eastAsia="Times New Roman" w:hAnsi="Consolas" w:cs="Courier New"/>
          <w:i/>
          <w:iCs/>
          <w:color w:val="9876AA"/>
          <w:lang w:eastAsia="zh-CN"/>
        </w:rPr>
        <w:t xml:space="preserve">DMS </w:t>
      </w:r>
      <w:r w:rsidRPr="0035248D">
        <w:rPr>
          <w:rFonts w:ascii="Consolas" w:eastAsia="Times New Roman" w:hAnsi="Consolas" w:cs="Courier New"/>
          <w:color w:val="A9B7C6"/>
          <w:lang w:eastAsia="zh-CN"/>
        </w:rPr>
        <w:t xml:space="preserve">= </w:t>
      </w:r>
      <w:r w:rsidRPr="0035248D">
        <w:rPr>
          <w:rFonts w:ascii="Consolas" w:eastAsia="Times New Roman" w:hAnsi="Consolas" w:cs="Courier New"/>
          <w:color w:val="6A8759"/>
          <w:lang w:eastAsia="zh-CN"/>
        </w:rPr>
        <w:t>"DMS"</w:t>
      </w:r>
      <w:r w:rsidRPr="0035248D">
        <w:rPr>
          <w:rFonts w:ascii="Consolas" w:eastAsia="Times New Roman" w:hAnsi="Consolas" w:cs="Courier New"/>
          <w:color w:val="CC7832"/>
          <w:lang w:eastAsia="zh-CN"/>
        </w:rPr>
        <w:t>;</w:t>
      </w:r>
      <w:r w:rsidRPr="0035248D">
        <w:rPr>
          <w:rFonts w:ascii="Consolas" w:eastAsia="Times New Roman" w:hAnsi="Consolas" w:cs="Courier New"/>
          <w:color w:val="CC7832"/>
          <w:lang w:eastAsia="zh-CN"/>
        </w:rPr>
        <w:br/>
        <w:t xml:space="preserve">public static final </w:t>
      </w:r>
      <w:r w:rsidRPr="0035248D">
        <w:rPr>
          <w:rFonts w:ascii="Consolas" w:eastAsia="Times New Roman" w:hAnsi="Consolas" w:cs="Courier New"/>
          <w:color w:val="A9B7C6"/>
          <w:lang w:eastAsia="zh-CN"/>
        </w:rPr>
        <w:t xml:space="preserve">String </w:t>
      </w:r>
      <w:r w:rsidRPr="0035248D">
        <w:rPr>
          <w:rFonts w:ascii="Consolas" w:eastAsia="Times New Roman" w:hAnsi="Consolas" w:cs="Courier New"/>
          <w:i/>
          <w:iCs/>
          <w:color w:val="9876AA"/>
          <w:lang w:eastAsia="zh-CN"/>
        </w:rPr>
        <w:t xml:space="preserve">FACEID </w:t>
      </w:r>
      <w:r w:rsidRPr="0035248D">
        <w:rPr>
          <w:rFonts w:ascii="Consolas" w:eastAsia="Times New Roman" w:hAnsi="Consolas" w:cs="Courier New"/>
          <w:color w:val="A9B7C6"/>
          <w:lang w:eastAsia="zh-CN"/>
        </w:rPr>
        <w:t xml:space="preserve">= </w:t>
      </w:r>
      <w:r w:rsidRPr="0035248D">
        <w:rPr>
          <w:rFonts w:ascii="Consolas" w:eastAsia="Times New Roman" w:hAnsi="Consolas" w:cs="Courier New"/>
          <w:color w:val="6A8759"/>
          <w:lang w:eastAsia="zh-CN"/>
        </w:rPr>
        <w:t>"FaceID"</w:t>
      </w:r>
      <w:r w:rsidRPr="0035248D">
        <w:rPr>
          <w:rFonts w:ascii="Consolas" w:eastAsia="Times New Roman" w:hAnsi="Consolas" w:cs="Courier New"/>
          <w:color w:val="CC7832"/>
          <w:lang w:eastAsia="zh-CN"/>
        </w:rPr>
        <w:t>;</w:t>
      </w:r>
      <w:r w:rsidRPr="0035248D">
        <w:rPr>
          <w:rFonts w:ascii="Consolas" w:eastAsia="Times New Roman" w:hAnsi="Consolas" w:cs="Courier New"/>
          <w:color w:val="CC7832"/>
          <w:lang w:eastAsia="zh-CN"/>
        </w:rPr>
        <w:br/>
        <w:t xml:space="preserve">public static final </w:t>
      </w:r>
      <w:r w:rsidRPr="0035248D">
        <w:rPr>
          <w:rFonts w:ascii="Consolas" w:eastAsia="Times New Roman" w:hAnsi="Consolas" w:cs="Courier New"/>
          <w:color w:val="A9B7C6"/>
          <w:lang w:eastAsia="zh-CN"/>
        </w:rPr>
        <w:t xml:space="preserve">String </w:t>
      </w:r>
      <w:r w:rsidRPr="0035248D">
        <w:rPr>
          <w:rFonts w:ascii="Consolas" w:eastAsia="Times New Roman" w:hAnsi="Consolas" w:cs="Courier New"/>
          <w:i/>
          <w:iCs/>
          <w:color w:val="9876AA"/>
          <w:lang w:eastAsia="zh-CN"/>
        </w:rPr>
        <w:t xml:space="preserve">VOICE_FEEDBACK </w:t>
      </w:r>
      <w:r w:rsidRPr="0035248D">
        <w:rPr>
          <w:rFonts w:ascii="Consolas" w:eastAsia="Times New Roman" w:hAnsi="Consolas" w:cs="Courier New"/>
          <w:color w:val="A9B7C6"/>
          <w:lang w:eastAsia="zh-CN"/>
        </w:rPr>
        <w:t xml:space="preserve">= </w:t>
      </w:r>
      <w:r w:rsidRPr="0035248D">
        <w:rPr>
          <w:rFonts w:ascii="Consolas" w:eastAsia="Times New Roman" w:hAnsi="Consolas" w:cs="Courier New"/>
          <w:color w:val="6A8759"/>
          <w:lang w:eastAsia="zh-CN"/>
        </w:rPr>
        <w:t>"VoiceFeedback2"</w:t>
      </w:r>
      <w:r w:rsidRPr="0035248D">
        <w:rPr>
          <w:rFonts w:ascii="Consolas" w:eastAsia="Times New Roman" w:hAnsi="Consolas" w:cs="Courier New"/>
          <w:color w:val="CC7832"/>
          <w:lang w:eastAsia="zh-CN"/>
        </w:rPr>
        <w:t>;</w:t>
      </w:r>
      <w:r w:rsidRPr="0035248D">
        <w:rPr>
          <w:rFonts w:ascii="Consolas" w:eastAsia="Times New Roman" w:hAnsi="Consolas" w:cs="Courier New"/>
          <w:color w:val="CC7832"/>
          <w:lang w:eastAsia="zh-CN"/>
        </w:rPr>
        <w:br/>
        <w:t xml:space="preserve">public static final </w:t>
      </w:r>
      <w:r w:rsidRPr="0035248D">
        <w:rPr>
          <w:rFonts w:ascii="Consolas" w:eastAsia="Times New Roman" w:hAnsi="Consolas" w:cs="Courier New"/>
          <w:color w:val="A9B7C6"/>
          <w:lang w:eastAsia="zh-CN"/>
        </w:rPr>
        <w:t xml:space="preserve">String </w:t>
      </w:r>
      <w:r w:rsidRPr="0035248D">
        <w:rPr>
          <w:rFonts w:ascii="Consolas" w:eastAsia="Times New Roman" w:hAnsi="Consolas" w:cs="Courier New"/>
          <w:i/>
          <w:iCs/>
          <w:color w:val="9876AA"/>
          <w:lang w:eastAsia="zh-CN"/>
        </w:rPr>
        <w:t xml:space="preserve">LIDGET </w:t>
      </w:r>
      <w:r w:rsidRPr="0035248D">
        <w:rPr>
          <w:rFonts w:ascii="Consolas" w:eastAsia="Times New Roman" w:hAnsi="Consolas" w:cs="Courier New"/>
          <w:color w:val="A9B7C6"/>
          <w:lang w:eastAsia="zh-CN"/>
        </w:rPr>
        <w:t xml:space="preserve">= </w:t>
      </w:r>
      <w:r w:rsidRPr="0035248D">
        <w:rPr>
          <w:rFonts w:ascii="Consolas" w:eastAsia="Times New Roman" w:hAnsi="Consolas" w:cs="Courier New"/>
          <w:color w:val="6A8759"/>
          <w:lang w:eastAsia="zh-CN"/>
        </w:rPr>
        <w:t>"Lidget2"</w:t>
      </w:r>
      <w:r w:rsidRPr="0035248D">
        <w:rPr>
          <w:rFonts w:ascii="Consolas" w:eastAsia="Times New Roman" w:hAnsi="Consolas" w:cs="Courier New"/>
          <w:color w:val="CC7832"/>
          <w:lang w:eastAsia="zh-CN"/>
        </w:rPr>
        <w:t>;</w:t>
      </w:r>
      <w:r w:rsidRPr="0035248D">
        <w:rPr>
          <w:rFonts w:ascii="Consolas" w:eastAsia="Times New Roman" w:hAnsi="Consolas" w:cs="Courier New"/>
          <w:color w:val="CC7832"/>
          <w:lang w:eastAsia="zh-CN"/>
        </w:rPr>
        <w:br/>
        <w:t xml:space="preserve">public static final </w:t>
      </w:r>
      <w:r w:rsidRPr="0035248D">
        <w:rPr>
          <w:rFonts w:ascii="Consolas" w:eastAsia="Times New Roman" w:hAnsi="Consolas" w:cs="Courier New"/>
          <w:color w:val="A9B7C6"/>
          <w:lang w:eastAsia="zh-CN"/>
        </w:rPr>
        <w:t xml:space="preserve">String </w:t>
      </w:r>
      <w:r w:rsidRPr="0035248D">
        <w:rPr>
          <w:rFonts w:ascii="Consolas" w:eastAsia="Times New Roman" w:hAnsi="Consolas" w:cs="Courier New"/>
          <w:i/>
          <w:iCs/>
          <w:color w:val="9876AA"/>
          <w:lang w:eastAsia="zh-CN"/>
        </w:rPr>
        <w:t xml:space="preserve">V2I </w:t>
      </w:r>
      <w:r w:rsidRPr="0035248D">
        <w:rPr>
          <w:rFonts w:ascii="Consolas" w:eastAsia="Times New Roman" w:hAnsi="Consolas" w:cs="Courier New"/>
          <w:color w:val="A9B7C6"/>
          <w:lang w:eastAsia="zh-CN"/>
        </w:rPr>
        <w:t xml:space="preserve">= </w:t>
      </w:r>
      <w:r w:rsidRPr="0035248D">
        <w:rPr>
          <w:rFonts w:ascii="Consolas" w:eastAsia="Times New Roman" w:hAnsi="Consolas" w:cs="Courier New"/>
          <w:color w:val="6A8759"/>
          <w:lang w:eastAsia="zh-CN"/>
        </w:rPr>
        <w:t>"V2I"</w:t>
      </w:r>
      <w:r w:rsidRPr="0035248D">
        <w:rPr>
          <w:rFonts w:ascii="Consolas" w:eastAsia="Times New Roman" w:hAnsi="Consolas" w:cs="Courier New"/>
          <w:color w:val="CC7832"/>
          <w:lang w:eastAsia="zh-CN"/>
        </w:rPr>
        <w:t>;</w:t>
      </w:r>
      <w:r w:rsidRPr="0035248D">
        <w:rPr>
          <w:rFonts w:ascii="Consolas" w:eastAsia="Times New Roman" w:hAnsi="Consolas" w:cs="Courier New"/>
          <w:color w:val="CC7832"/>
          <w:lang w:eastAsia="zh-CN"/>
        </w:rPr>
        <w:br/>
        <w:t xml:space="preserve">public static final </w:t>
      </w:r>
      <w:r w:rsidRPr="0035248D">
        <w:rPr>
          <w:rFonts w:ascii="Consolas" w:eastAsia="Times New Roman" w:hAnsi="Consolas" w:cs="Courier New"/>
          <w:color w:val="A9B7C6"/>
          <w:lang w:eastAsia="zh-CN"/>
        </w:rPr>
        <w:t xml:space="preserve">String </w:t>
      </w:r>
      <w:r w:rsidRPr="0035248D">
        <w:rPr>
          <w:rFonts w:ascii="Consolas" w:eastAsia="Times New Roman" w:hAnsi="Consolas" w:cs="Courier New"/>
          <w:i/>
          <w:iCs/>
          <w:color w:val="9876AA"/>
          <w:lang w:eastAsia="zh-CN"/>
        </w:rPr>
        <w:t xml:space="preserve">INTERNET_PP </w:t>
      </w:r>
      <w:r w:rsidRPr="0035248D">
        <w:rPr>
          <w:rFonts w:ascii="Consolas" w:eastAsia="Times New Roman" w:hAnsi="Consolas" w:cs="Courier New"/>
          <w:color w:val="A9B7C6"/>
          <w:lang w:eastAsia="zh-CN"/>
        </w:rPr>
        <w:t xml:space="preserve">= </w:t>
      </w:r>
      <w:r w:rsidRPr="0035248D">
        <w:rPr>
          <w:rFonts w:ascii="Consolas" w:eastAsia="Times New Roman" w:hAnsi="Consolas" w:cs="Courier New"/>
          <w:color w:val="6A8759"/>
          <w:lang w:eastAsia="zh-CN"/>
        </w:rPr>
        <w:t>"Internet_Policy"</w:t>
      </w:r>
      <w:r w:rsidRPr="0035248D">
        <w:rPr>
          <w:rFonts w:ascii="Consolas" w:eastAsia="Times New Roman" w:hAnsi="Consolas" w:cs="Courier New"/>
          <w:color w:val="CC7832"/>
          <w:lang w:eastAsia="zh-CN"/>
        </w:rPr>
        <w:t>;</w:t>
      </w:r>
      <w:r w:rsidRPr="0035248D">
        <w:rPr>
          <w:rFonts w:ascii="Consolas" w:eastAsia="Times New Roman" w:hAnsi="Consolas" w:cs="Courier New"/>
          <w:color w:val="CC7832"/>
          <w:lang w:eastAsia="zh-CN"/>
        </w:rPr>
        <w:br/>
        <w:t xml:space="preserve">public static final </w:t>
      </w:r>
      <w:r w:rsidRPr="0035248D">
        <w:rPr>
          <w:rFonts w:ascii="Consolas" w:eastAsia="Times New Roman" w:hAnsi="Consolas" w:cs="Courier New"/>
          <w:color w:val="A9B7C6"/>
          <w:lang w:eastAsia="zh-CN"/>
        </w:rPr>
        <w:t xml:space="preserve">String </w:t>
      </w:r>
      <w:r w:rsidRPr="0035248D">
        <w:rPr>
          <w:rFonts w:ascii="Consolas" w:eastAsia="Times New Roman" w:hAnsi="Consolas" w:cs="Courier New"/>
          <w:i/>
          <w:iCs/>
          <w:color w:val="9876AA"/>
          <w:lang w:eastAsia="zh-CN"/>
        </w:rPr>
        <w:t xml:space="preserve">SYSTEM_PP </w:t>
      </w:r>
      <w:r w:rsidRPr="0035248D">
        <w:rPr>
          <w:rFonts w:ascii="Consolas" w:eastAsia="Times New Roman" w:hAnsi="Consolas" w:cs="Courier New"/>
          <w:color w:val="A9B7C6"/>
          <w:lang w:eastAsia="zh-CN"/>
        </w:rPr>
        <w:t xml:space="preserve">= </w:t>
      </w:r>
      <w:r w:rsidRPr="0035248D">
        <w:rPr>
          <w:rFonts w:ascii="Consolas" w:eastAsia="Times New Roman" w:hAnsi="Consolas" w:cs="Courier New"/>
          <w:color w:val="6A8759"/>
          <w:lang w:eastAsia="zh-CN"/>
        </w:rPr>
        <w:t>"System_Policy"</w:t>
      </w:r>
      <w:r w:rsidRPr="0035248D">
        <w:rPr>
          <w:rFonts w:ascii="Consolas" w:eastAsia="Times New Roman" w:hAnsi="Consolas" w:cs="Courier New"/>
          <w:color w:val="CC7832"/>
          <w:lang w:eastAsia="zh-CN"/>
        </w:rPr>
        <w:t>;</w:t>
      </w:r>
      <w:r w:rsidRPr="0035248D">
        <w:rPr>
          <w:rFonts w:ascii="Consolas" w:eastAsia="Times New Roman" w:hAnsi="Consolas" w:cs="Courier New"/>
          <w:color w:val="CC7832"/>
          <w:lang w:eastAsia="zh-CN"/>
        </w:rPr>
        <w:br/>
        <w:t xml:space="preserve">public static final </w:t>
      </w:r>
      <w:r w:rsidRPr="0035248D">
        <w:rPr>
          <w:rFonts w:ascii="Consolas" w:eastAsia="Times New Roman" w:hAnsi="Consolas" w:cs="Courier New"/>
          <w:color w:val="A9B7C6"/>
          <w:lang w:eastAsia="zh-CN"/>
        </w:rPr>
        <w:t xml:space="preserve">String </w:t>
      </w:r>
      <w:r w:rsidRPr="0035248D">
        <w:rPr>
          <w:rFonts w:ascii="Consolas" w:eastAsia="Times New Roman" w:hAnsi="Consolas" w:cs="Courier New"/>
          <w:i/>
          <w:iCs/>
          <w:color w:val="9876AA"/>
          <w:lang w:eastAsia="zh-CN"/>
        </w:rPr>
        <w:t xml:space="preserve">PI_PP </w:t>
      </w:r>
      <w:r w:rsidRPr="0035248D">
        <w:rPr>
          <w:rFonts w:ascii="Consolas" w:eastAsia="Times New Roman" w:hAnsi="Consolas" w:cs="Courier New"/>
          <w:color w:val="A9B7C6"/>
          <w:lang w:eastAsia="zh-CN"/>
        </w:rPr>
        <w:t xml:space="preserve">= </w:t>
      </w:r>
      <w:r w:rsidRPr="0035248D">
        <w:rPr>
          <w:rFonts w:ascii="Consolas" w:eastAsia="Times New Roman" w:hAnsi="Consolas" w:cs="Courier New"/>
          <w:color w:val="6A8759"/>
          <w:lang w:eastAsia="zh-CN"/>
        </w:rPr>
        <w:t>"PI_Policy"</w:t>
      </w:r>
      <w:r w:rsidRPr="0035248D">
        <w:rPr>
          <w:rFonts w:ascii="Consolas" w:eastAsia="Times New Roman" w:hAnsi="Consolas" w:cs="Courier New"/>
          <w:color w:val="CC7832"/>
          <w:lang w:eastAsia="zh-CN"/>
        </w:rPr>
        <w:t>;</w:t>
      </w:r>
    </w:p>
    <w:p w14:paraId="35368C29" w14:textId="77777777" w:rsidR="00534580" w:rsidRPr="00FC5111" w:rsidRDefault="00534580" w:rsidP="00534580">
      <w:pPr>
        <w:rPr>
          <w:lang w:eastAsia="zh-CN"/>
        </w:rPr>
      </w:pPr>
    </w:p>
    <w:p w14:paraId="08ABDC3C" w14:textId="20E4EE7C" w:rsidR="00534580" w:rsidRPr="00F92F14" w:rsidRDefault="00534580" w:rsidP="00534580">
      <w:pPr>
        <w:pStyle w:val="Heading2Numbered"/>
        <w:rPr>
          <w:lang w:eastAsia="zh-CN"/>
        </w:rPr>
      </w:pPr>
      <w:r>
        <w:rPr>
          <w:lang w:eastAsia="zh-CN"/>
        </w:rPr>
        <w:t xml:space="preserve">public </w:t>
      </w:r>
      <w:r w:rsidR="00956A4A">
        <w:rPr>
          <w:lang w:eastAsia="zh-CN"/>
        </w:rPr>
        <w:t>boolean</w:t>
      </w:r>
      <w:r>
        <w:rPr>
          <w:lang w:eastAsia="zh-CN"/>
        </w:rPr>
        <w:t xml:space="preserve"> </w:t>
      </w:r>
      <w:r w:rsidR="00956A4A">
        <w:rPr>
          <w:lang w:eastAsia="zh-CN"/>
        </w:rPr>
        <w:t>init</w:t>
      </w:r>
      <w:r>
        <w:rPr>
          <w:lang w:eastAsia="zh-CN"/>
        </w:rPr>
        <w:t>(</w:t>
      </w:r>
      <w:r w:rsidR="00956A4A">
        <w:rPr>
          <w:lang w:eastAsia="zh-CN"/>
        </w:rPr>
        <w:t>Context context</w:t>
      </w:r>
      <w:r>
        <w:rPr>
          <w:lang w:eastAsia="zh-CN"/>
        </w:rPr>
        <w:t>);</w:t>
      </w:r>
    </w:p>
    <w:p w14:paraId="01045C4D" w14:textId="59AADB10" w:rsidR="00534580" w:rsidRDefault="001A08BD" w:rsidP="00956A4A">
      <w:pPr>
        <w:ind w:left="420"/>
        <w:rPr>
          <w:lang w:eastAsia="zh-CN"/>
        </w:rPr>
      </w:pPr>
      <w:r>
        <w:rPr>
          <w:rFonts w:hint="eastAsia"/>
          <w:lang w:eastAsia="zh-CN"/>
        </w:rPr>
        <w:t>Init</w:t>
      </w:r>
      <w:r>
        <w:rPr>
          <w:lang w:eastAsia="zh-CN"/>
        </w:rPr>
        <w:t xml:space="preserve"> function for other feature to setup connection with T&amp;C service, return true if no error occurs, if false, please retry in code after seconds or check whether T&amp;C service boots up normally. We strongly recommend other feature integrate this method in Android application.</w:t>
      </w:r>
    </w:p>
    <w:p w14:paraId="1F55A554" w14:textId="41665B5B" w:rsidR="00534580" w:rsidRDefault="00534580" w:rsidP="00534580">
      <w:pPr>
        <w:pStyle w:val="Heading2Numbered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public void </w:t>
      </w:r>
      <w:r w:rsidR="00CD62BE">
        <w:rPr>
          <w:rFonts w:eastAsiaTheme="minorEastAsia"/>
          <w:lang w:eastAsia="zh-CN"/>
        </w:rPr>
        <w:t>registerTncListener</w:t>
      </w:r>
      <w:r>
        <w:rPr>
          <w:rFonts w:eastAsiaTheme="minorEastAsia"/>
          <w:lang w:eastAsia="zh-CN"/>
        </w:rPr>
        <w:t>(</w:t>
      </w:r>
      <w:r w:rsidR="00CD62BE">
        <w:rPr>
          <w:rFonts w:eastAsiaTheme="minorEastAsia"/>
          <w:lang w:eastAsia="zh-CN"/>
        </w:rPr>
        <w:t>TncListener</w:t>
      </w:r>
      <w:r>
        <w:rPr>
          <w:rFonts w:eastAsiaTheme="minorEastAsia"/>
          <w:lang w:eastAsia="zh-CN"/>
        </w:rPr>
        <w:t xml:space="preserve"> </w:t>
      </w:r>
      <w:r w:rsidR="00CD62BE">
        <w:rPr>
          <w:rFonts w:eastAsiaTheme="minorEastAsia"/>
          <w:lang w:eastAsia="zh-CN"/>
        </w:rPr>
        <w:t>tncListener</w:t>
      </w:r>
      <w:r>
        <w:rPr>
          <w:rFonts w:eastAsiaTheme="minorEastAsia"/>
          <w:lang w:eastAsia="zh-CN"/>
        </w:rPr>
        <w:t>);</w:t>
      </w:r>
    </w:p>
    <w:p w14:paraId="28DCCAAF" w14:textId="3960D7FA" w:rsidR="00534580" w:rsidRDefault="003C4431" w:rsidP="00457071">
      <w:pPr>
        <w:ind w:left="420"/>
        <w:rPr>
          <w:lang w:eastAsia="zh-CN"/>
        </w:rPr>
      </w:pPr>
      <w:r>
        <w:rPr>
          <w:lang w:eastAsia="zh-CN"/>
        </w:rPr>
        <w:t>Register a callback to listen whether the TncInfo has been updated in cloud. TncInfo update happens mostly in first IVI boots up everyday.</w:t>
      </w:r>
    </w:p>
    <w:p w14:paraId="49CE4F67" w14:textId="4D5E6068" w:rsidR="001579D6" w:rsidRDefault="00534580" w:rsidP="00CD62BE">
      <w:pPr>
        <w:pStyle w:val="Heading2Numbered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</w:t>
      </w:r>
      <w:r>
        <w:rPr>
          <w:rFonts w:eastAsiaTheme="minorEastAsia"/>
          <w:lang w:eastAsia="zh-CN"/>
        </w:rPr>
        <w:t xml:space="preserve">ublic void </w:t>
      </w:r>
      <w:r w:rsidR="00CD62BE">
        <w:rPr>
          <w:rFonts w:eastAsiaTheme="minorEastAsia"/>
          <w:lang w:eastAsia="zh-CN"/>
        </w:rPr>
        <w:t>unregisterTncListener</w:t>
      </w:r>
      <w:r>
        <w:rPr>
          <w:rFonts w:eastAsiaTheme="minorEastAsia"/>
          <w:lang w:eastAsia="zh-CN"/>
        </w:rPr>
        <w:t>(</w:t>
      </w:r>
      <w:r w:rsidR="00CD62BE">
        <w:rPr>
          <w:rFonts w:eastAsiaTheme="minorEastAsia"/>
          <w:lang w:eastAsia="zh-CN"/>
        </w:rPr>
        <w:t>TncListener</w:t>
      </w:r>
      <w:r>
        <w:rPr>
          <w:rFonts w:eastAsiaTheme="minorEastAsia"/>
          <w:lang w:eastAsia="zh-CN"/>
        </w:rPr>
        <w:t xml:space="preserve"> </w:t>
      </w:r>
      <w:r w:rsidR="00CD62BE">
        <w:rPr>
          <w:rFonts w:eastAsiaTheme="minorEastAsia"/>
          <w:lang w:eastAsia="zh-CN"/>
        </w:rPr>
        <w:t>tncListener</w:t>
      </w:r>
      <w:r>
        <w:rPr>
          <w:rFonts w:eastAsiaTheme="minorEastAsia"/>
          <w:lang w:eastAsia="zh-CN"/>
        </w:rPr>
        <w:t>)</w:t>
      </w:r>
      <w:r w:rsidR="00CD62BE">
        <w:rPr>
          <w:rFonts w:eastAsiaTheme="minorEastAsia"/>
          <w:lang w:eastAsia="zh-CN"/>
        </w:rPr>
        <w:t>;</w:t>
      </w:r>
    </w:p>
    <w:p w14:paraId="38A553E0" w14:textId="45180037" w:rsidR="00CD62BE" w:rsidRDefault="003C4431" w:rsidP="00CD62BE">
      <w:pPr>
        <w:rPr>
          <w:lang w:eastAsia="zh-CN"/>
        </w:rPr>
      </w:pPr>
      <w:r>
        <w:rPr>
          <w:lang w:eastAsia="zh-CN"/>
        </w:rPr>
        <w:t>unregister listener when unneeded.</w:t>
      </w:r>
    </w:p>
    <w:p w14:paraId="66AE1ABF" w14:textId="1AC9C4C3" w:rsidR="00CD62BE" w:rsidRDefault="00CD62BE" w:rsidP="00CD62BE">
      <w:pPr>
        <w:pStyle w:val="Heading2Numbered"/>
        <w:rPr>
          <w:lang w:eastAsia="zh-CN"/>
        </w:rPr>
      </w:pPr>
      <w:r>
        <w:rPr>
          <w:lang w:eastAsia="zh-CN"/>
        </w:rPr>
        <w:t>public TncInfo getTncInfo(String feature);</w:t>
      </w:r>
    </w:p>
    <w:p w14:paraId="498E2AE1" w14:textId="037A5143" w:rsidR="007A5719" w:rsidRPr="007A5719" w:rsidRDefault="007A5719" w:rsidP="007A5719">
      <w:pPr>
        <w:rPr>
          <w:lang w:eastAsia="zh-CN"/>
        </w:rPr>
      </w:pPr>
      <w:r>
        <w:rPr>
          <w:lang w:eastAsia="zh-CN"/>
        </w:rPr>
        <w:t>Return a instance of Tn</w:t>
      </w:r>
      <w:r>
        <w:rPr>
          <w:rFonts w:hint="eastAsia"/>
          <w:lang w:eastAsia="zh-CN"/>
        </w:rPr>
        <w:t>cInfo</w:t>
      </w:r>
      <w:r>
        <w:rPr>
          <w:lang w:eastAsia="zh-CN"/>
        </w:rPr>
        <w:t xml:space="preserve"> class, which contains the info</w:t>
      </w:r>
      <w:r w:rsidR="003C4431">
        <w:rPr>
          <w:lang w:eastAsia="zh-CN"/>
        </w:rPr>
        <w:t xml:space="preserve"> like llid, feature name and local path, other feature uses mLocalPath to load a html page to show the T&amp;C info, this is a local path which usually stored in SD card.</w:t>
      </w:r>
    </w:p>
    <w:p w14:paraId="172866E2" w14:textId="6DF3633E" w:rsidR="00CD62BE" w:rsidRPr="00CD62BE" w:rsidRDefault="007C4FFC" w:rsidP="00CD62BE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D3320C2" wp14:editId="17E44C48">
            <wp:extent cx="4040719" cy="207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2212" cy="208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6ABD" w14:textId="068C2C05" w:rsidR="00CD62BE" w:rsidRDefault="00CD62BE" w:rsidP="00CD62BE">
      <w:pPr>
        <w:pStyle w:val="Heading2Numbered"/>
        <w:rPr>
          <w:lang w:eastAsia="zh-CN"/>
        </w:rPr>
      </w:pPr>
      <w:r>
        <w:rPr>
          <w:lang w:eastAsia="zh-CN"/>
        </w:rPr>
        <w:t>public void setTncAccepted(String featueId, String llid, String openId);</w:t>
      </w:r>
    </w:p>
    <w:p w14:paraId="4A816387" w14:textId="45EE79A6" w:rsidR="003C4431" w:rsidRPr="003C4431" w:rsidRDefault="00481984" w:rsidP="003C4431">
      <w:pPr>
        <w:rPr>
          <w:lang w:eastAsia="zh-CN"/>
        </w:rPr>
      </w:pPr>
      <w:r>
        <w:rPr>
          <w:lang w:eastAsia="zh-CN"/>
        </w:rPr>
        <w:t>Set user accept status, take effect immediately.</w:t>
      </w:r>
    </w:p>
    <w:p w14:paraId="495E1F1D" w14:textId="4A6D07C3" w:rsidR="004D4CB9" w:rsidRDefault="004D4CB9" w:rsidP="004D4CB9">
      <w:pPr>
        <w:pStyle w:val="Heading2Numbered"/>
        <w:rPr>
          <w:lang w:eastAsia="zh-CN"/>
        </w:rPr>
      </w:pPr>
      <w:r>
        <w:rPr>
          <w:lang w:eastAsia="zh-CN"/>
        </w:rPr>
        <w:t>public boolean isTncAccept(String feature, String openId);</w:t>
      </w:r>
    </w:p>
    <w:p w14:paraId="53CF9729" w14:textId="748DBAF5" w:rsidR="003C4431" w:rsidRPr="003C4431" w:rsidRDefault="00481984" w:rsidP="003C4431">
      <w:pPr>
        <w:rPr>
          <w:lang w:eastAsia="zh-CN"/>
        </w:rPr>
      </w:pPr>
      <w:r>
        <w:rPr>
          <w:lang w:eastAsia="zh-CN"/>
        </w:rPr>
        <w:t>Get user accept status.</w:t>
      </w:r>
    </w:p>
    <w:p w14:paraId="2926ABA1" w14:textId="60D41638" w:rsidR="004D4CB9" w:rsidRDefault="004D4CB9" w:rsidP="004D4CB9">
      <w:pPr>
        <w:pStyle w:val="Heading2Numbered"/>
        <w:rPr>
          <w:lang w:eastAsia="zh-CN"/>
        </w:rPr>
      </w:pPr>
      <w:r>
        <w:rPr>
          <w:lang w:eastAsia="zh-CN"/>
        </w:rPr>
        <w:t xml:space="preserve">public void </w:t>
      </w:r>
      <w:r w:rsidRPr="004D4CB9">
        <w:rPr>
          <w:lang w:eastAsia="zh-CN"/>
        </w:rPr>
        <w:t>uploadFeedbackContent</w:t>
      </w:r>
      <w:r>
        <w:rPr>
          <w:lang w:eastAsia="zh-CN"/>
        </w:rPr>
        <w:t xml:space="preserve">(String voiceText, String </w:t>
      </w:r>
      <w:r w:rsidR="006E4ED7">
        <w:rPr>
          <w:lang w:eastAsia="zh-CN"/>
        </w:rPr>
        <w:t>feedbackId, Callback&lt;T&gt; callback</w:t>
      </w:r>
      <w:r>
        <w:rPr>
          <w:lang w:eastAsia="zh-CN"/>
        </w:rPr>
        <w:t>)</w:t>
      </w:r>
      <w:r w:rsidR="006E4ED7">
        <w:rPr>
          <w:lang w:eastAsia="zh-CN"/>
        </w:rPr>
        <w:t>;</w:t>
      </w:r>
    </w:p>
    <w:p w14:paraId="43655CED" w14:textId="44B76366" w:rsidR="003C4431" w:rsidRPr="003C4431" w:rsidRDefault="003C4431" w:rsidP="003C4431">
      <w:pPr>
        <w:rPr>
          <w:lang w:eastAsia="zh-CN"/>
        </w:rPr>
      </w:pPr>
      <w:r>
        <w:rPr>
          <w:lang w:eastAsia="zh-CN"/>
        </w:rPr>
        <w:t>Specified interface for customer feedback feature to upload user feedback content.</w:t>
      </w:r>
    </w:p>
    <w:p w14:paraId="4EE3C642" w14:textId="5DE6D922" w:rsidR="006E4ED7" w:rsidRDefault="006E4ED7" w:rsidP="006E4ED7">
      <w:pPr>
        <w:pStyle w:val="Heading2Numbered"/>
        <w:rPr>
          <w:lang w:eastAsia="zh-CN"/>
        </w:rPr>
      </w:pPr>
      <w:r>
        <w:rPr>
          <w:lang w:eastAsia="zh-CN"/>
        </w:rPr>
        <w:t>public void setTncValidTime(String feature, int days, String openId);</w:t>
      </w:r>
    </w:p>
    <w:p w14:paraId="7C24D400" w14:textId="799D2563" w:rsidR="003C4431" w:rsidRPr="003C4431" w:rsidRDefault="009A60D7" w:rsidP="003C4431">
      <w:pPr>
        <w:rPr>
          <w:lang w:eastAsia="zh-CN"/>
        </w:rPr>
      </w:pPr>
      <w:r>
        <w:rPr>
          <w:lang w:eastAsia="zh-CN"/>
        </w:rPr>
        <w:t>Set user selected accept time with specified time. Parameter is feature name and openId(userId) and can’t be null, time counts in day, must be more than 0.</w:t>
      </w:r>
    </w:p>
    <w:p w14:paraId="7D9DB787" w14:textId="2E96452F" w:rsidR="006E4ED7" w:rsidRDefault="006E4ED7" w:rsidP="006E4ED7">
      <w:pPr>
        <w:pStyle w:val="Heading2Numbered"/>
        <w:rPr>
          <w:lang w:eastAsia="zh-CN"/>
        </w:rPr>
      </w:pPr>
      <w:r>
        <w:rPr>
          <w:lang w:eastAsia="zh-CN"/>
        </w:rPr>
        <w:t xml:space="preserve">public </w:t>
      </w:r>
      <w:r w:rsidR="009A60D7">
        <w:rPr>
          <w:lang w:eastAsia="zh-CN"/>
        </w:rPr>
        <w:t>boolean</w:t>
      </w:r>
      <w:r>
        <w:rPr>
          <w:lang w:eastAsia="zh-CN"/>
        </w:rPr>
        <w:t xml:space="preserve"> withdrawTncAccept(String feature, </w:t>
      </w:r>
      <w:r w:rsidR="00BE3C04">
        <w:rPr>
          <w:rFonts w:hint="eastAsia"/>
          <w:lang w:eastAsia="zh-CN"/>
        </w:rPr>
        <w:t>String</w:t>
      </w:r>
      <w:r w:rsidR="00BE3C04">
        <w:rPr>
          <w:lang w:eastAsia="zh-CN"/>
        </w:rPr>
        <w:t xml:space="preserve"> llid, </w:t>
      </w:r>
      <w:r>
        <w:rPr>
          <w:lang w:eastAsia="zh-CN"/>
        </w:rPr>
        <w:t>String openId);</w:t>
      </w:r>
    </w:p>
    <w:p w14:paraId="315BDABA" w14:textId="472CBFBE" w:rsidR="003C4431" w:rsidRPr="003C4431" w:rsidRDefault="009A60D7" w:rsidP="003C4431">
      <w:pPr>
        <w:rPr>
          <w:lang w:eastAsia="zh-CN"/>
        </w:rPr>
      </w:pPr>
      <w:r>
        <w:rPr>
          <w:lang w:eastAsia="zh-CN"/>
        </w:rPr>
        <w:t>Withdraw user accept status, return true when successfully withdraw, if user never accepts the agreement, it will return false. Take effect immediately.</w:t>
      </w:r>
    </w:p>
    <w:p w14:paraId="058C6141" w14:textId="1AC4ADEC" w:rsidR="006E4ED7" w:rsidRDefault="00457071" w:rsidP="00457071">
      <w:pPr>
        <w:pStyle w:val="Heading2Numbered"/>
        <w:rPr>
          <w:lang w:eastAsia="zh-CN"/>
        </w:rPr>
      </w:pPr>
      <w:r>
        <w:rPr>
          <w:lang w:eastAsia="zh-CN"/>
        </w:rPr>
        <w:t>public int getTncValidTime(String feature, String openId);</w:t>
      </w:r>
    </w:p>
    <w:p w14:paraId="0650FEAB" w14:textId="1590BD67" w:rsidR="009A60D7" w:rsidRDefault="009A60D7" w:rsidP="009A60D7">
      <w:pPr>
        <w:rPr>
          <w:lang w:eastAsia="zh-CN"/>
        </w:rPr>
      </w:pPr>
      <w:r>
        <w:rPr>
          <w:lang w:eastAsia="zh-CN"/>
        </w:rPr>
        <w:t xml:space="preserve">Get remaining time since user set </w:t>
      </w:r>
      <w:r w:rsidR="0089241F">
        <w:rPr>
          <w:lang w:eastAsia="zh-CN"/>
        </w:rPr>
        <w:t>valid time. Return days in count.</w:t>
      </w:r>
    </w:p>
    <w:p w14:paraId="6CBECA05" w14:textId="6E591C19" w:rsidR="0035248D" w:rsidRDefault="0035248D" w:rsidP="009A60D7">
      <w:pPr>
        <w:rPr>
          <w:lang w:eastAsia="zh-CN"/>
        </w:rPr>
      </w:pPr>
    </w:p>
    <w:p w14:paraId="6B97D5B4" w14:textId="0A101FD4" w:rsidR="0035248D" w:rsidRDefault="0035248D" w:rsidP="0035248D">
      <w:pPr>
        <w:pStyle w:val="Heading2Numbered"/>
        <w:rPr>
          <w:lang w:eastAsia="zh-CN"/>
        </w:rPr>
      </w:pPr>
      <w:r w:rsidRPr="0035248D">
        <w:rPr>
          <w:lang w:eastAsia="zh-CN"/>
        </w:rPr>
        <w:lastRenderedPageBreak/>
        <w:t>void onTncChanged(TncInfo tncInfo);</w:t>
      </w:r>
    </w:p>
    <w:p w14:paraId="27A1CEAD" w14:textId="4514315C" w:rsidR="0035248D" w:rsidRPr="0035248D" w:rsidRDefault="0035248D" w:rsidP="0035248D">
      <w:pPr>
        <w:rPr>
          <w:lang w:eastAsia="zh-CN"/>
        </w:rPr>
      </w:pPr>
      <w:r>
        <w:rPr>
          <w:lang w:eastAsia="zh-CN"/>
        </w:rPr>
        <w:t xml:space="preserve">when tnc info updates, use this callback to listen the event, what to notice is that different feature should judge if this tncInfo </w:t>
      </w:r>
      <w:r w:rsidR="005022E7">
        <w:rPr>
          <w:lang w:eastAsia="zh-CN"/>
        </w:rPr>
        <w:t>belongs to this feature.</w:t>
      </w:r>
    </w:p>
    <w:sectPr w:rsidR="0035248D" w:rsidRPr="0035248D" w:rsidSect="001C03F3"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144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C228C" w14:textId="77777777" w:rsidR="0077574B" w:rsidRDefault="0077574B">
      <w:pPr>
        <w:spacing w:after="0"/>
      </w:pPr>
      <w:r>
        <w:separator/>
      </w:r>
    </w:p>
  </w:endnote>
  <w:endnote w:type="continuationSeparator" w:id="0">
    <w:p w14:paraId="2580C255" w14:textId="77777777" w:rsidR="0077574B" w:rsidRDefault="007757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597CE" w14:textId="77777777" w:rsidR="003144E7" w:rsidRDefault="0077574B" w:rsidP="00A071C7">
    <w:pPr>
      <w:pStyle w:val="Footer"/>
      <w:ind w:right="800"/>
    </w:pPr>
  </w:p>
  <w:p w14:paraId="376D9519" w14:textId="77777777" w:rsidR="003144E7" w:rsidRDefault="0077574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114A0" w14:textId="77777777" w:rsidR="003144E7" w:rsidRPr="00E725A2" w:rsidRDefault="0077574B" w:rsidP="005A68B0">
    <w:pPr>
      <w:rPr>
        <w:sz w:val="16"/>
        <w:szCs w:val="16"/>
      </w:rPr>
    </w:pPr>
  </w:p>
  <w:p w14:paraId="18F139D6" w14:textId="77777777" w:rsidR="003144E7" w:rsidRPr="005A68B0" w:rsidRDefault="0077574B" w:rsidP="005A68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0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DB163" w14:textId="77777777" w:rsidR="003144E7" w:rsidRDefault="003A17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A7AF0AA" w14:textId="77777777" w:rsidR="003144E7" w:rsidRDefault="0077574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AF3E" w14:textId="77777777" w:rsidR="003144E7" w:rsidRDefault="003A171C" w:rsidP="00F04810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02CAB558" w14:textId="77777777" w:rsidR="003144E7" w:rsidRPr="00E725A2" w:rsidRDefault="0077574B" w:rsidP="005A68B0">
    <w:pPr>
      <w:rPr>
        <w:sz w:val="16"/>
        <w:szCs w:val="16"/>
      </w:rPr>
    </w:pPr>
  </w:p>
  <w:p w14:paraId="359B9FF3" w14:textId="77777777" w:rsidR="003144E7" w:rsidRPr="005A68B0" w:rsidRDefault="0077574B" w:rsidP="005A6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20684" w14:textId="77777777" w:rsidR="0077574B" w:rsidRDefault="0077574B">
      <w:pPr>
        <w:spacing w:after="0"/>
      </w:pPr>
      <w:r>
        <w:separator/>
      </w:r>
    </w:p>
  </w:footnote>
  <w:footnote w:type="continuationSeparator" w:id="0">
    <w:p w14:paraId="3AAD5AA3" w14:textId="77777777" w:rsidR="0077574B" w:rsidRDefault="007757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ADD17" w14:textId="77777777" w:rsidR="003144E7" w:rsidRDefault="003A171C" w:rsidP="00911E08">
    <w:pPr>
      <w:pStyle w:val="Header"/>
      <w:jc w:val="both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55E027AF" wp14:editId="135F4383">
          <wp:simplePos x="0" y="0"/>
          <wp:positionH relativeFrom="margin">
            <wp:posOffset>108986</wp:posOffset>
          </wp:positionH>
          <wp:positionV relativeFrom="paragraph">
            <wp:posOffset>130843</wp:posOffset>
          </wp:positionV>
          <wp:extent cx="1075690" cy="40830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 w14:paraId="048078A7" w14:textId="77777777" w:rsidR="003144E7" w:rsidRDefault="0077574B" w:rsidP="00911E08">
    <w:pPr>
      <w:pStyle w:val="Header"/>
      <w:jc w:val="both"/>
    </w:pPr>
  </w:p>
  <w:p w14:paraId="4FA1421C" w14:textId="77777777" w:rsidR="003144E7" w:rsidRDefault="0077574B" w:rsidP="00911E08">
    <w:pPr>
      <w:pStyle w:val="Header"/>
      <w:jc w:val="both"/>
    </w:pPr>
  </w:p>
  <w:p w14:paraId="78720E48" w14:textId="77777777" w:rsidR="003144E7" w:rsidRDefault="007757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9B091" w14:textId="77777777" w:rsidR="003144E7" w:rsidRDefault="003A171C" w:rsidP="006F6EBD">
    <w:pPr>
      <w:pStyle w:val="Header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 w14:paraId="44476C03" w14:textId="77777777" w:rsidR="003144E7" w:rsidRDefault="0077574B" w:rsidP="006F6EBD">
    <w:pPr>
      <w:pStyle w:val="Header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</w:p>
  <w:p w14:paraId="030797EB" w14:textId="77777777" w:rsidR="003144E7" w:rsidRPr="00911E08" w:rsidRDefault="003A171C" w:rsidP="006F6EBD">
    <w:pPr>
      <w:pStyle w:val="Header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fldChar w:fldCharType="begin"/>
    </w:r>
    <w:r>
      <w:instrText xml:space="preserve"> DOCPROPERTY  Customer </w:instrText>
    </w:r>
    <w:r>
      <w:fldChar w:fldCharType="separate"/>
    </w:r>
    <w:r>
      <w:rPr>
        <w:b/>
        <w:bCs/>
      </w:rPr>
      <w:t>Error! Unknown document property name.</w:t>
    </w:r>
    <w:r>
      <w:fldChar w:fldCharType="end"/>
    </w:r>
  </w:p>
  <w:p w14:paraId="555BCA44" w14:textId="77777777" w:rsidR="003144E7" w:rsidRDefault="007757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1E53" w14:textId="77777777" w:rsidR="003144E7" w:rsidRDefault="003A171C" w:rsidP="006F6EBD">
    <w:pPr>
      <w:pStyle w:val="Header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 w14:paraId="4F945AC6" w14:textId="77777777" w:rsidR="003144E7" w:rsidRDefault="0077574B" w:rsidP="006F6EBD">
    <w:pPr>
      <w:pStyle w:val="Header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</w:p>
  <w:p w14:paraId="096B4B41" w14:textId="77777777" w:rsidR="003144E7" w:rsidRPr="00911E08" w:rsidRDefault="003A171C" w:rsidP="006F6EBD">
    <w:pPr>
      <w:pStyle w:val="Header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fldChar w:fldCharType="begin"/>
    </w:r>
    <w:r>
      <w:instrText xml:space="preserve"> DOCPROPERTY  Customer </w:instrText>
    </w:r>
    <w:r>
      <w:fldChar w:fldCharType="separate"/>
    </w:r>
    <w:r>
      <w:rPr>
        <w:b/>
        <w:bCs/>
      </w:rPr>
      <w:t>Error! Unknown document property name.</w:t>
    </w:r>
    <w:r>
      <w:fldChar w:fldCharType="end"/>
    </w:r>
  </w:p>
  <w:p w14:paraId="7432B09C" w14:textId="77777777" w:rsidR="003144E7" w:rsidRDefault="007757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51C6B"/>
    <w:multiLevelType w:val="multilevel"/>
    <w:tmpl w:val="340ACB66"/>
    <w:lvl w:ilvl="0">
      <w:start w:val="1"/>
      <w:numFmt w:val="decimal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ascii="Segoe UI" w:hAnsi="Segoe UI" w:cs="Segoe UI" w:hint="default"/>
        <w:color w:val="8496B0" w:themeColor="text2" w:themeTint="99"/>
        <w:sz w:val="32"/>
        <w:szCs w:val="32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Heading4Numbered"/>
      <w:lvlText w:val="%1.%2.%3.%4"/>
      <w:lvlJc w:val="left"/>
      <w:pPr>
        <w:ind w:left="9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Numbered"/>
      <w:lvlText w:val="%1.%2.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4A"/>
    <w:rsid w:val="00081092"/>
    <w:rsid w:val="001310E2"/>
    <w:rsid w:val="0014514E"/>
    <w:rsid w:val="001579D6"/>
    <w:rsid w:val="001A08BD"/>
    <w:rsid w:val="001A2050"/>
    <w:rsid w:val="00220310"/>
    <w:rsid w:val="002A75FA"/>
    <w:rsid w:val="0035248D"/>
    <w:rsid w:val="003A171C"/>
    <w:rsid w:val="003B74F2"/>
    <w:rsid w:val="003C4431"/>
    <w:rsid w:val="00457071"/>
    <w:rsid w:val="00481984"/>
    <w:rsid w:val="004D4CB9"/>
    <w:rsid w:val="004E2FA9"/>
    <w:rsid w:val="005022E7"/>
    <w:rsid w:val="00534580"/>
    <w:rsid w:val="005771D4"/>
    <w:rsid w:val="00602A3F"/>
    <w:rsid w:val="006C5940"/>
    <w:rsid w:val="006E4ED7"/>
    <w:rsid w:val="00704243"/>
    <w:rsid w:val="0075748E"/>
    <w:rsid w:val="0077574B"/>
    <w:rsid w:val="007A5719"/>
    <w:rsid w:val="007C4FFC"/>
    <w:rsid w:val="0089241F"/>
    <w:rsid w:val="009440D5"/>
    <w:rsid w:val="00956A4A"/>
    <w:rsid w:val="009A60D7"/>
    <w:rsid w:val="00A31030"/>
    <w:rsid w:val="00A52CEA"/>
    <w:rsid w:val="00B20403"/>
    <w:rsid w:val="00BE3C04"/>
    <w:rsid w:val="00C85E4A"/>
    <w:rsid w:val="00CD62BE"/>
    <w:rsid w:val="00E811DC"/>
    <w:rsid w:val="00E91594"/>
    <w:rsid w:val="00F8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FDA0"/>
  <w15:chartTrackingRefBased/>
  <w15:docId w15:val="{3542FFF6-5251-4CF1-B2BA-ABAEC0EB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580"/>
    <w:pPr>
      <w:spacing w:after="120"/>
    </w:pPr>
    <w:rPr>
      <w:rFonts w:ascii="Segoe UI" w:hAnsi="Segoe UI"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nhideWhenUsed/>
    <w:rsid w:val="0053458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345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34580"/>
    <w:rPr>
      <w:rFonts w:ascii="Segoe UI" w:hAnsi="Segoe UI" w:cs="Times New Roman"/>
      <w:kern w:val="0"/>
      <w:sz w:val="20"/>
      <w:szCs w:val="20"/>
      <w:lang w:eastAsia="en-US"/>
    </w:rPr>
  </w:style>
  <w:style w:type="paragraph" w:customStyle="1" w:styleId="Heading1Numbered">
    <w:name w:val="Heading 1 (Numbered)"/>
    <w:basedOn w:val="Normal"/>
    <w:next w:val="Normal"/>
    <w:uiPriority w:val="14"/>
    <w:qFormat/>
    <w:rsid w:val="00534580"/>
    <w:pPr>
      <w:keepNext/>
      <w:keepLines/>
      <w:pageBreakBefore/>
      <w:numPr>
        <w:numId w:val="1"/>
      </w:numPr>
      <w:tabs>
        <w:tab w:val="left" w:pos="1152"/>
        <w:tab w:val="left" w:pos="1440"/>
      </w:tabs>
      <w:spacing w:before="360" w:after="360" w:line="600" w:lineRule="exact"/>
      <w:outlineLvl w:val="0"/>
    </w:pPr>
    <w:rPr>
      <w:rFonts w:eastAsiaTheme="minorHAnsi"/>
      <w:color w:val="008AC8"/>
      <w:spacing w:val="10"/>
      <w:sz w:val="36"/>
      <w:szCs w:val="48"/>
    </w:rPr>
  </w:style>
  <w:style w:type="paragraph" w:styleId="Header">
    <w:name w:val="header"/>
    <w:basedOn w:val="Normal"/>
    <w:link w:val="HeaderChar"/>
    <w:uiPriority w:val="99"/>
    <w:unhideWhenUsed/>
    <w:rsid w:val="00534580"/>
    <w:pPr>
      <w:tabs>
        <w:tab w:val="center" w:pos="4680"/>
        <w:tab w:val="right" w:pos="9360"/>
      </w:tabs>
      <w:spacing w:after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534580"/>
    <w:rPr>
      <w:rFonts w:ascii="Segoe UI" w:hAnsi="Segoe UI" w:cs="Times New Roman"/>
      <w:kern w:val="0"/>
      <w:sz w:val="16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4580"/>
    <w:pPr>
      <w:tabs>
        <w:tab w:val="center" w:pos="4680"/>
        <w:tab w:val="right" w:pos="9360"/>
      </w:tabs>
      <w:spacing w:after="0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534580"/>
    <w:rPr>
      <w:rFonts w:ascii="Segoe UI" w:hAnsi="Segoe UI" w:cs="Times New Roman"/>
      <w:color w:val="808080" w:themeColor="background1" w:themeShade="80"/>
      <w:kern w:val="0"/>
      <w:sz w:val="16"/>
      <w:szCs w:val="24"/>
      <w:lang w:eastAsia="en-US"/>
    </w:rPr>
  </w:style>
  <w:style w:type="paragraph" w:customStyle="1" w:styleId="CoverTitle">
    <w:name w:val="Cover Title"/>
    <w:basedOn w:val="Normal"/>
    <w:next w:val="CoverSubject"/>
    <w:uiPriority w:val="99"/>
    <w:rsid w:val="00534580"/>
    <w:rPr>
      <w:color w:val="FFFFFF" w:themeColor="background1"/>
      <w:sz w:val="44"/>
    </w:rPr>
  </w:style>
  <w:style w:type="paragraph" w:customStyle="1" w:styleId="CoverSubject">
    <w:name w:val="Cover Subject"/>
    <w:basedOn w:val="Normal"/>
    <w:uiPriority w:val="99"/>
    <w:rsid w:val="00534580"/>
    <w:pPr>
      <w:spacing w:after="600"/>
      <w:ind w:left="-720"/>
    </w:pPr>
    <w:rPr>
      <w:color w:val="008AC8"/>
      <w:sz w:val="36"/>
    </w:rPr>
  </w:style>
  <w:style w:type="paragraph" w:customStyle="1" w:styleId="Heading2Numbered">
    <w:name w:val="Heading 2 (Numbered)"/>
    <w:basedOn w:val="Normal"/>
    <w:next w:val="Normal"/>
    <w:link w:val="Heading2NumberedChar"/>
    <w:uiPriority w:val="14"/>
    <w:qFormat/>
    <w:rsid w:val="00534580"/>
    <w:pPr>
      <w:keepNext/>
      <w:keepLines/>
      <w:numPr>
        <w:ilvl w:val="1"/>
        <w:numId w:val="1"/>
      </w:numPr>
      <w:tabs>
        <w:tab w:val="left" w:pos="1152"/>
      </w:tabs>
      <w:spacing w:before="360" w:after="240"/>
      <w:outlineLvl w:val="1"/>
    </w:pPr>
    <w:rPr>
      <w:rFonts w:eastAsiaTheme="minorHAnsi"/>
      <w:color w:val="008AC8"/>
      <w:sz w:val="32"/>
      <w:szCs w:val="36"/>
    </w:rPr>
  </w:style>
  <w:style w:type="paragraph" w:customStyle="1" w:styleId="Heading3Numbered">
    <w:name w:val="Heading 3 (Numbered)"/>
    <w:basedOn w:val="Normal"/>
    <w:next w:val="Normal"/>
    <w:uiPriority w:val="14"/>
    <w:qFormat/>
    <w:rsid w:val="00534580"/>
    <w:pPr>
      <w:keepNext/>
      <w:keepLines/>
      <w:numPr>
        <w:ilvl w:val="2"/>
        <w:numId w:val="1"/>
      </w:numPr>
      <w:tabs>
        <w:tab w:val="left" w:pos="1152"/>
      </w:tabs>
      <w:spacing w:before="240" w:after="240"/>
      <w:outlineLvl w:val="2"/>
    </w:pPr>
    <w:rPr>
      <w:rFonts w:eastAsiaTheme="minorHAnsi"/>
      <w:color w:val="008AC8"/>
      <w:sz w:val="28"/>
      <w:szCs w:val="28"/>
    </w:rPr>
  </w:style>
  <w:style w:type="paragraph" w:customStyle="1" w:styleId="Heading4Numbered">
    <w:name w:val="Heading 4 (Numbered)"/>
    <w:basedOn w:val="Normal"/>
    <w:next w:val="Normal"/>
    <w:uiPriority w:val="99"/>
    <w:unhideWhenUsed/>
    <w:qFormat/>
    <w:rsid w:val="00534580"/>
    <w:pPr>
      <w:keepNext/>
      <w:keepLines/>
      <w:numPr>
        <w:ilvl w:val="3"/>
        <w:numId w:val="1"/>
      </w:numPr>
      <w:tabs>
        <w:tab w:val="left" w:pos="1152"/>
      </w:tabs>
      <w:spacing w:before="240" w:after="240"/>
      <w:outlineLvl w:val="3"/>
    </w:pPr>
    <w:rPr>
      <w:rFonts w:eastAsiaTheme="minorHAnsi"/>
      <w:color w:val="008AC8"/>
    </w:rPr>
  </w:style>
  <w:style w:type="paragraph" w:customStyle="1" w:styleId="Heading5Numbered">
    <w:name w:val="Heading 5 (Numbered)"/>
    <w:basedOn w:val="Normal"/>
    <w:next w:val="Normal"/>
    <w:uiPriority w:val="2"/>
    <w:unhideWhenUsed/>
    <w:qFormat/>
    <w:rsid w:val="00534580"/>
    <w:pPr>
      <w:keepNext/>
      <w:keepLines/>
      <w:numPr>
        <w:ilvl w:val="4"/>
        <w:numId w:val="1"/>
      </w:numPr>
      <w:tabs>
        <w:tab w:val="left" w:pos="1152"/>
      </w:tabs>
      <w:spacing w:before="240"/>
      <w:outlineLvl w:val="4"/>
    </w:pPr>
    <w:rPr>
      <w:rFonts w:eastAsiaTheme="minorHAnsi"/>
      <w:color w:val="008AC8"/>
      <w:szCs w:val="20"/>
    </w:rPr>
  </w:style>
  <w:style w:type="character" w:styleId="Emphasis">
    <w:name w:val="Emphasis"/>
    <w:basedOn w:val="IntenseEmphasis"/>
    <w:uiPriority w:val="20"/>
    <w:qFormat/>
    <w:rsid w:val="00534580"/>
    <w:rPr>
      <w:rFonts w:ascii="Segoe UI" w:hAnsi="Segoe UI"/>
      <w:b w:val="0"/>
      <w:bCs/>
      <w:i/>
      <w:iCs/>
      <w:color w:val="auto"/>
      <w:sz w:val="22"/>
    </w:rPr>
  </w:style>
  <w:style w:type="character" w:customStyle="1" w:styleId="Heading2NumberedChar">
    <w:name w:val="Heading 2 (Numbered) Char"/>
    <w:basedOn w:val="DefaultParagraphFont"/>
    <w:link w:val="Heading2Numbered"/>
    <w:uiPriority w:val="14"/>
    <w:rsid w:val="00534580"/>
    <w:rPr>
      <w:rFonts w:ascii="Segoe UI" w:eastAsiaTheme="minorHAnsi" w:hAnsi="Segoe UI" w:cs="Times New Roman"/>
      <w:color w:val="008AC8"/>
      <w:kern w:val="0"/>
      <w:sz w:val="32"/>
      <w:szCs w:val="36"/>
      <w:lang w:eastAsia="en-US"/>
    </w:rPr>
  </w:style>
  <w:style w:type="table" w:styleId="PlainTable2">
    <w:name w:val="Plain Table 2"/>
    <w:basedOn w:val="TableNormal"/>
    <w:uiPriority w:val="42"/>
    <w:rsid w:val="00534580"/>
    <w:rPr>
      <w:kern w:val="0"/>
      <w:sz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34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4580"/>
    <w:rPr>
      <w:rFonts w:ascii="宋体" w:eastAsia="宋体" w:hAnsi="宋体" w:cs="宋体"/>
      <w:kern w:val="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3458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7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Jialin (J.)</dc:creator>
  <cp:keywords/>
  <dc:description/>
  <cp:lastModifiedBy>Zhu, Jialin (J.)</cp:lastModifiedBy>
  <cp:revision>21</cp:revision>
  <dcterms:created xsi:type="dcterms:W3CDTF">2022-06-26T12:11:00Z</dcterms:created>
  <dcterms:modified xsi:type="dcterms:W3CDTF">2022-07-19T12:20:00Z</dcterms:modified>
</cp:coreProperties>
</file>