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bookmarkStart w:id="0" w:name="_GoBack"/>
      <w:bookmarkEnd w:id="0"/>
    </w:p>
    <w:p w:rsidR="00406F39" w:rsidRDefault="006331D3" w:rsidP="00B9479B">
      <w:pPr>
        <w:pStyle w:val="Heading1"/>
      </w:pPr>
      <w:r>
        <w:lastRenderedPageBreak/>
        <w:t>Digital Gauges Interface – CGEA 1.3</w:t>
      </w:r>
    </w:p>
    <w:p w:rsidR="00406F39" w:rsidRDefault="006331D3" w:rsidP="00B9479B">
      <w:pPr>
        <w:pStyle w:val="Heading2"/>
      </w:pPr>
      <w:r>
        <w:t>Functional Description</w:t>
      </w:r>
    </w:p>
    <w:p w:rsidR="00880845" w:rsidRDefault="006331D3" w:rsidP="00DD52B7">
      <w:pPr>
        <w:ind w:left="576"/>
        <w:rPr>
          <w:rFonts w:cs="Arial"/>
        </w:rPr>
      </w:pPr>
    </w:p>
    <w:p w:rsidR="00DC00E2" w:rsidRDefault="006331D3" w:rsidP="00DD52B7">
      <w:pPr>
        <w:ind w:left="576"/>
        <w:rPr>
          <w:rFonts w:cs="Arial"/>
        </w:rPr>
      </w:pPr>
      <w:r>
        <w:rPr>
          <w:rFonts w:cs="Arial"/>
        </w:rPr>
        <w:t xml:space="preserve">This interface specification </w:t>
      </w:r>
      <w:r>
        <w:rPr>
          <w:rFonts w:cs="Arial"/>
        </w:rPr>
        <w:t>publishes</w:t>
      </w:r>
      <w:r>
        <w:rPr>
          <w:rFonts w:cs="Arial"/>
        </w:rPr>
        <w:t xml:space="preserve"> data needed </w:t>
      </w:r>
      <w:r>
        <w:rPr>
          <w:rFonts w:cs="Arial"/>
        </w:rPr>
        <w:t>to populate</w:t>
      </w:r>
      <w:r>
        <w:rPr>
          <w:rFonts w:cs="Arial"/>
        </w:rPr>
        <w:t xml:space="preserve"> </w:t>
      </w:r>
      <w:r>
        <w:rPr>
          <w:rFonts w:cs="Arial"/>
        </w:rPr>
        <w:t>the Digital Gauges HMI screens</w:t>
      </w:r>
      <w:r>
        <w:rPr>
          <w:rFonts w:cs="Arial"/>
        </w:rPr>
        <w:t>.</w:t>
      </w:r>
      <w:r>
        <w:rPr>
          <w:rFonts w:cs="Arial"/>
        </w:rPr>
        <w:t xml:space="preserve">  This specification also contains a section that describes additional</w:t>
      </w:r>
      <w:r>
        <w:rPr>
          <w:rFonts w:cs="Arial"/>
        </w:rPr>
        <w:t xml:space="preserve"> core logic data</w:t>
      </w:r>
      <w:r>
        <w:rPr>
          <w:rFonts w:cs="Arial"/>
        </w:rPr>
        <w:t xml:space="preserve"> transformation</w:t>
      </w:r>
      <w:r>
        <w:rPr>
          <w:rFonts w:cs="Arial"/>
        </w:rPr>
        <w:t>.</w:t>
      </w:r>
      <w:r>
        <w:rPr>
          <w:rFonts w:cs="Arial"/>
        </w:rPr>
        <w:t xml:space="preserve">  Generic Gauge Vi</w:t>
      </w:r>
      <w:r>
        <w:rPr>
          <w:rFonts w:cs="Arial"/>
        </w:rPr>
        <w:t>ew and Gauge Selection screens are used as example use cases.</w:t>
      </w:r>
    </w:p>
    <w:p w:rsidR="001C60F4" w:rsidRDefault="006331D3">
      <w:pPr>
        <w:ind w:left="720"/>
      </w:pPr>
    </w:p>
    <w:p w:rsidR="00406F39" w:rsidRDefault="006331D3" w:rsidP="00B9479B">
      <w:pPr>
        <w:pStyle w:val="Heading2"/>
      </w:pPr>
      <w:r>
        <w:t>Interfaces</w:t>
      </w:r>
    </w:p>
    <w:p w:rsidR="00406F39" w:rsidRDefault="006331D3" w:rsidP="00B9479B">
      <w:pPr>
        <w:pStyle w:val="Heading3"/>
      </w:pPr>
      <w:r>
        <w:t>Interface Context Diagram (I/O Block Diagram)</w:t>
      </w:r>
    </w:p>
    <w:p w:rsidR="009263AA" w:rsidRPr="009263AA" w:rsidRDefault="006331D3" w:rsidP="009263AA">
      <w:pPr>
        <w:jc w:val="center"/>
        <w:rPr>
          <w:b/>
        </w:rPr>
      </w:pPr>
      <w:r>
        <w:rPr>
          <w:b/>
        </w:rPr>
        <w:t xml:space="preserve">Digital Gauges </w:t>
      </w:r>
      <w:r w:rsidRPr="009263AA">
        <w:rPr>
          <w:b/>
        </w:rPr>
        <w:t>Context Diagram</w:t>
      </w:r>
    </w:p>
    <w:p w:rsidR="005A5C9A" w:rsidRDefault="006331D3" w:rsidP="005A5C9A">
      <w:pPr>
        <w:jc w:val="center"/>
      </w:pPr>
    </w:p>
    <w:p w:rsidR="002777DF" w:rsidRDefault="004B7C32" w:rsidP="004B7C32">
      <w:pPr>
        <w:jc w:val="center"/>
      </w:pPr>
      <w:r>
        <w:rPr>
          <w:noProof/>
        </w:rPr>
        <w:drawing>
          <wp:inline distT="0" distB="0" distL="0" distR="0">
            <wp:extent cx="5236210" cy="3088005"/>
            <wp:effectExtent l="0" t="0" r="0" b="0"/>
            <wp:docPr id="23" name="5bedb55c0000d823000055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c0000d823000055f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3088005"/>
                    </a:xfrm>
                    <a:prstGeom prst="rect">
                      <a:avLst/>
                    </a:prstGeom>
                    <a:noFill/>
                    <a:ln>
                      <a:noFill/>
                    </a:ln>
                  </pic:spPr>
                </pic:pic>
              </a:graphicData>
            </a:graphic>
          </wp:inline>
        </w:drawing>
      </w:r>
    </w:p>
    <w:p w:rsidR="00406F39" w:rsidRDefault="006331D3" w:rsidP="00B9479B">
      <w:pPr>
        <w:pStyle w:val="Heading3"/>
      </w:pPr>
      <w:r>
        <w:t>Inputs</w:t>
      </w:r>
    </w:p>
    <w:p w:rsidR="004B7C32" w:rsidRPr="004B7C32" w:rsidRDefault="004B7C32" w:rsidP="00B9479B">
      <w:pPr>
        <w:pStyle w:val="Heading4"/>
        <w:rPr>
          <w:b w:val="0"/>
          <w:u w:val="single"/>
        </w:rPr>
      </w:pPr>
      <w:r w:rsidRPr="004B7C32">
        <w:rPr>
          <w:b w:val="0"/>
          <w:u w:val="single"/>
        </w:rPr>
        <w:t>IR-REQ-304212/A-Data Sources</w:t>
      </w:r>
    </w:p>
    <w:p w:rsidR="00AE06BC" w:rsidRPr="00AE06BC" w:rsidRDefault="006331D3" w:rsidP="00AE06BC"/>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3228"/>
        <w:gridCol w:w="3446"/>
        <w:gridCol w:w="2523"/>
      </w:tblGrid>
      <w:tr w:rsidR="008F0B7F" w:rsidRPr="005A5943" w:rsidTr="002720D3">
        <w:trPr>
          <w:jc w:val="center"/>
        </w:trPr>
        <w:tc>
          <w:tcPr>
            <w:tcW w:w="491" w:type="pct"/>
            <w:vAlign w:val="center"/>
          </w:tcPr>
          <w:p w:rsidR="008F0B7F" w:rsidRPr="005A5943" w:rsidRDefault="006331D3" w:rsidP="00B955CC">
            <w:pPr>
              <w:jc w:val="center"/>
              <w:rPr>
                <w:sz w:val="18"/>
                <w:szCs w:val="18"/>
              </w:rPr>
            </w:pPr>
            <w:r>
              <w:rPr>
                <w:sz w:val="18"/>
                <w:szCs w:val="18"/>
              </w:rPr>
              <w:t>Input_ID</w:t>
            </w:r>
          </w:p>
        </w:tc>
        <w:tc>
          <w:tcPr>
            <w:tcW w:w="1582" w:type="pct"/>
            <w:shd w:val="clear" w:color="auto" w:fill="auto"/>
            <w:vAlign w:val="center"/>
          </w:tcPr>
          <w:p w:rsidR="008F0B7F" w:rsidRPr="005A5943" w:rsidRDefault="006331D3" w:rsidP="00013CDC">
            <w:pPr>
              <w:jc w:val="center"/>
              <w:rPr>
                <w:sz w:val="18"/>
                <w:szCs w:val="18"/>
              </w:rPr>
            </w:pPr>
            <w:r>
              <w:rPr>
                <w:sz w:val="18"/>
                <w:szCs w:val="18"/>
              </w:rPr>
              <w:t xml:space="preserve">Input </w:t>
            </w:r>
            <w:r w:rsidRPr="005A5943">
              <w:rPr>
                <w:sz w:val="18"/>
                <w:szCs w:val="18"/>
              </w:rPr>
              <w:t>Name</w:t>
            </w:r>
          </w:p>
        </w:tc>
        <w:tc>
          <w:tcPr>
            <w:tcW w:w="1689" w:type="pct"/>
            <w:shd w:val="clear" w:color="auto" w:fill="auto"/>
            <w:vAlign w:val="center"/>
          </w:tcPr>
          <w:p w:rsidR="008F0B7F" w:rsidRPr="005A5943" w:rsidRDefault="006331D3" w:rsidP="00013CDC">
            <w:pPr>
              <w:jc w:val="center"/>
              <w:rPr>
                <w:sz w:val="18"/>
                <w:szCs w:val="18"/>
              </w:rPr>
            </w:pPr>
            <w:r w:rsidRPr="005A5943">
              <w:rPr>
                <w:sz w:val="18"/>
                <w:szCs w:val="18"/>
              </w:rPr>
              <w:t>Data Source</w:t>
            </w:r>
          </w:p>
        </w:tc>
        <w:tc>
          <w:tcPr>
            <w:tcW w:w="1237" w:type="pct"/>
            <w:shd w:val="clear" w:color="auto" w:fill="auto"/>
            <w:vAlign w:val="center"/>
          </w:tcPr>
          <w:p w:rsidR="008F0B7F" w:rsidRPr="005A5943" w:rsidRDefault="006331D3" w:rsidP="00013CDC">
            <w:pPr>
              <w:jc w:val="center"/>
              <w:rPr>
                <w:sz w:val="18"/>
                <w:szCs w:val="18"/>
              </w:rPr>
            </w:pPr>
            <w:r w:rsidRPr="005A5943">
              <w:rPr>
                <w:sz w:val="18"/>
                <w:szCs w:val="18"/>
              </w:rPr>
              <w:t>Description</w:t>
            </w:r>
          </w:p>
        </w:tc>
      </w:tr>
      <w:tr w:rsidR="008F0B7F" w:rsidRPr="005A5943" w:rsidTr="002720D3">
        <w:trPr>
          <w:jc w:val="center"/>
        </w:trPr>
        <w:tc>
          <w:tcPr>
            <w:tcW w:w="491" w:type="pct"/>
            <w:vAlign w:val="center"/>
          </w:tcPr>
          <w:p w:rsidR="008F0B7F" w:rsidRPr="005A5943" w:rsidRDefault="006331D3" w:rsidP="00B955CC">
            <w:pPr>
              <w:jc w:val="center"/>
              <w:rPr>
                <w:sz w:val="18"/>
                <w:szCs w:val="18"/>
              </w:rPr>
            </w:pPr>
            <w:r>
              <w:rPr>
                <w:sz w:val="18"/>
                <w:szCs w:val="18"/>
              </w:rPr>
              <w:t>01</w:t>
            </w:r>
          </w:p>
        </w:tc>
        <w:tc>
          <w:tcPr>
            <w:tcW w:w="1582" w:type="pct"/>
            <w:shd w:val="clear" w:color="auto" w:fill="auto"/>
            <w:vAlign w:val="center"/>
          </w:tcPr>
          <w:p w:rsidR="008F0B7F" w:rsidRPr="005A5943" w:rsidRDefault="006331D3" w:rsidP="00B02181">
            <w:pPr>
              <w:rPr>
                <w:sz w:val="18"/>
                <w:szCs w:val="18"/>
              </w:rPr>
            </w:pPr>
            <w:r w:rsidRPr="005A5943">
              <w:rPr>
                <w:sz w:val="18"/>
                <w:szCs w:val="18"/>
              </w:rPr>
              <w:t>Oil_Pressure_Gauge</w:t>
            </w:r>
          </w:p>
        </w:tc>
        <w:tc>
          <w:tcPr>
            <w:tcW w:w="1689" w:type="pct"/>
            <w:shd w:val="clear" w:color="auto" w:fill="auto"/>
            <w:vAlign w:val="center"/>
          </w:tcPr>
          <w:p w:rsidR="008F0B7F" w:rsidRPr="005A5943" w:rsidRDefault="006331D3" w:rsidP="00486F74">
            <w:pPr>
              <w:rPr>
                <w:sz w:val="18"/>
                <w:szCs w:val="18"/>
              </w:rPr>
            </w:pPr>
            <w:r>
              <w:rPr>
                <w:sz w:val="18"/>
                <w:szCs w:val="18"/>
              </w:rPr>
              <w:t>Oil Pressure Gauge – CGEA1.3_</w:t>
            </w:r>
            <w:r w:rsidRPr="00486F74">
              <w:rPr>
                <w:sz w:val="18"/>
                <w:szCs w:val="18"/>
              </w:rPr>
              <w:t>v1.0+</w:t>
            </w:r>
          </w:p>
        </w:tc>
        <w:tc>
          <w:tcPr>
            <w:tcW w:w="1237" w:type="pct"/>
            <w:shd w:val="clear" w:color="auto" w:fill="auto"/>
            <w:vAlign w:val="center"/>
          </w:tcPr>
          <w:p w:rsidR="008F0B7F" w:rsidRPr="005A5943" w:rsidRDefault="006331D3" w:rsidP="00B02181">
            <w:pPr>
              <w:rPr>
                <w:sz w:val="18"/>
                <w:szCs w:val="18"/>
              </w:rPr>
            </w:pPr>
            <w:r>
              <w:rPr>
                <w:sz w:val="18"/>
                <w:szCs w:val="18"/>
              </w:rPr>
              <w:t>Virtual pointer position.</w:t>
            </w:r>
          </w:p>
        </w:tc>
      </w:tr>
      <w:tr w:rsidR="008F0B7F" w:rsidRPr="005A5943" w:rsidTr="002720D3">
        <w:trPr>
          <w:jc w:val="center"/>
        </w:trPr>
        <w:tc>
          <w:tcPr>
            <w:tcW w:w="491" w:type="pct"/>
            <w:vAlign w:val="center"/>
          </w:tcPr>
          <w:p w:rsidR="008F0B7F" w:rsidRPr="005A5943" w:rsidRDefault="006331D3" w:rsidP="00B955CC">
            <w:pPr>
              <w:jc w:val="center"/>
              <w:rPr>
                <w:sz w:val="18"/>
                <w:szCs w:val="18"/>
              </w:rPr>
            </w:pPr>
            <w:r>
              <w:rPr>
                <w:sz w:val="18"/>
                <w:szCs w:val="18"/>
              </w:rPr>
              <w:t>02</w:t>
            </w:r>
          </w:p>
        </w:tc>
        <w:tc>
          <w:tcPr>
            <w:tcW w:w="1582" w:type="pct"/>
            <w:shd w:val="clear" w:color="auto" w:fill="auto"/>
            <w:vAlign w:val="center"/>
          </w:tcPr>
          <w:p w:rsidR="008F0B7F" w:rsidRPr="005A5943" w:rsidRDefault="006331D3" w:rsidP="00B02181">
            <w:pPr>
              <w:rPr>
                <w:sz w:val="18"/>
                <w:szCs w:val="18"/>
              </w:rPr>
            </w:pPr>
            <w:r w:rsidRPr="00D84D31">
              <w:rPr>
                <w:sz w:val="18"/>
                <w:szCs w:val="18"/>
              </w:rPr>
              <w:t>EngOil_Te_Actl</w:t>
            </w:r>
          </w:p>
        </w:tc>
        <w:tc>
          <w:tcPr>
            <w:tcW w:w="1689" w:type="pct"/>
            <w:shd w:val="clear" w:color="auto" w:fill="auto"/>
            <w:vAlign w:val="center"/>
          </w:tcPr>
          <w:p w:rsidR="008F0B7F" w:rsidRPr="005A5943" w:rsidRDefault="006331D3" w:rsidP="00B02181">
            <w:pPr>
              <w:rPr>
                <w:sz w:val="18"/>
                <w:szCs w:val="18"/>
              </w:rPr>
            </w:pPr>
            <w:r>
              <w:rPr>
                <w:sz w:val="18"/>
                <w:szCs w:val="18"/>
              </w:rPr>
              <w:t>CAN Signal - Gsdb041+</w:t>
            </w:r>
          </w:p>
        </w:tc>
        <w:tc>
          <w:tcPr>
            <w:tcW w:w="1237" w:type="pct"/>
            <w:shd w:val="clear" w:color="auto" w:fill="auto"/>
            <w:vAlign w:val="center"/>
          </w:tcPr>
          <w:p w:rsidR="008F0B7F" w:rsidRPr="005A5943" w:rsidRDefault="006331D3" w:rsidP="00B02181">
            <w:pPr>
              <w:rPr>
                <w:sz w:val="18"/>
                <w:szCs w:val="18"/>
              </w:rPr>
            </w:pPr>
            <w:r w:rsidRPr="00D84D31">
              <w:rPr>
                <w:sz w:val="18"/>
                <w:szCs w:val="18"/>
              </w:rPr>
              <w:t>Engine oil temperature</w:t>
            </w:r>
            <w:r>
              <w:rPr>
                <w:sz w:val="18"/>
                <w:szCs w:val="18"/>
              </w:rPr>
              <w:t>.</w:t>
            </w:r>
          </w:p>
        </w:tc>
      </w:tr>
      <w:tr w:rsidR="008F0B7F" w:rsidRPr="005A5943" w:rsidTr="002720D3">
        <w:trPr>
          <w:jc w:val="center"/>
        </w:trPr>
        <w:tc>
          <w:tcPr>
            <w:tcW w:w="491" w:type="pct"/>
            <w:vAlign w:val="center"/>
          </w:tcPr>
          <w:p w:rsidR="008F0B7F" w:rsidRPr="005A5943" w:rsidRDefault="006331D3" w:rsidP="00B955CC">
            <w:pPr>
              <w:jc w:val="center"/>
              <w:rPr>
                <w:sz w:val="18"/>
                <w:szCs w:val="18"/>
              </w:rPr>
            </w:pPr>
            <w:r>
              <w:rPr>
                <w:sz w:val="18"/>
                <w:szCs w:val="18"/>
              </w:rPr>
              <w:t>03</w:t>
            </w:r>
          </w:p>
        </w:tc>
        <w:tc>
          <w:tcPr>
            <w:tcW w:w="1582" w:type="pct"/>
            <w:shd w:val="clear" w:color="auto" w:fill="auto"/>
            <w:vAlign w:val="center"/>
          </w:tcPr>
          <w:p w:rsidR="008F0B7F" w:rsidRPr="005A5943" w:rsidRDefault="006331D3" w:rsidP="00B02181">
            <w:pPr>
              <w:rPr>
                <w:sz w:val="18"/>
                <w:szCs w:val="18"/>
              </w:rPr>
            </w:pPr>
            <w:r w:rsidRPr="005A5943">
              <w:rPr>
                <w:sz w:val="18"/>
                <w:szCs w:val="18"/>
              </w:rPr>
              <w:t>Engine Coolant Temperature Gauge Indication</w:t>
            </w:r>
          </w:p>
        </w:tc>
        <w:tc>
          <w:tcPr>
            <w:tcW w:w="1689" w:type="pct"/>
            <w:shd w:val="clear" w:color="auto" w:fill="auto"/>
            <w:vAlign w:val="center"/>
          </w:tcPr>
          <w:p w:rsidR="008F0B7F" w:rsidRPr="005A5943" w:rsidRDefault="006331D3" w:rsidP="00B02181">
            <w:pPr>
              <w:rPr>
                <w:sz w:val="18"/>
                <w:szCs w:val="18"/>
              </w:rPr>
            </w:pPr>
            <w:r w:rsidRPr="005A5943">
              <w:rPr>
                <w:sz w:val="18"/>
                <w:szCs w:val="18"/>
              </w:rPr>
              <w:t>Engine Coolant Temperature Gauge – CGEA1.3</w:t>
            </w:r>
            <w:r>
              <w:rPr>
                <w:sz w:val="18"/>
                <w:szCs w:val="18"/>
              </w:rPr>
              <w:t>_v2.0+</w:t>
            </w:r>
          </w:p>
        </w:tc>
        <w:tc>
          <w:tcPr>
            <w:tcW w:w="1237" w:type="pct"/>
            <w:shd w:val="clear" w:color="auto" w:fill="auto"/>
            <w:vAlign w:val="center"/>
          </w:tcPr>
          <w:p w:rsidR="008F0B7F" w:rsidRPr="005A5943" w:rsidRDefault="006331D3" w:rsidP="00B02181">
            <w:pPr>
              <w:rPr>
                <w:sz w:val="18"/>
                <w:szCs w:val="18"/>
              </w:rPr>
            </w:pPr>
            <w:r>
              <w:rPr>
                <w:sz w:val="18"/>
                <w:szCs w:val="18"/>
              </w:rPr>
              <w:t xml:space="preserve">Virtual </w:t>
            </w:r>
            <w:r>
              <w:rPr>
                <w:sz w:val="18"/>
                <w:szCs w:val="18"/>
              </w:rPr>
              <w:t>pointer position.</w:t>
            </w:r>
          </w:p>
        </w:tc>
      </w:tr>
      <w:tr w:rsidR="008F0B7F" w:rsidRPr="005A5943" w:rsidTr="002720D3">
        <w:trPr>
          <w:jc w:val="center"/>
        </w:trPr>
        <w:tc>
          <w:tcPr>
            <w:tcW w:w="491" w:type="pct"/>
            <w:vAlign w:val="center"/>
          </w:tcPr>
          <w:p w:rsidR="008F0B7F" w:rsidRPr="005A5943" w:rsidRDefault="006331D3" w:rsidP="00B955CC">
            <w:pPr>
              <w:jc w:val="center"/>
              <w:rPr>
                <w:rFonts w:cs="Arial"/>
                <w:sz w:val="18"/>
                <w:szCs w:val="18"/>
              </w:rPr>
            </w:pPr>
            <w:r>
              <w:rPr>
                <w:rFonts w:cs="Arial"/>
                <w:sz w:val="18"/>
                <w:szCs w:val="18"/>
              </w:rPr>
              <w:t>04</w:t>
            </w:r>
          </w:p>
        </w:tc>
        <w:tc>
          <w:tcPr>
            <w:tcW w:w="1582" w:type="pct"/>
            <w:shd w:val="clear" w:color="auto" w:fill="auto"/>
            <w:vAlign w:val="center"/>
          </w:tcPr>
          <w:p w:rsidR="008F0B7F" w:rsidRPr="00610784" w:rsidRDefault="006331D3" w:rsidP="00B02181">
            <w:pPr>
              <w:rPr>
                <w:rFonts w:cs="Arial"/>
                <w:sz w:val="18"/>
                <w:szCs w:val="18"/>
              </w:rPr>
            </w:pPr>
            <w:r>
              <w:rPr>
                <w:rFonts w:cs="Arial"/>
                <w:sz w:val="18"/>
                <w:szCs w:val="18"/>
              </w:rPr>
              <w:t>Temperature</w:t>
            </w:r>
          </w:p>
        </w:tc>
        <w:tc>
          <w:tcPr>
            <w:tcW w:w="1689" w:type="pct"/>
            <w:shd w:val="clear" w:color="auto" w:fill="auto"/>
            <w:vAlign w:val="center"/>
          </w:tcPr>
          <w:p w:rsidR="008F0B7F" w:rsidRPr="005A5943" w:rsidRDefault="006331D3" w:rsidP="00B02181">
            <w:pPr>
              <w:rPr>
                <w:sz w:val="18"/>
                <w:szCs w:val="18"/>
              </w:rPr>
            </w:pPr>
            <w:r w:rsidRPr="00610784">
              <w:rPr>
                <w:sz w:val="18"/>
                <w:szCs w:val="18"/>
              </w:rPr>
              <w:t>Engine Coolant Temperature Transfer Function-CGEA1.3_v5.1</w:t>
            </w:r>
            <w:r>
              <w:rPr>
                <w:sz w:val="18"/>
                <w:szCs w:val="18"/>
              </w:rPr>
              <w:t>+</w:t>
            </w:r>
          </w:p>
        </w:tc>
        <w:tc>
          <w:tcPr>
            <w:tcW w:w="1237" w:type="pct"/>
            <w:shd w:val="clear" w:color="auto" w:fill="auto"/>
            <w:vAlign w:val="center"/>
          </w:tcPr>
          <w:p w:rsidR="008F0B7F" w:rsidRPr="005A5943" w:rsidRDefault="006331D3" w:rsidP="00B02181">
            <w:pPr>
              <w:rPr>
                <w:sz w:val="18"/>
                <w:szCs w:val="18"/>
              </w:rPr>
            </w:pPr>
            <w:r>
              <w:rPr>
                <w:sz w:val="18"/>
                <w:szCs w:val="18"/>
              </w:rPr>
              <w:t>Engine coolant temperature value.</w:t>
            </w:r>
          </w:p>
        </w:tc>
      </w:tr>
      <w:tr w:rsidR="008F0B7F" w:rsidRPr="005A5943" w:rsidTr="002720D3">
        <w:trPr>
          <w:jc w:val="center"/>
        </w:trPr>
        <w:tc>
          <w:tcPr>
            <w:tcW w:w="491" w:type="pct"/>
            <w:vAlign w:val="center"/>
          </w:tcPr>
          <w:p w:rsidR="008F0B7F" w:rsidRPr="005A5943" w:rsidRDefault="006331D3" w:rsidP="00B955CC">
            <w:pPr>
              <w:jc w:val="center"/>
              <w:rPr>
                <w:rFonts w:cs="Arial"/>
                <w:sz w:val="18"/>
                <w:szCs w:val="18"/>
              </w:rPr>
            </w:pPr>
            <w:r>
              <w:rPr>
                <w:rFonts w:cs="Arial"/>
                <w:sz w:val="18"/>
                <w:szCs w:val="18"/>
              </w:rPr>
              <w:t>05</w:t>
            </w:r>
          </w:p>
        </w:tc>
        <w:tc>
          <w:tcPr>
            <w:tcW w:w="1582" w:type="pct"/>
            <w:shd w:val="clear" w:color="auto" w:fill="auto"/>
            <w:vAlign w:val="center"/>
          </w:tcPr>
          <w:p w:rsidR="000E2D2D" w:rsidRPr="000F40E2" w:rsidRDefault="006331D3" w:rsidP="00B02181">
            <w:pPr>
              <w:rPr>
                <w:rFonts w:cs="Arial"/>
                <w:sz w:val="18"/>
                <w:szCs w:val="18"/>
              </w:rPr>
            </w:pPr>
            <w:r w:rsidRPr="005A5943">
              <w:rPr>
                <w:rFonts w:cs="Arial"/>
                <w:sz w:val="18"/>
                <w:szCs w:val="18"/>
              </w:rPr>
              <w:t>Virtual_Gauge_Pointer_value</w:t>
            </w:r>
          </w:p>
        </w:tc>
        <w:tc>
          <w:tcPr>
            <w:tcW w:w="1689" w:type="pct"/>
            <w:shd w:val="clear" w:color="auto" w:fill="auto"/>
            <w:vAlign w:val="center"/>
          </w:tcPr>
          <w:p w:rsidR="008F0B7F" w:rsidRPr="000E2D2D" w:rsidRDefault="006331D3" w:rsidP="00B02181">
            <w:pPr>
              <w:rPr>
                <w:sz w:val="18"/>
                <w:szCs w:val="18"/>
              </w:rPr>
            </w:pPr>
            <w:r w:rsidRPr="005A5943">
              <w:rPr>
                <w:sz w:val="18"/>
                <w:szCs w:val="18"/>
              </w:rPr>
              <w:t>Fuel Level Gauge – CGEA1.3</w:t>
            </w:r>
            <w:r>
              <w:rPr>
                <w:sz w:val="18"/>
                <w:szCs w:val="18"/>
              </w:rPr>
              <w:t>_v2.2+</w:t>
            </w:r>
          </w:p>
        </w:tc>
        <w:tc>
          <w:tcPr>
            <w:tcW w:w="1237" w:type="pct"/>
            <w:shd w:val="clear" w:color="auto" w:fill="auto"/>
            <w:vAlign w:val="center"/>
          </w:tcPr>
          <w:p w:rsidR="008F0B7F" w:rsidRPr="005A5943" w:rsidRDefault="006331D3" w:rsidP="00B02181">
            <w:pPr>
              <w:rPr>
                <w:sz w:val="18"/>
                <w:szCs w:val="18"/>
              </w:rPr>
            </w:pPr>
            <w:r>
              <w:rPr>
                <w:sz w:val="18"/>
                <w:szCs w:val="18"/>
              </w:rPr>
              <w:t>Virtual pointer position.</w:t>
            </w:r>
          </w:p>
        </w:tc>
      </w:tr>
      <w:tr w:rsidR="008F0B7F" w:rsidRPr="005A5943" w:rsidTr="002720D3">
        <w:trPr>
          <w:jc w:val="center"/>
        </w:trPr>
        <w:tc>
          <w:tcPr>
            <w:tcW w:w="491" w:type="pct"/>
            <w:vAlign w:val="center"/>
          </w:tcPr>
          <w:p w:rsidR="008F0B7F" w:rsidRPr="005A5943" w:rsidRDefault="006331D3" w:rsidP="00B955CC">
            <w:pPr>
              <w:jc w:val="center"/>
              <w:rPr>
                <w:rFonts w:cs="Arial"/>
                <w:bCs/>
                <w:snapToGrid w:val="0"/>
                <w:color w:val="000000"/>
                <w:sz w:val="18"/>
                <w:szCs w:val="18"/>
              </w:rPr>
            </w:pPr>
            <w:r>
              <w:rPr>
                <w:rFonts w:cs="Arial"/>
                <w:bCs/>
                <w:snapToGrid w:val="0"/>
                <w:color w:val="000000"/>
                <w:sz w:val="18"/>
                <w:szCs w:val="18"/>
              </w:rPr>
              <w:t>06</w:t>
            </w:r>
          </w:p>
        </w:tc>
        <w:tc>
          <w:tcPr>
            <w:tcW w:w="1582" w:type="pct"/>
            <w:shd w:val="clear" w:color="auto" w:fill="auto"/>
            <w:vAlign w:val="center"/>
          </w:tcPr>
          <w:p w:rsidR="008F0B7F" w:rsidRPr="005A5943" w:rsidRDefault="006331D3" w:rsidP="00B02181">
            <w:pPr>
              <w:rPr>
                <w:sz w:val="18"/>
                <w:szCs w:val="18"/>
              </w:rPr>
            </w:pPr>
            <w:r w:rsidRPr="005A5943">
              <w:rPr>
                <w:rFonts w:cs="Arial"/>
                <w:bCs/>
                <w:snapToGrid w:val="0"/>
                <w:color w:val="000000"/>
                <w:sz w:val="18"/>
                <w:szCs w:val="18"/>
              </w:rPr>
              <w:t>DTE_MC_Value</w:t>
            </w:r>
          </w:p>
        </w:tc>
        <w:tc>
          <w:tcPr>
            <w:tcW w:w="1689" w:type="pct"/>
            <w:shd w:val="clear" w:color="auto" w:fill="auto"/>
            <w:vAlign w:val="center"/>
          </w:tcPr>
          <w:p w:rsidR="008F0B7F" w:rsidRPr="005A5943" w:rsidRDefault="006331D3" w:rsidP="00B02181">
            <w:pPr>
              <w:rPr>
                <w:sz w:val="18"/>
                <w:szCs w:val="18"/>
              </w:rPr>
            </w:pPr>
            <w:r w:rsidRPr="005A5943">
              <w:rPr>
                <w:sz w:val="18"/>
                <w:szCs w:val="18"/>
              </w:rPr>
              <w:t xml:space="preserve">Distance to Empty </w:t>
            </w:r>
            <w:r w:rsidRPr="005A5943">
              <w:rPr>
                <w:sz w:val="18"/>
                <w:szCs w:val="18"/>
              </w:rPr>
              <w:t>Function – CGEA1.3</w:t>
            </w:r>
            <w:r>
              <w:rPr>
                <w:sz w:val="18"/>
                <w:szCs w:val="18"/>
              </w:rPr>
              <w:t>_v13.0+</w:t>
            </w:r>
          </w:p>
        </w:tc>
        <w:tc>
          <w:tcPr>
            <w:tcW w:w="1237" w:type="pct"/>
            <w:shd w:val="clear" w:color="auto" w:fill="auto"/>
            <w:vAlign w:val="center"/>
          </w:tcPr>
          <w:p w:rsidR="008F0B7F" w:rsidRPr="005A5943" w:rsidRDefault="006331D3" w:rsidP="00B02181">
            <w:pPr>
              <w:rPr>
                <w:sz w:val="18"/>
                <w:szCs w:val="18"/>
              </w:rPr>
            </w:pPr>
            <w:r w:rsidRPr="005A5943">
              <w:rPr>
                <w:sz w:val="18"/>
                <w:szCs w:val="18"/>
              </w:rPr>
              <w:t>Filtered distance to empty value.</w:t>
            </w:r>
          </w:p>
        </w:tc>
      </w:tr>
      <w:tr w:rsidR="008F0B7F" w:rsidRPr="005A5943" w:rsidTr="002720D3">
        <w:trPr>
          <w:jc w:val="center"/>
        </w:trPr>
        <w:tc>
          <w:tcPr>
            <w:tcW w:w="491" w:type="pct"/>
            <w:vAlign w:val="center"/>
          </w:tcPr>
          <w:p w:rsidR="008F0B7F" w:rsidRPr="005A5943" w:rsidRDefault="006331D3" w:rsidP="00B955CC">
            <w:pPr>
              <w:jc w:val="center"/>
              <w:rPr>
                <w:rFonts w:cs="Arial"/>
                <w:bCs/>
                <w:snapToGrid w:val="0"/>
                <w:color w:val="000000"/>
                <w:sz w:val="18"/>
                <w:szCs w:val="18"/>
              </w:rPr>
            </w:pPr>
            <w:r>
              <w:rPr>
                <w:rFonts w:cs="Arial"/>
                <w:bCs/>
                <w:snapToGrid w:val="0"/>
                <w:color w:val="000000"/>
                <w:sz w:val="18"/>
                <w:szCs w:val="18"/>
              </w:rPr>
              <w:t>07</w:t>
            </w:r>
          </w:p>
        </w:tc>
        <w:tc>
          <w:tcPr>
            <w:tcW w:w="1582" w:type="pct"/>
            <w:shd w:val="clear" w:color="auto" w:fill="auto"/>
            <w:vAlign w:val="center"/>
          </w:tcPr>
          <w:p w:rsidR="008F0B7F" w:rsidRPr="005A5943" w:rsidRDefault="006331D3" w:rsidP="00833D93">
            <w:pPr>
              <w:rPr>
                <w:rFonts w:cs="Arial"/>
                <w:bCs/>
                <w:snapToGrid w:val="0"/>
                <w:color w:val="000000"/>
                <w:sz w:val="18"/>
                <w:szCs w:val="18"/>
              </w:rPr>
            </w:pPr>
            <w:r w:rsidRPr="003D0CDB">
              <w:rPr>
                <w:rFonts w:cs="Arial"/>
                <w:bCs/>
                <w:snapToGrid w:val="0"/>
                <w:color w:val="000000"/>
                <w:sz w:val="18"/>
                <w:szCs w:val="18"/>
              </w:rPr>
              <w:t>Transmission Temperature Virtual Gauge Indication</w:t>
            </w:r>
          </w:p>
        </w:tc>
        <w:tc>
          <w:tcPr>
            <w:tcW w:w="1689" w:type="pct"/>
            <w:shd w:val="clear" w:color="auto" w:fill="auto"/>
            <w:vAlign w:val="center"/>
          </w:tcPr>
          <w:p w:rsidR="008F0B7F" w:rsidRPr="005A5943" w:rsidRDefault="006331D3" w:rsidP="00B02181">
            <w:pPr>
              <w:rPr>
                <w:sz w:val="18"/>
                <w:szCs w:val="18"/>
              </w:rPr>
            </w:pPr>
            <w:r w:rsidRPr="003D0CDB">
              <w:rPr>
                <w:sz w:val="18"/>
                <w:szCs w:val="18"/>
              </w:rPr>
              <w:t xml:space="preserve">Transmission Fluid Temperature </w:t>
            </w:r>
            <w:r>
              <w:rPr>
                <w:sz w:val="18"/>
                <w:szCs w:val="18"/>
              </w:rPr>
              <w:t>Virtual Gauge Display - CGEA1.3_</w:t>
            </w:r>
            <w:r w:rsidRPr="003D0CDB">
              <w:rPr>
                <w:sz w:val="18"/>
                <w:szCs w:val="18"/>
              </w:rPr>
              <w:t>v1.0</w:t>
            </w:r>
            <w:r>
              <w:rPr>
                <w:sz w:val="18"/>
                <w:szCs w:val="18"/>
              </w:rPr>
              <w:t>+</w:t>
            </w:r>
          </w:p>
        </w:tc>
        <w:tc>
          <w:tcPr>
            <w:tcW w:w="1237" w:type="pct"/>
            <w:shd w:val="clear" w:color="auto" w:fill="auto"/>
            <w:vAlign w:val="center"/>
          </w:tcPr>
          <w:p w:rsidR="008F0B7F" w:rsidRPr="005A5943" w:rsidRDefault="006331D3" w:rsidP="00B02181">
            <w:pPr>
              <w:rPr>
                <w:sz w:val="18"/>
                <w:szCs w:val="18"/>
              </w:rPr>
            </w:pPr>
            <w:r>
              <w:rPr>
                <w:sz w:val="18"/>
                <w:szCs w:val="18"/>
              </w:rPr>
              <w:t>Virtual pointer position.</w:t>
            </w:r>
          </w:p>
        </w:tc>
      </w:tr>
      <w:tr w:rsidR="008F0B7F" w:rsidRPr="005A5943" w:rsidTr="002720D3">
        <w:trPr>
          <w:jc w:val="center"/>
        </w:trPr>
        <w:tc>
          <w:tcPr>
            <w:tcW w:w="491" w:type="pct"/>
            <w:vAlign w:val="center"/>
          </w:tcPr>
          <w:p w:rsidR="008F0B7F" w:rsidRPr="005A5943" w:rsidRDefault="006331D3" w:rsidP="00B955CC">
            <w:pPr>
              <w:jc w:val="center"/>
              <w:rPr>
                <w:rFonts w:cs="Arial"/>
                <w:bCs/>
                <w:snapToGrid w:val="0"/>
                <w:color w:val="000000"/>
                <w:sz w:val="18"/>
                <w:szCs w:val="18"/>
              </w:rPr>
            </w:pPr>
            <w:r>
              <w:rPr>
                <w:rFonts w:cs="Arial"/>
                <w:bCs/>
                <w:snapToGrid w:val="0"/>
                <w:color w:val="000000"/>
                <w:sz w:val="18"/>
                <w:szCs w:val="18"/>
              </w:rPr>
              <w:t>08</w:t>
            </w:r>
          </w:p>
        </w:tc>
        <w:tc>
          <w:tcPr>
            <w:tcW w:w="1582" w:type="pct"/>
            <w:shd w:val="clear" w:color="auto" w:fill="auto"/>
            <w:vAlign w:val="center"/>
          </w:tcPr>
          <w:p w:rsidR="008F0B7F" w:rsidRPr="005A5943" w:rsidRDefault="006331D3" w:rsidP="00B02181">
            <w:pPr>
              <w:rPr>
                <w:rFonts w:cs="Arial"/>
                <w:bCs/>
                <w:snapToGrid w:val="0"/>
                <w:color w:val="000000"/>
                <w:sz w:val="18"/>
                <w:szCs w:val="18"/>
              </w:rPr>
            </w:pPr>
            <w:r w:rsidRPr="002D6802">
              <w:rPr>
                <w:rFonts w:cs="Arial"/>
                <w:bCs/>
                <w:snapToGrid w:val="0"/>
                <w:color w:val="000000"/>
                <w:sz w:val="18"/>
                <w:szCs w:val="18"/>
              </w:rPr>
              <w:t>Transmission Temperature Display</w:t>
            </w:r>
          </w:p>
        </w:tc>
        <w:tc>
          <w:tcPr>
            <w:tcW w:w="1689" w:type="pct"/>
            <w:shd w:val="clear" w:color="auto" w:fill="auto"/>
            <w:vAlign w:val="center"/>
          </w:tcPr>
          <w:p w:rsidR="008F0B7F" w:rsidRPr="005A5943" w:rsidRDefault="006331D3" w:rsidP="00B02181">
            <w:pPr>
              <w:rPr>
                <w:sz w:val="18"/>
                <w:szCs w:val="18"/>
              </w:rPr>
            </w:pPr>
            <w:r w:rsidRPr="003D0CDB">
              <w:rPr>
                <w:sz w:val="18"/>
                <w:szCs w:val="18"/>
              </w:rPr>
              <w:t xml:space="preserve">Transmission Fluid Temperature </w:t>
            </w:r>
            <w:r>
              <w:rPr>
                <w:sz w:val="18"/>
                <w:szCs w:val="18"/>
              </w:rPr>
              <w:t>Virtual Gauge Display - CGEA1.3_</w:t>
            </w:r>
            <w:r w:rsidRPr="003D0CDB">
              <w:rPr>
                <w:sz w:val="18"/>
                <w:szCs w:val="18"/>
              </w:rPr>
              <w:t>v1.0</w:t>
            </w:r>
            <w:r>
              <w:rPr>
                <w:sz w:val="18"/>
                <w:szCs w:val="18"/>
              </w:rPr>
              <w:t>+</w:t>
            </w:r>
          </w:p>
        </w:tc>
        <w:tc>
          <w:tcPr>
            <w:tcW w:w="1237" w:type="pct"/>
            <w:shd w:val="clear" w:color="auto" w:fill="auto"/>
            <w:vAlign w:val="center"/>
          </w:tcPr>
          <w:p w:rsidR="008F0B7F" w:rsidRPr="005A5943" w:rsidRDefault="006331D3" w:rsidP="002D6802">
            <w:pPr>
              <w:rPr>
                <w:sz w:val="18"/>
                <w:szCs w:val="18"/>
              </w:rPr>
            </w:pPr>
            <w:r>
              <w:rPr>
                <w:sz w:val="18"/>
                <w:szCs w:val="18"/>
              </w:rPr>
              <w:t>N</w:t>
            </w:r>
            <w:r w:rsidRPr="002D6802">
              <w:rPr>
                <w:sz w:val="18"/>
                <w:szCs w:val="18"/>
              </w:rPr>
              <w:t>umerical value of the transmission fluid temperature</w:t>
            </w:r>
            <w:r>
              <w:rPr>
                <w:sz w:val="18"/>
                <w:szCs w:val="18"/>
              </w:rPr>
              <w:t>.</w:t>
            </w:r>
          </w:p>
        </w:tc>
      </w:tr>
      <w:tr w:rsidR="008F0B7F" w:rsidRPr="005A5943" w:rsidTr="002720D3">
        <w:trPr>
          <w:jc w:val="center"/>
        </w:trPr>
        <w:tc>
          <w:tcPr>
            <w:tcW w:w="491" w:type="pct"/>
            <w:vAlign w:val="center"/>
          </w:tcPr>
          <w:p w:rsidR="008F0B7F" w:rsidRPr="005A5943" w:rsidRDefault="006331D3" w:rsidP="00B955CC">
            <w:pPr>
              <w:jc w:val="center"/>
              <w:rPr>
                <w:rFonts w:cs="Arial"/>
                <w:bCs/>
                <w:snapToGrid w:val="0"/>
                <w:color w:val="000000"/>
                <w:sz w:val="18"/>
                <w:szCs w:val="18"/>
              </w:rPr>
            </w:pPr>
            <w:r>
              <w:rPr>
                <w:rFonts w:cs="Arial"/>
                <w:bCs/>
                <w:snapToGrid w:val="0"/>
                <w:color w:val="000000"/>
                <w:sz w:val="18"/>
                <w:szCs w:val="18"/>
              </w:rPr>
              <w:t>09</w:t>
            </w:r>
          </w:p>
        </w:tc>
        <w:tc>
          <w:tcPr>
            <w:tcW w:w="1582" w:type="pct"/>
            <w:shd w:val="clear" w:color="auto" w:fill="auto"/>
            <w:vAlign w:val="center"/>
          </w:tcPr>
          <w:p w:rsidR="008F0B7F" w:rsidRPr="005A5943" w:rsidRDefault="006331D3" w:rsidP="00B02181">
            <w:pPr>
              <w:rPr>
                <w:rFonts w:cs="Arial"/>
                <w:bCs/>
                <w:snapToGrid w:val="0"/>
                <w:color w:val="000000"/>
                <w:sz w:val="18"/>
                <w:szCs w:val="18"/>
              </w:rPr>
            </w:pPr>
            <w:r w:rsidRPr="005A5943">
              <w:rPr>
                <w:rFonts w:cs="Arial"/>
                <w:bCs/>
                <w:snapToGrid w:val="0"/>
                <w:color w:val="000000"/>
                <w:sz w:val="18"/>
                <w:szCs w:val="18"/>
              </w:rPr>
              <w:t>Boost_Gauge</w:t>
            </w:r>
          </w:p>
        </w:tc>
        <w:tc>
          <w:tcPr>
            <w:tcW w:w="1689" w:type="pct"/>
            <w:shd w:val="clear" w:color="auto" w:fill="auto"/>
            <w:vAlign w:val="center"/>
          </w:tcPr>
          <w:p w:rsidR="00527037" w:rsidRPr="00E10F94" w:rsidRDefault="006331D3" w:rsidP="00B02181">
            <w:pPr>
              <w:rPr>
                <w:sz w:val="18"/>
                <w:szCs w:val="18"/>
              </w:rPr>
            </w:pPr>
            <w:r w:rsidRPr="005A5943">
              <w:rPr>
                <w:sz w:val="18"/>
                <w:szCs w:val="18"/>
              </w:rPr>
              <w:t>Turbo Boost Gauge – CGEA1.3</w:t>
            </w:r>
            <w:r>
              <w:rPr>
                <w:sz w:val="18"/>
                <w:szCs w:val="18"/>
              </w:rPr>
              <w:t>_v1.1+</w:t>
            </w:r>
          </w:p>
        </w:tc>
        <w:tc>
          <w:tcPr>
            <w:tcW w:w="1237" w:type="pct"/>
            <w:shd w:val="clear" w:color="auto" w:fill="auto"/>
            <w:vAlign w:val="center"/>
          </w:tcPr>
          <w:p w:rsidR="008F0B7F" w:rsidRPr="005A5943" w:rsidRDefault="006331D3" w:rsidP="00B02181">
            <w:pPr>
              <w:rPr>
                <w:sz w:val="18"/>
                <w:szCs w:val="18"/>
              </w:rPr>
            </w:pPr>
            <w:r>
              <w:rPr>
                <w:sz w:val="18"/>
                <w:szCs w:val="18"/>
              </w:rPr>
              <w:t>Virtual pointer position.</w:t>
            </w:r>
          </w:p>
        </w:tc>
      </w:tr>
      <w:tr w:rsidR="008F0B7F" w:rsidRPr="005A5943" w:rsidTr="002720D3">
        <w:trPr>
          <w:jc w:val="center"/>
        </w:trPr>
        <w:tc>
          <w:tcPr>
            <w:tcW w:w="491" w:type="pct"/>
            <w:vAlign w:val="center"/>
          </w:tcPr>
          <w:p w:rsidR="008F0B7F" w:rsidRPr="005A5943" w:rsidRDefault="006331D3" w:rsidP="00B955CC">
            <w:pPr>
              <w:jc w:val="center"/>
              <w:rPr>
                <w:rFonts w:cs="Arial"/>
                <w:bCs/>
                <w:snapToGrid w:val="0"/>
                <w:color w:val="000000"/>
                <w:sz w:val="18"/>
                <w:szCs w:val="18"/>
              </w:rPr>
            </w:pPr>
            <w:r>
              <w:rPr>
                <w:rFonts w:cs="Arial"/>
                <w:bCs/>
                <w:snapToGrid w:val="0"/>
                <w:color w:val="000000"/>
                <w:sz w:val="18"/>
                <w:szCs w:val="18"/>
              </w:rPr>
              <w:t>10</w:t>
            </w:r>
          </w:p>
        </w:tc>
        <w:tc>
          <w:tcPr>
            <w:tcW w:w="1582" w:type="pct"/>
            <w:shd w:val="clear" w:color="auto" w:fill="auto"/>
            <w:vAlign w:val="center"/>
          </w:tcPr>
          <w:p w:rsidR="008F0B7F" w:rsidRPr="005A5943" w:rsidRDefault="006331D3" w:rsidP="00B02181">
            <w:pPr>
              <w:rPr>
                <w:rFonts w:cs="Arial"/>
                <w:bCs/>
                <w:snapToGrid w:val="0"/>
                <w:color w:val="000000"/>
                <w:sz w:val="18"/>
                <w:szCs w:val="18"/>
              </w:rPr>
            </w:pPr>
            <w:r>
              <w:rPr>
                <w:rFonts w:cs="Arial"/>
                <w:bCs/>
                <w:snapToGrid w:val="0"/>
                <w:color w:val="000000"/>
                <w:sz w:val="18"/>
                <w:szCs w:val="18"/>
              </w:rPr>
              <w:t>BoostV</w:t>
            </w:r>
            <w:r w:rsidRPr="005A5943">
              <w:rPr>
                <w:rFonts w:cs="Arial"/>
                <w:bCs/>
                <w:snapToGrid w:val="0"/>
                <w:color w:val="000000"/>
                <w:sz w:val="18"/>
                <w:szCs w:val="18"/>
              </w:rPr>
              <w:t>alue</w:t>
            </w:r>
          </w:p>
        </w:tc>
        <w:tc>
          <w:tcPr>
            <w:tcW w:w="1689" w:type="pct"/>
            <w:shd w:val="clear" w:color="auto" w:fill="auto"/>
            <w:vAlign w:val="center"/>
          </w:tcPr>
          <w:p w:rsidR="008F0B7F" w:rsidRPr="005A5943" w:rsidRDefault="006331D3" w:rsidP="00527037">
            <w:pPr>
              <w:rPr>
                <w:sz w:val="18"/>
                <w:szCs w:val="18"/>
              </w:rPr>
            </w:pPr>
            <w:r w:rsidRPr="005A5943">
              <w:rPr>
                <w:sz w:val="18"/>
                <w:szCs w:val="18"/>
              </w:rPr>
              <w:t>Turbo Boost Gauge – CGEA1.3</w:t>
            </w:r>
            <w:r>
              <w:rPr>
                <w:sz w:val="18"/>
                <w:szCs w:val="18"/>
              </w:rPr>
              <w:t>_v1.1+</w:t>
            </w:r>
          </w:p>
        </w:tc>
        <w:tc>
          <w:tcPr>
            <w:tcW w:w="1237" w:type="pct"/>
            <w:shd w:val="clear" w:color="auto" w:fill="auto"/>
            <w:vAlign w:val="center"/>
          </w:tcPr>
          <w:p w:rsidR="008F0B7F" w:rsidRPr="005A5943" w:rsidRDefault="006331D3" w:rsidP="00B02181">
            <w:pPr>
              <w:rPr>
                <w:sz w:val="18"/>
                <w:szCs w:val="18"/>
              </w:rPr>
            </w:pPr>
            <w:r>
              <w:rPr>
                <w:sz w:val="18"/>
                <w:szCs w:val="18"/>
              </w:rPr>
              <w:t xml:space="preserve">Boost </w:t>
            </w:r>
            <w:r>
              <w:rPr>
                <w:sz w:val="18"/>
                <w:szCs w:val="18"/>
              </w:rPr>
              <w:t>numerical value.</w:t>
            </w:r>
          </w:p>
        </w:tc>
      </w:tr>
      <w:tr w:rsidR="0024569B" w:rsidRPr="005A5943" w:rsidTr="002720D3">
        <w:trPr>
          <w:jc w:val="center"/>
        </w:trPr>
        <w:tc>
          <w:tcPr>
            <w:tcW w:w="491" w:type="pct"/>
            <w:vAlign w:val="center"/>
          </w:tcPr>
          <w:p w:rsidR="0024569B" w:rsidRDefault="006331D3" w:rsidP="00C070B1">
            <w:pPr>
              <w:jc w:val="center"/>
              <w:rPr>
                <w:rFonts w:cs="Arial"/>
                <w:bCs/>
                <w:snapToGrid w:val="0"/>
                <w:color w:val="000000"/>
                <w:sz w:val="18"/>
                <w:szCs w:val="18"/>
              </w:rPr>
            </w:pPr>
            <w:r>
              <w:rPr>
                <w:rFonts w:cs="Arial"/>
                <w:bCs/>
                <w:snapToGrid w:val="0"/>
                <w:color w:val="000000"/>
                <w:sz w:val="18"/>
                <w:szCs w:val="18"/>
              </w:rPr>
              <w:lastRenderedPageBreak/>
              <w:t>11</w:t>
            </w:r>
          </w:p>
        </w:tc>
        <w:tc>
          <w:tcPr>
            <w:tcW w:w="1582" w:type="pct"/>
            <w:shd w:val="clear" w:color="auto" w:fill="auto"/>
            <w:vAlign w:val="center"/>
          </w:tcPr>
          <w:p w:rsidR="0024569B" w:rsidRDefault="006331D3" w:rsidP="004809CD">
            <w:pPr>
              <w:rPr>
                <w:rFonts w:cs="Arial"/>
                <w:bCs/>
                <w:snapToGrid w:val="0"/>
                <w:color w:val="000000"/>
                <w:sz w:val="18"/>
                <w:szCs w:val="18"/>
              </w:rPr>
            </w:pPr>
            <w:r>
              <w:rPr>
                <w:rFonts w:cs="Arial"/>
                <w:bCs/>
                <w:snapToGrid w:val="0"/>
                <w:color w:val="000000"/>
                <w:sz w:val="18"/>
                <w:szCs w:val="18"/>
              </w:rPr>
              <w:t>Display_Units_MC</w:t>
            </w:r>
          </w:p>
        </w:tc>
        <w:tc>
          <w:tcPr>
            <w:tcW w:w="1689" w:type="pct"/>
            <w:shd w:val="clear" w:color="auto" w:fill="auto"/>
            <w:vAlign w:val="center"/>
          </w:tcPr>
          <w:p w:rsidR="0024569B" w:rsidRDefault="006331D3" w:rsidP="004809CD">
            <w:pPr>
              <w:rPr>
                <w:sz w:val="18"/>
                <w:szCs w:val="18"/>
              </w:rPr>
            </w:pPr>
            <w:r w:rsidRPr="0024569B">
              <w:rPr>
                <w:sz w:val="18"/>
                <w:szCs w:val="18"/>
              </w:rPr>
              <w:t>Display Unit Selection Control Function - CGEA1.3_v2.3</w:t>
            </w:r>
            <w:r>
              <w:rPr>
                <w:sz w:val="18"/>
                <w:szCs w:val="18"/>
              </w:rPr>
              <w:t>+</w:t>
            </w:r>
          </w:p>
        </w:tc>
        <w:tc>
          <w:tcPr>
            <w:tcW w:w="1237" w:type="pct"/>
            <w:shd w:val="clear" w:color="auto" w:fill="auto"/>
            <w:vAlign w:val="center"/>
          </w:tcPr>
          <w:p w:rsidR="0024569B" w:rsidRDefault="006331D3" w:rsidP="004809CD">
            <w:pPr>
              <w:rPr>
                <w:sz w:val="18"/>
                <w:szCs w:val="18"/>
              </w:rPr>
            </w:pPr>
            <w:r>
              <w:rPr>
                <w:sz w:val="18"/>
                <w:szCs w:val="18"/>
              </w:rPr>
              <w:t>Requested display units.</w:t>
            </w:r>
          </w:p>
        </w:tc>
      </w:tr>
      <w:tr w:rsidR="003A6F82" w:rsidRPr="005A5943" w:rsidTr="002720D3">
        <w:trPr>
          <w:jc w:val="center"/>
        </w:trPr>
        <w:tc>
          <w:tcPr>
            <w:tcW w:w="491" w:type="pct"/>
            <w:vAlign w:val="center"/>
          </w:tcPr>
          <w:p w:rsidR="003A6F82" w:rsidRDefault="006331D3" w:rsidP="00C070B1">
            <w:pPr>
              <w:jc w:val="center"/>
              <w:rPr>
                <w:rFonts w:cs="Arial"/>
                <w:bCs/>
                <w:snapToGrid w:val="0"/>
                <w:color w:val="000000"/>
                <w:sz w:val="18"/>
                <w:szCs w:val="18"/>
              </w:rPr>
            </w:pPr>
            <w:r>
              <w:rPr>
                <w:rFonts w:cs="Arial"/>
                <w:bCs/>
                <w:snapToGrid w:val="0"/>
                <w:color w:val="000000"/>
                <w:sz w:val="18"/>
                <w:szCs w:val="18"/>
              </w:rPr>
              <w:t>12</w:t>
            </w:r>
          </w:p>
        </w:tc>
        <w:tc>
          <w:tcPr>
            <w:tcW w:w="1582" w:type="pct"/>
            <w:shd w:val="clear" w:color="auto" w:fill="auto"/>
            <w:vAlign w:val="center"/>
          </w:tcPr>
          <w:p w:rsidR="003A6F82" w:rsidRDefault="006331D3" w:rsidP="004809CD">
            <w:pPr>
              <w:rPr>
                <w:rFonts w:cs="Arial"/>
                <w:bCs/>
                <w:snapToGrid w:val="0"/>
                <w:color w:val="000000"/>
                <w:sz w:val="18"/>
                <w:szCs w:val="18"/>
              </w:rPr>
            </w:pPr>
            <w:r>
              <w:rPr>
                <w:rFonts w:cs="Arial"/>
                <w:bCs/>
                <w:snapToGrid w:val="0"/>
                <w:color w:val="000000"/>
                <w:sz w:val="18"/>
                <w:szCs w:val="18"/>
              </w:rPr>
              <w:t>Operational_Mode</w:t>
            </w:r>
          </w:p>
        </w:tc>
        <w:tc>
          <w:tcPr>
            <w:tcW w:w="1689" w:type="pct"/>
            <w:shd w:val="clear" w:color="auto" w:fill="auto"/>
            <w:vAlign w:val="center"/>
          </w:tcPr>
          <w:p w:rsidR="003A6F82" w:rsidRPr="005A5943" w:rsidRDefault="006331D3" w:rsidP="004809CD">
            <w:pPr>
              <w:rPr>
                <w:sz w:val="18"/>
                <w:szCs w:val="18"/>
              </w:rPr>
            </w:pPr>
            <w:r>
              <w:rPr>
                <w:sz w:val="18"/>
                <w:szCs w:val="18"/>
              </w:rPr>
              <w:t>Operational Modes and Voltage Range Strategies – CGEA1.3 v3.2+</w:t>
            </w:r>
          </w:p>
        </w:tc>
        <w:tc>
          <w:tcPr>
            <w:tcW w:w="1237" w:type="pct"/>
            <w:shd w:val="clear" w:color="auto" w:fill="auto"/>
            <w:vAlign w:val="center"/>
          </w:tcPr>
          <w:p w:rsidR="003A6F82" w:rsidRDefault="006331D3" w:rsidP="004809CD">
            <w:pPr>
              <w:rPr>
                <w:sz w:val="18"/>
                <w:szCs w:val="18"/>
              </w:rPr>
            </w:pPr>
            <w:r>
              <w:rPr>
                <w:sz w:val="18"/>
                <w:szCs w:val="18"/>
              </w:rPr>
              <w:t>Modes of operation.</w:t>
            </w:r>
          </w:p>
        </w:tc>
      </w:tr>
      <w:tr w:rsidR="00C070B1" w:rsidRPr="005A5943" w:rsidTr="002720D3">
        <w:trPr>
          <w:jc w:val="center"/>
        </w:trPr>
        <w:tc>
          <w:tcPr>
            <w:tcW w:w="491" w:type="pct"/>
            <w:vAlign w:val="center"/>
          </w:tcPr>
          <w:p w:rsidR="00C070B1" w:rsidRDefault="006331D3" w:rsidP="00C070B1">
            <w:pPr>
              <w:jc w:val="center"/>
              <w:rPr>
                <w:rFonts w:cs="Arial"/>
                <w:bCs/>
                <w:snapToGrid w:val="0"/>
                <w:color w:val="000000"/>
                <w:sz w:val="18"/>
                <w:szCs w:val="18"/>
              </w:rPr>
            </w:pPr>
            <w:r>
              <w:rPr>
                <w:rFonts w:cs="Arial"/>
                <w:bCs/>
                <w:snapToGrid w:val="0"/>
                <w:color w:val="000000"/>
                <w:sz w:val="18"/>
                <w:szCs w:val="18"/>
              </w:rPr>
              <w:t>13</w:t>
            </w:r>
          </w:p>
        </w:tc>
        <w:tc>
          <w:tcPr>
            <w:tcW w:w="1582" w:type="pct"/>
            <w:shd w:val="clear" w:color="auto" w:fill="auto"/>
            <w:vAlign w:val="center"/>
          </w:tcPr>
          <w:p w:rsidR="00C070B1" w:rsidRDefault="006331D3" w:rsidP="001D6055">
            <w:pPr>
              <w:rPr>
                <w:rFonts w:cs="Arial"/>
                <w:bCs/>
                <w:snapToGrid w:val="0"/>
                <w:color w:val="000000"/>
                <w:sz w:val="18"/>
                <w:szCs w:val="18"/>
              </w:rPr>
            </w:pPr>
            <w:r>
              <w:rPr>
                <w:rFonts w:cs="Arial"/>
                <w:bCs/>
                <w:snapToGrid w:val="0"/>
                <w:color w:val="000000"/>
                <w:sz w:val="18"/>
                <w:szCs w:val="18"/>
              </w:rPr>
              <w:t>DEF_Gauge</w:t>
            </w:r>
          </w:p>
        </w:tc>
        <w:tc>
          <w:tcPr>
            <w:tcW w:w="1689" w:type="pct"/>
            <w:shd w:val="clear" w:color="auto" w:fill="auto"/>
            <w:vAlign w:val="center"/>
          </w:tcPr>
          <w:p w:rsidR="00C070B1" w:rsidRPr="00C070B1" w:rsidRDefault="006331D3" w:rsidP="001D6055">
            <w:pPr>
              <w:rPr>
                <w:sz w:val="18"/>
                <w:szCs w:val="18"/>
              </w:rPr>
            </w:pPr>
            <w:r w:rsidRPr="00C070B1">
              <w:rPr>
                <w:rFonts w:cs="Arial"/>
                <w:sz w:val="18"/>
                <w:szCs w:val="18"/>
              </w:rPr>
              <w:t xml:space="preserve">Diesel Exhaust </w:t>
            </w:r>
            <w:r w:rsidRPr="00C070B1">
              <w:rPr>
                <w:rFonts w:cs="Arial"/>
                <w:sz w:val="18"/>
                <w:szCs w:val="18"/>
              </w:rPr>
              <w:t>Fluid (DEF) Level Virtual Gauge Display CGEA 1.3</w:t>
            </w:r>
            <w:r>
              <w:rPr>
                <w:rFonts w:cs="Arial"/>
                <w:sz w:val="18"/>
                <w:szCs w:val="18"/>
              </w:rPr>
              <w:t>_v1.0+</w:t>
            </w:r>
          </w:p>
        </w:tc>
        <w:tc>
          <w:tcPr>
            <w:tcW w:w="1237" w:type="pct"/>
            <w:shd w:val="clear" w:color="auto" w:fill="auto"/>
            <w:vAlign w:val="center"/>
          </w:tcPr>
          <w:p w:rsidR="00C070B1" w:rsidRDefault="006331D3" w:rsidP="001D6055">
            <w:pPr>
              <w:rPr>
                <w:sz w:val="18"/>
                <w:szCs w:val="18"/>
              </w:rPr>
            </w:pPr>
            <w:r>
              <w:rPr>
                <w:sz w:val="18"/>
                <w:szCs w:val="18"/>
              </w:rPr>
              <w:t>DEF gauge virtual pointer position</w:t>
            </w:r>
          </w:p>
        </w:tc>
      </w:tr>
    </w:tbl>
    <w:p w:rsidR="00F40C77" w:rsidRDefault="006331D3" w:rsidP="00F40C77">
      <w:pPr>
        <w:ind w:left="720"/>
      </w:pPr>
    </w:p>
    <w:p w:rsidR="000E563D" w:rsidRPr="000E563D" w:rsidRDefault="006331D3" w:rsidP="002720D3">
      <w:pPr>
        <w:ind w:left="720"/>
      </w:pPr>
      <w:r>
        <w:t xml:space="preserve">Each input to the Digital Gauges Interface is an output of its respective STSS listed under the Source column. Consult each specification listed under the Data </w:t>
      </w:r>
      <w:r>
        <w:t>Source column for units, format, filtering, scaling, behavior, etc. Any data transformation needed is described in Section 1.3.5. Any additional transformation needed to meet HMI requirements must be communicated to the Core Driver Information team.</w:t>
      </w:r>
    </w:p>
    <w:p w:rsidR="00406F39" w:rsidRDefault="006331D3" w:rsidP="00B9479B">
      <w:pPr>
        <w:pStyle w:val="Heading3"/>
      </w:pPr>
      <w:r>
        <w:t>Outputs</w:t>
      </w:r>
    </w:p>
    <w:p w:rsidR="004B7C32" w:rsidRPr="004B7C32" w:rsidRDefault="004B7C32" w:rsidP="00B9479B">
      <w:pPr>
        <w:pStyle w:val="Heading4"/>
        <w:rPr>
          <w:b w:val="0"/>
          <w:u w:val="single"/>
        </w:rPr>
      </w:pPr>
      <w:r w:rsidRPr="004B7C32">
        <w:rPr>
          <w:b w:val="0"/>
          <w:u w:val="single"/>
        </w:rPr>
        <w:t>IR-REQ-304211/A-Internal</w:t>
      </w:r>
    </w:p>
    <w:p w:rsidR="001636BA" w:rsidRPr="001636BA" w:rsidRDefault="006331D3" w:rsidP="00B461BC">
      <w:pPr>
        <w:ind w:left="720"/>
      </w:pPr>
      <w:r>
        <w:t>Provide the HMI layer with data for pointer placement and text values.</w:t>
      </w:r>
    </w:p>
    <w:p w:rsidR="005F56DD" w:rsidRDefault="006331D3" w:rsidP="00B461BC">
      <w:pPr>
        <w:ind w:left="720"/>
      </w:pPr>
      <w:r>
        <w:t xml:space="preserve">_ _ _Txt represents the text for each virtual </w:t>
      </w:r>
      <w:r>
        <w:t>gauge.</w:t>
      </w:r>
    </w:p>
    <w:p w:rsidR="00DC00E2" w:rsidRPr="00B461BC" w:rsidRDefault="006331D3" w:rsidP="00B461BC">
      <w:pPr>
        <w:ind w:left="720"/>
      </w:pPr>
      <w:r>
        <w:t>_ _ _PntrPos represents the pointer position information for the virtual gauge.</w:t>
      </w:r>
    </w:p>
    <w:p w:rsidR="00406F39" w:rsidRDefault="006331D3" w:rsidP="00B9479B">
      <w:pPr>
        <w:pStyle w:val="Heading2"/>
      </w:pPr>
      <w:r>
        <w:t>Function/Performance</w:t>
      </w:r>
    </w:p>
    <w:p w:rsidR="00406F39" w:rsidRDefault="006331D3" w:rsidP="00B9479B">
      <w:pPr>
        <w:pStyle w:val="Heading3"/>
      </w:pPr>
      <w:r w:rsidRPr="00B9479B">
        <w:t>F-REQ-304218/A-Operational Modes</w:t>
      </w:r>
    </w:p>
    <w:p w:rsidR="00AE06BC" w:rsidRPr="00AE06BC" w:rsidRDefault="006331D3" w:rsidP="00AE06BC"/>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8"/>
        <w:gridCol w:w="7162"/>
      </w:tblGrid>
      <w:tr w:rsidR="00DC00E2" w:rsidTr="00F461B5">
        <w:trPr>
          <w:jc w:val="center"/>
        </w:trPr>
        <w:tc>
          <w:tcPr>
            <w:tcW w:w="1489" w:type="pct"/>
            <w:tcBorders>
              <w:top w:val="single" w:sz="4" w:space="0" w:color="auto"/>
              <w:left w:val="single" w:sz="4" w:space="0" w:color="auto"/>
              <w:bottom w:val="single" w:sz="4" w:space="0" w:color="auto"/>
              <w:right w:val="single" w:sz="4" w:space="0" w:color="auto"/>
            </w:tcBorders>
          </w:tcPr>
          <w:p w:rsidR="00DC00E2" w:rsidRDefault="006331D3">
            <w:pPr>
              <w:jc w:val="center"/>
              <w:rPr>
                <w:b/>
                <w:bCs/>
                <w:color w:val="000000"/>
              </w:rPr>
            </w:pPr>
            <w:r>
              <w:rPr>
                <w:b/>
                <w:bCs/>
                <w:color w:val="000000"/>
              </w:rPr>
              <w:t>Mode</w:t>
            </w:r>
          </w:p>
        </w:tc>
        <w:tc>
          <w:tcPr>
            <w:tcW w:w="3511" w:type="pct"/>
            <w:tcBorders>
              <w:top w:val="single" w:sz="4" w:space="0" w:color="auto"/>
              <w:left w:val="single" w:sz="4" w:space="0" w:color="auto"/>
              <w:bottom w:val="single" w:sz="4" w:space="0" w:color="auto"/>
              <w:right w:val="single" w:sz="4" w:space="0" w:color="auto"/>
            </w:tcBorders>
          </w:tcPr>
          <w:p w:rsidR="00DC00E2" w:rsidRDefault="006331D3">
            <w:pPr>
              <w:jc w:val="center"/>
              <w:rPr>
                <w:b/>
                <w:bCs/>
                <w:color w:val="000000"/>
              </w:rPr>
            </w:pPr>
            <w:r>
              <w:rPr>
                <w:b/>
                <w:bCs/>
                <w:color w:val="000000"/>
              </w:rPr>
              <w:t>Differentiating Vehicle Conditions</w:t>
            </w:r>
          </w:p>
        </w:tc>
      </w:tr>
      <w:tr w:rsidR="00DC00E2" w:rsidTr="00F461B5">
        <w:trPr>
          <w:jc w:val="center"/>
        </w:trPr>
        <w:tc>
          <w:tcPr>
            <w:tcW w:w="1489" w:type="pct"/>
            <w:tcBorders>
              <w:top w:val="single" w:sz="4" w:space="0" w:color="auto"/>
              <w:left w:val="single" w:sz="4" w:space="0" w:color="auto"/>
              <w:bottom w:val="single" w:sz="4" w:space="0" w:color="auto"/>
              <w:right w:val="single" w:sz="4" w:space="0" w:color="auto"/>
            </w:tcBorders>
          </w:tcPr>
          <w:p w:rsidR="00DC00E2" w:rsidRDefault="006331D3">
            <w:pPr>
              <w:rPr>
                <w:color w:val="000000"/>
              </w:rPr>
            </w:pPr>
            <w:r>
              <w:rPr>
                <w:color w:val="000000"/>
              </w:rPr>
              <w:t>Slee</w:t>
            </w:r>
            <w:r>
              <w:rPr>
                <w:color w:val="000000"/>
              </w:rPr>
              <w:t>p Mode</w:t>
            </w:r>
          </w:p>
        </w:tc>
        <w:tc>
          <w:tcPr>
            <w:tcW w:w="3511" w:type="pct"/>
            <w:tcBorders>
              <w:top w:val="single" w:sz="4" w:space="0" w:color="auto"/>
              <w:left w:val="single" w:sz="4" w:space="0" w:color="auto"/>
              <w:bottom w:val="single" w:sz="4" w:space="0" w:color="auto"/>
              <w:right w:val="single" w:sz="4" w:space="0" w:color="auto"/>
            </w:tcBorders>
            <w:vAlign w:val="center"/>
          </w:tcPr>
          <w:p w:rsidR="00DC00E2" w:rsidRDefault="006331D3" w:rsidP="000E563D">
            <w:bookmarkStart w:id="1" w:name="OLE_LINK3"/>
            <w:bookmarkStart w:id="2" w:name="OLE_LINK4"/>
            <w:r>
              <w:t>DG Function Off</w:t>
            </w:r>
            <w:bookmarkEnd w:id="1"/>
            <w:bookmarkEnd w:id="2"/>
          </w:p>
        </w:tc>
      </w:tr>
      <w:tr w:rsidR="00DC00E2" w:rsidTr="00F461B5">
        <w:trPr>
          <w:jc w:val="center"/>
        </w:trPr>
        <w:tc>
          <w:tcPr>
            <w:tcW w:w="1489" w:type="pct"/>
            <w:tcBorders>
              <w:top w:val="single" w:sz="4" w:space="0" w:color="auto"/>
              <w:left w:val="single" w:sz="4" w:space="0" w:color="auto"/>
              <w:bottom w:val="single" w:sz="4" w:space="0" w:color="auto"/>
              <w:right w:val="single" w:sz="4" w:space="0" w:color="auto"/>
            </w:tcBorders>
          </w:tcPr>
          <w:p w:rsidR="00DC00E2" w:rsidRDefault="006331D3">
            <w:pPr>
              <w:rPr>
                <w:color w:val="000000"/>
              </w:rPr>
            </w:pPr>
            <w:r>
              <w:rPr>
                <w:color w:val="000000"/>
              </w:rPr>
              <w:t>Limited Mode</w:t>
            </w:r>
          </w:p>
        </w:tc>
        <w:tc>
          <w:tcPr>
            <w:tcW w:w="3511" w:type="pct"/>
            <w:tcBorders>
              <w:top w:val="single" w:sz="4" w:space="0" w:color="auto"/>
              <w:left w:val="single" w:sz="4" w:space="0" w:color="auto"/>
              <w:bottom w:val="single" w:sz="4" w:space="0" w:color="auto"/>
              <w:right w:val="single" w:sz="4" w:space="0" w:color="auto"/>
            </w:tcBorders>
            <w:vAlign w:val="center"/>
          </w:tcPr>
          <w:p w:rsidR="00DC00E2" w:rsidRDefault="006331D3" w:rsidP="000E563D">
            <w:r>
              <w:t>DG Function Off</w:t>
            </w:r>
          </w:p>
        </w:tc>
      </w:tr>
      <w:tr w:rsidR="00DC00E2" w:rsidTr="00F461B5">
        <w:trPr>
          <w:jc w:val="center"/>
        </w:trPr>
        <w:tc>
          <w:tcPr>
            <w:tcW w:w="1489" w:type="pct"/>
            <w:tcBorders>
              <w:top w:val="single" w:sz="4" w:space="0" w:color="auto"/>
              <w:left w:val="single" w:sz="4" w:space="0" w:color="auto"/>
              <w:bottom w:val="single" w:sz="4" w:space="0" w:color="auto"/>
              <w:right w:val="single" w:sz="4" w:space="0" w:color="auto"/>
            </w:tcBorders>
          </w:tcPr>
          <w:p w:rsidR="00DC00E2" w:rsidRDefault="006331D3">
            <w:pPr>
              <w:rPr>
                <w:color w:val="000000"/>
              </w:rPr>
            </w:pPr>
            <w:r>
              <w:rPr>
                <w:color w:val="000000"/>
              </w:rPr>
              <w:t>Normal Mode</w:t>
            </w:r>
          </w:p>
        </w:tc>
        <w:tc>
          <w:tcPr>
            <w:tcW w:w="3511" w:type="pct"/>
            <w:tcBorders>
              <w:top w:val="single" w:sz="4" w:space="0" w:color="auto"/>
              <w:left w:val="single" w:sz="4" w:space="0" w:color="auto"/>
              <w:bottom w:val="single" w:sz="4" w:space="0" w:color="auto"/>
              <w:right w:val="single" w:sz="4" w:space="0" w:color="auto"/>
            </w:tcBorders>
            <w:vAlign w:val="center"/>
          </w:tcPr>
          <w:p w:rsidR="00DC00E2" w:rsidRDefault="006331D3">
            <w:r>
              <w:t>DG Function Functioning</w:t>
            </w:r>
          </w:p>
        </w:tc>
      </w:tr>
      <w:tr w:rsidR="00DC00E2" w:rsidTr="00F461B5">
        <w:trPr>
          <w:jc w:val="center"/>
        </w:trPr>
        <w:tc>
          <w:tcPr>
            <w:tcW w:w="1489" w:type="pct"/>
            <w:tcBorders>
              <w:top w:val="single" w:sz="4" w:space="0" w:color="auto"/>
              <w:left w:val="single" w:sz="4" w:space="0" w:color="auto"/>
              <w:bottom w:val="single" w:sz="4" w:space="0" w:color="auto"/>
              <w:right w:val="single" w:sz="4" w:space="0" w:color="auto"/>
            </w:tcBorders>
          </w:tcPr>
          <w:p w:rsidR="00DC00E2" w:rsidRDefault="006331D3">
            <w:pPr>
              <w:rPr>
                <w:color w:val="000000"/>
              </w:rPr>
            </w:pPr>
            <w:r>
              <w:rPr>
                <w:color w:val="000000"/>
              </w:rPr>
              <w:t>Crank Mode</w:t>
            </w:r>
          </w:p>
        </w:tc>
        <w:tc>
          <w:tcPr>
            <w:tcW w:w="3511" w:type="pct"/>
            <w:tcBorders>
              <w:top w:val="single" w:sz="4" w:space="0" w:color="auto"/>
              <w:left w:val="single" w:sz="4" w:space="0" w:color="auto"/>
              <w:bottom w:val="single" w:sz="4" w:space="0" w:color="auto"/>
              <w:right w:val="single" w:sz="4" w:space="0" w:color="auto"/>
            </w:tcBorders>
            <w:vAlign w:val="center"/>
          </w:tcPr>
          <w:p w:rsidR="00DC00E2" w:rsidRDefault="006331D3">
            <w:r>
              <w:t>DG Function Functioning</w:t>
            </w:r>
          </w:p>
        </w:tc>
      </w:tr>
    </w:tbl>
    <w:p w:rsidR="00DC00E2" w:rsidRDefault="006331D3" w:rsidP="00F461B5">
      <w:pPr>
        <w:rPr>
          <w:rFonts w:cs="Arial"/>
          <w:color w:val="000000"/>
        </w:rPr>
      </w:pPr>
    </w:p>
    <w:p w:rsidR="00406F39" w:rsidRDefault="006331D3" w:rsidP="00B9479B">
      <w:pPr>
        <w:pStyle w:val="Heading3"/>
      </w:pPr>
      <w:r>
        <w:t>Voltage Levels</w:t>
      </w:r>
    </w:p>
    <w:p w:rsidR="00DC00E2" w:rsidRPr="003D27C0" w:rsidRDefault="006331D3" w:rsidP="00D64468">
      <w:pPr>
        <w:ind w:left="720"/>
        <w:rPr>
          <w:color w:val="000000"/>
        </w:rPr>
      </w:pPr>
      <w:r>
        <w:rPr>
          <w:color w:val="000000"/>
        </w:rPr>
        <w:t xml:space="preserve">Refer to Cluster Features table </w:t>
      </w:r>
      <w:r>
        <w:rPr>
          <w:color w:val="000000"/>
        </w:rPr>
        <w:t>located in Operational Modes and Voltage Range Strategies Section in this SPSS.</w:t>
      </w:r>
    </w:p>
    <w:p w:rsidR="00406F39" w:rsidRDefault="006331D3" w:rsidP="00B9479B">
      <w:pPr>
        <w:pStyle w:val="Heading3"/>
      </w:pPr>
      <w:r>
        <w:t>Human-Machine Interface</w:t>
      </w:r>
    </w:p>
    <w:p w:rsidR="00406F39" w:rsidRDefault="006331D3" w:rsidP="00B9479B">
      <w:pPr>
        <w:pStyle w:val="Heading4"/>
      </w:pPr>
      <w:r>
        <w:t>Visual</w:t>
      </w:r>
    </w:p>
    <w:p w:rsidR="00406F39" w:rsidRDefault="006331D3" w:rsidP="00B9479B">
      <w:pPr>
        <w:pStyle w:val="Heading5"/>
      </w:pPr>
      <w:r>
        <w:t>Indicator Graphics / Display Format(Graphics shown are typical examples, use correct images provided by the HMI group)</w:t>
      </w:r>
    </w:p>
    <w:p w:rsidR="0050126B" w:rsidRDefault="004B7C32" w:rsidP="004B7C32">
      <w:pPr>
        <w:jc w:val="center"/>
      </w:pPr>
      <w:r>
        <w:rPr>
          <w:noProof/>
        </w:rPr>
        <w:drawing>
          <wp:inline distT="0" distB="0" distL="0" distR="0">
            <wp:extent cx="2225675" cy="1345565"/>
            <wp:effectExtent l="0" t="0" r="3175" b="6985"/>
            <wp:docPr id="2" name="5bedb55c0000d8230000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c0000d823000026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675" cy="1345565"/>
                    </a:xfrm>
                    <a:prstGeom prst="rect">
                      <a:avLst/>
                    </a:prstGeom>
                    <a:noFill/>
                    <a:ln>
                      <a:noFill/>
                    </a:ln>
                  </pic:spPr>
                </pic:pic>
              </a:graphicData>
            </a:graphic>
          </wp:inline>
        </w:drawing>
      </w:r>
      <w:r w:rsidR="006331D3">
        <w:tab/>
      </w:r>
      <w:r>
        <w:rPr>
          <w:noProof/>
        </w:rPr>
        <w:drawing>
          <wp:inline distT="0" distB="0" distL="0" distR="0">
            <wp:extent cx="2216785" cy="1337310"/>
            <wp:effectExtent l="0" t="0" r="0" b="0"/>
            <wp:docPr id="3" name="5bedb55c0000d82300007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c0000d82300007f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785" cy="1337310"/>
                    </a:xfrm>
                    <a:prstGeom prst="rect">
                      <a:avLst/>
                    </a:prstGeom>
                    <a:noFill/>
                    <a:ln>
                      <a:noFill/>
                    </a:ln>
                  </pic:spPr>
                </pic:pic>
              </a:graphicData>
            </a:graphic>
          </wp:inline>
        </w:drawing>
      </w:r>
      <w:r w:rsidR="006331D3">
        <w:tab/>
      </w:r>
      <w:r>
        <w:rPr>
          <w:noProof/>
        </w:rPr>
        <w:drawing>
          <wp:inline distT="0" distB="0" distL="0" distR="0">
            <wp:extent cx="2191385" cy="1328420"/>
            <wp:effectExtent l="0" t="0" r="0" b="5080"/>
            <wp:docPr id="4" name="5bedb55c0000d8230000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c0000d823000061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385" cy="1328420"/>
                    </a:xfrm>
                    <a:prstGeom prst="rect">
                      <a:avLst/>
                    </a:prstGeom>
                    <a:noFill/>
                    <a:ln>
                      <a:noFill/>
                    </a:ln>
                  </pic:spPr>
                </pic:pic>
              </a:graphicData>
            </a:graphic>
          </wp:inline>
        </w:drawing>
      </w:r>
    </w:p>
    <w:p w:rsidR="0050126B" w:rsidRDefault="006331D3" w:rsidP="0050126B"/>
    <w:p w:rsidR="0050126B" w:rsidRPr="0050126B" w:rsidRDefault="004B7C32" w:rsidP="004B7C32">
      <w:pPr>
        <w:jc w:val="center"/>
      </w:pPr>
      <w:r>
        <w:rPr>
          <w:noProof/>
        </w:rPr>
        <w:lastRenderedPageBreak/>
        <w:drawing>
          <wp:inline distT="0" distB="0" distL="0" distR="0">
            <wp:extent cx="2225675" cy="1328420"/>
            <wp:effectExtent l="0" t="0" r="3175" b="5080"/>
            <wp:docPr id="5" name="5bedb55c0000d823000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c0000d823000000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5675" cy="1328420"/>
                    </a:xfrm>
                    <a:prstGeom prst="rect">
                      <a:avLst/>
                    </a:prstGeom>
                    <a:noFill/>
                    <a:ln>
                      <a:noFill/>
                    </a:ln>
                  </pic:spPr>
                </pic:pic>
              </a:graphicData>
            </a:graphic>
          </wp:inline>
        </w:drawing>
      </w:r>
      <w:r w:rsidR="006331D3">
        <w:tab/>
      </w:r>
      <w:r>
        <w:rPr>
          <w:noProof/>
        </w:rPr>
        <w:drawing>
          <wp:inline distT="0" distB="0" distL="0" distR="0">
            <wp:extent cx="2225675" cy="1311275"/>
            <wp:effectExtent l="0" t="0" r="3175" b="3175"/>
            <wp:docPr id="6" name="5bedb55c0000d8230000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c0000d823000014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675" cy="1311275"/>
                    </a:xfrm>
                    <a:prstGeom prst="rect">
                      <a:avLst/>
                    </a:prstGeom>
                    <a:noFill/>
                    <a:ln>
                      <a:noFill/>
                    </a:ln>
                  </pic:spPr>
                </pic:pic>
              </a:graphicData>
            </a:graphic>
          </wp:inline>
        </w:drawing>
      </w:r>
      <w:r w:rsidR="006331D3">
        <w:tab/>
      </w:r>
      <w:r>
        <w:rPr>
          <w:noProof/>
        </w:rPr>
        <w:drawing>
          <wp:inline distT="0" distB="0" distL="0" distR="0">
            <wp:extent cx="2173605" cy="1311275"/>
            <wp:effectExtent l="0" t="0" r="0" b="3175"/>
            <wp:docPr id="7" name="5bedb55c0000d82300004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c0000d823000045c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3605" cy="1311275"/>
                    </a:xfrm>
                    <a:prstGeom prst="rect">
                      <a:avLst/>
                    </a:prstGeom>
                    <a:noFill/>
                    <a:ln>
                      <a:noFill/>
                    </a:ln>
                  </pic:spPr>
                </pic:pic>
              </a:graphicData>
            </a:graphic>
          </wp:inline>
        </w:drawing>
      </w:r>
    </w:p>
    <w:p w:rsidR="00406F39" w:rsidRDefault="006331D3" w:rsidP="00B9479B">
      <w:pPr>
        <w:pStyle w:val="Heading5"/>
      </w:pPr>
      <w:r>
        <w:t>Indicator Color Coordinates</w:t>
      </w:r>
    </w:p>
    <w:p w:rsidR="00DC00E2" w:rsidRPr="00D42180" w:rsidRDefault="006331D3" w:rsidP="00D42180">
      <w:pPr>
        <w:ind w:left="720"/>
      </w:pPr>
      <w:r>
        <w:t>As per Ford Studio Drawing</w:t>
      </w:r>
    </w:p>
    <w:p w:rsidR="00406F39" w:rsidRDefault="006331D3" w:rsidP="00B9479B">
      <w:pPr>
        <w:pStyle w:val="Heading5"/>
      </w:pPr>
      <w:r>
        <w:t>Indicator Characteristics</w:t>
      </w:r>
    </w:p>
    <w:p w:rsidR="00DC00E2" w:rsidRDefault="006331D3" w:rsidP="00395CB2">
      <w:pPr>
        <w:ind w:left="720"/>
      </w:pPr>
      <w:r>
        <w:t xml:space="preserve">As per Ford Studio </w:t>
      </w:r>
      <w:r>
        <w:t>Drawing</w:t>
      </w:r>
    </w:p>
    <w:p w:rsidR="00406F39" w:rsidRDefault="006331D3" w:rsidP="00B9479B">
      <w:pPr>
        <w:pStyle w:val="Heading4"/>
      </w:pPr>
      <w:r>
        <w:t>Audio</w:t>
      </w:r>
    </w:p>
    <w:p w:rsidR="00DC00E2" w:rsidRDefault="006331D3" w:rsidP="00A112CF">
      <w:pPr>
        <w:ind w:left="720"/>
        <w:rPr>
          <w:rFonts w:cs="Arial"/>
          <w:color w:val="000000"/>
        </w:rPr>
      </w:pPr>
      <w:r>
        <w:rPr>
          <w:color w:val="000000"/>
        </w:rPr>
        <w:t>None</w:t>
      </w:r>
    </w:p>
    <w:p w:rsidR="00406F39" w:rsidRDefault="006331D3" w:rsidP="00B9479B">
      <w:pPr>
        <w:pStyle w:val="Heading4"/>
      </w:pPr>
      <w:r>
        <w:t>Switch Control Logic</w:t>
      </w:r>
    </w:p>
    <w:p w:rsidR="00DC00E2" w:rsidRDefault="006331D3" w:rsidP="002F2623">
      <w:pPr>
        <w:ind w:left="720"/>
        <w:rPr>
          <w:color w:val="000000"/>
        </w:rPr>
      </w:pPr>
      <w:r>
        <w:rPr>
          <w:rFonts w:cs="Arial"/>
          <w:color w:val="000000"/>
        </w:rPr>
        <w:t xml:space="preserve">Consumer access to the </w:t>
      </w:r>
      <w:r w:rsidRPr="00CB24B8">
        <w:rPr>
          <w:rFonts w:cs="Arial"/>
          <w:color w:val="000000"/>
        </w:rPr>
        <w:t>DG</w:t>
      </w:r>
      <w:r>
        <w:rPr>
          <w:rFonts w:cs="Arial"/>
          <w:color w:val="000000"/>
        </w:rPr>
        <w:t xml:space="preserve"> Function’s display shall be as</w:t>
      </w:r>
      <w:r>
        <w:rPr>
          <w:rFonts w:cs="Arial"/>
          <w:color w:val="000000"/>
        </w:rPr>
        <w:t xml:space="preserve"> specified in the Menu Structure Section (STSS).</w:t>
      </w:r>
    </w:p>
    <w:p w:rsidR="004B7C32" w:rsidRPr="004B7C32" w:rsidRDefault="004B7C32" w:rsidP="00B9479B">
      <w:pPr>
        <w:pStyle w:val="Heading3"/>
        <w:rPr>
          <w:b w:val="0"/>
          <w:u w:val="single"/>
        </w:rPr>
      </w:pPr>
      <w:r w:rsidRPr="004B7C32">
        <w:rPr>
          <w:b w:val="0"/>
          <w:u w:val="single"/>
        </w:rPr>
        <w:t>PFM-REQ-304217/A-System Accuracy</w:t>
      </w:r>
    </w:p>
    <w:p w:rsidR="00DC00E2" w:rsidRPr="0079641F" w:rsidRDefault="006331D3" w:rsidP="0079641F">
      <w:pPr>
        <w:ind w:left="720"/>
      </w:pPr>
      <w:r>
        <w:t>Use each Input_ID’s Data Source to determine the required update rate for the respective display element.</w:t>
      </w:r>
    </w:p>
    <w:p w:rsidR="00406F39" w:rsidRDefault="006331D3" w:rsidP="00B9479B">
      <w:pPr>
        <w:pStyle w:val="Heading3"/>
      </w:pPr>
      <w:r>
        <w:lastRenderedPageBreak/>
        <w:t xml:space="preserve">Operation: </w:t>
      </w:r>
      <w:r>
        <w:t>Performance and Functional</w:t>
      </w:r>
    </w:p>
    <w:p w:rsidR="00406F39" w:rsidRDefault="006331D3" w:rsidP="00B9479B">
      <w:pPr>
        <w:pStyle w:val="Heading4"/>
      </w:pPr>
      <w:r>
        <w:t>Subsystem Algorithm Flowchart / State Diagram / View Layout</w:t>
      </w:r>
    </w:p>
    <w:p w:rsidR="00406F39" w:rsidRDefault="006331D3" w:rsidP="00B9479B">
      <w:pPr>
        <w:pStyle w:val="Heading5"/>
      </w:pPr>
      <w:r w:rsidRPr="00B9479B">
        <w:t>F-REQ-304201/A-CAN Diagnostic Routine</w:t>
      </w:r>
    </w:p>
    <w:p w:rsidR="00DC00E2" w:rsidRDefault="004B7C32" w:rsidP="004B7C32">
      <w:pPr>
        <w:jc w:val="center"/>
      </w:pPr>
      <w:r>
        <w:rPr>
          <w:noProof/>
        </w:rPr>
        <w:drawing>
          <wp:inline distT="0" distB="0" distL="0" distR="0">
            <wp:extent cx="2501900" cy="3985260"/>
            <wp:effectExtent l="0" t="0" r="0" b="0"/>
            <wp:docPr id="8" name="5bedb55d0000d8230000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d0000d823000078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3985260"/>
                    </a:xfrm>
                    <a:prstGeom prst="rect">
                      <a:avLst/>
                    </a:prstGeom>
                    <a:noFill/>
                    <a:ln>
                      <a:noFill/>
                    </a:ln>
                  </pic:spPr>
                </pic:pic>
              </a:graphicData>
            </a:graphic>
          </wp:inline>
        </w:drawing>
      </w:r>
    </w:p>
    <w:p w:rsidR="00406F39" w:rsidRDefault="006331D3" w:rsidP="00B9479B">
      <w:pPr>
        <w:pStyle w:val="Heading5"/>
      </w:pPr>
      <w:r w:rsidRPr="00B9479B">
        <w:lastRenderedPageBreak/>
        <w:t>F-REQ-304202/A-Oil Pressure Virtual Gauge and Engine Oil Text Routines</w:t>
      </w:r>
    </w:p>
    <w:p w:rsidR="008F5D54" w:rsidRDefault="004B7C32" w:rsidP="004B7C32">
      <w:pPr>
        <w:keepNext/>
        <w:jc w:val="center"/>
        <w:sectPr w:rsidR="008F5D54" w:rsidSect="004B7C32">
          <w:headerReference w:type="even" r:id="rId15"/>
          <w:headerReference w:type="default" r:id="rId16"/>
          <w:footerReference w:type="even" r:id="rId17"/>
          <w:footerReference w:type="default" r:id="rId18"/>
          <w:headerReference w:type="first" r:id="rId19"/>
          <w:footerReference w:type="first" r:id="rId20"/>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noProof/>
        </w:rPr>
        <w:drawing>
          <wp:inline distT="0" distB="0" distL="0" distR="0">
            <wp:extent cx="5900420" cy="7962265"/>
            <wp:effectExtent l="0" t="0" r="5080" b="635"/>
            <wp:docPr id="9" name="5bedb55d0000d82300000f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d0000d82300000f2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0420" cy="7962265"/>
                    </a:xfrm>
                    <a:prstGeom prst="rect">
                      <a:avLst/>
                    </a:prstGeom>
                    <a:noFill/>
                    <a:ln>
                      <a:noFill/>
                    </a:ln>
                  </pic:spPr>
                </pic:pic>
              </a:graphicData>
            </a:graphic>
          </wp:inline>
        </w:drawing>
      </w:r>
    </w:p>
    <w:p w:rsidR="00652FA7" w:rsidRPr="00652FA7" w:rsidRDefault="006331D3" w:rsidP="008F256F">
      <w:pPr>
        <w:keepNext/>
        <w:jc w:val="center"/>
      </w:pPr>
    </w:p>
    <w:p w:rsidR="00406F39" w:rsidRDefault="006331D3" w:rsidP="00B9479B">
      <w:pPr>
        <w:pStyle w:val="Heading5"/>
      </w:pPr>
      <w:r w:rsidRPr="00B9479B">
        <w:t>F-REQ-</w:t>
      </w:r>
      <w:r w:rsidRPr="00B9479B">
        <w:t>304203/A-Engine Coolant Virtual Gauge and Text Routines</w:t>
      </w:r>
    </w:p>
    <w:p w:rsidR="00A54A2F" w:rsidRDefault="004B7C32" w:rsidP="004B7C32">
      <w:pPr>
        <w:jc w:val="center"/>
        <w:rPr>
          <w:color w:val="000000"/>
          <w:sz w:val="16"/>
          <w:szCs w:val="16"/>
        </w:rPr>
      </w:pPr>
      <w:r>
        <w:rPr>
          <w:noProof/>
        </w:rPr>
        <w:drawing>
          <wp:inline distT="0" distB="0" distL="0" distR="0">
            <wp:extent cx="5866130" cy="6805930"/>
            <wp:effectExtent l="0" t="0" r="1270" b="0"/>
            <wp:docPr id="10" name="5bedb55d0000d82300004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d0000d823000044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6130" cy="6805930"/>
                    </a:xfrm>
                    <a:prstGeom prst="rect">
                      <a:avLst/>
                    </a:prstGeom>
                    <a:noFill/>
                    <a:ln>
                      <a:noFill/>
                    </a:ln>
                  </pic:spPr>
                </pic:pic>
              </a:graphicData>
            </a:graphic>
          </wp:inline>
        </w:drawing>
      </w:r>
    </w:p>
    <w:p w:rsidR="00A54A2F" w:rsidRDefault="006331D3" w:rsidP="00C8346E">
      <w:pPr>
        <w:rPr>
          <w:color w:val="000000"/>
          <w:sz w:val="16"/>
          <w:szCs w:val="16"/>
        </w:rPr>
      </w:pPr>
    </w:p>
    <w:p w:rsidR="00F621C4" w:rsidRDefault="006331D3" w:rsidP="00C8346E">
      <w:pPr>
        <w:rPr>
          <w:color w:val="000000"/>
          <w:sz w:val="16"/>
          <w:szCs w:val="16"/>
        </w:rPr>
      </w:pPr>
    </w:p>
    <w:p w:rsidR="00A54A2F" w:rsidRDefault="006331D3" w:rsidP="00C8346E">
      <w:pPr>
        <w:rPr>
          <w:color w:val="000000"/>
          <w:sz w:val="16"/>
          <w:szCs w:val="16"/>
        </w:rPr>
      </w:pPr>
      <w:r>
        <w:rPr>
          <w:color w:val="000000"/>
          <w:sz w:val="16"/>
          <w:szCs w:val="16"/>
        </w:rPr>
        <w:tab/>
      </w:r>
      <w:r w:rsidRPr="00F621C4">
        <w:rPr>
          <w:color w:val="000000"/>
          <w:sz w:val="24"/>
        </w:rPr>
        <w:t>*</w:t>
      </w:r>
      <w:r w:rsidRPr="0022729C">
        <w:rPr>
          <w:i/>
          <w:color w:val="000000"/>
          <w:sz w:val="24"/>
        </w:rPr>
        <w:t xml:space="preserve">Note: </w:t>
      </w:r>
      <w:r w:rsidRPr="0022729C">
        <w:rPr>
          <w:rFonts w:cs="Arial"/>
          <w:i/>
          <w:color w:val="000000"/>
          <w:sz w:val="24"/>
        </w:rPr>
        <w:t>°</w:t>
      </w:r>
      <w:r w:rsidRPr="0022729C">
        <w:rPr>
          <w:i/>
          <w:color w:val="000000"/>
          <w:sz w:val="24"/>
        </w:rPr>
        <w:t>C/</w:t>
      </w:r>
      <w:r w:rsidRPr="0022729C">
        <w:rPr>
          <w:rFonts w:cs="Arial"/>
          <w:i/>
          <w:color w:val="000000"/>
          <w:sz w:val="24"/>
        </w:rPr>
        <w:t>°</w:t>
      </w:r>
      <w:r w:rsidRPr="0022729C">
        <w:rPr>
          <w:i/>
          <w:color w:val="000000"/>
          <w:sz w:val="24"/>
        </w:rPr>
        <w:t xml:space="preserve">F handled by </w:t>
      </w:r>
      <w:r w:rsidRPr="0022729C">
        <w:rPr>
          <w:i/>
          <w:color w:val="000000"/>
          <w:sz w:val="24"/>
        </w:rPr>
        <w:t>Input_ID_04</w:t>
      </w:r>
    </w:p>
    <w:p w:rsidR="00A54A2F" w:rsidRDefault="006331D3" w:rsidP="00C8346E">
      <w:pPr>
        <w:rPr>
          <w:color w:val="000000"/>
          <w:sz w:val="16"/>
          <w:szCs w:val="16"/>
        </w:rPr>
      </w:pPr>
    </w:p>
    <w:p w:rsidR="00A54A2F" w:rsidRDefault="006331D3" w:rsidP="00C8346E">
      <w:pPr>
        <w:rPr>
          <w:color w:val="000000"/>
          <w:sz w:val="16"/>
          <w:szCs w:val="16"/>
        </w:rPr>
      </w:pPr>
    </w:p>
    <w:p w:rsidR="00A54A2F" w:rsidRDefault="006331D3" w:rsidP="00C8346E">
      <w:pPr>
        <w:rPr>
          <w:color w:val="000000"/>
          <w:sz w:val="16"/>
          <w:szCs w:val="16"/>
        </w:rPr>
      </w:pPr>
    </w:p>
    <w:p w:rsidR="00A54A2F" w:rsidRDefault="006331D3" w:rsidP="00C8346E">
      <w:pPr>
        <w:rPr>
          <w:color w:val="000000"/>
          <w:sz w:val="16"/>
          <w:szCs w:val="16"/>
        </w:rPr>
      </w:pPr>
    </w:p>
    <w:p w:rsidR="00406F39" w:rsidRDefault="006331D3" w:rsidP="00B9479B">
      <w:pPr>
        <w:pStyle w:val="Heading5"/>
      </w:pPr>
      <w:r w:rsidRPr="00B9479B">
        <w:lastRenderedPageBreak/>
        <w:t>F-REQ-304204/A-Transmission Temperature Virtual Gauge and Text Routines</w:t>
      </w:r>
    </w:p>
    <w:p w:rsidR="0022729C" w:rsidRDefault="004B7C32" w:rsidP="004B7C32">
      <w:pPr>
        <w:jc w:val="center"/>
      </w:pPr>
      <w:r>
        <w:rPr>
          <w:noProof/>
        </w:rPr>
        <w:drawing>
          <wp:inline distT="0" distB="0" distL="0" distR="0">
            <wp:extent cx="5900420" cy="6849110"/>
            <wp:effectExtent l="0" t="0" r="5080" b="8890"/>
            <wp:docPr id="11" name="5bedb55d0000d823000042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d0000d823000042a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0420" cy="6849110"/>
                    </a:xfrm>
                    <a:prstGeom prst="rect">
                      <a:avLst/>
                    </a:prstGeom>
                    <a:noFill/>
                    <a:ln>
                      <a:noFill/>
                    </a:ln>
                  </pic:spPr>
                </pic:pic>
              </a:graphicData>
            </a:graphic>
          </wp:inline>
        </w:drawing>
      </w:r>
    </w:p>
    <w:p w:rsidR="0022729C" w:rsidRDefault="006331D3" w:rsidP="00C8346E"/>
    <w:p w:rsidR="00777D2C" w:rsidRDefault="006331D3" w:rsidP="00C8346E">
      <w:r>
        <w:tab/>
      </w:r>
      <w:r w:rsidRPr="00F621C4">
        <w:rPr>
          <w:color w:val="000000"/>
          <w:sz w:val="24"/>
        </w:rPr>
        <w:t>*</w:t>
      </w:r>
      <w:r w:rsidRPr="0022729C">
        <w:rPr>
          <w:i/>
          <w:color w:val="000000"/>
          <w:sz w:val="24"/>
        </w:rPr>
        <w:t xml:space="preserve">Note: </w:t>
      </w:r>
      <w:r w:rsidRPr="0022729C">
        <w:rPr>
          <w:rFonts w:cs="Arial"/>
          <w:i/>
          <w:color w:val="000000"/>
          <w:sz w:val="24"/>
        </w:rPr>
        <w:t>°</w:t>
      </w:r>
      <w:r w:rsidRPr="0022729C">
        <w:rPr>
          <w:i/>
          <w:color w:val="000000"/>
          <w:sz w:val="24"/>
        </w:rPr>
        <w:t>C/</w:t>
      </w:r>
      <w:r w:rsidRPr="0022729C">
        <w:rPr>
          <w:rFonts w:cs="Arial"/>
          <w:i/>
          <w:color w:val="000000"/>
          <w:sz w:val="24"/>
        </w:rPr>
        <w:t>°</w:t>
      </w:r>
      <w:r w:rsidRPr="0022729C">
        <w:rPr>
          <w:i/>
          <w:color w:val="000000"/>
          <w:sz w:val="24"/>
        </w:rPr>
        <w:t>F handled by Input_ID_0</w:t>
      </w:r>
      <w:r>
        <w:rPr>
          <w:i/>
          <w:color w:val="000000"/>
          <w:sz w:val="24"/>
        </w:rPr>
        <w:t>8</w:t>
      </w:r>
    </w:p>
    <w:p w:rsidR="00406F39" w:rsidRDefault="006331D3" w:rsidP="00B9479B">
      <w:pPr>
        <w:pStyle w:val="Heading5"/>
      </w:pPr>
      <w:r w:rsidRPr="00B9479B">
        <w:lastRenderedPageBreak/>
        <w:t>F-REQ-304205/A-Fuel Virtual Gauge and Text Routines</w:t>
      </w:r>
    </w:p>
    <w:p w:rsidR="00321E8C" w:rsidRDefault="004B7C32" w:rsidP="004B7C32">
      <w:pPr>
        <w:jc w:val="center"/>
      </w:pPr>
      <w:r>
        <w:rPr>
          <w:noProof/>
        </w:rPr>
        <w:drawing>
          <wp:inline distT="0" distB="0" distL="0" distR="0">
            <wp:extent cx="1941195" cy="2251710"/>
            <wp:effectExtent l="0" t="0" r="0" b="0"/>
            <wp:docPr id="12" name="5bedb55e0000d82300004a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4a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1195" cy="2251710"/>
                    </a:xfrm>
                    <a:prstGeom prst="rect">
                      <a:avLst/>
                    </a:prstGeom>
                    <a:noFill/>
                    <a:ln>
                      <a:noFill/>
                    </a:ln>
                  </pic:spPr>
                </pic:pic>
              </a:graphicData>
            </a:graphic>
          </wp:inline>
        </w:drawing>
      </w:r>
    </w:p>
    <w:p w:rsidR="00406F39" w:rsidRDefault="006331D3" w:rsidP="00B9479B">
      <w:pPr>
        <w:pStyle w:val="Heading5"/>
      </w:pPr>
      <w:r w:rsidRPr="00B9479B">
        <w:t>F-REQ-304206/A-Boost Virtual Gauge and Text Routines</w:t>
      </w:r>
    </w:p>
    <w:p w:rsidR="00C070B1" w:rsidRDefault="004B7C32" w:rsidP="004B7C32">
      <w:pPr>
        <w:jc w:val="center"/>
      </w:pPr>
      <w:r>
        <w:rPr>
          <w:noProof/>
        </w:rPr>
        <w:drawing>
          <wp:inline distT="0" distB="0" distL="0" distR="0">
            <wp:extent cx="1785620" cy="2070100"/>
            <wp:effectExtent l="0" t="0" r="0" b="6350"/>
            <wp:docPr id="13" name="5bedb55e0000d823000026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261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5620" cy="2070100"/>
                    </a:xfrm>
                    <a:prstGeom prst="rect">
                      <a:avLst/>
                    </a:prstGeom>
                    <a:noFill/>
                    <a:ln>
                      <a:noFill/>
                    </a:ln>
                  </pic:spPr>
                </pic:pic>
              </a:graphicData>
            </a:graphic>
          </wp:inline>
        </w:drawing>
      </w:r>
    </w:p>
    <w:p w:rsidR="00406F39" w:rsidRDefault="006331D3" w:rsidP="00B9479B">
      <w:pPr>
        <w:pStyle w:val="Heading5"/>
      </w:pPr>
      <w:r w:rsidRPr="00B9479B">
        <w:t>F-REQ-304207/A-DEF Virtual Gauge and Text Routines</w:t>
      </w:r>
    </w:p>
    <w:p w:rsidR="00DC00E2" w:rsidRPr="005D01C3" w:rsidRDefault="004B7C32" w:rsidP="004B7C32">
      <w:pPr>
        <w:jc w:val="center"/>
        <w:rPr>
          <w:color w:val="000000"/>
          <w:sz w:val="16"/>
          <w:szCs w:val="16"/>
        </w:rPr>
      </w:pPr>
      <w:r>
        <w:rPr>
          <w:noProof/>
        </w:rPr>
        <w:drawing>
          <wp:inline distT="0" distB="0" distL="0" distR="0">
            <wp:extent cx="1785620" cy="2070100"/>
            <wp:effectExtent l="0" t="0" r="0" b="0"/>
            <wp:docPr id="14" name="5bedb55e0000d8230000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21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5620" cy="2070100"/>
                    </a:xfrm>
                    <a:prstGeom prst="rect">
                      <a:avLst/>
                    </a:prstGeom>
                    <a:noFill/>
                    <a:ln>
                      <a:noFill/>
                    </a:ln>
                  </pic:spPr>
                </pic:pic>
              </a:graphicData>
            </a:graphic>
          </wp:inline>
        </w:drawing>
      </w:r>
    </w:p>
    <w:p w:rsidR="00406F39" w:rsidRDefault="006331D3" w:rsidP="00B9479B">
      <w:pPr>
        <w:pStyle w:val="Heading4"/>
      </w:pPr>
      <w:r>
        <w:t>Operation Description (supports algorithm flowchart /state diagram)</w:t>
      </w:r>
    </w:p>
    <w:p w:rsidR="00406F39" w:rsidRDefault="006331D3" w:rsidP="00B9479B">
      <w:pPr>
        <w:pStyle w:val="Heading5"/>
      </w:pPr>
      <w:r w:rsidRPr="00B9479B">
        <w:t>F-REQ-304208/A-Use Cases (supports algorithm flowchart/state chart/layout framework)</w:t>
      </w:r>
    </w:p>
    <w:p w:rsidR="00632AE5" w:rsidRDefault="006331D3" w:rsidP="0073376D">
      <w:pPr>
        <w:ind w:left="720"/>
      </w:pPr>
      <w:r>
        <w:t>The following Gauge View and Gauge Selection screens are used to describe of how this interface specification can be used to populate the</w:t>
      </w:r>
      <w:r>
        <w:t>ir respective virtual gauge and text locations. The final HMI screens and animations must be used to implement the gauge and text locations, number of screens, text strings and transitions.</w:t>
      </w:r>
    </w:p>
    <w:p w:rsidR="00406F39" w:rsidRDefault="006331D3" w:rsidP="00B9479B">
      <w:pPr>
        <w:pStyle w:val="Heading6"/>
      </w:pPr>
      <w:r>
        <w:lastRenderedPageBreak/>
        <w:t>Gauge View Generic Layout</w:t>
      </w:r>
    </w:p>
    <w:p w:rsidR="00632AE5" w:rsidRPr="008A1A3F" w:rsidRDefault="006331D3" w:rsidP="004B7C32">
      <w:pPr>
        <w:jc w:val="center"/>
      </w:pPr>
      <w:r>
        <w:rPr>
          <w:noProof/>
        </w:rPr>
        <w:drawing>
          <wp:inline distT="0" distB="0" distL="0" distR="0">
            <wp:extent cx="3371215" cy="1987550"/>
            <wp:effectExtent l="0" t="0" r="635" b="0"/>
            <wp:docPr id="3100" name="Picture 1" descr="GV_ViewFramework_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_ViewFramework_exp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1215" cy="1987550"/>
                    </a:xfrm>
                    <a:prstGeom prst="rect">
                      <a:avLst/>
                    </a:prstGeom>
                    <a:noFill/>
                    <a:ln>
                      <a:noFill/>
                    </a:ln>
                  </pic:spPr>
                </pic:pic>
              </a:graphicData>
            </a:graphic>
          </wp:inline>
        </w:drawing>
      </w:r>
    </w:p>
    <w:p w:rsidR="00406F39" w:rsidRDefault="006331D3" w:rsidP="00B9479B">
      <w:pPr>
        <w:pStyle w:val="Heading5"/>
      </w:pPr>
      <w:r w:rsidRPr="00B9479B">
        <w:t>F-REQ-304200/A-Gauge View Layout Data Sources</w:t>
      </w:r>
    </w:p>
    <w:p w:rsidR="00AE06BC" w:rsidRPr="00AE06BC" w:rsidRDefault="006331D3" w:rsidP="00AE06BC"/>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5"/>
        <w:gridCol w:w="897"/>
        <w:gridCol w:w="1797"/>
        <w:gridCol w:w="1387"/>
        <w:gridCol w:w="897"/>
        <w:gridCol w:w="1613"/>
        <w:gridCol w:w="897"/>
        <w:gridCol w:w="907"/>
      </w:tblGrid>
      <w:tr w:rsidR="00367075" w:rsidRPr="008E14B0" w:rsidTr="00E71B06">
        <w:trPr>
          <w:jc w:val="center"/>
        </w:trPr>
        <w:tc>
          <w:tcPr>
            <w:tcW w:w="846" w:type="pct"/>
            <w:tcBorders>
              <w:bottom w:val="single" w:sz="4" w:space="0" w:color="A6A6A6"/>
            </w:tcBorders>
            <w:shd w:val="clear" w:color="auto" w:fill="auto"/>
            <w:vAlign w:val="center"/>
          </w:tcPr>
          <w:p w:rsidR="00367075" w:rsidRPr="008E14B0" w:rsidRDefault="006331D3" w:rsidP="00774EBE">
            <w:pPr>
              <w:jc w:val="center"/>
              <w:rPr>
                <w:rFonts w:cs="Arial"/>
                <w:color w:val="000000"/>
                <w:sz w:val="18"/>
                <w:szCs w:val="18"/>
              </w:rPr>
            </w:pPr>
            <w:r>
              <w:rPr>
                <w:rFonts w:cs="Arial"/>
                <w:color w:val="000000"/>
                <w:sz w:val="18"/>
                <w:szCs w:val="18"/>
              </w:rPr>
              <w:t>Virtual Gauge</w:t>
            </w:r>
          </w:p>
        </w:tc>
        <w:tc>
          <w:tcPr>
            <w:tcW w:w="423" w:type="pct"/>
            <w:shd w:val="clear" w:color="auto" w:fill="auto"/>
            <w:vAlign w:val="center"/>
          </w:tcPr>
          <w:p w:rsidR="00367075" w:rsidRPr="008E14B0" w:rsidRDefault="006331D3" w:rsidP="00774EBE">
            <w:pPr>
              <w:jc w:val="center"/>
              <w:rPr>
                <w:rFonts w:cs="Arial"/>
                <w:color w:val="000000"/>
                <w:sz w:val="18"/>
                <w:szCs w:val="18"/>
              </w:rPr>
            </w:pPr>
            <w:r>
              <w:rPr>
                <w:rFonts w:cs="Arial"/>
                <w:color w:val="000000"/>
                <w:sz w:val="18"/>
                <w:szCs w:val="18"/>
              </w:rPr>
              <w:t>Virtual Gauge</w:t>
            </w:r>
            <w:r w:rsidRPr="008E14B0">
              <w:rPr>
                <w:rFonts w:cs="Arial"/>
                <w:color w:val="000000"/>
                <w:sz w:val="18"/>
                <w:szCs w:val="18"/>
              </w:rPr>
              <w:t xml:space="preserve"> Location</w:t>
            </w:r>
          </w:p>
        </w:tc>
        <w:tc>
          <w:tcPr>
            <w:tcW w:w="777" w:type="pct"/>
            <w:vAlign w:val="center"/>
          </w:tcPr>
          <w:p w:rsidR="00367075" w:rsidRPr="008E14B0" w:rsidRDefault="006331D3" w:rsidP="00355DCE">
            <w:pPr>
              <w:jc w:val="center"/>
              <w:rPr>
                <w:rFonts w:cs="Arial"/>
                <w:color w:val="000000"/>
                <w:sz w:val="18"/>
                <w:szCs w:val="18"/>
              </w:rPr>
            </w:pPr>
            <w:r>
              <w:rPr>
                <w:rFonts w:cs="Arial"/>
                <w:color w:val="000000"/>
                <w:sz w:val="18"/>
                <w:szCs w:val="18"/>
              </w:rPr>
              <w:t>Pointer Position Data Source</w:t>
            </w:r>
          </w:p>
        </w:tc>
        <w:tc>
          <w:tcPr>
            <w:tcW w:w="608"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Text</w:t>
            </w:r>
            <w:r>
              <w:rPr>
                <w:rFonts w:cs="Arial"/>
                <w:color w:val="000000"/>
                <w:sz w:val="18"/>
                <w:szCs w:val="18"/>
              </w:rPr>
              <w:t xml:space="preserve"> Data Source</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Text Location</w:t>
            </w:r>
          </w:p>
        </w:tc>
        <w:tc>
          <w:tcPr>
            <w:tcW w:w="885"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Label</w:t>
            </w:r>
            <w:r>
              <w:rPr>
                <w:rFonts w:cs="Arial"/>
                <w:color w:val="000000"/>
                <w:sz w:val="18"/>
                <w:szCs w:val="18"/>
              </w:rPr>
              <w:t>*</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Label Location</w:t>
            </w:r>
          </w:p>
        </w:tc>
        <w:tc>
          <w:tcPr>
            <w:tcW w:w="538" w:type="pct"/>
            <w:vAlign w:val="center"/>
          </w:tcPr>
          <w:p w:rsidR="00367075" w:rsidRDefault="006331D3" w:rsidP="00062C11">
            <w:pPr>
              <w:jc w:val="center"/>
              <w:rPr>
                <w:rFonts w:cs="Arial"/>
                <w:color w:val="000000"/>
                <w:sz w:val="18"/>
                <w:szCs w:val="18"/>
              </w:rPr>
            </w:pPr>
            <w:r>
              <w:rPr>
                <w:rFonts w:cs="Arial"/>
                <w:color w:val="000000"/>
                <w:sz w:val="18"/>
                <w:szCs w:val="18"/>
              </w:rPr>
              <w:t>Focused</w:t>
            </w:r>
          </w:p>
        </w:tc>
      </w:tr>
      <w:tr w:rsidR="00367075" w:rsidRPr="002F54BA" w:rsidTr="00E71B06">
        <w:trPr>
          <w:trHeight w:val="467"/>
          <w:jc w:val="center"/>
        </w:trPr>
        <w:tc>
          <w:tcPr>
            <w:tcW w:w="846" w:type="pct"/>
            <w:tcBorders>
              <w:top w:val="single" w:sz="4" w:space="0" w:color="A6A6A6"/>
              <w:left w:val="single" w:sz="4" w:space="0" w:color="A6A6A6"/>
              <w:bottom w:val="single" w:sz="4" w:space="0" w:color="A6A6A6"/>
              <w:right w:val="single" w:sz="4" w:space="0" w:color="A6A6A6"/>
            </w:tcBorders>
            <w:shd w:val="clear" w:color="auto" w:fill="262626"/>
            <w:vAlign w:val="center"/>
          </w:tcPr>
          <w:p w:rsidR="00367075" w:rsidRPr="008E14B0" w:rsidRDefault="004B7C32" w:rsidP="004B7C32">
            <w:pPr>
              <w:jc w:val="center"/>
              <w:rPr>
                <w:rFonts w:cs="Arial"/>
                <w:color w:val="000000"/>
                <w:sz w:val="18"/>
                <w:szCs w:val="18"/>
              </w:rPr>
            </w:pPr>
            <w:r>
              <w:rPr>
                <w:rFonts w:cs="Arial"/>
                <w:noProof/>
                <w:color w:val="000000"/>
                <w:sz w:val="18"/>
                <w:szCs w:val="18"/>
              </w:rPr>
              <w:drawing>
                <wp:inline distT="0" distB="0" distL="0" distR="0">
                  <wp:extent cx="931545" cy="267335"/>
                  <wp:effectExtent l="0" t="0" r="1905" b="0"/>
                  <wp:docPr id="15" name="5bedb55e0000d82300003434" descr="oil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3434" descr="oilpre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1545" cy="267335"/>
                          </a:xfrm>
                          <a:prstGeom prst="rect">
                            <a:avLst/>
                          </a:prstGeom>
                          <a:noFill/>
                          <a:ln>
                            <a:noFill/>
                          </a:ln>
                        </pic:spPr>
                      </pic:pic>
                    </a:graphicData>
                  </a:graphic>
                </wp:inline>
              </w:drawing>
            </w:r>
          </w:p>
        </w:tc>
        <w:tc>
          <w:tcPr>
            <w:tcW w:w="423" w:type="pct"/>
            <w:tcBorders>
              <w:left w:val="single" w:sz="4" w:space="0" w:color="A6A6A6"/>
            </w:tcBorders>
            <w:shd w:val="clear" w:color="auto" w:fill="auto"/>
            <w:vAlign w:val="center"/>
          </w:tcPr>
          <w:p w:rsidR="00367075" w:rsidRPr="002F54BA" w:rsidRDefault="006331D3" w:rsidP="00774EBE">
            <w:pPr>
              <w:jc w:val="center"/>
              <w:rPr>
                <w:rFonts w:cs="Arial"/>
                <w:color w:val="000000"/>
                <w:sz w:val="18"/>
                <w:szCs w:val="18"/>
              </w:rPr>
            </w:pPr>
            <w:r w:rsidRPr="002F54BA">
              <w:rPr>
                <w:rFonts w:cs="Arial"/>
                <w:color w:val="000000"/>
                <w:sz w:val="18"/>
                <w:szCs w:val="18"/>
              </w:rPr>
              <w:t>Wdgt_a</w:t>
            </w:r>
          </w:p>
        </w:tc>
        <w:tc>
          <w:tcPr>
            <w:tcW w:w="777" w:type="pct"/>
            <w:vAlign w:val="center"/>
          </w:tcPr>
          <w:p w:rsidR="00367075" w:rsidRPr="002F54BA" w:rsidRDefault="006331D3" w:rsidP="00EE6165">
            <w:pPr>
              <w:jc w:val="center"/>
              <w:rPr>
                <w:rFonts w:cs="Arial"/>
                <w:color w:val="000000"/>
                <w:sz w:val="18"/>
                <w:szCs w:val="18"/>
              </w:rPr>
            </w:pPr>
            <w:r>
              <w:rPr>
                <w:rFonts w:cs="Arial"/>
                <w:color w:val="000000"/>
                <w:sz w:val="18"/>
                <w:szCs w:val="18"/>
              </w:rPr>
              <w:t>OilPressurePntrPos</w:t>
            </w:r>
          </w:p>
        </w:tc>
        <w:tc>
          <w:tcPr>
            <w:tcW w:w="608" w:type="pct"/>
            <w:shd w:val="clear" w:color="auto" w:fill="auto"/>
            <w:vAlign w:val="center"/>
          </w:tcPr>
          <w:p w:rsidR="00367075" w:rsidRPr="002F54BA" w:rsidRDefault="006331D3" w:rsidP="00774EBE">
            <w:pPr>
              <w:jc w:val="center"/>
              <w:rPr>
                <w:rFonts w:cs="Arial"/>
                <w:color w:val="000000"/>
                <w:sz w:val="18"/>
                <w:szCs w:val="18"/>
              </w:rPr>
            </w:pPr>
            <w:r>
              <w:rPr>
                <w:rFonts w:cs="Arial"/>
                <w:color w:val="000000"/>
                <w:sz w:val="18"/>
                <w:szCs w:val="18"/>
              </w:rPr>
              <w:t>OilTempTxt</w:t>
            </w:r>
          </w:p>
        </w:tc>
        <w:tc>
          <w:tcPr>
            <w:tcW w:w="462" w:type="pct"/>
            <w:shd w:val="clear" w:color="auto" w:fill="auto"/>
            <w:vAlign w:val="center"/>
          </w:tcPr>
          <w:p w:rsidR="00367075" w:rsidRPr="002F54BA" w:rsidRDefault="006331D3" w:rsidP="00774EBE">
            <w:pPr>
              <w:jc w:val="center"/>
              <w:rPr>
                <w:rFonts w:cs="Arial"/>
                <w:color w:val="000000"/>
                <w:sz w:val="18"/>
                <w:szCs w:val="18"/>
              </w:rPr>
            </w:pPr>
            <w:r w:rsidRPr="002F54BA">
              <w:rPr>
                <w:rFonts w:cs="Arial"/>
                <w:color w:val="000000"/>
                <w:sz w:val="18"/>
                <w:szCs w:val="18"/>
              </w:rPr>
              <w:t>Txt_a</w:t>
            </w:r>
          </w:p>
        </w:tc>
        <w:tc>
          <w:tcPr>
            <w:tcW w:w="885" w:type="pct"/>
            <w:shd w:val="clear" w:color="auto" w:fill="auto"/>
            <w:vAlign w:val="center"/>
          </w:tcPr>
          <w:p w:rsidR="00367075" w:rsidRPr="002F54BA" w:rsidRDefault="006331D3" w:rsidP="00774EBE">
            <w:pPr>
              <w:jc w:val="center"/>
              <w:rPr>
                <w:rFonts w:cs="Arial"/>
                <w:color w:val="000000"/>
                <w:sz w:val="18"/>
                <w:szCs w:val="18"/>
              </w:rPr>
            </w:pPr>
            <w:r w:rsidRPr="002F54BA">
              <w:rPr>
                <w:rFonts w:cs="Arial"/>
                <w:color w:val="000000"/>
                <w:sz w:val="18"/>
                <w:szCs w:val="18"/>
              </w:rPr>
              <w:t>Oil Pressure</w:t>
            </w:r>
          </w:p>
        </w:tc>
        <w:tc>
          <w:tcPr>
            <w:tcW w:w="462" w:type="pct"/>
            <w:shd w:val="clear" w:color="auto" w:fill="auto"/>
            <w:vAlign w:val="center"/>
          </w:tcPr>
          <w:p w:rsidR="00367075" w:rsidRPr="002F54BA" w:rsidRDefault="006331D3" w:rsidP="00774EBE">
            <w:pPr>
              <w:jc w:val="center"/>
              <w:rPr>
                <w:rFonts w:cs="Arial"/>
                <w:color w:val="000000"/>
                <w:sz w:val="18"/>
                <w:szCs w:val="18"/>
              </w:rPr>
            </w:pPr>
            <w:r w:rsidRPr="002F54BA">
              <w:rPr>
                <w:rFonts w:cs="Arial"/>
                <w:color w:val="000000"/>
                <w:sz w:val="18"/>
                <w:szCs w:val="18"/>
              </w:rPr>
              <w:t>-</w:t>
            </w:r>
          </w:p>
        </w:tc>
        <w:tc>
          <w:tcPr>
            <w:tcW w:w="538" w:type="pct"/>
            <w:vAlign w:val="center"/>
          </w:tcPr>
          <w:p w:rsidR="00367075" w:rsidRDefault="006331D3" w:rsidP="00062C11">
            <w:pPr>
              <w:jc w:val="center"/>
              <w:rPr>
                <w:rFonts w:cs="Arial"/>
                <w:color w:val="000000"/>
                <w:sz w:val="18"/>
                <w:szCs w:val="18"/>
              </w:rPr>
            </w:pPr>
            <w:r>
              <w:rPr>
                <w:rFonts w:cs="Arial"/>
                <w:color w:val="000000"/>
                <w:sz w:val="18"/>
                <w:szCs w:val="18"/>
              </w:rPr>
              <w:t>TRUE</w:t>
            </w:r>
          </w:p>
        </w:tc>
      </w:tr>
      <w:tr w:rsidR="00367075" w:rsidRPr="008E14B0" w:rsidTr="00E71B06">
        <w:trPr>
          <w:trHeight w:val="494"/>
          <w:jc w:val="center"/>
        </w:trPr>
        <w:tc>
          <w:tcPr>
            <w:tcW w:w="846" w:type="pct"/>
            <w:tcBorders>
              <w:top w:val="single" w:sz="4" w:space="0" w:color="A6A6A6"/>
              <w:left w:val="single" w:sz="4" w:space="0" w:color="A6A6A6"/>
              <w:bottom w:val="single" w:sz="4" w:space="0" w:color="A6A6A6"/>
              <w:right w:val="single" w:sz="4" w:space="0" w:color="A6A6A6"/>
            </w:tcBorders>
            <w:shd w:val="clear" w:color="auto" w:fill="262626"/>
            <w:vAlign w:val="center"/>
          </w:tcPr>
          <w:p w:rsidR="00367075" w:rsidRPr="008E14B0" w:rsidRDefault="004B7C32" w:rsidP="004B7C32">
            <w:pPr>
              <w:jc w:val="center"/>
              <w:rPr>
                <w:rFonts w:cs="Arial"/>
                <w:color w:val="000000"/>
                <w:sz w:val="18"/>
                <w:szCs w:val="18"/>
              </w:rPr>
            </w:pPr>
            <w:r>
              <w:rPr>
                <w:rFonts w:cs="Arial"/>
                <w:noProof/>
                <w:color w:val="000000"/>
                <w:sz w:val="18"/>
                <w:szCs w:val="18"/>
              </w:rPr>
              <w:drawing>
                <wp:inline distT="0" distB="0" distL="0" distR="0">
                  <wp:extent cx="914400" cy="250190"/>
                  <wp:effectExtent l="0" t="0" r="0" b="0"/>
                  <wp:docPr id="16" name="5bedb55e0000d82300000726" descr="e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0726" descr="engTe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250190"/>
                          </a:xfrm>
                          <a:prstGeom prst="rect">
                            <a:avLst/>
                          </a:prstGeom>
                          <a:noFill/>
                          <a:ln>
                            <a:noFill/>
                          </a:ln>
                        </pic:spPr>
                      </pic:pic>
                    </a:graphicData>
                  </a:graphic>
                </wp:inline>
              </w:drawing>
            </w:r>
          </w:p>
        </w:tc>
        <w:tc>
          <w:tcPr>
            <w:tcW w:w="423" w:type="pct"/>
            <w:tcBorders>
              <w:left w:val="single" w:sz="4" w:space="0" w:color="A6A6A6"/>
            </w:tcBorders>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Wdgt_b</w:t>
            </w:r>
          </w:p>
        </w:tc>
        <w:tc>
          <w:tcPr>
            <w:tcW w:w="777" w:type="pct"/>
            <w:vAlign w:val="center"/>
          </w:tcPr>
          <w:p w:rsidR="00367075" w:rsidRPr="008E14B0" w:rsidRDefault="006331D3" w:rsidP="00EE6165">
            <w:pPr>
              <w:jc w:val="center"/>
              <w:rPr>
                <w:rFonts w:cs="Arial"/>
                <w:color w:val="000000"/>
                <w:sz w:val="18"/>
                <w:szCs w:val="18"/>
              </w:rPr>
            </w:pPr>
            <w:r>
              <w:rPr>
                <w:rFonts w:cs="Arial"/>
                <w:color w:val="000000"/>
                <w:sz w:val="18"/>
                <w:szCs w:val="18"/>
              </w:rPr>
              <w:t>EngCTempPntrPos</w:t>
            </w:r>
          </w:p>
        </w:tc>
        <w:tc>
          <w:tcPr>
            <w:tcW w:w="608" w:type="pct"/>
            <w:shd w:val="clear" w:color="auto" w:fill="auto"/>
            <w:vAlign w:val="center"/>
          </w:tcPr>
          <w:p w:rsidR="00367075" w:rsidRPr="008E14B0" w:rsidRDefault="006331D3" w:rsidP="00F11E96">
            <w:pPr>
              <w:jc w:val="center"/>
              <w:rPr>
                <w:rFonts w:cs="Arial"/>
                <w:color w:val="000000"/>
                <w:sz w:val="18"/>
                <w:szCs w:val="18"/>
              </w:rPr>
            </w:pPr>
            <w:r>
              <w:rPr>
                <w:rFonts w:cs="Arial"/>
                <w:color w:val="000000"/>
                <w:sz w:val="18"/>
                <w:szCs w:val="18"/>
              </w:rPr>
              <w:t>EngCTempTxt</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Txt_b</w:t>
            </w:r>
          </w:p>
        </w:tc>
        <w:tc>
          <w:tcPr>
            <w:tcW w:w="885"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Engine Coolant Temp</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w:t>
            </w:r>
          </w:p>
        </w:tc>
        <w:tc>
          <w:tcPr>
            <w:tcW w:w="538" w:type="pct"/>
            <w:vAlign w:val="center"/>
          </w:tcPr>
          <w:p w:rsidR="00367075" w:rsidRDefault="006331D3" w:rsidP="00062C11">
            <w:pPr>
              <w:jc w:val="center"/>
              <w:rPr>
                <w:rFonts w:cs="Arial"/>
                <w:color w:val="000000"/>
                <w:sz w:val="18"/>
                <w:szCs w:val="18"/>
              </w:rPr>
            </w:pPr>
            <w:r>
              <w:rPr>
                <w:rFonts w:cs="Arial"/>
                <w:color w:val="000000"/>
                <w:sz w:val="18"/>
                <w:szCs w:val="18"/>
              </w:rPr>
              <w:t>TRUE</w:t>
            </w:r>
          </w:p>
        </w:tc>
      </w:tr>
      <w:tr w:rsidR="00367075" w:rsidRPr="008E14B0" w:rsidTr="00E71B06">
        <w:trPr>
          <w:trHeight w:val="449"/>
          <w:jc w:val="center"/>
        </w:trPr>
        <w:tc>
          <w:tcPr>
            <w:tcW w:w="846" w:type="pct"/>
            <w:tcBorders>
              <w:top w:val="single" w:sz="4" w:space="0" w:color="A6A6A6"/>
              <w:left w:val="single" w:sz="4" w:space="0" w:color="A6A6A6"/>
              <w:bottom w:val="single" w:sz="4" w:space="0" w:color="A6A6A6"/>
              <w:right w:val="single" w:sz="4" w:space="0" w:color="A6A6A6"/>
            </w:tcBorders>
            <w:shd w:val="clear" w:color="auto" w:fill="262626"/>
            <w:vAlign w:val="center"/>
          </w:tcPr>
          <w:p w:rsidR="00367075" w:rsidRPr="008E14B0" w:rsidRDefault="004B7C32" w:rsidP="004B7C32">
            <w:pPr>
              <w:jc w:val="center"/>
              <w:rPr>
                <w:rFonts w:cs="Arial"/>
                <w:color w:val="000000"/>
                <w:sz w:val="18"/>
                <w:szCs w:val="18"/>
              </w:rPr>
            </w:pPr>
            <w:r>
              <w:rPr>
                <w:rFonts w:cs="Arial"/>
                <w:noProof/>
                <w:color w:val="000000"/>
                <w:sz w:val="18"/>
                <w:szCs w:val="18"/>
              </w:rPr>
              <w:drawing>
                <wp:inline distT="0" distB="0" distL="0" distR="0">
                  <wp:extent cx="923290" cy="267335"/>
                  <wp:effectExtent l="0" t="0" r="0" b="0"/>
                  <wp:docPr id="17" name="5bedb55e0000d8230000226c" descr="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226c" descr="fu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3290" cy="267335"/>
                          </a:xfrm>
                          <a:prstGeom prst="rect">
                            <a:avLst/>
                          </a:prstGeom>
                          <a:noFill/>
                          <a:ln>
                            <a:noFill/>
                          </a:ln>
                        </pic:spPr>
                      </pic:pic>
                    </a:graphicData>
                  </a:graphic>
                </wp:inline>
              </w:drawing>
            </w:r>
          </w:p>
        </w:tc>
        <w:tc>
          <w:tcPr>
            <w:tcW w:w="423" w:type="pct"/>
            <w:tcBorders>
              <w:left w:val="single" w:sz="4" w:space="0" w:color="A6A6A6"/>
            </w:tcBorders>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Wdgt_c</w:t>
            </w:r>
          </w:p>
        </w:tc>
        <w:tc>
          <w:tcPr>
            <w:tcW w:w="777" w:type="pct"/>
            <w:vAlign w:val="center"/>
          </w:tcPr>
          <w:p w:rsidR="00367075" w:rsidRPr="008E14B0" w:rsidRDefault="006331D3" w:rsidP="00EE6165">
            <w:pPr>
              <w:jc w:val="center"/>
              <w:rPr>
                <w:rFonts w:cs="Arial"/>
                <w:color w:val="000000"/>
                <w:sz w:val="18"/>
                <w:szCs w:val="18"/>
              </w:rPr>
            </w:pPr>
            <w:r>
              <w:rPr>
                <w:rFonts w:cs="Arial"/>
                <w:color w:val="000000"/>
                <w:sz w:val="18"/>
                <w:szCs w:val="18"/>
              </w:rPr>
              <w:t>FuelPntrPos</w:t>
            </w:r>
          </w:p>
        </w:tc>
        <w:tc>
          <w:tcPr>
            <w:tcW w:w="608" w:type="pct"/>
            <w:shd w:val="clear" w:color="auto" w:fill="auto"/>
            <w:vAlign w:val="center"/>
          </w:tcPr>
          <w:p w:rsidR="00367075" w:rsidRPr="008E14B0" w:rsidRDefault="006331D3" w:rsidP="00F11E96">
            <w:pPr>
              <w:jc w:val="center"/>
              <w:rPr>
                <w:rFonts w:cs="Arial"/>
                <w:color w:val="000000"/>
                <w:sz w:val="18"/>
                <w:szCs w:val="18"/>
              </w:rPr>
            </w:pPr>
            <w:r>
              <w:rPr>
                <w:rFonts w:cs="Arial"/>
                <w:color w:val="000000"/>
                <w:sz w:val="18"/>
                <w:szCs w:val="18"/>
              </w:rPr>
              <w:t>DTE_Txt</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Txt_c</w:t>
            </w:r>
          </w:p>
        </w:tc>
        <w:tc>
          <w:tcPr>
            <w:tcW w:w="885" w:type="pct"/>
            <w:shd w:val="clear" w:color="auto" w:fill="auto"/>
            <w:vAlign w:val="center"/>
          </w:tcPr>
          <w:p w:rsidR="00367075" w:rsidRPr="008E14B0" w:rsidRDefault="006331D3" w:rsidP="00774EBE">
            <w:pPr>
              <w:jc w:val="center"/>
              <w:rPr>
                <w:rFonts w:cs="Arial"/>
                <w:color w:val="000000"/>
                <w:sz w:val="18"/>
                <w:szCs w:val="18"/>
              </w:rPr>
            </w:pPr>
            <w:r>
              <w:rPr>
                <w:rFonts w:cs="Arial"/>
                <w:color w:val="000000"/>
                <w:sz w:val="18"/>
                <w:szCs w:val="18"/>
              </w:rPr>
              <w:t>Distance to Empty</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w:t>
            </w:r>
          </w:p>
        </w:tc>
        <w:tc>
          <w:tcPr>
            <w:tcW w:w="538" w:type="pct"/>
            <w:vAlign w:val="center"/>
          </w:tcPr>
          <w:p w:rsidR="00367075" w:rsidRDefault="006331D3" w:rsidP="00062C11">
            <w:pPr>
              <w:jc w:val="center"/>
              <w:rPr>
                <w:rFonts w:cs="Arial"/>
                <w:color w:val="000000"/>
                <w:sz w:val="18"/>
                <w:szCs w:val="18"/>
              </w:rPr>
            </w:pPr>
            <w:r>
              <w:rPr>
                <w:rFonts w:cs="Arial"/>
                <w:color w:val="000000"/>
                <w:sz w:val="18"/>
                <w:szCs w:val="18"/>
              </w:rPr>
              <w:t>TRUE</w:t>
            </w:r>
          </w:p>
        </w:tc>
      </w:tr>
      <w:tr w:rsidR="00367075" w:rsidRPr="008E14B0" w:rsidTr="00E71B06">
        <w:trPr>
          <w:trHeight w:val="467"/>
          <w:jc w:val="center"/>
        </w:trPr>
        <w:tc>
          <w:tcPr>
            <w:tcW w:w="846" w:type="pct"/>
            <w:tcBorders>
              <w:top w:val="single" w:sz="4" w:space="0" w:color="A6A6A6"/>
              <w:left w:val="single" w:sz="4" w:space="0" w:color="A6A6A6"/>
              <w:bottom w:val="single" w:sz="4" w:space="0" w:color="A6A6A6"/>
              <w:right w:val="single" w:sz="4" w:space="0" w:color="A6A6A6"/>
            </w:tcBorders>
            <w:shd w:val="clear" w:color="auto" w:fill="262626"/>
            <w:vAlign w:val="center"/>
          </w:tcPr>
          <w:p w:rsidR="00367075" w:rsidRPr="008E14B0" w:rsidRDefault="004B7C32" w:rsidP="004B7C32">
            <w:pPr>
              <w:jc w:val="center"/>
              <w:rPr>
                <w:rFonts w:cs="Arial"/>
                <w:color w:val="000000"/>
                <w:sz w:val="18"/>
                <w:szCs w:val="18"/>
              </w:rPr>
            </w:pPr>
            <w:r>
              <w:rPr>
                <w:rFonts w:cs="Arial"/>
                <w:noProof/>
                <w:color w:val="000000"/>
                <w:sz w:val="18"/>
                <w:szCs w:val="18"/>
              </w:rPr>
              <w:drawing>
                <wp:inline distT="0" distB="0" distL="0" distR="0">
                  <wp:extent cx="923290" cy="267335"/>
                  <wp:effectExtent l="0" t="0" r="0" b="0"/>
                  <wp:docPr id="18" name="5bedb55e0000d82300000d81" descr="trans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0d81" descr="transTe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3290" cy="267335"/>
                          </a:xfrm>
                          <a:prstGeom prst="rect">
                            <a:avLst/>
                          </a:prstGeom>
                          <a:noFill/>
                          <a:ln>
                            <a:noFill/>
                          </a:ln>
                        </pic:spPr>
                      </pic:pic>
                    </a:graphicData>
                  </a:graphic>
                </wp:inline>
              </w:drawing>
            </w:r>
          </w:p>
        </w:tc>
        <w:tc>
          <w:tcPr>
            <w:tcW w:w="423" w:type="pct"/>
            <w:tcBorders>
              <w:left w:val="single" w:sz="4" w:space="0" w:color="A6A6A6"/>
            </w:tcBorders>
            <w:shd w:val="clear" w:color="auto" w:fill="auto"/>
            <w:vAlign w:val="center"/>
          </w:tcPr>
          <w:p w:rsidR="00367075" w:rsidRDefault="006331D3" w:rsidP="00774EBE">
            <w:pPr>
              <w:jc w:val="center"/>
              <w:rPr>
                <w:rFonts w:cs="Arial"/>
                <w:color w:val="000000"/>
                <w:sz w:val="18"/>
                <w:szCs w:val="18"/>
              </w:rPr>
            </w:pPr>
            <w:r w:rsidRPr="008E14B0">
              <w:rPr>
                <w:rFonts w:cs="Arial"/>
                <w:color w:val="000000"/>
                <w:sz w:val="18"/>
                <w:szCs w:val="18"/>
              </w:rPr>
              <w:t>Wdgt_d</w:t>
            </w:r>
          </w:p>
          <w:p w:rsidR="00C83379" w:rsidRDefault="006331D3" w:rsidP="00774EBE">
            <w:pPr>
              <w:jc w:val="center"/>
              <w:rPr>
                <w:rFonts w:cs="Arial"/>
                <w:color w:val="000000"/>
                <w:sz w:val="18"/>
                <w:szCs w:val="18"/>
              </w:rPr>
            </w:pPr>
            <w:r>
              <w:rPr>
                <w:rFonts w:cs="Arial"/>
                <w:color w:val="000000"/>
                <w:sz w:val="18"/>
                <w:szCs w:val="18"/>
              </w:rPr>
              <w:t>Or</w:t>
            </w:r>
          </w:p>
          <w:p w:rsidR="00C83379" w:rsidRPr="008E14B0" w:rsidRDefault="006331D3" w:rsidP="00774EBE">
            <w:pPr>
              <w:jc w:val="center"/>
              <w:rPr>
                <w:rFonts w:cs="Arial"/>
                <w:color w:val="000000"/>
                <w:sz w:val="18"/>
                <w:szCs w:val="18"/>
              </w:rPr>
            </w:pPr>
            <w:r w:rsidRPr="008E14B0">
              <w:rPr>
                <w:rFonts w:cs="Arial"/>
                <w:color w:val="000000"/>
                <w:sz w:val="18"/>
                <w:szCs w:val="18"/>
              </w:rPr>
              <w:t>Wdgt_e</w:t>
            </w:r>
          </w:p>
        </w:tc>
        <w:tc>
          <w:tcPr>
            <w:tcW w:w="777" w:type="pct"/>
            <w:vAlign w:val="center"/>
          </w:tcPr>
          <w:p w:rsidR="00367075" w:rsidRPr="008E14B0" w:rsidRDefault="006331D3" w:rsidP="00EE6165">
            <w:pPr>
              <w:jc w:val="center"/>
              <w:rPr>
                <w:rFonts w:cs="Arial"/>
                <w:color w:val="000000"/>
                <w:sz w:val="18"/>
                <w:szCs w:val="18"/>
              </w:rPr>
            </w:pPr>
            <w:r>
              <w:rPr>
                <w:rFonts w:cs="Arial"/>
                <w:color w:val="000000"/>
                <w:sz w:val="18"/>
                <w:szCs w:val="18"/>
              </w:rPr>
              <w:t>TransTempPntrPos</w:t>
            </w:r>
          </w:p>
        </w:tc>
        <w:tc>
          <w:tcPr>
            <w:tcW w:w="608" w:type="pct"/>
            <w:shd w:val="clear" w:color="auto" w:fill="auto"/>
            <w:vAlign w:val="center"/>
          </w:tcPr>
          <w:p w:rsidR="00367075" w:rsidRPr="008E14B0" w:rsidRDefault="006331D3" w:rsidP="00774EBE">
            <w:pPr>
              <w:jc w:val="center"/>
              <w:rPr>
                <w:rFonts w:cs="Arial"/>
                <w:color w:val="000000"/>
                <w:sz w:val="18"/>
                <w:szCs w:val="18"/>
              </w:rPr>
            </w:pPr>
            <w:r>
              <w:rPr>
                <w:rFonts w:cs="Arial"/>
                <w:color w:val="000000"/>
                <w:sz w:val="18"/>
                <w:szCs w:val="18"/>
              </w:rPr>
              <w:t>TransTempTxt</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Txt_d</w:t>
            </w:r>
          </w:p>
        </w:tc>
        <w:tc>
          <w:tcPr>
            <w:tcW w:w="885"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Transmission Temp</w:t>
            </w:r>
            <w:r>
              <w:rPr>
                <w:rFonts w:cs="Arial"/>
                <w:color w:val="000000"/>
                <w:sz w:val="18"/>
                <w:szCs w:val="18"/>
              </w:rPr>
              <w:t>erature</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w:t>
            </w:r>
          </w:p>
        </w:tc>
        <w:tc>
          <w:tcPr>
            <w:tcW w:w="538" w:type="pct"/>
            <w:vAlign w:val="center"/>
          </w:tcPr>
          <w:p w:rsidR="00367075" w:rsidRDefault="006331D3" w:rsidP="00062C11">
            <w:pPr>
              <w:jc w:val="center"/>
              <w:rPr>
                <w:rFonts w:cs="Arial"/>
                <w:color w:val="000000"/>
                <w:sz w:val="18"/>
                <w:szCs w:val="18"/>
              </w:rPr>
            </w:pPr>
            <w:r>
              <w:rPr>
                <w:rFonts w:cs="Arial"/>
                <w:color w:val="000000"/>
                <w:sz w:val="18"/>
                <w:szCs w:val="18"/>
              </w:rPr>
              <w:t>TRUE</w:t>
            </w:r>
          </w:p>
        </w:tc>
      </w:tr>
      <w:tr w:rsidR="00367075" w:rsidRPr="008E14B0" w:rsidTr="00E71B06">
        <w:trPr>
          <w:trHeight w:val="485"/>
          <w:jc w:val="center"/>
        </w:trPr>
        <w:tc>
          <w:tcPr>
            <w:tcW w:w="846" w:type="pct"/>
            <w:tcBorders>
              <w:top w:val="single" w:sz="4" w:space="0" w:color="A6A6A6"/>
              <w:left w:val="single" w:sz="4" w:space="0" w:color="A6A6A6"/>
              <w:bottom w:val="single" w:sz="4" w:space="0" w:color="A6A6A6"/>
              <w:right w:val="single" w:sz="4" w:space="0" w:color="A6A6A6"/>
            </w:tcBorders>
            <w:shd w:val="clear" w:color="auto" w:fill="262626"/>
            <w:vAlign w:val="center"/>
          </w:tcPr>
          <w:p w:rsidR="00367075" w:rsidRPr="008E14B0" w:rsidRDefault="004B7C32" w:rsidP="004B7C32">
            <w:pPr>
              <w:jc w:val="center"/>
              <w:rPr>
                <w:rFonts w:cs="Arial"/>
                <w:color w:val="000000"/>
                <w:sz w:val="18"/>
                <w:szCs w:val="18"/>
              </w:rPr>
            </w:pPr>
            <w:r>
              <w:rPr>
                <w:rFonts w:cs="Arial"/>
                <w:noProof/>
                <w:color w:val="000000"/>
                <w:sz w:val="18"/>
                <w:szCs w:val="18"/>
              </w:rPr>
              <w:drawing>
                <wp:inline distT="0" distB="0" distL="0" distR="0">
                  <wp:extent cx="974725" cy="267335"/>
                  <wp:effectExtent l="0" t="0" r="0" b="0"/>
                  <wp:docPr id="19" name="5bedb55e0000d8230000741d" descr="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741d" descr="bo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4725" cy="267335"/>
                          </a:xfrm>
                          <a:prstGeom prst="rect">
                            <a:avLst/>
                          </a:prstGeom>
                          <a:noFill/>
                          <a:ln>
                            <a:noFill/>
                          </a:ln>
                        </pic:spPr>
                      </pic:pic>
                    </a:graphicData>
                  </a:graphic>
                </wp:inline>
              </w:drawing>
            </w:r>
          </w:p>
        </w:tc>
        <w:tc>
          <w:tcPr>
            <w:tcW w:w="423" w:type="pct"/>
            <w:tcBorders>
              <w:left w:val="single" w:sz="4" w:space="0" w:color="A6A6A6"/>
            </w:tcBorders>
            <w:shd w:val="clear" w:color="auto" w:fill="auto"/>
            <w:vAlign w:val="center"/>
          </w:tcPr>
          <w:p w:rsidR="00C83379" w:rsidRDefault="006331D3" w:rsidP="00C83379">
            <w:pPr>
              <w:jc w:val="center"/>
              <w:rPr>
                <w:rFonts w:cs="Arial"/>
                <w:color w:val="000000"/>
                <w:sz w:val="18"/>
                <w:szCs w:val="18"/>
              </w:rPr>
            </w:pPr>
            <w:r w:rsidRPr="008E14B0">
              <w:rPr>
                <w:rFonts w:cs="Arial"/>
                <w:color w:val="000000"/>
                <w:sz w:val="18"/>
                <w:szCs w:val="18"/>
              </w:rPr>
              <w:t>Wdgt_d</w:t>
            </w:r>
          </w:p>
          <w:p w:rsidR="00C83379" w:rsidRDefault="006331D3" w:rsidP="00C83379">
            <w:pPr>
              <w:jc w:val="center"/>
              <w:rPr>
                <w:rFonts w:cs="Arial"/>
                <w:color w:val="000000"/>
                <w:sz w:val="18"/>
                <w:szCs w:val="18"/>
              </w:rPr>
            </w:pPr>
            <w:r>
              <w:rPr>
                <w:rFonts w:cs="Arial"/>
                <w:color w:val="000000"/>
                <w:sz w:val="18"/>
                <w:szCs w:val="18"/>
              </w:rPr>
              <w:t>Or</w:t>
            </w:r>
          </w:p>
          <w:p w:rsidR="00367075" w:rsidRPr="008E14B0" w:rsidRDefault="006331D3" w:rsidP="00C83379">
            <w:pPr>
              <w:jc w:val="center"/>
              <w:rPr>
                <w:rFonts w:cs="Arial"/>
                <w:color w:val="000000"/>
                <w:sz w:val="18"/>
                <w:szCs w:val="18"/>
              </w:rPr>
            </w:pPr>
            <w:r w:rsidRPr="008E14B0">
              <w:rPr>
                <w:rFonts w:cs="Arial"/>
                <w:color w:val="000000"/>
                <w:sz w:val="18"/>
                <w:szCs w:val="18"/>
              </w:rPr>
              <w:t>Wdgt_e</w:t>
            </w:r>
          </w:p>
        </w:tc>
        <w:tc>
          <w:tcPr>
            <w:tcW w:w="777" w:type="pct"/>
            <w:vAlign w:val="center"/>
          </w:tcPr>
          <w:p w:rsidR="00367075" w:rsidRPr="008E14B0" w:rsidRDefault="006331D3" w:rsidP="00EE6165">
            <w:pPr>
              <w:jc w:val="center"/>
              <w:rPr>
                <w:rFonts w:cs="Arial"/>
                <w:color w:val="000000"/>
                <w:sz w:val="18"/>
                <w:szCs w:val="18"/>
              </w:rPr>
            </w:pPr>
            <w:r>
              <w:rPr>
                <w:rFonts w:cs="Arial"/>
                <w:color w:val="000000"/>
                <w:sz w:val="18"/>
                <w:szCs w:val="18"/>
              </w:rPr>
              <w:t>BoostPntrPos</w:t>
            </w:r>
          </w:p>
        </w:tc>
        <w:tc>
          <w:tcPr>
            <w:tcW w:w="608" w:type="pct"/>
            <w:shd w:val="clear" w:color="auto" w:fill="auto"/>
            <w:vAlign w:val="center"/>
          </w:tcPr>
          <w:p w:rsidR="00367075" w:rsidRPr="008E14B0" w:rsidRDefault="006331D3" w:rsidP="00774EBE">
            <w:pPr>
              <w:jc w:val="center"/>
              <w:rPr>
                <w:rFonts w:cs="Arial"/>
                <w:color w:val="000000"/>
                <w:sz w:val="18"/>
                <w:szCs w:val="18"/>
              </w:rPr>
            </w:pPr>
            <w:r>
              <w:rPr>
                <w:rFonts w:cs="Arial"/>
                <w:color w:val="000000"/>
                <w:sz w:val="18"/>
                <w:szCs w:val="18"/>
              </w:rPr>
              <w:t>BoostTxt</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Txt_e</w:t>
            </w:r>
          </w:p>
        </w:tc>
        <w:tc>
          <w:tcPr>
            <w:tcW w:w="885"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 xml:space="preserve">Turbo Boost </w:t>
            </w:r>
          </w:p>
        </w:tc>
        <w:tc>
          <w:tcPr>
            <w:tcW w:w="462" w:type="pct"/>
            <w:shd w:val="clear" w:color="auto" w:fill="auto"/>
            <w:vAlign w:val="center"/>
          </w:tcPr>
          <w:p w:rsidR="00367075" w:rsidRPr="008E14B0" w:rsidRDefault="006331D3" w:rsidP="00774EBE">
            <w:pPr>
              <w:jc w:val="center"/>
              <w:rPr>
                <w:rFonts w:cs="Arial"/>
                <w:color w:val="000000"/>
                <w:sz w:val="18"/>
                <w:szCs w:val="18"/>
              </w:rPr>
            </w:pPr>
            <w:r w:rsidRPr="008E14B0">
              <w:rPr>
                <w:rFonts w:cs="Arial"/>
                <w:color w:val="000000"/>
                <w:sz w:val="18"/>
                <w:szCs w:val="18"/>
              </w:rPr>
              <w:t>Lbl_e</w:t>
            </w:r>
          </w:p>
        </w:tc>
        <w:tc>
          <w:tcPr>
            <w:tcW w:w="538" w:type="pct"/>
            <w:vAlign w:val="center"/>
          </w:tcPr>
          <w:p w:rsidR="00367075" w:rsidRDefault="006331D3" w:rsidP="00062C11">
            <w:pPr>
              <w:jc w:val="center"/>
              <w:rPr>
                <w:rFonts w:cs="Arial"/>
                <w:color w:val="000000"/>
                <w:sz w:val="18"/>
                <w:szCs w:val="18"/>
              </w:rPr>
            </w:pPr>
            <w:r>
              <w:rPr>
                <w:rFonts w:cs="Arial"/>
                <w:color w:val="000000"/>
                <w:sz w:val="18"/>
                <w:szCs w:val="18"/>
              </w:rPr>
              <w:t>TRUE</w:t>
            </w:r>
          </w:p>
        </w:tc>
      </w:tr>
      <w:tr w:rsidR="00DF298A" w:rsidRPr="008E14B0" w:rsidTr="00E71B06">
        <w:trPr>
          <w:trHeight w:val="485"/>
          <w:jc w:val="center"/>
        </w:trPr>
        <w:tc>
          <w:tcPr>
            <w:tcW w:w="846" w:type="pct"/>
            <w:tcBorders>
              <w:top w:val="single" w:sz="4" w:space="0" w:color="A6A6A6"/>
              <w:left w:val="single" w:sz="4" w:space="0" w:color="A6A6A6"/>
              <w:bottom w:val="single" w:sz="4" w:space="0" w:color="A6A6A6"/>
              <w:right w:val="single" w:sz="4" w:space="0" w:color="A6A6A6"/>
            </w:tcBorders>
            <w:shd w:val="clear" w:color="auto" w:fill="262626"/>
            <w:vAlign w:val="center"/>
          </w:tcPr>
          <w:p w:rsidR="00DF298A" w:rsidRPr="001D6055" w:rsidRDefault="004B7C32" w:rsidP="004B7C32">
            <w:pPr>
              <w:jc w:val="center"/>
              <w:rPr>
                <w:rFonts w:cs="Arial"/>
                <w:color w:val="FFFFFF"/>
                <w:sz w:val="18"/>
                <w:szCs w:val="18"/>
              </w:rPr>
            </w:pPr>
            <w:r>
              <w:rPr>
                <w:noProof/>
              </w:rPr>
              <w:drawing>
                <wp:inline distT="0" distB="0" distL="0" distR="0">
                  <wp:extent cx="1009015" cy="387985"/>
                  <wp:effectExtent l="0" t="0" r="635" b="0"/>
                  <wp:docPr id="20" name="5bedb55e0000d8230000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100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9015" cy="387985"/>
                          </a:xfrm>
                          <a:prstGeom prst="rect">
                            <a:avLst/>
                          </a:prstGeom>
                          <a:noFill/>
                          <a:ln>
                            <a:noFill/>
                          </a:ln>
                        </pic:spPr>
                      </pic:pic>
                    </a:graphicData>
                  </a:graphic>
                </wp:inline>
              </w:drawing>
            </w:r>
          </w:p>
        </w:tc>
        <w:tc>
          <w:tcPr>
            <w:tcW w:w="423" w:type="pct"/>
            <w:tcBorders>
              <w:left w:val="single" w:sz="4" w:space="0" w:color="A6A6A6"/>
            </w:tcBorders>
            <w:shd w:val="clear" w:color="auto" w:fill="auto"/>
            <w:vAlign w:val="center"/>
          </w:tcPr>
          <w:p w:rsidR="00DF298A" w:rsidRPr="008E14B0" w:rsidRDefault="006331D3" w:rsidP="00774EBE">
            <w:pPr>
              <w:jc w:val="center"/>
              <w:rPr>
                <w:rFonts w:cs="Arial"/>
                <w:color w:val="000000"/>
                <w:sz w:val="18"/>
                <w:szCs w:val="18"/>
              </w:rPr>
            </w:pPr>
            <w:r>
              <w:rPr>
                <w:rFonts w:cs="Arial"/>
                <w:color w:val="000000"/>
                <w:sz w:val="18"/>
                <w:szCs w:val="18"/>
              </w:rPr>
              <w:t>Wdgt_d or Wdgt_e</w:t>
            </w:r>
          </w:p>
        </w:tc>
        <w:tc>
          <w:tcPr>
            <w:tcW w:w="777" w:type="pct"/>
            <w:vAlign w:val="center"/>
          </w:tcPr>
          <w:p w:rsidR="00DF298A" w:rsidRDefault="006331D3" w:rsidP="00EE6165">
            <w:pPr>
              <w:jc w:val="center"/>
              <w:rPr>
                <w:rFonts w:cs="Arial"/>
                <w:color w:val="000000"/>
                <w:sz w:val="18"/>
                <w:szCs w:val="18"/>
              </w:rPr>
            </w:pPr>
            <w:r>
              <w:rPr>
                <w:rFonts w:cs="Arial"/>
                <w:color w:val="000000"/>
                <w:sz w:val="18"/>
                <w:szCs w:val="18"/>
              </w:rPr>
              <w:t>DEFPntrPos</w:t>
            </w:r>
          </w:p>
        </w:tc>
        <w:tc>
          <w:tcPr>
            <w:tcW w:w="608" w:type="pct"/>
            <w:shd w:val="clear" w:color="auto" w:fill="auto"/>
            <w:vAlign w:val="center"/>
          </w:tcPr>
          <w:p w:rsidR="00DF298A" w:rsidRDefault="006331D3" w:rsidP="00774EBE">
            <w:pPr>
              <w:jc w:val="center"/>
              <w:rPr>
                <w:rFonts w:cs="Arial"/>
                <w:color w:val="000000"/>
                <w:sz w:val="18"/>
                <w:szCs w:val="18"/>
              </w:rPr>
            </w:pPr>
            <w:r>
              <w:rPr>
                <w:rFonts w:cs="Arial"/>
                <w:color w:val="000000"/>
                <w:sz w:val="18"/>
                <w:szCs w:val="18"/>
              </w:rPr>
              <w:t>-</w:t>
            </w:r>
          </w:p>
        </w:tc>
        <w:tc>
          <w:tcPr>
            <w:tcW w:w="462" w:type="pct"/>
            <w:shd w:val="clear" w:color="auto" w:fill="auto"/>
            <w:vAlign w:val="center"/>
          </w:tcPr>
          <w:p w:rsidR="00DF298A" w:rsidRPr="008E14B0" w:rsidRDefault="006331D3" w:rsidP="00774EBE">
            <w:pPr>
              <w:jc w:val="center"/>
              <w:rPr>
                <w:rFonts w:cs="Arial"/>
                <w:color w:val="000000"/>
                <w:sz w:val="18"/>
                <w:szCs w:val="18"/>
              </w:rPr>
            </w:pPr>
            <w:r>
              <w:rPr>
                <w:rFonts w:cs="Arial"/>
                <w:color w:val="000000"/>
                <w:sz w:val="18"/>
                <w:szCs w:val="18"/>
              </w:rPr>
              <w:t>-</w:t>
            </w:r>
          </w:p>
        </w:tc>
        <w:tc>
          <w:tcPr>
            <w:tcW w:w="885" w:type="pct"/>
            <w:shd w:val="clear" w:color="auto" w:fill="auto"/>
            <w:vAlign w:val="center"/>
          </w:tcPr>
          <w:p w:rsidR="00DF298A" w:rsidRPr="008E14B0" w:rsidRDefault="006331D3" w:rsidP="00774EBE">
            <w:pPr>
              <w:jc w:val="center"/>
              <w:rPr>
                <w:rFonts w:cs="Arial"/>
                <w:color w:val="000000"/>
                <w:sz w:val="18"/>
                <w:szCs w:val="18"/>
              </w:rPr>
            </w:pPr>
            <w:r>
              <w:rPr>
                <w:rFonts w:cs="Arial"/>
                <w:color w:val="000000"/>
                <w:sz w:val="18"/>
                <w:szCs w:val="18"/>
              </w:rPr>
              <w:t>Diesel Exhaust Fluid</w:t>
            </w:r>
          </w:p>
        </w:tc>
        <w:tc>
          <w:tcPr>
            <w:tcW w:w="462" w:type="pct"/>
            <w:shd w:val="clear" w:color="auto" w:fill="auto"/>
            <w:vAlign w:val="center"/>
          </w:tcPr>
          <w:p w:rsidR="00DF298A" w:rsidRPr="008E14B0" w:rsidRDefault="006331D3" w:rsidP="00774EBE">
            <w:pPr>
              <w:jc w:val="center"/>
              <w:rPr>
                <w:rFonts w:cs="Arial"/>
                <w:color w:val="000000"/>
                <w:sz w:val="18"/>
                <w:szCs w:val="18"/>
              </w:rPr>
            </w:pPr>
            <w:r>
              <w:rPr>
                <w:rFonts w:cs="Arial"/>
                <w:color w:val="000000"/>
                <w:sz w:val="18"/>
                <w:szCs w:val="18"/>
              </w:rPr>
              <w:t>-</w:t>
            </w:r>
          </w:p>
        </w:tc>
        <w:tc>
          <w:tcPr>
            <w:tcW w:w="538" w:type="pct"/>
            <w:vAlign w:val="center"/>
          </w:tcPr>
          <w:p w:rsidR="00DF298A" w:rsidRDefault="006331D3" w:rsidP="00062C11">
            <w:pPr>
              <w:jc w:val="center"/>
              <w:rPr>
                <w:rFonts w:cs="Arial"/>
                <w:color w:val="000000"/>
                <w:sz w:val="18"/>
                <w:szCs w:val="18"/>
              </w:rPr>
            </w:pPr>
          </w:p>
        </w:tc>
      </w:tr>
    </w:tbl>
    <w:p w:rsidR="000751D2" w:rsidRDefault="006331D3" w:rsidP="000751D2">
      <w:pPr>
        <w:rPr>
          <w:rFonts w:cs="Arial"/>
          <w:color w:val="000000"/>
        </w:rPr>
      </w:pPr>
    </w:p>
    <w:p w:rsidR="006F4F8E" w:rsidRDefault="006331D3" w:rsidP="00CE0E58">
      <w:pPr>
        <w:ind w:left="2520"/>
        <w:rPr>
          <w:rFonts w:cs="Arial"/>
          <w:b/>
          <w:color w:val="000000"/>
        </w:rPr>
      </w:pPr>
      <w:r>
        <w:rPr>
          <w:rFonts w:cs="Arial"/>
          <w:color w:val="000000"/>
        </w:rPr>
        <w:t>*Consult HMI requirements for actual label.</w:t>
      </w:r>
    </w:p>
    <w:p w:rsidR="00406F39" w:rsidRDefault="006331D3" w:rsidP="00B9479B">
      <w:pPr>
        <w:pStyle w:val="Heading5"/>
      </w:pPr>
      <w:r>
        <w:t xml:space="preserve">Determining the Gauges with Widget_d </w:t>
      </w:r>
      <w:r>
        <w:t>and Widget_e</w:t>
      </w:r>
    </w:p>
    <w:p w:rsidR="00C7735D" w:rsidRDefault="006331D3" w:rsidP="00975F2C">
      <w:pPr>
        <w:ind w:left="720"/>
        <w:rPr>
          <w:rFonts w:cs="Arial"/>
          <w:color w:val="000000"/>
        </w:rPr>
      </w:pPr>
      <w:r w:rsidRPr="00B25D84">
        <w:t xml:space="preserve">The process of determining the gauge that gets displayed in “Widget_d” and Widget_e” involves two steps. </w:t>
      </w:r>
    </w:p>
    <w:p w:rsidR="00406F39" w:rsidRDefault="006331D3" w:rsidP="00B9479B">
      <w:pPr>
        <w:pStyle w:val="Heading6"/>
      </w:pPr>
      <w:r w:rsidRPr="00B9479B">
        <w:t>F-REQ-304258/A-STEP 1:</w:t>
      </w:r>
    </w:p>
    <w:p w:rsidR="00D347E9" w:rsidRDefault="006331D3" w:rsidP="00041E4B">
      <w:pPr>
        <w:ind w:left="720"/>
      </w:pPr>
      <w:r>
        <w:t>All available gauges shall be displayed under the Settings menu. Select one of the available g</w:t>
      </w:r>
      <w:r>
        <w:t xml:space="preserve">auges thru the main “Settings” menu. </w:t>
      </w:r>
    </w:p>
    <w:p w:rsidR="00406F39" w:rsidRDefault="006331D3" w:rsidP="00B9479B">
      <w:pPr>
        <w:pStyle w:val="Heading7"/>
      </w:pPr>
      <w:r w:rsidRPr="00B9479B">
        <w:lastRenderedPageBreak/>
        <w:t>F-REQ-304192/A-Far Right Minor Gauge Selection Function</w:t>
      </w:r>
    </w:p>
    <w:p w:rsidR="00085FB5" w:rsidRDefault="004B7C32" w:rsidP="004B7C32">
      <w:pPr>
        <w:jc w:val="center"/>
        <w:rPr>
          <w:rFonts w:cs="Arial"/>
          <w:b/>
          <w:color w:val="000000"/>
        </w:rPr>
      </w:pPr>
      <w:r>
        <w:rPr>
          <w:noProof/>
        </w:rPr>
        <w:drawing>
          <wp:inline distT="0" distB="0" distL="0" distR="0">
            <wp:extent cx="5382895" cy="6107430"/>
            <wp:effectExtent l="0" t="0" r="0" b="0"/>
            <wp:docPr id="21" name="5bedb55e0000d82300007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71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2895" cy="6107430"/>
                    </a:xfrm>
                    <a:prstGeom prst="rect">
                      <a:avLst/>
                    </a:prstGeom>
                    <a:noFill/>
                    <a:ln>
                      <a:noFill/>
                    </a:ln>
                  </pic:spPr>
                </pic:pic>
              </a:graphicData>
            </a:graphic>
          </wp:inline>
        </w:drawing>
      </w:r>
    </w:p>
    <w:p w:rsidR="00085FB5" w:rsidRDefault="006331D3" w:rsidP="00D347E9">
      <w:pPr>
        <w:rPr>
          <w:rFonts w:cs="Arial"/>
          <w:b/>
          <w:color w:val="000000"/>
        </w:rPr>
      </w:pPr>
    </w:p>
    <w:p w:rsidR="00085FB5" w:rsidRDefault="006331D3" w:rsidP="00D347E9">
      <w:pPr>
        <w:rPr>
          <w:rFonts w:cs="Arial"/>
          <w:b/>
          <w:color w:val="000000"/>
        </w:rPr>
      </w:pPr>
    </w:p>
    <w:p w:rsidR="00085FB5" w:rsidRDefault="006331D3" w:rsidP="00D347E9">
      <w:pPr>
        <w:rPr>
          <w:rFonts w:cs="Arial"/>
          <w:b/>
          <w:color w:val="000000"/>
        </w:rPr>
      </w:pPr>
    </w:p>
    <w:p w:rsidR="00406F39" w:rsidRDefault="006331D3" w:rsidP="00B9479B">
      <w:pPr>
        <w:pStyle w:val="Heading6"/>
      </w:pPr>
      <w:r w:rsidRPr="00B9479B">
        <w:t>F-REQ-304259/A-STEP 2:</w:t>
      </w:r>
    </w:p>
    <w:p w:rsidR="00D347E9" w:rsidRDefault="006331D3" w:rsidP="001B4EBA">
      <w:pPr>
        <w:ind w:left="720"/>
      </w:pPr>
      <w:r w:rsidRPr="005E4261">
        <w:t>The user then may traverse to the Truck Info or MyView menu to select a gauge that will be displayed On Demand.</w:t>
      </w:r>
      <w:r>
        <w:rPr>
          <w:b/>
        </w:rPr>
        <w:t xml:space="preserve"> </w:t>
      </w:r>
      <w:r>
        <w:t xml:space="preserve">All available gauges on demand </w:t>
      </w:r>
      <w:r>
        <w:t>screens shall be displayed under the Truck Info or MyView list menu. Select one of the gauges to be displayed as an On-Demand screen.</w:t>
      </w:r>
    </w:p>
    <w:p w:rsidR="00406F39" w:rsidRDefault="006331D3" w:rsidP="00B9479B">
      <w:pPr>
        <w:pStyle w:val="Heading7"/>
      </w:pPr>
      <w:r w:rsidRPr="00B9479B">
        <w:lastRenderedPageBreak/>
        <w:t>F-REQ-304193</w:t>
      </w:r>
      <w:r w:rsidRPr="00B9479B">
        <w:t>/A-On Demand Info Gauge Selection Function</w:t>
      </w:r>
    </w:p>
    <w:p w:rsidR="00D347E9" w:rsidRDefault="004B7C32" w:rsidP="004B7C32">
      <w:pPr>
        <w:jc w:val="center"/>
      </w:pPr>
      <w:r>
        <w:rPr>
          <w:noProof/>
        </w:rPr>
        <w:drawing>
          <wp:inline distT="0" distB="0" distL="0" distR="0">
            <wp:extent cx="5382895" cy="6107430"/>
            <wp:effectExtent l="0" t="0" r="0" b="0"/>
            <wp:docPr id="1" name="5bedb55e0000d8230000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db55e0000d8230000048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2895" cy="6107430"/>
                    </a:xfrm>
                    <a:prstGeom prst="rect">
                      <a:avLst/>
                    </a:prstGeom>
                    <a:noFill/>
                    <a:ln>
                      <a:noFill/>
                    </a:ln>
                  </pic:spPr>
                </pic:pic>
              </a:graphicData>
            </a:graphic>
          </wp:inline>
        </w:drawing>
      </w:r>
    </w:p>
    <w:p w:rsidR="00085FB5" w:rsidRDefault="006331D3" w:rsidP="00951587">
      <w:pPr>
        <w:jc w:val="center"/>
      </w:pPr>
    </w:p>
    <w:p w:rsidR="00406F39" w:rsidRDefault="006331D3" w:rsidP="00B9479B">
      <w:pPr>
        <w:pStyle w:val="Heading7"/>
      </w:pPr>
      <w:r w:rsidRPr="00B9479B">
        <w:t>F-REQ-304194/A-Cluster Configured as “Gas”</w:t>
      </w:r>
    </w:p>
    <w:p w:rsidR="00C03CE4" w:rsidRDefault="006331D3" w:rsidP="00D806F0">
      <w:pPr>
        <w:ind w:left="720"/>
      </w:pPr>
      <w:r>
        <w:t>For cluster part numbers configured as “Gas”, the Transmission temperature Gauge shall be selected as default minor gauge displayed on the far right side of the dedicated display area.</w:t>
      </w:r>
    </w:p>
    <w:p w:rsidR="00406F39" w:rsidRDefault="006331D3" w:rsidP="00B9479B">
      <w:pPr>
        <w:pStyle w:val="Heading7"/>
      </w:pPr>
      <w:r w:rsidRPr="00B9479B">
        <w:t>F-REQ-304195/A-Boost Gauge Display as default</w:t>
      </w:r>
    </w:p>
    <w:p w:rsidR="00085FB5" w:rsidRDefault="006331D3" w:rsidP="00EF44FE">
      <w:pPr>
        <w:ind w:left="720"/>
      </w:pPr>
      <w:r>
        <w:t>If Transmission gauge i</w:t>
      </w:r>
      <w:r>
        <w:t>s configured as Disabled, the Boost gauge shall be displayed as the default gauge.</w:t>
      </w:r>
    </w:p>
    <w:p w:rsidR="00406F39" w:rsidRDefault="006331D3" w:rsidP="00B9479B">
      <w:pPr>
        <w:pStyle w:val="Heading7"/>
      </w:pPr>
      <w:r w:rsidRPr="00B9479B">
        <w:t>F-REQ-304196/A-Cluster Configured as “Diesel”</w:t>
      </w:r>
    </w:p>
    <w:p w:rsidR="00085FB5" w:rsidRDefault="006331D3" w:rsidP="00DB5D1E">
      <w:pPr>
        <w:ind w:left="720"/>
      </w:pPr>
      <w:r>
        <w:t>For cluster part numbers configured as “Diesel”, the Boost gauge shall be selected as default minor gauge displayed on the fa</w:t>
      </w:r>
      <w:r>
        <w:t>r right side of the dedicated display area.</w:t>
      </w:r>
    </w:p>
    <w:p w:rsidR="00406F39" w:rsidRDefault="006331D3" w:rsidP="00B9479B">
      <w:pPr>
        <w:pStyle w:val="Heading7"/>
      </w:pPr>
      <w:r w:rsidRPr="00B9479B">
        <w:lastRenderedPageBreak/>
        <w:t>F-REQ-304197/A-Transmission Temperature Gauge as Default Gauge</w:t>
      </w:r>
    </w:p>
    <w:p w:rsidR="00085FB5" w:rsidRDefault="006331D3" w:rsidP="00513B9E">
      <w:pPr>
        <w:ind w:left="720"/>
      </w:pPr>
      <w:r>
        <w:t>If Boost gauge is configured as Disabled, the Transmission temperature gauge shall be displayed as the default gauge.</w:t>
      </w:r>
    </w:p>
    <w:p w:rsidR="00406F39" w:rsidRDefault="006331D3" w:rsidP="00B9479B">
      <w:pPr>
        <w:pStyle w:val="Heading7"/>
      </w:pPr>
      <w:r w:rsidRPr="00B9479B">
        <w:t>F-REQ-304198/A-DEF Gauge as Default Gauge</w:t>
      </w:r>
    </w:p>
    <w:p w:rsidR="00085FB5" w:rsidRDefault="006331D3" w:rsidP="0093726F">
      <w:pPr>
        <w:ind w:left="720"/>
      </w:pPr>
      <w:r>
        <w:t>If Transmission gauge is configured as Disabled, the DEF gauge shall be displayed as the default gauge.</w:t>
      </w:r>
    </w:p>
    <w:p w:rsidR="00406F39" w:rsidRDefault="006331D3" w:rsidP="00B9479B">
      <w:pPr>
        <w:pStyle w:val="Heading7"/>
      </w:pPr>
      <w:r w:rsidRPr="00B9479B">
        <w:t>F-REQ-304</w:t>
      </w:r>
      <w:r w:rsidRPr="00B9479B">
        <w:t>199/A-Only One Gauge Configured</w:t>
      </w:r>
    </w:p>
    <w:p w:rsidR="000B3B21" w:rsidRDefault="006331D3" w:rsidP="000141F1">
      <w:pPr>
        <w:ind w:left="720"/>
        <w:rPr>
          <w:rFonts w:cs="Arial"/>
          <w:color w:val="000000"/>
        </w:rPr>
      </w:pPr>
      <w:r>
        <w:t>If only one gauge is configured, that shall be displayed as a minor gauge by defa</w:t>
      </w:r>
      <w:r>
        <w:t xml:space="preserve">ult. There won’t be any minor gauge selections displayed in the Settings menu or in the Truck Info/ MyView list.                         </w:t>
      </w:r>
    </w:p>
    <w:p w:rsidR="00406F39" w:rsidRDefault="006331D3" w:rsidP="00B9479B">
      <w:pPr>
        <w:pStyle w:val="Heading4"/>
      </w:pPr>
      <w:r w:rsidRPr="00B9479B">
        <w:t>FS-R</w:t>
      </w:r>
      <w:r w:rsidRPr="00B9479B">
        <w:t>EQ-304219/A;1-Function Safety Classification (EMC)</w:t>
      </w:r>
    </w:p>
    <w:p w:rsidR="00E2171B" w:rsidRDefault="006331D3" w:rsidP="000E597F">
      <w:pPr>
        <w:ind w:left="720"/>
        <w:rPr>
          <w:color w:val="000000"/>
        </w:rPr>
      </w:pPr>
      <w:r>
        <w:rPr>
          <w:color w:val="000000"/>
        </w:rPr>
        <w:t>Class B</w:t>
      </w:r>
    </w:p>
    <w:p w:rsidR="00406F39" w:rsidRDefault="006331D3" w:rsidP="00B9479B">
      <w:pPr>
        <w:pStyle w:val="Heading4"/>
      </w:pPr>
      <w:r>
        <w:t>Memory Storage</w:t>
      </w:r>
    </w:p>
    <w:p w:rsidR="00406F39" w:rsidRDefault="006331D3" w:rsidP="00B9479B">
      <w:pPr>
        <w:pStyle w:val="Heading5"/>
      </w:pPr>
      <w:r w:rsidRPr="00B9479B">
        <w:t>NVM-REQ-304209/A-Parameter Storage Table</w:t>
      </w:r>
    </w:p>
    <w:p w:rsidR="00AE06BC" w:rsidRPr="00AE06BC" w:rsidRDefault="006331D3" w:rsidP="00AE06BC"/>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3"/>
        <w:gridCol w:w="4029"/>
        <w:gridCol w:w="1799"/>
        <w:gridCol w:w="1799"/>
      </w:tblGrid>
      <w:tr w:rsidR="00DC00E2" w:rsidTr="00D77CDE">
        <w:trPr>
          <w:cantSplit/>
          <w:trHeight w:val="591"/>
          <w:tblHeader/>
          <w:jc w:val="center"/>
        </w:trPr>
        <w:tc>
          <w:tcPr>
            <w:tcW w:w="1261" w:type="pct"/>
            <w:tcBorders>
              <w:top w:val="single" w:sz="12" w:space="0" w:color="auto"/>
              <w:left w:val="single" w:sz="12" w:space="0" w:color="auto"/>
              <w:bottom w:val="single" w:sz="12" w:space="0" w:color="auto"/>
              <w:right w:val="single" w:sz="12" w:space="0" w:color="auto"/>
            </w:tcBorders>
            <w:vAlign w:val="center"/>
          </w:tcPr>
          <w:p w:rsidR="00DC00E2" w:rsidRDefault="006331D3" w:rsidP="0017439C">
            <w:pPr>
              <w:jc w:val="center"/>
              <w:rPr>
                <w:rFonts w:cs="Arial"/>
                <w:b/>
                <w:bCs/>
                <w:color w:val="000000"/>
              </w:rPr>
            </w:pPr>
            <w:r>
              <w:rPr>
                <w:rFonts w:cs="Arial"/>
                <w:b/>
                <w:bCs/>
                <w:color w:val="000000"/>
              </w:rPr>
              <w:t>Parameter Name</w:t>
            </w:r>
          </w:p>
        </w:tc>
        <w:tc>
          <w:tcPr>
            <w:tcW w:w="1975" w:type="pct"/>
            <w:tcBorders>
              <w:top w:val="single" w:sz="12" w:space="0" w:color="auto"/>
              <w:left w:val="single" w:sz="12" w:space="0" w:color="auto"/>
              <w:bottom w:val="single" w:sz="12" w:space="0" w:color="auto"/>
              <w:right w:val="single" w:sz="12" w:space="0" w:color="auto"/>
            </w:tcBorders>
            <w:vAlign w:val="center"/>
          </w:tcPr>
          <w:p w:rsidR="00DC00E2" w:rsidRDefault="006331D3" w:rsidP="0017439C">
            <w:pPr>
              <w:jc w:val="center"/>
              <w:rPr>
                <w:rFonts w:cs="Arial"/>
                <w:b/>
                <w:bCs/>
                <w:color w:val="000000"/>
              </w:rPr>
            </w:pPr>
            <w:r>
              <w:rPr>
                <w:rFonts w:cs="Arial"/>
                <w:b/>
                <w:bCs/>
                <w:color w:val="000000"/>
              </w:rPr>
              <w:t>Description</w:t>
            </w:r>
          </w:p>
        </w:tc>
        <w:tc>
          <w:tcPr>
            <w:tcW w:w="882" w:type="pct"/>
            <w:tcBorders>
              <w:top w:val="single" w:sz="12" w:space="0" w:color="auto"/>
              <w:left w:val="single" w:sz="12" w:space="0" w:color="auto"/>
              <w:bottom w:val="single" w:sz="12" w:space="0" w:color="auto"/>
              <w:right w:val="single" w:sz="12" w:space="0" w:color="auto"/>
            </w:tcBorders>
            <w:vAlign w:val="center"/>
          </w:tcPr>
          <w:p w:rsidR="00DC00E2" w:rsidRDefault="006331D3" w:rsidP="0017439C">
            <w:pPr>
              <w:jc w:val="center"/>
              <w:rPr>
                <w:rFonts w:cs="Arial"/>
                <w:b/>
                <w:bCs/>
                <w:color w:val="000000"/>
              </w:rPr>
            </w:pPr>
            <w:r>
              <w:rPr>
                <w:rFonts w:cs="Arial"/>
                <w:b/>
                <w:bCs/>
                <w:color w:val="000000"/>
              </w:rPr>
              <w:t>Value at Battery connect</w:t>
            </w:r>
          </w:p>
        </w:tc>
        <w:tc>
          <w:tcPr>
            <w:tcW w:w="882" w:type="pct"/>
            <w:tcBorders>
              <w:top w:val="single" w:sz="12" w:space="0" w:color="auto"/>
              <w:left w:val="single" w:sz="12" w:space="0" w:color="auto"/>
              <w:bottom w:val="single" w:sz="12" w:space="0" w:color="auto"/>
              <w:right w:val="single" w:sz="12" w:space="0" w:color="auto"/>
            </w:tcBorders>
            <w:vAlign w:val="center"/>
          </w:tcPr>
          <w:p w:rsidR="00DC00E2" w:rsidRDefault="006331D3" w:rsidP="0017439C">
            <w:pPr>
              <w:jc w:val="center"/>
              <w:rPr>
                <w:rFonts w:cs="Arial"/>
                <w:b/>
                <w:bCs/>
                <w:color w:val="000000"/>
              </w:rPr>
            </w:pPr>
            <w:r>
              <w:rPr>
                <w:rFonts w:cs="Arial"/>
                <w:b/>
                <w:bCs/>
                <w:color w:val="000000"/>
              </w:rPr>
              <w:t>Value at</w:t>
            </w:r>
          </w:p>
          <w:p w:rsidR="00DC00E2" w:rsidRDefault="006331D3" w:rsidP="0017439C">
            <w:pPr>
              <w:jc w:val="center"/>
              <w:rPr>
                <w:rFonts w:cs="Arial"/>
                <w:b/>
                <w:bCs/>
                <w:color w:val="000000"/>
              </w:rPr>
            </w:pPr>
            <w:r>
              <w:rPr>
                <w:rFonts w:cs="Arial"/>
                <w:b/>
                <w:bCs/>
                <w:color w:val="000000"/>
              </w:rPr>
              <w:t>Module Wake-up</w:t>
            </w:r>
          </w:p>
        </w:tc>
      </w:tr>
      <w:tr w:rsidR="008757B5" w:rsidTr="00D77CDE">
        <w:trPr>
          <w:cantSplit/>
          <w:trHeight w:val="212"/>
          <w:jc w:val="center"/>
        </w:trPr>
        <w:tc>
          <w:tcPr>
            <w:tcW w:w="1261" w:type="pct"/>
            <w:tcBorders>
              <w:top w:val="single" w:sz="4" w:space="0" w:color="auto"/>
              <w:left w:val="single" w:sz="4" w:space="0" w:color="auto"/>
              <w:bottom w:val="single" w:sz="4" w:space="0" w:color="auto"/>
              <w:right w:val="single" w:sz="4" w:space="0" w:color="auto"/>
            </w:tcBorders>
          </w:tcPr>
          <w:p w:rsidR="008757B5" w:rsidRDefault="006331D3" w:rsidP="00B85301">
            <w:pPr>
              <w:rPr>
                <w:rFonts w:cs="Arial"/>
                <w:snapToGrid w:val="0"/>
                <w:color w:val="000000"/>
              </w:rPr>
            </w:pPr>
            <w:r>
              <w:rPr>
                <w:rFonts w:cs="Arial"/>
                <w:snapToGrid w:val="0"/>
                <w:color w:val="000000"/>
              </w:rPr>
              <w:t>Operational_Mode</w:t>
            </w:r>
          </w:p>
        </w:tc>
        <w:tc>
          <w:tcPr>
            <w:tcW w:w="1975" w:type="pct"/>
            <w:tcBorders>
              <w:top w:val="single" w:sz="4" w:space="0" w:color="auto"/>
              <w:left w:val="single" w:sz="4" w:space="0" w:color="auto"/>
              <w:bottom w:val="single" w:sz="4" w:space="0" w:color="auto"/>
              <w:right w:val="single" w:sz="4" w:space="0" w:color="auto"/>
            </w:tcBorders>
          </w:tcPr>
          <w:p w:rsidR="008757B5" w:rsidRDefault="006331D3" w:rsidP="00B85301">
            <w:pPr>
              <w:rPr>
                <w:rFonts w:cs="Arial"/>
                <w:color w:val="000000"/>
              </w:rPr>
            </w:pPr>
            <w:r>
              <w:rPr>
                <w:rFonts w:cs="Arial"/>
                <w:color w:val="000000"/>
              </w:rPr>
              <w:t xml:space="preserve">Input to this routine that is a 4 State </w:t>
            </w:r>
            <w:r>
              <w:rPr>
                <w:rFonts w:cs="Arial"/>
                <w:color w:val="000000"/>
              </w:rPr>
              <w:t>indicator for cluster operational mode</w:t>
            </w:r>
          </w:p>
        </w:tc>
        <w:tc>
          <w:tcPr>
            <w:tcW w:w="882" w:type="pct"/>
            <w:tcBorders>
              <w:top w:val="single" w:sz="4" w:space="0" w:color="auto"/>
              <w:left w:val="single" w:sz="4" w:space="0" w:color="auto"/>
              <w:bottom w:val="single" w:sz="4" w:space="0" w:color="auto"/>
              <w:right w:val="single" w:sz="4" w:space="0" w:color="auto"/>
            </w:tcBorders>
          </w:tcPr>
          <w:p w:rsidR="008757B5" w:rsidRDefault="006331D3" w:rsidP="002E1E03">
            <w:pPr>
              <w:jc w:val="center"/>
              <w:rPr>
                <w:rFonts w:cs="Arial"/>
                <w:color w:val="000000"/>
              </w:rPr>
            </w:pPr>
            <w:r>
              <w:rPr>
                <w:rFonts w:cs="Arial"/>
                <w:color w:val="000000"/>
              </w:rPr>
              <w:t>As per Operational Modes and Voltage Range Strategies Section (STSS)</w:t>
            </w:r>
          </w:p>
        </w:tc>
        <w:tc>
          <w:tcPr>
            <w:tcW w:w="882" w:type="pct"/>
            <w:tcBorders>
              <w:top w:val="single" w:sz="4" w:space="0" w:color="auto"/>
              <w:left w:val="single" w:sz="4" w:space="0" w:color="auto"/>
              <w:bottom w:val="single" w:sz="4" w:space="0" w:color="auto"/>
              <w:right w:val="single" w:sz="4" w:space="0" w:color="auto"/>
            </w:tcBorders>
          </w:tcPr>
          <w:p w:rsidR="008757B5" w:rsidRDefault="006331D3" w:rsidP="00B85301">
            <w:pPr>
              <w:jc w:val="center"/>
              <w:rPr>
                <w:rFonts w:cs="Arial"/>
                <w:color w:val="000000"/>
              </w:rPr>
            </w:pPr>
            <w:r>
              <w:rPr>
                <w:rFonts w:cs="Arial"/>
                <w:color w:val="000000"/>
              </w:rPr>
              <w:t>As per Operational Modes and Voltage Range Strategies Section (STSS)</w:t>
            </w:r>
          </w:p>
        </w:tc>
      </w:tr>
      <w:tr w:rsidR="00E322B5" w:rsidTr="00D77CDE">
        <w:trPr>
          <w:cantSplit/>
          <w:trHeight w:val="212"/>
          <w:jc w:val="center"/>
        </w:trPr>
        <w:tc>
          <w:tcPr>
            <w:tcW w:w="1261" w:type="pct"/>
            <w:tcBorders>
              <w:top w:val="single" w:sz="4" w:space="0" w:color="auto"/>
              <w:left w:val="single" w:sz="4" w:space="0" w:color="auto"/>
              <w:bottom w:val="single" w:sz="4" w:space="0" w:color="auto"/>
              <w:right w:val="single" w:sz="4" w:space="0" w:color="auto"/>
            </w:tcBorders>
          </w:tcPr>
          <w:p w:rsidR="00E322B5" w:rsidRDefault="006331D3" w:rsidP="00B85301">
            <w:pPr>
              <w:rPr>
                <w:rFonts w:cs="Arial"/>
                <w:snapToGrid w:val="0"/>
                <w:color w:val="000000"/>
              </w:rPr>
            </w:pPr>
            <w:r>
              <w:rPr>
                <w:rFonts w:cs="Arial"/>
                <w:snapToGrid w:val="0"/>
                <w:color w:val="000000"/>
              </w:rPr>
              <w:t>EOTvalue</w:t>
            </w:r>
          </w:p>
        </w:tc>
        <w:tc>
          <w:tcPr>
            <w:tcW w:w="1975" w:type="pct"/>
            <w:tcBorders>
              <w:top w:val="single" w:sz="4" w:space="0" w:color="auto"/>
              <w:left w:val="single" w:sz="4" w:space="0" w:color="auto"/>
              <w:bottom w:val="single" w:sz="4" w:space="0" w:color="auto"/>
              <w:right w:val="single" w:sz="4" w:space="0" w:color="auto"/>
            </w:tcBorders>
          </w:tcPr>
          <w:p w:rsidR="00E322B5" w:rsidRDefault="006331D3" w:rsidP="00B85301">
            <w:pPr>
              <w:rPr>
                <w:rFonts w:cs="Arial"/>
                <w:color w:val="000000"/>
              </w:rPr>
            </w:pPr>
            <w:r>
              <w:rPr>
                <w:rFonts w:cs="Arial"/>
                <w:color w:val="000000"/>
              </w:rPr>
              <w:t>local variable calculated from the engine oil temperature with offset</w:t>
            </w:r>
          </w:p>
        </w:tc>
        <w:tc>
          <w:tcPr>
            <w:tcW w:w="882" w:type="pct"/>
            <w:tcBorders>
              <w:top w:val="single" w:sz="4" w:space="0" w:color="auto"/>
              <w:left w:val="single" w:sz="4" w:space="0" w:color="auto"/>
              <w:bottom w:val="single" w:sz="4" w:space="0" w:color="auto"/>
              <w:right w:val="single" w:sz="4" w:space="0" w:color="auto"/>
            </w:tcBorders>
          </w:tcPr>
          <w:p w:rsidR="00E322B5" w:rsidRDefault="006331D3" w:rsidP="002E1E03">
            <w:pPr>
              <w:jc w:val="center"/>
              <w:rPr>
                <w:rFonts w:cs="Arial"/>
                <w:color w:val="000000"/>
              </w:rPr>
            </w:pPr>
            <w:r>
              <w:rPr>
                <w:rFonts w:cs="Arial"/>
                <w:color w:val="000000"/>
              </w:rPr>
              <w:t>0</w:t>
            </w:r>
          </w:p>
        </w:tc>
        <w:tc>
          <w:tcPr>
            <w:tcW w:w="882" w:type="pct"/>
            <w:tcBorders>
              <w:top w:val="single" w:sz="4" w:space="0" w:color="auto"/>
              <w:left w:val="single" w:sz="4" w:space="0" w:color="auto"/>
              <w:bottom w:val="single" w:sz="4" w:space="0" w:color="auto"/>
              <w:right w:val="single" w:sz="4" w:space="0" w:color="auto"/>
            </w:tcBorders>
          </w:tcPr>
          <w:p w:rsidR="00E322B5" w:rsidRDefault="006331D3" w:rsidP="00B85301">
            <w:pPr>
              <w:jc w:val="center"/>
              <w:rPr>
                <w:rFonts w:cs="Arial"/>
                <w:color w:val="000000"/>
              </w:rPr>
            </w:pPr>
            <w:r>
              <w:rPr>
                <w:rFonts w:cs="Arial"/>
                <w:color w:val="000000"/>
              </w:rPr>
              <w:t>0</w:t>
            </w:r>
          </w:p>
        </w:tc>
      </w:tr>
      <w:tr w:rsidR="00E322B5" w:rsidTr="00D77CDE">
        <w:trPr>
          <w:cantSplit/>
          <w:trHeight w:val="212"/>
          <w:jc w:val="center"/>
        </w:trPr>
        <w:tc>
          <w:tcPr>
            <w:tcW w:w="1261" w:type="pct"/>
            <w:tcBorders>
              <w:top w:val="single" w:sz="4" w:space="0" w:color="auto"/>
              <w:left w:val="single" w:sz="4" w:space="0" w:color="auto"/>
              <w:bottom w:val="single" w:sz="4" w:space="0" w:color="auto"/>
              <w:right w:val="single" w:sz="4" w:space="0" w:color="auto"/>
            </w:tcBorders>
          </w:tcPr>
          <w:p w:rsidR="00E322B5" w:rsidRDefault="006331D3" w:rsidP="00E5739F">
            <w:pPr>
              <w:rPr>
                <w:rFonts w:cs="Arial"/>
                <w:snapToGrid w:val="0"/>
                <w:color w:val="000000"/>
              </w:rPr>
            </w:pPr>
            <w:r>
              <w:rPr>
                <w:rFonts w:cs="Arial"/>
                <w:snapToGrid w:val="0"/>
                <w:color w:val="000000"/>
              </w:rPr>
              <w:t>priorEOTvalue</w:t>
            </w:r>
          </w:p>
        </w:tc>
        <w:tc>
          <w:tcPr>
            <w:tcW w:w="1975" w:type="pct"/>
            <w:tcBorders>
              <w:top w:val="single" w:sz="4" w:space="0" w:color="auto"/>
              <w:left w:val="single" w:sz="4" w:space="0" w:color="auto"/>
              <w:bottom w:val="single" w:sz="4" w:space="0" w:color="auto"/>
              <w:right w:val="single" w:sz="4" w:space="0" w:color="auto"/>
            </w:tcBorders>
          </w:tcPr>
          <w:p w:rsidR="00E322B5" w:rsidRDefault="006331D3" w:rsidP="00B85301">
            <w:pPr>
              <w:rPr>
                <w:rFonts w:cs="Arial"/>
                <w:color w:val="000000"/>
              </w:rPr>
            </w:pPr>
            <w:r>
              <w:rPr>
                <w:rFonts w:cs="Arial"/>
                <w:color w:val="000000"/>
              </w:rPr>
              <w:t>local variable used during hysteresis</w:t>
            </w:r>
          </w:p>
        </w:tc>
        <w:tc>
          <w:tcPr>
            <w:tcW w:w="882" w:type="pct"/>
            <w:tcBorders>
              <w:top w:val="single" w:sz="4" w:space="0" w:color="auto"/>
              <w:left w:val="single" w:sz="4" w:space="0" w:color="auto"/>
              <w:bottom w:val="single" w:sz="4" w:space="0" w:color="auto"/>
              <w:right w:val="single" w:sz="4" w:space="0" w:color="auto"/>
            </w:tcBorders>
          </w:tcPr>
          <w:p w:rsidR="00E322B5" w:rsidRDefault="006331D3" w:rsidP="002E1E03">
            <w:pPr>
              <w:jc w:val="center"/>
              <w:rPr>
                <w:rFonts w:cs="Arial"/>
                <w:color w:val="000000"/>
              </w:rPr>
            </w:pPr>
            <w:r>
              <w:rPr>
                <w:rFonts w:cs="Arial"/>
                <w:color w:val="000000"/>
              </w:rPr>
              <w:t>0</w:t>
            </w:r>
          </w:p>
        </w:tc>
        <w:tc>
          <w:tcPr>
            <w:tcW w:w="882" w:type="pct"/>
            <w:tcBorders>
              <w:top w:val="single" w:sz="4" w:space="0" w:color="auto"/>
              <w:left w:val="single" w:sz="4" w:space="0" w:color="auto"/>
              <w:bottom w:val="single" w:sz="4" w:space="0" w:color="auto"/>
              <w:right w:val="single" w:sz="4" w:space="0" w:color="auto"/>
            </w:tcBorders>
          </w:tcPr>
          <w:p w:rsidR="00E322B5" w:rsidRDefault="006331D3" w:rsidP="00B85301">
            <w:pPr>
              <w:jc w:val="center"/>
              <w:rPr>
                <w:rFonts w:cs="Arial"/>
                <w:color w:val="000000"/>
              </w:rPr>
            </w:pPr>
            <w:r>
              <w:rPr>
                <w:rFonts w:cs="Arial"/>
                <w:color w:val="000000"/>
              </w:rPr>
              <w:t>0</w:t>
            </w:r>
          </w:p>
        </w:tc>
      </w:tr>
      <w:tr w:rsidR="001C5B90" w:rsidTr="00D77CDE">
        <w:trPr>
          <w:cantSplit/>
          <w:trHeight w:val="212"/>
          <w:jc w:val="center"/>
        </w:trPr>
        <w:tc>
          <w:tcPr>
            <w:tcW w:w="1261" w:type="pct"/>
            <w:tcBorders>
              <w:top w:val="single" w:sz="4" w:space="0" w:color="auto"/>
              <w:left w:val="single" w:sz="4" w:space="0" w:color="auto"/>
              <w:bottom w:val="single" w:sz="4" w:space="0" w:color="auto"/>
              <w:right w:val="single" w:sz="4" w:space="0" w:color="auto"/>
            </w:tcBorders>
          </w:tcPr>
          <w:p w:rsidR="001C5B90" w:rsidRDefault="006331D3" w:rsidP="00B85301">
            <w:pPr>
              <w:rPr>
                <w:rFonts w:cs="Arial"/>
                <w:snapToGrid w:val="0"/>
                <w:color w:val="000000"/>
              </w:rPr>
            </w:pPr>
            <w:r w:rsidRPr="00131799">
              <w:rPr>
                <w:rFonts w:cs="Arial"/>
                <w:snapToGrid w:val="0"/>
                <w:color w:val="000000"/>
              </w:rPr>
              <w:t>ECTvalue</w:t>
            </w:r>
          </w:p>
        </w:tc>
        <w:tc>
          <w:tcPr>
            <w:tcW w:w="1975" w:type="pct"/>
            <w:tcBorders>
              <w:top w:val="single" w:sz="4" w:space="0" w:color="auto"/>
              <w:left w:val="single" w:sz="4" w:space="0" w:color="auto"/>
              <w:bottom w:val="single" w:sz="4" w:space="0" w:color="auto"/>
              <w:right w:val="single" w:sz="4" w:space="0" w:color="auto"/>
            </w:tcBorders>
          </w:tcPr>
          <w:p w:rsidR="001C5B90" w:rsidRDefault="006331D3" w:rsidP="00B85301">
            <w:pPr>
              <w:rPr>
                <w:rFonts w:cs="Arial"/>
                <w:color w:val="000000"/>
              </w:rPr>
            </w:pPr>
            <w:r>
              <w:rPr>
                <w:rFonts w:cs="Arial"/>
                <w:color w:val="000000"/>
              </w:rPr>
              <w:t>local variable set to ECT input value</w:t>
            </w:r>
          </w:p>
        </w:tc>
        <w:tc>
          <w:tcPr>
            <w:tcW w:w="882" w:type="pct"/>
            <w:tcBorders>
              <w:top w:val="single" w:sz="4" w:space="0" w:color="auto"/>
              <w:left w:val="single" w:sz="4" w:space="0" w:color="auto"/>
              <w:bottom w:val="single" w:sz="4" w:space="0" w:color="auto"/>
              <w:right w:val="single" w:sz="4" w:space="0" w:color="auto"/>
            </w:tcBorders>
          </w:tcPr>
          <w:p w:rsidR="001C5B90" w:rsidRDefault="006331D3" w:rsidP="002E1E03">
            <w:pPr>
              <w:jc w:val="center"/>
              <w:rPr>
                <w:rFonts w:cs="Arial"/>
                <w:color w:val="000000"/>
              </w:rPr>
            </w:pPr>
            <w:r>
              <w:rPr>
                <w:rFonts w:cs="Arial"/>
                <w:color w:val="000000"/>
              </w:rPr>
              <w:t>0</w:t>
            </w:r>
          </w:p>
        </w:tc>
        <w:tc>
          <w:tcPr>
            <w:tcW w:w="882" w:type="pct"/>
            <w:tcBorders>
              <w:top w:val="single" w:sz="4" w:space="0" w:color="auto"/>
              <w:left w:val="single" w:sz="4" w:space="0" w:color="auto"/>
              <w:bottom w:val="single" w:sz="4" w:space="0" w:color="auto"/>
              <w:right w:val="single" w:sz="4" w:space="0" w:color="auto"/>
            </w:tcBorders>
          </w:tcPr>
          <w:p w:rsidR="001C5B90" w:rsidRDefault="006331D3" w:rsidP="00B85301">
            <w:pPr>
              <w:jc w:val="center"/>
              <w:rPr>
                <w:rFonts w:cs="Arial"/>
                <w:color w:val="000000"/>
              </w:rPr>
            </w:pPr>
            <w:r>
              <w:rPr>
                <w:rFonts w:cs="Arial"/>
                <w:color w:val="000000"/>
              </w:rPr>
              <w:t>0</w:t>
            </w:r>
          </w:p>
        </w:tc>
      </w:tr>
      <w:tr w:rsidR="002D6E67" w:rsidTr="00D77CDE">
        <w:trPr>
          <w:cantSplit/>
          <w:trHeight w:val="212"/>
          <w:jc w:val="center"/>
        </w:trPr>
        <w:tc>
          <w:tcPr>
            <w:tcW w:w="1261" w:type="pct"/>
            <w:tcBorders>
              <w:top w:val="single" w:sz="4" w:space="0" w:color="auto"/>
              <w:left w:val="single" w:sz="4" w:space="0" w:color="auto"/>
              <w:bottom w:val="single" w:sz="4" w:space="0" w:color="auto"/>
              <w:right w:val="single" w:sz="4" w:space="0" w:color="auto"/>
            </w:tcBorders>
          </w:tcPr>
          <w:p w:rsidR="002D6E67" w:rsidRDefault="006331D3" w:rsidP="00B85301">
            <w:pPr>
              <w:rPr>
                <w:rFonts w:cs="Arial"/>
                <w:snapToGrid w:val="0"/>
                <w:color w:val="000000"/>
              </w:rPr>
            </w:pPr>
            <w:r w:rsidRPr="00131799">
              <w:rPr>
                <w:rFonts w:cs="Arial"/>
                <w:snapToGrid w:val="0"/>
                <w:color w:val="000000"/>
              </w:rPr>
              <w:t>priorECTvalue</w:t>
            </w:r>
          </w:p>
        </w:tc>
        <w:tc>
          <w:tcPr>
            <w:tcW w:w="1975" w:type="pct"/>
            <w:tcBorders>
              <w:top w:val="single" w:sz="4" w:space="0" w:color="auto"/>
              <w:left w:val="single" w:sz="4" w:space="0" w:color="auto"/>
              <w:bottom w:val="single" w:sz="4" w:space="0" w:color="auto"/>
              <w:right w:val="single" w:sz="4" w:space="0" w:color="auto"/>
            </w:tcBorders>
          </w:tcPr>
          <w:p w:rsidR="002D6E67" w:rsidRDefault="006331D3" w:rsidP="00B85301">
            <w:pPr>
              <w:rPr>
                <w:rFonts w:cs="Arial"/>
                <w:color w:val="000000"/>
              </w:rPr>
            </w:pPr>
            <w:r>
              <w:rPr>
                <w:rFonts w:cs="Arial"/>
                <w:color w:val="000000"/>
              </w:rPr>
              <w:t>local variable used during hysteresis</w:t>
            </w:r>
          </w:p>
        </w:tc>
        <w:tc>
          <w:tcPr>
            <w:tcW w:w="882" w:type="pct"/>
            <w:tcBorders>
              <w:top w:val="single" w:sz="4" w:space="0" w:color="auto"/>
              <w:left w:val="single" w:sz="4" w:space="0" w:color="auto"/>
              <w:bottom w:val="single" w:sz="4" w:space="0" w:color="auto"/>
              <w:right w:val="single" w:sz="4" w:space="0" w:color="auto"/>
            </w:tcBorders>
          </w:tcPr>
          <w:p w:rsidR="002D6E67" w:rsidRDefault="006331D3" w:rsidP="002E1E03">
            <w:pPr>
              <w:jc w:val="center"/>
              <w:rPr>
                <w:rFonts w:cs="Arial"/>
                <w:color w:val="000000"/>
              </w:rPr>
            </w:pPr>
            <w:r>
              <w:rPr>
                <w:rFonts w:cs="Arial"/>
                <w:color w:val="000000"/>
              </w:rPr>
              <w:t>0</w:t>
            </w:r>
          </w:p>
        </w:tc>
        <w:tc>
          <w:tcPr>
            <w:tcW w:w="882" w:type="pct"/>
            <w:tcBorders>
              <w:top w:val="single" w:sz="4" w:space="0" w:color="auto"/>
              <w:left w:val="single" w:sz="4" w:space="0" w:color="auto"/>
              <w:bottom w:val="single" w:sz="4" w:space="0" w:color="auto"/>
              <w:right w:val="single" w:sz="4" w:space="0" w:color="auto"/>
            </w:tcBorders>
          </w:tcPr>
          <w:p w:rsidR="002D6E67" w:rsidRDefault="006331D3" w:rsidP="00B85301">
            <w:pPr>
              <w:jc w:val="center"/>
              <w:rPr>
                <w:rFonts w:cs="Arial"/>
                <w:color w:val="000000"/>
              </w:rPr>
            </w:pPr>
            <w:r>
              <w:rPr>
                <w:rFonts w:cs="Arial"/>
                <w:color w:val="000000"/>
              </w:rPr>
              <w:t>0</w:t>
            </w:r>
          </w:p>
        </w:tc>
      </w:tr>
      <w:tr w:rsidR="009B5787" w:rsidTr="00D77CDE">
        <w:trPr>
          <w:cantSplit/>
          <w:trHeight w:val="212"/>
          <w:jc w:val="center"/>
        </w:trPr>
        <w:tc>
          <w:tcPr>
            <w:tcW w:w="1261" w:type="pct"/>
            <w:tcBorders>
              <w:top w:val="single" w:sz="4" w:space="0" w:color="auto"/>
              <w:left w:val="single" w:sz="4" w:space="0" w:color="auto"/>
              <w:bottom w:val="single" w:sz="4" w:space="0" w:color="auto"/>
              <w:right w:val="single" w:sz="4" w:space="0" w:color="auto"/>
            </w:tcBorders>
          </w:tcPr>
          <w:p w:rsidR="009B5787" w:rsidRDefault="006331D3" w:rsidP="00B85301">
            <w:pPr>
              <w:rPr>
                <w:rFonts w:cs="Arial"/>
                <w:snapToGrid w:val="0"/>
                <w:color w:val="000000"/>
              </w:rPr>
            </w:pPr>
            <w:r>
              <w:rPr>
                <w:rFonts w:cs="Arial"/>
                <w:snapToGrid w:val="0"/>
                <w:color w:val="000000"/>
              </w:rPr>
              <w:t>TTvalue</w:t>
            </w:r>
          </w:p>
        </w:tc>
        <w:tc>
          <w:tcPr>
            <w:tcW w:w="1975" w:type="pct"/>
            <w:tcBorders>
              <w:top w:val="single" w:sz="4" w:space="0" w:color="auto"/>
              <w:left w:val="single" w:sz="4" w:space="0" w:color="auto"/>
              <w:bottom w:val="single" w:sz="4" w:space="0" w:color="auto"/>
              <w:right w:val="single" w:sz="4" w:space="0" w:color="auto"/>
            </w:tcBorders>
          </w:tcPr>
          <w:p w:rsidR="009B5787" w:rsidRDefault="006331D3" w:rsidP="00B85301">
            <w:pPr>
              <w:rPr>
                <w:rFonts w:cs="Arial"/>
                <w:color w:val="000000"/>
              </w:rPr>
            </w:pPr>
            <w:r>
              <w:rPr>
                <w:rFonts w:cs="Arial"/>
                <w:color w:val="000000"/>
              </w:rPr>
              <w:t>local variable set to Trans Temp input value</w:t>
            </w:r>
          </w:p>
        </w:tc>
        <w:tc>
          <w:tcPr>
            <w:tcW w:w="882" w:type="pct"/>
            <w:tcBorders>
              <w:top w:val="single" w:sz="4" w:space="0" w:color="auto"/>
              <w:left w:val="single" w:sz="4" w:space="0" w:color="auto"/>
              <w:bottom w:val="single" w:sz="4" w:space="0" w:color="auto"/>
              <w:right w:val="single" w:sz="4" w:space="0" w:color="auto"/>
            </w:tcBorders>
          </w:tcPr>
          <w:p w:rsidR="009B5787" w:rsidRDefault="006331D3" w:rsidP="002E1E03">
            <w:pPr>
              <w:jc w:val="center"/>
              <w:rPr>
                <w:rFonts w:cs="Arial"/>
                <w:color w:val="000000"/>
              </w:rPr>
            </w:pPr>
            <w:r>
              <w:rPr>
                <w:rFonts w:cs="Arial"/>
                <w:color w:val="000000"/>
              </w:rPr>
              <w:t>0</w:t>
            </w:r>
          </w:p>
        </w:tc>
        <w:tc>
          <w:tcPr>
            <w:tcW w:w="882" w:type="pct"/>
            <w:tcBorders>
              <w:top w:val="single" w:sz="4" w:space="0" w:color="auto"/>
              <w:left w:val="single" w:sz="4" w:space="0" w:color="auto"/>
              <w:bottom w:val="single" w:sz="4" w:space="0" w:color="auto"/>
              <w:right w:val="single" w:sz="4" w:space="0" w:color="auto"/>
            </w:tcBorders>
          </w:tcPr>
          <w:p w:rsidR="009B5787" w:rsidRDefault="006331D3" w:rsidP="00B85301">
            <w:pPr>
              <w:jc w:val="center"/>
              <w:rPr>
                <w:rFonts w:cs="Arial"/>
                <w:color w:val="000000"/>
              </w:rPr>
            </w:pPr>
            <w:r>
              <w:rPr>
                <w:rFonts w:cs="Arial"/>
                <w:color w:val="000000"/>
              </w:rPr>
              <w:t>0</w:t>
            </w:r>
          </w:p>
        </w:tc>
      </w:tr>
      <w:tr w:rsidR="009B5787" w:rsidTr="00D77CDE">
        <w:trPr>
          <w:cantSplit/>
          <w:trHeight w:val="212"/>
          <w:jc w:val="center"/>
        </w:trPr>
        <w:tc>
          <w:tcPr>
            <w:tcW w:w="1261" w:type="pct"/>
            <w:tcBorders>
              <w:top w:val="single" w:sz="4" w:space="0" w:color="auto"/>
              <w:left w:val="single" w:sz="4" w:space="0" w:color="auto"/>
              <w:bottom w:val="single" w:sz="4" w:space="0" w:color="auto"/>
              <w:right w:val="single" w:sz="4" w:space="0" w:color="auto"/>
            </w:tcBorders>
          </w:tcPr>
          <w:p w:rsidR="009B5787" w:rsidRDefault="006331D3" w:rsidP="00B85301">
            <w:pPr>
              <w:rPr>
                <w:rFonts w:cs="Arial"/>
                <w:snapToGrid w:val="0"/>
                <w:color w:val="000000"/>
              </w:rPr>
            </w:pPr>
            <w:r>
              <w:rPr>
                <w:rFonts w:cs="Arial"/>
                <w:snapToGrid w:val="0"/>
                <w:color w:val="000000"/>
              </w:rPr>
              <w:t>priorTTvalue</w:t>
            </w:r>
          </w:p>
        </w:tc>
        <w:tc>
          <w:tcPr>
            <w:tcW w:w="1975" w:type="pct"/>
            <w:tcBorders>
              <w:top w:val="single" w:sz="4" w:space="0" w:color="auto"/>
              <w:left w:val="single" w:sz="4" w:space="0" w:color="auto"/>
              <w:bottom w:val="single" w:sz="4" w:space="0" w:color="auto"/>
              <w:right w:val="single" w:sz="4" w:space="0" w:color="auto"/>
            </w:tcBorders>
          </w:tcPr>
          <w:p w:rsidR="009B5787" w:rsidRDefault="006331D3" w:rsidP="00B85301">
            <w:pPr>
              <w:rPr>
                <w:rFonts w:cs="Arial"/>
                <w:color w:val="000000"/>
              </w:rPr>
            </w:pPr>
            <w:r>
              <w:rPr>
                <w:rFonts w:cs="Arial"/>
                <w:color w:val="000000"/>
              </w:rPr>
              <w:t xml:space="preserve">local </w:t>
            </w:r>
            <w:r>
              <w:rPr>
                <w:rFonts w:cs="Arial"/>
                <w:color w:val="000000"/>
              </w:rPr>
              <w:t>variable used during hysteresis</w:t>
            </w:r>
          </w:p>
        </w:tc>
        <w:tc>
          <w:tcPr>
            <w:tcW w:w="882" w:type="pct"/>
            <w:tcBorders>
              <w:top w:val="single" w:sz="4" w:space="0" w:color="auto"/>
              <w:left w:val="single" w:sz="4" w:space="0" w:color="auto"/>
              <w:bottom w:val="single" w:sz="4" w:space="0" w:color="auto"/>
              <w:right w:val="single" w:sz="4" w:space="0" w:color="auto"/>
            </w:tcBorders>
          </w:tcPr>
          <w:p w:rsidR="009B5787" w:rsidRDefault="006331D3" w:rsidP="002E1E03">
            <w:pPr>
              <w:jc w:val="center"/>
              <w:rPr>
                <w:rFonts w:cs="Arial"/>
                <w:color w:val="000000"/>
              </w:rPr>
            </w:pPr>
            <w:r>
              <w:rPr>
                <w:rFonts w:cs="Arial"/>
                <w:color w:val="000000"/>
              </w:rPr>
              <w:t>0</w:t>
            </w:r>
          </w:p>
        </w:tc>
        <w:tc>
          <w:tcPr>
            <w:tcW w:w="882" w:type="pct"/>
            <w:tcBorders>
              <w:top w:val="single" w:sz="4" w:space="0" w:color="auto"/>
              <w:left w:val="single" w:sz="4" w:space="0" w:color="auto"/>
              <w:bottom w:val="single" w:sz="4" w:space="0" w:color="auto"/>
              <w:right w:val="single" w:sz="4" w:space="0" w:color="auto"/>
            </w:tcBorders>
          </w:tcPr>
          <w:p w:rsidR="009B5787" w:rsidRDefault="006331D3" w:rsidP="00B85301">
            <w:pPr>
              <w:jc w:val="center"/>
              <w:rPr>
                <w:rFonts w:cs="Arial"/>
                <w:color w:val="000000"/>
              </w:rPr>
            </w:pPr>
            <w:r>
              <w:rPr>
                <w:rFonts w:cs="Arial"/>
                <w:color w:val="000000"/>
              </w:rPr>
              <w:t>0</w:t>
            </w:r>
          </w:p>
        </w:tc>
      </w:tr>
      <w:tr w:rsidR="00E322B5" w:rsidTr="00D77CDE">
        <w:trPr>
          <w:cantSplit/>
          <w:trHeight w:val="212"/>
          <w:jc w:val="center"/>
        </w:trPr>
        <w:tc>
          <w:tcPr>
            <w:tcW w:w="1261" w:type="pct"/>
            <w:tcBorders>
              <w:top w:val="single" w:sz="4" w:space="0" w:color="auto"/>
              <w:left w:val="single" w:sz="4" w:space="0" w:color="auto"/>
              <w:bottom w:val="single" w:sz="4" w:space="0" w:color="auto"/>
              <w:right w:val="single" w:sz="4" w:space="0" w:color="auto"/>
            </w:tcBorders>
          </w:tcPr>
          <w:p w:rsidR="00E322B5" w:rsidRDefault="006331D3" w:rsidP="00B85301">
            <w:pPr>
              <w:rPr>
                <w:rFonts w:cs="Arial"/>
                <w:snapToGrid w:val="0"/>
                <w:color w:val="000000"/>
              </w:rPr>
            </w:pPr>
            <w:r>
              <w:rPr>
                <w:rFonts w:cs="Arial"/>
                <w:snapToGrid w:val="0"/>
                <w:color w:val="000000"/>
              </w:rPr>
              <w:t>enHysteresis</w:t>
            </w:r>
          </w:p>
        </w:tc>
        <w:tc>
          <w:tcPr>
            <w:tcW w:w="1975" w:type="pct"/>
            <w:tcBorders>
              <w:top w:val="single" w:sz="4" w:space="0" w:color="auto"/>
              <w:left w:val="single" w:sz="4" w:space="0" w:color="auto"/>
              <w:bottom w:val="single" w:sz="4" w:space="0" w:color="auto"/>
              <w:right w:val="single" w:sz="4" w:space="0" w:color="auto"/>
            </w:tcBorders>
          </w:tcPr>
          <w:p w:rsidR="00E322B5" w:rsidRDefault="006331D3" w:rsidP="00B85301">
            <w:pPr>
              <w:rPr>
                <w:rFonts w:cs="Arial"/>
                <w:color w:val="000000"/>
              </w:rPr>
            </w:pPr>
            <w:r>
              <w:rPr>
                <w:rFonts w:cs="Arial"/>
                <w:color w:val="000000"/>
              </w:rPr>
              <w:t>local flag used to enable or disable the hysteresis routine based on internal logic</w:t>
            </w:r>
          </w:p>
        </w:tc>
        <w:tc>
          <w:tcPr>
            <w:tcW w:w="882" w:type="pct"/>
            <w:tcBorders>
              <w:top w:val="single" w:sz="4" w:space="0" w:color="auto"/>
              <w:left w:val="single" w:sz="4" w:space="0" w:color="auto"/>
              <w:bottom w:val="single" w:sz="4" w:space="0" w:color="auto"/>
              <w:right w:val="single" w:sz="4" w:space="0" w:color="auto"/>
            </w:tcBorders>
            <w:vAlign w:val="center"/>
          </w:tcPr>
          <w:p w:rsidR="00E322B5" w:rsidRDefault="006331D3" w:rsidP="00A02615">
            <w:pPr>
              <w:jc w:val="center"/>
              <w:rPr>
                <w:rFonts w:cs="Arial"/>
                <w:color w:val="000000"/>
              </w:rPr>
            </w:pPr>
            <w:r>
              <w:rPr>
                <w:rFonts w:cs="Arial"/>
                <w:color w:val="000000"/>
              </w:rPr>
              <w:t>FALSE</w:t>
            </w:r>
          </w:p>
        </w:tc>
        <w:tc>
          <w:tcPr>
            <w:tcW w:w="882" w:type="pct"/>
            <w:tcBorders>
              <w:top w:val="single" w:sz="4" w:space="0" w:color="auto"/>
              <w:left w:val="single" w:sz="4" w:space="0" w:color="auto"/>
              <w:bottom w:val="single" w:sz="4" w:space="0" w:color="auto"/>
              <w:right w:val="single" w:sz="4" w:space="0" w:color="auto"/>
            </w:tcBorders>
            <w:vAlign w:val="center"/>
          </w:tcPr>
          <w:p w:rsidR="00E322B5" w:rsidRDefault="006331D3" w:rsidP="00A02615">
            <w:pPr>
              <w:jc w:val="center"/>
              <w:rPr>
                <w:rFonts w:cs="Arial"/>
                <w:color w:val="000000"/>
              </w:rPr>
            </w:pPr>
            <w:r>
              <w:rPr>
                <w:rFonts w:cs="Arial"/>
                <w:color w:val="000000"/>
              </w:rPr>
              <w:t>FALSE</w:t>
            </w:r>
          </w:p>
        </w:tc>
      </w:tr>
    </w:tbl>
    <w:p w:rsidR="00DC00E2" w:rsidRDefault="006331D3" w:rsidP="00D77CDE"/>
    <w:p w:rsidR="00406F39" w:rsidRDefault="006331D3" w:rsidP="00B9479B">
      <w:pPr>
        <w:pStyle w:val="Heading5"/>
      </w:pPr>
      <w:r w:rsidRPr="00B9479B">
        <w:t>NVM-REQ-304210/A-Constants Table</w:t>
      </w:r>
    </w:p>
    <w:p w:rsidR="00AE06BC" w:rsidRPr="00AE06BC" w:rsidRDefault="006331D3" w:rsidP="00AE06BC"/>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2"/>
        <w:gridCol w:w="3803"/>
        <w:gridCol w:w="3615"/>
      </w:tblGrid>
      <w:tr w:rsidR="0045208B" w:rsidTr="00995039">
        <w:trPr>
          <w:cantSplit/>
          <w:trHeight w:val="591"/>
          <w:tblHeader/>
          <w:jc w:val="center"/>
        </w:trPr>
        <w:tc>
          <w:tcPr>
            <w:tcW w:w="1364" w:type="pct"/>
            <w:tcBorders>
              <w:top w:val="single" w:sz="12" w:space="0" w:color="auto"/>
              <w:left w:val="single" w:sz="12" w:space="0" w:color="auto"/>
              <w:bottom w:val="single" w:sz="12" w:space="0" w:color="auto"/>
              <w:right w:val="single" w:sz="12" w:space="0" w:color="auto"/>
            </w:tcBorders>
            <w:vAlign w:val="center"/>
          </w:tcPr>
          <w:p w:rsidR="0045208B" w:rsidRDefault="006331D3" w:rsidP="00BB39DE">
            <w:pPr>
              <w:jc w:val="center"/>
              <w:rPr>
                <w:rFonts w:cs="Arial"/>
                <w:b/>
                <w:bCs/>
                <w:color w:val="000000"/>
              </w:rPr>
            </w:pPr>
            <w:r>
              <w:rPr>
                <w:rFonts w:cs="Arial"/>
                <w:b/>
                <w:bCs/>
                <w:color w:val="000000"/>
              </w:rPr>
              <w:t>Constants</w:t>
            </w:r>
          </w:p>
        </w:tc>
        <w:tc>
          <w:tcPr>
            <w:tcW w:w="1864" w:type="pct"/>
            <w:tcBorders>
              <w:top w:val="single" w:sz="12" w:space="0" w:color="auto"/>
              <w:left w:val="single" w:sz="12" w:space="0" w:color="auto"/>
              <w:bottom w:val="single" w:sz="12" w:space="0" w:color="auto"/>
              <w:right w:val="single" w:sz="12" w:space="0" w:color="auto"/>
            </w:tcBorders>
            <w:vAlign w:val="center"/>
          </w:tcPr>
          <w:p w:rsidR="0045208B" w:rsidRDefault="006331D3" w:rsidP="00BB39DE">
            <w:pPr>
              <w:jc w:val="center"/>
              <w:rPr>
                <w:rFonts w:cs="Arial"/>
                <w:b/>
                <w:bCs/>
                <w:color w:val="000000"/>
              </w:rPr>
            </w:pPr>
            <w:r>
              <w:rPr>
                <w:rFonts w:cs="Arial"/>
                <w:b/>
                <w:bCs/>
                <w:color w:val="000000"/>
              </w:rPr>
              <w:t>Description</w:t>
            </w:r>
          </w:p>
        </w:tc>
        <w:tc>
          <w:tcPr>
            <w:tcW w:w="1773" w:type="pct"/>
            <w:tcBorders>
              <w:top w:val="single" w:sz="12" w:space="0" w:color="auto"/>
              <w:left w:val="single" w:sz="12" w:space="0" w:color="auto"/>
              <w:bottom w:val="single" w:sz="12" w:space="0" w:color="auto"/>
              <w:right w:val="single" w:sz="12" w:space="0" w:color="auto"/>
            </w:tcBorders>
            <w:vAlign w:val="center"/>
          </w:tcPr>
          <w:p w:rsidR="0045208B" w:rsidRDefault="006331D3" w:rsidP="00BB39DE">
            <w:pPr>
              <w:jc w:val="center"/>
              <w:rPr>
                <w:rFonts w:cs="Arial"/>
                <w:b/>
                <w:bCs/>
                <w:color w:val="000000"/>
              </w:rPr>
            </w:pPr>
            <w:r>
              <w:rPr>
                <w:rFonts w:cs="Arial"/>
                <w:b/>
                <w:bCs/>
                <w:color w:val="000000"/>
              </w:rPr>
              <w:t>Value</w:t>
            </w:r>
          </w:p>
        </w:tc>
      </w:tr>
      <w:tr w:rsidR="0045208B" w:rsidTr="00995039">
        <w:trPr>
          <w:cantSplit/>
          <w:trHeight w:val="212"/>
          <w:jc w:val="center"/>
        </w:trPr>
        <w:tc>
          <w:tcPr>
            <w:tcW w:w="1364" w:type="pct"/>
            <w:tcBorders>
              <w:top w:val="single" w:sz="4" w:space="0" w:color="auto"/>
              <w:left w:val="single" w:sz="4" w:space="0" w:color="auto"/>
              <w:bottom w:val="single" w:sz="4" w:space="0" w:color="auto"/>
              <w:right w:val="single" w:sz="4" w:space="0" w:color="auto"/>
            </w:tcBorders>
            <w:vAlign w:val="center"/>
          </w:tcPr>
          <w:p w:rsidR="0045208B" w:rsidRDefault="006331D3" w:rsidP="00BB39DE">
            <w:pPr>
              <w:rPr>
                <w:rFonts w:cs="Arial"/>
                <w:snapToGrid w:val="0"/>
                <w:color w:val="000000"/>
              </w:rPr>
            </w:pPr>
            <w:r>
              <w:rPr>
                <w:rFonts w:cs="Arial"/>
                <w:snapToGrid w:val="0"/>
                <w:color w:val="000000"/>
              </w:rPr>
              <w:t>BLANK</w:t>
            </w:r>
          </w:p>
        </w:tc>
        <w:tc>
          <w:tcPr>
            <w:tcW w:w="1864" w:type="pct"/>
            <w:tcBorders>
              <w:top w:val="single" w:sz="4" w:space="0" w:color="auto"/>
              <w:left w:val="single" w:sz="4" w:space="0" w:color="auto"/>
              <w:bottom w:val="single" w:sz="4" w:space="0" w:color="auto"/>
              <w:right w:val="single" w:sz="4" w:space="0" w:color="auto"/>
            </w:tcBorders>
            <w:vAlign w:val="center"/>
          </w:tcPr>
          <w:p w:rsidR="0045208B" w:rsidRDefault="006331D3" w:rsidP="00790AA7">
            <w:pPr>
              <w:rPr>
                <w:rFonts w:cs="Arial"/>
                <w:color w:val="000000"/>
              </w:rPr>
            </w:pPr>
            <w:r>
              <w:rPr>
                <w:rFonts w:cs="Arial"/>
                <w:color w:val="000000"/>
              </w:rPr>
              <w:t xml:space="preserve">data or virtual gauge not </w:t>
            </w:r>
            <w:r>
              <w:rPr>
                <w:rFonts w:cs="Arial"/>
                <w:color w:val="000000"/>
              </w:rPr>
              <w:t>visible</w:t>
            </w:r>
          </w:p>
        </w:tc>
        <w:tc>
          <w:tcPr>
            <w:tcW w:w="1773" w:type="pct"/>
            <w:tcBorders>
              <w:top w:val="single" w:sz="4" w:space="0" w:color="auto"/>
              <w:left w:val="single" w:sz="4" w:space="0" w:color="auto"/>
              <w:bottom w:val="single" w:sz="4" w:space="0" w:color="auto"/>
              <w:right w:val="single" w:sz="4" w:space="0" w:color="auto"/>
            </w:tcBorders>
            <w:vAlign w:val="center"/>
          </w:tcPr>
          <w:p w:rsidR="0045208B" w:rsidRDefault="006331D3" w:rsidP="00BB39DE">
            <w:pPr>
              <w:jc w:val="center"/>
              <w:rPr>
                <w:rFonts w:cs="Arial"/>
                <w:color w:val="000000"/>
              </w:rPr>
            </w:pPr>
            <w:r>
              <w:rPr>
                <w:rFonts w:cs="Arial"/>
                <w:color w:val="000000"/>
              </w:rPr>
              <w:t>empty string, transparent, or replaced with background graphics</w:t>
            </w:r>
          </w:p>
        </w:tc>
      </w:tr>
      <w:tr w:rsidR="00BB39DE" w:rsidTr="00995039">
        <w:trPr>
          <w:cantSplit/>
          <w:trHeight w:val="212"/>
          <w:jc w:val="center"/>
        </w:trPr>
        <w:tc>
          <w:tcPr>
            <w:tcW w:w="1364" w:type="pct"/>
            <w:tcBorders>
              <w:top w:val="single" w:sz="4" w:space="0" w:color="auto"/>
              <w:left w:val="single" w:sz="4" w:space="0" w:color="auto"/>
              <w:bottom w:val="single" w:sz="4" w:space="0" w:color="auto"/>
              <w:right w:val="single" w:sz="4" w:space="0" w:color="auto"/>
            </w:tcBorders>
            <w:vAlign w:val="center"/>
          </w:tcPr>
          <w:p w:rsidR="00BB39DE" w:rsidRDefault="006331D3" w:rsidP="00BB39DE">
            <w:pPr>
              <w:rPr>
                <w:rFonts w:cs="Arial"/>
                <w:snapToGrid w:val="0"/>
                <w:color w:val="000000"/>
              </w:rPr>
            </w:pPr>
            <w:r>
              <w:rPr>
                <w:rFonts w:cs="Arial"/>
                <w:snapToGrid w:val="0"/>
                <w:color w:val="000000"/>
              </w:rPr>
              <w:t>ENG_OIL_TEMP_OFFSET</w:t>
            </w:r>
          </w:p>
        </w:tc>
        <w:tc>
          <w:tcPr>
            <w:tcW w:w="1864" w:type="pct"/>
            <w:tcBorders>
              <w:top w:val="single" w:sz="4" w:space="0" w:color="auto"/>
              <w:left w:val="single" w:sz="4" w:space="0" w:color="auto"/>
              <w:bottom w:val="single" w:sz="4" w:space="0" w:color="auto"/>
              <w:right w:val="single" w:sz="4" w:space="0" w:color="auto"/>
            </w:tcBorders>
            <w:vAlign w:val="center"/>
          </w:tcPr>
          <w:p w:rsidR="00BB39DE" w:rsidRDefault="006331D3" w:rsidP="00BB39DE">
            <w:pPr>
              <w:rPr>
                <w:rFonts w:cs="Arial"/>
                <w:color w:val="000000"/>
              </w:rPr>
            </w:pPr>
            <w:r>
              <w:rPr>
                <w:rFonts w:cs="Arial"/>
                <w:color w:val="000000"/>
              </w:rPr>
              <w:t>engine Oil offset value derived from CAN definition</w:t>
            </w:r>
          </w:p>
        </w:tc>
        <w:tc>
          <w:tcPr>
            <w:tcW w:w="1773" w:type="pct"/>
            <w:tcBorders>
              <w:top w:val="single" w:sz="4" w:space="0" w:color="auto"/>
              <w:left w:val="single" w:sz="4" w:space="0" w:color="auto"/>
              <w:bottom w:val="single" w:sz="4" w:space="0" w:color="auto"/>
              <w:right w:val="single" w:sz="4" w:space="0" w:color="auto"/>
            </w:tcBorders>
            <w:vAlign w:val="center"/>
          </w:tcPr>
          <w:p w:rsidR="00BB39DE" w:rsidRDefault="006331D3" w:rsidP="00BB39DE">
            <w:pPr>
              <w:jc w:val="center"/>
              <w:rPr>
                <w:rFonts w:cs="Arial"/>
                <w:color w:val="000000"/>
              </w:rPr>
            </w:pPr>
            <w:r>
              <w:rPr>
                <w:rFonts w:cs="Arial"/>
                <w:color w:val="000000"/>
              </w:rPr>
              <w:t>-60</w:t>
            </w:r>
          </w:p>
        </w:tc>
      </w:tr>
      <w:tr w:rsidR="00FF16E3" w:rsidTr="00995039">
        <w:trPr>
          <w:cantSplit/>
          <w:trHeight w:val="212"/>
          <w:jc w:val="center"/>
        </w:trPr>
        <w:tc>
          <w:tcPr>
            <w:tcW w:w="1364" w:type="pct"/>
            <w:tcBorders>
              <w:top w:val="single" w:sz="4" w:space="0" w:color="auto"/>
              <w:left w:val="single" w:sz="4" w:space="0" w:color="auto"/>
              <w:bottom w:val="single" w:sz="4" w:space="0" w:color="auto"/>
              <w:right w:val="single" w:sz="4" w:space="0" w:color="auto"/>
            </w:tcBorders>
            <w:vAlign w:val="center"/>
          </w:tcPr>
          <w:p w:rsidR="00FF16E3" w:rsidRDefault="006331D3" w:rsidP="00BB39DE">
            <w:pPr>
              <w:rPr>
                <w:rFonts w:cs="Arial"/>
                <w:snapToGrid w:val="0"/>
                <w:color w:val="000000"/>
              </w:rPr>
            </w:pPr>
            <w:r>
              <w:rPr>
                <w:rFonts w:cs="Arial"/>
                <w:snapToGrid w:val="0"/>
                <w:color w:val="000000"/>
              </w:rPr>
              <w:t>ENG_OIL_TEMP_HYS</w:t>
            </w:r>
          </w:p>
        </w:tc>
        <w:tc>
          <w:tcPr>
            <w:tcW w:w="1864" w:type="pct"/>
            <w:tcBorders>
              <w:top w:val="single" w:sz="4" w:space="0" w:color="auto"/>
              <w:left w:val="single" w:sz="4" w:space="0" w:color="auto"/>
              <w:bottom w:val="single" w:sz="4" w:space="0" w:color="auto"/>
              <w:right w:val="single" w:sz="4" w:space="0" w:color="auto"/>
            </w:tcBorders>
            <w:vAlign w:val="center"/>
          </w:tcPr>
          <w:p w:rsidR="00FF16E3" w:rsidRDefault="006331D3" w:rsidP="00773CF9">
            <w:pPr>
              <w:rPr>
                <w:rFonts w:cs="Arial"/>
                <w:color w:val="000000"/>
              </w:rPr>
            </w:pPr>
            <w:r>
              <w:rPr>
                <w:rFonts w:cs="Arial"/>
                <w:color w:val="000000"/>
              </w:rPr>
              <w:t>value used for engine oil temperature text hysteresis</w:t>
            </w:r>
          </w:p>
        </w:tc>
        <w:tc>
          <w:tcPr>
            <w:tcW w:w="1773" w:type="pct"/>
            <w:tcBorders>
              <w:top w:val="single" w:sz="4" w:space="0" w:color="auto"/>
              <w:left w:val="single" w:sz="4" w:space="0" w:color="auto"/>
              <w:bottom w:val="single" w:sz="4" w:space="0" w:color="auto"/>
              <w:right w:val="single" w:sz="4" w:space="0" w:color="auto"/>
            </w:tcBorders>
            <w:vAlign w:val="center"/>
          </w:tcPr>
          <w:p w:rsidR="00FF16E3" w:rsidRDefault="006331D3" w:rsidP="00BB39DE">
            <w:pPr>
              <w:jc w:val="center"/>
              <w:rPr>
                <w:rFonts w:cs="Arial"/>
                <w:color w:val="000000"/>
              </w:rPr>
            </w:pPr>
            <w:r>
              <w:rPr>
                <w:rFonts w:cs="Arial"/>
                <w:color w:val="000000"/>
              </w:rPr>
              <w:t>2</w:t>
            </w:r>
          </w:p>
        </w:tc>
      </w:tr>
      <w:tr w:rsidR="00EC6727" w:rsidTr="00995039">
        <w:trPr>
          <w:cantSplit/>
          <w:trHeight w:val="212"/>
          <w:jc w:val="center"/>
        </w:trPr>
        <w:tc>
          <w:tcPr>
            <w:tcW w:w="1364" w:type="pct"/>
            <w:tcBorders>
              <w:top w:val="single" w:sz="4" w:space="0" w:color="auto"/>
              <w:left w:val="single" w:sz="4" w:space="0" w:color="auto"/>
              <w:bottom w:val="single" w:sz="4" w:space="0" w:color="auto"/>
              <w:right w:val="single" w:sz="4" w:space="0" w:color="auto"/>
            </w:tcBorders>
            <w:vAlign w:val="center"/>
          </w:tcPr>
          <w:p w:rsidR="00EC6727" w:rsidRDefault="006331D3" w:rsidP="00BB39DE">
            <w:pPr>
              <w:rPr>
                <w:rFonts w:cs="Arial"/>
                <w:snapToGrid w:val="0"/>
                <w:color w:val="000000"/>
              </w:rPr>
            </w:pPr>
            <w:r>
              <w:rPr>
                <w:rFonts w:cs="Arial"/>
                <w:snapToGrid w:val="0"/>
                <w:color w:val="000000"/>
              </w:rPr>
              <w:t>ECT_HYS</w:t>
            </w:r>
          </w:p>
        </w:tc>
        <w:tc>
          <w:tcPr>
            <w:tcW w:w="1864" w:type="pct"/>
            <w:tcBorders>
              <w:top w:val="single" w:sz="4" w:space="0" w:color="auto"/>
              <w:left w:val="single" w:sz="4" w:space="0" w:color="auto"/>
              <w:bottom w:val="single" w:sz="4" w:space="0" w:color="auto"/>
              <w:right w:val="single" w:sz="4" w:space="0" w:color="auto"/>
            </w:tcBorders>
            <w:vAlign w:val="center"/>
          </w:tcPr>
          <w:p w:rsidR="00EC6727" w:rsidRDefault="006331D3" w:rsidP="00773CF9">
            <w:pPr>
              <w:rPr>
                <w:rFonts w:cs="Arial"/>
                <w:color w:val="000000"/>
              </w:rPr>
            </w:pPr>
            <w:r>
              <w:rPr>
                <w:rFonts w:cs="Arial"/>
                <w:color w:val="000000"/>
              </w:rPr>
              <w:t xml:space="preserve">value used for engine </w:t>
            </w:r>
            <w:r>
              <w:rPr>
                <w:rFonts w:cs="Arial"/>
                <w:color w:val="000000"/>
              </w:rPr>
              <w:t>coolant temperature text hysteresis</w:t>
            </w:r>
          </w:p>
        </w:tc>
        <w:tc>
          <w:tcPr>
            <w:tcW w:w="1773" w:type="pct"/>
            <w:tcBorders>
              <w:top w:val="single" w:sz="4" w:space="0" w:color="auto"/>
              <w:left w:val="single" w:sz="4" w:space="0" w:color="auto"/>
              <w:bottom w:val="single" w:sz="4" w:space="0" w:color="auto"/>
              <w:right w:val="single" w:sz="4" w:space="0" w:color="auto"/>
            </w:tcBorders>
            <w:vAlign w:val="center"/>
          </w:tcPr>
          <w:p w:rsidR="00EC6727" w:rsidRDefault="006331D3" w:rsidP="00BB39DE">
            <w:pPr>
              <w:jc w:val="center"/>
              <w:rPr>
                <w:rFonts w:cs="Arial"/>
                <w:color w:val="000000"/>
              </w:rPr>
            </w:pPr>
            <w:r>
              <w:rPr>
                <w:rFonts w:cs="Arial"/>
                <w:color w:val="000000"/>
              </w:rPr>
              <w:t>2</w:t>
            </w:r>
          </w:p>
        </w:tc>
      </w:tr>
      <w:tr w:rsidR="00790AA7" w:rsidTr="00995039">
        <w:trPr>
          <w:cantSplit/>
          <w:trHeight w:val="212"/>
          <w:jc w:val="center"/>
        </w:trPr>
        <w:tc>
          <w:tcPr>
            <w:tcW w:w="1364" w:type="pct"/>
            <w:tcBorders>
              <w:top w:val="single" w:sz="4" w:space="0" w:color="auto"/>
              <w:left w:val="single" w:sz="4" w:space="0" w:color="auto"/>
              <w:bottom w:val="single" w:sz="4" w:space="0" w:color="auto"/>
              <w:right w:val="single" w:sz="4" w:space="0" w:color="auto"/>
            </w:tcBorders>
            <w:vAlign w:val="center"/>
          </w:tcPr>
          <w:p w:rsidR="00790AA7" w:rsidRDefault="006331D3" w:rsidP="00BB39DE">
            <w:pPr>
              <w:rPr>
                <w:rFonts w:cs="Arial"/>
                <w:snapToGrid w:val="0"/>
                <w:color w:val="000000"/>
              </w:rPr>
            </w:pPr>
            <w:r>
              <w:rPr>
                <w:rFonts w:cs="Arial"/>
                <w:snapToGrid w:val="0"/>
                <w:color w:val="000000"/>
              </w:rPr>
              <w:t>TT_HYS</w:t>
            </w:r>
          </w:p>
        </w:tc>
        <w:tc>
          <w:tcPr>
            <w:tcW w:w="1864" w:type="pct"/>
            <w:tcBorders>
              <w:top w:val="single" w:sz="4" w:space="0" w:color="auto"/>
              <w:left w:val="single" w:sz="4" w:space="0" w:color="auto"/>
              <w:bottom w:val="single" w:sz="4" w:space="0" w:color="auto"/>
              <w:right w:val="single" w:sz="4" w:space="0" w:color="auto"/>
            </w:tcBorders>
            <w:vAlign w:val="center"/>
          </w:tcPr>
          <w:p w:rsidR="00790AA7" w:rsidRDefault="006331D3" w:rsidP="00773CF9">
            <w:pPr>
              <w:rPr>
                <w:rFonts w:cs="Arial"/>
                <w:color w:val="000000"/>
              </w:rPr>
            </w:pPr>
            <w:r>
              <w:rPr>
                <w:rFonts w:cs="Arial"/>
                <w:color w:val="000000"/>
              </w:rPr>
              <w:t>value used for transmission temperature text hysteresis</w:t>
            </w:r>
          </w:p>
        </w:tc>
        <w:tc>
          <w:tcPr>
            <w:tcW w:w="1773" w:type="pct"/>
            <w:tcBorders>
              <w:top w:val="single" w:sz="4" w:space="0" w:color="auto"/>
              <w:left w:val="single" w:sz="4" w:space="0" w:color="auto"/>
              <w:bottom w:val="single" w:sz="4" w:space="0" w:color="auto"/>
              <w:right w:val="single" w:sz="4" w:space="0" w:color="auto"/>
            </w:tcBorders>
            <w:vAlign w:val="center"/>
          </w:tcPr>
          <w:p w:rsidR="00790AA7" w:rsidRDefault="006331D3" w:rsidP="00BB39DE">
            <w:pPr>
              <w:jc w:val="center"/>
              <w:rPr>
                <w:rFonts w:cs="Arial"/>
                <w:color w:val="000000"/>
              </w:rPr>
            </w:pPr>
            <w:r>
              <w:rPr>
                <w:rFonts w:cs="Arial"/>
                <w:color w:val="000000"/>
              </w:rPr>
              <w:t>2</w:t>
            </w:r>
          </w:p>
        </w:tc>
      </w:tr>
    </w:tbl>
    <w:p w:rsidR="00DC00E2" w:rsidRDefault="006331D3" w:rsidP="00995039"/>
    <w:p w:rsidR="00406F39" w:rsidRDefault="006331D3" w:rsidP="00B9479B">
      <w:pPr>
        <w:pStyle w:val="Heading4"/>
      </w:pPr>
      <w:r>
        <w:lastRenderedPageBreak/>
        <w:t>Prove Out</w:t>
      </w:r>
    </w:p>
    <w:p w:rsidR="00595DED" w:rsidRDefault="006331D3" w:rsidP="00705F2C">
      <w:pPr>
        <w:ind w:left="720"/>
        <w:rPr>
          <w:color w:val="000000"/>
        </w:rPr>
      </w:pPr>
      <w:r>
        <w:rPr>
          <w:color w:val="000000"/>
        </w:rPr>
        <w:t>No</w:t>
      </w:r>
    </w:p>
    <w:p w:rsidR="00406F39" w:rsidRDefault="006331D3" w:rsidP="00B9479B">
      <w:pPr>
        <w:pStyle w:val="Heading4"/>
      </w:pPr>
      <w:r>
        <w:t xml:space="preserve">Reconfigurable </w:t>
      </w:r>
      <w:r>
        <w:t>Telltale</w:t>
      </w:r>
    </w:p>
    <w:p w:rsidR="00DC00E2" w:rsidRDefault="006331D3" w:rsidP="00D7402C">
      <w:pPr>
        <w:ind w:left="720"/>
        <w:rPr>
          <w:rFonts w:cs="Arial"/>
          <w:color w:val="000000"/>
        </w:rPr>
      </w:pPr>
      <w:r>
        <w:rPr>
          <w:color w:val="000000"/>
        </w:rPr>
        <w:t>No</w:t>
      </w:r>
    </w:p>
    <w:p w:rsidR="00406F39" w:rsidRDefault="006331D3" w:rsidP="00B9479B">
      <w:pPr>
        <w:pStyle w:val="Heading4"/>
      </w:pPr>
      <w:r>
        <w:t>Message Center Msg</w:t>
      </w:r>
    </w:p>
    <w:p w:rsidR="00DC00E2" w:rsidRDefault="006331D3" w:rsidP="00A07096">
      <w:pPr>
        <w:ind w:left="720"/>
        <w:rPr>
          <w:rFonts w:cs="Arial"/>
          <w:color w:val="000000"/>
        </w:rPr>
      </w:pPr>
      <w:r>
        <w:rPr>
          <w:rFonts w:cs="Arial"/>
          <w:color w:val="000000"/>
        </w:rPr>
        <w:t>Refer to Ford Studio Drawing</w:t>
      </w:r>
    </w:p>
    <w:p w:rsidR="00406F39" w:rsidRDefault="006331D3" w:rsidP="00B9479B">
      <w:pPr>
        <w:pStyle w:val="Heading2"/>
      </w:pPr>
      <w:r>
        <w:t>Error Handling</w:t>
      </w:r>
    </w:p>
    <w:p w:rsidR="00406F39" w:rsidRDefault="006331D3" w:rsidP="00B9479B">
      <w:pPr>
        <w:pStyle w:val="Heading3"/>
      </w:pPr>
      <w:r>
        <w:t>Missing Message Strategy</w:t>
      </w:r>
    </w:p>
    <w:p w:rsidR="00042A8C" w:rsidRDefault="006331D3" w:rsidP="0051344B">
      <w:pPr>
        <w:ind w:left="720"/>
      </w:pPr>
      <w:r>
        <w:t>The signals will be declared missing as per the Diagnostics section of this SPSS.</w:t>
      </w:r>
    </w:p>
    <w:p w:rsidR="00042A8C" w:rsidRDefault="006331D3" w:rsidP="0051344B">
      <w:pPr>
        <w:ind w:left="1728"/>
      </w:pPr>
    </w:p>
    <w:p w:rsidR="00042A8C" w:rsidRDefault="006331D3" w:rsidP="0051344B">
      <w:pPr>
        <w:ind w:left="720" w:right="306"/>
      </w:pPr>
      <w:r>
        <w:t>DTCs states and history wi</w:t>
      </w:r>
      <w:r>
        <w:t>ll be determined as per the Diagnostics section of this SPSS.</w:t>
      </w:r>
    </w:p>
    <w:p w:rsidR="004B7C32" w:rsidRPr="004B7C32" w:rsidRDefault="004B7C32" w:rsidP="00B9479B">
      <w:pPr>
        <w:pStyle w:val="Heading4"/>
        <w:rPr>
          <w:b w:val="0"/>
          <w:u w:val="single"/>
        </w:rPr>
      </w:pPr>
      <w:r w:rsidRPr="004B7C32">
        <w:rPr>
          <w:b w:val="0"/>
          <w:u w:val="single"/>
        </w:rPr>
        <w:t>SR-REQ-304213/A-Missing Message DTC Logging Configuration</w:t>
      </w:r>
    </w:p>
    <w:p w:rsidR="00DC00E2" w:rsidRDefault="006331D3" w:rsidP="009C4188">
      <w:pPr>
        <w:ind w:left="720"/>
      </w:pPr>
      <w:r>
        <w:rPr>
          <w:rFonts w:cs="Arial"/>
        </w:rPr>
        <w:t xml:space="preserve">If DG_I_Cfg = Disabled (0x0), the cluster shall never log a missing message DTC due to this feature. </w:t>
      </w:r>
    </w:p>
    <w:p w:rsidR="00406F39" w:rsidRDefault="006331D3" w:rsidP="00B9479B">
      <w:pPr>
        <w:pStyle w:val="Heading3"/>
      </w:pPr>
      <w:r>
        <w:t>Invalid Data Strategy</w:t>
      </w:r>
    </w:p>
    <w:p w:rsidR="00DC00E2" w:rsidRDefault="006331D3" w:rsidP="003A4122">
      <w:pPr>
        <w:ind w:left="720"/>
        <w:rPr>
          <w:color w:val="000000"/>
        </w:rPr>
      </w:pPr>
      <w:r w:rsidRPr="00A92E61">
        <w:rPr>
          <w:rFonts w:cs="Arial"/>
          <w:snapToGrid w:val="0"/>
        </w:rPr>
        <w:t xml:space="preserve">See Data Source in </w:t>
      </w:r>
      <w:r>
        <w:rPr>
          <w:u w:val="single"/>
        </w:rPr>
        <w:t>REQ-304212 Table</w:t>
      </w:r>
      <w:r w:rsidRPr="00A92E61">
        <w:rPr>
          <w:rFonts w:cs="Arial"/>
          <w:snapToGrid w:val="0"/>
        </w:rPr>
        <w:t>.</w:t>
      </w:r>
    </w:p>
    <w:p w:rsidR="00406F39" w:rsidRDefault="006331D3" w:rsidP="00B9479B">
      <w:pPr>
        <w:pStyle w:val="Heading2"/>
      </w:pPr>
      <w:r>
        <w:t>Diagnostics</w:t>
      </w:r>
    </w:p>
    <w:p w:rsidR="00406F39" w:rsidRDefault="006331D3" w:rsidP="00B9479B">
      <w:pPr>
        <w:pStyle w:val="Heading3"/>
      </w:pPr>
      <w:r>
        <w:t>Self Test</w:t>
      </w:r>
    </w:p>
    <w:p w:rsidR="003378FD" w:rsidRDefault="006331D3" w:rsidP="00892109">
      <w:pPr>
        <w:ind w:left="720"/>
        <w:rPr>
          <w:color w:val="000000"/>
        </w:rPr>
      </w:pPr>
      <w:r>
        <w:rPr>
          <w:color w:val="000000"/>
        </w:rPr>
        <w:t>None</w:t>
      </w:r>
    </w:p>
    <w:p w:rsidR="00406F39" w:rsidRDefault="006331D3" w:rsidP="00B9479B">
      <w:pPr>
        <w:pStyle w:val="Heading3"/>
      </w:pPr>
      <w:r>
        <w:t>Engineering Test Mode</w:t>
      </w:r>
    </w:p>
    <w:p w:rsidR="0098584B" w:rsidRDefault="006331D3" w:rsidP="006D3E46">
      <w:pPr>
        <w:ind w:left="720"/>
        <w:rPr>
          <w:color w:val="000000"/>
        </w:rPr>
      </w:pPr>
      <w:r>
        <w:rPr>
          <w:color w:val="000000"/>
        </w:rPr>
        <w:t>Reference section “Dealer / Engineering Test Mode (ETM)”</w:t>
      </w:r>
    </w:p>
    <w:p w:rsidR="00406F39" w:rsidRDefault="006331D3" w:rsidP="00B9479B">
      <w:pPr>
        <w:pStyle w:val="Heading3"/>
      </w:pPr>
      <w:r>
        <w:t>Part II Performance</w:t>
      </w:r>
    </w:p>
    <w:p w:rsidR="00406F39" w:rsidRDefault="006331D3" w:rsidP="00B9479B">
      <w:pPr>
        <w:pStyle w:val="Heading4"/>
      </w:pPr>
      <w:r>
        <w:t>Supported Diagnostic Trouble Codes (DTCs)</w:t>
      </w:r>
    </w:p>
    <w:p w:rsidR="00AE06BC" w:rsidRPr="00AE06BC" w:rsidRDefault="006331D3" w:rsidP="00AE06BC"/>
    <w:tbl>
      <w:tblPr>
        <w:tblW w:w="45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7"/>
        <w:gridCol w:w="8493"/>
      </w:tblGrid>
      <w:tr w:rsidR="00042A8C" w:rsidTr="004B7C32">
        <w:trPr>
          <w:jc w:val="center"/>
        </w:trPr>
        <w:tc>
          <w:tcPr>
            <w:tcW w:w="837" w:type="pct"/>
            <w:tcBorders>
              <w:top w:val="single" w:sz="6" w:space="0" w:color="auto"/>
              <w:left w:val="single" w:sz="6" w:space="0" w:color="auto"/>
              <w:bottom w:val="single" w:sz="6" w:space="0" w:color="auto"/>
              <w:right w:val="single" w:sz="6" w:space="0" w:color="auto"/>
            </w:tcBorders>
          </w:tcPr>
          <w:p w:rsidR="00042A8C" w:rsidRDefault="006331D3" w:rsidP="00491EEC">
            <w:pPr>
              <w:rPr>
                <w:rFonts w:cs="Arial"/>
                <w:b/>
                <w:bCs/>
                <w:color w:val="000000"/>
              </w:rPr>
            </w:pPr>
            <w:r>
              <w:rPr>
                <w:rFonts w:cs="Arial"/>
                <w:b/>
                <w:bCs/>
                <w:color w:val="000000"/>
              </w:rPr>
              <w:t>DTC</w:t>
            </w:r>
          </w:p>
        </w:tc>
        <w:tc>
          <w:tcPr>
            <w:tcW w:w="4163" w:type="pct"/>
            <w:tcBorders>
              <w:top w:val="single" w:sz="6" w:space="0" w:color="auto"/>
              <w:left w:val="single" w:sz="6" w:space="0" w:color="auto"/>
              <w:bottom w:val="single" w:sz="6" w:space="0" w:color="auto"/>
              <w:right w:val="single" w:sz="6" w:space="0" w:color="auto"/>
            </w:tcBorders>
          </w:tcPr>
          <w:p w:rsidR="00042A8C" w:rsidRDefault="006331D3" w:rsidP="00491EEC">
            <w:pPr>
              <w:rPr>
                <w:rFonts w:cs="Arial"/>
                <w:b/>
                <w:bCs/>
                <w:color w:val="000000"/>
              </w:rPr>
            </w:pPr>
            <w:r>
              <w:rPr>
                <w:rFonts w:cs="Arial"/>
                <w:b/>
                <w:bCs/>
                <w:color w:val="000000"/>
              </w:rPr>
              <w:t>Description</w:t>
            </w:r>
          </w:p>
        </w:tc>
      </w:tr>
      <w:tr w:rsidR="00042A8C" w:rsidTr="004B7C32">
        <w:trPr>
          <w:jc w:val="center"/>
        </w:trPr>
        <w:tc>
          <w:tcPr>
            <w:tcW w:w="837" w:type="pct"/>
            <w:tcBorders>
              <w:top w:val="single" w:sz="6" w:space="0" w:color="auto"/>
              <w:left w:val="single" w:sz="6" w:space="0" w:color="auto"/>
              <w:bottom w:val="single" w:sz="6" w:space="0" w:color="auto"/>
              <w:right w:val="single" w:sz="6" w:space="0" w:color="auto"/>
            </w:tcBorders>
          </w:tcPr>
          <w:p w:rsidR="00042A8C" w:rsidRPr="005C4608" w:rsidRDefault="006331D3" w:rsidP="00491EEC">
            <w:pPr>
              <w:rPr>
                <w:rFonts w:cs="Arial"/>
                <w:color w:val="000000"/>
              </w:rPr>
            </w:pPr>
            <w:r>
              <w:rPr>
                <w:rFonts w:cs="Arial"/>
                <w:color w:val="000000"/>
              </w:rPr>
              <w:t>none</w:t>
            </w:r>
          </w:p>
        </w:tc>
        <w:tc>
          <w:tcPr>
            <w:tcW w:w="4163" w:type="pct"/>
            <w:tcBorders>
              <w:top w:val="single" w:sz="6" w:space="0" w:color="auto"/>
              <w:left w:val="single" w:sz="6" w:space="0" w:color="auto"/>
              <w:bottom w:val="single" w:sz="6" w:space="0" w:color="auto"/>
              <w:right w:val="single" w:sz="6" w:space="0" w:color="auto"/>
            </w:tcBorders>
          </w:tcPr>
          <w:p w:rsidR="00042A8C" w:rsidRPr="005C4608" w:rsidRDefault="006331D3" w:rsidP="00491EEC">
            <w:pPr>
              <w:rPr>
                <w:rFonts w:cs="Arial"/>
                <w:color w:val="000000"/>
              </w:rPr>
            </w:pPr>
            <w:r>
              <w:rPr>
                <w:rFonts w:cs="Arial"/>
                <w:color w:val="000000"/>
              </w:rPr>
              <w:t xml:space="preserve">This specification does not contain </w:t>
            </w:r>
            <w:r>
              <w:rPr>
                <w:rFonts w:cs="Arial"/>
                <w:color w:val="000000"/>
              </w:rPr>
              <w:t>DTCs but defers all DTC logic to the each Input Source’s specification.</w:t>
            </w:r>
          </w:p>
        </w:tc>
      </w:tr>
    </w:tbl>
    <w:p w:rsidR="00AD49C6" w:rsidRDefault="006331D3">
      <w:pPr>
        <w:rPr>
          <w:rFonts w:cs="Arial"/>
          <w:color w:val="000000"/>
        </w:rPr>
        <w:sectPr w:rsidR="00AD49C6" w:rsidSect="004B7C32">
          <w:pgSz w:w="12240" w:h="15840"/>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FC18F2" w:rsidRDefault="006331D3">
      <w:pPr>
        <w:rPr>
          <w:rFonts w:cs="Arial"/>
          <w:color w:val="000000"/>
        </w:rPr>
      </w:pPr>
    </w:p>
    <w:p w:rsidR="00406F39" w:rsidRDefault="006331D3" w:rsidP="00B9479B">
      <w:pPr>
        <w:pStyle w:val="Heading4"/>
      </w:pPr>
      <w:r w:rsidRPr="00B9479B">
        <w:t>DID-REQ-304214/B-Supported Diagnostic DIDs (Ser</w:t>
      </w:r>
      <w:r w:rsidRPr="00B9479B">
        <w:t>vice $22 and $2E)</w:t>
      </w:r>
    </w:p>
    <w:p w:rsidR="00AE06BC" w:rsidRPr="00AE06BC" w:rsidRDefault="006331D3" w:rsidP="00AE06BC"/>
    <w:tbl>
      <w:tblPr>
        <w:tblW w:w="495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1"/>
        <w:gridCol w:w="1442"/>
        <w:gridCol w:w="937"/>
        <w:gridCol w:w="872"/>
        <w:gridCol w:w="768"/>
        <w:gridCol w:w="982"/>
        <w:gridCol w:w="1420"/>
        <w:gridCol w:w="1449"/>
        <w:gridCol w:w="1719"/>
        <w:gridCol w:w="753"/>
      </w:tblGrid>
      <w:tr w:rsidR="003056B0" w:rsidTr="0052329D">
        <w:trPr>
          <w:trHeight w:val="679"/>
          <w:jc w:val="center"/>
        </w:trPr>
        <w:tc>
          <w:tcPr>
            <w:tcW w:w="397"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F412CE">
            <w:pPr>
              <w:jc w:val="center"/>
              <w:rPr>
                <w:rFonts w:cs="Arial"/>
                <w:b/>
                <w:bCs/>
                <w:color w:val="000000"/>
                <w:sz w:val="18"/>
              </w:rPr>
            </w:pPr>
            <w:r w:rsidRPr="003056B0">
              <w:rPr>
                <w:rFonts w:cs="Arial"/>
                <w:b/>
                <w:bCs/>
                <w:color w:val="000000"/>
                <w:sz w:val="18"/>
              </w:rPr>
              <w:t>Number</w:t>
            </w:r>
          </w:p>
        </w:tc>
        <w:tc>
          <w:tcPr>
            <w:tcW w:w="642"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F412CE">
            <w:pPr>
              <w:jc w:val="center"/>
              <w:rPr>
                <w:rFonts w:cs="Arial"/>
                <w:b/>
                <w:bCs/>
                <w:color w:val="000000"/>
                <w:sz w:val="18"/>
              </w:rPr>
            </w:pPr>
            <w:r w:rsidRPr="003056B0">
              <w:rPr>
                <w:rFonts w:cs="Arial"/>
                <w:b/>
                <w:bCs/>
                <w:color w:val="000000"/>
                <w:sz w:val="18"/>
              </w:rPr>
              <w:t>DID / CommonID Name</w:t>
            </w:r>
          </w:p>
        </w:tc>
        <w:tc>
          <w:tcPr>
            <w:tcW w:w="417"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F412CE">
            <w:pPr>
              <w:ind w:left="422" w:hanging="422"/>
              <w:jc w:val="center"/>
              <w:rPr>
                <w:rFonts w:cs="Arial"/>
                <w:b/>
                <w:bCs/>
                <w:color w:val="000000"/>
                <w:sz w:val="18"/>
              </w:rPr>
            </w:pPr>
            <w:r w:rsidRPr="003056B0">
              <w:rPr>
                <w:rFonts w:cs="Arial"/>
                <w:b/>
                <w:bCs/>
                <w:color w:val="000000"/>
                <w:sz w:val="18"/>
              </w:rPr>
              <w:t>Min</w:t>
            </w:r>
          </w:p>
        </w:tc>
        <w:tc>
          <w:tcPr>
            <w:tcW w:w="388"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F412CE">
            <w:pPr>
              <w:ind w:left="422" w:hanging="422"/>
              <w:jc w:val="center"/>
              <w:rPr>
                <w:rFonts w:cs="Arial"/>
                <w:b/>
                <w:bCs/>
                <w:color w:val="000000"/>
                <w:sz w:val="18"/>
              </w:rPr>
            </w:pPr>
            <w:r w:rsidRPr="003056B0">
              <w:rPr>
                <w:rFonts w:cs="Arial"/>
                <w:b/>
                <w:bCs/>
                <w:color w:val="000000"/>
                <w:sz w:val="18"/>
              </w:rPr>
              <w:t>Max</w:t>
            </w:r>
          </w:p>
        </w:tc>
        <w:tc>
          <w:tcPr>
            <w:tcW w:w="342"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F412CE">
            <w:pPr>
              <w:ind w:left="422" w:hanging="422"/>
              <w:jc w:val="center"/>
              <w:rPr>
                <w:rFonts w:cs="Arial"/>
                <w:b/>
                <w:bCs/>
                <w:color w:val="000000"/>
                <w:sz w:val="18"/>
              </w:rPr>
            </w:pPr>
            <w:r w:rsidRPr="003056B0">
              <w:rPr>
                <w:rFonts w:cs="Arial"/>
                <w:b/>
                <w:bCs/>
                <w:color w:val="000000"/>
                <w:sz w:val="18"/>
              </w:rPr>
              <w:t>Res</w:t>
            </w:r>
          </w:p>
        </w:tc>
        <w:tc>
          <w:tcPr>
            <w:tcW w:w="437"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F412CE">
            <w:pPr>
              <w:ind w:left="422" w:hanging="422"/>
              <w:jc w:val="center"/>
              <w:rPr>
                <w:rFonts w:cs="Arial"/>
                <w:b/>
                <w:bCs/>
                <w:color w:val="000000"/>
                <w:sz w:val="18"/>
              </w:rPr>
            </w:pPr>
            <w:r w:rsidRPr="003056B0">
              <w:rPr>
                <w:rFonts w:cs="Arial"/>
                <w:b/>
                <w:bCs/>
                <w:color w:val="000000"/>
                <w:sz w:val="18"/>
              </w:rPr>
              <w:t>Units</w:t>
            </w:r>
          </w:p>
        </w:tc>
        <w:tc>
          <w:tcPr>
            <w:tcW w:w="632"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F33C24">
            <w:pPr>
              <w:jc w:val="center"/>
              <w:rPr>
                <w:rFonts w:cs="Arial"/>
                <w:b/>
                <w:bCs/>
                <w:color w:val="000000"/>
                <w:sz w:val="18"/>
              </w:rPr>
            </w:pPr>
            <w:r w:rsidRPr="003056B0">
              <w:rPr>
                <w:rFonts w:cs="Arial"/>
                <w:b/>
                <w:bCs/>
                <w:color w:val="000000"/>
                <w:sz w:val="18"/>
              </w:rPr>
              <w:t xml:space="preserve">Default </w:t>
            </w:r>
            <w:r w:rsidRPr="003056B0">
              <w:rPr>
                <w:rFonts w:cs="Arial"/>
                <w:b/>
                <w:bCs/>
                <w:color w:val="000000"/>
                <w:sz w:val="18"/>
              </w:rPr>
              <w:t>Value</w:t>
            </w:r>
          </w:p>
          <w:p w:rsidR="000A161E" w:rsidRPr="003056B0" w:rsidRDefault="006331D3" w:rsidP="00F33C24">
            <w:pPr>
              <w:jc w:val="center"/>
              <w:rPr>
                <w:rFonts w:cs="Arial"/>
                <w:b/>
                <w:bCs/>
                <w:color w:val="000000"/>
                <w:sz w:val="18"/>
              </w:rPr>
            </w:pPr>
            <w:r w:rsidRPr="003056B0">
              <w:rPr>
                <w:rFonts w:cs="Arial"/>
                <w:b/>
                <w:bCs/>
                <w:color w:val="000000"/>
                <w:sz w:val="18"/>
              </w:rPr>
              <w:t>GAS</w:t>
            </w:r>
          </w:p>
        </w:tc>
        <w:tc>
          <w:tcPr>
            <w:tcW w:w="645"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040E18">
            <w:pPr>
              <w:jc w:val="center"/>
              <w:rPr>
                <w:rFonts w:cs="Arial"/>
                <w:b/>
                <w:bCs/>
                <w:color w:val="000000"/>
                <w:sz w:val="18"/>
              </w:rPr>
            </w:pPr>
            <w:r w:rsidRPr="003056B0">
              <w:rPr>
                <w:rFonts w:cs="Arial"/>
                <w:b/>
                <w:bCs/>
                <w:color w:val="000000"/>
                <w:sz w:val="18"/>
              </w:rPr>
              <w:t>Default Value</w:t>
            </w:r>
          </w:p>
          <w:p w:rsidR="000A161E" w:rsidRPr="003056B0" w:rsidRDefault="006331D3" w:rsidP="00040E18">
            <w:pPr>
              <w:ind w:left="422" w:hanging="422"/>
              <w:jc w:val="center"/>
              <w:rPr>
                <w:rFonts w:cs="Arial"/>
                <w:b/>
                <w:bCs/>
                <w:color w:val="000000"/>
                <w:sz w:val="18"/>
              </w:rPr>
            </w:pPr>
            <w:r w:rsidRPr="003056B0">
              <w:rPr>
                <w:rFonts w:cs="Arial"/>
                <w:b/>
                <w:bCs/>
                <w:color w:val="000000"/>
                <w:sz w:val="18"/>
              </w:rPr>
              <w:t>DIESEL</w:t>
            </w:r>
          </w:p>
        </w:tc>
        <w:tc>
          <w:tcPr>
            <w:tcW w:w="765"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0A161E">
            <w:pPr>
              <w:ind w:left="422" w:hanging="422"/>
              <w:rPr>
                <w:rFonts w:cs="Arial"/>
                <w:b/>
                <w:bCs/>
                <w:color w:val="000000"/>
                <w:sz w:val="18"/>
              </w:rPr>
            </w:pPr>
            <w:r w:rsidRPr="003056B0">
              <w:rPr>
                <w:rFonts w:cs="Arial"/>
                <w:b/>
                <w:bCs/>
                <w:color w:val="000000"/>
                <w:sz w:val="18"/>
              </w:rPr>
              <w:t>Description</w:t>
            </w:r>
          </w:p>
        </w:tc>
        <w:tc>
          <w:tcPr>
            <w:tcW w:w="336" w:type="pct"/>
            <w:tcBorders>
              <w:top w:val="single" w:sz="6" w:space="0" w:color="auto"/>
              <w:left w:val="single" w:sz="6" w:space="0" w:color="auto"/>
              <w:bottom w:val="single" w:sz="6" w:space="0" w:color="auto"/>
              <w:right w:val="single" w:sz="6" w:space="0" w:color="auto"/>
            </w:tcBorders>
            <w:vAlign w:val="center"/>
          </w:tcPr>
          <w:p w:rsidR="000A161E" w:rsidRPr="003056B0" w:rsidRDefault="006331D3" w:rsidP="003056B0">
            <w:pPr>
              <w:ind w:left="422" w:hanging="422"/>
              <w:rPr>
                <w:rFonts w:cs="Arial"/>
                <w:b/>
                <w:bCs/>
                <w:color w:val="000000"/>
                <w:sz w:val="16"/>
              </w:rPr>
            </w:pPr>
            <w:r w:rsidRPr="003056B0">
              <w:rPr>
                <w:rFonts w:cs="Arial"/>
                <w:b/>
                <w:bCs/>
                <w:color w:val="000000"/>
                <w:sz w:val="16"/>
              </w:rPr>
              <w:t>DID</w:t>
            </w:r>
          </w:p>
          <w:p w:rsidR="000A161E" w:rsidRDefault="006331D3" w:rsidP="003056B0">
            <w:pPr>
              <w:ind w:left="422" w:hanging="422"/>
              <w:rPr>
                <w:rFonts w:cs="Arial"/>
                <w:b/>
                <w:bCs/>
                <w:color w:val="000000"/>
              </w:rPr>
            </w:pPr>
            <w:r w:rsidRPr="003056B0">
              <w:rPr>
                <w:rFonts w:cs="Arial"/>
                <w:b/>
                <w:bCs/>
                <w:color w:val="000000"/>
                <w:sz w:val="16"/>
              </w:rPr>
              <w:t>Type</w:t>
            </w:r>
          </w:p>
        </w:tc>
      </w:tr>
      <w:tr w:rsidR="003056B0" w:rsidRPr="000B3AA3" w:rsidTr="0052329D">
        <w:trPr>
          <w:trHeight w:val="211"/>
          <w:jc w:val="center"/>
        </w:trPr>
        <w:tc>
          <w:tcPr>
            <w:tcW w:w="397" w:type="pct"/>
            <w:vMerge w:val="restart"/>
            <w:tcBorders>
              <w:top w:val="single" w:sz="6" w:space="0" w:color="auto"/>
              <w:left w:val="single" w:sz="6" w:space="0" w:color="auto"/>
              <w:right w:val="single" w:sz="6" w:space="0" w:color="auto"/>
            </w:tcBorders>
            <w:vAlign w:val="center"/>
          </w:tcPr>
          <w:p w:rsidR="000A161E" w:rsidRPr="000B3AA3" w:rsidRDefault="006331D3" w:rsidP="00F412CE">
            <w:pPr>
              <w:jc w:val="center"/>
              <w:rPr>
                <w:rFonts w:cs="Arial"/>
                <w:color w:val="000000"/>
              </w:rPr>
            </w:pPr>
            <w:r>
              <w:rPr>
                <w:rFonts w:cs="Arial"/>
                <w:color w:val="000000"/>
              </w:rPr>
              <w:t>$FDxx</w:t>
            </w:r>
          </w:p>
        </w:tc>
        <w:tc>
          <w:tcPr>
            <w:tcW w:w="642" w:type="pct"/>
            <w:tcBorders>
              <w:top w:val="single" w:sz="6" w:space="0" w:color="auto"/>
              <w:left w:val="single" w:sz="6" w:space="0" w:color="auto"/>
              <w:bottom w:val="single" w:sz="6" w:space="0" w:color="auto"/>
              <w:right w:val="single" w:sz="6" w:space="0" w:color="auto"/>
            </w:tcBorders>
            <w:vAlign w:val="center"/>
          </w:tcPr>
          <w:p w:rsidR="000A161E" w:rsidRPr="000B3AA3" w:rsidRDefault="006331D3" w:rsidP="00F412CE">
            <w:pPr>
              <w:jc w:val="center"/>
              <w:rPr>
                <w:rFonts w:cs="Arial"/>
                <w:color w:val="000000"/>
              </w:rPr>
            </w:pPr>
            <w:r>
              <w:rPr>
                <w:rFonts w:cs="Arial"/>
                <w:color w:val="000000"/>
              </w:rPr>
              <w:t>EOT_SP1</w:t>
            </w:r>
          </w:p>
        </w:tc>
        <w:tc>
          <w:tcPr>
            <w:tcW w:w="417" w:type="pct"/>
            <w:tcBorders>
              <w:top w:val="single" w:sz="6" w:space="0" w:color="auto"/>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0</w:t>
            </w:r>
          </w:p>
        </w:tc>
        <w:tc>
          <w:tcPr>
            <w:tcW w:w="388" w:type="pct"/>
            <w:tcBorders>
              <w:top w:val="single" w:sz="6" w:space="0" w:color="auto"/>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193</w:t>
            </w:r>
          </w:p>
        </w:tc>
        <w:tc>
          <w:tcPr>
            <w:tcW w:w="342" w:type="pct"/>
            <w:tcBorders>
              <w:top w:val="single" w:sz="6" w:space="0" w:color="auto"/>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w:t>
            </w:r>
          </w:p>
        </w:tc>
        <w:tc>
          <w:tcPr>
            <w:tcW w:w="437" w:type="pct"/>
            <w:tcBorders>
              <w:top w:val="single" w:sz="6" w:space="0" w:color="auto"/>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°C</w:t>
            </w:r>
          </w:p>
        </w:tc>
        <w:tc>
          <w:tcPr>
            <w:tcW w:w="632" w:type="pct"/>
            <w:tcBorders>
              <w:top w:val="single" w:sz="6" w:space="0" w:color="auto"/>
              <w:left w:val="single" w:sz="6" w:space="0" w:color="auto"/>
              <w:right w:val="single" w:sz="6" w:space="0" w:color="auto"/>
            </w:tcBorders>
            <w:vAlign w:val="center"/>
          </w:tcPr>
          <w:p w:rsidR="000A161E" w:rsidRDefault="006331D3" w:rsidP="00F33C24">
            <w:pPr>
              <w:jc w:val="center"/>
              <w:rPr>
                <w:rFonts w:cs="Arial"/>
                <w:color w:val="000000"/>
              </w:rPr>
            </w:pPr>
            <w:r>
              <w:rPr>
                <w:snapToGrid w:val="0"/>
                <w:color w:val="000000"/>
              </w:rPr>
              <w:t>110</w:t>
            </w:r>
          </w:p>
        </w:tc>
        <w:tc>
          <w:tcPr>
            <w:tcW w:w="645" w:type="pct"/>
            <w:tcBorders>
              <w:top w:val="single" w:sz="6" w:space="0" w:color="auto"/>
              <w:left w:val="single" w:sz="6" w:space="0" w:color="auto"/>
              <w:right w:val="single" w:sz="6" w:space="0" w:color="auto"/>
            </w:tcBorders>
            <w:vAlign w:val="center"/>
          </w:tcPr>
          <w:p w:rsidR="000A161E" w:rsidRDefault="006331D3" w:rsidP="00040E18">
            <w:pPr>
              <w:jc w:val="center"/>
              <w:rPr>
                <w:rFonts w:cs="Arial"/>
                <w:color w:val="000000"/>
              </w:rPr>
            </w:pPr>
            <w:r>
              <w:rPr>
                <w:rFonts w:cs="Arial"/>
                <w:color w:val="000000"/>
              </w:rPr>
              <w:t>103</w:t>
            </w:r>
          </w:p>
        </w:tc>
        <w:tc>
          <w:tcPr>
            <w:tcW w:w="765" w:type="pct"/>
            <w:tcBorders>
              <w:top w:val="single" w:sz="6" w:space="0" w:color="auto"/>
              <w:left w:val="single" w:sz="6" w:space="0" w:color="auto"/>
              <w:right w:val="single" w:sz="6" w:space="0" w:color="auto"/>
            </w:tcBorders>
            <w:vAlign w:val="center"/>
          </w:tcPr>
          <w:p w:rsidR="000A161E" w:rsidRDefault="006331D3" w:rsidP="000A161E">
            <w:pPr>
              <w:rPr>
                <w:rFonts w:cs="Arial"/>
                <w:color w:val="000000"/>
              </w:rPr>
            </w:pPr>
            <w:r>
              <w:rPr>
                <w:rFonts w:cs="Arial"/>
                <w:color w:val="000000"/>
              </w:rPr>
              <w:t>Oil Temperature Text set point 1</w:t>
            </w:r>
          </w:p>
        </w:tc>
        <w:tc>
          <w:tcPr>
            <w:tcW w:w="336" w:type="pct"/>
            <w:vMerge w:val="restart"/>
            <w:tcBorders>
              <w:top w:val="single" w:sz="6" w:space="0" w:color="auto"/>
              <w:left w:val="single" w:sz="6" w:space="0" w:color="auto"/>
              <w:right w:val="single" w:sz="6" w:space="0" w:color="auto"/>
            </w:tcBorders>
            <w:textDirection w:val="tbRl"/>
            <w:vAlign w:val="center"/>
          </w:tcPr>
          <w:p w:rsidR="000A161E" w:rsidRPr="000B3AA3" w:rsidRDefault="006331D3" w:rsidP="000A161E">
            <w:pPr>
              <w:ind w:left="113" w:right="113"/>
              <w:jc w:val="center"/>
              <w:rPr>
                <w:rFonts w:cs="Arial"/>
                <w:color w:val="000000"/>
              </w:rPr>
            </w:pPr>
            <w:r>
              <w:rPr>
                <w:rFonts w:cs="Arial"/>
                <w:color w:val="000000"/>
              </w:rPr>
              <w:t>Numeric</w:t>
            </w:r>
          </w:p>
        </w:tc>
      </w:tr>
      <w:tr w:rsidR="003056B0" w:rsidRPr="000B3AA3" w:rsidTr="0052329D">
        <w:trPr>
          <w:trHeight w:val="137"/>
          <w:jc w:val="center"/>
        </w:trPr>
        <w:tc>
          <w:tcPr>
            <w:tcW w:w="397" w:type="pct"/>
            <w:vMerge/>
            <w:tcBorders>
              <w:left w:val="single" w:sz="6" w:space="0" w:color="auto"/>
              <w:right w:val="single" w:sz="6" w:space="0" w:color="auto"/>
            </w:tcBorders>
            <w:vAlign w:val="center"/>
          </w:tcPr>
          <w:p w:rsidR="000A161E" w:rsidRDefault="006331D3" w:rsidP="00F412CE">
            <w:pPr>
              <w:jc w:val="center"/>
              <w:rPr>
                <w:rFonts w:cs="Arial"/>
                <w:color w:val="000000"/>
              </w:rPr>
            </w:pPr>
          </w:p>
        </w:tc>
        <w:tc>
          <w:tcPr>
            <w:tcW w:w="642" w:type="pct"/>
            <w:tcBorders>
              <w:top w:val="single" w:sz="6" w:space="0" w:color="auto"/>
              <w:left w:val="single" w:sz="6" w:space="0" w:color="auto"/>
              <w:bottom w:val="single" w:sz="6" w:space="0" w:color="auto"/>
              <w:right w:val="single" w:sz="6" w:space="0" w:color="auto"/>
            </w:tcBorders>
            <w:vAlign w:val="center"/>
          </w:tcPr>
          <w:p w:rsidR="000A161E" w:rsidRPr="0003377E" w:rsidRDefault="006331D3" w:rsidP="00F412CE">
            <w:pPr>
              <w:jc w:val="center"/>
              <w:rPr>
                <w:rFonts w:cs="Arial"/>
                <w:color w:val="000000"/>
              </w:rPr>
            </w:pPr>
            <w:r>
              <w:rPr>
                <w:rFonts w:cs="Arial"/>
                <w:color w:val="000000"/>
              </w:rPr>
              <w:t>EOT_SP2</w:t>
            </w:r>
          </w:p>
        </w:tc>
        <w:tc>
          <w:tcPr>
            <w:tcW w:w="41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0</w:t>
            </w:r>
          </w:p>
        </w:tc>
        <w:tc>
          <w:tcPr>
            <w:tcW w:w="388"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193</w:t>
            </w:r>
          </w:p>
        </w:tc>
        <w:tc>
          <w:tcPr>
            <w:tcW w:w="342"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w:t>
            </w:r>
          </w:p>
        </w:tc>
        <w:tc>
          <w:tcPr>
            <w:tcW w:w="43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°C</w:t>
            </w:r>
          </w:p>
        </w:tc>
        <w:tc>
          <w:tcPr>
            <w:tcW w:w="632" w:type="pct"/>
            <w:tcBorders>
              <w:left w:val="single" w:sz="6" w:space="0" w:color="auto"/>
              <w:right w:val="single" w:sz="6" w:space="0" w:color="auto"/>
            </w:tcBorders>
            <w:vAlign w:val="center"/>
          </w:tcPr>
          <w:p w:rsidR="000A161E" w:rsidRDefault="006331D3" w:rsidP="00F33C24">
            <w:pPr>
              <w:jc w:val="center"/>
              <w:rPr>
                <w:rFonts w:cs="Arial"/>
                <w:color w:val="000000"/>
              </w:rPr>
            </w:pPr>
            <w:r>
              <w:rPr>
                <w:snapToGrid w:val="0"/>
                <w:color w:val="000000"/>
              </w:rPr>
              <w:t>127</w:t>
            </w:r>
          </w:p>
        </w:tc>
        <w:tc>
          <w:tcPr>
            <w:tcW w:w="645" w:type="pct"/>
            <w:tcBorders>
              <w:left w:val="single" w:sz="6" w:space="0" w:color="auto"/>
              <w:right w:val="single" w:sz="6" w:space="0" w:color="auto"/>
            </w:tcBorders>
            <w:vAlign w:val="center"/>
          </w:tcPr>
          <w:p w:rsidR="000A161E" w:rsidRDefault="006331D3" w:rsidP="00040E18">
            <w:pPr>
              <w:jc w:val="center"/>
              <w:rPr>
                <w:rFonts w:cs="Arial"/>
                <w:color w:val="000000"/>
              </w:rPr>
            </w:pPr>
            <w:r>
              <w:rPr>
                <w:rFonts w:cs="Arial"/>
                <w:color w:val="000000"/>
              </w:rPr>
              <w:t>112</w:t>
            </w:r>
          </w:p>
        </w:tc>
        <w:tc>
          <w:tcPr>
            <w:tcW w:w="765" w:type="pct"/>
            <w:tcBorders>
              <w:left w:val="single" w:sz="6" w:space="0" w:color="auto"/>
              <w:right w:val="single" w:sz="6" w:space="0" w:color="auto"/>
            </w:tcBorders>
            <w:vAlign w:val="center"/>
          </w:tcPr>
          <w:p w:rsidR="000A161E" w:rsidRDefault="006331D3" w:rsidP="000A161E">
            <w:pPr>
              <w:rPr>
                <w:rFonts w:cs="Arial"/>
                <w:color w:val="000000"/>
              </w:rPr>
            </w:pPr>
            <w:r>
              <w:rPr>
                <w:rFonts w:cs="Arial"/>
                <w:color w:val="000000"/>
              </w:rPr>
              <w:t>Oil Temperature Text set point 2</w:t>
            </w:r>
          </w:p>
        </w:tc>
        <w:tc>
          <w:tcPr>
            <w:tcW w:w="336" w:type="pct"/>
            <w:vMerge/>
            <w:tcBorders>
              <w:left w:val="single" w:sz="6" w:space="0" w:color="auto"/>
              <w:right w:val="single" w:sz="6" w:space="0" w:color="auto"/>
            </w:tcBorders>
            <w:vAlign w:val="center"/>
          </w:tcPr>
          <w:p w:rsidR="000A161E" w:rsidRDefault="006331D3" w:rsidP="000A161E">
            <w:pPr>
              <w:jc w:val="center"/>
              <w:rPr>
                <w:rFonts w:cs="Arial"/>
                <w:color w:val="000000"/>
              </w:rPr>
            </w:pPr>
          </w:p>
        </w:tc>
      </w:tr>
      <w:tr w:rsidR="003056B0" w:rsidRPr="000B3AA3" w:rsidTr="0052329D">
        <w:trPr>
          <w:trHeight w:val="137"/>
          <w:jc w:val="center"/>
        </w:trPr>
        <w:tc>
          <w:tcPr>
            <w:tcW w:w="397" w:type="pct"/>
            <w:vMerge/>
            <w:tcBorders>
              <w:left w:val="single" w:sz="6" w:space="0" w:color="auto"/>
              <w:right w:val="single" w:sz="6" w:space="0" w:color="auto"/>
            </w:tcBorders>
            <w:vAlign w:val="center"/>
          </w:tcPr>
          <w:p w:rsidR="000A161E" w:rsidRDefault="006331D3" w:rsidP="00F412CE">
            <w:pPr>
              <w:jc w:val="center"/>
              <w:rPr>
                <w:rFonts w:cs="Arial"/>
                <w:color w:val="000000"/>
              </w:rPr>
            </w:pPr>
          </w:p>
        </w:tc>
        <w:tc>
          <w:tcPr>
            <w:tcW w:w="642" w:type="pct"/>
            <w:tcBorders>
              <w:top w:val="single" w:sz="6" w:space="0" w:color="auto"/>
              <w:left w:val="single" w:sz="6" w:space="0" w:color="auto"/>
              <w:bottom w:val="single" w:sz="6" w:space="0" w:color="auto"/>
              <w:right w:val="single" w:sz="6" w:space="0" w:color="auto"/>
            </w:tcBorders>
            <w:vAlign w:val="center"/>
          </w:tcPr>
          <w:p w:rsidR="000A161E" w:rsidRPr="0003377E" w:rsidRDefault="006331D3" w:rsidP="00F412CE">
            <w:pPr>
              <w:jc w:val="center"/>
              <w:rPr>
                <w:rFonts w:cs="Arial"/>
                <w:color w:val="000000"/>
              </w:rPr>
            </w:pPr>
            <w:r>
              <w:rPr>
                <w:rFonts w:cs="Arial"/>
                <w:color w:val="000000"/>
              </w:rPr>
              <w:t>ECT_SP1</w:t>
            </w:r>
          </w:p>
        </w:tc>
        <w:tc>
          <w:tcPr>
            <w:tcW w:w="41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0</w:t>
            </w:r>
          </w:p>
        </w:tc>
        <w:tc>
          <w:tcPr>
            <w:tcW w:w="388"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195</w:t>
            </w:r>
          </w:p>
        </w:tc>
        <w:tc>
          <w:tcPr>
            <w:tcW w:w="342"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w:t>
            </w:r>
          </w:p>
        </w:tc>
        <w:tc>
          <w:tcPr>
            <w:tcW w:w="43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°C</w:t>
            </w:r>
          </w:p>
        </w:tc>
        <w:tc>
          <w:tcPr>
            <w:tcW w:w="632" w:type="pct"/>
            <w:tcBorders>
              <w:left w:val="single" w:sz="6" w:space="0" w:color="auto"/>
              <w:right w:val="single" w:sz="6" w:space="0" w:color="auto"/>
            </w:tcBorders>
            <w:vAlign w:val="center"/>
          </w:tcPr>
          <w:p w:rsidR="000A161E" w:rsidRDefault="006331D3" w:rsidP="00F33C24">
            <w:pPr>
              <w:jc w:val="center"/>
              <w:rPr>
                <w:rFonts w:cs="Arial"/>
                <w:color w:val="000000"/>
              </w:rPr>
            </w:pPr>
            <w:r>
              <w:rPr>
                <w:rFonts w:cs="Arial"/>
                <w:color w:val="000000"/>
              </w:rPr>
              <w:t>110</w:t>
            </w:r>
          </w:p>
        </w:tc>
        <w:tc>
          <w:tcPr>
            <w:tcW w:w="645" w:type="pct"/>
            <w:tcBorders>
              <w:left w:val="single" w:sz="6" w:space="0" w:color="auto"/>
              <w:right w:val="single" w:sz="6" w:space="0" w:color="auto"/>
            </w:tcBorders>
            <w:vAlign w:val="center"/>
          </w:tcPr>
          <w:p w:rsidR="000A161E" w:rsidRDefault="006331D3" w:rsidP="00040E18">
            <w:pPr>
              <w:jc w:val="center"/>
              <w:rPr>
                <w:rFonts w:cs="Arial"/>
                <w:color w:val="000000"/>
              </w:rPr>
            </w:pPr>
            <w:r>
              <w:rPr>
                <w:rFonts w:cs="Arial"/>
                <w:color w:val="000000"/>
              </w:rPr>
              <w:t>103</w:t>
            </w:r>
          </w:p>
        </w:tc>
        <w:tc>
          <w:tcPr>
            <w:tcW w:w="765" w:type="pct"/>
            <w:tcBorders>
              <w:left w:val="single" w:sz="6" w:space="0" w:color="auto"/>
              <w:right w:val="single" w:sz="6" w:space="0" w:color="auto"/>
            </w:tcBorders>
            <w:vAlign w:val="center"/>
          </w:tcPr>
          <w:p w:rsidR="000A161E" w:rsidRDefault="006331D3" w:rsidP="000A161E">
            <w:pPr>
              <w:rPr>
                <w:rFonts w:cs="Arial"/>
                <w:color w:val="000000"/>
              </w:rPr>
            </w:pPr>
            <w:r>
              <w:rPr>
                <w:rFonts w:cs="Arial"/>
                <w:color w:val="000000"/>
              </w:rPr>
              <w:t xml:space="preserve">Engine Coolant Temperature text set </w:t>
            </w:r>
            <w:r>
              <w:rPr>
                <w:rFonts w:cs="Arial"/>
                <w:color w:val="000000"/>
              </w:rPr>
              <w:t>point 1</w:t>
            </w:r>
          </w:p>
        </w:tc>
        <w:tc>
          <w:tcPr>
            <w:tcW w:w="336" w:type="pct"/>
            <w:vMerge/>
            <w:tcBorders>
              <w:left w:val="single" w:sz="6" w:space="0" w:color="auto"/>
              <w:right w:val="single" w:sz="6" w:space="0" w:color="auto"/>
            </w:tcBorders>
            <w:vAlign w:val="center"/>
          </w:tcPr>
          <w:p w:rsidR="000A161E" w:rsidRDefault="006331D3" w:rsidP="000A161E">
            <w:pPr>
              <w:jc w:val="center"/>
              <w:rPr>
                <w:rFonts w:cs="Arial"/>
                <w:color w:val="000000"/>
              </w:rPr>
            </w:pPr>
          </w:p>
        </w:tc>
      </w:tr>
      <w:tr w:rsidR="003056B0" w:rsidRPr="000B3AA3" w:rsidTr="0052329D">
        <w:trPr>
          <w:trHeight w:val="137"/>
          <w:jc w:val="center"/>
        </w:trPr>
        <w:tc>
          <w:tcPr>
            <w:tcW w:w="397" w:type="pct"/>
            <w:vMerge/>
            <w:tcBorders>
              <w:left w:val="single" w:sz="6" w:space="0" w:color="auto"/>
              <w:right w:val="single" w:sz="6" w:space="0" w:color="auto"/>
            </w:tcBorders>
            <w:vAlign w:val="center"/>
          </w:tcPr>
          <w:p w:rsidR="000A161E" w:rsidRDefault="006331D3" w:rsidP="00F412CE">
            <w:pPr>
              <w:jc w:val="center"/>
              <w:rPr>
                <w:rFonts w:cs="Arial"/>
                <w:color w:val="000000"/>
              </w:rPr>
            </w:pPr>
          </w:p>
        </w:tc>
        <w:tc>
          <w:tcPr>
            <w:tcW w:w="642" w:type="pct"/>
            <w:tcBorders>
              <w:top w:val="single" w:sz="6" w:space="0" w:color="auto"/>
              <w:left w:val="single" w:sz="6" w:space="0" w:color="auto"/>
              <w:bottom w:val="single" w:sz="6" w:space="0" w:color="auto"/>
              <w:right w:val="single" w:sz="6" w:space="0" w:color="auto"/>
            </w:tcBorders>
            <w:vAlign w:val="center"/>
          </w:tcPr>
          <w:p w:rsidR="000A161E" w:rsidRPr="0003377E" w:rsidRDefault="006331D3" w:rsidP="00F412CE">
            <w:pPr>
              <w:jc w:val="center"/>
              <w:rPr>
                <w:rFonts w:cs="Arial"/>
                <w:color w:val="000000"/>
              </w:rPr>
            </w:pPr>
            <w:r>
              <w:rPr>
                <w:rFonts w:cs="Arial"/>
                <w:color w:val="000000"/>
              </w:rPr>
              <w:t>ECT_SP2</w:t>
            </w:r>
          </w:p>
        </w:tc>
        <w:tc>
          <w:tcPr>
            <w:tcW w:w="41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0</w:t>
            </w:r>
          </w:p>
        </w:tc>
        <w:tc>
          <w:tcPr>
            <w:tcW w:w="388"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195</w:t>
            </w:r>
          </w:p>
        </w:tc>
        <w:tc>
          <w:tcPr>
            <w:tcW w:w="342"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w:t>
            </w:r>
          </w:p>
        </w:tc>
        <w:tc>
          <w:tcPr>
            <w:tcW w:w="43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°C</w:t>
            </w:r>
          </w:p>
        </w:tc>
        <w:tc>
          <w:tcPr>
            <w:tcW w:w="632" w:type="pct"/>
            <w:tcBorders>
              <w:left w:val="single" w:sz="6" w:space="0" w:color="auto"/>
              <w:right w:val="single" w:sz="6" w:space="0" w:color="auto"/>
            </w:tcBorders>
            <w:vAlign w:val="center"/>
          </w:tcPr>
          <w:p w:rsidR="000A161E" w:rsidRDefault="006331D3" w:rsidP="00F33C24">
            <w:pPr>
              <w:jc w:val="center"/>
              <w:rPr>
                <w:rFonts w:cs="Arial"/>
                <w:color w:val="000000"/>
              </w:rPr>
            </w:pPr>
            <w:r>
              <w:rPr>
                <w:rFonts w:cs="Arial"/>
                <w:color w:val="000000"/>
              </w:rPr>
              <w:t>Eng_TempHigh</w:t>
            </w:r>
          </w:p>
        </w:tc>
        <w:tc>
          <w:tcPr>
            <w:tcW w:w="645" w:type="pct"/>
            <w:tcBorders>
              <w:left w:val="single" w:sz="6" w:space="0" w:color="auto"/>
              <w:right w:val="single" w:sz="6" w:space="0" w:color="auto"/>
            </w:tcBorders>
            <w:vAlign w:val="center"/>
          </w:tcPr>
          <w:p w:rsidR="000A161E" w:rsidRDefault="006331D3" w:rsidP="00040E18">
            <w:pPr>
              <w:jc w:val="center"/>
              <w:rPr>
                <w:rFonts w:cs="Arial"/>
                <w:color w:val="000000"/>
              </w:rPr>
            </w:pPr>
            <w:r>
              <w:rPr>
                <w:rFonts w:cs="Arial"/>
                <w:color w:val="000000"/>
              </w:rPr>
              <w:t>Eng_TempHigh</w:t>
            </w:r>
          </w:p>
        </w:tc>
        <w:tc>
          <w:tcPr>
            <w:tcW w:w="765" w:type="pct"/>
            <w:tcBorders>
              <w:left w:val="single" w:sz="6" w:space="0" w:color="auto"/>
              <w:right w:val="single" w:sz="6" w:space="0" w:color="auto"/>
            </w:tcBorders>
            <w:vAlign w:val="center"/>
          </w:tcPr>
          <w:p w:rsidR="000A161E" w:rsidRDefault="006331D3" w:rsidP="000A161E">
            <w:pPr>
              <w:rPr>
                <w:rFonts w:cs="Arial"/>
                <w:color w:val="000000"/>
              </w:rPr>
            </w:pPr>
            <w:r>
              <w:rPr>
                <w:rFonts w:cs="Arial"/>
                <w:color w:val="000000"/>
              </w:rPr>
              <w:t>Engine Coolant Temperature text set point 2</w:t>
            </w:r>
          </w:p>
        </w:tc>
        <w:tc>
          <w:tcPr>
            <w:tcW w:w="336" w:type="pct"/>
            <w:vMerge/>
            <w:tcBorders>
              <w:left w:val="single" w:sz="6" w:space="0" w:color="auto"/>
              <w:right w:val="single" w:sz="6" w:space="0" w:color="auto"/>
            </w:tcBorders>
            <w:vAlign w:val="center"/>
          </w:tcPr>
          <w:p w:rsidR="000A161E" w:rsidRDefault="006331D3" w:rsidP="000A161E">
            <w:pPr>
              <w:jc w:val="center"/>
              <w:rPr>
                <w:rFonts w:cs="Arial"/>
                <w:color w:val="000000"/>
              </w:rPr>
            </w:pPr>
          </w:p>
        </w:tc>
      </w:tr>
      <w:tr w:rsidR="003056B0" w:rsidRPr="000B3AA3" w:rsidTr="0052329D">
        <w:trPr>
          <w:trHeight w:val="137"/>
          <w:jc w:val="center"/>
        </w:trPr>
        <w:tc>
          <w:tcPr>
            <w:tcW w:w="397" w:type="pct"/>
            <w:vMerge/>
            <w:tcBorders>
              <w:left w:val="single" w:sz="6" w:space="0" w:color="auto"/>
              <w:right w:val="single" w:sz="6" w:space="0" w:color="auto"/>
            </w:tcBorders>
            <w:vAlign w:val="center"/>
          </w:tcPr>
          <w:p w:rsidR="000A161E" w:rsidRDefault="006331D3" w:rsidP="00F412CE">
            <w:pPr>
              <w:jc w:val="center"/>
              <w:rPr>
                <w:rFonts w:cs="Arial"/>
                <w:color w:val="000000"/>
              </w:rPr>
            </w:pPr>
          </w:p>
        </w:tc>
        <w:tc>
          <w:tcPr>
            <w:tcW w:w="642" w:type="pct"/>
            <w:tcBorders>
              <w:top w:val="single" w:sz="6" w:space="0" w:color="auto"/>
              <w:left w:val="single" w:sz="6" w:space="0" w:color="auto"/>
              <w:bottom w:val="single" w:sz="6" w:space="0" w:color="auto"/>
              <w:right w:val="single" w:sz="6" w:space="0" w:color="auto"/>
            </w:tcBorders>
            <w:vAlign w:val="center"/>
          </w:tcPr>
          <w:p w:rsidR="000A161E" w:rsidRPr="0003377E" w:rsidRDefault="006331D3" w:rsidP="00F412CE">
            <w:pPr>
              <w:jc w:val="center"/>
              <w:rPr>
                <w:rFonts w:cs="Arial"/>
                <w:color w:val="000000"/>
              </w:rPr>
            </w:pPr>
            <w:r>
              <w:rPr>
                <w:rFonts w:cs="Arial"/>
                <w:color w:val="000000"/>
              </w:rPr>
              <w:t>TT_SP1</w:t>
            </w:r>
          </w:p>
        </w:tc>
        <w:tc>
          <w:tcPr>
            <w:tcW w:w="41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0</w:t>
            </w:r>
          </w:p>
        </w:tc>
        <w:tc>
          <w:tcPr>
            <w:tcW w:w="388"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193</w:t>
            </w:r>
          </w:p>
        </w:tc>
        <w:tc>
          <w:tcPr>
            <w:tcW w:w="342"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w:t>
            </w:r>
          </w:p>
        </w:tc>
        <w:tc>
          <w:tcPr>
            <w:tcW w:w="43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°C</w:t>
            </w:r>
          </w:p>
        </w:tc>
        <w:tc>
          <w:tcPr>
            <w:tcW w:w="632" w:type="pct"/>
            <w:tcBorders>
              <w:left w:val="single" w:sz="6" w:space="0" w:color="auto"/>
              <w:right w:val="single" w:sz="6" w:space="0" w:color="auto"/>
            </w:tcBorders>
            <w:vAlign w:val="center"/>
          </w:tcPr>
          <w:p w:rsidR="000A161E" w:rsidRPr="004B7AB4" w:rsidRDefault="006331D3" w:rsidP="004B7AB4">
            <w:pPr>
              <w:jc w:val="center"/>
              <w:rPr>
                <w:rFonts w:cs="Arial"/>
                <w:color w:val="000000"/>
                <w:highlight w:val="green"/>
              </w:rPr>
            </w:pPr>
            <w:r w:rsidRPr="004B7AB4">
              <w:rPr>
                <w:rFonts w:cs="Arial"/>
                <w:color w:val="000000"/>
                <w:highlight w:val="green"/>
              </w:rPr>
              <w:t>125</w:t>
            </w:r>
          </w:p>
        </w:tc>
        <w:tc>
          <w:tcPr>
            <w:tcW w:w="645" w:type="pct"/>
            <w:tcBorders>
              <w:left w:val="single" w:sz="6" w:space="0" w:color="auto"/>
              <w:right w:val="single" w:sz="6" w:space="0" w:color="auto"/>
            </w:tcBorders>
            <w:vAlign w:val="center"/>
          </w:tcPr>
          <w:p w:rsidR="000A161E" w:rsidRPr="004B7AB4" w:rsidRDefault="006331D3" w:rsidP="00040E18">
            <w:pPr>
              <w:jc w:val="center"/>
              <w:rPr>
                <w:rFonts w:cs="Arial"/>
                <w:color w:val="000000"/>
                <w:highlight w:val="green"/>
              </w:rPr>
            </w:pPr>
            <w:r w:rsidRPr="004B7AB4">
              <w:rPr>
                <w:rFonts w:cs="Arial"/>
                <w:color w:val="000000"/>
                <w:highlight w:val="green"/>
              </w:rPr>
              <w:t>125</w:t>
            </w:r>
          </w:p>
        </w:tc>
        <w:tc>
          <w:tcPr>
            <w:tcW w:w="765" w:type="pct"/>
            <w:tcBorders>
              <w:left w:val="single" w:sz="6" w:space="0" w:color="auto"/>
              <w:right w:val="single" w:sz="6" w:space="0" w:color="auto"/>
            </w:tcBorders>
            <w:vAlign w:val="center"/>
          </w:tcPr>
          <w:p w:rsidR="000A161E" w:rsidRDefault="006331D3" w:rsidP="000A161E">
            <w:pPr>
              <w:rPr>
                <w:rFonts w:cs="Arial"/>
                <w:color w:val="000000"/>
              </w:rPr>
            </w:pPr>
            <w:r>
              <w:rPr>
                <w:rFonts w:cs="Arial"/>
                <w:color w:val="000000"/>
              </w:rPr>
              <w:t>Transmission Temperature text set point 1</w:t>
            </w:r>
          </w:p>
        </w:tc>
        <w:tc>
          <w:tcPr>
            <w:tcW w:w="336" w:type="pct"/>
            <w:vMerge/>
            <w:tcBorders>
              <w:left w:val="single" w:sz="6" w:space="0" w:color="auto"/>
              <w:right w:val="single" w:sz="6" w:space="0" w:color="auto"/>
            </w:tcBorders>
            <w:vAlign w:val="center"/>
          </w:tcPr>
          <w:p w:rsidR="000A161E" w:rsidRDefault="006331D3" w:rsidP="000A161E">
            <w:pPr>
              <w:jc w:val="center"/>
              <w:rPr>
                <w:rFonts w:cs="Arial"/>
                <w:color w:val="000000"/>
              </w:rPr>
            </w:pPr>
          </w:p>
        </w:tc>
      </w:tr>
      <w:tr w:rsidR="003056B0" w:rsidRPr="000B3AA3" w:rsidTr="0052329D">
        <w:trPr>
          <w:trHeight w:val="137"/>
          <w:jc w:val="center"/>
        </w:trPr>
        <w:tc>
          <w:tcPr>
            <w:tcW w:w="397" w:type="pct"/>
            <w:vMerge/>
            <w:tcBorders>
              <w:left w:val="single" w:sz="6" w:space="0" w:color="auto"/>
              <w:right w:val="single" w:sz="6" w:space="0" w:color="auto"/>
            </w:tcBorders>
            <w:vAlign w:val="center"/>
          </w:tcPr>
          <w:p w:rsidR="000A161E" w:rsidRDefault="006331D3" w:rsidP="00F412CE">
            <w:pPr>
              <w:jc w:val="center"/>
              <w:rPr>
                <w:rFonts w:cs="Arial"/>
                <w:color w:val="000000"/>
              </w:rPr>
            </w:pPr>
          </w:p>
        </w:tc>
        <w:tc>
          <w:tcPr>
            <w:tcW w:w="642" w:type="pct"/>
            <w:tcBorders>
              <w:top w:val="single" w:sz="6" w:space="0" w:color="auto"/>
              <w:left w:val="single" w:sz="6" w:space="0" w:color="auto"/>
              <w:bottom w:val="single" w:sz="6" w:space="0" w:color="auto"/>
              <w:right w:val="single" w:sz="6" w:space="0" w:color="auto"/>
            </w:tcBorders>
            <w:vAlign w:val="center"/>
          </w:tcPr>
          <w:p w:rsidR="000A161E" w:rsidRPr="0003377E" w:rsidRDefault="006331D3" w:rsidP="00F412CE">
            <w:pPr>
              <w:jc w:val="center"/>
              <w:rPr>
                <w:rFonts w:cs="Arial"/>
                <w:color w:val="000000"/>
              </w:rPr>
            </w:pPr>
            <w:r>
              <w:rPr>
                <w:rFonts w:cs="Arial"/>
                <w:color w:val="000000"/>
              </w:rPr>
              <w:t>TT_SP2</w:t>
            </w:r>
          </w:p>
        </w:tc>
        <w:tc>
          <w:tcPr>
            <w:tcW w:w="41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0</w:t>
            </w:r>
          </w:p>
        </w:tc>
        <w:tc>
          <w:tcPr>
            <w:tcW w:w="388"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193</w:t>
            </w:r>
          </w:p>
        </w:tc>
        <w:tc>
          <w:tcPr>
            <w:tcW w:w="342"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1</w:t>
            </w:r>
          </w:p>
        </w:tc>
        <w:tc>
          <w:tcPr>
            <w:tcW w:w="437" w:type="pct"/>
            <w:tcBorders>
              <w:left w:val="single" w:sz="6" w:space="0" w:color="auto"/>
              <w:right w:val="single" w:sz="6" w:space="0" w:color="auto"/>
            </w:tcBorders>
            <w:vAlign w:val="center"/>
          </w:tcPr>
          <w:p w:rsidR="000A161E" w:rsidRDefault="006331D3" w:rsidP="00F412CE">
            <w:pPr>
              <w:jc w:val="center"/>
              <w:rPr>
                <w:rFonts w:cs="Arial"/>
                <w:color w:val="000000"/>
              </w:rPr>
            </w:pPr>
            <w:r>
              <w:rPr>
                <w:rFonts w:cs="Arial"/>
                <w:color w:val="000000"/>
              </w:rPr>
              <w:t>°C</w:t>
            </w:r>
          </w:p>
        </w:tc>
        <w:tc>
          <w:tcPr>
            <w:tcW w:w="632" w:type="pct"/>
            <w:tcBorders>
              <w:left w:val="single" w:sz="6" w:space="0" w:color="auto"/>
              <w:right w:val="single" w:sz="6" w:space="0" w:color="auto"/>
            </w:tcBorders>
            <w:vAlign w:val="center"/>
          </w:tcPr>
          <w:p w:rsidR="000A161E" w:rsidRDefault="006331D3" w:rsidP="0023277B">
            <w:pPr>
              <w:jc w:val="center"/>
              <w:rPr>
                <w:rFonts w:cs="Arial"/>
                <w:color w:val="000000"/>
              </w:rPr>
            </w:pPr>
            <w:r>
              <w:rPr>
                <w:rFonts w:cs="Arial"/>
                <w:color w:val="000000"/>
              </w:rPr>
              <w:t>135</w:t>
            </w:r>
          </w:p>
        </w:tc>
        <w:tc>
          <w:tcPr>
            <w:tcW w:w="645" w:type="pct"/>
            <w:tcBorders>
              <w:left w:val="single" w:sz="6" w:space="0" w:color="auto"/>
              <w:right w:val="single" w:sz="6" w:space="0" w:color="auto"/>
            </w:tcBorders>
            <w:vAlign w:val="center"/>
          </w:tcPr>
          <w:p w:rsidR="000A161E" w:rsidRDefault="006331D3" w:rsidP="0023277B">
            <w:pPr>
              <w:jc w:val="center"/>
              <w:rPr>
                <w:rFonts w:cs="Arial"/>
                <w:color w:val="000000"/>
              </w:rPr>
            </w:pPr>
            <w:r>
              <w:rPr>
                <w:rFonts w:cs="Arial"/>
                <w:color w:val="000000"/>
              </w:rPr>
              <w:t>135</w:t>
            </w:r>
          </w:p>
        </w:tc>
        <w:tc>
          <w:tcPr>
            <w:tcW w:w="765" w:type="pct"/>
            <w:tcBorders>
              <w:left w:val="single" w:sz="6" w:space="0" w:color="auto"/>
              <w:right w:val="single" w:sz="6" w:space="0" w:color="auto"/>
            </w:tcBorders>
            <w:vAlign w:val="center"/>
          </w:tcPr>
          <w:p w:rsidR="000A161E" w:rsidRDefault="006331D3" w:rsidP="000A161E">
            <w:pPr>
              <w:rPr>
                <w:rFonts w:cs="Arial"/>
                <w:color w:val="000000"/>
              </w:rPr>
            </w:pPr>
            <w:r>
              <w:rPr>
                <w:rFonts w:cs="Arial"/>
                <w:color w:val="000000"/>
              </w:rPr>
              <w:t>Transmission Temperature text set point 2</w:t>
            </w:r>
          </w:p>
        </w:tc>
        <w:tc>
          <w:tcPr>
            <w:tcW w:w="336" w:type="pct"/>
            <w:vMerge/>
            <w:tcBorders>
              <w:left w:val="single" w:sz="6" w:space="0" w:color="auto"/>
              <w:right w:val="single" w:sz="6" w:space="0" w:color="auto"/>
            </w:tcBorders>
            <w:vAlign w:val="center"/>
          </w:tcPr>
          <w:p w:rsidR="000A161E" w:rsidRDefault="006331D3" w:rsidP="000A161E">
            <w:pPr>
              <w:jc w:val="center"/>
              <w:rPr>
                <w:rFonts w:cs="Arial"/>
                <w:color w:val="000000"/>
              </w:rPr>
            </w:pPr>
          </w:p>
        </w:tc>
      </w:tr>
    </w:tbl>
    <w:p w:rsidR="007A772D" w:rsidRDefault="006331D3" w:rsidP="00AD3FD9"/>
    <w:p w:rsidR="00406F39" w:rsidRDefault="006331D3" w:rsidP="00B9479B">
      <w:pPr>
        <w:pStyle w:val="Heading4"/>
      </w:pPr>
      <w:r w:rsidRPr="00B9479B">
        <w:t>DCR-REQ-304215/A-DID DE00</w:t>
      </w:r>
    </w:p>
    <w:p w:rsidR="00AE06BC" w:rsidRPr="00AE06BC" w:rsidRDefault="006331D3" w:rsidP="00AE06BC"/>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
        <w:gridCol w:w="1952"/>
        <w:gridCol w:w="810"/>
        <w:gridCol w:w="585"/>
        <w:gridCol w:w="1699"/>
        <w:gridCol w:w="977"/>
        <w:gridCol w:w="879"/>
        <w:gridCol w:w="1008"/>
        <w:gridCol w:w="1508"/>
      </w:tblGrid>
      <w:tr w:rsidR="008C1DED" w:rsidTr="000C2929">
        <w:trPr>
          <w:jc w:val="center"/>
        </w:trPr>
        <w:tc>
          <w:tcPr>
            <w:tcW w:w="383" w:type="pct"/>
            <w:tcBorders>
              <w:top w:val="single" w:sz="4" w:space="0" w:color="auto"/>
              <w:left w:val="single" w:sz="4" w:space="0" w:color="auto"/>
              <w:bottom w:val="single" w:sz="4" w:space="0" w:color="auto"/>
              <w:right w:val="single" w:sz="4" w:space="0" w:color="auto"/>
            </w:tcBorders>
            <w:vAlign w:val="center"/>
          </w:tcPr>
          <w:p w:rsidR="008C1DED" w:rsidRDefault="006331D3">
            <w:pPr>
              <w:rPr>
                <w:rFonts w:cs="Arial"/>
                <w:b/>
                <w:sz w:val="14"/>
                <w:szCs w:val="14"/>
              </w:rPr>
            </w:pPr>
            <w:r>
              <w:rPr>
                <w:rFonts w:cs="Arial"/>
                <w:b/>
                <w:sz w:val="14"/>
                <w:szCs w:val="14"/>
              </w:rPr>
              <w:t>Block</w:t>
            </w:r>
          </w:p>
          <w:p w:rsidR="008C1DED" w:rsidRDefault="006331D3">
            <w:pPr>
              <w:rPr>
                <w:rFonts w:cs="Arial"/>
                <w:b/>
                <w:sz w:val="14"/>
                <w:szCs w:val="14"/>
              </w:rPr>
            </w:pPr>
            <w:r>
              <w:rPr>
                <w:rFonts w:cs="Arial"/>
                <w:b/>
                <w:sz w:val="14"/>
                <w:szCs w:val="14"/>
              </w:rPr>
              <w:t xml:space="preserve"> Num</w:t>
            </w:r>
          </w:p>
        </w:tc>
        <w:tc>
          <w:tcPr>
            <w:tcW w:w="957" w:type="pct"/>
            <w:tcBorders>
              <w:top w:val="single" w:sz="4" w:space="0" w:color="auto"/>
              <w:left w:val="single" w:sz="4" w:space="0" w:color="auto"/>
              <w:bottom w:val="single" w:sz="4" w:space="0" w:color="auto"/>
              <w:right w:val="single" w:sz="4" w:space="0" w:color="auto"/>
            </w:tcBorders>
            <w:vAlign w:val="bottom"/>
          </w:tcPr>
          <w:p w:rsidR="008C1DED" w:rsidRDefault="006331D3">
            <w:pPr>
              <w:rPr>
                <w:rFonts w:cs="Arial"/>
                <w:b/>
                <w:sz w:val="14"/>
                <w:szCs w:val="14"/>
              </w:rPr>
            </w:pPr>
            <w:r>
              <w:rPr>
                <w:rFonts w:cs="Arial"/>
                <w:b/>
                <w:sz w:val="14"/>
                <w:szCs w:val="14"/>
              </w:rPr>
              <w:t>Block Description</w:t>
            </w:r>
          </w:p>
        </w:tc>
        <w:tc>
          <w:tcPr>
            <w:tcW w:w="397" w:type="pct"/>
            <w:tcBorders>
              <w:top w:val="single" w:sz="4" w:space="0" w:color="auto"/>
              <w:left w:val="single" w:sz="4" w:space="0" w:color="auto"/>
              <w:bottom w:val="single" w:sz="4" w:space="0" w:color="auto"/>
              <w:right w:val="single" w:sz="4" w:space="0" w:color="auto"/>
            </w:tcBorders>
            <w:vAlign w:val="bottom"/>
          </w:tcPr>
          <w:p w:rsidR="008C1DED" w:rsidRDefault="006331D3">
            <w:pPr>
              <w:jc w:val="center"/>
              <w:rPr>
                <w:rFonts w:cs="Arial"/>
                <w:b/>
                <w:sz w:val="14"/>
                <w:szCs w:val="14"/>
              </w:rPr>
            </w:pPr>
            <w:r>
              <w:rPr>
                <w:rFonts w:cs="Arial"/>
                <w:b/>
                <w:sz w:val="14"/>
                <w:szCs w:val="14"/>
              </w:rPr>
              <w:t>Byte(s)</w:t>
            </w:r>
          </w:p>
        </w:tc>
        <w:tc>
          <w:tcPr>
            <w:tcW w:w="287" w:type="pct"/>
            <w:tcBorders>
              <w:top w:val="single" w:sz="4" w:space="0" w:color="auto"/>
              <w:left w:val="single" w:sz="4" w:space="0" w:color="auto"/>
              <w:bottom w:val="single" w:sz="4" w:space="0" w:color="auto"/>
              <w:right w:val="single" w:sz="4" w:space="0" w:color="auto"/>
            </w:tcBorders>
            <w:vAlign w:val="bottom"/>
          </w:tcPr>
          <w:p w:rsidR="008C1DED" w:rsidRDefault="006331D3">
            <w:pPr>
              <w:jc w:val="center"/>
              <w:rPr>
                <w:rFonts w:cs="Arial"/>
                <w:b/>
                <w:sz w:val="14"/>
                <w:szCs w:val="14"/>
              </w:rPr>
            </w:pPr>
            <w:r>
              <w:rPr>
                <w:rFonts w:cs="Arial"/>
                <w:b/>
                <w:sz w:val="14"/>
                <w:szCs w:val="14"/>
              </w:rPr>
              <w:t>Bits</w:t>
            </w:r>
          </w:p>
        </w:tc>
        <w:tc>
          <w:tcPr>
            <w:tcW w:w="833" w:type="pct"/>
            <w:tcBorders>
              <w:top w:val="single" w:sz="4" w:space="0" w:color="auto"/>
              <w:left w:val="single" w:sz="4" w:space="0" w:color="auto"/>
              <w:bottom w:val="single" w:sz="4" w:space="0" w:color="auto"/>
              <w:right w:val="single" w:sz="4" w:space="0" w:color="auto"/>
            </w:tcBorders>
            <w:vAlign w:val="bottom"/>
          </w:tcPr>
          <w:p w:rsidR="008C1DED" w:rsidRDefault="006331D3">
            <w:pPr>
              <w:jc w:val="center"/>
              <w:rPr>
                <w:rFonts w:cs="Arial"/>
                <w:b/>
                <w:sz w:val="14"/>
                <w:szCs w:val="14"/>
              </w:rPr>
            </w:pPr>
            <w:r>
              <w:rPr>
                <w:rFonts w:cs="Arial"/>
                <w:b/>
                <w:sz w:val="14"/>
                <w:szCs w:val="14"/>
              </w:rPr>
              <w:t>State: Description</w:t>
            </w:r>
          </w:p>
        </w:tc>
        <w:tc>
          <w:tcPr>
            <w:tcW w:w="479" w:type="pct"/>
            <w:tcBorders>
              <w:top w:val="single" w:sz="4" w:space="0" w:color="auto"/>
              <w:left w:val="single" w:sz="4" w:space="0" w:color="auto"/>
              <w:bottom w:val="single" w:sz="4" w:space="0" w:color="auto"/>
              <w:right w:val="single" w:sz="4" w:space="0" w:color="auto"/>
            </w:tcBorders>
            <w:vAlign w:val="bottom"/>
          </w:tcPr>
          <w:p w:rsidR="008C1DED" w:rsidRDefault="006331D3">
            <w:pPr>
              <w:jc w:val="center"/>
              <w:rPr>
                <w:rFonts w:cs="Arial"/>
                <w:b/>
                <w:sz w:val="14"/>
                <w:szCs w:val="14"/>
              </w:rPr>
            </w:pPr>
            <w:r>
              <w:rPr>
                <w:rFonts w:cs="Arial"/>
                <w:b/>
                <w:sz w:val="14"/>
                <w:szCs w:val="14"/>
              </w:rPr>
              <w:t>"0"</w:t>
            </w:r>
          </w:p>
        </w:tc>
        <w:tc>
          <w:tcPr>
            <w:tcW w:w="431" w:type="pct"/>
            <w:tcBorders>
              <w:top w:val="single" w:sz="4" w:space="0" w:color="auto"/>
              <w:left w:val="single" w:sz="4" w:space="0" w:color="auto"/>
              <w:bottom w:val="single" w:sz="4" w:space="0" w:color="auto"/>
              <w:right w:val="single" w:sz="4" w:space="0" w:color="auto"/>
            </w:tcBorders>
            <w:vAlign w:val="bottom"/>
          </w:tcPr>
          <w:p w:rsidR="008C1DED" w:rsidRDefault="006331D3">
            <w:pPr>
              <w:jc w:val="center"/>
              <w:rPr>
                <w:rFonts w:cs="Arial"/>
                <w:b/>
                <w:sz w:val="14"/>
                <w:szCs w:val="14"/>
              </w:rPr>
            </w:pPr>
            <w:r>
              <w:rPr>
                <w:rFonts w:cs="Arial"/>
                <w:b/>
                <w:sz w:val="14"/>
                <w:szCs w:val="14"/>
              </w:rPr>
              <w:t>"1"</w:t>
            </w:r>
          </w:p>
        </w:tc>
        <w:tc>
          <w:tcPr>
            <w:tcW w:w="494" w:type="pct"/>
            <w:tcBorders>
              <w:top w:val="single" w:sz="4" w:space="0" w:color="auto"/>
              <w:left w:val="single" w:sz="4" w:space="0" w:color="auto"/>
              <w:bottom w:val="single" w:sz="4" w:space="0" w:color="auto"/>
              <w:right w:val="single" w:sz="4" w:space="0" w:color="auto"/>
            </w:tcBorders>
            <w:vAlign w:val="bottom"/>
          </w:tcPr>
          <w:p w:rsidR="008C1DED" w:rsidRDefault="006331D3">
            <w:pPr>
              <w:jc w:val="center"/>
              <w:rPr>
                <w:rFonts w:cs="Arial"/>
                <w:b/>
                <w:sz w:val="14"/>
                <w:szCs w:val="14"/>
              </w:rPr>
            </w:pPr>
            <w:r>
              <w:rPr>
                <w:rFonts w:cs="Arial"/>
                <w:b/>
                <w:sz w:val="14"/>
                <w:szCs w:val="14"/>
              </w:rPr>
              <w:t>Default</w:t>
            </w:r>
          </w:p>
        </w:tc>
        <w:tc>
          <w:tcPr>
            <w:tcW w:w="740" w:type="pct"/>
            <w:tcBorders>
              <w:top w:val="single" w:sz="4" w:space="0" w:color="auto"/>
              <w:left w:val="single" w:sz="4" w:space="0" w:color="auto"/>
              <w:bottom w:val="single" w:sz="4" w:space="0" w:color="auto"/>
              <w:right w:val="single" w:sz="4" w:space="0" w:color="auto"/>
            </w:tcBorders>
            <w:vAlign w:val="bottom"/>
          </w:tcPr>
          <w:p w:rsidR="008C1DED" w:rsidRDefault="006331D3">
            <w:pPr>
              <w:jc w:val="center"/>
              <w:rPr>
                <w:rFonts w:cs="Arial"/>
                <w:b/>
                <w:sz w:val="14"/>
                <w:szCs w:val="14"/>
              </w:rPr>
            </w:pPr>
            <w:r>
              <w:rPr>
                <w:rFonts w:cs="Arial"/>
                <w:b/>
                <w:sz w:val="14"/>
                <w:szCs w:val="14"/>
              </w:rPr>
              <w:t>Comments/</w:t>
            </w:r>
          </w:p>
          <w:p w:rsidR="008C1DED" w:rsidRDefault="006331D3">
            <w:pPr>
              <w:jc w:val="center"/>
              <w:rPr>
                <w:rFonts w:cs="Arial"/>
                <w:b/>
                <w:sz w:val="14"/>
                <w:szCs w:val="14"/>
              </w:rPr>
            </w:pPr>
            <w:r>
              <w:rPr>
                <w:rFonts w:cs="Arial"/>
                <w:b/>
                <w:sz w:val="14"/>
                <w:szCs w:val="14"/>
              </w:rPr>
              <w:t>Information</w:t>
            </w:r>
          </w:p>
        </w:tc>
      </w:tr>
      <w:tr w:rsidR="008C1DED" w:rsidTr="000C2929">
        <w:trPr>
          <w:jc w:val="center"/>
        </w:trPr>
        <w:tc>
          <w:tcPr>
            <w:tcW w:w="1340" w:type="pct"/>
            <w:gridSpan w:val="2"/>
            <w:tcBorders>
              <w:top w:val="single" w:sz="4" w:space="0" w:color="auto"/>
              <w:left w:val="single" w:sz="4" w:space="0" w:color="auto"/>
              <w:bottom w:val="single" w:sz="4" w:space="0" w:color="auto"/>
              <w:right w:val="single" w:sz="4" w:space="0" w:color="auto"/>
            </w:tcBorders>
          </w:tcPr>
          <w:p w:rsidR="008C1DED" w:rsidRDefault="006331D3">
            <w:pPr>
              <w:rPr>
                <w:rFonts w:cs="Arial"/>
                <w:sz w:val="18"/>
                <w:szCs w:val="18"/>
              </w:rPr>
            </w:pPr>
            <w:r>
              <w:rPr>
                <w:rFonts w:cs="Arial"/>
                <w:sz w:val="18"/>
                <w:szCs w:val="18"/>
              </w:rPr>
              <w:t>PACKETED BLOCKS</w:t>
            </w:r>
          </w:p>
        </w:tc>
        <w:tc>
          <w:tcPr>
            <w:tcW w:w="397" w:type="pct"/>
            <w:tcBorders>
              <w:top w:val="single" w:sz="4" w:space="0" w:color="auto"/>
              <w:left w:val="single" w:sz="4" w:space="0" w:color="auto"/>
              <w:bottom w:val="single" w:sz="4" w:space="0" w:color="auto"/>
              <w:right w:val="single" w:sz="4" w:space="0" w:color="auto"/>
            </w:tcBorders>
          </w:tcPr>
          <w:p w:rsidR="008C1DED" w:rsidRDefault="006331D3">
            <w:pPr>
              <w:rPr>
                <w:rFonts w:cs="Arial"/>
              </w:rPr>
            </w:pPr>
          </w:p>
        </w:tc>
        <w:tc>
          <w:tcPr>
            <w:tcW w:w="287" w:type="pct"/>
            <w:tcBorders>
              <w:top w:val="single" w:sz="4" w:space="0" w:color="auto"/>
              <w:left w:val="single" w:sz="4" w:space="0" w:color="auto"/>
              <w:bottom w:val="single" w:sz="4" w:space="0" w:color="auto"/>
              <w:right w:val="single" w:sz="4" w:space="0" w:color="auto"/>
            </w:tcBorders>
          </w:tcPr>
          <w:p w:rsidR="008C1DED" w:rsidRDefault="006331D3">
            <w:pPr>
              <w:rPr>
                <w:rFonts w:cs="Arial"/>
              </w:rPr>
            </w:pPr>
          </w:p>
        </w:tc>
        <w:tc>
          <w:tcPr>
            <w:tcW w:w="833" w:type="pct"/>
            <w:tcBorders>
              <w:top w:val="single" w:sz="4" w:space="0" w:color="auto"/>
              <w:left w:val="single" w:sz="4" w:space="0" w:color="auto"/>
              <w:bottom w:val="single" w:sz="4" w:space="0" w:color="auto"/>
              <w:right w:val="single" w:sz="4" w:space="0" w:color="auto"/>
            </w:tcBorders>
          </w:tcPr>
          <w:p w:rsidR="008C1DED" w:rsidRDefault="006331D3">
            <w:pPr>
              <w:rPr>
                <w:rFonts w:cs="Arial"/>
              </w:rPr>
            </w:pPr>
          </w:p>
        </w:tc>
        <w:tc>
          <w:tcPr>
            <w:tcW w:w="479" w:type="pct"/>
            <w:tcBorders>
              <w:top w:val="single" w:sz="4" w:space="0" w:color="auto"/>
              <w:left w:val="single" w:sz="4" w:space="0" w:color="auto"/>
              <w:bottom w:val="single" w:sz="4" w:space="0" w:color="auto"/>
              <w:right w:val="single" w:sz="4" w:space="0" w:color="auto"/>
            </w:tcBorders>
          </w:tcPr>
          <w:p w:rsidR="008C1DED" w:rsidRDefault="006331D3">
            <w:pPr>
              <w:rPr>
                <w:rFonts w:cs="Arial"/>
              </w:rPr>
            </w:pPr>
          </w:p>
        </w:tc>
        <w:tc>
          <w:tcPr>
            <w:tcW w:w="431" w:type="pct"/>
            <w:tcBorders>
              <w:top w:val="single" w:sz="4" w:space="0" w:color="auto"/>
              <w:left w:val="single" w:sz="4" w:space="0" w:color="auto"/>
              <w:bottom w:val="single" w:sz="4" w:space="0" w:color="auto"/>
              <w:right w:val="single" w:sz="4" w:space="0" w:color="auto"/>
            </w:tcBorders>
          </w:tcPr>
          <w:p w:rsidR="008C1DED" w:rsidRDefault="006331D3">
            <w:pPr>
              <w:rPr>
                <w:rFonts w:cs="Arial"/>
              </w:rPr>
            </w:pPr>
          </w:p>
        </w:tc>
        <w:tc>
          <w:tcPr>
            <w:tcW w:w="494" w:type="pct"/>
            <w:tcBorders>
              <w:top w:val="single" w:sz="4" w:space="0" w:color="auto"/>
              <w:left w:val="single" w:sz="4" w:space="0" w:color="auto"/>
              <w:bottom w:val="single" w:sz="4" w:space="0" w:color="auto"/>
              <w:right w:val="single" w:sz="4" w:space="0" w:color="auto"/>
            </w:tcBorders>
          </w:tcPr>
          <w:p w:rsidR="008C1DED" w:rsidRDefault="006331D3">
            <w:pPr>
              <w:rPr>
                <w:rFonts w:cs="Arial"/>
              </w:rPr>
            </w:pPr>
          </w:p>
        </w:tc>
        <w:tc>
          <w:tcPr>
            <w:tcW w:w="740" w:type="pct"/>
            <w:tcBorders>
              <w:top w:val="single" w:sz="4" w:space="0" w:color="auto"/>
              <w:left w:val="single" w:sz="4" w:space="0" w:color="auto"/>
              <w:bottom w:val="single" w:sz="4" w:space="0" w:color="auto"/>
              <w:right w:val="single" w:sz="4" w:space="0" w:color="auto"/>
            </w:tcBorders>
          </w:tcPr>
          <w:p w:rsidR="008C1DED" w:rsidRDefault="006331D3">
            <w:pPr>
              <w:rPr>
                <w:rFonts w:cs="Arial"/>
              </w:rPr>
            </w:pPr>
          </w:p>
        </w:tc>
      </w:tr>
      <w:tr w:rsidR="008C1DED" w:rsidTr="000C2929">
        <w:trPr>
          <w:jc w:val="center"/>
        </w:trPr>
        <w:tc>
          <w:tcPr>
            <w:tcW w:w="383"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c>
          <w:tcPr>
            <w:tcW w:w="957"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c>
          <w:tcPr>
            <w:tcW w:w="397"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c>
          <w:tcPr>
            <w:tcW w:w="287"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c>
          <w:tcPr>
            <w:tcW w:w="833"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c>
          <w:tcPr>
            <w:tcW w:w="479"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c>
          <w:tcPr>
            <w:tcW w:w="431"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c>
          <w:tcPr>
            <w:tcW w:w="494"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c>
          <w:tcPr>
            <w:tcW w:w="740" w:type="pct"/>
            <w:tcBorders>
              <w:top w:val="single" w:sz="4" w:space="0" w:color="auto"/>
              <w:left w:val="single" w:sz="4" w:space="0" w:color="auto"/>
              <w:bottom w:val="single" w:sz="4" w:space="0" w:color="auto"/>
              <w:right w:val="single" w:sz="4" w:space="0" w:color="auto"/>
            </w:tcBorders>
          </w:tcPr>
          <w:p w:rsidR="008C1DED" w:rsidRDefault="006331D3">
            <w:pPr>
              <w:rPr>
                <w:rFonts w:cs="Arial"/>
                <w:sz w:val="16"/>
                <w:szCs w:val="16"/>
              </w:rPr>
            </w:pPr>
          </w:p>
        </w:tc>
      </w:tr>
      <w:tr w:rsidR="008C1DED" w:rsidTr="000C2929">
        <w:trPr>
          <w:jc w:val="center"/>
        </w:trPr>
        <w:tc>
          <w:tcPr>
            <w:tcW w:w="383"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r>
              <w:rPr>
                <w:rFonts w:cs="Arial"/>
                <w:sz w:val="16"/>
                <w:szCs w:val="16"/>
              </w:rPr>
              <w:t>$00</w:t>
            </w:r>
          </w:p>
        </w:tc>
        <w:tc>
          <w:tcPr>
            <w:tcW w:w="957"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r>
              <w:rPr>
                <w:rFonts w:cs="Arial"/>
                <w:sz w:val="16"/>
                <w:szCs w:val="16"/>
              </w:rPr>
              <w:t>Option Content (B&amp;A)</w:t>
            </w:r>
          </w:p>
        </w:tc>
        <w:tc>
          <w:tcPr>
            <w:tcW w:w="397"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r>
              <w:rPr>
                <w:rFonts w:cs="Arial"/>
                <w:sz w:val="16"/>
                <w:szCs w:val="16"/>
              </w:rPr>
              <w:t>*</w:t>
            </w:r>
          </w:p>
        </w:tc>
        <w:tc>
          <w:tcPr>
            <w:tcW w:w="287"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r>
              <w:rPr>
                <w:rFonts w:cs="Arial"/>
                <w:sz w:val="16"/>
                <w:szCs w:val="16"/>
              </w:rPr>
              <w:t>1</w:t>
            </w:r>
          </w:p>
        </w:tc>
        <w:tc>
          <w:tcPr>
            <w:tcW w:w="833"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r>
              <w:rPr>
                <w:rFonts w:cs="Arial"/>
                <w:sz w:val="16"/>
                <w:szCs w:val="16"/>
              </w:rPr>
              <w:t>DG_I_Cfg</w:t>
            </w:r>
          </w:p>
        </w:tc>
        <w:tc>
          <w:tcPr>
            <w:tcW w:w="479"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r>
              <w:rPr>
                <w:rFonts w:cs="Arial"/>
                <w:sz w:val="16"/>
                <w:szCs w:val="16"/>
              </w:rPr>
              <w:t>Disabled</w:t>
            </w:r>
          </w:p>
        </w:tc>
        <w:tc>
          <w:tcPr>
            <w:tcW w:w="431"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r>
              <w:rPr>
                <w:rFonts w:cs="Arial"/>
                <w:sz w:val="16"/>
                <w:szCs w:val="16"/>
              </w:rPr>
              <w:t>Enabled</w:t>
            </w:r>
          </w:p>
        </w:tc>
        <w:tc>
          <w:tcPr>
            <w:tcW w:w="494"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r>
              <w:rPr>
                <w:rFonts w:cs="Arial"/>
                <w:sz w:val="16"/>
                <w:szCs w:val="16"/>
              </w:rPr>
              <w:t>Disabled</w:t>
            </w:r>
          </w:p>
        </w:tc>
        <w:tc>
          <w:tcPr>
            <w:tcW w:w="740" w:type="pct"/>
            <w:tcBorders>
              <w:top w:val="single" w:sz="4" w:space="0" w:color="auto"/>
              <w:left w:val="single" w:sz="4" w:space="0" w:color="auto"/>
              <w:bottom w:val="single" w:sz="4" w:space="0" w:color="auto"/>
              <w:right w:val="single" w:sz="4" w:space="0" w:color="auto"/>
            </w:tcBorders>
            <w:vAlign w:val="center"/>
          </w:tcPr>
          <w:p w:rsidR="008C1DED" w:rsidRDefault="006331D3" w:rsidP="004E22C8">
            <w:pPr>
              <w:jc w:val="center"/>
              <w:rPr>
                <w:rFonts w:cs="Arial"/>
                <w:sz w:val="16"/>
                <w:szCs w:val="16"/>
              </w:rPr>
            </w:pPr>
          </w:p>
        </w:tc>
      </w:tr>
      <w:tr w:rsidR="002E1C84" w:rsidTr="000C2929">
        <w:trPr>
          <w:jc w:val="center"/>
        </w:trPr>
        <w:tc>
          <w:tcPr>
            <w:tcW w:w="383" w:type="pct"/>
            <w:tcBorders>
              <w:top w:val="single" w:sz="4" w:space="0" w:color="auto"/>
              <w:left w:val="single" w:sz="4" w:space="0" w:color="auto"/>
              <w:bottom w:val="single" w:sz="4" w:space="0" w:color="auto"/>
              <w:right w:val="single" w:sz="4" w:space="0" w:color="auto"/>
            </w:tcBorders>
          </w:tcPr>
          <w:p w:rsidR="002E1C84" w:rsidRDefault="006331D3">
            <w:pPr>
              <w:rPr>
                <w:rFonts w:cs="Arial"/>
                <w:sz w:val="16"/>
                <w:szCs w:val="16"/>
              </w:rPr>
            </w:pPr>
          </w:p>
        </w:tc>
        <w:tc>
          <w:tcPr>
            <w:tcW w:w="957" w:type="pct"/>
            <w:tcBorders>
              <w:top w:val="single" w:sz="4" w:space="0" w:color="auto"/>
              <w:left w:val="single" w:sz="4" w:space="0" w:color="auto"/>
              <w:bottom w:val="single" w:sz="4" w:space="0" w:color="auto"/>
              <w:right w:val="single" w:sz="4" w:space="0" w:color="auto"/>
            </w:tcBorders>
          </w:tcPr>
          <w:p w:rsidR="002E1C84" w:rsidRDefault="006331D3">
            <w:pPr>
              <w:rPr>
                <w:rFonts w:cs="Arial"/>
                <w:sz w:val="16"/>
                <w:szCs w:val="16"/>
              </w:rPr>
            </w:pPr>
          </w:p>
        </w:tc>
        <w:tc>
          <w:tcPr>
            <w:tcW w:w="397" w:type="pct"/>
            <w:tcBorders>
              <w:top w:val="single" w:sz="4" w:space="0" w:color="auto"/>
              <w:left w:val="single" w:sz="4" w:space="0" w:color="auto"/>
              <w:bottom w:val="single" w:sz="4" w:space="0" w:color="auto"/>
              <w:right w:val="single" w:sz="4" w:space="0" w:color="auto"/>
            </w:tcBorders>
          </w:tcPr>
          <w:p w:rsidR="002E1C84" w:rsidRDefault="006331D3">
            <w:pPr>
              <w:rPr>
                <w:rFonts w:cs="Arial"/>
                <w:sz w:val="16"/>
                <w:szCs w:val="16"/>
              </w:rPr>
            </w:pPr>
          </w:p>
        </w:tc>
        <w:tc>
          <w:tcPr>
            <w:tcW w:w="3263" w:type="pct"/>
            <w:gridSpan w:val="6"/>
            <w:tcBorders>
              <w:top w:val="single" w:sz="4" w:space="0" w:color="auto"/>
              <w:left w:val="single" w:sz="4" w:space="0" w:color="auto"/>
              <w:bottom w:val="single" w:sz="4" w:space="0" w:color="auto"/>
              <w:right w:val="single" w:sz="4" w:space="0" w:color="auto"/>
            </w:tcBorders>
          </w:tcPr>
          <w:p w:rsidR="002E1C84" w:rsidRDefault="006331D3">
            <w:pPr>
              <w:rPr>
                <w:rFonts w:cs="Arial"/>
                <w:sz w:val="16"/>
                <w:szCs w:val="16"/>
              </w:rPr>
            </w:pPr>
            <w:r w:rsidRPr="004172DF">
              <w:rPr>
                <w:rFonts w:cs="Arial"/>
                <w:sz w:val="16"/>
                <w:szCs w:val="16"/>
              </w:rPr>
              <w:t>*Byte and bit location to be identified in Part II Specification for this cluster</w:t>
            </w:r>
          </w:p>
        </w:tc>
      </w:tr>
    </w:tbl>
    <w:p w:rsidR="005D01C3" w:rsidRPr="00073EA4" w:rsidRDefault="006331D3" w:rsidP="00073EA4"/>
    <w:p w:rsidR="00406F39" w:rsidRDefault="006331D3" w:rsidP="00B9479B">
      <w:pPr>
        <w:pStyle w:val="Heading4"/>
      </w:pPr>
      <w:r w:rsidRPr="00B9479B">
        <w:t>DCR-REQ-304216/A-DID DE00</w:t>
      </w:r>
    </w:p>
    <w:p w:rsidR="00AE06BC" w:rsidRPr="00AE06BC" w:rsidRDefault="006331D3" w:rsidP="00AE06BC"/>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987"/>
        <w:gridCol w:w="691"/>
        <w:gridCol w:w="481"/>
        <w:gridCol w:w="1666"/>
        <w:gridCol w:w="1292"/>
        <w:gridCol w:w="1212"/>
        <w:gridCol w:w="937"/>
        <w:gridCol w:w="937"/>
        <w:gridCol w:w="1292"/>
        <w:gridCol w:w="986"/>
      </w:tblGrid>
      <w:tr w:rsidR="00AD2180" w:rsidRPr="004172DF" w:rsidTr="00F20EAE">
        <w:trPr>
          <w:trHeight w:val="278"/>
          <w:jc w:val="center"/>
        </w:trPr>
        <w:tc>
          <w:tcPr>
            <w:tcW w:w="274"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4172DF">
            <w:pPr>
              <w:rPr>
                <w:rFonts w:cs="Arial"/>
                <w:b/>
                <w:sz w:val="14"/>
                <w:szCs w:val="14"/>
              </w:rPr>
            </w:pPr>
            <w:r w:rsidRPr="004172DF">
              <w:rPr>
                <w:rFonts w:cs="Arial"/>
                <w:b/>
                <w:sz w:val="14"/>
                <w:szCs w:val="14"/>
              </w:rPr>
              <w:t>Block</w:t>
            </w:r>
          </w:p>
          <w:p w:rsidR="004172DF" w:rsidRPr="004172DF" w:rsidRDefault="006331D3" w:rsidP="004172DF">
            <w:pPr>
              <w:rPr>
                <w:rFonts w:cs="Arial"/>
                <w:b/>
                <w:sz w:val="14"/>
                <w:szCs w:val="14"/>
              </w:rPr>
            </w:pPr>
            <w:r w:rsidRPr="004172DF">
              <w:rPr>
                <w:rFonts w:cs="Arial"/>
                <w:b/>
                <w:sz w:val="14"/>
                <w:szCs w:val="14"/>
              </w:rPr>
              <w:t xml:space="preserve"> Num</w:t>
            </w:r>
          </w:p>
        </w:tc>
        <w:tc>
          <w:tcPr>
            <w:tcW w:w="528"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rPr>
                <w:rFonts w:cs="Arial"/>
                <w:b/>
                <w:sz w:val="14"/>
                <w:szCs w:val="14"/>
              </w:rPr>
            </w:pPr>
            <w:r w:rsidRPr="004172DF">
              <w:rPr>
                <w:rFonts w:cs="Arial"/>
                <w:b/>
                <w:sz w:val="14"/>
                <w:szCs w:val="14"/>
              </w:rPr>
              <w:t>Block Description</w:t>
            </w:r>
          </w:p>
        </w:tc>
        <w:tc>
          <w:tcPr>
            <w:tcW w:w="344"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4"/>
                <w:szCs w:val="14"/>
              </w:rPr>
            </w:pPr>
            <w:r w:rsidRPr="004172DF">
              <w:rPr>
                <w:rFonts w:cs="Arial"/>
                <w:b/>
                <w:sz w:val="14"/>
                <w:szCs w:val="14"/>
              </w:rPr>
              <w:t>Byte(s)</w:t>
            </w:r>
          </w:p>
        </w:tc>
        <w:tc>
          <w:tcPr>
            <w:tcW w:w="253"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4"/>
                <w:szCs w:val="14"/>
              </w:rPr>
            </w:pPr>
            <w:r w:rsidRPr="004172DF">
              <w:rPr>
                <w:rFonts w:cs="Arial"/>
                <w:b/>
                <w:sz w:val="14"/>
                <w:szCs w:val="14"/>
              </w:rPr>
              <w:t>Bits</w:t>
            </w:r>
          </w:p>
        </w:tc>
        <w:tc>
          <w:tcPr>
            <w:tcW w:w="801"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6"/>
                <w:szCs w:val="16"/>
              </w:rPr>
            </w:pPr>
            <w:r w:rsidRPr="004172DF">
              <w:rPr>
                <w:rFonts w:cs="Arial"/>
                <w:b/>
                <w:sz w:val="16"/>
                <w:szCs w:val="16"/>
              </w:rPr>
              <w:t>State: Description</w:t>
            </w:r>
          </w:p>
        </w:tc>
        <w:tc>
          <w:tcPr>
            <w:tcW w:w="423"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4"/>
                <w:szCs w:val="14"/>
              </w:rPr>
            </w:pPr>
            <w:r w:rsidRPr="004172DF">
              <w:rPr>
                <w:rFonts w:cs="Arial"/>
                <w:b/>
                <w:sz w:val="14"/>
                <w:szCs w:val="14"/>
              </w:rPr>
              <w:t>"0</w:t>
            </w:r>
            <w:r>
              <w:rPr>
                <w:rFonts w:cs="Arial"/>
                <w:b/>
                <w:sz w:val="14"/>
                <w:szCs w:val="14"/>
              </w:rPr>
              <w:t>0</w:t>
            </w:r>
            <w:r w:rsidRPr="004172DF">
              <w:rPr>
                <w:rFonts w:cs="Arial"/>
                <w:b/>
                <w:sz w:val="14"/>
                <w:szCs w:val="14"/>
              </w:rPr>
              <w:t>"</w:t>
            </w:r>
          </w:p>
        </w:tc>
        <w:tc>
          <w:tcPr>
            <w:tcW w:w="492"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4"/>
                <w:szCs w:val="14"/>
              </w:rPr>
            </w:pPr>
            <w:r w:rsidRPr="004172DF">
              <w:rPr>
                <w:rFonts w:cs="Arial"/>
                <w:b/>
                <w:sz w:val="14"/>
                <w:szCs w:val="14"/>
              </w:rPr>
              <w:t>"</w:t>
            </w:r>
            <w:r>
              <w:rPr>
                <w:rFonts w:cs="Arial"/>
                <w:b/>
                <w:sz w:val="14"/>
                <w:szCs w:val="14"/>
              </w:rPr>
              <w:t>0</w:t>
            </w:r>
            <w:r w:rsidRPr="004172DF">
              <w:rPr>
                <w:rFonts w:cs="Arial"/>
                <w:b/>
                <w:sz w:val="14"/>
                <w:szCs w:val="14"/>
              </w:rPr>
              <w:t>1"</w:t>
            </w:r>
          </w:p>
        </w:tc>
        <w:tc>
          <w:tcPr>
            <w:tcW w:w="514"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4"/>
                <w:szCs w:val="14"/>
              </w:rPr>
            </w:pPr>
            <w:r>
              <w:rPr>
                <w:rFonts w:cs="Arial"/>
                <w:b/>
                <w:sz w:val="14"/>
                <w:szCs w:val="14"/>
              </w:rPr>
              <w:t>“10”</w:t>
            </w:r>
          </w:p>
        </w:tc>
        <w:tc>
          <w:tcPr>
            <w:tcW w:w="464"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4"/>
                <w:szCs w:val="14"/>
              </w:rPr>
            </w:pPr>
            <w:r>
              <w:rPr>
                <w:rFonts w:cs="Arial"/>
                <w:b/>
                <w:sz w:val="14"/>
                <w:szCs w:val="14"/>
              </w:rPr>
              <w:t>“11”</w:t>
            </w:r>
          </w:p>
        </w:tc>
        <w:tc>
          <w:tcPr>
            <w:tcW w:w="458"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4"/>
                <w:szCs w:val="14"/>
              </w:rPr>
            </w:pPr>
            <w:r w:rsidRPr="004172DF">
              <w:rPr>
                <w:rFonts w:cs="Arial"/>
                <w:b/>
                <w:sz w:val="14"/>
                <w:szCs w:val="14"/>
              </w:rPr>
              <w:t>Default</w:t>
            </w:r>
          </w:p>
        </w:tc>
        <w:tc>
          <w:tcPr>
            <w:tcW w:w="449" w:type="pct"/>
            <w:tcBorders>
              <w:top w:val="single" w:sz="4" w:space="0" w:color="auto"/>
              <w:left w:val="single" w:sz="4" w:space="0" w:color="auto"/>
              <w:bottom w:val="single" w:sz="4" w:space="0" w:color="auto"/>
              <w:right w:val="single" w:sz="4" w:space="0" w:color="auto"/>
            </w:tcBorders>
            <w:vAlign w:val="bottom"/>
          </w:tcPr>
          <w:p w:rsidR="004172DF" w:rsidRPr="004172DF" w:rsidRDefault="006331D3" w:rsidP="004172DF">
            <w:pPr>
              <w:jc w:val="center"/>
              <w:rPr>
                <w:rFonts w:cs="Arial"/>
                <w:b/>
                <w:sz w:val="14"/>
                <w:szCs w:val="14"/>
              </w:rPr>
            </w:pPr>
            <w:r w:rsidRPr="004172DF">
              <w:rPr>
                <w:rFonts w:cs="Arial"/>
                <w:b/>
                <w:sz w:val="14"/>
                <w:szCs w:val="14"/>
              </w:rPr>
              <w:t xml:space="preserve">Comments/ </w:t>
            </w:r>
            <w:r w:rsidRPr="004172DF">
              <w:rPr>
                <w:rFonts w:cs="Arial"/>
                <w:b/>
                <w:sz w:val="14"/>
                <w:szCs w:val="14"/>
              </w:rPr>
              <w:t>Information</w:t>
            </w:r>
          </w:p>
        </w:tc>
      </w:tr>
      <w:tr w:rsidR="00AD2180" w:rsidRPr="004172DF" w:rsidTr="00F20EAE">
        <w:trPr>
          <w:trHeight w:val="190"/>
          <w:jc w:val="center"/>
        </w:trPr>
        <w:tc>
          <w:tcPr>
            <w:tcW w:w="802" w:type="pct"/>
            <w:gridSpan w:val="2"/>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8"/>
                <w:szCs w:val="18"/>
              </w:rPr>
            </w:pPr>
            <w:r w:rsidRPr="004172DF">
              <w:rPr>
                <w:rFonts w:cs="Arial"/>
                <w:sz w:val="18"/>
                <w:szCs w:val="18"/>
              </w:rPr>
              <w:t>PACKETED BLOCKS</w:t>
            </w:r>
          </w:p>
        </w:tc>
        <w:tc>
          <w:tcPr>
            <w:tcW w:w="344"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rPr>
            </w:pPr>
          </w:p>
        </w:tc>
        <w:tc>
          <w:tcPr>
            <w:tcW w:w="253"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rPr>
            </w:pPr>
          </w:p>
        </w:tc>
        <w:tc>
          <w:tcPr>
            <w:tcW w:w="801"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423"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rPr>
            </w:pPr>
          </w:p>
        </w:tc>
        <w:tc>
          <w:tcPr>
            <w:tcW w:w="492"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rPr>
            </w:pPr>
          </w:p>
        </w:tc>
        <w:tc>
          <w:tcPr>
            <w:tcW w:w="514"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rPr>
            </w:pPr>
          </w:p>
        </w:tc>
        <w:tc>
          <w:tcPr>
            <w:tcW w:w="464"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rPr>
            </w:pPr>
          </w:p>
        </w:tc>
        <w:tc>
          <w:tcPr>
            <w:tcW w:w="458"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rPr>
            </w:pPr>
          </w:p>
        </w:tc>
        <w:tc>
          <w:tcPr>
            <w:tcW w:w="449"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rPr>
            </w:pPr>
          </w:p>
        </w:tc>
      </w:tr>
      <w:tr w:rsidR="00AD2180" w:rsidRPr="004172DF" w:rsidTr="00F20EAE">
        <w:trPr>
          <w:trHeight w:val="151"/>
          <w:jc w:val="center"/>
        </w:trPr>
        <w:tc>
          <w:tcPr>
            <w:tcW w:w="274"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528"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344"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253"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801"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423"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492"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514"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464"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458"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c>
          <w:tcPr>
            <w:tcW w:w="449" w:type="pct"/>
            <w:tcBorders>
              <w:top w:val="single" w:sz="4" w:space="0" w:color="auto"/>
              <w:left w:val="single" w:sz="4" w:space="0" w:color="auto"/>
              <w:bottom w:val="single" w:sz="4" w:space="0" w:color="auto"/>
              <w:right w:val="single" w:sz="4" w:space="0" w:color="auto"/>
            </w:tcBorders>
          </w:tcPr>
          <w:p w:rsidR="004172DF" w:rsidRPr="004172DF" w:rsidRDefault="006331D3" w:rsidP="004172DF">
            <w:pPr>
              <w:rPr>
                <w:rFonts w:cs="Arial"/>
                <w:sz w:val="16"/>
                <w:szCs w:val="16"/>
              </w:rPr>
            </w:pPr>
          </w:p>
        </w:tc>
      </w:tr>
      <w:tr w:rsidR="00AD2180" w:rsidRPr="004172DF" w:rsidTr="00F20EAE">
        <w:trPr>
          <w:trHeight w:val="304"/>
          <w:jc w:val="center"/>
        </w:trPr>
        <w:tc>
          <w:tcPr>
            <w:tcW w:w="274"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$00</w:t>
            </w:r>
          </w:p>
        </w:tc>
        <w:tc>
          <w:tcPr>
            <w:tcW w:w="528"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Option Content (B&amp;A)</w:t>
            </w:r>
          </w:p>
        </w:tc>
        <w:tc>
          <w:tcPr>
            <w:tcW w:w="344"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w:t>
            </w:r>
          </w:p>
        </w:tc>
        <w:tc>
          <w:tcPr>
            <w:tcW w:w="253"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4E22C8">
            <w:pPr>
              <w:jc w:val="center"/>
              <w:rPr>
                <w:rFonts w:cs="Arial"/>
                <w:sz w:val="16"/>
                <w:szCs w:val="16"/>
              </w:rPr>
            </w:pPr>
            <w:r>
              <w:rPr>
                <w:rFonts w:cs="Arial"/>
                <w:sz w:val="16"/>
                <w:szCs w:val="16"/>
              </w:rPr>
              <w:t>2</w:t>
            </w:r>
          </w:p>
        </w:tc>
        <w:tc>
          <w:tcPr>
            <w:tcW w:w="801"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4E22C8">
            <w:pPr>
              <w:jc w:val="center"/>
              <w:rPr>
                <w:rFonts w:cs="Arial"/>
                <w:sz w:val="16"/>
                <w:szCs w:val="16"/>
              </w:rPr>
            </w:pPr>
            <w:r>
              <w:rPr>
                <w:rFonts w:cs="Arial"/>
                <w:color w:val="000000"/>
                <w:sz w:val="16"/>
                <w:szCs w:val="16"/>
              </w:rPr>
              <w:t>Eng</w:t>
            </w:r>
            <w:r w:rsidRPr="00A7566F">
              <w:rPr>
                <w:rFonts w:cs="Arial"/>
                <w:color w:val="000000"/>
                <w:sz w:val="16"/>
                <w:szCs w:val="16"/>
              </w:rPr>
              <w:t>Oil</w:t>
            </w:r>
            <w:r>
              <w:rPr>
                <w:rFonts w:cs="Arial"/>
                <w:color w:val="000000"/>
                <w:sz w:val="16"/>
                <w:szCs w:val="16"/>
              </w:rPr>
              <w:t>TempTxt_Cfg</w:t>
            </w:r>
          </w:p>
        </w:tc>
        <w:tc>
          <w:tcPr>
            <w:tcW w:w="423"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28070F">
            <w:pPr>
              <w:jc w:val="center"/>
              <w:rPr>
                <w:rFonts w:cs="Arial"/>
                <w:sz w:val="16"/>
                <w:szCs w:val="16"/>
              </w:rPr>
            </w:pPr>
            <w:r>
              <w:rPr>
                <w:rFonts w:cs="Arial"/>
                <w:sz w:val="16"/>
                <w:szCs w:val="16"/>
              </w:rPr>
              <w:t>ALWAYS_OFF</w:t>
            </w:r>
          </w:p>
        </w:tc>
        <w:tc>
          <w:tcPr>
            <w:tcW w:w="492"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28070F">
            <w:pPr>
              <w:jc w:val="center"/>
              <w:rPr>
                <w:rFonts w:cs="Arial"/>
                <w:sz w:val="16"/>
                <w:szCs w:val="16"/>
              </w:rPr>
            </w:pPr>
            <w:r>
              <w:rPr>
                <w:rFonts w:cs="Arial"/>
                <w:sz w:val="16"/>
                <w:szCs w:val="16"/>
              </w:rPr>
              <w:t>ALWAYS_ON</w:t>
            </w:r>
          </w:p>
        </w:tc>
        <w:tc>
          <w:tcPr>
            <w:tcW w:w="514"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E5739F">
            <w:pPr>
              <w:jc w:val="center"/>
              <w:rPr>
                <w:rFonts w:cs="Arial"/>
                <w:sz w:val="16"/>
                <w:szCs w:val="16"/>
              </w:rPr>
            </w:pPr>
            <w:r>
              <w:rPr>
                <w:rFonts w:cs="Arial"/>
                <w:sz w:val="16"/>
                <w:szCs w:val="16"/>
              </w:rPr>
              <w:t>EOT_SP1</w:t>
            </w:r>
          </w:p>
        </w:tc>
        <w:tc>
          <w:tcPr>
            <w:tcW w:w="464"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E5739F">
            <w:pPr>
              <w:jc w:val="center"/>
              <w:rPr>
                <w:rFonts w:cs="Arial"/>
                <w:sz w:val="16"/>
                <w:szCs w:val="16"/>
              </w:rPr>
            </w:pPr>
            <w:r>
              <w:rPr>
                <w:rFonts w:cs="Arial"/>
                <w:sz w:val="16"/>
                <w:szCs w:val="16"/>
              </w:rPr>
              <w:t>EOT_SP2</w:t>
            </w:r>
          </w:p>
        </w:tc>
        <w:tc>
          <w:tcPr>
            <w:tcW w:w="458"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28070F">
            <w:pPr>
              <w:jc w:val="center"/>
              <w:rPr>
                <w:rFonts w:cs="Arial"/>
                <w:sz w:val="16"/>
                <w:szCs w:val="16"/>
              </w:rPr>
            </w:pPr>
            <w:r>
              <w:rPr>
                <w:rFonts w:cs="Arial"/>
                <w:sz w:val="16"/>
                <w:szCs w:val="16"/>
              </w:rPr>
              <w:t>ALWAYS_OFF</w:t>
            </w:r>
          </w:p>
        </w:tc>
        <w:tc>
          <w:tcPr>
            <w:tcW w:w="449" w:type="pct"/>
            <w:tcBorders>
              <w:top w:val="single" w:sz="4" w:space="0" w:color="auto"/>
              <w:left w:val="single" w:sz="4" w:space="0" w:color="auto"/>
              <w:bottom w:val="single" w:sz="4" w:space="0" w:color="auto"/>
              <w:right w:val="single" w:sz="4" w:space="0" w:color="auto"/>
            </w:tcBorders>
            <w:vAlign w:val="center"/>
          </w:tcPr>
          <w:p w:rsidR="004172DF" w:rsidRPr="004172DF" w:rsidRDefault="006331D3" w:rsidP="004E22C8">
            <w:pPr>
              <w:jc w:val="center"/>
              <w:rPr>
                <w:rFonts w:cs="Arial"/>
                <w:sz w:val="16"/>
                <w:szCs w:val="16"/>
              </w:rPr>
            </w:pPr>
          </w:p>
        </w:tc>
      </w:tr>
      <w:tr w:rsidR="00AD2180" w:rsidRPr="004172DF" w:rsidTr="00F20EAE">
        <w:trPr>
          <w:trHeight w:val="304"/>
          <w:jc w:val="center"/>
        </w:trPr>
        <w:tc>
          <w:tcPr>
            <w:tcW w:w="274" w:type="pct"/>
            <w:tcBorders>
              <w:top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$00</w:t>
            </w:r>
          </w:p>
        </w:tc>
        <w:tc>
          <w:tcPr>
            <w:tcW w:w="528" w:type="pct"/>
            <w:tcBorders>
              <w:top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Option Content (B&amp;A)</w:t>
            </w:r>
          </w:p>
        </w:tc>
        <w:tc>
          <w:tcPr>
            <w:tcW w:w="344" w:type="pct"/>
            <w:tcBorders>
              <w:top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w:t>
            </w:r>
          </w:p>
        </w:tc>
        <w:tc>
          <w:tcPr>
            <w:tcW w:w="253"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2</w:t>
            </w:r>
          </w:p>
        </w:tc>
        <w:tc>
          <w:tcPr>
            <w:tcW w:w="801" w:type="pct"/>
            <w:tcBorders>
              <w:top w:val="single" w:sz="4" w:space="0" w:color="auto"/>
            </w:tcBorders>
            <w:vAlign w:val="center"/>
          </w:tcPr>
          <w:p w:rsidR="004172DF" w:rsidRPr="004172DF" w:rsidRDefault="006331D3" w:rsidP="00421620">
            <w:pPr>
              <w:jc w:val="center"/>
              <w:rPr>
                <w:rFonts w:cs="Arial"/>
                <w:sz w:val="16"/>
                <w:szCs w:val="16"/>
              </w:rPr>
            </w:pPr>
            <w:r>
              <w:rPr>
                <w:rFonts w:cs="Arial"/>
                <w:color w:val="000000"/>
                <w:sz w:val="16"/>
                <w:szCs w:val="16"/>
              </w:rPr>
              <w:t>ECT_Txt_Cfg</w:t>
            </w:r>
          </w:p>
        </w:tc>
        <w:tc>
          <w:tcPr>
            <w:tcW w:w="423"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ALWAYS_OFF</w:t>
            </w:r>
          </w:p>
        </w:tc>
        <w:tc>
          <w:tcPr>
            <w:tcW w:w="492"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ALWAYS_ON</w:t>
            </w:r>
          </w:p>
        </w:tc>
        <w:tc>
          <w:tcPr>
            <w:tcW w:w="514"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ECT_SP1</w:t>
            </w:r>
          </w:p>
        </w:tc>
        <w:tc>
          <w:tcPr>
            <w:tcW w:w="464"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ECT_SP2</w:t>
            </w:r>
          </w:p>
        </w:tc>
        <w:tc>
          <w:tcPr>
            <w:tcW w:w="458"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ALWAYS_OFF</w:t>
            </w:r>
          </w:p>
        </w:tc>
        <w:tc>
          <w:tcPr>
            <w:tcW w:w="449" w:type="pct"/>
            <w:tcBorders>
              <w:top w:val="single" w:sz="4" w:space="0" w:color="auto"/>
            </w:tcBorders>
            <w:vAlign w:val="center"/>
          </w:tcPr>
          <w:p w:rsidR="004172DF" w:rsidRPr="004172DF" w:rsidRDefault="006331D3" w:rsidP="004E22C8">
            <w:pPr>
              <w:jc w:val="center"/>
              <w:rPr>
                <w:rFonts w:cs="Arial"/>
                <w:sz w:val="16"/>
                <w:szCs w:val="16"/>
              </w:rPr>
            </w:pPr>
          </w:p>
        </w:tc>
      </w:tr>
      <w:tr w:rsidR="00AD2180" w:rsidRPr="004172DF" w:rsidTr="00F20EAE">
        <w:trPr>
          <w:trHeight w:val="304"/>
          <w:jc w:val="center"/>
        </w:trPr>
        <w:tc>
          <w:tcPr>
            <w:tcW w:w="274" w:type="pct"/>
            <w:tcBorders>
              <w:top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$00</w:t>
            </w:r>
          </w:p>
        </w:tc>
        <w:tc>
          <w:tcPr>
            <w:tcW w:w="528" w:type="pct"/>
            <w:tcBorders>
              <w:top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 xml:space="preserve">Option </w:t>
            </w:r>
            <w:r w:rsidRPr="004172DF">
              <w:rPr>
                <w:rFonts w:cs="Arial"/>
                <w:sz w:val="16"/>
                <w:szCs w:val="16"/>
              </w:rPr>
              <w:t>Content (B&amp;A)</w:t>
            </w:r>
          </w:p>
        </w:tc>
        <w:tc>
          <w:tcPr>
            <w:tcW w:w="344" w:type="pct"/>
            <w:tcBorders>
              <w:top w:val="single" w:sz="4" w:space="0" w:color="auto"/>
            </w:tcBorders>
            <w:vAlign w:val="center"/>
          </w:tcPr>
          <w:p w:rsidR="004172DF" w:rsidRPr="004172DF" w:rsidRDefault="006331D3" w:rsidP="004E22C8">
            <w:pPr>
              <w:jc w:val="center"/>
              <w:rPr>
                <w:rFonts w:cs="Arial"/>
                <w:sz w:val="16"/>
                <w:szCs w:val="16"/>
              </w:rPr>
            </w:pPr>
            <w:r w:rsidRPr="004172DF">
              <w:rPr>
                <w:rFonts w:cs="Arial"/>
                <w:sz w:val="16"/>
                <w:szCs w:val="16"/>
              </w:rPr>
              <w:t>*</w:t>
            </w:r>
          </w:p>
        </w:tc>
        <w:tc>
          <w:tcPr>
            <w:tcW w:w="253"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2</w:t>
            </w:r>
          </w:p>
        </w:tc>
        <w:tc>
          <w:tcPr>
            <w:tcW w:w="801" w:type="pct"/>
            <w:tcBorders>
              <w:top w:val="single" w:sz="4" w:space="0" w:color="auto"/>
            </w:tcBorders>
            <w:vAlign w:val="center"/>
          </w:tcPr>
          <w:p w:rsidR="004172DF" w:rsidRPr="004172DF" w:rsidRDefault="006331D3" w:rsidP="004E22C8">
            <w:pPr>
              <w:jc w:val="center"/>
              <w:rPr>
                <w:rFonts w:cs="Arial"/>
                <w:color w:val="000000"/>
                <w:sz w:val="16"/>
                <w:szCs w:val="16"/>
              </w:rPr>
            </w:pPr>
            <w:r>
              <w:rPr>
                <w:rFonts w:cs="Arial"/>
                <w:color w:val="000000"/>
                <w:sz w:val="16"/>
                <w:szCs w:val="16"/>
              </w:rPr>
              <w:t>TransTempTxt_Cfg</w:t>
            </w:r>
          </w:p>
        </w:tc>
        <w:tc>
          <w:tcPr>
            <w:tcW w:w="423"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ALWAYS_OFF</w:t>
            </w:r>
          </w:p>
        </w:tc>
        <w:tc>
          <w:tcPr>
            <w:tcW w:w="492"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ALWAYS_ON</w:t>
            </w:r>
          </w:p>
        </w:tc>
        <w:tc>
          <w:tcPr>
            <w:tcW w:w="514"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TT_SP1</w:t>
            </w:r>
          </w:p>
        </w:tc>
        <w:tc>
          <w:tcPr>
            <w:tcW w:w="464"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TT_SP2</w:t>
            </w:r>
          </w:p>
        </w:tc>
        <w:tc>
          <w:tcPr>
            <w:tcW w:w="458" w:type="pct"/>
            <w:tcBorders>
              <w:top w:val="single" w:sz="4" w:space="0" w:color="auto"/>
            </w:tcBorders>
            <w:vAlign w:val="center"/>
          </w:tcPr>
          <w:p w:rsidR="004172DF" w:rsidRPr="004172DF" w:rsidRDefault="006331D3" w:rsidP="004E22C8">
            <w:pPr>
              <w:jc w:val="center"/>
              <w:rPr>
                <w:rFonts w:cs="Arial"/>
                <w:sz w:val="16"/>
                <w:szCs w:val="16"/>
              </w:rPr>
            </w:pPr>
            <w:r>
              <w:rPr>
                <w:rFonts w:cs="Arial"/>
                <w:sz w:val="16"/>
                <w:szCs w:val="16"/>
              </w:rPr>
              <w:t>ALWAYS_OFF</w:t>
            </w:r>
          </w:p>
        </w:tc>
        <w:tc>
          <w:tcPr>
            <w:tcW w:w="449" w:type="pct"/>
            <w:tcBorders>
              <w:top w:val="single" w:sz="4" w:space="0" w:color="auto"/>
            </w:tcBorders>
            <w:vAlign w:val="center"/>
          </w:tcPr>
          <w:p w:rsidR="004172DF" w:rsidRPr="004172DF" w:rsidRDefault="006331D3" w:rsidP="004E22C8">
            <w:pPr>
              <w:jc w:val="center"/>
              <w:rPr>
                <w:rFonts w:cs="Arial"/>
                <w:sz w:val="16"/>
                <w:szCs w:val="16"/>
              </w:rPr>
            </w:pPr>
          </w:p>
        </w:tc>
      </w:tr>
      <w:tr w:rsidR="004172DF" w:rsidRPr="004172DF" w:rsidTr="00F20EAE">
        <w:trPr>
          <w:trHeight w:val="165"/>
          <w:jc w:val="center"/>
        </w:trPr>
        <w:tc>
          <w:tcPr>
            <w:tcW w:w="274" w:type="pct"/>
            <w:tcBorders>
              <w:top w:val="single" w:sz="4" w:space="0" w:color="auto"/>
            </w:tcBorders>
          </w:tcPr>
          <w:p w:rsidR="004172DF" w:rsidRPr="004172DF" w:rsidRDefault="006331D3" w:rsidP="004172DF">
            <w:pPr>
              <w:rPr>
                <w:rFonts w:cs="Arial"/>
                <w:sz w:val="16"/>
                <w:szCs w:val="16"/>
              </w:rPr>
            </w:pPr>
          </w:p>
        </w:tc>
        <w:tc>
          <w:tcPr>
            <w:tcW w:w="528" w:type="pct"/>
            <w:tcBorders>
              <w:top w:val="single" w:sz="4" w:space="0" w:color="auto"/>
            </w:tcBorders>
          </w:tcPr>
          <w:p w:rsidR="004172DF" w:rsidRPr="004172DF" w:rsidRDefault="006331D3" w:rsidP="004172DF">
            <w:pPr>
              <w:rPr>
                <w:rFonts w:cs="Arial"/>
                <w:sz w:val="16"/>
                <w:szCs w:val="16"/>
              </w:rPr>
            </w:pPr>
          </w:p>
        </w:tc>
        <w:tc>
          <w:tcPr>
            <w:tcW w:w="344" w:type="pct"/>
            <w:tcBorders>
              <w:top w:val="single" w:sz="4" w:space="0" w:color="auto"/>
            </w:tcBorders>
          </w:tcPr>
          <w:p w:rsidR="004172DF" w:rsidRPr="004172DF" w:rsidRDefault="006331D3" w:rsidP="004172DF">
            <w:pPr>
              <w:rPr>
                <w:rFonts w:cs="Arial"/>
                <w:sz w:val="16"/>
                <w:szCs w:val="16"/>
              </w:rPr>
            </w:pPr>
          </w:p>
        </w:tc>
        <w:tc>
          <w:tcPr>
            <w:tcW w:w="3854" w:type="pct"/>
            <w:gridSpan w:val="8"/>
            <w:tcBorders>
              <w:top w:val="single" w:sz="4" w:space="0" w:color="auto"/>
            </w:tcBorders>
          </w:tcPr>
          <w:p w:rsidR="004172DF" w:rsidRPr="004172DF" w:rsidRDefault="006331D3" w:rsidP="004172DF">
            <w:pPr>
              <w:rPr>
                <w:rFonts w:cs="Arial"/>
                <w:sz w:val="16"/>
                <w:szCs w:val="16"/>
              </w:rPr>
            </w:pPr>
            <w:r w:rsidRPr="004172DF">
              <w:rPr>
                <w:rFonts w:cs="Arial"/>
                <w:sz w:val="16"/>
                <w:szCs w:val="16"/>
              </w:rPr>
              <w:t>*Byte and bit location to be identified in Part II Specification for this cluster</w:t>
            </w:r>
          </w:p>
        </w:tc>
      </w:tr>
    </w:tbl>
    <w:p w:rsidR="009E7045" w:rsidRDefault="006331D3" w:rsidP="00F20EAE">
      <w:pPr>
        <w:sectPr w:rsidR="009E7045" w:rsidSect="004B7C32">
          <w:pgSz w:w="12240" w:h="15840"/>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F412CE" w:rsidRPr="00731C85" w:rsidRDefault="006331D3" w:rsidP="00F20EAE"/>
    <w:p w:rsidR="00406F39" w:rsidRDefault="006331D3" w:rsidP="00B9479B">
      <w:pPr>
        <w:pStyle w:val="Heading2"/>
      </w:pPr>
      <w:r>
        <w:t>Reference Specification</w:t>
      </w:r>
    </w:p>
    <w:p w:rsidR="00DC00E2" w:rsidRPr="0091303B" w:rsidRDefault="006331D3">
      <w:pPr>
        <w:ind w:left="864"/>
        <w:rPr>
          <w:rFonts w:cs="Arial"/>
          <w:color w:val="000000"/>
        </w:rPr>
      </w:pPr>
      <w:r w:rsidRPr="0091303B">
        <w:rPr>
          <w:rFonts w:cs="Arial"/>
          <w:color w:val="000000"/>
        </w:rPr>
        <w:t>IS-0344</w:t>
      </w:r>
      <w:r w:rsidRPr="0091303B">
        <w:rPr>
          <w:rFonts w:cs="Arial"/>
          <w:color w:val="000000"/>
        </w:rPr>
        <w:tab/>
        <w:t>GENERAL REQUIREMENTS (MSGCENTR)</w:t>
      </w:r>
    </w:p>
    <w:p w:rsidR="00DC00E2" w:rsidRDefault="006331D3">
      <w:pPr>
        <w:ind w:left="864"/>
        <w:rPr>
          <w:rFonts w:cs="Arial"/>
          <w:color w:val="000000"/>
        </w:rPr>
      </w:pPr>
      <w:r>
        <w:rPr>
          <w:rFonts w:cs="Arial"/>
          <w:color w:val="000000"/>
        </w:rPr>
        <w:t>IS-0379</w:t>
      </w:r>
      <w:r>
        <w:rPr>
          <w:rFonts w:cs="Arial"/>
          <w:color w:val="000000"/>
        </w:rPr>
        <w:tab/>
        <w:t>NORTH AMERICAN WARNINGS AND INDICATORS STRATEGY</w:t>
      </w:r>
    </w:p>
    <w:p w:rsidR="00560598" w:rsidRDefault="006331D3">
      <w:pPr>
        <w:ind w:left="864"/>
        <w:rPr>
          <w:rFonts w:cs="Arial"/>
          <w:color w:val="000000"/>
        </w:rPr>
      </w:pPr>
      <w:r w:rsidRPr="00560598">
        <w:rPr>
          <w:rFonts w:cs="Arial"/>
          <w:color w:val="000000"/>
        </w:rPr>
        <w:t>Y2012_CGEA1.3_CMDB_v12.20_Export</w:t>
      </w:r>
    </w:p>
    <w:p w:rsidR="00765459" w:rsidRDefault="006331D3" w:rsidP="00765459">
      <w:pPr>
        <w:ind w:left="864"/>
        <w:rPr>
          <w:rFonts w:cs="Arial"/>
          <w:color w:val="000000"/>
        </w:rPr>
        <w:sectPr w:rsidR="00765459" w:rsidSect="004B7C32">
          <w:pgSz w:w="12240" w:h="15840"/>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560598">
        <w:rPr>
          <w:rFonts w:cs="Arial"/>
          <w:color w:val="000000"/>
        </w:rPr>
        <w:t>Gsdb041</w:t>
      </w:r>
    </w:p>
    <w:p w:rsidR="00AC1A59" w:rsidRPr="001D4D16" w:rsidRDefault="006331D3" w:rsidP="00765459">
      <w:pPr>
        <w:ind w:left="864"/>
      </w:pPr>
    </w:p>
    <w:p w:rsidR="00406F39" w:rsidRDefault="006331D3" w:rsidP="00B9479B">
      <w:pPr>
        <w:pStyle w:val="Heading2"/>
      </w:pPr>
      <w:r>
        <w:t>Revision History</w:t>
      </w:r>
    </w:p>
    <w:p w:rsidR="00F84C1F" w:rsidRDefault="006331D3" w:rsidP="000E1F8C">
      <w:pPr>
        <w:jc w:val="center"/>
        <w:rPr>
          <w:rFonts w:cs="Arial"/>
          <w:b/>
          <w:bCs/>
          <w:color w:val="000000"/>
          <w:sz w:val="28"/>
          <w:szCs w:val="28"/>
        </w:rPr>
      </w:pPr>
      <w:r>
        <w:rPr>
          <w:rFonts w:cs="Arial"/>
          <w:b/>
          <w:bCs/>
          <w:color w:val="000000"/>
          <w:sz w:val="28"/>
          <w:szCs w:val="28"/>
        </w:rPr>
        <w:t>SPSS Module Revision History</w:t>
      </w:r>
    </w:p>
    <w:p w:rsidR="00F84C1F" w:rsidRDefault="006331D3" w:rsidP="00F84C1F">
      <w:pPr>
        <w:rPr>
          <w:rFonts w:cs="Arial"/>
          <w:color w:val="000000"/>
        </w:rPr>
      </w:pP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384"/>
        <w:gridCol w:w="6406"/>
        <w:gridCol w:w="1360"/>
      </w:tblGrid>
      <w:tr w:rsidR="00F84C1F" w:rsidTr="000E1F8C">
        <w:trPr>
          <w:cantSplit/>
          <w:tblHeader/>
          <w:jc w:val="center"/>
        </w:trPr>
        <w:tc>
          <w:tcPr>
            <w:tcW w:w="512" w:type="pct"/>
            <w:tcBorders>
              <w:top w:val="single" w:sz="12" w:space="0" w:color="auto"/>
              <w:left w:val="single" w:sz="12" w:space="0" w:color="auto"/>
              <w:bottom w:val="single" w:sz="12" w:space="0" w:color="auto"/>
              <w:right w:val="single" w:sz="12" w:space="0" w:color="auto"/>
            </w:tcBorders>
            <w:vAlign w:val="center"/>
          </w:tcPr>
          <w:p w:rsidR="00F84C1F" w:rsidRDefault="006331D3" w:rsidP="00E56BA0">
            <w:pPr>
              <w:jc w:val="center"/>
              <w:rPr>
                <w:rFonts w:cs="Arial"/>
                <w:b/>
                <w:bCs/>
                <w:color w:val="000000"/>
              </w:rPr>
            </w:pPr>
            <w:r>
              <w:rPr>
                <w:rFonts w:cs="Arial"/>
                <w:b/>
                <w:bCs/>
                <w:color w:val="000000"/>
              </w:rPr>
              <w:t>Revision Level</w:t>
            </w:r>
          </w:p>
        </w:tc>
        <w:tc>
          <w:tcPr>
            <w:tcW w:w="538" w:type="pct"/>
            <w:tcBorders>
              <w:top w:val="single" w:sz="12" w:space="0" w:color="auto"/>
              <w:left w:val="single" w:sz="12" w:space="0" w:color="auto"/>
              <w:bottom w:val="single" w:sz="12" w:space="0" w:color="auto"/>
              <w:right w:val="single" w:sz="12" w:space="0" w:color="auto"/>
            </w:tcBorders>
            <w:vAlign w:val="center"/>
          </w:tcPr>
          <w:p w:rsidR="00F84C1F" w:rsidRDefault="006331D3" w:rsidP="00E56BA0">
            <w:pPr>
              <w:jc w:val="center"/>
              <w:rPr>
                <w:rFonts w:cs="Arial"/>
                <w:b/>
                <w:bCs/>
                <w:color w:val="000000"/>
              </w:rPr>
            </w:pPr>
            <w:r>
              <w:rPr>
                <w:rFonts w:cs="Arial"/>
                <w:b/>
                <w:bCs/>
                <w:color w:val="000000"/>
              </w:rPr>
              <w:t>Name</w:t>
            </w:r>
          </w:p>
        </w:tc>
        <w:tc>
          <w:tcPr>
            <w:tcW w:w="3212" w:type="pct"/>
            <w:tcBorders>
              <w:top w:val="single" w:sz="12" w:space="0" w:color="auto"/>
              <w:left w:val="single" w:sz="12" w:space="0" w:color="auto"/>
              <w:bottom w:val="single" w:sz="12" w:space="0" w:color="auto"/>
              <w:right w:val="single" w:sz="12" w:space="0" w:color="auto"/>
            </w:tcBorders>
            <w:vAlign w:val="center"/>
          </w:tcPr>
          <w:p w:rsidR="00F84C1F" w:rsidRDefault="006331D3" w:rsidP="00E56BA0">
            <w:pPr>
              <w:jc w:val="center"/>
              <w:rPr>
                <w:rFonts w:cs="Arial"/>
                <w:b/>
                <w:bCs/>
                <w:color w:val="000000"/>
              </w:rPr>
            </w:pPr>
            <w:r>
              <w:rPr>
                <w:rFonts w:cs="Arial"/>
                <w:b/>
                <w:bCs/>
                <w:color w:val="000000"/>
              </w:rPr>
              <w:t>Change Description</w:t>
            </w:r>
          </w:p>
        </w:tc>
        <w:tc>
          <w:tcPr>
            <w:tcW w:w="738" w:type="pct"/>
            <w:tcBorders>
              <w:top w:val="single" w:sz="12" w:space="0" w:color="auto"/>
              <w:left w:val="single" w:sz="12" w:space="0" w:color="auto"/>
              <w:bottom w:val="single" w:sz="12" w:space="0" w:color="auto"/>
              <w:right w:val="single" w:sz="12" w:space="0" w:color="auto"/>
            </w:tcBorders>
            <w:vAlign w:val="center"/>
          </w:tcPr>
          <w:p w:rsidR="00F84C1F" w:rsidRDefault="006331D3" w:rsidP="00E56BA0">
            <w:pPr>
              <w:jc w:val="center"/>
              <w:rPr>
                <w:rFonts w:cs="Arial"/>
                <w:b/>
                <w:bCs/>
                <w:color w:val="000000"/>
              </w:rPr>
            </w:pPr>
            <w:r>
              <w:rPr>
                <w:rFonts w:cs="Arial"/>
                <w:b/>
                <w:bCs/>
                <w:color w:val="000000"/>
              </w:rPr>
              <w:t>Date</w:t>
            </w:r>
          </w:p>
        </w:tc>
      </w:tr>
      <w:tr w:rsidR="00F84C1F" w:rsidTr="000E1F8C">
        <w:trPr>
          <w:cantSplit/>
          <w:jc w:val="center"/>
        </w:trPr>
        <w:tc>
          <w:tcPr>
            <w:tcW w:w="512" w:type="pct"/>
            <w:tcBorders>
              <w:top w:val="single" w:sz="12"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1.0</w:t>
            </w:r>
          </w:p>
        </w:tc>
        <w:tc>
          <w:tcPr>
            <w:tcW w:w="538" w:type="pct"/>
            <w:tcBorders>
              <w:top w:val="single" w:sz="12"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J.Miloser</w:t>
            </w:r>
          </w:p>
        </w:tc>
        <w:tc>
          <w:tcPr>
            <w:tcW w:w="3212" w:type="pct"/>
            <w:tcBorders>
              <w:top w:val="single" w:sz="12" w:space="0" w:color="auto"/>
              <w:left w:val="single" w:sz="4" w:space="0" w:color="auto"/>
              <w:bottom w:val="single" w:sz="4" w:space="0" w:color="auto"/>
              <w:right w:val="single" w:sz="4" w:space="0" w:color="auto"/>
            </w:tcBorders>
          </w:tcPr>
          <w:p w:rsidR="00F84C1F" w:rsidRDefault="006331D3" w:rsidP="00E56BA0">
            <w:pPr>
              <w:rPr>
                <w:rFonts w:cs="Arial"/>
                <w:color w:val="000000"/>
              </w:rPr>
            </w:pPr>
            <w:r>
              <w:rPr>
                <w:rFonts w:cs="Arial"/>
                <w:color w:val="000000"/>
              </w:rPr>
              <w:t>Initial Version</w:t>
            </w:r>
          </w:p>
        </w:tc>
        <w:tc>
          <w:tcPr>
            <w:tcW w:w="738" w:type="pct"/>
            <w:tcBorders>
              <w:top w:val="single" w:sz="12" w:space="0" w:color="auto"/>
              <w:left w:val="single" w:sz="4" w:space="0" w:color="auto"/>
              <w:bottom w:val="single" w:sz="4" w:space="0" w:color="auto"/>
              <w:right w:val="single" w:sz="4" w:space="0" w:color="auto"/>
            </w:tcBorders>
          </w:tcPr>
          <w:p w:rsidR="00F84C1F" w:rsidRDefault="006331D3" w:rsidP="00CE16BB">
            <w:pPr>
              <w:jc w:val="center"/>
              <w:rPr>
                <w:rFonts w:cs="Arial"/>
                <w:color w:val="000000"/>
              </w:rPr>
            </w:pPr>
            <w:r>
              <w:rPr>
                <w:rFonts w:cs="Arial"/>
                <w:color w:val="000000"/>
              </w:rPr>
              <w:t>12/17/2012</w:t>
            </w:r>
          </w:p>
        </w:tc>
      </w:tr>
      <w:tr w:rsidR="00F84C1F" w:rsidTr="000E1F8C">
        <w:trPr>
          <w:cantSplit/>
          <w:jc w:val="center"/>
        </w:trPr>
        <w:tc>
          <w:tcPr>
            <w:tcW w:w="512"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1.1</w:t>
            </w:r>
          </w:p>
        </w:tc>
        <w:tc>
          <w:tcPr>
            <w:tcW w:w="538"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J.Miloser</w:t>
            </w:r>
          </w:p>
        </w:tc>
        <w:tc>
          <w:tcPr>
            <w:tcW w:w="3212" w:type="pct"/>
            <w:tcBorders>
              <w:top w:val="single" w:sz="4" w:space="0" w:color="auto"/>
              <w:left w:val="single" w:sz="4" w:space="0" w:color="auto"/>
              <w:bottom w:val="single" w:sz="4" w:space="0" w:color="auto"/>
              <w:right w:val="single" w:sz="4" w:space="0" w:color="auto"/>
            </w:tcBorders>
          </w:tcPr>
          <w:p w:rsidR="00F84C1F" w:rsidRDefault="006331D3" w:rsidP="00E56BA0">
            <w:pPr>
              <w:rPr>
                <w:rFonts w:cs="Arial"/>
                <w:color w:val="000000"/>
              </w:rPr>
            </w:pPr>
            <w:r>
              <w:rPr>
                <w:rFonts w:cs="Arial"/>
                <w:color w:val="000000"/>
              </w:rPr>
              <w:t>Section 1.5.3:</w:t>
            </w:r>
          </w:p>
          <w:p w:rsidR="00BF564A" w:rsidRDefault="006331D3" w:rsidP="00BA29D1">
            <w:pPr>
              <w:rPr>
                <w:rFonts w:cs="Arial"/>
                <w:color w:val="000000"/>
              </w:rPr>
            </w:pPr>
            <w:r>
              <w:rPr>
                <w:rFonts w:cs="Arial"/>
                <w:color w:val="000000"/>
              </w:rPr>
              <w:t xml:space="preserve">Changed ECT_SP2 from 127 and 112 to Eng_TempHigh. See the Engine </w:t>
            </w:r>
            <w:r>
              <w:rPr>
                <w:rFonts w:cs="Arial"/>
                <w:color w:val="000000"/>
              </w:rPr>
              <w:t>Temperature RTT STSS for the definition of Eng_TempHigh.</w:t>
            </w:r>
          </w:p>
        </w:tc>
        <w:tc>
          <w:tcPr>
            <w:tcW w:w="738"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8/05/2014</w:t>
            </w:r>
          </w:p>
        </w:tc>
      </w:tr>
      <w:tr w:rsidR="00F84C1F" w:rsidTr="000E1F8C">
        <w:trPr>
          <w:cantSplit/>
          <w:jc w:val="center"/>
        </w:trPr>
        <w:tc>
          <w:tcPr>
            <w:tcW w:w="512"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2.0</w:t>
            </w:r>
          </w:p>
        </w:tc>
        <w:tc>
          <w:tcPr>
            <w:tcW w:w="538"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V. Patel</w:t>
            </w:r>
          </w:p>
        </w:tc>
        <w:tc>
          <w:tcPr>
            <w:tcW w:w="3212" w:type="pct"/>
            <w:tcBorders>
              <w:top w:val="single" w:sz="4" w:space="0" w:color="auto"/>
              <w:left w:val="single" w:sz="4" w:space="0" w:color="auto"/>
              <w:bottom w:val="single" w:sz="4" w:space="0" w:color="auto"/>
              <w:right w:val="single" w:sz="4" w:space="0" w:color="auto"/>
            </w:tcBorders>
          </w:tcPr>
          <w:p w:rsidR="003A21A3" w:rsidRDefault="006331D3" w:rsidP="00761430">
            <w:pPr>
              <w:rPr>
                <w:rFonts w:cs="Arial"/>
                <w:color w:val="000000"/>
              </w:rPr>
            </w:pPr>
            <w:r>
              <w:rPr>
                <w:rFonts w:cs="Arial"/>
                <w:color w:val="000000"/>
              </w:rPr>
              <w:t>Added DEF gauge to the list of virtual gauges that can be displayed as a minor gauge or an IOD screen.</w:t>
            </w:r>
          </w:p>
          <w:p w:rsidR="00F84C1F" w:rsidRDefault="006331D3" w:rsidP="00761430">
            <w:pPr>
              <w:rPr>
                <w:rFonts w:cs="Arial"/>
                <w:color w:val="000000"/>
              </w:rPr>
            </w:pPr>
            <w:r>
              <w:rPr>
                <w:rFonts w:cs="Arial"/>
                <w:color w:val="000000"/>
              </w:rPr>
              <w:t>With addition of the 3</w:t>
            </w:r>
            <w:r w:rsidRPr="00761430">
              <w:rPr>
                <w:rFonts w:cs="Arial"/>
                <w:color w:val="000000"/>
                <w:vertAlign w:val="superscript"/>
              </w:rPr>
              <w:t>rd</w:t>
            </w:r>
            <w:r>
              <w:rPr>
                <w:rFonts w:cs="Arial"/>
                <w:color w:val="000000"/>
              </w:rPr>
              <w:t xml:space="preserve"> gauge that could also be displayed</w:t>
            </w:r>
            <w:r>
              <w:rPr>
                <w:rFonts w:cs="Arial"/>
                <w:color w:val="000000"/>
              </w:rPr>
              <w:t xml:space="preserve"> as a minor gauge, the logic and HMI had to be changed so that any one of the three could be displayed in the minor gauge position and any one of the three could be displayed as an On Demand Info screen. </w:t>
            </w:r>
          </w:p>
          <w:p w:rsidR="003A21A3" w:rsidRDefault="006331D3" w:rsidP="00761430">
            <w:pPr>
              <w:rPr>
                <w:rFonts w:cs="Arial"/>
                <w:color w:val="000000"/>
              </w:rPr>
            </w:pPr>
          </w:p>
          <w:p w:rsidR="003A21A3" w:rsidRDefault="006331D3" w:rsidP="00761430">
            <w:pPr>
              <w:rPr>
                <w:rFonts w:cs="Arial"/>
                <w:color w:val="000000"/>
              </w:rPr>
            </w:pPr>
            <w:r>
              <w:rPr>
                <w:rFonts w:cs="Arial"/>
                <w:color w:val="000000"/>
              </w:rPr>
              <w:t>The minor gauge display selection is now handled t</w:t>
            </w:r>
            <w:r>
              <w:rPr>
                <w:rFonts w:cs="Arial"/>
                <w:color w:val="000000"/>
              </w:rPr>
              <w:t>hru a Settings menu.</w:t>
            </w:r>
          </w:p>
          <w:p w:rsidR="003A21A3" w:rsidRDefault="006331D3" w:rsidP="00761430">
            <w:pPr>
              <w:rPr>
                <w:rFonts w:cs="Arial"/>
                <w:color w:val="000000"/>
              </w:rPr>
            </w:pPr>
            <w:r>
              <w:rPr>
                <w:rFonts w:cs="Arial"/>
                <w:color w:val="000000"/>
              </w:rPr>
              <w:t>Section 1.2.1: Added DEF virtual gauge as an output.</w:t>
            </w:r>
          </w:p>
          <w:p w:rsidR="003A21A3" w:rsidRDefault="006331D3" w:rsidP="00761430">
            <w:pPr>
              <w:rPr>
                <w:rFonts w:cs="Arial"/>
                <w:color w:val="000000"/>
              </w:rPr>
            </w:pPr>
            <w:r>
              <w:rPr>
                <w:rFonts w:cs="Arial"/>
                <w:color w:val="000000"/>
              </w:rPr>
              <w:t>Section 1.2.2, table 1: Added DEF as item #13 to the list.</w:t>
            </w:r>
          </w:p>
          <w:p w:rsidR="009A5ECE" w:rsidRDefault="006331D3" w:rsidP="00761430">
            <w:pPr>
              <w:rPr>
                <w:rFonts w:cs="Arial"/>
                <w:color w:val="000000"/>
              </w:rPr>
            </w:pPr>
            <w:r>
              <w:rPr>
                <w:rFonts w:cs="Arial"/>
                <w:color w:val="000000"/>
              </w:rPr>
              <w:t xml:space="preserve">Section 1.3.3.2: Replaced old graphics with the new ones. </w:t>
            </w:r>
          </w:p>
          <w:p w:rsidR="003A21A3" w:rsidRDefault="006331D3" w:rsidP="00761430">
            <w:pPr>
              <w:rPr>
                <w:rFonts w:cs="Arial"/>
                <w:color w:val="000000"/>
              </w:rPr>
            </w:pPr>
            <w:r>
              <w:rPr>
                <w:rFonts w:cs="Arial"/>
                <w:color w:val="000000"/>
              </w:rPr>
              <w:t>Section 1.3.5.1: Added a flowchart (figure 8) to get the DEF gau</w:t>
            </w:r>
            <w:r>
              <w:rPr>
                <w:rFonts w:cs="Arial"/>
                <w:color w:val="000000"/>
              </w:rPr>
              <w:t xml:space="preserve">ge displayed (for diesel variants). </w:t>
            </w:r>
          </w:p>
          <w:p w:rsidR="003A21A3" w:rsidRDefault="006331D3" w:rsidP="00761430">
            <w:pPr>
              <w:rPr>
                <w:rFonts w:cs="Arial"/>
                <w:color w:val="000000"/>
              </w:rPr>
            </w:pPr>
            <w:r>
              <w:rPr>
                <w:rFonts w:cs="Arial"/>
                <w:color w:val="000000"/>
              </w:rPr>
              <w:t xml:space="preserve">Section 1.3.5.2.1: </w:t>
            </w:r>
          </w:p>
          <w:p w:rsidR="003A21A3" w:rsidRDefault="006331D3" w:rsidP="00761430">
            <w:pPr>
              <w:rPr>
                <w:rFonts w:cs="Arial"/>
                <w:color w:val="000000"/>
              </w:rPr>
            </w:pPr>
            <w:r>
              <w:rPr>
                <w:rFonts w:cs="Arial"/>
                <w:color w:val="000000"/>
              </w:rPr>
              <w:t xml:space="preserve">Table 2: Updated table to add DEF gauge requirements. </w:t>
            </w:r>
          </w:p>
          <w:p w:rsidR="003A21A3" w:rsidRDefault="006331D3" w:rsidP="00761430">
            <w:pPr>
              <w:rPr>
                <w:rFonts w:cs="Arial"/>
                <w:color w:val="000000"/>
              </w:rPr>
            </w:pPr>
            <w:r>
              <w:rPr>
                <w:rFonts w:cs="Arial"/>
                <w:color w:val="000000"/>
              </w:rPr>
              <w:t xml:space="preserve">Two flowcharts (figure 9, 10) developed to process the selection of the gauge that gets displayed as a minor gauge and IOD screen. </w:t>
            </w:r>
          </w:p>
          <w:p w:rsidR="003A21A3" w:rsidRDefault="006331D3" w:rsidP="00761430">
            <w:pPr>
              <w:rPr>
                <w:rFonts w:cs="Arial"/>
                <w:color w:val="000000"/>
              </w:rPr>
            </w:pPr>
            <w:r>
              <w:rPr>
                <w:rFonts w:cs="Arial"/>
                <w:color w:val="000000"/>
              </w:rPr>
              <w:t>Added requir</w:t>
            </w:r>
            <w:r>
              <w:rPr>
                <w:rFonts w:cs="Arial"/>
                <w:color w:val="000000"/>
              </w:rPr>
              <w:t xml:space="preserve">ements below figure 10 to define priority of gauge displays based on configuration and end item (gas vs. diesel). </w:t>
            </w:r>
          </w:p>
          <w:p w:rsidR="00761430" w:rsidRDefault="006331D3" w:rsidP="00761430">
            <w:pPr>
              <w:rPr>
                <w:rFonts w:cs="Arial"/>
                <w:color w:val="000000"/>
              </w:rPr>
            </w:pPr>
            <w:r>
              <w:rPr>
                <w:rFonts w:cs="Arial"/>
                <w:color w:val="000000"/>
              </w:rPr>
              <w:t xml:space="preserve"> </w:t>
            </w:r>
          </w:p>
        </w:tc>
        <w:tc>
          <w:tcPr>
            <w:tcW w:w="738" w:type="pct"/>
            <w:tcBorders>
              <w:top w:val="single" w:sz="4" w:space="0" w:color="auto"/>
              <w:left w:val="single" w:sz="4" w:space="0" w:color="auto"/>
              <w:bottom w:val="single" w:sz="4" w:space="0" w:color="auto"/>
              <w:right w:val="single" w:sz="4" w:space="0" w:color="auto"/>
            </w:tcBorders>
          </w:tcPr>
          <w:p w:rsidR="00F84C1F" w:rsidRDefault="006331D3" w:rsidP="009A5ECE">
            <w:pPr>
              <w:jc w:val="center"/>
              <w:rPr>
                <w:rFonts w:cs="Arial"/>
                <w:color w:val="000000"/>
              </w:rPr>
            </w:pPr>
            <w:r>
              <w:rPr>
                <w:rFonts w:cs="Arial"/>
                <w:color w:val="000000"/>
              </w:rPr>
              <w:t>10/3/2014</w:t>
            </w:r>
          </w:p>
        </w:tc>
      </w:tr>
      <w:tr w:rsidR="00F84C1F" w:rsidTr="000E1F8C">
        <w:trPr>
          <w:cantSplit/>
          <w:jc w:val="center"/>
        </w:trPr>
        <w:tc>
          <w:tcPr>
            <w:tcW w:w="512"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2.1</w:t>
            </w:r>
          </w:p>
        </w:tc>
        <w:tc>
          <w:tcPr>
            <w:tcW w:w="538"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A. Venuturupalli</w:t>
            </w:r>
          </w:p>
          <w:p w:rsidR="004404C5" w:rsidRDefault="006331D3" w:rsidP="00E56BA0">
            <w:pPr>
              <w:jc w:val="center"/>
              <w:rPr>
                <w:rFonts w:cs="Arial"/>
                <w:color w:val="000000"/>
              </w:rPr>
            </w:pPr>
            <w:r>
              <w:rPr>
                <w:rFonts w:cs="Arial"/>
                <w:color w:val="000000"/>
              </w:rPr>
              <w:t>S. Watkins</w:t>
            </w:r>
          </w:p>
        </w:tc>
        <w:tc>
          <w:tcPr>
            <w:tcW w:w="3212" w:type="pct"/>
            <w:tcBorders>
              <w:top w:val="single" w:sz="4" w:space="0" w:color="auto"/>
              <w:left w:val="single" w:sz="4" w:space="0" w:color="auto"/>
              <w:bottom w:val="single" w:sz="4" w:space="0" w:color="auto"/>
              <w:right w:val="single" w:sz="4" w:space="0" w:color="auto"/>
            </w:tcBorders>
          </w:tcPr>
          <w:p w:rsidR="00F84C1F" w:rsidRDefault="006331D3" w:rsidP="00EE3153">
            <w:pPr>
              <w:rPr>
                <w:rFonts w:cs="Arial"/>
                <w:color w:val="000000"/>
              </w:rPr>
            </w:pPr>
            <w:r>
              <w:rPr>
                <w:rFonts w:cs="Arial"/>
                <w:color w:val="000000"/>
              </w:rPr>
              <w:t>Minor update to correct the service ID for supported DIDs</w:t>
            </w:r>
          </w:p>
          <w:p w:rsidR="004404C5" w:rsidRDefault="006331D3" w:rsidP="00EE3153">
            <w:pPr>
              <w:rPr>
                <w:rFonts w:cs="Arial"/>
                <w:color w:val="000000"/>
              </w:rPr>
            </w:pPr>
          </w:p>
          <w:p w:rsidR="004404C5" w:rsidRDefault="006331D3" w:rsidP="004404C5">
            <w:pPr>
              <w:rPr>
                <w:rFonts w:cs="Arial"/>
                <w:color w:val="000000"/>
              </w:rPr>
            </w:pPr>
            <w:r>
              <w:rPr>
                <w:rFonts w:cs="Arial"/>
                <w:color w:val="000000"/>
              </w:rPr>
              <w:t xml:space="preserve">Section 1.5.3 – Updated service $2F </w:t>
            </w:r>
            <w:r>
              <w:rPr>
                <w:rFonts w:cs="Arial"/>
                <w:color w:val="000000"/>
              </w:rPr>
              <w:t>to $2E</w:t>
            </w:r>
          </w:p>
          <w:p w:rsidR="004404C5" w:rsidRDefault="006331D3" w:rsidP="004404C5">
            <w:pPr>
              <w:rPr>
                <w:rFonts w:cs="Arial"/>
                <w:color w:val="000000"/>
              </w:rPr>
            </w:pPr>
          </w:p>
          <w:p w:rsidR="004404C5" w:rsidRPr="008D3715" w:rsidRDefault="006331D3" w:rsidP="004404C5">
            <w:pPr>
              <w:rPr>
                <w:rFonts w:cs="Arial"/>
                <w:color w:val="000000"/>
              </w:rPr>
            </w:pPr>
            <w:r w:rsidRPr="004404C5">
              <w:rPr>
                <w:rFonts w:cs="Arial"/>
                <w:color w:val="000000"/>
                <w:highlight w:val="yellow"/>
              </w:rPr>
              <w:t>Per Denso Q&amp;A P558 MY17 #455</w:t>
            </w:r>
          </w:p>
        </w:tc>
        <w:tc>
          <w:tcPr>
            <w:tcW w:w="738" w:type="pct"/>
            <w:tcBorders>
              <w:top w:val="single" w:sz="4" w:space="0" w:color="auto"/>
              <w:left w:val="single" w:sz="4" w:space="0" w:color="auto"/>
              <w:bottom w:val="single" w:sz="4" w:space="0" w:color="auto"/>
              <w:right w:val="single" w:sz="4" w:space="0" w:color="auto"/>
            </w:tcBorders>
          </w:tcPr>
          <w:p w:rsidR="00F84C1F" w:rsidRDefault="006331D3" w:rsidP="00102D09">
            <w:pPr>
              <w:jc w:val="center"/>
              <w:rPr>
                <w:rFonts w:cs="Arial"/>
                <w:color w:val="000000"/>
              </w:rPr>
            </w:pPr>
            <w:r>
              <w:rPr>
                <w:rFonts w:cs="Arial"/>
                <w:color w:val="000000"/>
              </w:rPr>
              <w:t>4/29/2015</w:t>
            </w:r>
          </w:p>
        </w:tc>
      </w:tr>
      <w:tr w:rsidR="00F84C1F" w:rsidTr="000E1F8C">
        <w:trPr>
          <w:cantSplit/>
          <w:jc w:val="center"/>
        </w:trPr>
        <w:tc>
          <w:tcPr>
            <w:tcW w:w="512"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2.2</w:t>
            </w:r>
          </w:p>
        </w:tc>
        <w:tc>
          <w:tcPr>
            <w:tcW w:w="538"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A. Mishra</w:t>
            </w:r>
          </w:p>
        </w:tc>
        <w:tc>
          <w:tcPr>
            <w:tcW w:w="3212" w:type="pct"/>
            <w:tcBorders>
              <w:top w:val="single" w:sz="4" w:space="0" w:color="auto"/>
              <w:left w:val="single" w:sz="4" w:space="0" w:color="auto"/>
              <w:bottom w:val="single" w:sz="4" w:space="0" w:color="auto"/>
              <w:right w:val="single" w:sz="4" w:space="0" w:color="auto"/>
            </w:tcBorders>
          </w:tcPr>
          <w:p w:rsidR="00F84C1F" w:rsidRDefault="006331D3" w:rsidP="00E56BA0">
            <w:pPr>
              <w:rPr>
                <w:rFonts w:cs="Arial"/>
                <w:color w:val="000000"/>
              </w:rPr>
            </w:pPr>
            <w:r>
              <w:rPr>
                <w:rFonts w:cs="Arial"/>
                <w:color w:val="000000"/>
              </w:rPr>
              <w:t>Initial VSEM RM Revision</w:t>
            </w:r>
          </w:p>
        </w:tc>
        <w:tc>
          <w:tcPr>
            <w:tcW w:w="738"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03/29/2018</w:t>
            </w:r>
          </w:p>
        </w:tc>
      </w:tr>
      <w:tr w:rsidR="00F84C1F" w:rsidTr="000E1F8C">
        <w:trPr>
          <w:cantSplit/>
          <w:jc w:val="center"/>
        </w:trPr>
        <w:tc>
          <w:tcPr>
            <w:tcW w:w="512"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2.3</w:t>
            </w:r>
          </w:p>
        </w:tc>
        <w:tc>
          <w:tcPr>
            <w:tcW w:w="538"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V. Patel</w:t>
            </w:r>
          </w:p>
        </w:tc>
        <w:tc>
          <w:tcPr>
            <w:tcW w:w="3212" w:type="pct"/>
            <w:tcBorders>
              <w:top w:val="single" w:sz="4" w:space="0" w:color="auto"/>
              <w:left w:val="single" w:sz="4" w:space="0" w:color="auto"/>
              <w:bottom w:val="single" w:sz="4" w:space="0" w:color="auto"/>
              <w:right w:val="single" w:sz="4" w:space="0" w:color="auto"/>
            </w:tcBorders>
          </w:tcPr>
          <w:p w:rsidR="00F84C1F" w:rsidRDefault="006331D3" w:rsidP="00375CAF">
            <w:pPr>
              <w:rPr>
                <w:rFonts w:cs="Arial"/>
                <w:color w:val="000000"/>
              </w:rPr>
            </w:pPr>
            <w:r>
              <w:rPr>
                <w:rFonts w:cs="Arial"/>
                <w:color w:val="000000"/>
              </w:rPr>
              <w:t xml:space="preserve">Updating transmission temp gauge set points based on input from transmission team. </w:t>
            </w:r>
          </w:p>
          <w:p w:rsidR="00375CAF" w:rsidRDefault="006331D3" w:rsidP="00375CAF">
            <w:pPr>
              <w:rPr>
                <w:rFonts w:cs="Arial"/>
                <w:color w:val="000000"/>
              </w:rPr>
            </w:pPr>
            <w:r>
              <w:rPr>
                <w:rFonts w:cs="Arial"/>
                <w:color w:val="000000"/>
              </w:rPr>
              <w:t>DI CC approval: 11/7/2018 (offline)</w:t>
            </w:r>
          </w:p>
          <w:p w:rsidR="00375CAF" w:rsidRDefault="006331D3" w:rsidP="00375CAF">
            <w:pPr>
              <w:rPr>
                <w:rFonts w:cs="Arial"/>
                <w:color w:val="000000"/>
              </w:rPr>
            </w:pPr>
            <w:r>
              <w:rPr>
                <w:rFonts w:cs="Arial"/>
                <w:color w:val="000000"/>
              </w:rPr>
              <w:t xml:space="preserve">Change requester: </w:t>
            </w:r>
            <w:r>
              <w:rPr>
                <w:rFonts w:cs="Arial"/>
                <w:color w:val="000000"/>
              </w:rPr>
              <w:t xml:space="preserve">Matt Flis </w:t>
            </w:r>
          </w:p>
          <w:p w:rsidR="00375CAF" w:rsidRDefault="006331D3" w:rsidP="00375CAF">
            <w:pPr>
              <w:rPr>
                <w:rFonts w:cs="Arial"/>
                <w:color w:val="000000"/>
              </w:rPr>
            </w:pPr>
            <w:r>
              <w:rPr>
                <w:rFonts w:cs="Arial"/>
                <w:color w:val="000000"/>
              </w:rPr>
              <w:t>DID-REQ-304214: Changed TT_SP1 for gas and diesel to 125 degrees.</w:t>
            </w:r>
          </w:p>
          <w:p w:rsidR="00375CAF" w:rsidRDefault="006331D3" w:rsidP="00375CAF">
            <w:pPr>
              <w:rPr>
                <w:rFonts w:cs="Arial"/>
                <w:color w:val="000000"/>
              </w:rPr>
            </w:pPr>
            <w:r>
              <w:rPr>
                <w:rFonts w:cs="Arial"/>
                <w:color w:val="000000"/>
              </w:rPr>
              <w:t xml:space="preserve">Changed TT_SP2 for gas and diesel to 135 degrees. </w:t>
            </w:r>
          </w:p>
          <w:p w:rsidR="00375CAF" w:rsidRDefault="006331D3" w:rsidP="00375CAF">
            <w:pPr>
              <w:rPr>
                <w:rFonts w:cs="Arial"/>
                <w:color w:val="000000"/>
              </w:rPr>
            </w:pPr>
          </w:p>
        </w:tc>
        <w:tc>
          <w:tcPr>
            <w:tcW w:w="738" w:type="pct"/>
            <w:tcBorders>
              <w:top w:val="single" w:sz="4" w:space="0" w:color="auto"/>
              <w:left w:val="single" w:sz="4" w:space="0" w:color="auto"/>
              <w:bottom w:val="single" w:sz="4" w:space="0" w:color="auto"/>
              <w:right w:val="single" w:sz="4" w:space="0" w:color="auto"/>
            </w:tcBorders>
          </w:tcPr>
          <w:p w:rsidR="00F84C1F" w:rsidRDefault="006331D3" w:rsidP="00E56BA0">
            <w:pPr>
              <w:jc w:val="center"/>
              <w:rPr>
                <w:rFonts w:cs="Arial"/>
                <w:color w:val="000000"/>
              </w:rPr>
            </w:pPr>
            <w:r>
              <w:rPr>
                <w:rFonts w:cs="Arial"/>
                <w:color w:val="000000"/>
              </w:rPr>
              <w:t>11/14/2018</w:t>
            </w:r>
          </w:p>
        </w:tc>
      </w:tr>
    </w:tbl>
    <w:p w:rsidR="00DC00E2" w:rsidRDefault="006331D3" w:rsidP="000E1F8C"/>
    <w:p w:rsidR="00AB1E94" w:rsidRPr="00AE06BC" w:rsidRDefault="006331D3" w:rsidP="00406F39"/>
    <w:sectPr w:rsidR="00AB1E94" w:rsidRPr="00AE06BC" w:rsidSect="004B7C32">
      <w:pgSz w:w="12240" w:h="15840"/>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1D3" w:rsidRDefault="006331D3" w:rsidP="0085312A">
      <w:r>
        <w:separator/>
      </w:r>
    </w:p>
  </w:endnote>
  <w:endnote w:type="continuationSeparator" w:id="0">
    <w:p w:rsidR="006331D3" w:rsidRDefault="006331D3"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C32" w:rsidRDefault="004B7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4B7C32">
            <w:rPr>
              <w:b/>
              <w:smallCaps/>
              <w:noProof/>
              <w:sz w:val="16"/>
            </w:rPr>
            <w:t>523777_A_003_DIGITAL GAUGES INTERFACE - CGEA1.3_V2.3</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4B7C32">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4B7C32">
            <w:rPr>
              <w:noProof/>
              <w:szCs w:val="20"/>
            </w:rPr>
            <w:t>17</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C32" w:rsidRDefault="004B7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1D3" w:rsidRDefault="006331D3" w:rsidP="0085312A">
      <w:r>
        <w:separator/>
      </w:r>
    </w:p>
  </w:footnote>
  <w:footnote w:type="continuationSeparator" w:id="0">
    <w:p w:rsidR="006331D3" w:rsidRDefault="006331D3"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C32" w:rsidRDefault="004B7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C32" w:rsidRDefault="004B7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1899"/>
    <w:rsid w:val="0000741C"/>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F6E6C"/>
    <w:rsid w:val="00127E22"/>
    <w:rsid w:val="00130ABC"/>
    <w:rsid w:val="00147438"/>
    <w:rsid w:val="00151537"/>
    <w:rsid w:val="00160195"/>
    <w:rsid w:val="00180113"/>
    <w:rsid w:val="00187ABF"/>
    <w:rsid w:val="00191908"/>
    <w:rsid w:val="00193F35"/>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C2846"/>
    <w:rsid w:val="002E3631"/>
    <w:rsid w:val="002F1CF2"/>
    <w:rsid w:val="002F5B92"/>
    <w:rsid w:val="00305CED"/>
    <w:rsid w:val="003158E1"/>
    <w:rsid w:val="00333D30"/>
    <w:rsid w:val="00334805"/>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46E56"/>
    <w:rsid w:val="00450606"/>
    <w:rsid w:val="0045093A"/>
    <w:rsid w:val="00463E8B"/>
    <w:rsid w:val="00470ED4"/>
    <w:rsid w:val="00471CC7"/>
    <w:rsid w:val="0049073A"/>
    <w:rsid w:val="00491BBB"/>
    <w:rsid w:val="00492A53"/>
    <w:rsid w:val="004A7FDC"/>
    <w:rsid w:val="004B0BB5"/>
    <w:rsid w:val="004B4BAD"/>
    <w:rsid w:val="004B7C32"/>
    <w:rsid w:val="004C4667"/>
    <w:rsid w:val="004D317A"/>
    <w:rsid w:val="004F3318"/>
    <w:rsid w:val="00502E45"/>
    <w:rsid w:val="0051633C"/>
    <w:rsid w:val="005241ED"/>
    <w:rsid w:val="005274A4"/>
    <w:rsid w:val="00530C8E"/>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A0EAE"/>
    <w:rsid w:val="005B303D"/>
    <w:rsid w:val="005C5317"/>
    <w:rsid w:val="005D1976"/>
    <w:rsid w:val="005E2423"/>
    <w:rsid w:val="005E347A"/>
    <w:rsid w:val="005E7E7B"/>
    <w:rsid w:val="005F0FF4"/>
    <w:rsid w:val="005F3200"/>
    <w:rsid w:val="00600FF1"/>
    <w:rsid w:val="00605610"/>
    <w:rsid w:val="00625C03"/>
    <w:rsid w:val="00626B99"/>
    <w:rsid w:val="006331D3"/>
    <w:rsid w:val="0065745C"/>
    <w:rsid w:val="00667EB3"/>
    <w:rsid w:val="00670310"/>
    <w:rsid w:val="00670A7E"/>
    <w:rsid w:val="00671D6F"/>
    <w:rsid w:val="00681EFD"/>
    <w:rsid w:val="00697EB8"/>
    <w:rsid w:val="006B0670"/>
    <w:rsid w:val="006B4B0D"/>
    <w:rsid w:val="006B7C53"/>
    <w:rsid w:val="006E001C"/>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835385"/>
    <w:rsid w:val="008443AB"/>
    <w:rsid w:val="008460A7"/>
    <w:rsid w:val="0085312A"/>
    <w:rsid w:val="00857564"/>
    <w:rsid w:val="0086391B"/>
    <w:rsid w:val="008734F4"/>
    <w:rsid w:val="008750BD"/>
    <w:rsid w:val="00881C55"/>
    <w:rsid w:val="0088336A"/>
    <w:rsid w:val="0088663C"/>
    <w:rsid w:val="0089619C"/>
    <w:rsid w:val="008A25D6"/>
    <w:rsid w:val="008A77F0"/>
    <w:rsid w:val="008B0F55"/>
    <w:rsid w:val="008B2038"/>
    <w:rsid w:val="008C133C"/>
    <w:rsid w:val="008C3246"/>
    <w:rsid w:val="008C32D4"/>
    <w:rsid w:val="008C3FFE"/>
    <w:rsid w:val="008C5B86"/>
    <w:rsid w:val="008C66BC"/>
    <w:rsid w:val="008D1E1E"/>
    <w:rsid w:val="008F1E76"/>
    <w:rsid w:val="008F283C"/>
    <w:rsid w:val="008F4507"/>
    <w:rsid w:val="00902826"/>
    <w:rsid w:val="00910DA3"/>
    <w:rsid w:val="009137B0"/>
    <w:rsid w:val="00935347"/>
    <w:rsid w:val="0093603B"/>
    <w:rsid w:val="009503AA"/>
    <w:rsid w:val="009511A4"/>
    <w:rsid w:val="009621DC"/>
    <w:rsid w:val="009731C0"/>
    <w:rsid w:val="009765B1"/>
    <w:rsid w:val="00976A71"/>
    <w:rsid w:val="00986933"/>
    <w:rsid w:val="00987E1F"/>
    <w:rsid w:val="00990BB4"/>
    <w:rsid w:val="0099248E"/>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D4E38"/>
    <w:rsid w:val="00AD76E8"/>
    <w:rsid w:val="00AE366A"/>
    <w:rsid w:val="00AE6C08"/>
    <w:rsid w:val="00B045F3"/>
    <w:rsid w:val="00B1437A"/>
    <w:rsid w:val="00B20141"/>
    <w:rsid w:val="00B36C60"/>
    <w:rsid w:val="00B37BE6"/>
    <w:rsid w:val="00B46348"/>
    <w:rsid w:val="00B46D95"/>
    <w:rsid w:val="00B4775A"/>
    <w:rsid w:val="00B57ABD"/>
    <w:rsid w:val="00B62830"/>
    <w:rsid w:val="00B64AE1"/>
    <w:rsid w:val="00B724E8"/>
    <w:rsid w:val="00B73A9F"/>
    <w:rsid w:val="00B85813"/>
    <w:rsid w:val="00B96E41"/>
    <w:rsid w:val="00BB22E2"/>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A6CBA"/>
    <w:rsid w:val="00EB0FC2"/>
    <w:rsid w:val="00EB7B64"/>
    <w:rsid w:val="00F00511"/>
    <w:rsid w:val="00F101A9"/>
    <w:rsid w:val="00F10D9C"/>
    <w:rsid w:val="00F26E64"/>
    <w:rsid w:val="00F36267"/>
    <w:rsid w:val="00F4026E"/>
    <w:rsid w:val="00F43C6E"/>
    <w:rsid w:val="00F46310"/>
    <w:rsid w:val="00F4679C"/>
    <w:rsid w:val="00F51A77"/>
    <w:rsid w:val="00F54E82"/>
    <w:rsid w:val="00F653E9"/>
    <w:rsid w:val="00F82E5D"/>
    <w:rsid w:val="00FB02DF"/>
    <w:rsid w:val="00FB2275"/>
    <w:rsid w:val="00FC4A37"/>
    <w:rsid w:val="00FD505B"/>
    <w:rsid w:val="00FD74E4"/>
    <w:rsid w:val="00FE7E9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2.xml"/><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0.emf"/><Relationship Id="rId34" Type="http://schemas.openxmlformats.org/officeDocument/2006/relationships/image" Target="media/image23.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5" Type="http://schemas.openxmlformats.org/officeDocument/2006/relationships/image" Target="media/image14.emf"/><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eader" Target="header3.xm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Patel, Vishal (V.)</cp:lastModifiedBy>
  <cp:revision>2</cp:revision>
  <dcterms:created xsi:type="dcterms:W3CDTF">2018-11-15T18:35:00Z</dcterms:created>
  <dcterms:modified xsi:type="dcterms:W3CDTF">2018-11-15T18:35:00Z</dcterms:modified>
</cp:coreProperties>
</file>