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81A" w:rsidRDefault="00860CEC" w:rsidP="006F081A">
      <w:pPr>
        <w:pStyle w:val="Heading1"/>
      </w:pPr>
      <w:bookmarkStart w:id="0" w:name="_Toc347197954"/>
      <w:bookmarkStart w:id="1" w:name="_Toc383227670"/>
      <w:bookmarkStart w:id="2" w:name="_Toc383227893"/>
      <w:r>
        <w:t xml:space="preserve">My </w:t>
      </w:r>
      <w:r w:rsidR="006F081A" w:rsidRPr="00A35755">
        <w:t>Gauge</w:t>
      </w:r>
      <w:r>
        <w:t>s</w:t>
      </w:r>
      <w:r w:rsidR="006F081A" w:rsidRPr="00A35755">
        <w:t xml:space="preserve"> </w:t>
      </w:r>
      <w:r w:rsidR="00F51BAB">
        <w:t>Display</w:t>
      </w:r>
      <w:r w:rsidR="006F081A" w:rsidRPr="00A35755">
        <w:t xml:space="preserve"> </w:t>
      </w:r>
      <w:r>
        <w:t xml:space="preserve">and </w:t>
      </w:r>
      <w:r w:rsidR="00F51BAB">
        <w:t xml:space="preserve">Control </w:t>
      </w:r>
      <w:r w:rsidR="006F081A" w:rsidRPr="00A35755">
        <w:t>Function</w:t>
      </w:r>
      <w:r w:rsidR="004008FC">
        <w:t xml:space="preserve"> – S550</w:t>
      </w:r>
      <w:r w:rsidR="006F081A">
        <w:t xml:space="preserve"> </w:t>
      </w:r>
      <w:r>
        <w:t xml:space="preserve">– </w:t>
      </w:r>
      <w:r w:rsidR="006F081A">
        <w:t>CGEA 1.3</w:t>
      </w:r>
    </w:p>
    <w:p w:rsidR="00860CEC" w:rsidRPr="00860CEC" w:rsidRDefault="00860CEC" w:rsidP="00860CEC"/>
    <w:p w:rsidR="006F081A" w:rsidRDefault="006F081A" w:rsidP="006F081A">
      <w:pPr>
        <w:pStyle w:val="Heading2"/>
      </w:pPr>
      <w:r>
        <w:t>Functional Description</w:t>
      </w:r>
    </w:p>
    <w:p w:rsidR="006F081A" w:rsidRDefault="006F081A" w:rsidP="006F081A"/>
    <w:p w:rsidR="00C94DD5" w:rsidRDefault="00976CDA" w:rsidP="006F081A">
      <w:pPr>
        <w:pStyle w:val="BodyText"/>
        <w:ind w:left="864" w:right="18"/>
      </w:pPr>
      <w:r w:rsidRPr="00976CDA">
        <w:t>My Gauges Display and Control Function allows the driver to configure the display of custom gauges</w:t>
      </w:r>
      <w:r w:rsidR="00C94DD5">
        <w:t>. These gauges can be displayed in the Information On Demand Area by navigating through the Pony Menu.</w:t>
      </w:r>
    </w:p>
    <w:p w:rsidR="00832BB4" w:rsidRDefault="00C94DD5" w:rsidP="006F081A">
      <w:pPr>
        <w:pStyle w:val="BodyText"/>
        <w:ind w:left="864" w:right="18"/>
      </w:pPr>
      <w:r>
        <w:t xml:space="preserve">The Pony Menu is triggered by the </w:t>
      </w:r>
      <w:r w:rsidR="000000E9">
        <w:t xml:space="preserve">Pony Quick Action Menu button on the steering wheel switch. </w:t>
      </w:r>
    </w:p>
    <w:p w:rsidR="00C94DD5" w:rsidRDefault="00C94DD5" w:rsidP="006F081A">
      <w:pPr>
        <w:pStyle w:val="BodyText"/>
        <w:ind w:left="864" w:right="18"/>
      </w:pPr>
    </w:p>
    <w:p w:rsidR="000000E9" w:rsidRDefault="000000E9" w:rsidP="00E07FC9">
      <w:pPr>
        <w:pStyle w:val="BodyText"/>
        <w:ind w:left="864" w:right="18"/>
      </w:pPr>
      <w:r>
        <w:t xml:space="preserve">User can navigate to Configure My Gauges screen </w:t>
      </w:r>
      <w:r w:rsidR="00832BB4">
        <w:t xml:space="preserve">and select the desired gauges by pressing the OK button. </w:t>
      </w:r>
      <w:r w:rsidR="00E07FC9">
        <w:t>User shall be able to select up to a maximum of three gauges.</w:t>
      </w:r>
      <w:r w:rsidR="00C94DD5">
        <w:t xml:space="preserve"> </w:t>
      </w:r>
    </w:p>
    <w:p w:rsidR="00DC6D01" w:rsidRDefault="00E07FC9" w:rsidP="00E07FC9">
      <w:pPr>
        <w:pStyle w:val="BodyText"/>
        <w:ind w:left="864" w:right="18"/>
      </w:pPr>
      <w:r>
        <w:t>When the user checks a third gauge, all the other entries are greyed out and can no longer be selected. When the user unchecks one of three gauges, all entries become active again and can be selected</w:t>
      </w:r>
      <w:r w:rsidR="00EB0B05">
        <w:t>.</w:t>
      </w:r>
    </w:p>
    <w:p w:rsidR="00C94DD5" w:rsidRDefault="00C94DD5" w:rsidP="00C94DD5">
      <w:pPr>
        <w:pStyle w:val="BodyText"/>
        <w:ind w:left="864" w:right="18"/>
      </w:pPr>
    </w:p>
    <w:p w:rsidR="00C94DD5" w:rsidRDefault="00C94DD5" w:rsidP="00C94DD5">
      <w:pPr>
        <w:pStyle w:val="BodyText"/>
        <w:ind w:left="864" w:right="18"/>
      </w:pPr>
      <w:r>
        <w:t>After selection, the configured gauges are displayed under Show My Gauges entry in Pony menu.</w:t>
      </w:r>
    </w:p>
    <w:p w:rsidR="00C94DD5" w:rsidRDefault="00EB0B05" w:rsidP="00C94DD5">
      <w:pPr>
        <w:pStyle w:val="BodyText"/>
        <w:ind w:left="864" w:right="18"/>
      </w:pPr>
      <w:r>
        <w:t xml:space="preserve">Until the gauges are configured for the first time, a blank screen is displayed </w:t>
      </w:r>
      <w:r w:rsidR="00C94DD5">
        <w:t>on the IoD area</w:t>
      </w:r>
      <w:r>
        <w:t>. Similarly, if the user disables all the gauges</w:t>
      </w:r>
      <w:r w:rsidR="00C94DD5">
        <w:t>, a blank screen is to be shown.</w:t>
      </w:r>
    </w:p>
    <w:p w:rsidR="00EB0B05" w:rsidRDefault="00EB0B05" w:rsidP="00E07FC9">
      <w:pPr>
        <w:pStyle w:val="BodyText"/>
        <w:ind w:left="864" w:right="18"/>
      </w:pPr>
    </w:p>
    <w:p w:rsidR="00DC6D01" w:rsidRDefault="00F05B5C" w:rsidP="006F081A">
      <w:pPr>
        <w:pStyle w:val="BodyText"/>
        <w:ind w:left="864" w:right="18"/>
      </w:pPr>
      <w:r>
        <w:t xml:space="preserve">The Information </w:t>
      </w:r>
      <w:r w:rsidR="00AF2316">
        <w:t>on</w:t>
      </w:r>
      <w:r>
        <w:t xml:space="preserve"> Demand Menu also contains screens for pre-defined gauges.</w:t>
      </w:r>
      <w:r w:rsidR="00E25A76">
        <w:t xml:space="preserve"> </w:t>
      </w:r>
      <w:r w:rsidR="00DC6D01">
        <w:t xml:space="preserve">The pre-defined gauges can have a </w:t>
      </w:r>
      <w:r w:rsidR="00FA78DF">
        <w:t>headline</w:t>
      </w:r>
      <w:r w:rsidR="00E25A76">
        <w:t xml:space="preserve"> and additional detail which hel</w:t>
      </w:r>
      <w:r w:rsidR="00C94DD5">
        <w:t>ps user with clear information. But t</w:t>
      </w:r>
      <w:r w:rsidR="00E25A76">
        <w:t xml:space="preserve">he </w:t>
      </w:r>
      <w:r w:rsidR="00C94DD5">
        <w:t xml:space="preserve">user </w:t>
      </w:r>
      <w:r w:rsidR="00BD5B3B">
        <w:t>configured My gauges screen do</w:t>
      </w:r>
      <w:r w:rsidR="00E25A76">
        <w:t xml:space="preserve"> not </w:t>
      </w:r>
      <w:r w:rsidR="00BD5B3B">
        <w:t>display</w:t>
      </w:r>
      <w:r w:rsidR="00E25A76">
        <w:t xml:space="preserve"> a headline</w:t>
      </w:r>
      <w:r w:rsidR="00C94DD5">
        <w:t>. This</w:t>
      </w:r>
      <w:r w:rsidR="00E25A76">
        <w:t xml:space="preserve"> allows for extra space and hence a larger size for gauge display. This helps in easier gauge data interpretation mostly in performance driving modes.</w:t>
      </w:r>
    </w:p>
    <w:p w:rsidR="00BD5B3B" w:rsidRDefault="00BD5B3B" w:rsidP="006F081A">
      <w:pPr>
        <w:pStyle w:val="BodyText"/>
        <w:ind w:left="864" w:right="18"/>
      </w:pPr>
    </w:p>
    <w:p w:rsidR="00113871" w:rsidRDefault="00113871" w:rsidP="00113871">
      <w:pPr>
        <w:pStyle w:val="BodyText"/>
        <w:ind w:left="864" w:right="18"/>
      </w:pPr>
      <w:r>
        <w:t>The menu items in the Configure My Gauges list will be appropriately displayed based on the vehicle content.</w:t>
      </w:r>
    </w:p>
    <w:p w:rsidR="00240A4C" w:rsidRDefault="00BD5B3B" w:rsidP="006F081A">
      <w:pPr>
        <w:pStyle w:val="BodyText"/>
        <w:ind w:left="864" w:right="18"/>
      </w:pPr>
      <w:r>
        <w:t xml:space="preserve">For example, in V8 engine, only </w:t>
      </w:r>
      <w:r w:rsidR="00AF2316">
        <w:t>Vacuum</w:t>
      </w:r>
      <w:r>
        <w:t xml:space="preserve"> gauge is present. But for other engines, Boost/ </w:t>
      </w:r>
      <w:r w:rsidR="00AF2316">
        <w:t>Vacuum</w:t>
      </w:r>
      <w:r>
        <w:t xml:space="preserve"> gauge is displayable. Similarly temperature gauges for Automatic and Manual transmission differ. </w:t>
      </w:r>
    </w:p>
    <w:p w:rsidR="007C4E31" w:rsidRDefault="007C4E31" w:rsidP="006F081A">
      <w:pPr>
        <w:pStyle w:val="BodyText"/>
        <w:ind w:left="864" w:right="576"/>
      </w:pPr>
    </w:p>
    <w:p w:rsidR="006F081A" w:rsidRDefault="006F081A" w:rsidP="006F081A">
      <w:pPr>
        <w:pStyle w:val="Heading2"/>
      </w:pPr>
      <w:r>
        <w:t xml:space="preserve"> Interfaces</w:t>
      </w:r>
    </w:p>
    <w:p w:rsidR="006F081A" w:rsidRPr="005022F0" w:rsidRDefault="006F081A" w:rsidP="006F081A"/>
    <w:p w:rsidR="006F081A" w:rsidRDefault="006F081A" w:rsidP="006F081A">
      <w:pPr>
        <w:pStyle w:val="Heading3"/>
        <w:tabs>
          <w:tab w:val="clear" w:pos="720"/>
          <w:tab w:val="num" w:pos="0"/>
        </w:tabs>
        <w:ind w:left="0" w:firstLine="0"/>
        <w:rPr>
          <w:noProof/>
        </w:rPr>
      </w:pPr>
      <w:r>
        <w:t>Interface Context Diagram (I/O Block Diagram)</w:t>
      </w:r>
    </w:p>
    <w:p w:rsidR="006F081A" w:rsidRDefault="006F081A" w:rsidP="006F081A"/>
    <w:p w:rsidR="006F081A" w:rsidRPr="005022F0" w:rsidRDefault="006F081A" w:rsidP="006F081A">
      <w:pPr>
        <w:jc w:val="center"/>
        <w:rPr>
          <w:b/>
        </w:rPr>
      </w:pPr>
      <w:r w:rsidRPr="00B00535">
        <w:rPr>
          <w:b/>
        </w:rPr>
        <w:t xml:space="preserve">Figure </w:t>
      </w:r>
      <w:r w:rsidRPr="00B00535">
        <w:rPr>
          <w:b/>
        </w:rPr>
        <w:fldChar w:fldCharType="begin"/>
      </w:r>
      <w:r w:rsidRPr="00B00535">
        <w:rPr>
          <w:b/>
        </w:rPr>
        <w:instrText xml:space="preserve"> SEQ Figure \* ARABIC </w:instrText>
      </w:r>
      <w:r w:rsidRPr="00B00535">
        <w:rPr>
          <w:b/>
        </w:rPr>
        <w:fldChar w:fldCharType="separate"/>
      </w:r>
      <w:r w:rsidR="00A50BB4">
        <w:rPr>
          <w:b/>
          <w:noProof/>
        </w:rPr>
        <w:t>1</w:t>
      </w:r>
      <w:r w:rsidRPr="00B00535">
        <w:rPr>
          <w:b/>
        </w:rPr>
        <w:fldChar w:fldCharType="end"/>
      </w:r>
      <w:r w:rsidRPr="00B00535">
        <w:rPr>
          <w:b/>
        </w:rPr>
        <w:t xml:space="preserve"> </w:t>
      </w:r>
      <w:r>
        <w:rPr>
          <w:b/>
        </w:rPr>
        <w:t xml:space="preserve"> </w:t>
      </w:r>
      <w:r w:rsidRPr="00683704">
        <w:rPr>
          <w:b/>
        </w:rPr>
        <w:t>Gauge Display Control Function Context Diagram</w:t>
      </w:r>
    </w:p>
    <w:p w:rsidR="007C4E31" w:rsidRDefault="007C4E31" w:rsidP="006F081A">
      <w:pPr>
        <w:jc w:val="center"/>
      </w:pPr>
    </w:p>
    <w:p w:rsidR="006F081A" w:rsidRDefault="006C7C2D" w:rsidP="006F081A">
      <w:pPr>
        <w:jc w:val="center"/>
      </w:pPr>
      <w:r>
        <w:object w:dxaOrig="9691"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289.5pt" o:ole="">
            <v:imagedata r:id="rId8" o:title=""/>
          </v:shape>
          <o:OLEObject Type="Embed" ProgID="Visio.Drawing.11" ShapeID="_x0000_i1025" DrawAspect="Content" ObjectID="_1582024833" r:id="rId9"/>
        </w:object>
      </w:r>
    </w:p>
    <w:p w:rsidR="006F081A" w:rsidRDefault="006F081A" w:rsidP="006F081A">
      <w:pPr>
        <w:jc w:val="center"/>
      </w:pPr>
    </w:p>
    <w:p w:rsidR="003F172A" w:rsidRDefault="003F172A" w:rsidP="006F081A">
      <w:pPr>
        <w:jc w:val="center"/>
      </w:pPr>
    </w:p>
    <w:p w:rsidR="006F081A" w:rsidRDefault="006F081A" w:rsidP="006F081A">
      <w:pPr>
        <w:pStyle w:val="Heading3"/>
      </w:pPr>
      <w:bookmarkStart w:id="3" w:name="_Ref130635760"/>
      <w:r>
        <w:lastRenderedPageBreak/>
        <w:t>Inputs</w:t>
      </w:r>
      <w:bookmarkEnd w:id="3"/>
    </w:p>
    <w:p w:rsidR="006F081A" w:rsidRPr="00365613" w:rsidRDefault="006F081A" w:rsidP="006F081A"/>
    <w:p w:rsidR="0042489B" w:rsidRDefault="0042489B" w:rsidP="006F081A">
      <w:pPr>
        <w:numPr>
          <w:ilvl w:val="3"/>
          <w:numId w:val="2"/>
        </w:numPr>
        <w:tabs>
          <w:tab w:val="clear" w:pos="1440"/>
          <w:tab w:val="num" w:pos="1368"/>
        </w:tabs>
        <w:ind w:left="1368"/>
      </w:pPr>
      <w:r>
        <w:t>Based on Vehicle Content, the relevant input Config</w:t>
      </w:r>
      <w:r w:rsidR="00AF2316">
        <w:t>uration</w:t>
      </w:r>
      <w:r>
        <w:t>s are to be taken from the Reference STSS</w:t>
      </w:r>
    </w:p>
    <w:p w:rsidR="006D5532" w:rsidRDefault="006D5532" w:rsidP="006F081A">
      <w:pPr>
        <w:numPr>
          <w:ilvl w:val="3"/>
          <w:numId w:val="2"/>
        </w:numPr>
        <w:tabs>
          <w:tab w:val="clear" w:pos="1440"/>
          <w:tab w:val="num" w:pos="1368"/>
        </w:tabs>
        <w:ind w:left="1368"/>
      </w:pPr>
      <w:r>
        <w:t xml:space="preserve">MyGaugesSel_Cfg – </w:t>
      </w:r>
      <w:r w:rsidR="008C5729">
        <w:t xml:space="preserve">EOL </w:t>
      </w:r>
      <w:r>
        <w:t>Config Pa</w:t>
      </w:r>
      <w:r w:rsidR="008C5729">
        <w:t xml:space="preserve">rameter for My Gauges Feature </w:t>
      </w:r>
    </w:p>
    <w:p w:rsidR="006F081A" w:rsidRDefault="006F081A" w:rsidP="006F081A">
      <w:pPr>
        <w:numPr>
          <w:ilvl w:val="3"/>
          <w:numId w:val="2"/>
        </w:numPr>
        <w:tabs>
          <w:tab w:val="clear" w:pos="1440"/>
          <w:tab w:val="num" w:pos="1368"/>
        </w:tabs>
        <w:ind w:left="1368"/>
      </w:pPr>
      <w:r>
        <w:t>Operational_Mode</w:t>
      </w:r>
    </w:p>
    <w:p w:rsidR="006F081A" w:rsidRDefault="006F081A" w:rsidP="006F081A">
      <w:pPr>
        <w:numPr>
          <w:ilvl w:val="3"/>
          <w:numId w:val="2"/>
        </w:numPr>
        <w:tabs>
          <w:tab w:val="clear" w:pos="1440"/>
          <w:tab w:val="num" w:pos="1368"/>
        </w:tabs>
        <w:ind w:left="1368"/>
      </w:pPr>
      <w:r>
        <w:t>M/C_Display_Status</w:t>
      </w:r>
    </w:p>
    <w:p w:rsidR="007C4E31" w:rsidRDefault="007C4E31" w:rsidP="006F081A">
      <w:pPr>
        <w:numPr>
          <w:ilvl w:val="3"/>
          <w:numId w:val="2"/>
        </w:numPr>
        <w:tabs>
          <w:tab w:val="clear" w:pos="1440"/>
          <w:tab w:val="num" w:pos="1368"/>
        </w:tabs>
        <w:ind w:left="1368"/>
      </w:pPr>
      <w:r>
        <w:t>MyGauges_Sel1_MC_Prev</w:t>
      </w:r>
    </w:p>
    <w:p w:rsidR="007C4E31" w:rsidRDefault="007C4E31" w:rsidP="007C4E31">
      <w:pPr>
        <w:numPr>
          <w:ilvl w:val="3"/>
          <w:numId w:val="2"/>
        </w:numPr>
        <w:tabs>
          <w:tab w:val="clear" w:pos="1440"/>
          <w:tab w:val="num" w:pos="1368"/>
        </w:tabs>
        <w:ind w:left="1368"/>
      </w:pPr>
      <w:r>
        <w:t>MyGauges_Sel2_MC_Prev</w:t>
      </w:r>
    </w:p>
    <w:p w:rsidR="007C4E31" w:rsidRDefault="007C4E31" w:rsidP="007C4E31">
      <w:pPr>
        <w:numPr>
          <w:ilvl w:val="3"/>
          <w:numId w:val="2"/>
        </w:numPr>
        <w:tabs>
          <w:tab w:val="clear" w:pos="1440"/>
          <w:tab w:val="num" w:pos="1368"/>
        </w:tabs>
        <w:ind w:left="1368"/>
      </w:pPr>
      <w:r>
        <w:t>MyGauges_Sel3_MC_Prev</w:t>
      </w:r>
    </w:p>
    <w:p w:rsidR="006F081A" w:rsidRDefault="00AF2316" w:rsidP="006F081A">
      <w:pPr>
        <w:numPr>
          <w:ilvl w:val="3"/>
          <w:numId w:val="2"/>
        </w:numPr>
        <w:tabs>
          <w:tab w:val="clear" w:pos="1440"/>
          <w:tab w:val="num" w:pos="1368"/>
        </w:tabs>
        <w:ind w:left="1368"/>
      </w:pPr>
      <w:r>
        <w:t>L</w:t>
      </w:r>
      <w:r w:rsidR="006F081A">
        <w:t>_OK_Switch_Press</w:t>
      </w:r>
    </w:p>
    <w:p w:rsidR="006F081A" w:rsidRDefault="006F081A" w:rsidP="006F081A">
      <w:pPr>
        <w:numPr>
          <w:ilvl w:val="3"/>
          <w:numId w:val="2"/>
        </w:numPr>
        <w:tabs>
          <w:tab w:val="clear" w:pos="1440"/>
          <w:tab w:val="num" w:pos="1368"/>
        </w:tabs>
        <w:ind w:left="1368"/>
      </w:pPr>
      <w:r>
        <w:t>L_CursorUp_Switch_Press</w:t>
      </w:r>
    </w:p>
    <w:p w:rsidR="006F081A" w:rsidRDefault="006F081A" w:rsidP="006F081A">
      <w:pPr>
        <w:numPr>
          <w:ilvl w:val="3"/>
          <w:numId w:val="2"/>
        </w:numPr>
        <w:tabs>
          <w:tab w:val="clear" w:pos="1440"/>
          <w:tab w:val="num" w:pos="1368"/>
        </w:tabs>
        <w:ind w:left="1368"/>
      </w:pPr>
      <w:r>
        <w:t>L_CursorDown_Switch_Press</w:t>
      </w:r>
    </w:p>
    <w:p w:rsidR="00C94DD5" w:rsidRDefault="00C94DD5" w:rsidP="006F081A">
      <w:pPr>
        <w:numPr>
          <w:ilvl w:val="3"/>
          <w:numId w:val="2"/>
        </w:numPr>
        <w:tabs>
          <w:tab w:val="clear" w:pos="1440"/>
          <w:tab w:val="num" w:pos="1368"/>
        </w:tabs>
        <w:ind w:left="1368"/>
      </w:pPr>
      <w:r>
        <w:t>L_Pony_QuickActionMenu_Button_Press</w:t>
      </w:r>
    </w:p>
    <w:p w:rsidR="00E12270" w:rsidRDefault="00E12270" w:rsidP="006F081A">
      <w:pPr>
        <w:ind w:left="1008"/>
      </w:pPr>
    </w:p>
    <w:p w:rsidR="003D799C" w:rsidRDefault="003D799C" w:rsidP="006F081A">
      <w:pPr>
        <w:pStyle w:val="Table"/>
        <w:tabs>
          <w:tab w:val="num" w:pos="1800"/>
          <w:tab w:val="num" w:pos="4410"/>
        </w:tabs>
        <w:ind w:left="1008"/>
      </w:pPr>
      <w:r w:rsidRPr="00843FB7">
        <w:rPr>
          <w:snapToGrid w:val="0"/>
        </w:rPr>
        <w:t>Input IDs and Details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3083"/>
        <w:gridCol w:w="4029"/>
        <w:gridCol w:w="2921"/>
      </w:tblGrid>
      <w:tr w:rsidR="00FA78DF" w:rsidRPr="005A5943" w:rsidTr="00295321">
        <w:tc>
          <w:tcPr>
            <w:tcW w:w="1073" w:type="dxa"/>
            <w:vAlign w:val="center"/>
          </w:tcPr>
          <w:p w:rsidR="00FA78DF" w:rsidRPr="00243F62" w:rsidRDefault="00FA78DF" w:rsidP="005516F9">
            <w:pPr>
              <w:jc w:val="center"/>
              <w:rPr>
                <w:b/>
                <w:szCs w:val="18"/>
              </w:rPr>
            </w:pPr>
            <w:r w:rsidRPr="00243F62">
              <w:rPr>
                <w:b/>
                <w:szCs w:val="18"/>
              </w:rPr>
              <w:t>Input_ID</w:t>
            </w:r>
          </w:p>
        </w:tc>
        <w:tc>
          <w:tcPr>
            <w:tcW w:w="3083" w:type="dxa"/>
            <w:shd w:val="clear" w:color="auto" w:fill="auto"/>
            <w:vAlign w:val="center"/>
          </w:tcPr>
          <w:p w:rsidR="00FA78DF" w:rsidRPr="00243F62" w:rsidRDefault="00FA78DF" w:rsidP="005516F9">
            <w:pPr>
              <w:jc w:val="center"/>
              <w:rPr>
                <w:b/>
                <w:szCs w:val="18"/>
              </w:rPr>
            </w:pPr>
            <w:r w:rsidRPr="00243F62">
              <w:rPr>
                <w:b/>
                <w:szCs w:val="18"/>
              </w:rPr>
              <w:t>Input Name</w:t>
            </w:r>
          </w:p>
        </w:tc>
        <w:tc>
          <w:tcPr>
            <w:tcW w:w="4029" w:type="dxa"/>
            <w:shd w:val="clear" w:color="auto" w:fill="auto"/>
            <w:vAlign w:val="center"/>
          </w:tcPr>
          <w:p w:rsidR="00FA78DF" w:rsidRPr="00243F62" w:rsidRDefault="00FA78DF" w:rsidP="005516F9">
            <w:pPr>
              <w:jc w:val="center"/>
              <w:rPr>
                <w:b/>
                <w:szCs w:val="18"/>
              </w:rPr>
            </w:pPr>
            <w:r w:rsidRPr="00243F62">
              <w:rPr>
                <w:b/>
                <w:szCs w:val="18"/>
              </w:rPr>
              <w:t>Data Source</w:t>
            </w:r>
          </w:p>
        </w:tc>
        <w:tc>
          <w:tcPr>
            <w:tcW w:w="2921" w:type="dxa"/>
            <w:shd w:val="clear" w:color="auto" w:fill="auto"/>
            <w:vAlign w:val="center"/>
          </w:tcPr>
          <w:p w:rsidR="00FA78DF" w:rsidRPr="00243F62" w:rsidRDefault="00FA78DF" w:rsidP="005516F9">
            <w:pPr>
              <w:jc w:val="center"/>
              <w:rPr>
                <w:b/>
                <w:szCs w:val="18"/>
              </w:rPr>
            </w:pPr>
            <w:r w:rsidRPr="00243F62">
              <w:rPr>
                <w:b/>
                <w:szCs w:val="18"/>
              </w:rPr>
              <w:t>Description</w:t>
            </w:r>
          </w:p>
        </w:tc>
      </w:tr>
      <w:tr w:rsidR="00785B32" w:rsidRPr="005A5943" w:rsidTr="00113871">
        <w:tc>
          <w:tcPr>
            <w:tcW w:w="1073" w:type="dxa"/>
            <w:vAlign w:val="center"/>
          </w:tcPr>
          <w:p w:rsidR="00785B32" w:rsidRPr="00113871" w:rsidRDefault="00E9307A" w:rsidP="00113871">
            <w:pPr>
              <w:pStyle w:val="Header"/>
              <w:tabs>
                <w:tab w:val="clear" w:pos="4320"/>
                <w:tab w:val="clear" w:pos="8640"/>
              </w:tabs>
              <w:jc w:val="center"/>
              <w:rPr>
                <w:sz w:val="18"/>
                <w:szCs w:val="18"/>
              </w:rPr>
            </w:pPr>
            <w:r w:rsidRPr="00113871">
              <w:rPr>
                <w:sz w:val="18"/>
                <w:szCs w:val="18"/>
              </w:rPr>
              <w:t>1</w:t>
            </w:r>
          </w:p>
        </w:tc>
        <w:tc>
          <w:tcPr>
            <w:tcW w:w="3083" w:type="dxa"/>
            <w:shd w:val="clear" w:color="auto" w:fill="auto"/>
            <w:vAlign w:val="center"/>
          </w:tcPr>
          <w:p w:rsidR="00785B32" w:rsidRPr="00113871" w:rsidRDefault="00785B32" w:rsidP="00113871">
            <w:pPr>
              <w:pStyle w:val="Header"/>
              <w:tabs>
                <w:tab w:val="clear" w:pos="4320"/>
                <w:tab w:val="clear" w:pos="8640"/>
              </w:tabs>
              <w:rPr>
                <w:bCs/>
                <w:snapToGrid w:val="0"/>
                <w:sz w:val="18"/>
                <w:szCs w:val="18"/>
              </w:rPr>
            </w:pPr>
            <w:r w:rsidRPr="00113871">
              <w:rPr>
                <w:bCs/>
                <w:snapToGrid w:val="0"/>
                <w:sz w:val="18"/>
                <w:szCs w:val="18"/>
              </w:rPr>
              <w:t>Air to Fuel Ratio Display</w:t>
            </w:r>
          </w:p>
        </w:tc>
        <w:tc>
          <w:tcPr>
            <w:tcW w:w="4029" w:type="dxa"/>
            <w:shd w:val="clear" w:color="auto" w:fill="auto"/>
            <w:vAlign w:val="center"/>
          </w:tcPr>
          <w:p w:rsidR="00785B32" w:rsidRPr="00113871" w:rsidRDefault="00785B32" w:rsidP="00113871">
            <w:pPr>
              <w:pStyle w:val="Header"/>
              <w:tabs>
                <w:tab w:val="clear" w:pos="4320"/>
                <w:tab w:val="clear" w:pos="8640"/>
              </w:tabs>
              <w:rPr>
                <w:bCs/>
                <w:snapToGrid w:val="0"/>
                <w:sz w:val="18"/>
                <w:szCs w:val="18"/>
              </w:rPr>
            </w:pPr>
            <w:r w:rsidRPr="00113871">
              <w:rPr>
                <w:bCs/>
                <w:snapToGrid w:val="0"/>
                <w:sz w:val="18"/>
                <w:szCs w:val="18"/>
              </w:rPr>
              <w:t>Air to Fuel Ratio Gauge Display - CGEA1.3</w:t>
            </w:r>
          </w:p>
        </w:tc>
        <w:tc>
          <w:tcPr>
            <w:tcW w:w="2921" w:type="dxa"/>
            <w:shd w:val="clear" w:color="auto" w:fill="auto"/>
            <w:vAlign w:val="center"/>
          </w:tcPr>
          <w:p w:rsidR="00785B32" w:rsidRPr="00113871" w:rsidRDefault="00785B32" w:rsidP="00113871">
            <w:pPr>
              <w:pStyle w:val="Header"/>
              <w:tabs>
                <w:tab w:val="clear" w:pos="4320"/>
                <w:tab w:val="clear" w:pos="8640"/>
              </w:tabs>
              <w:rPr>
                <w:bCs/>
                <w:snapToGrid w:val="0"/>
                <w:sz w:val="18"/>
                <w:szCs w:val="18"/>
              </w:rPr>
            </w:pPr>
            <w:r w:rsidRPr="00113871">
              <w:rPr>
                <w:bCs/>
                <w:snapToGrid w:val="0"/>
                <w:sz w:val="18"/>
                <w:szCs w:val="18"/>
              </w:rPr>
              <w:t>Displays the numerical value of the air to fuel ratio in the engine</w:t>
            </w:r>
          </w:p>
        </w:tc>
      </w:tr>
      <w:tr w:rsidR="00785B32" w:rsidRPr="005A5943" w:rsidTr="00113871">
        <w:tc>
          <w:tcPr>
            <w:tcW w:w="1073" w:type="dxa"/>
            <w:vAlign w:val="center"/>
          </w:tcPr>
          <w:p w:rsidR="00785B32" w:rsidRPr="00113871" w:rsidRDefault="00E9307A" w:rsidP="00113871">
            <w:pPr>
              <w:jc w:val="center"/>
              <w:rPr>
                <w:bCs/>
                <w:snapToGrid w:val="0"/>
                <w:sz w:val="18"/>
                <w:szCs w:val="18"/>
              </w:rPr>
            </w:pPr>
            <w:r w:rsidRPr="00113871">
              <w:rPr>
                <w:bCs/>
                <w:snapToGrid w:val="0"/>
                <w:sz w:val="18"/>
                <w:szCs w:val="18"/>
              </w:rPr>
              <w:t>2</w:t>
            </w:r>
          </w:p>
        </w:tc>
        <w:tc>
          <w:tcPr>
            <w:tcW w:w="3083" w:type="dxa"/>
            <w:shd w:val="clear" w:color="auto" w:fill="auto"/>
            <w:vAlign w:val="center"/>
          </w:tcPr>
          <w:p w:rsidR="00785B32" w:rsidRPr="00113871" w:rsidRDefault="00785B32" w:rsidP="00113871">
            <w:pPr>
              <w:rPr>
                <w:bCs/>
                <w:snapToGrid w:val="0"/>
                <w:sz w:val="18"/>
                <w:szCs w:val="18"/>
              </w:rPr>
            </w:pPr>
            <w:r w:rsidRPr="00113871">
              <w:rPr>
                <w:bCs/>
                <w:snapToGrid w:val="0"/>
                <w:sz w:val="18"/>
                <w:szCs w:val="18"/>
              </w:rPr>
              <w:t>Air to Fuel Ratio Virtual Gauge display</w:t>
            </w:r>
          </w:p>
        </w:tc>
        <w:tc>
          <w:tcPr>
            <w:tcW w:w="4029" w:type="dxa"/>
            <w:shd w:val="clear" w:color="auto" w:fill="auto"/>
            <w:vAlign w:val="center"/>
          </w:tcPr>
          <w:p w:rsidR="00785B32" w:rsidRPr="00113871" w:rsidRDefault="00785B32" w:rsidP="00113871">
            <w:pPr>
              <w:pStyle w:val="Header"/>
              <w:tabs>
                <w:tab w:val="clear" w:pos="4320"/>
                <w:tab w:val="clear" w:pos="8640"/>
              </w:tabs>
              <w:rPr>
                <w:bCs/>
                <w:snapToGrid w:val="0"/>
                <w:sz w:val="18"/>
                <w:szCs w:val="18"/>
              </w:rPr>
            </w:pPr>
            <w:r w:rsidRPr="00113871">
              <w:rPr>
                <w:bCs/>
                <w:snapToGrid w:val="0"/>
                <w:sz w:val="18"/>
                <w:szCs w:val="18"/>
              </w:rPr>
              <w:t>Air to Fuel Ratio Gauge Display - CGEA1.3</w:t>
            </w:r>
          </w:p>
        </w:tc>
        <w:tc>
          <w:tcPr>
            <w:tcW w:w="2921" w:type="dxa"/>
            <w:shd w:val="clear" w:color="auto" w:fill="auto"/>
            <w:vAlign w:val="center"/>
          </w:tcPr>
          <w:p w:rsidR="00785B32" w:rsidRPr="00113871" w:rsidRDefault="00785B32" w:rsidP="00113871">
            <w:pPr>
              <w:pStyle w:val="Header"/>
              <w:tabs>
                <w:tab w:val="clear" w:pos="4320"/>
                <w:tab w:val="clear" w:pos="8640"/>
              </w:tabs>
              <w:rPr>
                <w:bCs/>
                <w:snapToGrid w:val="0"/>
                <w:sz w:val="18"/>
                <w:szCs w:val="18"/>
              </w:rPr>
            </w:pPr>
            <w:r w:rsidRPr="00113871">
              <w:rPr>
                <w:bCs/>
                <w:snapToGrid w:val="0"/>
                <w:sz w:val="18"/>
                <w:szCs w:val="18"/>
              </w:rPr>
              <w:t>Use to display virtual Air to Fuel ratio display</w:t>
            </w:r>
          </w:p>
        </w:tc>
      </w:tr>
      <w:tr w:rsidR="00785B32" w:rsidRPr="005A5943" w:rsidTr="00113871">
        <w:tc>
          <w:tcPr>
            <w:tcW w:w="1073" w:type="dxa"/>
            <w:vAlign w:val="center"/>
          </w:tcPr>
          <w:p w:rsidR="00E9307A" w:rsidRPr="00113871" w:rsidRDefault="00E9307A" w:rsidP="00113871">
            <w:pPr>
              <w:jc w:val="center"/>
              <w:rPr>
                <w:bCs/>
                <w:snapToGrid w:val="0"/>
                <w:sz w:val="18"/>
                <w:szCs w:val="18"/>
              </w:rPr>
            </w:pPr>
            <w:r w:rsidRPr="00113871">
              <w:rPr>
                <w:bCs/>
                <w:snapToGrid w:val="0"/>
                <w:sz w:val="18"/>
                <w:szCs w:val="18"/>
              </w:rPr>
              <w:t>3</w:t>
            </w:r>
          </w:p>
        </w:tc>
        <w:tc>
          <w:tcPr>
            <w:tcW w:w="3083" w:type="dxa"/>
            <w:shd w:val="clear" w:color="auto" w:fill="auto"/>
            <w:vAlign w:val="center"/>
          </w:tcPr>
          <w:p w:rsidR="00785B32" w:rsidRPr="00113871" w:rsidRDefault="00785B32" w:rsidP="00113871">
            <w:pPr>
              <w:rPr>
                <w:bCs/>
                <w:snapToGrid w:val="0"/>
                <w:sz w:val="18"/>
                <w:szCs w:val="18"/>
              </w:rPr>
            </w:pPr>
            <w:r w:rsidRPr="00113871">
              <w:rPr>
                <w:bCs/>
                <w:snapToGrid w:val="0"/>
                <w:sz w:val="18"/>
                <w:szCs w:val="18"/>
              </w:rPr>
              <w:t>Cylinder Head Temperature Display</w:t>
            </w:r>
          </w:p>
        </w:tc>
        <w:tc>
          <w:tcPr>
            <w:tcW w:w="4029" w:type="dxa"/>
            <w:shd w:val="clear" w:color="auto" w:fill="auto"/>
            <w:vAlign w:val="center"/>
          </w:tcPr>
          <w:p w:rsidR="00785B32" w:rsidRPr="00113871" w:rsidRDefault="00785B32" w:rsidP="00113871">
            <w:pPr>
              <w:pStyle w:val="Header"/>
              <w:tabs>
                <w:tab w:val="clear" w:pos="4320"/>
                <w:tab w:val="clear" w:pos="8640"/>
              </w:tabs>
              <w:rPr>
                <w:bCs/>
                <w:snapToGrid w:val="0"/>
                <w:sz w:val="18"/>
                <w:szCs w:val="18"/>
              </w:rPr>
            </w:pPr>
            <w:bookmarkStart w:id="4" w:name="_Ref35224001"/>
            <w:r w:rsidRPr="00113871">
              <w:rPr>
                <w:bCs/>
                <w:snapToGrid w:val="0"/>
                <w:sz w:val="18"/>
                <w:szCs w:val="18"/>
              </w:rPr>
              <w:t>Cylinder Head Temperature (CHT) Gauge</w:t>
            </w:r>
            <w:bookmarkEnd w:id="4"/>
            <w:r w:rsidRPr="00113871">
              <w:rPr>
                <w:bCs/>
                <w:snapToGrid w:val="0"/>
                <w:sz w:val="18"/>
                <w:szCs w:val="18"/>
              </w:rPr>
              <w:t xml:space="preserve"> Display</w:t>
            </w:r>
          </w:p>
        </w:tc>
        <w:tc>
          <w:tcPr>
            <w:tcW w:w="2921" w:type="dxa"/>
            <w:shd w:val="clear" w:color="auto" w:fill="auto"/>
            <w:vAlign w:val="center"/>
          </w:tcPr>
          <w:p w:rsidR="00785B32" w:rsidRPr="00113871" w:rsidRDefault="00785B32" w:rsidP="00113871">
            <w:pPr>
              <w:pStyle w:val="Header"/>
              <w:tabs>
                <w:tab w:val="clear" w:pos="4320"/>
                <w:tab w:val="clear" w:pos="8640"/>
              </w:tabs>
              <w:rPr>
                <w:bCs/>
                <w:snapToGrid w:val="0"/>
                <w:sz w:val="18"/>
                <w:szCs w:val="18"/>
              </w:rPr>
            </w:pPr>
            <w:r w:rsidRPr="00113871">
              <w:rPr>
                <w:bCs/>
                <w:snapToGrid w:val="0"/>
                <w:sz w:val="18"/>
                <w:szCs w:val="18"/>
              </w:rPr>
              <w:t>Displays the numerical value of the cylinder head temperature in selected units.</w:t>
            </w:r>
          </w:p>
        </w:tc>
      </w:tr>
      <w:tr w:rsidR="00785B32" w:rsidRPr="005A5943" w:rsidTr="00113871">
        <w:tc>
          <w:tcPr>
            <w:tcW w:w="1073" w:type="dxa"/>
            <w:vAlign w:val="center"/>
          </w:tcPr>
          <w:p w:rsidR="00785B32" w:rsidRPr="00113871" w:rsidRDefault="00E9307A" w:rsidP="00113871">
            <w:pPr>
              <w:jc w:val="center"/>
              <w:rPr>
                <w:bCs/>
                <w:snapToGrid w:val="0"/>
                <w:sz w:val="18"/>
                <w:szCs w:val="18"/>
              </w:rPr>
            </w:pPr>
            <w:r w:rsidRPr="00113871">
              <w:rPr>
                <w:bCs/>
                <w:snapToGrid w:val="0"/>
                <w:sz w:val="18"/>
                <w:szCs w:val="18"/>
              </w:rPr>
              <w:t>4</w:t>
            </w:r>
          </w:p>
        </w:tc>
        <w:tc>
          <w:tcPr>
            <w:tcW w:w="3083" w:type="dxa"/>
            <w:shd w:val="clear" w:color="auto" w:fill="auto"/>
            <w:vAlign w:val="center"/>
          </w:tcPr>
          <w:p w:rsidR="00785B32" w:rsidRPr="00113871" w:rsidRDefault="00785B32" w:rsidP="00113871">
            <w:pPr>
              <w:rPr>
                <w:bCs/>
                <w:snapToGrid w:val="0"/>
                <w:sz w:val="18"/>
                <w:szCs w:val="18"/>
              </w:rPr>
            </w:pPr>
            <w:r w:rsidRPr="00113871">
              <w:rPr>
                <w:bCs/>
                <w:snapToGrid w:val="0"/>
                <w:sz w:val="18"/>
                <w:szCs w:val="18"/>
              </w:rPr>
              <w:t>Cylinder Head Temperature Virtual Gauge Display</w:t>
            </w:r>
          </w:p>
        </w:tc>
        <w:tc>
          <w:tcPr>
            <w:tcW w:w="4029" w:type="dxa"/>
            <w:shd w:val="clear" w:color="auto" w:fill="auto"/>
            <w:vAlign w:val="center"/>
          </w:tcPr>
          <w:p w:rsidR="00785B32" w:rsidRPr="00113871" w:rsidRDefault="00785B32" w:rsidP="00113871">
            <w:pPr>
              <w:pStyle w:val="Header"/>
              <w:tabs>
                <w:tab w:val="clear" w:pos="4320"/>
                <w:tab w:val="clear" w:pos="8640"/>
              </w:tabs>
              <w:rPr>
                <w:bCs/>
                <w:snapToGrid w:val="0"/>
                <w:sz w:val="18"/>
                <w:szCs w:val="18"/>
              </w:rPr>
            </w:pPr>
            <w:r w:rsidRPr="00113871">
              <w:rPr>
                <w:bCs/>
                <w:snapToGrid w:val="0"/>
                <w:sz w:val="18"/>
                <w:szCs w:val="18"/>
              </w:rPr>
              <w:t>Cylinder Head Temperature (CHT) Gauge Display</w:t>
            </w:r>
          </w:p>
        </w:tc>
        <w:tc>
          <w:tcPr>
            <w:tcW w:w="2921" w:type="dxa"/>
            <w:shd w:val="clear" w:color="auto" w:fill="auto"/>
            <w:vAlign w:val="center"/>
          </w:tcPr>
          <w:p w:rsidR="00785B32" w:rsidRPr="00113871" w:rsidRDefault="00785B32" w:rsidP="00113871">
            <w:pPr>
              <w:pStyle w:val="Header"/>
              <w:tabs>
                <w:tab w:val="clear" w:pos="4320"/>
                <w:tab w:val="clear" w:pos="8640"/>
              </w:tabs>
              <w:rPr>
                <w:bCs/>
                <w:snapToGrid w:val="0"/>
                <w:sz w:val="18"/>
                <w:szCs w:val="18"/>
              </w:rPr>
            </w:pPr>
            <w:r w:rsidRPr="00113871">
              <w:rPr>
                <w:bCs/>
                <w:snapToGrid w:val="0"/>
                <w:sz w:val="18"/>
                <w:szCs w:val="18"/>
              </w:rPr>
              <w:t>Use to display virtual cylinder head temperature gauge display</w:t>
            </w:r>
          </w:p>
        </w:tc>
      </w:tr>
      <w:tr w:rsidR="00B34072" w:rsidRPr="005A5943" w:rsidTr="00113871">
        <w:tc>
          <w:tcPr>
            <w:tcW w:w="1073" w:type="dxa"/>
            <w:vAlign w:val="center"/>
          </w:tcPr>
          <w:p w:rsidR="00B34072" w:rsidRPr="00113871" w:rsidRDefault="00E9307A" w:rsidP="00113871">
            <w:pPr>
              <w:jc w:val="center"/>
              <w:rPr>
                <w:bCs/>
                <w:snapToGrid w:val="0"/>
                <w:sz w:val="18"/>
                <w:szCs w:val="18"/>
              </w:rPr>
            </w:pPr>
            <w:r w:rsidRPr="00113871">
              <w:rPr>
                <w:bCs/>
                <w:snapToGrid w:val="0"/>
                <w:sz w:val="18"/>
                <w:szCs w:val="18"/>
              </w:rPr>
              <w:t>5</w:t>
            </w:r>
          </w:p>
        </w:tc>
        <w:tc>
          <w:tcPr>
            <w:tcW w:w="3083" w:type="dxa"/>
            <w:shd w:val="clear" w:color="auto" w:fill="auto"/>
            <w:vAlign w:val="center"/>
          </w:tcPr>
          <w:p w:rsidR="00B34072" w:rsidRPr="00113871" w:rsidRDefault="00A8472E" w:rsidP="00113871">
            <w:pPr>
              <w:rPr>
                <w:bCs/>
                <w:snapToGrid w:val="0"/>
                <w:sz w:val="18"/>
                <w:szCs w:val="18"/>
              </w:rPr>
            </w:pPr>
            <w:r w:rsidRPr="00113871">
              <w:rPr>
                <w:bCs/>
                <w:snapToGrid w:val="0"/>
                <w:sz w:val="18"/>
                <w:szCs w:val="18"/>
              </w:rPr>
              <w:t>Oil_Pressure_Display</w:t>
            </w:r>
          </w:p>
        </w:tc>
        <w:tc>
          <w:tcPr>
            <w:tcW w:w="4029" w:type="dxa"/>
            <w:shd w:val="clear" w:color="auto" w:fill="auto"/>
            <w:vAlign w:val="center"/>
          </w:tcPr>
          <w:p w:rsidR="00B34072"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Oil Pressure Virtual Gauge Display Sensor Based – CGEA1.3</w:t>
            </w:r>
          </w:p>
        </w:tc>
        <w:tc>
          <w:tcPr>
            <w:tcW w:w="2921" w:type="dxa"/>
            <w:shd w:val="clear" w:color="auto" w:fill="auto"/>
            <w:vAlign w:val="center"/>
          </w:tcPr>
          <w:p w:rsidR="00B34072"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Output Oil pressure numeric display</w:t>
            </w:r>
          </w:p>
        </w:tc>
      </w:tr>
      <w:tr w:rsidR="00A8472E" w:rsidRPr="00A8472E" w:rsidTr="00113871">
        <w:tc>
          <w:tcPr>
            <w:tcW w:w="1073" w:type="dxa"/>
            <w:vAlign w:val="center"/>
          </w:tcPr>
          <w:p w:rsidR="00A8472E" w:rsidRPr="00113871" w:rsidRDefault="00E9307A" w:rsidP="00113871">
            <w:pPr>
              <w:jc w:val="center"/>
              <w:rPr>
                <w:bCs/>
                <w:snapToGrid w:val="0"/>
                <w:sz w:val="18"/>
                <w:szCs w:val="18"/>
              </w:rPr>
            </w:pPr>
            <w:r w:rsidRPr="00113871">
              <w:rPr>
                <w:bCs/>
                <w:snapToGrid w:val="0"/>
                <w:sz w:val="18"/>
                <w:szCs w:val="18"/>
              </w:rPr>
              <w:t>6</w:t>
            </w:r>
          </w:p>
        </w:tc>
        <w:tc>
          <w:tcPr>
            <w:tcW w:w="3083" w:type="dxa"/>
            <w:shd w:val="clear" w:color="auto" w:fill="auto"/>
            <w:vAlign w:val="center"/>
          </w:tcPr>
          <w:p w:rsidR="00A8472E" w:rsidRPr="00113871" w:rsidRDefault="00A8472E" w:rsidP="00113871">
            <w:pPr>
              <w:rPr>
                <w:bCs/>
                <w:snapToGrid w:val="0"/>
                <w:sz w:val="18"/>
                <w:szCs w:val="18"/>
              </w:rPr>
            </w:pPr>
            <w:r w:rsidRPr="00113871">
              <w:rPr>
                <w:bCs/>
                <w:snapToGrid w:val="0"/>
                <w:sz w:val="18"/>
                <w:szCs w:val="18"/>
              </w:rPr>
              <w:t>Oil_Pressure_Virtual_Gauge_</w:t>
            </w:r>
          </w:p>
          <w:p w:rsidR="00A8472E" w:rsidRPr="00113871" w:rsidRDefault="00A8472E" w:rsidP="00113871">
            <w:pPr>
              <w:rPr>
                <w:bCs/>
                <w:snapToGrid w:val="0"/>
                <w:sz w:val="18"/>
                <w:szCs w:val="18"/>
              </w:rPr>
            </w:pPr>
            <w:r w:rsidRPr="00113871">
              <w:rPr>
                <w:bCs/>
                <w:snapToGrid w:val="0"/>
                <w:sz w:val="18"/>
                <w:szCs w:val="18"/>
              </w:rPr>
              <w:t>Indication</w:t>
            </w:r>
          </w:p>
        </w:tc>
        <w:tc>
          <w:tcPr>
            <w:tcW w:w="4029"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Oil Pressure Virtual Gauge Display Sensor Based – CGEA1.3</w:t>
            </w:r>
          </w:p>
        </w:tc>
        <w:tc>
          <w:tcPr>
            <w:tcW w:w="2921"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Output Oil pressure gauge Indication</w:t>
            </w:r>
          </w:p>
        </w:tc>
      </w:tr>
      <w:tr w:rsidR="00A8472E" w:rsidRPr="005A5943" w:rsidTr="00113871">
        <w:tc>
          <w:tcPr>
            <w:tcW w:w="1073" w:type="dxa"/>
            <w:vAlign w:val="center"/>
          </w:tcPr>
          <w:p w:rsidR="00A8472E" w:rsidRPr="00113871" w:rsidRDefault="00E9307A" w:rsidP="00113871">
            <w:pPr>
              <w:jc w:val="center"/>
              <w:rPr>
                <w:bCs/>
                <w:snapToGrid w:val="0"/>
                <w:sz w:val="18"/>
                <w:szCs w:val="18"/>
              </w:rPr>
            </w:pPr>
            <w:r w:rsidRPr="00113871">
              <w:rPr>
                <w:bCs/>
                <w:snapToGrid w:val="0"/>
                <w:sz w:val="18"/>
                <w:szCs w:val="18"/>
              </w:rPr>
              <w:t>7</w:t>
            </w:r>
          </w:p>
        </w:tc>
        <w:tc>
          <w:tcPr>
            <w:tcW w:w="3083"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 xml:space="preserve">Inlet Air Temperature Display </w:t>
            </w:r>
          </w:p>
        </w:tc>
        <w:tc>
          <w:tcPr>
            <w:tcW w:w="4029"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Inlet Air Temperature Gauge Display – CGEA1.3</w:t>
            </w:r>
          </w:p>
        </w:tc>
        <w:tc>
          <w:tcPr>
            <w:tcW w:w="2921" w:type="dxa"/>
            <w:shd w:val="clear" w:color="auto" w:fill="auto"/>
            <w:vAlign w:val="center"/>
          </w:tcPr>
          <w:p w:rsidR="00A8472E" w:rsidRPr="00113871" w:rsidRDefault="00A8472E" w:rsidP="00113871">
            <w:pPr>
              <w:rPr>
                <w:bCs/>
                <w:snapToGrid w:val="0"/>
                <w:sz w:val="18"/>
                <w:szCs w:val="18"/>
              </w:rPr>
            </w:pPr>
            <w:r w:rsidRPr="00113871">
              <w:rPr>
                <w:bCs/>
                <w:snapToGrid w:val="0"/>
                <w:sz w:val="18"/>
                <w:szCs w:val="18"/>
              </w:rPr>
              <w:t>Displays the numerical value of the cylinder head temperature in selected units.</w:t>
            </w:r>
          </w:p>
        </w:tc>
      </w:tr>
      <w:tr w:rsidR="00B34072" w:rsidRPr="005A5943" w:rsidTr="00113871">
        <w:tc>
          <w:tcPr>
            <w:tcW w:w="1073" w:type="dxa"/>
            <w:vAlign w:val="center"/>
          </w:tcPr>
          <w:p w:rsidR="00B34072" w:rsidRPr="00113871" w:rsidRDefault="00E9307A" w:rsidP="00113871">
            <w:pPr>
              <w:jc w:val="center"/>
              <w:rPr>
                <w:bCs/>
                <w:snapToGrid w:val="0"/>
                <w:sz w:val="18"/>
                <w:szCs w:val="18"/>
              </w:rPr>
            </w:pPr>
            <w:r w:rsidRPr="00113871">
              <w:rPr>
                <w:bCs/>
                <w:snapToGrid w:val="0"/>
                <w:sz w:val="18"/>
                <w:szCs w:val="18"/>
              </w:rPr>
              <w:t>8</w:t>
            </w:r>
          </w:p>
        </w:tc>
        <w:tc>
          <w:tcPr>
            <w:tcW w:w="3083" w:type="dxa"/>
            <w:shd w:val="clear" w:color="auto" w:fill="auto"/>
            <w:vAlign w:val="center"/>
          </w:tcPr>
          <w:p w:rsidR="00B34072" w:rsidRPr="00113871" w:rsidRDefault="00B34072" w:rsidP="00113871">
            <w:pPr>
              <w:rPr>
                <w:bCs/>
                <w:snapToGrid w:val="0"/>
                <w:sz w:val="18"/>
                <w:szCs w:val="18"/>
              </w:rPr>
            </w:pPr>
            <w:r w:rsidRPr="00113871">
              <w:rPr>
                <w:bCs/>
                <w:snapToGrid w:val="0"/>
                <w:sz w:val="18"/>
                <w:szCs w:val="18"/>
              </w:rPr>
              <w:t>Inlet Air Temperature Virtual Gauge Display</w:t>
            </w:r>
          </w:p>
        </w:tc>
        <w:tc>
          <w:tcPr>
            <w:tcW w:w="4029" w:type="dxa"/>
            <w:shd w:val="clear" w:color="auto" w:fill="auto"/>
            <w:vAlign w:val="center"/>
          </w:tcPr>
          <w:p w:rsidR="00B34072" w:rsidRPr="00113871" w:rsidRDefault="00B34072" w:rsidP="00113871">
            <w:pPr>
              <w:pStyle w:val="Header"/>
              <w:tabs>
                <w:tab w:val="clear" w:pos="4320"/>
                <w:tab w:val="clear" w:pos="8640"/>
              </w:tabs>
              <w:rPr>
                <w:bCs/>
                <w:snapToGrid w:val="0"/>
                <w:sz w:val="18"/>
                <w:szCs w:val="18"/>
              </w:rPr>
            </w:pPr>
            <w:r w:rsidRPr="00113871">
              <w:rPr>
                <w:bCs/>
                <w:snapToGrid w:val="0"/>
                <w:sz w:val="18"/>
                <w:szCs w:val="18"/>
              </w:rPr>
              <w:t>Inlet Air Temperature Gauge Display – CGEA1.3</w:t>
            </w:r>
          </w:p>
        </w:tc>
        <w:tc>
          <w:tcPr>
            <w:tcW w:w="2921" w:type="dxa"/>
            <w:shd w:val="clear" w:color="auto" w:fill="auto"/>
            <w:vAlign w:val="center"/>
          </w:tcPr>
          <w:p w:rsidR="00B34072" w:rsidRPr="00113871" w:rsidRDefault="00304970" w:rsidP="00113871">
            <w:pPr>
              <w:pStyle w:val="Header"/>
              <w:tabs>
                <w:tab w:val="clear" w:pos="4320"/>
                <w:tab w:val="clear" w:pos="8640"/>
              </w:tabs>
              <w:rPr>
                <w:bCs/>
                <w:snapToGrid w:val="0"/>
                <w:sz w:val="18"/>
                <w:szCs w:val="18"/>
              </w:rPr>
            </w:pPr>
            <w:r w:rsidRPr="00113871">
              <w:rPr>
                <w:bCs/>
                <w:snapToGrid w:val="0"/>
                <w:sz w:val="18"/>
                <w:szCs w:val="18"/>
              </w:rPr>
              <w:t>Used to display the virtual Inlet Air temperature gauge display</w:t>
            </w:r>
          </w:p>
        </w:tc>
      </w:tr>
      <w:tr w:rsidR="00A8472E" w:rsidRPr="005A5943" w:rsidTr="00113871">
        <w:tc>
          <w:tcPr>
            <w:tcW w:w="1073" w:type="dxa"/>
            <w:vAlign w:val="center"/>
          </w:tcPr>
          <w:p w:rsidR="00A8472E" w:rsidRPr="00113871" w:rsidRDefault="00E9307A" w:rsidP="00113871">
            <w:pPr>
              <w:jc w:val="center"/>
              <w:rPr>
                <w:bCs/>
                <w:snapToGrid w:val="0"/>
                <w:sz w:val="18"/>
                <w:szCs w:val="18"/>
              </w:rPr>
            </w:pPr>
            <w:r w:rsidRPr="00113871">
              <w:rPr>
                <w:bCs/>
                <w:snapToGrid w:val="0"/>
                <w:sz w:val="18"/>
                <w:szCs w:val="18"/>
              </w:rPr>
              <w:t>9</w:t>
            </w:r>
          </w:p>
        </w:tc>
        <w:tc>
          <w:tcPr>
            <w:tcW w:w="3083" w:type="dxa"/>
            <w:shd w:val="clear" w:color="auto" w:fill="auto"/>
            <w:vAlign w:val="center"/>
          </w:tcPr>
          <w:p w:rsidR="00A8472E" w:rsidRPr="00113871" w:rsidRDefault="00A8472E" w:rsidP="00113871">
            <w:pPr>
              <w:rPr>
                <w:bCs/>
                <w:snapToGrid w:val="0"/>
                <w:sz w:val="18"/>
                <w:szCs w:val="18"/>
              </w:rPr>
            </w:pPr>
            <w:r w:rsidRPr="00113871">
              <w:rPr>
                <w:bCs/>
                <w:snapToGrid w:val="0"/>
                <w:sz w:val="18"/>
                <w:szCs w:val="18"/>
              </w:rPr>
              <w:t>Transmission Temperature Display</w:t>
            </w:r>
          </w:p>
        </w:tc>
        <w:tc>
          <w:tcPr>
            <w:tcW w:w="4029"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Transmission Fluid Temperature Virtual Gauge Display - CGEA1.3</w:t>
            </w:r>
          </w:p>
        </w:tc>
        <w:tc>
          <w:tcPr>
            <w:tcW w:w="2921"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Numerical value of the transmission fluid temperature.</w:t>
            </w:r>
          </w:p>
        </w:tc>
      </w:tr>
      <w:tr w:rsidR="00A8472E" w:rsidRPr="005A5943" w:rsidTr="00113871">
        <w:tc>
          <w:tcPr>
            <w:tcW w:w="1073" w:type="dxa"/>
            <w:vAlign w:val="center"/>
          </w:tcPr>
          <w:p w:rsidR="00A8472E" w:rsidRPr="00113871" w:rsidRDefault="00E9307A" w:rsidP="00113871">
            <w:pPr>
              <w:jc w:val="center"/>
              <w:rPr>
                <w:bCs/>
                <w:snapToGrid w:val="0"/>
                <w:sz w:val="18"/>
                <w:szCs w:val="18"/>
              </w:rPr>
            </w:pPr>
            <w:r w:rsidRPr="00113871">
              <w:rPr>
                <w:bCs/>
                <w:snapToGrid w:val="0"/>
                <w:sz w:val="18"/>
                <w:szCs w:val="18"/>
              </w:rPr>
              <w:t>10</w:t>
            </w:r>
          </w:p>
        </w:tc>
        <w:tc>
          <w:tcPr>
            <w:tcW w:w="3083" w:type="dxa"/>
            <w:shd w:val="clear" w:color="auto" w:fill="auto"/>
            <w:vAlign w:val="center"/>
          </w:tcPr>
          <w:p w:rsidR="00A8472E" w:rsidRPr="00113871" w:rsidRDefault="00A8472E" w:rsidP="00113871">
            <w:pPr>
              <w:rPr>
                <w:bCs/>
                <w:snapToGrid w:val="0"/>
                <w:sz w:val="18"/>
                <w:szCs w:val="18"/>
              </w:rPr>
            </w:pPr>
            <w:r w:rsidRPr="00113871">
              <w:rPr>
                <w:bCs/>
                <w:snapToGrid w:val="0"/>
                <w:sz w:val="18"/>
                <w:szCs w:val="18"/>
              </w:rPr>
              <w:t>Transmission Temperature Virtual Gauge Indication</w:t>
            </w:r>
          </w:p>
        </w:tc>
        <w:tc>
          <w:tcPr>
            <w:tcW w:w="4029"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Transmission Fluid Temperature Virtual Gauge Display - CGEA1.3</w:t>
            </w:r>
          </w:p>
        </w:tc>
        <w:tc>
          <w:tcPr>
            <w:tcW w:w="2921"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Virtual pointer position.</w:t>
            </w:r>
          </w:p>
        </w:tc>
      </w:tr>
      <w:tr w:rsidR="00A8472E" w:rsidRPr="00A8472E" w:rsidTr="00113871">
        <w:tc>
          <w:tcPr>
            <w:tcW w:w="1073" w:type="dxa"/>
            <w:vAlign w:val="center"/>
          </w:tcPr>
          <w:p w:rsidR="00A8472E" w:rsidRPr="00113871" w:rsidRDefault="00E9307A" w:rsidP="00113871">
            <w:pPr>
              <w:pStyle w:val="BodyText"/>
              <w:jc w:val="center"/>
              <w:rPr>
                <w:sz w:val="18"/>
                <w:szCs w:val="18"/>
              </w:rPr>
            </w:pPr>
            <w:r w:rsidRPr="00113871">
              <w:rPr>
                <w:sz w:val="18"/>
                <w:szCs w:val="18"/>
              </w:rPr>
              <w:t>11</w:t>
            </w:r>
          </w:p>
        </w:tc>
        <w:tc>
          <w:tcPr>
            <w:tcW w:w="3083" w:type="dxa"/>
            <w:shd w:val="clear" w:color="auto" w:fill="auto"/>
            <w:vAlign w:val="center"/>
          </w:tcPr>
          <w:p w:rsidR="00A8472E" w:rsidRPr="00113871" w:rsidRDefault="00A8472E" w:rsidP="00113871">
            <w:pPr>
              <w:pStyle w:val="BodyText"/>
              <w:rPr>
                <w:bCs/>
                <w:snapToGrid w:val="0"/>
                <w:sz w:val="18"/>
                <w:szCs w:val="18"/>
              </w:rPr>
            </w:pPr>
            <w:r w:rsidRPr="00113871">
              <w:rPr>
                <w:bCs/>
                <w:snapToGrid w:val="0"/>
                <w:sz w:val="18"/>
                <w:szCs w:val="18"/>
              </w:rPr>
              <w:t xml:space="preserve">Boost </w:t>
            </w:r>
            <w:r w:rsidR="00AF2316" w:rsidRPr="00113871">
              <w:rPr>
                <w:bCs/>
                <w:snapToGrid w:val="0"/>
                <w:sz w:val="18"/>
                <w:szCs w:val="18"/>
              </w:rPr>
              <w:t>Vacuum</w:t>
            </w:r>
            <w:r w:rsidRPr="00113871">
              <w:rPr>
                <w:bCs/>
                <w:snapToGrid w:val="0"/>
                <w:sz w:val="18"/>
                <w:szCs w:val="18"/>
              </w:rPr>
              <w:t xml:space="preserve"> Display</w:t>
            </w:r>
          </w:p>
        </w:tc>
        <w:tc>
          <w:tcPr>
            <w:tcW w:w="4029"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Boost/Vacuum Virtual Gauge Display – CGEA1.3</w:t>
            </w:r>
          </w:p>
        </w:tc>
        <w:tc>
          <w:tcPr>
            <w:tcW w:w="2921"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Displays the numerical value of the pressure or vacuum in intercooler.</w:t>
            </w:r>
          </w:p>
        </w:tc>
      </w:tr>
      <w:tr w:rsidR="00A8472E" w:rsidRPr="00A8472E" w:rsidTr="00113871">
        <w:tc>
          <w:tcPr>
            <w:tcW w:w="1073" w:type="dxa"/>
            <w:vAlign w:val="center"/>
          </w:tcPr>
          <w:p w:rsidR="00A8472E" w:rsidRPr="00113871" w:rsidRDefault="00E9307A" w:rsidP="00113871">
            <w:pPr>
              <w:pStyle w:val="BodyText"/>
              <w:jc w:val="center"/>
              <w:rPr>
                <w:sz w:val="18"/>
                <w:szCs w:val="18"/>
              </w:rPr>
            </w:pPr>
            <w:r w:rsidRPr="00113871">
              <w:rPr>
                <w:sz w:val="18"/>
                <w:szCs w:val="18"/>
              </w:rPr>
              <w:t>12</w:t>
            </w:r>
          </w:p>
        </w:tc>
        <w:tc>
          <w:tcPr>
            <w:tcW w:w="3083" w:type="dxa"/>
            <w:shd w:val="clear" w:color="auto" w:fill="auto"/>
            <w:vAlign w:val="center"/>
          </w:tcPr>
          <w:p w:rsidR="00A8472E" w:rsidRPr="00113871" w:rsidRDefault="00A8472E" w:rsidP="00113871">
            <w:pPr>
              <w:pStyle w:val="BodyText"/>
              <w:rPr>
                <w:bCs/>
                <w:snapToGrid w:val="0"/>
                <w:sz w:val="18"/>
                <w:szCs w:val="18"/>
              </w:rPr>
            </w:pPr>
            <w:r w:rsidRPr="00113871">
              <w:rPr>
                <w:bCs/>
                <w:snapToGrid w:val="0"/>
                <w:sz w:val="18"/>
                <w:szCs w:val="18"/>
              </w:rPr>
              <w:t>Boost Vacuum Virtual Gauge Indication</w:t>
            </w:r>
          </w:p>
        </w:tc>
        <w:tc>
          <w:tcPr>
            <w:tcW w:w="4029"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Boost/Vacuum Virtual Gauge Display – CGEA1.3</w:t>
            </w:r>
          </w:p>
        </w:tc>
        <w:tc>
          <w:tcPr>
            <w:tcW w:w="2921"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Use to display pressure or vacuum  gauge display</w:t>
            </w:r>
          </w:p>
        </w:tc>
      </w:tr>
      <w:tr w:rsidR="00A8472E" w:rsidRPr="00A8472E" w:rsidTr="00113871">
        <w:tc>
          <w:tcPr>
            <w:tcW w:w="1073" w:type="dxa"/>
            <w:vAlign w:val="center"/>
          </w:tcPr>
          <w:p w:rsidR="00A8472E" w:rsidRPr="00113871" w:rsidRDefault="00E9307A" w:rsidP="00113871">
            <w:pPr>
              <w:pStyle w:val="BodyText"/>
              <w:jc w:val="center"/>
              <w:rPr>
                <w:sz w:val="18"/>
                <w:szCs w:val="18"/>
              </w:rPr>
            </w:pPr>
            <w:r w:rsidRPr="00113871">
              <w:rPr>
                <w:sz w:val="18"/>
                <w:szCs w:val="18"/>
              </w:rPr>
              <w:t>13</w:t>
            </w:r>
          </w:p>
        </w:tc>
        <w:tc>
          <w:tcPr>
            <w:tcW w:w="3083" w:type="dxa"/>
            <w:shd w:val="clear" w:color="auto" w:fill="auto"/>
            <w:vAlign w:val="center"/>
          </w:tcPr>
          <w:p w:rsidR="00A8472E" w:rsidRPr="00113871" w:rsidRDefault="00A8472E" w:rsidP="00113871">
            <w:pPr>
              <w:pStyle w:val="BodyText"/>
              <w:rPr>
                <w:sz w:val="18"/>
                <w:szCs w:val="18"/>
              </w:rPr>
            </w:pPr>
            <w:r w:rsidRPr="00113871">
              <w:rPr>
                <w:sz w:val="18"/>
                <w:szCs w:val="18"/>
              </w:rPr>
              <w:t>Vacuum_Display</w:t>
            </w:r>
          </w:p>
        </w:tc>
        <w:tc>
          <w:tcPr>
            <w:tcW w:w="4029"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Vacuum Gauge – CGEA1.3</w:t>
            </w:r>
          </w:p>
        </w:tc>
        <w:tc>
          <w:tcPr>
            <w:tcW w:w="2921"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Output numeric display if configured to be a virtual gauge</w:t>
            </w:r>
          </w:p>
        </w:tc>
      </w:tr>
      <w:tr w:rsidR="00A8472E" w:rsidRPr="00A8472E" w:rsidTr="00113871">
        <w:tc>
          <w:tcPr>
            <w:tcW w:w="1073" w:type="dxa"/>
            <w:vAlign w:val="center"/>
          </w:tcPr>
          <w:p w:rsidR="00A8472E" w:rsidRPr="00113871" w:rsidRDefault="00E9307A" w:rsidP="00113871">
            <w:pPr>
              <w:pStyle w:val="BodyText"/>
              <w:jc w:val="center"/>
              <w:rPr>
                <w:sz w:val="18"/>
                <w:szCs w:val="18"/>
              </w:rPr>
            </w:pPr>
            <w:r w:rsidRPr="00113871">
              <w:rPr>
                <w:sz w:val="18"/>
                <w:szCs w:val="18"/>
              </w:rPr>
              <w:t>14</w:t>
            </w:r>
          </w:p>
        </w:tc>
        <w:tc>
          <w:tcPr>
            <w:tcW w:w="3083" w:type="dxa"/>
            <w:shd w:val="clear" w:color="auto" w:fill="auto"/>
            <w:vAlign w:val="center"/>
          </w:tcPr>
          <w:p w:rsidR="00A8472E" w:rsidRPr="00113871" w:rsidRDefault="00A8472E" w:rsidP="00113871">
            <w:pPr>
              <w:pStyle w:val="BodyText"/>
              <w:rPr>
                <w:sz w:val="18"/>
                <w:szCs w:val="18"/>
              </w:rPr>
            </w:pPr>
            <w:r w:rsidRPr="00113871">
              <w:rPr>
                <w:sz w:val="18"/>
                <w:szCs w:val="18"/>
              </w:rPr>
              <w:t>Vacuum_Virtual_Gauge_</w:t>
            </w:r>
          </w:p>
          <w:p w:rsidR="00A8472E" w:rsidRPr="00113871" w:rsidRDefault="00A8472E" w:rsidP="00113871">
            <w:pPr>
              <w:pStyle w:val="BodyText"/>
              <w:rPr>
                <w:sz w:val="18"/>
                <w:szCs w:val="18"/>
              </w:rPr>
            </w:pPr>
            <w:r w:rsidRPr="00113871">
              <w:rPr>
                <w:sz w:val="18"/>
                <w:szCs w:val="18"/>
              </w:rPr>
              <w:t>Indication</w:t>
            </w:r>
          </w:p>
        </w:tc>
        <w:tc>
          <w:tcPr>
            <w:tcW w:w="4029"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Vacuum Gauge – CGEA1.3</w:t>
            </w:r>
          </w:p>
        </w:tc>
        <w:tc>
          <w:tcPr>
            <w:tcW w:w="2921"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Output virtual gauge indication</w:t>
            </w:r>
          </w:p>
        </w:tc>
      </w:tr>
      <w:tr w:rsidR="00A8472E" w:rsidRPr="005A5943" w:rsidTr="00113871">
        <w:tc>
          <w:tcPr>
            <w:tcW w:w="1073" w:type="dxa"/>
            <w:vAlign w:val="center"/>
          </w:tcPr>
          <w:p w:rsidR="00A8472E" w:rsidRPr="00113871" w:rsidRDefault="00E9307A" w:rsidP="00113871">
            <w:pPr>
              <w:jc w:val="center"/>
              <w:rPr>
                <w:bCs/>
                <w:snapToGrid w:val="0"/>
                <w:sz w:val="18"/>
                <w:szCs w:val="18"/>
              </w:rPr>
            </w:pPr>
            <w:r w:rsidRPr="00113871">
              <w:rPr>
                <w:bCs/>
                <w:snapToGrid w:val="0"/>
                <w:sz w:val="18"/>
                <w:szCs w:val="18"/>
              </w:rPr>
              <w:t>15</w:t>
            </w:r>
          </w:p>
        </w:tc>
        <w:tc>
          <w:tcPr>
            <w:tcW w:w="3083" w:type="dxa"/>
            <w:shd w:val="clear" w:color="auto" w:fill="auto"/>
            <w:vAlign w:val="center"/>
          </w:tcPr>
          <w:p w:rsidR="00A8472E" w:rsidRPr="00113871" w:rsidRDefault="00A8472E" w:rsidP="00113871">
            <w:pPr>
              <w:pStyle w:val="BodyText"/>
              <w:rPr>
                <w:bCs/>
                <w:snapToGrid w:val="0"/>
                <w:sz w:val="18"/>
                <w:szCs w:val="18"/>
              </w:rPr>
            </w:pPr>
            <w:r w:rsidRPr="00113871">
              <w:rPr>
                <w:bCs/>
                <w:snapToGrid w:val="0"/>
                <w:sz w:val="18"/>
                <w:szCs w:val="18"/>
              </w:rPr>
              <w:t xml:space="preserve">Battery Voltage numeric display </w:t>
            </w:r>
          </w:p>
        </w:tc>
        <w:tc>
          <w:tcPr>
            <w:tcW w:w="4029"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Battery Voltage Virtual Gauge Display – CGEA1.3</w:t>
            </w:r>
          </w:p>
        </w:tc>
        <w:tc>
          <w:tcPr>
            <w:tcW w:w="2921" w:type="dxa"/>
            <w:shd w:val="clear" w:color="auto" w:fill="auto"/>
            <w:vAlign w:val="center"/>
          </w:tcPr>
          <w:p w:rsidR="00A8472E" w:rsidRPr="00113871" w:rsidRDefault="00A8472E" w:rsidP="00113871">
            <w:pPr>
              <w:pStyle w:val="Header"/>
              <w:tabs>
                <w:tab w:val="clear" w:pos="4320"/>
                <w:tab w:val="clear" w:pos="8640"/>
              </w:tabs>
              <w:rPr>
                <w:bCs/>
                <w:snapToGrid w:val="0"/>
                <w:sz w:val="18"/>
                <w:szCs w:val="18"/>
              </w:rPr>
            </w:pPr>
            <w:r w:rsidRPr="00113871">
              <w:rPr>
                <w:bCs/>
                <w:snapToGrid w:val="0"/>
                <w:sz w:val="18"/>
                <w:szCs w:val="18"/>
              </w:rPr>
              <w:t>Used to display the numeric value of the vehicle’s battery voltage.</w:t>
            </w:r>
          </w:p>
        </w:tc>
      </w:tr>
      <w:tr w:rsidR="001332A2" w:rsidRPr="005A5943" w:rsidTr="00113871">
        <w:tc>
          <w:tcPr>
            <w:tcW w:w="1073" w:type="dxa"/>
            <w:vAlign w:val="center"/>
          </w:tcPr>
          <w:p w:rsidR="001332A2" w:rsidRPr="002F1E31" w:rsidRDefault="001332A2" w:rsidP="00113871">
            <w:pPr>
              <w:jc w:val="center"/>
              <w:rPr>
                <w:bCs/>
                <w:snapToGrid w:val="0"/>
                <w:color w:val="FF0000"/>
                <w:sz w:val="18"/>
                <w:szCs w:val="18"/>
              </w:rPr>
            </w:pPr>
            <w:r w:rsidRPr="002F1E31">
              <w:rPr>
                <w:bCs/>
                <w:snapToGrid w:val="0"/>
                <w:color w:val="FF0000"/>
                <w:sz w:val="18"/>
                <w:szCs w:val="18"/>
              </w:rPr>
              <w:t>16</w:t>
            </w:r>
          </w:p>
        </w:tc>
        <w:tc>
          <w:tcPr>
            <w:tcW w:w="3083" w:type="dxa"/>
            <w:shd w:val="clear" w:color="auto" w:fill="auto"/>
            <w:vAlign w:val="center"/>
          </w:tcPr>
          <w:p w:rsidR="001332A2" w:rsidRPr="002F1E31" w:rsidRDefault="001332A2" w:rsidP="00113871">
            <w:pPr>
              <w:pStyle w:val="BodyText"/>
              <w:rPr>
                <w:bCs/>
                <w:snapToGrid w:val="0"/>
                <w:color w:val="FF0000"/>
                <w:sz w:val="18"/>
                <w:szCs w:val="18"/>
              </w:rPr>
            </w:pPr>
            <w:r w:rsidRPr="002F1E31">
              <w:rPr>
                <w:bCs/>
                <w:snapToGrid w:val="0"/>
                <w:color w:val="FF0000"/>
                <w:sz w:val="18"/>
                <w:szCs w:val="18"/>
              </w:rPr>
              <w:t>Manifold Charge Temperature Display</w:t>
            </w:r>
          </w:p>
        </w:tc>
        <w:tc>
          <w:tcPr>
            <w:tcW w:w="4029" w:type="dxa"/>
            <w:shd w:val="clear" w:color="auto" w:fill="auto"/>
            <w:vAlign w:val="center"/>
          </w:tcPr>
          <w:p w:rsidR="001332A2" w:rsidRPr="002F1E31" w:rsidRDefault="001332A2" w:rsidP="00113871">
            <w:pPr>
              <w:pStyle w:val="Header"/>
              <w:tabs>
                <w:tab w:val="clear" w:pos="4320"/>
                <w:tab w:val="clear" w:pos="8640"/>
              </w:tabs>
              <w:rPr>
                <w:bCs/>
                <w:snapToGrid w:val="0"/>
                <w:color w:val="FF0000"/>
                <w:sz w:val="18"/>
                <w:szCs w:val="18"/>
              </w:rPr>
            </w:pPr>
            <w:r w:rsidRPr="002F1E31">
              <w:rPr>
                <w:bCs/>
                <w:snapToGrid w:val="0"/>
                <w:color w:val="FF0000"/>
                <w:sz w:val="18"/>
                <w:szCs w:val="18"/>
              </w:rPr>
              <w:t>Manifold Charge Temperature Gauge Display – CGEA1.3</w:t>
            </w:r>
          </w:p>
        </w:tc>
        <w:tc>
          <w:tcPr>
            <w:tcW w:w="2921" w:type="dxa"/>
            <w:shd w:val="clear" w:color="auto" w:fill="auto"/>
            <w:vAlign w:val="center"/>
          </w:tcPr>
          <w:p w:rsidR="001332A2" w:rsidRPr="002F1E31" w:rsidRDefault="001332A2" w:rsidP="00113871">
            <w:pPr>
              <w:pStyle w:val="Header"/>
              <w:tabs>
                <w:tab w:val="clear" w:pos="4320"/>
                <w:tab w:val="clear" w:pos="8640"/>
              </w:tabs>
              <w:rPr>
                <w:bCs/>
                <w:snapToGrid w:val="0"/>
                <w:color w:val="FF0000"/>
                <w:sz w:val="18"/>
                <w:szCs w:val="18"/>
              </w:rPr>
            </w:pPr>
            <w:r w:rsidRPr="002F1E31">
              <w:rPr>
                <w:bCs/>
                <w:snapToGrid w:val="0"/>
                <w:color w:val="FF0000"/>
                <w:sz w:val="18"/>
                <w:szCs w:val="18"/>
              </w:rPr>
              <w:t xml:space="preserve">Used to display the numeric value of the manifold charge temp. </w:t>
            </w:r>
          </w:p>
        </w:tc>
      </w:tr>
      <w:tr w:rsidR="001332A2" w:rsidRPr="005A5943" w:rsidTr="00113871">
        <w:tc>
          <w:tcPr>
            <w:tcW w:w="1073" w:type="dxa"/>
            <w:vAlign w:val="center"/>
          </w:tcPr>
          <w:p w:rsidR="001332A2" w:rsidRPr="002F1E31" w:rsidRDefault="001332A2" w:rsidP="00113871">
            <w:pPr>
              <w:jc w:val="center"/>
              <w:rPr>
                <w:bCs/>
                <w:snapToGrid w:val="0"/>
                <w:color w:val="FF0000"/>
                <w:sz w:val="18"/>
                <w:szCs w:val="18"/>
              </w:rPr>
            </w:pPr>
            <w:r w:rsidRPr="002F1E31">
              <w:rPr>
                <w:bCs/>
                <w:snapToGrid w:val="0"/>
                <w:color w:val="FF0000"/>
                <w:sz w:val="18"/>
                <w:szCs w:val="18"/>
              </w:rPr>
              <w:t>17</w:t>
            </w:r>
          </w:p>
        </w:tc>
        <w:tc>
          <w:tcPr>
            <w:tcW w:w="3083" w:type="dxa"/>
            <w:shd w:val="clear" w:color="auto" w:fill="auto"/>
            <w:vAlign w:val="center"/>
          </w:tcPr>
          <w:p w:rsidR="001332A2" w:rsidRPr="002F1E31" w:rsidRDefault="001332A2" w:rsidP="00113871">
            <w:pPr>
              <w:pStyle w:val="BodyText"/>
              <w:rPr>
                <w:bCs/>
                <w:snapToGrid w:val="0"/>
                <w:color w:val="FF0000"/>
                <w:sz w:val="18"/>
                <w:szCs w:val="18"/>
              </w:rPr>
            </w:pPr>
            <w:r w:rsidRPr="002F1E31">
              <w:rPr>
                <w:bCs/>
                <w:snapToGrid w:val="0"/>
                <w:color w:val="FF0000"/>
                <w:sz w:val="18"/>
                <w:szCs w:val="18"/>
              </w:rPr>
              <w:t>Manifold Charge Temperature Virtual Gauge Display</w:t>
            </w:r>
          </w:p>
        </w:tc>
        <w:tc>
          <w:tcPr>
            <w:tcW w:w="4029" w:type="dxa"/>
            <w:shd w:val="clear" w:color="auto" w:fill="auto"/>
            <w:vAlign w:val="center"/>
          </w:tcPr>
          <w:p w:rsidR="001332A2" w:rsidRPr="002F1E31" w:rsidRDefault="001332A2" w:rsidP="00113871">
            <w:pPr>
              <w:pStyle w:val="Header"/>
              <w:tabs>
                <w:tab w:val="clear" w:pos="4320"/>
                <w:tab w:val="clear" w:pos="8640"/>
              </w:tabs>
              <w:rPr>
                <w:bCs/>
                <w:snapToGrid w:val="0"/>
                <w:color w:val="FF0000"/>
                <w:sz w:val="18"/>
                <w:szCs w:val="18"/>
              </w:rPr>
            </w:pPr>
            <w:r w:rsidRPr="002F1E31">
              <w:rPr>
                <w:bCs/>
                <w:snapToGrid w:val="0"/>
                <w:color w:val="FF0000"/>
                <w:sz w:val="18"/>
                <w:szCs w:val="18"/>
              </w:rPr>
              <w:t>Manifold Charge Temperature Gauge Display – CGEA1.3</w:t>
            </w:r>
          </w:p>
        </w:tc>
        <w:tc>
          <w:tcPr>
            <w:tcW w:w="2921" w:type="dxa"/>
            <w:shd w:val="clear" w:color="auto" w:fill="auto"/>
            <w:vAlign w:val="center"/>
          </w:tcPr>
          <w:p w:rsidR="001332A2" w:rsidRPr="002F1E31" w:rsidRDefault="001332A2" w:rsidP="001332A2">
            <w:pPr>
              <w:pStyle w:val="Header"/>
              <w:tabs>
                <w:tab w:val="clear" w:pos="4320"/>
                <w:tab w:val="clear" w:pos="8640"/>
              </w:tabs>
              <w:rPr>
                <w:bCs/>
                <w:snapToGrid w:val="0"/>
                <w:color w:val="FF0000"/>
                <w:sz w:val="18"/>
                <w:szCs w:val="18"/>
              </w:rPr>
            </w:pPr>
            <w:r w:rsidRPr="002F1E31">
              <w:rPr>
                <w:bCs/>
                <w:snapToGrid w:val="0"/>
                <w:color w:val="FF0000"/>
                <w:sz w:val="18"/>
                <w:szCs w:val="18"/>
              </w:rPr>
              <w:t>Used to display the manifold charge temp virtual gauge indication.</w:t>
            </w:r>
          </w:p>
        </w:tc>
      </w:tr>
      <w:tr w:rsidR="001332A2" w:rsidRPr="005A5943" w:rsidTr="00113871">
        <w:tc>
          <w:tcPr>
            <w:tcW w:w="1073" w:type="dxa"/>
            <w:vAlign w:val="center"/>
          </w:tcPr>
          <w:p w:rsidR="001332A2" w:rsidRPr="002F1E31" w:rsidRDefault="001332A2" w:rsidP="00113871">
            <w:pPr>
              <w:jc w:val="center"/>
              <w:rPr>
                <w:bCs/>
                <w:snapToGrid w:val="0"/>
                <w:color w:val="FF0000"/>
                <w:sz w:val="18"/>
                <w:szCs w:val="18"/>
              </w:rPr>
            </w:pPr>
            <w:r w:rsidRPr="002F1E31">
              <w:rPr>
                <w:bCs/>
                <w:snapToGrid w:val="0"/>
                <w:color w:val="FF0000"/>
                <w:sz w:val="18"/>
                <w:szCs w:val="18"/>
              </w:rPr>
              <w:t>18</w:t>
            </w:r>
          </w:p>
        </w:tc>
        <w:tc>
          <w:tcPr>
            <w:tcW w:w="3083" w:type="dxa"/>
            <w:shd w:val="clear" w:color="auto" w:fill="auto"/>
            <w:vAlign w:val="center"/>
          </w:tcPr>
          <w:p w:rsidR="001332A2" w:rsidRPr="002F1E31" w:rsidRDefault="001332A2" w:rsidP="00113871">
            <w:pPr>
              <w:pStyle w:val="BodyText"/>
              <w:rPr>
                <w:bCs/>
                <w:snapToGrid w:val="0"/>
                <w:color w:val="FF0000"/>
                <w:sz w:val="18"/>
                <w:szCs w:val="18"/>
              </w:rPr>
            </w:pPr>
            <w:r w:rsidRPr="002F1E31">
              <w:rPr>
                <w:bCs/>
                <w:snapToGrid w:val="0"/>
                <w:color w:val="FF0000"/>
                <w:sz w:val="18"/>
                <w:szCs w:val="18"/>
              </w:rPr>
              <w:t>Intercooler Coolant Temperature Display</w:t>
            </w:r>
          </w:p>
        </w:tc>
        <w:tc>
          <w:tcPr>
            <w:tcW w:w="4029" w:type="dxa"/>
            <w:shd w:val="clear" w:color="auto" w:fill="auto"/>
            <w:vAlign w:val="center"/>
          </w:tcPr>
          <w:p w:rsidR="001332A2" w:rsidRPr="002F1E31" w:rsidRDefault="001332A2" w:rsidP="00113871">
            <w:pPr>
              <w:pStyle w:val="Header"/>
              <w:tabs>
                <w:tab w:val="clear" w:pos="4320"/>
                <w:tab w:val="clear" w:pos="8640"/>
              </w:tabs>
              <w:rPr>
                <w:bCs/>
                <w:snapToGrid w:val="0"/>
                <w:color w:val="FF0000"/>
                <w:sz w:val="18"/>
                <w:szCs w:val="18"/>
              </w:rPr>
            </w:pPr>
            <w:r w:rsidRPr="002F1E31">
              <w:rPr>
                <w:bCs/>
                <w:snapToGrid w:val="0"/>
                <w:color w:val="FF0000"/>
                <w:sz w:val="18"/>
                <w:szCs w:val="18"/>
              </w:rPr>
              <w:t>Intercooler Coolant Temperature Gauge Display – CGEA1.3</w:t>
            </w:r>
          </w:p>
        </w:tc>
        <w:tc>
          <w:tcPr>
            <w:tcW w:w="2921" w:type="dxa"/>
            <w:shd w:val="clear" w:color="auto" w:fill="auto"/>
            <w:vAlign w:val="center"/>
          </w:tcPr>
          <w:p w:rsidR="001332A2" w:rsidRPr="002F1E31" w:rsidRDefault="001332A2" w:rsidP="001332A2">
            <w:pPr>
              <w:pStyle w:val="Header"/>
              <w:tabs>
                <w:tab w:val="clear" w:pos="4320"/>
                <w:tab w:val="clear" w:pos="8640"/>
              </w:tabs>
              <w:rPr>
                <w:bCs/>
                <w:snapToGrid w:val="0"/>
                <w:color w:val="FF0000"/>
                <w:sz w:val="18"/>
                <w:szCs w:val="18"/>
              </w:rPr>
            </w:pPr>
            <w:r w:rsidRPr="002F1E31">
              <w:rPr>
                <w:bCs/>
                <w:snapToGrid w:val="0"/>
                <w:color w:val="FF0000"/>
                <w:sz w:val="18"/>
                <w:szCs w:val="18"/>
              </w:rPr>
              <w:t xml:space="preserve">Used to display the numeric value of the temperature of coolant in the supercharger. </w:t>
            </w:r>
          </w:p>
        </w:tc>
      </w:tr>
      <w:tr w:rsidR="001332A2" w:rsidRPr="005A5943" w:rsidTr="00113871">
        <w:tc>
          <w:tcPr>
            <w:tcW w:w="1073" w:type="dxa"/>
            <w:vAlign w:val="center"/>
          </w:tcPr>
          <w:p w:rsidR="001332A2" w:rsidRPr="002F1E31" w:rsidRDefault="001332A2" w:rsidP="00113871">
            <w:pPr>
              <w:jc w:val="center"/>
              <w:rPr>
                <w:bCs/>
                <w:snapToGrid w:val="0"/>
                <w:color w:val="FF0000"/>
                <w:sz w:val="18"/>
                <w:szCs w:val="18"/>
              </w:rPr>
            </w:pPr>
            <w:r w:rsidRPr="002F1E31">
              <w:rPr>
                <w:bCs/>
                <w:snapToGrid w:val="0"/>
                <w:color w:val="FF0000"/>
                <w:sz w:val="18"/>
                <w:szCs w:val="18"/>
              </w:rPr>
              <w:t>19</w:t>
            </w:r>
          </w:p>
        </w:tc>
        <w:tc>
          <w:tcPr>
            <w:tcW w:w="3083" w:type="dxa"/>
            <w:shd w:val="clear" w:color="auto" w:fill="auto"/>
            <w:vAlign w:val="center"/>
          </w:tcPr>
          <w:p w:rsidR="001332A2" w:rsidRPr="002F1E31" w:rsidRDefault="001332A2" w:rsidP="00113871">
            <w:pPr>
              <w:pStyle w:val="BodyText"/>
              <w:rPr>
                <w:bCs/>
                <w:snapToGrid w:val="0"/>
                <w:color w:val="FF0000"/>
                <w:sz w:val="18"/>
                <w:szCs w:val="18"/>
              </w:rPr>
            </w:pPr>
            <w:r w:rsidRPr="002F1E31">
              <w:rPr>
                <w:bCs/>
                <w:snapToGrid w:val="0"/>
                <w:color w:val="FF0000"/>
                <w:sz w:val="18"/>
                <w:szCs w:val="18"/>
              </w:rPr>
              <w:t>Intercooler Coolant Temperature Virtual Gauge Display</w:t>
            </w:r>
          </w:p>
        </w:tc>
        <w:tc>
          <w:tcPr>
            <w:tcW w:w="4029" w:type="dxa"/>
            <w:shd w:val="clear" w:color="auto" w:fill="auto"/>
            <w:vAlign w:val="center"/>
          </w:tcPr>
          <w:p w:rsidR="001332A2" w:rsidRPr="002F1E31" w:rsidRDefault="001332A2" w:rsidP="004E086D">
            <w:pPr>
              <w:pStyle w:val="Header"/>
              <w:tabs>
                <w:tab w:val="clear" w:pos="4320"/>
                <w:tab w:val="clear" w:pos="8640"/>
              </w:tabs>
              <w:rPr>
                <w:bCs/>
                <w:snapToGrid w:val="0"/>
                <w:color w:val="FF0000"/>
                <w:sz w:val="18"/>
                <w:szCs w:val="18"/>
              </w:rPr>
            </w:pPr>
            <w:r w:rsidRPr="002F1E31">
              <w:rPr>
                <w:bCs/>
                <w:snapToGrid w:val="0"/>
                <w:color w:val="FF0000"/>
                <w:sz w:val="18"/>
                <w:szCs w:val="18"/>
              </w:rPr>
              <w:t>Intercooler Coolant Temperature Gauge Display – CGEA1.3</w:t>
            </w:r>
          </w:p>
        </w:tc>
        <w:tc>
          <w:tcPr>
            <w:tcW w:w="2921" w:type="dxa"/>
            <w:shd w:val="clear" w:color="auto" w:fill="auto"/>
            <w:vAlign w:val="center"/>
          </w:tcPr>
          <w:p w:rsidR="001332A2" w:rsidRPr="002F1E31" w:rsidRDefault="001332A2" w:rsidP="001332A2">
            <w:pPr>
              <w:pStyle w:val="Header"/>
              <w:tabs>
                <w:tab w:val="clear" w:pos="4320"/>
                <w:tab w:val="clear" w:pos="8640"/>
              </w:tabs>
              <w:rPr>
                <w:bCs/>
                <w:snapToGrid w:val="0"/>
                <w:color w:val="FF0000"/>
                <w:sz w:val="18"/>
                <w:szCs w:val="18"/>
              </w:rPr>
            </w:pPr>
            <w:r w:rsidRPr="002F1E31">
              <w:rPr>
                <w:bCs/>
                <w:snapToGrid w:val="0"/>
                <w:color w:val="FF0000"/>
                <w:sz w:val="18"/>
                <w:szCs w:val="18"/>
              </w:rPr>
              <w:t xml:space="preserve">Used to display the virtual gauge indication of the temperature of coolant in the supercharger. </w:t>
            </w:r>
          </w:p>
        </w:tc>
      </w:tr>
    </w:tbl>
    <w:p w:rsidR="008F33BE" w:rsidRDefault="008F33BE" w:rsidP="006F081A">
      <w:pPr>
        <w:ind w:left="1008"/>
      </w:pPr>
    </w:p>
    <w:p w:rsidR="006C7C2D" w:rsidRDefault="006C7C2D" w:rsidP="006F081A">
      <w:pPr>
        <w:ind w:left="1008"/>
      </w:pPr>
    </w:p>
    <w:p w:rsidR="006C7C2D" w:rsidRDefault="006C7C2D" w:rsidP="006F081A">
      <w:pPr>
        <w:ind w:left="1008"/>
      </w:pPr>
    </w:p>
    <w:p w:rsidR="006F081A" w:rsidRDefault="006F081A" w:rsidP="006F081A">
      <w:pPr>
        <w:pStyle w:val="Heading3"/>
      </w:pPr>
      <w:r>
        <w:lastRenderedPageBreak/>
        <w:t>Outputs</w:t>
      </w:r>
    </w:p>
    <w:p w:rsidR="00EE02FE" w:rsidRDefault="00E95BC5" w:rsidP="006F081A">
      <w:pPr>
        <w:numPr>
          <w:ilvl w:val="0"/>
          <w:numId w:val="3"/>
        </w:numPr>
        <w:ind w:hanging="90"/>
      </w:pPr>
      <w:r>
        <w:t>MyGauge</w:t>
      </w:r>
      <w:r w:rsidR="00EE02FE">
        <w:t>s</w:t>
      </w:r>
      <w:r>
        <w:t>_</w:t>
      </w:r>
      <w:r w:rsidR="00D32E23">
        <w:t>Sel</w:t>
      </w:r>
      <w:r>
        <w:t>1</w:t>
      </w:r>
      <w:r w:rsidR="00EE02FE">
        <w:t>_MC</w:t>
      </w:r>
    </w:p>
    <w:p w:rsidR="00EE02FE" w:rsidRDefault="00E95BC5" w:rsidP="006F081A">
      <w:pPr>
        <w:numPr>
          <w:ilvl w:val="0"/>
          <w:numId w:val="3"/>
        </w:numPr>
        <w:ind w:hanging="90"/>
      </w:pPr>
      <w:r>
        <w:t>MyGauge</w:t>
      </w:r>
      <w:r w:rsidR="00EE02FE">
        <w:t>s</w:t>
      </w:r>
      <w:r>
        <w:t>_</w:t>
      </w:r>
      <w:r w:rsidR="00D32E23">
        <w:t>Sel</w:t>
      </w:r>
      <w:r>
        <w:t>2</w:t>
      </w:r>
      <w:r w:rsidR="00EE02FE">
        <w:t>_MC</w:t>
      </w:r>
    </w:p>
    <w:p w:rsidR="00EE02FE" w:rsidRDefault="00E95BC5" w:rsidP="006F081A">
      <w:pPr>
        <w:numPr>
          <w:ilvl w:val="0"/>
          <w:numId w:val="3"/>
        </w:numPr>
        <w:ind w:hanging="90"/>
      </w:pPr>
      <w:r>
        <w:t>MyGauge</w:t>
      </w:r>
      <w:r w:rsidR="00EE02FE">
        <w:t>s</w:t>
      </w:r>
      <w:r>
        <w:t>_</w:t>
      </w:r>
      <w:r w:rsidR="00D32E23">
        <w:t>Sel</w:t>
      </w:r>
      <w:r>
        <w:t>3</w:t>
      </w:r>
      <w:r w:rsidR="00EE02FE">
        <w:t>_MC</w:t>
      </w:r>
    </w:p>
    <w:p w:rsidR="00243F62" w:rsidRDefault="00243F62" w:rsidP="006F081A">
      <w:pPr>
        <w:numPr>
          <w:ilvl w:val="0"/>
          <w:numId w:val="3"/>
        </w:numPr>
        <w:ind w:hanging="90"/>
      </w:pPr>
      <w:r>
        <w:t>MyGauges_Sel1_NumericVal</w:t>
      </w:r>
    </w:p>
    <w:p w:rsidR="00243F62" w:rsidRDefault="00243F62" w:rsidP="006F081A">
      <w:pPr>
        <w:numPr>
          <w:ilvl w:val="0"/>
          <w:numId w:val="3"/>
        </w:numPr>
        <w:ind w:hanging="90"/>
      </w:pPr>
      <w:r>
        <w:t>MyGauges_Sel1_VirtualInd</w:t>
      </w:r>
    </w:p>
    <w:p w:rsidR="00243F62" w:rsidRDefault="00243F62" w:rsidP="00243F62">
      <w:pPr>
        <w:numPr>
          <w:ilvl w:val="0"/>
          <w:numId w:val="3"/>
        </w:numPr>
        <w:ind w:hanging="90"/>
      </w:pPr>
      <w:r>
        <w:t>MyGauges_Sel2_NumericVal</w:t>
      </w:r>
    </w:p>
    <w:p w:rsidR="00243F62" w:rsidRDefault="00243F62" w:rsidP="00243F62">
      <w:pPr>
        <w:numPr>
          <w:ilvl w:val="0"/>
          <w:numId w:val="3"/>
        </w:numPr>
        <w:ind w:hanging="90"/>
      </w:pPr>
      <w:r>
        <w:t>MyGauges_Sel2_VirtualInd</w:t>
      </w:r>
    </w:p>
    <w:p w:rsidR="00243F62" w:rsidRDefault="00243F62" w:rsidP="00243F62">
      <w:pPr>
        <w:numPr>
          <w:ilvl w:val="0"/>
          <w:numId w:val="3"/>
        </w:numPr>
        <w:ind w:hanging="90"/>
      </w:pPr>
      <w:r>
        <w:t>MyGauges_Sel3_NumericVal</w:t>
      </w:r>
    </w:p>
    <w:p w:rsidR="00243F62" w:rsidRDefault="00243F62" w:rsidP="00243F62">
      <w:pPr>
        <w:numPr>
          <w:ilvl w:val="0"/>
          <w:numId w:val="3"/>
        </w:numPr>
        <w:ind w:hanging="90"/>
      </w:pPr>
      <w:r>
        <w:t>MyGauges_Sel3_VirtualInd</w:t>
      </w:r>
    </w:p>
    <w:p w:rsidR="00243F62" w:rsidRDefault="00243F62" w:rsidP="00243F62"/>
    <w:p w:rsidR="006F081A" w:rsidRDefault="006F081A" w:rsidP="006F081A">
      <w:pPr>
        <w:rPr>
          <w:lang w:eastAsia="ja-JP"/>
        </w:rPr>
      </w:pPr>
    </w:p>
    <w:p w:rsidR="00D00850" w:rsidRPr="00D81A75" w:rsidRDefault="00D00850" w:rsidP="00D00850">
      <w:pPr>
        <w:pStyle w:val="Heading2"/>
      </w:pPr>
      <w:bookmarkStart w:id="5" w:name="_Ref36351147"/>
      <w:r w:rsidRPr="00D81A75">
        <w:t>Function/Performance</w:t>
      </w:r>
    </w:p>
    <w:p w:rsidR="00D00850" w:rsidRPr="00D81A75" w:rsidRDefault="00D00850" w:rsidP="00D00850">
      <w:pPr>
        <w:rPr>
          <w:b/>
        </w:rPr>
      </w:pPr>
    </w:p>
    <w:p w:rsidR="00D00850" w:rsidRPr="00D81A75" w:rsidRDefault="00D00850" w:rsidP="00D00850">
      <w:pPr>
        <w:pStyle w:val="Heading3"/>
        <w:ind w:firstLine="0"/>
      </w:pPr>
      <w:bookmarkStart w:id="6" w:name="_Ref44228477"/>
      <w:r w:rsidRPr="00D81A75">
        <w:t>Operational Modes</w:t>
      </w:r>
      <w:bookmarkEnd w:id="6"/>
    </w:p>
    <w:p w:rsidR="00D00850" w:rsidRDefault="00D00850" w:rsidP="00D00850">
      <w:pPr>
        <w:pStyle w:val="Heading3"/>
        <w:numPr>
          <w:ilvl w:val="0"/>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3531"/>
      </w:tblGrid>
      <w:tr w:rsidR="006F081A" w:rsidRPr="00932FDE" w:rsidTr="006F081A">
        <w:trPr>
          <w:trHeight w:val="258"/>
          <w:tblHeader/>
          <w:jc w:val="center"/>
        </w:trPr>
        <w:tc>
          <w:tcPr>
            <w:tcW w:w="1800" w:type="dxa"/>
            <w:tcBorders>
              <w:top w:val="single" w:sz="12" w:space="0" w:color="auto"/>
              <w:left w:val="single" w:sz="12" w:space="0" w:color="auto"/>
              <w:bottom w:val="single" w:sz="12" w:space="0" w:color="auto"/>
              <w:right w:val="single" w:sz="12" w:space="0" w:color="auto"/>
            </w:tcBorders>
            <w:vAlign w:val="center"/>
          </w:tcPr>
          <w:bookmarkEnd w:id="5"/>
          <w:p w:rsidR="006F081A" w:rsidRPr="00932FDE" w:rsidRDefault="006F081A" w:rsidP="006F081A">
            <w:pPr>
              <w:jc w:val="center"/>
              <w:rPr>
                <w:b/>
              </w:rPr>
            </w:pPr>
            <w:r w:rsidRPr="00932FDE">
              <w:rPr>
                <w:b/>
              </w:rPr>
              <w:t>Mode</w:t>
            </w:r>
          </w:p>
        </w:tc>
        <w:tc>
          <w:tcPr>
            <w:tcW w:w="3531" w:type="dxa"/>
            <w:tcBorders>
              <w:top w:val="single" w:sz="12" w:space="0" w:color="auto"/>
              <w:left w:val="single" w:sz="12" w:space="0" w:color="auto"/>
              <w:bottom w:val="single" w:sz="12" w:space="0" w:color="auto"/>
              <w:right w:val="single" w:sz="12" w:space="0" w:color="auto"/>
            </w:tcBorders>
            <w:vAlign w:val="center"/>
          </w:tcPr>
          <w:p w:rsidR="006F081A" w:rsidRPr="00932FDE" w:rsidRDefault="006F081A" w:rsidP="006F081A">
            <w:pPr>
              <w:jc w:val="center"/>
              <w:rPr>
                <w:b/>
              </w:rPr>
            </w:pPr>
            <w:r w:rsidRPr="00932FDE">
              <w:rPr>
                <w:b/>
              </w:rPr>
              <w:t>Differentiating Vehicle Conditions</w:t>
            </w:r>
          </w:p>
        </w:tc>
      </w:tr>
      <w:tr w:rsidR="006F081A" w:rsidTr="006F081A">
        <w:trPr>
          <w:trHeight w:val="60"/>
          <w:jc w:val="center"/>
        </w:trPr>
        <w:tc>
          <w:tcPr>
            <w:tcW w:w="1800" w:type="dxa"/>
            <w:tcBorders>
              <w:top w:val="single" w:sz="12" w:space="0" w:color="auto"/>
            </w:tcBorders>
            <w:vAlign w:val="center"/>
          </w:tcPr>
          <w:p w:rsidR="006F081A" w:rsidRDefault="006F081A" w:rsidP="006F081A">
            <w:pPr>
              <w:jc w:val="center"/>
            </w:pPr>
            <w:r>
              <w:t>Sleep Mode</w:t>
            </w:r>
          </w:p>
        </w:tc>
        <w:tc>
          <w:tcPr>
            <w:tcW w:w="3531" w:type="dxa"/>
            <w:tcBorders>
              <w:top w:val="single" w:sz="12" w:space="0" w:color="auto"/>
            </w:tcBorders>
            <w:vAlign w:val="center"/>
          </w:tcPr>
          <w:p w:rsidR="006F081A" w:rsidRDefault="006F081A" w:rsidP="006F081A">
            <w:pPr>
              <w:jc w:val="center"/>
            </w:pPr>
            <w:r>
              <w:t>OFF</w:t>
            </w:r>
          </w:p>
        </w:tc>
      </w:tr>
      <w:tr w:rsidR="006F081A" w:rsidTr="006F081A">
        <w:trPr>
          <w:trHeight w:val="170"/>
          <w:jc w:val="center"/>
        </w:trPr>
        <w:tc>
          <w:tcPr>
            <w:tcW w:w="1800" w:type="dxa"/>
            <w:vAlign w:val="center"/>
          </w:tcPr>
          <w:p w:rsidR="006F081A" w:rsidRDefault="006F081A" w:rsidP="006F081A">
            <w:pPr>
              <w:jc w:val="center"/>
            </w:pPr>
            <w:r>
              <w:t>Limited Mode</w:t>
            </w:r>
          </w:p>
        </w:tc>
        <w:tc>
          <w:tcPr>
            <w:tcW w:w="3531" w:type="dxa"/>
            <w:vAlign w:val="center"/>
          </w:tcPr>
          <w:p w:rsidR="006F081A" w:rsidRDefault="006F081A" w:rsidP="006F081A">
            <w:pPr>
              <w:jc w:val="center"/>
            </w:pPr>
            <w:r>
              <w:t>OFF</w:t>
            </w:r>
          </w:p>
        </w:tc>
      </w:tr>
      <w:tr w:rsidR="006F081A" w:rsidTr="006F081A">
        <w:trPr>
          <w:trHeight w:val="125"/>
          <w:jc w:val="center"/>
        </w:trPr>
        <w:tc>
          <w:tcPr>
            <w:tcW w:w="1800" w:type="dxa"/>
            <w:vAlign w:val="center"/>
          </w:tcPr>
          <w:p w:rsidR="006F081A" w:rsidRDefault="006F081A" w:rsidP="006F081A">
            <w:pPr>
              <w:jc w:val="center"/>
            </w:pPr>
            <w:r>
              <w:t>Normal Mode</w:t>
            </w:r>
          </w:p>
        </w:tc>
        <w:tc>
          <w:tcPr>
            <w:tcW w:w="3531" w:type="dxa"/>
            <w:vAlign w:val="center"/>
          </w:tcPr>
          <w:p w:rsidR="006F081A" w:rsidRDefault="006F081A" w:rsidP="006F081A">
            <w:pPr>
              <w:jc w:val="center"/>
            </w:pPr>
            <w:r>
              <w:rPr>
                <w:lang w:eastAsia="ja-JP"/>
              </w:rPr>
              <w:t>Gauge Display</w:t>
            </w:r>
            <w:r>
              <w:rPr>
                <w:rFonts w:hint="eastAsia"/>
                <w:lang w:eastAsia="ja-JP"/>
              </w:rPr>
              <w:t xml:space="preserve"> </w:t>
            </w:r>
            <w:r>
              <w:t>ON / OFF</w:t>
            </w:r>
          </w:p>
        </w:tc>
      </w:tr>
      <w:tr w:rsidR="006F081A" w:rsidTr="006F081A">
        <w:trPr>
          <w:trHeight w:val="152"/>
          <w:jc w:val="center"/>
        </w:trPr>
        <w:tc>
          <w:tcPr>
            <w:tcW w:w="1800" w:type="dxa"/>
            <w:vAlign w:val="center"/>
          </w:tcPr>
          <w:p w:rsidR="006F081A" w:rsidRDefault="006F081A" w:rsidP="006F081A">
            <w:pPr>
              <w:jc w:val="center"/>
            </w:pPr>
            <w:r>
              <w:t>Crank Mode</w:t>
            </w:r>
          </w:p>
        </w:tc>
        <w:tc>
          <w:tcPr>
            <w:tcW w:w="3531" w:type="dxa"/>
            <w:vAlign w:val="center"/>
          </w:tcPr>
          <w:p w:rsidR="006F081A" w:rsidRDefault="006F081A" w:rsidP="006F081A">
            <w:pPr>
              <w:jc w:val="center"/>
            </w:pPr>
            <w:r>
              <w:rPr>
                <w:lang w:eastAsia="ja-JP"/>
              </w:rPr>
              <w:t xml:space="preserve">Gauge Display </w:t>
            </w:r>
            <w:r>
              <w:t>ON / OFF</w:t>
            </w:r>
          </w:p>
        </w:tc>
      </w:tr>
    </w:tbl>
    <w:p w:rsidR="006F081A" w:rsidRDefault="006F081A" w:rsidP="006F081A">
      <w:pPr>
        <w:rPr>
          <w:lang w:eastAsia="ja-JP"/>
        </w:rPr>
      </w:pPr>
    </w:p>
    <w:p w:rsidR="006F081A" w:rsidRDefault="006F081A" w:rsidP="006F081A">
      <w:pPr>
        <w:ind w:left="720"/>
        <w:rPr>
          <w:lang w:eastAsia="ja-JP"/>
        </w:rPr>
      </w:pPr>
      <w:r>
        <w:rPr>
          <w:lang w:eastAsia="ja-JP"/>
        </w:rPr>
        <w:t xml:space="preserve">The above table references the setting of the flags as per this section.  However, the actual Gauge Display operation is defined in the </w:t>
      </w:r>
      <w:smartTag w:uri="urn:schemas-microsoft-com:office:smarttags" w:element="place">
        <w:smartTag w:uri="urn:schemas-microsoft-com:office:smarttags" w:element="PlaceName">
          <w:r>
            <w:rPr>
              <w:lang w:eastAsia="ja-JP"/>
            </w:rPr>
            <w:t>Message</w:t>
          </w:r>
        </w:smartTag>
        <w:r>
          <w:rPr>
            <w:lang w:eastAsia="ja-JP"/>
          </w:rPr>
          <w:t xml:space="preserve"> </w:t>
        </w:r>
        <w:smartTag w:uri="urn:schemas-microsoft-com:office:smarttags" w:element="PlaceType">
          <w:r>
            <w:rPr>
              <w:lang w:eastAsia="ja-JP"/>
            </w:rPr>
            <w:t>Center</w:t>
          </w:r>
        </w:smartTag>
      </w:smartTag>
      <w:r>
        <w:rPr>
          <w:lang w:eastAsia="ja-JP"/>
        </w:rPr>
        <w:t xml:space="preserve"> section of this SPSS.</w:t>
      </w:r>
    </w:p>
    <w:p w:rsidR="006F081A" w:rsidRDefault="006F081A" w:rsidP="006F081A">
      <w:pPr>
        <w:ind w:left="720"/>
        <w:rPr>
          <w:lang w:eastAsia="ja-JP"/>
        </w:rPr>
      </w:pPr>
    </w:p>
    <w:p w:rsidR="006F081A" w:rsidRDefault="006F081A" w:rsidP="006F081A">
      <w:pPr>
        <w:pStyle w:val="Heading3"/>
      </w:pPr>
      <w:r>
        <w:t>Voltage Levels</w:t>
      </w:r>
    </w:p>
    <w:p w:rsidR="006F081A" w:rsidRPr="00E42B72" w:rsidRDefault="006F081A" w:rsidP="006F081A">
      <w:pPr>
        <w:pStyle w:val="CommentText"/>
        <w:rPr>
          <w:sz w:val="16"/>
          <w:szCs w:val="16"/>
        </w:rPr>
      </w:pPr>
    </w:p>
    <w:p w:rsidR="006F081A" w:rsidRDefault="006F081A" w:rsidP="006F081A">
      <w:pPr>
        <w:pStyle w:val="BodyText"/>
        <w:ind w:left="1008"/>
      </w:pPr>
      <w:r>
        <w:t>Refer to the Cluster Features Table located in the Operational Modes and Voltage Range Strategies of this SPSS.</w:t>
      </w:r>
    </w:p>
    <w:p w:rsidR="006F081A" w:rsidRDefault="006F081A" w:rsidP="006F081A">
      <w:pPr>
        <w:rPr>
          <w:lang w:eastAsia="ja-JP"/>
        </w:rPr>
      </w:pPr>
    </w:p>
    <w:p w:rsidR="006F081A" w:rsidRDefault="006F081A" w:rsidP="006F081A">
      <w:pPr>
        <w:pStyle w:val="Heading3"/>
      </w:pPr>
      <w:r>
        <w:t>Human-Machine Interface</w:t>
      </w:r>
    </w:p>
    <w:p w:rsidR="006F081A" w:rsidRPr="00E42B72" w:rsidRDefault="006F081A" w:rsidP="006F081A">
      <w:pPr>
        <w:rPr>
          <w:sz w:val="16"/>
          <w:szCs w:val="16"/>
        </w:rPr>
      </w:pPr>
    </w:p>
    <w:p w:rsidR="006F081A" w:rsidRDefault="006F081A" w:rsidP="006F081A">
      <w:pPr>
        <w:pStyle w:val="Heading4"/>
      </w:pPr>
      <w:r>
        <w:t>Visual</w:t>
      </w:r>
    </w:p>
    <w:p w:rsidR="006F081A" w:rsidRPr="00932FDE" w:rsidRDefault="006F081A" w:rsidP="006F081A"/>
    <w:p w:rsidR="006F081A" w:rsidRDefault="006F081A" w:rsidP="006F081A">
      <w:pPr>
        <w:pStyle w:val="Heading4"/>
        <w:tabs>
          <w:tab w:val="clear" w:pos="864"/>
          <w:tab w:val="clear" w:pos="1440"/>
          <w:tab w:val="num" w:pos="0"/>
          <w:tab w:val="left" w:pos="900"/>
        </w:tabs>
        <w:ind w:left="0" w:firstLine="0"/>
      </w:pPr>
      <w:r>
        <w:t>Indicator Graphics / Display Format</w:t>
      </w:r>
    </w:p>
    <w:p w:rsidR="006F081A" w:rsidRDefault="00EE02FE" w:rsidP="006F081A">
      <w:pPr>
        <w:ind w:left="900"/>
      </w:pPr>
      <w:r>
        <w:t xml:space="preserve">Configuring the desirable Gauges is achieved through </w:t>
      </w:r>
      <w:r w:rsidR="00240A4C">
        <w:t>Pony Quick Action Menu</w:t>
      </w:r>
      <w:r>
        <w:t>.</w:t>
      </w:r>
      <w:r w:rsidR="006F081A">
        <w:t xml:space="preserve"> </w:t>
      </w:r>
      <w:r w:rsidR="00C20DA7">
        <w:t>The menu items list provided is a sample. The list is variable based on the vehicle content</w:t>
      </w:r>
      <w:r w:rsidR="00C20DA7" w:rsidRPr="00084875">
        <w:t xml:space="preserve"> </w:t>
      </w:r>
      <w:r w:rsidR="00C20DA7">
        <w:t xml:space="preserve">. </w:t>
      </w:r>
      <w:r w:rsidR="006F081A" w:rsidRPr="00084875">
        <w:t xml:space="preserve">See Ford Studio released Drawing </w:t>
      </w:r>
      <w:r w:rsidR="006F081A">
        <w:t xml:space="preserve">and VAPS model </w:t>
      </w:r>
      <w:r w:rsidR="006F081A" w:rsidRPr="00084875">
        <w:t>for exact graphics.</w:t>
      </w:r>
    </w:p>
    <w:p w:rsidR="00EF7905" w:rsidRDefault="00EF7905" w:rsidP="006F081A">
      <w:pPr>
        <w:ind w:left="900"/>
      </w:pPr>
    </w:p>
    <w:tbl>
      <w:tblPr>
        <w:tblStyle w:val="TableGrid"/>
        <w:tblW w:w="10220" w:type="dxa"/>
        <w:tblInd w:w="900" w:type="dxa"/>
        <w:tblLook w:val="04A0" w:firstRow="1" w:lastRow="0" w:firstColumn="1" w:lastColumn="0" w:noHBand="0" w:noVBand="1"/>
      </w:tblPr>
      <w:tblGrid>
        <w:gridCol w:w="3174"/>
        <w:gridCol w:w="3424"/>
        <w:gridCol w:w="3622"/>
      </w:tblGrid>
      <w:tr w:rsidR="00240A4C" w:rsidRPr="00C20DA7" w:rsidTr="003F6696">
        <w:tc>
          <w:tcPr>
            <w:tcW w:w="3174" w:type="dxa"/>
          </w:tcPr>
          <w:p w:rsidR="00240A4C" w:rsidRDefault="00240A4C" w:rsidP="006F081A">
            <w:pPr>
              <w:rPr>
                <w:b/>
                <w:sz w:val="18"/>
              </w:rPr>
            </w:pPr>
            <w:r>
              <w:rPr>
                <w:b/>
                <w:sz w:val="18"/>
              </w:rPr>
              <w:t>Menu Level 1</w:t>
            </w:r>
          </w:p>
        </w:tc>
        <w:tc>
          <w:tcPr>
            <w:tcW w:w="3424" w:type="dxa"/>
          </w:tcPr>
          <w:p w:rsidR="00240A4C" w:rsidRPr="00C20DA7" w:rsidRDefault="00240A4C" w:rsidP="006F081A">
            <w:pPr>
              <w:rPr>
                <w:b/>
                <w:sz w:val="18"/>
              </w:rPr>
            </w:pPr>
            <w:r>
              <w:rPr>
                <w:b/>
                <w:sz w:val="18"/>
              </w:rPr>
              <w:t>Menu Level 2</w:t>
            </w:r>
          </w:p>
        </w:tc>
        <w:tc>
          <w:tcPr>
            <w:tcW w:w="3622" w:type="dxa"/>
          </w:tcPr>
          <w:p w:rsidR="00240A4C" w:rsidRPr="00C20DA7" w:rsidRDefault="00240A4C" w:rsidP="006F081A">
            <w:pPr>
              <w:rPr>
                <w:b/>
                <w:sz w:val="18"/>
              </w:rPr>
            </w:pPr>
            <w:r w:rsidRPr="00C20DA7">
              <w:rPr>
                <w:b/>
                <w:sz w:val="18"/>
              </w:rPr>
              <w:t>Menu Level 3</w:t>
            </w:r>
          </w:p>
        </w:tc>
      </w:tr>
      <w:tr w:rsidR="00240A4C" w:rsidRPr="00C20DA7" w:rsidTr="003F6696">
        <w:tc>
          <w:tcPr>
            <w:tcW w:w="3174" w:type="dxa"/>
          </w:tcPr>
          <w:p w:rsidR="00240A4C" w:rsidRPr="00C20DA7" w:rsidRDefault="00E12270" w:rsidP="006F081A">
            <w:pPr>
              <w:rPr>
                <w:b/>
                <w:sz w:val="18"/>
              </w:rPr>
            </w:pPr>
            <w:r>
              <w:rPr>
                <w:b/>
                <w:sz w:val="18"/>
              </w:rPr>
              <w:t>T: Pony</w:t>
            </w:r>
          </w:p>
        </w:tc>
        <w:tc>
          <w:tcPr>
            <w:tcW w:w="3424" w:type="dxa"/>
          </w:tcPr>
          <w:p w:rsidR="00240A4C" w:rsidRPr="00C20DA7" w:rsidRDefault="00240A4C" w:rsidP="00240A4C">
            <w:pPr>
              <w:rPr>
                <w:b/>
                <w:sz w:val="18"/>
              </w:rPr>
            </w:pPr>
          </w:p>
        </w:tc>
        <w:tc>
          <w:tcPr>
            <w:tcW w:w="3622" w:type="dxa"/>
          </w:tcPr>
          <w:p w:rsidR="00240A4C" w:rsidRPr="00C20DA7" w:rsidRDefault="00240A4C" w:rsidP="006F081A">
            <w:pPr>
              <w:rPr>
                <w:sz w:val="18"/>
              </w:rPr>
            </w:pPr>
          </w:p>
        </w:tc>
      </w:tr>
      <w:tr w:rsidR="00240A4C" w:rsidRPr="00C20DA7" w:rsidTr="003F6696">
        <w:tc>
          <w:tcPr>
            <w:tcW w:w="3174" w:type="dxa"/>
          </w:tcPr>
          <w:p w:rsidR="00240A4C" w:rsidRPr="00C20DA7" w:rsidRDefault="00E12270" w:rsidP="006F081A">
            <w:pPr>
              <w:rPr>
                <w:sz w:val="18"/>
              </w:rPr>
            </w:pPr>
            <w:r>
              <w:rPr>
                <w:sz w:val="18"/>
              </w:rPr>
              <w:t># Status Screen</w:t>
            </w:r>
          </w:p>
        </w:tc>
        <w:tc>
          <w:tcPr>
            <w:tcW w:w="3424" w:type="dxa"/>
          </w:tcPr>
          <w:p w:rsidR="00240A4C" w:rsidRPr="00C20DA7" w:rsidRDefault="00240A4C" w:rsidP="006F081A">
            <w:pPr>
              <w:rPr>
                <w:sz w:val="18"/>
              </w:rPr>
            </w:pPr>
          </w:p>
        </w:tc>
        <w:tc>
          <w:tcPr>
            <w:tcW w:w="3622" w:type="dxa"/>
          </w:tcPr>
          <w:p w:rsidR="00240A4C" w:rsidRPr="00C20DA7" w:rsidRDefault="00240A4C" w:rsidP="00240A4C">
            <w:pPr>
              <w:rPr>
                <w:b/>
                <w:sz w:val="18"/>
              </w:rPr>
            </w:pPr>
          </w:p>
        </w:tc>
      </w:tr>
      <w:tr w:rsidR="00240A4C" w:rsidRPr="00C20DA7" w:rsidTr="003F6696">
        <w:tc>
          <w:tcPr>
            <w:tcW w:w="3174" w:type="dxa"/>
          </w:tcPr>
          <w:p w:rsidR="00240A4C" w:rsidRPr="00C20DA7" w:rsidRDefault="00E12270" w:rsidP="006F081A">
            <w:pPr>
              <w:rPr>
                <w:sz w:val="18"/>
              </w:rPr>
            </w:pPr>
            <w:r>
              <w:rPr>
                <w:sz w:val="18"/>
              </w:rPr>
              <w:t># Exhaust Mode</w:t>
            </w:r>
          </w:p>
        </w:tc>
        <w:tc>
          <w:tcPr>
            <w:tcW w:w="3424" w:type="dxa"/>
          </w:tcPr>
          <w:p w:rsidR="00240A4C" w:rsidRPr="00C20DA7" w:rsidRDefault="00240A4C" w:rsidP="006F081A">
            <w:pPr>
              <w:rPr>
                <w:sz w:val="18"/>
              </w:rPr>
            </w:pPr>
          </w:p>
        </w:tc>
        <w:tc>
          <w:tcPr>
            <w:tcW w:w="3622" w:type="dxa"/>
          </w:tcPr>
          <w:p w:rsidR="00240A4C" w:rsidRPr="00C20DA7" w:rsidRDefault="00240A4C" w:rsidP="00240A4C">
            <w:pPr>
              <w:rPr>
                <w:sz w:val="18"/>
              </w:rPr>
            </w:pPr>
          </w:p>
        </w:tc>
      </w:tr>
      <w:tr w:rsidR="00240A4C" w:rsidRPr="00C20DA7" w:rsidTr="003F6696">
        <w:tc>
          <w:tcPr>
            <w:tcW w:w="3174" w:type="dxa"/>
          </w:tcPr>
          <w:p w:rsidR="00240A4C" w:rsidRPr="00C20DA7" w:rsidRDefault="00E12270" w:rsidP="006F081A">
            <w:pPr>
              <w:rPr>
                <w:sz w:val="18"/>
              </w:rPr>
            </w:pPr>
            <w:r>
              <w:rPr>
                <w:sz w:val="18"/>
              </w:rPr>
              <w:t># Track Apps</w:t>
            </w:r>
          </w:p>
        </w:tc>
        <w:tc>
          <w:tcPr>
            <w:tcW w:w="3424" w:type="dxa"/>
          </w:tcPr>
          <w:p w:rsidR="00240A4C" w:rsidRPr="00C20DA7" w:rsidRDefault="00240A4C" w:rsidP="006F081A">
            <w:pPr>
              <w:rPr>
                <w:sz w:val="18"/>
              </w:rPr>
            </w:pPr>
          </w:p>
        </w:tc>
        <w:tc>
          <w:tcPr>
            <w:tcW w:w="3622" w:type="dxa"/>
          </w:tcPr>
          <w:p w:rsidR="00240A4C" w:rsidRPr="00E12270" w:rsidRDefault="00240A4C" w:rsidP="00E12270">
            <w:pPr>
              <w:ind w:left="360"/>
              <w:rPr>
                <w:sz w:val="18"/>
              </w:rPr>
            </w:pPr>
          </w:p>
        </w:tc>
      </w:tr>
      <w:tr w:rsidR="00240A4C" w:rsidRPr="00C20DA7" w:rsidTr="003F6696">
        <w:tc>
          <w:tcPr>
            <w:tcW w:w="3174" w:type="dxa"/>
          </w:tcPr>
          <w:p w:rsidR="00240A4C" w:rsidRPr="00C20DA7" w:rsidRDefault="00E12270" w:rsidP="006F081A">
            <w:pPr>
              <w:rPr>
                <w:sz w:val="18"/>
              </w:rPr>
            </w:pPr>
            <w:r>
              <w:rPr>
                <w:sz w:val="18"/>
              </w:rPr>
              <w:t># Performance Shift Indicator</w:t>
            </w:r>
          </w:p>
        </w:tc>
        <w:tc>
          <w:tcPr>
            <w:tcW w:w="3424" w:type="dxa"/>
          </w:tcPr>
          <w:p w:rsidR="00240A4C" w:rsidRPr="00C20DA7" w:rsidRDefault="00240A4C" w:rsidP="006F081A">
            <w:pPr>
              <w:rPr>
                <w:sz w:val="18"/>
              </w:rPr>
            </w:pPr>
          </w:p>
        </w:tc>
        <w:tc>
          <w:tcPr>
            <w:tcW w:w="3622" w:type="dxa"/>
          </w:tcPr>
          <w:p w:rsidR="00240A4C" w:rsidRPr="00E12270" w:rsidRDefault="00240A4C" w:rsidP="00E12270">
            <w:pPr>
              <w:ind w:left="360"/>
              <w:rPr>
                <w:sz w:val="18"/>
              </w:rPr>
            </w:pPr>
          </w:p>
        </w:tc>
      </w:tr>
      <w:tr w:rsidR="00240A4C" w:rsidRPr="00C20DA7" w:rsidTr="003F6696">
        <w:tc>
          <w:tcPr>
            <w:tcW w:w="3174" w:type="dxa"/>
          </w:tcPr>
          <w:p w:rsidR="00240A4C" w:rsidRPr="00C20DA7" w:rsidRDefault="00E12270" w:rsidP="006F081A">
            <w:pPr>
              <w:rPr>
                <w:sz w:val="18"/>
              </w:rPr>
            </w:pPr>
            <w:r>
              <w:rPr>
                <w:sz w:val="18"/>
              </w:rPr>
              <w:t># Launch Control</w:t>
            </w:r>
          </w:p>
        </w:tc>
        <w:tc>
          <w:tcPr>
            <w:tcW w:w="3424" w:type="dxa"/>
          </w:tcPr>
          <w:p w:rsidR="00240A4C" w:rsidRPr="00C20DA7" w:rsidRDefault="00240A4C" w:rsidP="00E12270">
            <w:pPr>
              <w:rPr>
                <w:sz w:val="18"/>
              </w:rPr>
            </w:pPr>
          </w:p>
        </w:tc>
        <w:tc>
          <w:tcPr>
            <w:tcW w:w="3622" w:type="dxa"/>
          </w:tcPr>
          <w:p w:rsidR="00240A4C" w:rsidRPr="00E12270" w:rsidRDefault="00240A4C" w:rsidP="00E12270">
            <w:pPr>
              <w:ind w:left="360"/>
              <w:rPr>
                <w:sz w:val="18"/>
              </w:rPr>
            </w:pPr>
          </w:p>
        </w:tc>
      </w:tr>
      <w:tr w:rsidR="00E12270" w:rsidRPr="00C20DA7" w:rsidTr="003F6696">
        <w:tc>
          <w:tcPr>
            <w:tcW w:w="3174" w:type="dxa"/>
          </w:tcPr>
          <w:p w:rsidR="00E12270" w:rsidRPr="00C20DA7" w:rsidRDefault="00E12270" w:rsidP="00F3145B">
            <w:pPr>
              <w:rPr>
                <w:sz w:val="18"/>
              </w:rPr>
            </w:pPr>
            <w:r>
              <w:rPr>
                <w:sz w:val="18"/>
              </w:rPr>
              <w:t xml:space="preserve"># My Gauges                      </w:t>
            </w:r>
            <w:r w:rsidRPr="00E12270">
              <w:rPr>
                <w:sz w:val="18"/>
              </w:rPr>
              <w:sym w:font="Wingdings" w:char="F0E0"/>
            </w:r>
            <w:r>
              <w:rPr>
                <w:sz w:val="18"/>
              </w:rPr>
              <w:t xml:space="preserve"> [ OK ]</w:t>
            </w:r>
          </w:p>
        </w:tc>
        <w:tc>
          <w:tcPr>
            <w:tcW w:w="3424" w:type="dxa"/>
          </w:tcPr>
          <w:p w:rsidR="00E12270" w:rsidRPr="00C20DA7" w:rsidRDefault="00E12270" w:rsidP="004E086D">
            <w:pPr>
              <w:rPr>
                <w:sz w:val="18"/>
              </w:rPr>
            </w:pPr>
            <w:r w:rsidRPr="00C20DA7">
              <w:rPr>
                <w:b/>
                <w:sz w:val="18"/>
              </w:rPr>
              <w:t xml:space="preserve">T : </w:t>
            </w:r>
            <w:r>
              <w:rPr>
                <w:b/>
                <w:sz w:val="18"/>
              </w:rPr>
              <w:t>Gauges</w:t>
            </w:r>
          </w:p>
        </w:tc>
        <w:tc>
          <w:tcPr>
            <w:tcW w:w="3622" w:type="dxa"/>
          </w:tcPr>
          <w:p w:rsidR="00E12270" w:rsidRPr="00E12270" w:rsidRDefault="00E12270" w:rsidP="00E12270">
            <w:pPr>
              <w:ind w:left="360"/>
              <w:rPr>
                <w:sz w:val="18"/>
              </w:rPr>
            </w:pPr>
          </w:p>
        </w:tc>
      </w:tr>
      <w:tr w:rsidR="00E12270" w:rsidRPr="00C20DA7" w:rsidTr="003F6696">
        <w:tc>
          <w:tcPr>
            <w:tcW w:w="3174" w:type="dxa"/>
          </w:tcPr>
          <w:p w:rsidR="00E12270" w:rsidRPr="00C20DA7" w:rsidRDefault="00E12270" w:rsidP="006F081A">
            <w:pPr>
              <w:rPr>
                <w:sz w:val="18"/>
              </w:rPr>
            </w:pPr>
            <w:r>
              <w:rPr>
                <w:sz w:val="18"/>
              </w:rPr>
              <w:t># My Color</w:t>
            </w:r>
          </w:p>
        </w:tc>
        <w:tc>
          <w:tcPr>
            <w:tcW w:w="3424" w:type="dxa"/>
          </w:tcPr>
          <w:p w:rsidR="00E12270" w:rsidRPr="00C20DA7" w:rsidRDefault="00E12270" w:rsidP="004E086D">
            <w:pPr>
              <w:rPr>
                <w:sz w:val="18"/>
              </w:rPr>
            </w:pPr>
            <w:r>
              <w:rPr>
                <w:sz w:val="18"/>
              </w:rPr>
              <w:t># Show My Gauges</w:t>
            </w:r>
          </w:p>
        </w:tc>
        <w:tc>
          <w:tcPr>
            <w:tcW w:w="3622" w:type="dxa"/>
          </w:tcPr>
          <w:p w:rsidR="00E12270" w:rsidRPr="00C20DA7" w:rsidRDefault="00E12270" w:rsidP="004E086D">
            <w:pPr>
              <w:rPr>
                <w:b/>
                <w:sz w:val="18"/>
              </w:rPr>
            </w:pPr>
          </w:p>
        </w:tc>
      </w:tr>
      <w:tr w:rsidR="00E12270" w:rsidRPr="00C20DA7" w:rsidTr="003F6696">
        <w:tc>
          <w:tcPr>
            <w:tcW w:w="3174" w:type="dxa"/>
          </w:tcPr>
          <w:p w:rsidR="00E12270" w:rsidRPr="00C20DA7" w:rsidRDefault="00E12270" w:rsidP="006F081A">
            <w:pPr>
              <w:rPr>
                <w:sz w:val="18"/>
              </w:rPr>
            </w:pPr>
          </w:p>
        </w:tc>
        <w:tc>
          <w:tcPr>
            <w:tcW w:w="3424" w:type="dxa"/>
          </w:tcPr>
          <w:p w:rsidR="00E12270" w:rsidRPr="00C20DA7" w:rsidRDefault="00E12270" w:rsidP="00F3145B">
            <w:pPr>
              <w:rPr>
                <w:sz w:val="18"/>
              </w:rPr>
            </w:pPr>
            <w:r w:rsidRPr="00C20DA7">
              <w:rPr>
                <w:sz w:val="18"/>
              </w:rPr>
              <w:t># Configure MyGauges Cluster</w:t>
            </w:r>
            <w:r>
              <w:rPr>
                <w:sz w:val="18"/>
              </w:rPr>
              <w:t xml:space="preserve"> </w:t>
            </w:r>
            <w:r w:rsidRPr="00E12270">
              <w:rPr>
                <w:sz w:val="18"/>
              </w:rPr>
              <w:sym w:font="Wingdings" w:char="F0E0"/>
            </w:r>
            <w:r>
              <w:rPr>
                <w:sz w:val="18"/>
              </w:rPr>
              <w:t xml:space="preserve"> [OK]</w:t>
            </w:r>
          </w:p>
        </w:tc>
        <w:tc>
          <w:tcPr>
            <w:tcW w:w="3622" w:type="dxa"/>
          </w:tcPr>
          <w:p w:rsidR="00E12270" w:rsidRPr="00C20DA7" w:rsidRDefault="00E12270" w:rsidP="004E086D">
            <w:pPr>
              <w:rPr>
                <w:b/>
                <w:sz w:val="18"/>
              </w:rPr>
            </w:pPr>
            <w:r w:rsidRPr="00C20DA7">
              <w:rPr>
                <w:b/>
                <w:sz w:val="18"/>
              </w:rPr>
              <w:t xml:space="preserve">T : </w:t>
            </w:r>
            <w:r>
              <w:rPr>
                <w:b/>
                <w:sz w:val="18"/>
              </w:rPr>
              <w:t>Configure My Gauges</w:t>
            </w:r>
          </w:p>
        </w:tc>
      </w:tr>
      <w:tr w:rsidR="00E12270" w:rsidRPr="00C20DA7" w:rsidTr="003F6696">
        <w:tc>
          <w:tcPr>
            <w:tcW w:w="3174" w:type="dxa"/>
          </w:tcPr>
          <w:p w:rsidR="00E12270" w:rsidRPr="00C20DA7" w:rsidRDefault="00E12270" w:rsidP="006F081A">
            <w:pPr>
              <w:rPr>
                <w:sz w:val="18"/>
              </w:rPr>
            </w:pPr>
          </w:p>
        </w:tc>
        <w:tc>
          <w:tcPr>
            <w:tcW w:w="3424" w:type="dxa"/>
          </w:tcPr>
          <w:p w:rsidR="00E12270" w:rsidRPr="00C20DA7" w:rsidRDefault="00E12270" w:rsidP="006F081A">
            <w:pPr>
              <w:rPr>
                <w:sz w:val="18"/>
              </w:rPr>
            </w:pPr>
          </w:p>
        </w:tc>
        <w:tc>
          <w:tcPr>
            <w:tcW w:w="3622" w:type="dxa"/>
          </w:tcPr>
          <w:p w:rsidR="00E12270" w:rsidRPr="00C20DA7" w:rsidRDefault="00E12270" w:rsidP="004E086D">
            <w:pPr>
              <w:rPr>
                <w:sz w:val="18"/>
              </w:rPr>
            </w:pPr>
            <w:r w:rsidRPr="00C20DA7">
              <w:rPr>
                <w:sz w:val="18"/>
              </w:rPr>
              <w:t xml:space="preserve">Info : </w:t>
            </w:r>
            <w:r>
              <w:rPr>
                <w:sz w:val="18"/>
              </w:rPr>
              <w:t>Choose</w:t>
            </w:r>
            <w:r w:rsidRPr="00C20DA7">
              <w:rPr>
                <w:sz w:val="18"/>
              </w:rPr>
              <w:t xml:space="preserve"> up to three gauges</w:t>
            </w:r>
          </w:p>
        </w:tc>
      </w:tr>
      <w:tr w:rsidR="00E12270" w:rsidRPr="00C20DA7" w:rsidTr="003F6696">
        <w:tc>
          <w:tcPr>
            <w:tcW w:w="3174" w:type="dxa"/>
          </w:tcPr>
          <w:p w:rsidR="00E12270" w:rsidRPr="00C20DA7" w:rsidRDefault="00E12270" w:rsidP="006F081A">
            <w:pPr>
              <w:rPr>
                <w:sz w:val="18"/>
              </w:rPr>
            </w:pPr>
          </w:p>
        </w:tc>
        <w:tc>
          <w:tcPr>
            <w:tcW w:w="3424" w:type="dxa"/>
          </w:tcPr>
          <w:p w:rsidR="00E12270" w:rsidRPr="00C20DA7" w:rsidRDefault="00E12270" w:rsidP="006F081A">
            <w:pPr>
              <w:rPr>
                <w:sz w:val="18"/>
              </w:rPr>
            </w:pPr>
          </w:p>
        </w:tc>
        <w:tc>
          <w:tcPr>
            <w:tcW w:w="3622" w:type="dxa"/>
          </w:tcPr>
          <w:p w:rsidR="00E12270" w:rsidRPr="00C20DA7" w:rsidRDefault="00E12270" w:rsidP="004E086D">
            <w:pPr>
              <w:pStyle w:val="ListParagraph"/>
              <w:numPr>
                <w:ilvl w:val="0"/>
                <w:numId w:val="8"/>
              </w:numPr>
              <w:rPr>
                <w:sz w:val="18"/>
              </w:rPr>
            </w:pPr>
            <w:r w:rsidRPr="00C20DA7">
              <w:rPr>
                <w:sz w:val="18"/>
              </w:rPr>
              <w:t>Air/Fuel Ratio</w:t>
            </w:r>
          </w:p>
        </w:tc>
      </w:tr>
      <w:tr w:rsidR="00E12270" w:rsidRPr="00C20DA7" w:rsidTr="003F6696">
        <w:tc>
          <w:tcPr>
            <w:tcW w:w="3174" w:type="dxa"/>
          </w:tcPr>
          <w:p w:rsidR="00E12270" w:rsidRPr="00C20DA7" w:rsidRDefault="00E12270" w:rsidP="006F081A">
            <w:pPr>
              <w:rPr>
                <w:sz w:val="18"/>
              </w:rPr>
            </w:pPr>
          </w:p>
        </w:tc>
        <w:tc>
          <w:tcPr>
            <w:tcW w:w="3424" w:type="dxa"/>
          </w:tcPr>
          <w:p w:rsidR="00E12270" w:rsidRPr="00C20DA7" w:rsidRDefault="00E12270" w:rsidP="006F081A">
            <w:pPr>
              <w:rPr>
                <w:sz w:val="18"/>
              </w:rPr>
            </w:pPr>
          </w:p>
        </w:tc>
        <w:tc>
          <w:tcPr>
            <w:tcW w:w="3622" w:type="dxa"/>
          </w:tcPr>
          <w:p w:rsidR="00E12270" w:rsidRPr="00C20DA7" w:rsidRDefault="00E12270" w:rsidP="004E086D">
            <w:pPr>
              <w:pStyle w:val="ListParagraph"/>
              <w:numPr>
                <w:ilvl w:val="0"/>
                <w:numId w:val="8"/>
              </w:numPr>
              <w:rPr>
                <w:sz w:val="18"/>
              </w:rPr>
            </w:pPr>
            <w:r w:rsidRPr="00C20DA7">
              <w:rPr>
                <w:sz w:val="18"/>
              </w:rPr>
              <w:t>Cylinder Head Temperature</w:t>
            </w:r>
          </w:p>
        </w:tc>
      </w:tr>
      <w:tr w:rsidR="00E12270" w:rsidRPr="00C20DA7" w:rsidTr="003F6696">
        <w:tc>
          <w:tcPr>
            <w:tcW w:w="3174" w:type="dxa"/>
          </w:tcPr>
          <w:p w:rsidR="00E12270" w:rsidRPr="00C20DA7" w:rsidRDefault="00E12270" w:rsidP="006F081A">
            <w:pPr>
              <w:rPr>
                <w:sz w:val="18"/>
              </w:rPr>
            </w:pPr>
          </w:p>
        </w:tc>
        <w:tc>
          <w:tcPr>
            <w:tcW w:w="3424" w:type="dxa"/>
          </w:tcPr>
          <w:p w:rsidR="00E12270" w:rsidRPr="00C20DA7" w:rsidRDefault="00E12270" w:rsidP="006F081A">
            <w:pPr>
              <w:rPr>
                <w:sz w:val="18"/>
              </w:rPr>
            </w:pPr>
          </w:p>
        </w:tc>
        <w:tc>
          <w:tcPr>
            <w:tcW w:w="3622" w:type="dxa"/>
          </w:tcPr>
          <w:p w:rsidR="00E12270" w:rsidRPr="00C20DA7" w:rsidRDefault="00E12270" w:rsidP="004E086D">
            <w:pPr>
              <w:pStyle w:val="ListParagraph"/>
              <w:numPr>
                <w:ilvl w:val="0"/>
                <w:numId w:val="8"/>
              </w:numPr>
              <w:rPr>
                <w:sz w:val="18"/>
              </w:rPr>
            </w:pPr>
            <w:r w:rsidRPr="00C20DA7">
              <w:rPr>
                <w:sz w:val="18"/>
              </w:rPr>
              <w:t>Engine Oil Pressure</w:t>
            </w:r>
          </w:p>
        </w:tc>
      </w:tr>
      <w:tr w:rsidR="00E12270" w:rsidRPr="00C20DA7" w:rsidTr="003F6696">
        <w:tc>
          <w:tcPr>
            <w:tcW w:w="3174" w:type="dxa"/>
          </w:tcPr>
          <w:p w:rsidR="00E12270" w:rsidRPr="00C20DA7" w:rsidRDefault="00E12270" w:rsidP="006F081A">
            <w:pPr>
              <w:rPr>
                <w:sz w:val="18"/>
              </w:rPr>
            </w:pPr>
          </w:p>
        </w:tc>
        <w:tc>
          <w:tcPr>
            <w:tcW w:w="3424" w:type="dxa"/>
          </w:tcPr>
          <w:p w:rsidR="00E12270" w:rsidRPr="00C20DA7" w:rsidRDefault="00E12270" w:rsidP="006F081A">
            <w:pPr>
              <w:rPr>
                <w:sz w:val="18"/>
              </w:rPr>
            </w:pPr>
          </w:p>
        </w:tc>
        <w:tc>
          <w:tcPr>
            <w:tcW w:w="3622" w:type="dxa"/>
          </w:tcPr>
          <w:p w:rsidR="00E12270" w:rsidRPr="00C20DA7" w:rsidRDefault="00E12270" w:rsidP="004E086D">
            <w:pPr>
              <w:pStyle w:val="ListParagraph"/>
              <w:numPr>
                <w:ilvl w:val="0"/>
                <w:numId w:val="8"/>
              </w:numPr>
              <w:rPr>
                <w:sz w:val="18"/>
              </w:rPr>
            </w:pPr>
            <w:r w:rsidRPr="00C20DA7">
              <w:rPr>
                <w:sz w:val="18"/>
              </w:rPr>
              <w:t>Inlet Air Temperature</w:t>
            </w:r>
          </w:p>
        </w:tc>
      </w:tr>
      <w:tr w:rsidR="00E12270" w:rsidRPr="00C20DA7" w:rsidTr="003F6696">
        <w:tc>
          <w:tcPr>
            <w:tcW w:w="3174" w:type="dxa"/>
          </w:tcPr>
          <w:p w:rsidR="00E12270" w:rsidRPr="00C20DA7" w:rsidRDefault="00E12270" w:rsidP="006F081A">
            <w:pPr>
              <w:rPr>
                <w:sz w:val="18"/>
              </w:rPr>
            </w:pPr>
          </w:p>
        </w:tc>
        <w:tc>
          <w:tcPr>
            <w:tcW w:w="3424" w:type="dxa"/>
          </w:tcPr>
          <w:p w:rsidR="00E12270" w:rsidRPr="00C20DA7" w:rsidRDefault="00E12270" w:rsidP="006F081A">
            <w:pPr>
              <w:rPr>
                <w:sz w:val="18"/>
              </w:rPr>
            </w:pPr>
          </w:p>
        </w:tc>
        <w:tc>
          <w:tcPr>
            <w:tcW w:w="3622" w:type="dxa"/>
          </w:tcPr>
          <w:p w:rsidR="00E12270" w:rsidRPr="00C20DA7" w:rsidRDefault="00E12270" w:rsidP="004E086D">
            <w:pPr>
              <w:pStyle w:val="ListParagraph"/>
              <w:numPr>
                <w:ilvl w:val="0"/>
                <w:numId w:val="8"/>
              </w:numPr>
              <w:rPr>
                <w:sz w:val="18"/>
              </w:rPr>
            </w:pPr>
            <w:r w:rsidRPr="00C20DA7">
              <w:rPr>
                <w:sz w:val="18"/>
              </w:rPr>
              <w:t>Transmission Oil Temperature</w:t>
            </w:r>
          </w:p>
        </w:tc>
      </w:tr>
      <w:tr w:rsidR="00E12270" w:rsidRPr="00C20DA7" w:rsidTr="003F6696">
        <w:tc>
          <w:tcPr>
            <w:tcW w:w="3174" w:type="dxa"/>
          </w:tcPr>
          <w:p w:rsidR="00E12270" w:rsidRPr="00C20DA7" w:rsidRDefault="00E12270" w:rsidP="006F081A">
            <w:pPr>
              <w:rPr>
                <w:sz w:val="18"/>
              </w:rPr>
            </w:pPr>
          </w:p>
        </w:tc>
        <w:tc>
          <w:tcPr>
            <w:tcW w:w="3424" w:type="dxa"/>
          </w:tcPr>
          <w:p w:rsidR="00E12270" w:rsidRPr="00C20DA7" w:rsidRDefault="00E12270" w:rsidP="006F081A">
            <w:pPr>
              <w:rPr>
                <w:sz w:val="18"/>
              </w:rPr>
            </w:pPr>
          </w:p>
        </w:tc>
        <w:tc>
          <w:tcPr>
            <w:tcW w:w="3622" w:type="dxa"/>
          </w:tcPr>
          <w:p w:rsidR="00E12270" w:rsidRPr="00C20DA7" w:rsidRDefault="00E12270" w:rsidP="004E086D">
            <w:pPr>
              <w:pStyle w:val="ListParagraph"/>
              <w:numPr>
                <w:ilvl w:val="0"/>
                <w:numId w:val="8"/>
              </w:numPr>
              <w:rPr>
                <w:sz w:val="18"/>
              </w:rPr>
            </w:pPr>
            <w:r w:rsidRPr="00C20DA7">
              <w:rPr>
                <w:sz w:val="18"/>
              </w:rPr>
              <w:t>Vacuum/Boost</w:t>
            </w:r>
          </w:p>
        </w:tc>
      </w:tr>
      <w:tr w:rsidR="00E12270" w:rsidRPr="00C20DA7" w:rsidTr="003F6696">
        <w:tc>
          <w:tcPr>
            <w:tcW w:w="3174" w:type="dxa"/>
          </w:tcPr>
          <w:p w:rsidR="00E12270" w:rsidRPr="00C20DA7" w:rsidRDefault="00E12270" w:rsidP="006F081A">
            <w:pPr>
              <w:rPr>
                <w:sz w:val="18"/>
              </w:rPr>
            </w:pPr>
          </w:p>
        </w:tc>
        <w:tc>
          <w:tcPr>
            <w:tcW w:w="3424" w:type="dxa"/>
          </w:tcPr>
          <w:p w:rsidR="00E12270" w:rsidRPr="00C20DA7" w:rsidRDefault="00E12270" w:rsidP="006F081A">
            <w:pPr>
              <w:rPr>
                <w:sz w:val="18"/>
              </w:rPr>
            </w:pPr>
          </w:p>
        </w:tc>
        <w:tc>
          <w:tcPr>
            <w:tcW w:w="3622" w:type="dxa"/>
          </w:tcPr>
          <w:p w:rsidR="00E12270" w:rsidRPr="00C20DA7" w:rsidRDefault="00E12270" w:rsidP="004E086D">
            <w:pPr>
              <w:pStyle w:val="ListParagraph"/>
              <w:numPr>
                <w:ilvl w:val="0"/>
                <w:numId w:val="8"/>
              </w:numPr>
              <w:rPr>
                <w:sz w:val="18"/>
              </w:rPr>
            </w:pPr>
            <w:r w:rsidRPr="00C20DA7">
              <w:rPr>
                <w:sz w:val="18"/>
              </w:rPr>
              <w:t>Voltage</w:t>
            </w:r>
          </w:p>
        </w:tc>
      </w:tr>
      <w:tr w:rsidR="002F1E31" w:rsidRPr="00C20DA7" w:rsidTr="003F6696">
        <w:tc>
          <w:tcPr>
            <w:tcW w:w="3174" w:type="dxa"/>
          </w:tcPr>
          <w:p w:rsidR="002F1E31" w:rsidRPr="00C20DA7" w:rsidRDefault="002F1E31" w:rsidP="006F081A">
            <w:pPr>
              <w:rPr>
                <w:sz w:val="18"/>
              </w:rPr>
            </w:pPr>
          </w:p>
        </w:tc>
        <w:tc>
          <w:tcPr>
            <w:tcW w:w="3424" w:type="dxa"/>
          </w:tcPr>
          <w:p w:rsidR="002F1E31" w:rsidRPr="00C20DA7" w:rsidRDefault="002F1E31" w:rsidP="006F081A">
            <w:pPr>
              <w:rPr>
                <w:sz w:val="18"/>
              </w:rPr>
            </w:pPr>
          </w:p>
        </w:tc>
        <w:tc>
          <w:tcPr>
            <w:tcW w:w="3622" w:type="dxa"/>
          </w:tcPr>
          <w:p w:rsidR="002F1E31" w:rsidRPr="002F1E31" w:rsidRDefault="002F1E31" w:rsidP="004E086D">
            <w:pPr>
              <w:pStyle w:val="ListParagraph"/>
              <w:numPr>
                <w:ilvl w:val="0"/>
                <w:numId w:val="8"/>
              </w:numPr>
              <w:rPr>
                <w:color w:val="FF0000"/>
                <w:sz w:val="18"/>
              </w:rPr>
            </w:pPr>
            <w:r w:rsidRPr="002F1E31">
              <w:rPr>
                <w:color w:val="FF0000"/>
                <w:sz w:val="18"/>
              </w:rPr>
              <w:t>Manifold Charge Temperature</w:t>
            </w:r>
          </w:p>
        </w:tc>
      </w:tr>
      <w:tr w:rsidR="002F1E31" w:rsidRPr="00C20DA7" w:rsidTr="003F6696">
        <w:tc>
          <w:tcPr>
            <w:tcW w:w="3174" w:type="dxa"/>
          </w:tcPr>
          <w:p w:rsidR="002F1E31" w:rsidRPr="00C20DA7" w:rsidRDefault="002F1E31" w:rsidP="006F081A">
            <w:pPr>
              <w:rPr>
                <w:sz w:val="18"/>
              </w:rPr>
            </w:pPr>
          </w:p>
        </w:tc>
        <w:tc>
          <w:tcPr>
            <w:tcW w:w="3424" w:type="dxa"/>
          </w:tcPr>
          <w:p w:rsidR="002F1E31" w:rsidRPr="00C20DA7" w:rsidRDefault="002F1E31" w:rsidP="006F081A">
            <w:pPr>
              <w:rPr>
                <w:sz w:val="18"/>
              </w:rPr>
            </w:pPr>
          </w:p>
        </w:tc>
        <w:tc>
          <w:tcPr>
            <w:tcW w:w="3622" w:type="dxa"/>
          </w:tcPr>
          <w:p w:rsidR="002F1E31" w:rsidRPr="002F1E31" w:rsidRDefault="002F1E31" w:rsidP="004E086D">
            <w:pPr>
              <w:pStyle w:val="ListParagraph"/>
              <w:numPr>
                <w:ilvl w:val="0"/>
                <w:numId w:val="8"/>
              </w:numPr>
              <w:rPr>
                <w:color w:val="FF0000"/>
                <w:sz w:val="18"/>
              </w:rPr>
            </w:pPr>
            <w:r w:rsidRPr="002F1E31">
              <w:rPr>
                <w:color w:val="FF0000"/>
                <w:sz w:val="18"/>
              </w:rPr>
              <w:t>IC Coolant Temperature</w:t>
            </w:r>
          </w:p>
        </w:tc>
      </w:tr>
    </w:tbl>
    <w:p w:rsidR="006F081A" w:rsidRDefault="00E12270" w:rsidP="0002345C">
      <w:pPr>
        <w:ind w:firstLine="720"/>
      </w:pPr>
      <w:r>
        <w:rPr>
          <w:noProof/>
        </w:rPr>
        <w:lastRenderedPageBreak/>
        <w:drawing>
          <wp:inline distT="0" distB="0" distL="0" distR="0">
            <wp:extent cx="2546350" cy="225073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439" cy="2256999"/>
                    </a:xfrm>
                    <a:prstGeom prst="rect">
                      <a:avLst/>
                    </a:prstGeom>
                    <a:noFill/>
                    <a:ln>
                      <a:noFill/>
                    </a:ln>
                  </pic:spPr>
                </pic:pic>
              </a:graphicData>
            </a:graphic>
          </wp:inline>
        </w:drawing>
      </w:r>
      <w:r w:rsidR="0002345C">
        <w:tab/>
      </w:r>
      <w:r w:rsidR="00C20DA7">
        <w:tab/>
      </w:r>
      <w:r w:rsidR="009A5B29">
        <w:rPr>
          <w:noProof/>
        </w:rPr>
        <w:drawing>
          <wp:inline distT="0" distB="0" distL="0" distR="0" wp14:anchorId="18902C63" wp14:editId="6E038FB4">
            <wp:extent cx="2560299" cy="9888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282" cy="988821"/>
                    </a:xfrm>
                    <a:prstGeom prst="rect">
                      <a:avLst/>
                    </a:prstGeom>
                    <a:noFill/>
                    <a:ln>
                      <a:noFill/>
                    </a:ln>
                  </pic:spPr>
                </pic:pic>
              </a:graphicData>
            </a:graphic>
          </wp:inline>
        </w:drawing>
      </w:r>
    </w:p>
    <w:p w:rsidR="009A5B29" w:rsidRPr="009A5B29" w:rsidRDefault="00C20DA7" w:rsidP="009A5B29">
      <w:pPr>
        <w:ind w:firstLine="720"/>
        <w:rPr>
          <w:sz w:val="14"/>
        </w:rPr>
      </w:pPr>
      <w:r w:rsidRPr="00C20DA7">
        <w:rPr>
          <w:sz w:val="14"/>
        </w:rPr>
        <w:t xml:space="preserve">Sample Screen available for enabling or disabling </w:t>
      </w:r>
      <w:r>
        <w:rPr>
          <w:sz w:val="14"/>
        </w:rPr>
        <w:t>gauge display</w:t>
      </w:r>
      <w:r>
        <w:rPr>
          <w:sz w:val="14"/>
        </w:rPr>
        <w:tab/>
      </w:r>
      <w:r>
        <w:rPr>
          <w:sz w:val="14"/>
        </w:rPr>
        <w:tab/>
      </w:r>
      <w:r w:rsidR="009A5B29" w:rsidRPr="009A5B29">
        <w:rPr>
          <w:sz w:val="14"/>
        </w:rPr>
        <w:t>When the user checks a third gauge, all the other entries are greyed</w:t>
      </w:r>
    </w:p>
    <w:p w:rsidR="009A5B29" w:rsidRPr="009A5B29" w:rsidRDefault="009A5B29" w:rsidP="009A5B29">
      <w:pPr>
        <w:ind w:left="5040" w:firstLine="720"/>
        <w:rPr>
          <w:sz w:val="14"/>
        </w:rPr>
      </w:pPr>
      <w:r w:rsidRPr="009A5B29">
        <w:rPr>
          <w:sz w:val="14"/>
        </w:rPr>
        <w:t>out and can no longer be selected. When the user unchecks one of</w:t>
      </w:r>
    </w:p>
    <w:p w:rsidR="00C20DA7" w:rsidRDefault="009A5B29" w:rsidP="009A5B29">
      <w:pPr>
        <w:ind w:left="5040" w:firstLine="720"/>
        <w:rPr>
          <w:sz w:val="14"/>
        </w:rPr>
      </w:pPr>
      <w:r w:rsidRPr="009A5B29">
        <w:rPr>
          <w:sz w:val="14"/>
        </w:rPr>
        <w:t>three gauges, all entries become active again and can be selected</w:t>
      </w:r>
    </w:p>
    <w:p w:rsidR="006F2081" w:rsidRDefault="006F2081" w:rsidP="0002345C">
      <w:pPr>
        <w:ind w:firstLine="720"/>
        <w:rPr>
          <w:sz w:val="14"/>
        </w:rPr>
      </w:pPr>
    </w:p>
    <w:p w:rsidR="006F2081" w:rsidRDefault="006F2081" w:rsidP="0002345C">
      <w:pPr>
        <w:ind w:firstLine="720"/>
        <w:rPr>
          <w:sz w:val="14"/>
        </w:rPr>
      </w:pPr>
    </w:p>
    <w:p w:rsidR="006F2081" w:rsidRDefault="006F2081" w:rsidP="0002345C">
      <w:pPr>
        <w:ind w:firstLine="720"/>
        <w:rPr>
          <w:sz w:val="14"/>
        </w:rPr>
      </w:pPr>
    </w:p>
    <w:p w:rsidR="006F2081" w:rsidRPr="00C20DA7" w:rsidRDefault="006F2081" w:rsidP="0002345C">
      <w:pPr>
        <w:ind w:firstLine="720"/>
        <w:rPr>
          <w:sz w:val="14"/>
        </w:rPr>
      </w:pPr>
    </w:p>
    <w:p w:rsidR="006F081A" w:rsidRDefault="00F05B5C" w:rsidP="00F05B5C">
      <w:pPr>
        <w:ind w:firstLine="720"/>
      </w:pPr>
      <w:r>
        <w:rPr>
          <w:noProof/>
        </w:rPr>
        <w:drawing>
          <wp:inline distT="0" distB="0" distL="0" distR="0" wp14:anchorId="19ACE002" wp14:editId="181A6AB2">
            <wp:extent cx="5955527" cy="96894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5527" cy="968942"/>
                    </a:xfrm>
                    <a:prstGeom prst="rect">
                      <a:avLst/>
                    </a:prstGeom>
                    <a:noFill/>
                    <a:ln>
                      <a:noFill/>
                    </a:ln>
                  </pic:spPr>
                </pic:pic>
              </a:graphicData>
            </a:graphic>
          </wp:inline>
        </w:drawing>
      </w:r>
    </w:p>
    <w:p w:rsidR="006F081A" w:rsidRPr="00C20DA7" w:rsidRDefault="00C20DA7" w:rsidP="006F081A">
      <w:pPr>
        <w:ind w:left="900"/>
        <w:rPr>
          <w:sz w:val="14"/>
        </w:rPr>
      </w:pPr>
      <w:r w:rsidRPr="00C20DA7">
        <w:rPr>
          <w:sz w:val="14"/>
        </w:rPr>
        <w:t>Sample IOD</w:t>
      </w:r>
      <w:r w:rsidR="003F6696">
        <w:rPr>
          <w:sz w:val="14"/>
        </w:rPr>
        <w:t xml:space="preserve"> area</w:t>
      </w:r>
      <w:r w:rsidRPr="00C20DA7">
        <w:rPr>
          <w:sz w:val="14"/>
        </w:rPr>
        <w:t xml:space="preserve"> – My Gauges screen showing one or more gauges when enabled for display through </w:t>
      </w:r>
      <w:r w:rsidR="003F6696">
        <w:rPr>
          <w:sz w:val="14"/>
        </w:rPr>
        <w:t>Pony Menu</w:t>
      </w:r>
    </w:p>
    <w:p w:rsidR="006F081A" w:rsidRDefault="006F081A" w:rsidP="006F081A"/>
    <w:p w:rsidR="006F2081" w:rsidRDefault="006F2081" w:rsidP="006F081A"/>
    <w:p w:rsidR="006F081A" w:rsidRDefault="006F081A" w:rsidP="006F081A">
      <w:pPr>
        <w:pStyle w:val="Heading5"/>
        <w:tabs>
          <w:tab w:val="clear" w:pos="1008"/>
        </w:tabs>
        <w:ind w:left="0" w:firstLine="0"/>
      </w:pPr>
      <w:r>
        <w:t>Indicator Color Coordinates</w:t>
      </w:r>
    </w:p>
    <w:p w:rsidR="006F081A" w:rsidRDefault="006F081A" w:rsidP="006F081A">
      <w:pPr>
        <w:ind w:left="1440"/>
      </w:pPr>
    </w:p>
    <w:p w:rsidR="006F081A" w:rsidRDefault="006F081A" w:rsidP="006F081A">
      <w:pPr>
        <w:pStyle w:val="BodyText"/>
        <w:ind w:left="1440"/>
      </w:pPr>
      <w:r>
        <w:t>Reference section COLOR &amp; ILLUMINATION REQUIREMENTS (GRAPHICS)</w:t>
      </w:r>
    </w:p>
    <w:p w:rsidR="006F081A" w:rsidRDefault="006F081A" w:rsidP="006F081A">
      <w:pPr>
        <w:ind w:left="3240"/>
      </w:pPr>
      <w:r>
        <w:tab/>
      </w:r>
    </w:p>
    <w:p w:rsidR="006F081A" w:rsidRDefault="006F081A" w:rsidP="006F081A">
      <w:pPr>
        <w:pStyle w:val="Heading5"/>
        <w:tabs>
          <w:tab w:val="clear" w:pos="1008"/>
        </w:tabs>
        <w:ind w:left="0" w:firstLine="0"/>
      </w:pPr>
      <w:r>
        <w:t>Indicator Characteristics</w:t>
      </w:r>
      <w:r>
        <w:tab/>
      </w:r>
      <w:r>
        <w:tab/>
      </w:r>
      <w:r>
        <w:tab/>
      </w:r>
    </w:p>
    <w:p w:rsidR="006F081A" w:rsidRDefault="006F081A" w:rsidP="006F081A">
      <w:pPr>
        <w:ind w:left="720"/>
      </w:pPr>
    </w:p>
    <w:p w:rsidR="006F081A" w:rsidRDefault="006F081A" w:rsidP="006F081A">
      <w:pPr>
        <w:pStyle w:val="BodyText"/>
        <w:ind w:left="1440"/>
      </w:pPr>
      <w:r>
        <w:t>Refer to Message Center X Display_Y Button Interface Section, where X and Y are appropriate values in this document.</w:t>
      </w:r>
    </w:p>
    <w:p w:rsidR="0075291A" w:rsidRDefault="0075291A" w:rsidP="006F081A">
      <w:pPr>
        <w:pStyle w:val="BodyText"/>
        <w:ind w:left="3960" w:hanging="1440"/>
      </w:pPr>
    </w:p>
    <w:p w:rsidR="006F081A" w:rsidRDefault="006F081A" w:rsidP="006F081A">
      <w:pPr>
        <w:pStyle w:val="BodyText"/>
        <w:ind w:left="3960" w:hanging="1440"/>
      </w:pPr>
      <w:r>
        <w:tab/>
      </w:r>
      <w:r>
        <w:tab/>
      </w:r>
      <w:r>
        <w:tab/>
      </w:r>
      <w:r>
        <w:tab/>
      </w:r>
    </w:p>
    <w:p w:rsidR="006F081A" w:rsidRDefault="006F081A" w:rsidP="006F081A">
      <w:pPr>
        <w:pStyle w:val="Heading4"/>
      </w:pPr>
      <w:r>
        <w:t>Audio</w:t>
      </w:r>
    </w:p>
    <w:p w:rsidR="006F081A" w:rsidRPr="00E42B72" w:rsidRDefault="006F081A" w:rsidP="006F081A"/>
    <w:p w:rsidR="006F081A" w:rsidRDefault="006F081A" w:rsidP="006F081A">
      <w:pPr>
        <w:ind w:left="1440"/>
      </w:pPr>
      <w:r>
        <w:t>None</w:t>
      </w:r>
    </w:p>
    <w:p w:rsidR="006F081A" w:rsidRDefault="006F081A" w:rsidP="006F081A">
      <w:pPr>
        <w:rPr>
          <w:lang w:eastAsia="ja-JP"/>
        </w:rPr>
      </w:pPr>
    </w:p>
    <w:p w:rsidR="006F081A" w:rsidRDefault="006F081A" w:rsidP="006F081A">
      <w:pPr>
        <w:rPr>
          <w:lang w:eastAsia="ja-JP"/>
        </w:rPr>
      </w:pPr>
    </w:p>
    <w:p w:rsidR="006F081A" w:rsidRDefault="006F081A" w:rsidP="006F081A">
      <w:pPr>
        <w:pStyle w:val="Heading4"/>
        <w:tabs>
          <w:tab w:val="clear" w:pos="864"/>
          <w:tab w:val="clear" w:pos="1440"/>
          <w:tab w:val="num" w:pos="0"/>
          <w:tab w:val="left" w:pos="900"/>
        </w:tabs>
        <w:ind w:left="0" w:firstLine="0"/>
      </w:pPr>
      <w:r>
        <w:t>Switch Control Logic</w:t>
      </w:r>
    </w:p>
    <w:p w:rsidR="006F081A" w:rsidRDefault="006F081A" w:rsidP="006F081A">
      <w:pPr>
        <w:ind w:left="360"/>
      </w:pPr>
    </w:p>
    <w:p w:rsidR="006F081A" w:rsidRPr="0084364F" w:rsidRDefault="006F081A" w:rsidP="006F081A">
      <w:pPr>
        <w:pStyle w:val="BodyText"/>
        <w:ind w:left="900"/>
      </w:pPr>
      <w:r>
        <w:t xml:space="preserve">Consumer access to the Gauge Display Control Configuration shall be as specified in the </w:t>
      </w:r>
      <w:r w:rsidRPr="0084364F">
        <w:t xml:space="preserve">Message Center_SHMI Displays_5 Button Interface (STSS).  </w:t>
      </w:r>
    </w:p>
    <w:p w:rsidR="006F081A" w:rsidRDefault="006F081A" w:rsidP="006F081A">
      <w:pPr>
        <w:rPr>
          <w:lang w:eastAsia="ja-JP"/>
        </w:rPr>
      </w:pPr>
    </w:p>
    <w:p w:rsidR="006F081A" w:rsidRDefault="006F081A" w:rsidP="006F081A">
      <w:pPr>
        <w:pStyle w:val="Heading3"/>
      </w:pPr>
      <w:r>
        <w:t>System Accuracy</w:t>
      </w:r>
    </w:p>
    <w:p w:rsidR="006F081A" w:rsidRDefault="006F081A" w:rsidP="006F081A">
      <w:pPr>
        <w:pStyle w:val="BodyText"/>
        <w:ind w:left="1008"/>
      </w:pPr>
    </w:p>
    <w:p w:rsidR="006F081A" w:rsidRDefault="006F081A" w:rsidP="00765A14">
      <w:pPr>
        <w:pStyle w:val="BodyText"/>
        <w:ind w:left="720"/>
      </w:pPr>
      <w:r>
        <w:t>Within a 100msec of receiving a message that results in a change of state the cluster will update the display to the proper status.</w:t>
      </w:r>
      <w:r w:rsidR="0034445C">
        <w:br w:type="page"/>
      </w:r>
    </w:p>
    <w:p w:rsidR="006F081A" w:rsidRDefault="006F081A" w:rsidP="006F081A">
      <w:pPr>
        <w:pStyle w:val="Heading3"/>
      </w:pPr>
      <w:r>
        <w:lastRenderedPageBreak/>
        <w:t>Operation: Performance and Functional</w:t>
      </w:r>
    </w:p>
    <w:p w:rsidR="006F081A" w:rsidRDefault="006F081A" w:rsidP="006F081A"/>
    <w:p w:rsidR="006F081A" w:rsidRDefault="006F081A" w:rsidP="006F081A">
      <w:pPr>
        <w:pStyle w:val="Heading4"/>
      </w:pPr>
      <w:bookmarkStart w:id="7" w:name="_Ref132108171"/>
      <w:r>
        <w:t>Subsystem Algorithm Flowchart / State Diagram</w:t>
      </w:r>
      <w:bookmarkEnd w:id="7"/>
    </w:p>
    <w:p w:rsidR="006F081A" w:rsidRDefault="006F081A" w:rsidP="006F081A"/>
    <w:p w:rsidR="006F081A" w:rsidRPr="004615EC" w:rsidRDefault="004615EC" w:rsidP="004615EC">
      <w:pPr>
        <w:pStyle w:val="ListParagraph"/>
        <w:numPr>
          <w:ilvl w:val="0"/>
          <w:numId w:val="15"/>
        </w:numPr>
        <w:jc w:val="center"/>
        <w:rPr>
          <w:b/>
        </w:rPr>
      </w:pPr>
      <w:r>
        <w:rPr>
          <w:b/>
        </w:rPr>
        <w:t>CAN Diagnostic Routine Flowchart</w:t>
      </w:r>
    </w:p>
    <w:p w:rsidR="006F081A" w:rsidRDefault="006F081A" w:rsidP="006F081A">
      <w:pPr>
        <w:jc w:val="center"/>
      </w:pPr>
    </w:p>
    <w:p w:rsidR="006F081A" w:rsidRDefault="001A3759" w:rsidP="006F081A">
      <w:pPr>
        <w:jc w:val="center"/>
      </w:pPr>
      <w:r>
        <w:object w:dxaOrig="4785" w:dyaOrig="4735">
          <v:shape id="_x0000_i1026" type="#_x0000_t75" style="width:240pt;height:237pt" o:ole="">
            <v:imagedata r:id="rId13" o:title=""/>
          </v:shape>
          <o:OLEObject Type="Embed" ProgID="Visio.Drawing.11" ShapeID="_x0000_i1026" DrawAspect="Content" ObjectID="_1582024834" r:id="rId14"/>
        </w:object>
      </w:r>
    </w:p>
    <w:p w:rsidR="00FE2E48" w:rsidRDefault="00FE2E48" w:rsidP="006F081A">
      <w:pPr>
        <w:jc w:val="center"/>
      </w:pPr>
    </w:p>
    <w:p w:rsidR="00FE2E48" w:rsidRDefault="00FE2E48" w:rsidP="006F081A">
      <w:pPr>
        <w:jc w:val="center"/>
      </w:pPr>
    </w:p>
    <w:p w:rsidR="00180FFC" w:rsidRDefault="00180FFC" w:rsidP="006F081A">
      <w:pPr>
        <w:jc w:val="center"/>
      </w:pPr>
    </w:p>
    <w:p w:rsidR="00180FFC" w:rsidRDefault="00180FFC" w:rsidP="006F081A">
      <w:pPr>
        <w:jc w:val="center"/>
      </w:pPr>
    </w:p>
    <w:p w:rsidR="000C6A8C" w:rsidRPr="000351D2" w:rsidRDefault="000C6A8C" w:rsidP="00D00850">
      <w:pPr>
        <w:pStyle w:val="Table"/>
      </w:pPr>
      <w:r>
        <w:t xml:space="preserve">Acronyms for </w:t>
      </w:r>
      <w:r w:rsidR="00DA16C4">
        <w:t xml:space="preserve">Gauge </w:t>
      </w:r>
      <w:r>
        <w:t>Selected Values</w:t>
      </w:r>
    </w:p>
    <w:p w:rsidR="000C6A8C" w:rsidRPr="001E129C" w:rsidRDefault="000C6A8C" w:rsidP="000C6A8C">
      <w:pPr>
        <w:pStyle w:val="BodyText"/>
        <w:ind w:left="2160" w:firstLine="720"/>
        <w:rPr>
          <w:rFonts w:eastAsia="Times New Roman"/>
          <w:b/>
          <w:bCs/>
          <w:color w:val="auto"/>
          <w:kern w:val="28"/>
        </w:rPr>
      </w:pPr>
    </w:p>
    <w:tbl>
      <w:tblPr>
        <w:tblStyle w:val="TableGrid"/>
        <w:tblW w:w="0" w:type="auto"/>
        <w:jc w:val="center"/>
        <w:tblInd w:w="720" w:type="dxa"/>
        <w:tblLook w:val="04A0" w:firstRow="1" w:lastRow="0" w:firstColumn="1" w:lastColumn="0" w:noHBand="0" w:noVBand="1"/>
      </w:tblPr>
      <w:tblGrid>
        <w:gridCol w:w="3017"/>
        <w:gridCol w:w="2544"/>
        <w:gridCol w:w="1006"/>
      </w:tblGrid>
      <w:tr w:rsidR="000C6A8C" w:rsidTr="004638C4">
        <w:trPr>
          <w:jc w:val="center"/>
        </w:trPr>
        <w:tc>
          <w:tcPr>
            <w:tcW w:w="3017" w:type="dxa"/>
          </w:tcPr>
          <w:p w:rsidR="000C6A8C" w:rsidRDefault="000C6A8C" w:rsidP="005516F9">
            <w:pPr>
              <w:pStyle w:val="Table"/>
              <w:numPr>
                <w:ilvl w:val="0"/>
                <w:numId w:val="0"/>
              </w:numPr>
              <w:jc w:val="left"/>
            </w:pPr>
            <w:r>
              <w:t>Gauge Name</w:t>
            </w:r>
          </w:p>
        </w:tc>
        <w:tc>
          <w:tcPr>
            <w:tcW w:w="2544" w:type="dxa"/>
          </w:tcPr>
          <w:p w:rsidR="000C6A8C" w:rsidRDefault="000C6A8C" w:rsidP="005516F9">
            <w:pPr>
              <w:pStyle w:val="Table"/>
              <w:numPr>
                <w:ilvl w:val="0"/>
                <w:numId w:val="0"/>
              </w:numPr>
              <w:jc w:val="left"/>
            </w:pPr>
            <w:r>
              <w:t>Acronym (Value)</w:t>
            </w:r>
          </w:p>
        </w:tc>
        <w:tc>
          <w:tcPr>
            <w:tcW w:w="1006" w:type="dxa"/>
          </w:tcPr>
          <w:p w:rsidR="000C6A8C" w:rsidRDefault="000C6A8C" w:rsidP="005516F9">
            <w:pPr>
              <w:pStyle w:val="Table"/>
              <w:numPr>
                <w:ilvl w:val="0"/>
                <w:numId w:val="0"/>
              </w:numPr>
              <w:jc w:val="left"/>
            </w:pPr>
            <w:r>
              <w:t>VALUE</w:t>
            </w:r>
          </w:p>
        </w:tc>
      </w:tr>
      <w:tr w:rsidR="000C6A8C" w:rsidTr="004638C4">
        <w:trPr>
          <w:jc w:val="center"/>
        </w:trPr>
        <w:tc>
          <w:tcPr>
            <w:tcW w:w="3017" w:type="dxa"/>
          </w:tcPr>
          <w:p w:rsidR="000C6A8C" w:rsidRPr="004638C4" w:rsidRDefault="000C6A8C" w:rsidP="005516F9">
            <w:pPr>
              <w:pStyle w:val="Table"/>
              <w:numPr>
                <w:ilvl w:val="0"/>
                <w:numId w:val="0"/>
              </w:numPr>
              <w:jc w:val="left"/>
              <w:rPr>
                <w:b w:val="0"/>
                <w:sz w:val="18"/>
                <w:szCs w:val="18"/>
              </w:rPr>
            </w:pPr>
            <w:r w:rsidRPr="004638C4">
              <w:rPr>
                <w:b w:val="0"/>
                <w:sz w:val="18"/>
                <w:szCs w:val="18"/>
              </w:rPr>
              <w:t>None Selected</w:t>
            </w:r>
          </w:p>
        </w:tc>
        <w:tc>
          <w:tcPr>
            <w:tcW w:w="2544" w:type="dxa"/>
          </w:tcPr>
          <w:p w:rsidR="000C6A8C" w:rsidRPr="004638C4" w:rsidRDefault="000C6A8C" w:rsidP="005516F9">
            <w:pPr>
              <w:pStyle w:val="Table"/>
              <w:numPr>
                <w:ilvl w:val="0"/>
                <w:numId w:val="0"/>
              </w:numPr>
              <w:jc w:val="left"/>
              <w:rPr>
                <w:b w:val="0"/>
                <w:sz w:val="18"/>
                <w:szCs w:val="18"/>
              </w:rPr>
            </w:pPr>
            <w:r w:rsidRPr="004638C4">
              <w:rPr>
                <w:b w:val="0"/>
                <w:sz w:val="18"/>
                <w:szCs w:val="18"/>
              </w:rPr>
              <w:t>NONE</w:t>
            </w:r>
          </w:p>
        </w:tc>
        <w:tc>
          <w:tcPr>
            <w:tcW w:w="1006" w:type="dxa"/>
          </w:tcPr>
          <w:p w:rsidR="000C6A8C" w:rsidRPr="004638C4" w:rsidRDefault="000C6A8C" w:rsidP="005516F9">
            <w:pPr>
              <w:pStyle w:val="Table"/>
              <w:numPr>
                <w:ilvl w:val="0"/>
                <w:numId w:val="0"/>
              </w:numPr>
              <w:jc w:val="left"/>
              <w:rPr>
                <w:b w:val="0"/>
                <w:sz w:val="18"/>
                <w:szCs w:val="18"/>
              </w:rPr>
            </w:pPr>
            <w:r w:rsidRPr="004638C4">
              <w:rPr>
                <w:b w:val="0"/>
                <w:sz w:val="18"/>
                <w:szCs w:val="18"/>
              </w:rPr>
              <w:t>0x0</w:t>
            </w:r>
          </w:p>
        </w:tc>
      </w:tr>
      <w:tr w:rsidR="000C6A8C" w:rsidTr="004638C4">
        <w:trPr>
          <w:jc w:val="center"/>
        </w:trPr>
        <w:tc>
          <w:tcPr>
            <w:tcW w:w="3017" w:type="dxa"/>
          </w:tcPr>
          <w:p w:rsidR="000C6A8C" w:rsidRPr="004638C4" w:rsidRDefault="000C6A8C" w:rsidP="005516F9">
            <w:pPr>
              <w:pStyle w:val="Table"/>
              <w:numPr>
                <w:ilvl w:val="0"/>
                <w:numId w:val="0"/>
              </w:numPr>
              <w:jc w:val="left"/>
              <w:rPr>
                <w:b w:val="0"/>
                <w:sz w:val="18"/>
                <w:szCs w:val="18"/>
              </w:rPr>
            </w:pPr>
            <w:r w:rsidRPr="004638C4">
              <w:rPr>
                <w:b w:val="0"/>
                <w:sz w:val="18"/>
                <w:szCs w:val="18"/>
              </w:rPr>
              <w:t>Air Fuel Ratio</w:t>
            </w:r>
          </w:p>
        </w:tc>
        <w:tc>
          <w:tcPr>
            <w:tcW w:w="2544" w:type="dxa"/>
          </w:tcPr>
          <w:p w:rsidR="000C6A8C" w:rsidRPr="004638C4" w:rsidRDefault="000C6A8C" w:rsidP="005516F9">
            <w:pPr>
              <w:pStyle w:val="Table"/>
              <w:numPr>
                <w:ilvl w:val="0"/>
                <w:numId w:val="0"/>
              </w:numPr>
              <w:jc w:val="left"/>
              <w:rPr>
                <w:b w:val="0"/>
                <w:sz w:val="18"/>
                <w:szCs w:val="18"/>
              </w:rPr>
            </w:pPr>
            <w:r w:rsidRPr="004638C4">
              <w:rPr>
                <w:b w:val="0"/>
                <w:sz w:val="18"/>
                <w:szCs w:val="18"/>
              </w:rPr>
              <w:t>AIR_FUEL_RATIO</w:t>
            </w:r>
          </w:p>
        </w:tc>
        <w:tc>
          <w:tcPr>
            <w:tcW w:w="1006" w:type="dxa"/>
          </w:tcPr>
          <w:p w:rsidR="000C6A8C" w:rsidRPr="004638C4" w:rsidRDefault="000C6A8C" w:rsidP="005516F9">
            <w:pPr>
              <w:pStyle w:val="Table"/>
              <w:numPr>
                <w:ilvl w:val="0"/>
                <w:numId w:val="0"/>
              </w:numPr>
              <w:jc w:val="left"/>
              <w:rPr>
                <w:b w:val="0"/>
                <w:sz w:val="18"/>
                <w:szCs w:val="18"/>
              </w:rPr>
            </w:pPr>
            <w:r w:rsidRPr="004638C4">
              <w:rPr>
                <w:b w:val="0"/>
                <w:sz w:val="18"/>
                <w:szCs w:val="18"/>
              </w:rPr>
              <w:t>0x1</w:t>
            </w:r>
          </w:p>
        </w:tc>
      </w:tr>
      <w:tr w:rsidR="000C6A8C" w:rsidTr="004638C4">
        <w:trPr>
          <w:jc w:val="center"/>
        </w:trPr>
        <w:tc>
          <w:tcPr>
            <w:tcW w:w="3017" w:type="dxa"/>
          </w:tcPr>
          <w:p w:rsidR="000C6A8C" w:rsidRPr="004638C4" w:rsidRDefault="000C6A8C" w:rsidP="005516F9">
            <w:pPr>
              <w:pStyle w:val="Table"/>
              <w:numPr>
                <w:ilvl w:val="0"/>
                <w:numId w:val="0"/>
              </w:numPr>
              <w:jc w:val="left"/>
              <w:rPr>
                <w:b w:val="0"/>
                <w:sz w:val="18"/>
                <w:szCs w:val="18"/>
              </w:rPr>
            </w:pPr>
            <w:r w:rsidRPr="004638C4">
              <w:rPr>
                <w:b w:val="0"/>
                <w:sz w:val="18"/>
                <w:szCs w:val="18"/>
              </w:rPr>
              <w:t>Cylinder Head Temperature</w:t>
            </w:r>
          </w:p>
        </w:tc>
        <w:tc>
          <w:tcPr>
            <w:tcW w:w="2544" w:type="dxa"/>
          </w:tcPr>
          <w:p w:rsidR="000C6A8C" w:rsidRPr="004638C4" w:rsidRDefault="000C6A8C" w:rsidP="005516F9">
            <w:pPr>
              <w:pStyle w:val="Table"/>
              <w:numPr>
                <w:ilvl w:val="0"/>
                <w:numId w:val="0"/>
              </w:numPr>
              <w:jc w:val="left"/>
              <w:rPr>
                <w:b w:val="0"/>
                <w:sz w:val="18"/>
                <w:szCs w:val="18"/>
              </w:rPr>
            </w:pPr>
            <w:r w:rsidRPr="004638C4">
              <w:rPr>
                <w:b w:val="0"/>
                <w:sz w:val="18"/>
                <w:szCs w:val="18"/>
              </w:rPr>
              <w:t>CYL_HD_TEMP</w:t>
            </w:r>
          </w:p>
        </w:tc>
        <w:tc>
          <w:tcPr>
            <w:tcW w:w="1006" w:type="dxa"/>
          </w:tcPr>
          <w:p w:rsidR="000C6A8C" w:rsidRPr="004638C4" w:rsidRDefault="000C6A8C" w:rsidP="005516F9">
            <w:pPr>
              <w:pStyle w:val="Table"/>
              <w:numPr>
                <w:ilvl w:val="0"/>
                <w:numId w:val="0"/>
              </w:numPr>
              <w:jc w:val="left"/>
              <w:rPr>
                <w:b w:val="0"/>
                <w:sz w:val="18"/>
                <w:szCs w:val="18"/>
              </w:rPr>
            </w:pPr>
            <w:r w:rsidRPr="004638C4">
              <w:rPr>
                <w:b w:val="0"/>
                <w:sz w:val="18"/>
                <w:szCs w:val="18"/>
              </w:rPr>
              <w:t>0x2</w:t>
            </w:r>
          </w:p>
        </w:tc>
      </w:tr>
      <w:tr w:rsidR="000C6A8C" w:rsidTr="004638C4">
        <w:trPr>
          <w:jc w:val="center"/>
        </w:trPr>
        <w:tc>
          <w:tcPr>
            <w:tcW w:w="3017" w:type="dxa"/>
          </w:tcPr>
          <w:p w:rsidR="000C6A8C" w:rsidRPr="004638C4" w:rsidRDefault="000C6A8C" w:rsidP="005516F9">
            <w:pPr>
              <w:pStyle w:val="Table"/>
              <w:numPr>
                <w:ilvl w:val="0"/>
                <w:numId w:val="0"/>
              </w:numPr>
              <w:jc w:val="left"/>
              <w:rPr>
                <w:b w:val="0"/>
                <w:sz w:val="18"/>
                <w:szCs w:val="18"/>
              </w:rPr>
            </w:pPr>
            <w:r w:rsidRPr="004638C4">
              <w:rPr>
                <w:b w:val="0"/>
                <w:sz w:val="18"/>
                <w:szCs w:val="18"/>
              </w:rPr>
              <w:t>Engine Oil Pressure</w:t>
            </w:r>
          </w:p>
        </w:tc>
        <w:tc>
          <w:tcPr>
            <w:tcW w:w="2544" w:type="dxa"/>
          </w:tcPr>
          <w:p w:rsidR="000C6A8C" w:rsidRPr="004638C4" w:rsidRDefault="000C6A8C" w:rsidP="005516F9">
            <w:pPr>
              <w:pStyle w:val="Table"/>
              <w:numPr>
                <w:ilvl w:val="0"/>
                <w:numId w:val="0"/>
              </w:numPr>
              <w:jc w:val="left"/>
              <w:rPr>
                <w:b w:val="0"/>
                <w:sz w:val="18"/>
                <w:szCs w:val="18"/>
              </w:rPr>
            </w:pPr>
            <w:r w:rsidRPr="004638C4">
              <w:rPr>
                <w:b w:val="0"/>
                <w:sz w:val="18"/>
                <w:szCs w:val="18"/>
              </w:rPr>
              <w:t xml:space="preserve">ENG_OIL_PRESS </w:t>
            </w:r>
          </w:p>
        </w:tc>
        <w:tc>
          <w:tcPr>
            <w:tcW w:w="1006" w:type="dxa"/>
          </w:tcPr>
          <w:p w:rsidR="000C6A8C" w:rsidRPr="004638C4" w:rsidRDefault="000C6A8C" w:rsidP="005516F9">
            <w:pPr>
              <w:pStyle w:val="Table"/>
              <w:numPr>
                <w:ilvl w:val="0"/>
                <w:numId w:val="0"/>
              </w:numPr>
              <w:jc w:val="left"/>
              <w:rPr>
                <w:b w:val="0"/>
                <w:sz w:val="18"/>
                <w:szCs w:val="18"/>
              </w:rPr>
            </w:pPr>
            <w:r w:rsidRPr="004638C4">
              <w:rPr>
                <w:b w:val="0"/>
                <w:sz w:val="18"/>
                <w:szCs w:val="18"/>
              </w:rPr>
              <w:t>0x3</w:t>
            </w:r>
          </w:p>
        </w:tc>
      </w:tr>
      <w:tr w:rsidR="000C6A8C" w:rsidTr="004638C4">
        <w:trPr>
          <w:jc w:val="center"/>
        </w:trPr>
        <w:tc>
          <w:tcPr>
            <w:tcW w:w="3017" w:type="dxa"/>
          </w:tcPr>
          <w:p w:rsidR="000C6A8C" w:rsidRPr="004638C4" w:rsidRDefault="000C6A8C" w:rsidP="005516F9">
            <w:pPr>
              <w:pStyle w:val="Table"/>
              <w:numPr>
                <w:ilvl w:val="0"/>
                <w:numId w:val="0"/>
              </w:numPr>
              <w:jc w:val="left"/>
              <w:rPr>
                <w:b w:val="0"/>
                <w:sz w:val="18"/>
                <w:szCs w:val="18"/>
              </w:rPr>
            </w:pPr>
            <w:r w:rsidRPr="004638C4">
              <w:rPr>
                <w:b w:val="0"/>
                <w:sz w:val="18"/>
                <w:szCs w:val="18"/>
              </w:rPr>
              <w:t>Inlet Air Temperature</w:t>
            </w:r>
          </w:p>
        </w:tc>
        <w:tc>
          <w:tcPr>
            <w:tcW w:w="2544" w:type="dxa"/>
          </w:tcPr>
          <w:p w:rsidR="000C6A8C" w:rsidRPr="004638C4" w:rsidRDefault="000C6A8C" w:rsidP="005516F9">
            <w:pPr>
              <w:pStyle w:val="Table"/>
              <w:numPr>
                <w:ilvl w:val="0"/>
                <w:numId w:val="0"/>
              </w:numPr>
              <w:jc w:val="left"/>
              <w:rPr>
                <w:b w:val="0"/>
                <w:sz w:val="18"/>
                <w:szCs w:val="18"/>
              </w:rPr>
            </w:pPr>
            <w:r w:rsidRPr="004638C4">
              <w:rPr>
                <w:b w:val="0"/>
                <w:sz w:val="18"/>
                <w:szCs w:val="18"/>
              </w:rPr>
              <w:t xml:space="preserve">INLET_AIR_TEMP </w:t>
            </w:r>
          </w:p>
        </w:tc>
        <w:tc>
          <w:tcPr>
            <w:tcW w:w="1006" w:type="dxa"/>
          </w:tcPr>
          <w:p w:rsidR="000C6A8C" w:rsidRPr="004638C4" w:rsidRDefault="000C6A8C" w:rsidP="005516F9">
            <w:pPr>
              <w:pStyle w:val="Table"/>
              <w:numPr>
                <w:ilvl w:val="0"/>
                <w:numId w:val="0"/>
              </w:numPr>
              <w:jc w:val="left"/>
              <w:rPr>
                <w:b w:val="0"/>
                <w:sz w:val="18"/>
                <w:szCs w:val="18"/>
              </w:rPr>
            </w:pPr>
            <w:r w:rsidRPr="004638C4">
              <w:rPr>
                <w:b w:val="0"/>
                <w:sz w:val="18"/>
                <w:szCs w:val="18"/>
              </w:rPr>
              <w:t>0x4</w:t>
            </w:r>
          </w:p>
        </w:tc>
      </w:tr>
      <w:tr w:rsidR="000C6A8C" w:rsidTr="004638C4">
        <w:trPr>
          <w:jc w:val="center"/>
        </w:trPr>
        <w:tc>
          <w:tcPr>
            <w:tcW w:w="3017" w:type="dxa"/>
          </w:tcPr>
          <w:p w:rsidR="000C6A8C" w:rsidRPr="004638C4" w:rsidRDefault="000C6A8C" w:rsidP="005516F9">
            <w:pPr>
              <w:pStyle w:val="Table"/>
              <w:numPr>
                <w:ilvl w:val="0"/>
                <w:numId w:val="0"/>
              </w:numPr>
              <w:jc w:val="left"/>
              <w:rPr>
                <w:b w:val="0"/>
                <w:sz w:val="18"/>
                <w:szCs w:val="18"/>
              </w:rPr>
            </w:pPr>
            <w:r w:rsidRPr="004638C4">
              <w:rPr>
                <w:b w:val="0"/>
                <w:sz w:val="18"/>
                <w:szCs w:val="18"/>
              </w:rPr>
              <w:t>Transmission Oil Temperature</w:t>
            </w:r>
          </w:p>
        </w:tc>
        <w:tc>
          <w:tcPr>
            <w:tcW w:w="2544" w:type="dxa"/>
          </w:tcPr>
          <w:p w:rsidR="000C6A8C" w:rsidRPr="004638C4" w:rsidRDefault="000C6A8C" w:rsidP="005516F9">
            <w:pPr>
              <w:pStyle w:val="Table"/>
              <w:numPr>
                <w:ilvl w:val="0"/>
                <w:numId w:val="0"/>
              </w:numPr>
              <w:jc w:val="left"/>
              <w:rPr>
                <w:b w:val="0"/>
                <w:sz w:val="18"/>
                <w:szCs w:val="18"/>
              </w:rPr>
            </w:pPr>
            <w:r w:rsidRPr="004638C4">
              <w:rPr>
                <w:b w:val="0"/>
                <w:sz w:val="18"/>
                <w:szCs w:val="18"/>
              </w:rPr>
              <w:t>TRANS_OIL_TEMP</w:t>
            </w:r>
          </w:p>
        </w:tc>
        <w:tc>
          <w:tcPr>
            <w:tcW w:w="1006" w:type="dxa"/>
          </w:tcPr>
          <w:p w:rsidR="000C6A8C" w:rsidRPr="004638C4" w:rsidRDefault="000C6A8C" w:rsidP="005516F9">
            <w:pPr>
              <w:pStyle w:val="Table"/>
              <w:numPr>
                <w:ilvl w:val="0"/>
                <w:numId w:val="0"/>
              </w:numPr>
              <w:jc w:val="left"/>
              <w:rPr>
                <w:b w:val="0"/>
                <w:sz w:val="18"/>
                <w:szCs w:val="18"/>
              </w:rPr>
            </w:pPr>
            <w:r w:rsidRPr="004638C4">
              <w:rPr>
                <w:b w:val="0"/>
                <w:sz w:val="18"/>
                <w:szCs w:val="18"/>
              </w:rPr>
              <w:t>0x5</w:t>
            </w:r>
          </w:p>
        </w:tc>
      </w:tr>
      <w:tr w:rsidR="000C6A8C" w:rsidTr="004638C4">
        <w:trPr>
          <w:jc w:val="center"/>
        </w:trPr>
        <w:tc>
          <w:tcPr>
            <w:tcW w:w="3017" w:type="dxa"/>
          </w:tcPr>
          <w:p w:rsidR="000C6A8C" w:rsidRPr="004638C4" w:rsidRDefault="000C6A8C" w:rsidP="005516F9">
            <w:pPr>
              <w:pStyle w:val="Table"/>
              <w:numPr>
                <w:ilvl w:val="0"/>
                <w:numId w:val="0"/>
              </w:numPr>
              <w:jc w:val="left"/>
              <w:rPr>
                <w:b w:val="0"/>
                <w:sz w:val="18"/>
                <w:szCs w:val="18"/>
              </w:rPr>
            </w:pPr>
            <w:r w:rsidRPr="004638C4">
              <w:rPr>
                <w:b w:val="0"/>
                <w:sz w:val="18"/>
                <w:szCs w:val="18"/>
              </w:rPr>
              <w:t>Vacuum/ Boost Gauge</w:t>
            </w:r>
          </w:p>
        </w:tc>
        <w:tc>
          <w:tcPr>
            <w:tcW w:w="2544" w:type="dxa"/>
          </w:tcPr>
          <w:p w:rsidR="000C6A8C" w:rsidRPr="004638C4" w:rsidRDefault="000C6A8C" w:rsidP="005516F9">
            <w:pPr>
              <w:pStyle w:val="Table"/>
              <w:numPr>
                <w:ilvl w:val="0"/>
                <w:numId w:val="0"/>
              </w:numPr>
              <w:jc w:val="left"/>
              <w:rPr>
                <w:b w:val="0"/>
                <w:sz w:val="18"/>
                <w:szCs w:val="18"/>
              </w:rPr>
            </w:pPr>
            <w:r w:rsidRPr="004638C4">
              <w:rPr>
                <w:b w:val="0"/>
                <w:sz w:val="18"/>
                <w:szCs w:val="18"/>
              </w:rPr>
              <w:t xml:space="preserve">VAC_BOOST </w:t>
            </w:r>
          </w:p>
        </w:tc>
        <w:tc>
          <w:tcPr>
            <w:tcW w:w="1006" w:type="dxa"/>
          </w:tcPr>
          <w:p w:rsidR="000C6A8C" w:rsidRPr="004638C4" w:rsidRDefault="000C6A8C" w:rsidP="005516F9">
            <w:pPr>
              <w:pStyle w:val="Table"/>
              <w:numPr>
                <w:ilvl w:val="0"/>
                <w:numId w:val="0"/>
              </w:numPr>
              <w:jc w:val="left"/>
              <w:rPr>
                <w:b w:val="0"/>
                <w:sz w:val="18"/>
                <w:szCs w:val="18"/>
              </w:rPr>
            </w:pPr>
            <w:r w:rsidRPr="004638C4">
              <w:rPr>
                <w:b w:val="0"/>
                <w:sz w:val="18"/>
                <w:szCs w:val="18"/>
              </w:rPr>
              <w:t>0x6</w:t>
            </w:r>
          </w:p>
        </w:tc>
      </w:tr>
      <w:tr w:rsidR="000C6A8C" w:rsidTr="004638C4">
        <w:trPr>
          <w:jc w:val="center"/>
        </w:trPr>
        <w:tc>
          <w:tcPr>
            <w:tcW w:w="3017" w:type="dxa"/>
          </w:tcPr>
          <w:p w:rsidR="000C6A8C" w:rsidRPr="004638C4" w:rsidRDefault="000C6A8C" w:rsidP="005516F9">
            <w:pPr>
              <w:pStyle w:val="Table"/>
              <w:numPr>
                <w:ilvl w:val="0"/>
                <w:numId w:val="0"/>
              </w:numPr>
              <w:jc w:val="left"/>
              <w:rPr>
                <w:b w:val="0"/>
                <w:sz w:val="18"/>
                <w:szCs w:val="18"/>
              </w:rPr>
            </w:pPr>
            <w:r w:rsidRPr="004638C4">
              <w:rPr>
                <w:b w:val="0"/>
                <w:sz w:val="18"/>
                <w:szCs w:val="18"/>
              </w:rPr>
              <w:t>Vacuum Only</w:t>
            </w:r>
          </w:p>
        </w:tc>
        <w:tc>
          <w:tcPr>
            <w:tcW w:w="2544" w:type="dxa"/>
          </w:tcPr>
          <w:p w:rsidR="000C6A8C" w:rsidRPr="004638C4" w:rsidRDefault="000C6A8C" w:rsidP="005516F9">
            <w:pPr>
              <w:pStyle w:val="Table"/>
              <w:numPr>
                <w:ilvl w:val="0"/>
                <w:numId w:val="0"/>
              </w:numPr>
              <w:jc w:val="left"/>
              <w:rPr>
                <w:b w:val="0"/>
                <w:sz w:val="18"/>
                <w:szCs w:val="18"/>
              </w:rPr>
            </w:pPr>
            <w:r w:rsidRPr="004638C4">
              <w:rPr>
                <w:b w:val="0"/>
                <w:sz w:val="18"/>
                <w:szCs w:val="18"/>
              </w:rPr>
              <w:t xml:space="preserve">VAC_ONLY </w:t>
            </w:r>
          </w:p>
        </w:tc>
        <w:tc>
          <w:tcPr>
            <w:tcW w:w="1006" w:type="dxa"/>
          </w:tcPr>
          <w:p w:rsidR="000C6A8C" w:rsidRPr="004638C4" w:rsidRDefault="000C6A8C" w:rsidP="005516F9">
            <w:pPr>
              <w:pStyle w:val="Table"/>
              <w:numPr>
                <w:ilvl w:val="0"/>
                <w:numId w:val="0"/>
              </w:numPr>
              <w:jc w:val="left"/>
              <w:rPr>
                <w:b w:val="0"/>
                <w:sz w:val="18"/>
                <w:szCs w:val="18"/>
              </w:rPr>
            </w:pPr>
            <w:r w:rsidRPr="004638C4">
              <w:rPr>
                <w:b w:val="0"/>
                <w:sz w:val="18"/>
                <w:szCs w:val="18"/>
              </w:rPr>
              <w:t>0x7</w:t>
            </w:r>
          </w:p>
        </w:tc>
      </w:tr>
      <w:tr w:rsidR="000C6A8C" w:rsidTr="004638C4">
        <w:trPr>
          <w:jc w:val="center"/>
        </w:trPr>
        <w:tc>
          <w:tcPr>
            <w:tcW w:w="3017" w:type="dxa"/>
          </w:tcPr>
          <w:p w:rsidR="000C6A8C" w:rsidRPr="004638C4" w:rsidRDefault="000C6A8C" w:rsidP="005516F9">
            <w:pPr>
              <w:pStyle w:val="Table"/>
              <w:numPr>
                <w:ilvl w:val="0"/>
                <w:numId w:val="0"/>
              </w:numPr>
              <w:jc w:val="left"/>
              <w:rPr>
                <w:b w:val="0"/>
                <w:sz w:val="18"/>
                <w:szCs w:val="18"/>
              </w:rPr>
            </w:pPr>
            <w:r w:rsidRPr="004638C4">
              <w:rPr>
                <w:b w:val="0"/>
                <w:sz w:val="18"/>
                <w:szCs w:val="18"/>
              </w:rPr>
              <w:t>Battery</w:t>
            </w:r>
          </w:p>
        </w:tc>
        <w:tc>
          <w:tcPr>
            <w:tcW w:w="2544" w:type="dxa"/>
          </w:tcPr>
          <w:p w:rsidR="00DA16C4" w:rsidRPr="004638C4" w:rsidRDefault="000C6A8C" w:rsidP="005516F9">
            <w:pPr>
              <w:pStyle w:val="Table"/>
              <w:numPr>
                <w:ilvl w:val="0"/>
                <w:numId w:val="0"/>
              </w:numPr>
              <w:jc w:val="left"/>
              <w:rPr>
                <w:b w:val="0"/>
                <w:sz w:val="18"/>
                <w:szCs w:val="18"/>
              </w:rPr>
            </w:pPr>
            <w:r w:rsidRPr="004638C4">
              <w:rPr>
                <w:b w:val="0"/>
                <w:sz w:val="18"/>
                <w:szCs w:val="18"/>
              </w:rPr>
              <w:t>BATT</w:t>
            </w:r>
          </w:p>
        </w:tc>
        <w:tc>
          <w:tcPr>
            <w:tcW w:w="1006" w:type="dxa"/>
          </w:tcPr>
          <w:p w:rsidR="000C6A8C" w:rsidRPr="004638C4" w:rsidRDefault="000C6A8C" w:rsidP="005516F9">
            <w:pPr>
              <w:pStyle w:val="Table"/>
              <w:numPr>
                <w:ilvl w:val="0"/>
                <w:numId w:val="0"/>
              </w:numPr>
              <w:jc w:val="left"/>
              <w:rPr>
                <w:b w:val="0"/>
                <w:sz w:val="18"/>
                <w:szCs w:val="18"/>
              </w:rPr>
            </w:pPr>
            <w:r w:rsidRPr="004638C4">
              <w:rPr>
                <w:b w:val="0"/>
                <w:sz w:val="18"/>
                <w:szCs w:val="18"/>
              </w:rPr>
              <w:t>0x8</w:t>
            </w:r>
          </w:p>
        </w:tc>
      </w:tr>
      <w:tr w:rsidR="002F1E31" w:rsidTr="004638C4">
        <w:trPr>
          <w:jc w:val="center"/>
        </w:trPr>
        <w:tc>
          <w:tcPr>
            <w:tcW w:w="3017" w:type="dxa"/>
          </w:tcPr>
          <w:p w:rsidR="002F1E31" w:rsidRPr="002F1E31" w:rsidRDefault="002F1E31" w:rsidP="005516F9">
            <w:pPr>
              <w:pStyle w:val="Table"/>
              <w:numPr>
                <w:ilvl w:val="0"/>
                <w:numId w:val="0"/>
              </w:numPr>
              <w:jc w:val="left"/>
              <w:rPr>
                <w:b w:val="0"/>
                <w:color w:val="FF0000"/>
                <w:sz w:val="18"/>
                <w:szCs w:val="18"/>
              </w:rPr>
            </w:pPr>
            <w:r w:rsidRPr="002F1E31">
              <w:rPr>
                <w:b w:val="0"/>
                <w:color w:val="FF0000"/>
                <w:sz w:val="18"/>
                <w:szCs w:val="18"/>
              </w:rPr>
              <w:t>Manifold Charge Temperature</w:t>
            </w:r>
          </w:p>
        </w:tc>
        <w:tc>
          <w:tcPr>
            <w:tcW w:w="2544" w:type="dxa"/>
          </w:tcPr>
          <w:p w:rsidR="002F1E31" w:rsidRPr="002F1E31" w:rsidRDefault="002F1E31" w:rsidP="005516F9">
            <w:pPr>
              <w:pStyle w:val="Table"/>
              <w:numPr>
                <w:ilvl w:val="0"/>
                <w:numId w:val="0"/>
              </w:numPr>
              <w:jc w:val="left"/>
              <w:rPr>
                <w:b w:val="0"/>
                <w:color w:val="FF0000"/>
                <w:sz w:val="18"/>
                <w:szCs w:val="18"/>
              </w:rPr>
            </w:pPr>
            <w:r w:rsidRPr="002F1E31">
              <w:rPr>
                <w:b w:val="0"/>
                <w:color w:val="FF0000"/>
                <w:sz w:val="18"/>
                <w:szCs w:val="18"/>
              </w:rPr>
              <w:t>MFLD_CHRG_TEMP</w:t>
            </w:r>
          </w:p>
        </w:tc>
        <w:tc>
          <w:tcPr>
            <w:tcW w:w="1006" w:type="dxa"/>
          </w:tcPr>
          <w:p w:rsidR="002F1E31" w:rsidRPr="002F1E31" w:rsidRDefault="002F1E31" w:rsidP="005516F9">
            <w:pPr>
              <w:pStyle w:val="Table"/>
              <w:numPr>
                <w:ilvl w:val="0"/>
                <w:numId w:val="0"/>
              </w:numPr>
              <w:jc w:val="left"/>
              <w:rPr>
                <w:b w:val="0"/>
                <w:color w:val="FF0000"/>
                <w:sz w:val="18"/>
                <w:szCs w:val="18"/>
              </w:rPr>
            </w:pPr>
            <w:r w:rsidRPr="002F1E31">
              <w:rPr>
                <w:b w:val="0"/>
                <w:color w:val="FF0000"/>
                <w:sz w:val="18"/>
                <w:szCs w:val="18"/>
              </w:rPr>
              <w:t>0x9</w:t>
            </w:r>
          </w:p>
        </w:tc>
      </w:tr>
      <w:tr w:rsidR="002F1E31" w:rsidTr="004638C4">
        <w:trPr>
          <w:jc w:val="center"/>
        </w:trPr>
        <w:tc>
          <w:tcPr>
            <w:tcW w:w="3017" w:type="dxa"/>
          </w:tcPr>
          <w:p w:rsidR="002F1E31" w:rsidRPr="002F1E31" w:rsidRDefault="002F1E31" w:rsidP="005516F9">
            <w:pPr>
              <w:pStyle w:val="Table"/>
              <w:numPr>
                <w:ilvl w:val="0"/>
                <w:numId w:val="0"/>
              </w:numPr>
              <w:jc w:val="left"/>
              <w:rPr>
                <w:b w:val="0"/>
                <w:color w:val="FF0000"/>
                <w:sz w:val="18"/>
                <w:szCs w:val="18"/>
              </w:rPr>
            </w:pPr>
            <w:r w:rsidRPr="002F1E31">
              <w:rPr>
                <w:b w:val="0"/>
                <w:color w:val="FF0000"/>
                <w:sz w:val="18"/>
                <w:szCs w:val="18"/>
              </w:rPr>
              <w:t>Intercooler Coolant Temperature</w:t>
            </w:r>
          </w:p>
        </w:tc>
        <w:tc>
          <w:tcPr>
            <w:tcW w:w="2544" w:type="dxa"/>
          </w:tcPr>
          <w:p w:rsidR="002F1E31" w:rsidRPr="002F1E31" w:rsidRDefault="002F1E31" w:rsidP="005516F9">
            <w:pPr>
              <w:pStyle w:val="Table"/>
              <w:numPr>
                <w:ilvl w:val="0"/>
                <w:numId w:val="0"/>
              </w:numPr>
              <w:jc w:val="left"/>
              <w:rPr>
                <w:b w:val="0"/>
                <w:color w:val="FF0000"/>
                <w:sz w:val="18"/>
                <w:szCs w:val="18"/>
              </w:rPr>
            </w:pPr>
            <w:r w:rsidRPr="002F1E31">
              <w:rPr>
                <w:b w:val="0"/>
                <w:color w:val="FF0000"/>
                <w:sz w:val="18"/>
                <w:szCs w:val="18"/>
              </w:rPr>
              <w:t>IC_CLNT_TEMP</w:t>
            </w:r>
          </w:p>
        </w:tc>
        <w:tc>
          <w:tcPr>
            <w:tcW w:w="1006" w:type="dxa"/>
          </w:tcPr>
          <w:p w:rsidR="002F1E31" w:rsidRPr="002F1E31" w:rsidRDefault="002F1E31" w:rsidP="005516F9">
            <w:pPr>
              <w:pStyle w:val="Table"/>
              <w:numPr>
                <w:ilvl w:val="0"/>
                <w:numId w:val="0"/>
              </w:numPr>
              <w:jc w:val="left"/>
              <w:rPr>
                <w:b w:val="0"/>
                <w:color w:val="FF0000"/>
                <w:sz w:val="18"/>
                <w:szCs w:val="18"/>
              </w:rPr>
            </w:pPr>
            <w:r w:rsidRPr="002F1E31">
              <w:rPr>
                <w:b w:val="0"/>
                <w:color w:val="FF0000"/>
                <w:sz w:val="18"/>
                <w:szCs w:val="18"/>
              </w:rPr>
              <w:t>0xA</w:t>
            </w:r>
          </w:p>
        </w:tc>
      </w:tr>
    </w:tbl>
    <w:p w:rsidR="000C6A8C" w:rsidRPr="00DA16C4" w:rsidRDefault="00DA16C4" w:rsidP="00DA16C4">
      <w:pPr>
        <w:pStyle w:val="Table"/>
        <w:numPr>
          <w:ilvl w:val="0"/>
          <w:numId w:val="0"/>
        </w:numPr>
        <w:ind w:left="1440" w:firstLine="720"/>
        <w:jc w:val="left"/>
        <w:rPr>
          <w:b w:val="0"/>
          <w:sz w:val="16"/>
        </w:rPr>
      </w:pPr>
      <w:r w:rsidRPr="00DA16C4">
        <w:rPr>
          <w:b w:val="0"/>
          <w:sz w:val="16"/>
        </w:rPr>
        <w:t>This table is provided for convenience of interpretation</w:t>
      </w:r>
      <w:r w:rsidR="000510E7">
        <w:rPr>
          <w:b w:val="0"/>
          <w:sz w:val="16"/>
        </w:rPr>
        <w:t>.  The availability of menu items depends on vehicle type</w:t>
      </w:r>
    </w:p>
    <w:p w:rsidR="00DA16C4" w:rsidRDefault="00DA16C4" w:rsidP="000C6A8C">
      <w:pPr>
        <w:pStyle w:val="Table"/>
        <w:numPr>
          <w:ilvl w:val="0"/>
          <w:numId w:val="0"/>
        </w:numPr>
        <w:ind w:left="720" w:hanging="360"/>
      </w:pPr>
    </w:p>
    <w:p w:rsidR="00180FFC" w:rsidRDefault="00180FFC">
      <w:pPr>
        <w:rPr>
          <w:rFonts w:eastAsia="Times New Roman"/>
          <w:b/>
          <w:bCs/>
          <w:color w:val="auto"/>
          <w:kern w:val="28"/>
        </w:rPr>
      </w:pPr>
      <w:r>
        <w:br w:type="page"/>
      </w:r>
    </w:p>
    <w:p w:rsidR="003D3DC4" w:rsidRDefault="003D3DC4" w:rsidP="00142A1A">
      <w:pPr>
        <w:pStyle w:val="Table"/>
        <w:numPr>
          <w:ilvl w:val="0"/>
          <w:numId w:val="0"/>
        </w:numPr>
        <w:ind w:left="720"/>
        <w:jc w:val="left"/>
      </w:pPr>
    </w:p>
    <w:p w:rsidR="00D55A79" w:rsidRDefault="00BB21A1" w:rsidP="00D55A79">
      <w:pPr>
        <w:pStyle w:val="Table"/>
        <w:tabs>
          <w:tab w:val="num" w:pos="1800"/>
        </w:tabs>
      </w:pPr>
      <w:r>
        <w:t xml:space="preserve">My Gauges – First Selected Gauge- </w:t>
      </w:r>
      <w:r w:rsidR="00D55A79">
        <w:t xml:space="preserve"> Setup</w:t>
      </w:r>
      <w:r w:rsidR="00D55A79" w:rsidRPr="00B53B63">
        <w:t xml:space="preserve"> Request Messages </w:t>
      </w:r>
      <w:r w:rsidR="00D55A79">
        <w:t xml:space="preserve">based upon </w:t>
      </w:r>
      <w:r>
        <w:rPr>
          <w:snapToGrid w:val="0"/>
        </w:rPr>
        <w:t>MYGAUGES_SETUP_MC</w:t>
      </w:r>
    </w:p>
    <w:tbl>
      <w:tblPr>
        <w:tblW w:w="9446" w:type="dxa"/>
        <w:jc w:val="center"/>
        <w:tblInd w:w="1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0"/>
        <w:gridCol w:w="2306"/>
        <w:gridCol w:w="2667"/>
        <w:gridCol w:w="2283"/>
      </w:tblGrid>
      <w:tr w:rsidR="007E768F" w:rsidTr="007E768F">
        <w:trPr>
          <w:cantSplit/>
          <w:trHeight w:val="672"/>
          <w:jc w:val="center"/>
        </w:trPr>
        <w:tc>
          <w:tcPr>
            <w:tcW w:w="2190" w:type="dxa"/>
            <w:tcBorders>
              <w:top w:val="single" w:sz="12" w:space="0" w:color="auto"/>
              <w:left w:val="single" w:sz="12" w:space="0" w:color="auto"/>
              <w:bottom w:val="single" w:sz="12" w:space="0" w:color="auto"/>
              <w:right w:val="single" w:sz="4" w:space="0" w:color="auto"/>
            </w:tcBorders>
            <w:vAlign w:val="center"/>
          </w:tcPr>
          <w:p w:rsidR="007E768F" w:rsidRPr="007E22E1" w:rsidRDefault="007E768F" w:rsidP="007E768F">
            <w:pPr>
              <w:jc w:val="center"/>
              <w:rPr>
                <w:b/>
                <w:snapToGrid w:val="0"/>
                <w:sz w:val="16"/>
                <w:szCs w:val="16"/>
              </w:rPr>
            </w:pPr>
            <w:r>
              <w:rPr>
                <w:b/>
                <w:snapToGrid w:val="0"/>
                <w:sz w:val="16"/>
                <w:szCs w:val="16"/>
              </w:rPr>
              <w:t>MC_Display_Status</w:t>
            </w:r>
          </w:p>
        </w:tc>
        <w:tc>
          <w:tcPr>
            <w:tcW w:w="2306" w:type="dxa"/>
            <w:tcBorders>
              <w:top w:val="single" w:sz="12" w:space="0" w:color="auto"/>
              <w:left w:val="single" w:sz="12" w:space="0" w:color="auto"/>
              <w:bottom w:val="single" w:sz="12" w:space="0" w:color="auto"/>
              <w:right w:val="single" w:sz="4" w:space="0" w:color="auto"/>
            </w:tcBorders>
            <w:vAlign w:val="center"/>
          </w:tcPr>
          <w:p w:rsidR="007E768F" w:rsidRPr="00E41720" w:rsidRDefault="007E768F" w:rsidP="007E768F">
            <w:pPr>
              <w:pStyle w:val="CommentText"/>
              <w:jc w:val="center"/>
              <w:rPr>
                <w:b/>
                <w:bCs/>
                <w:sz w:val="16"/>
                <w:szCs w:val="16"/>
                <w:lang w:val="de-DE"/>
              </w:rPr>
            </w:pPr>
            <w:r w:rsidRPr="00D55A79">
              <w:rPr>
                <w:b/>
                <w:sz w:val="16"/>
              </w:rPr>
              <w:t>MyGauges_Sel1_MC</w:t>
            </w:r>
            <w:r>
              <w:rPr>
                <w:b/>
                <w:sz w:val="16"/>
              </w:rPr>
              <w:t>_Prev</w:t>
            </w:r>
          </w:p>
        </w:tc>
        <w:tc>
          <w:tcPr>
            <w:tcW w:w="2667" w:type="dxa"/>
            <w:tcBorders>
              <w:top w:val="single" w:sz="12" w:space="0" w:color="auto"/>
              <w:left w:val="single" w:sz="4" w:space="0" w:color="auto"/>
              <w:bottom w:val="single" w:sz="4" w:space="0" w:color="auto"/>
              <w:right w:val="double" w:sz="12" w:space="0" w:color="auto"/>
            </w:tcBorders>
            <w:vAlign w:val="center"/>
          </w:tcPr>
          <w:p w:rsidR="007E768F" w:rsidRPr="00A520AE" w:rsidRDefault="007E768F" w:rsidP="007E768F">
            <w:pPr>
              <w:jc w:val="center"/>
              <w:rPr>
                <w:b/>
                <w:sz w:val="18"/>
                <w:szCs w:val="18"/>
              </w:rPr>
            </w:pPr>
            <w:r>
              <w:rPr>
                <w:b/>
                <w:sz w:val="18"/>
                <w:szCs w:val="18"/>
              </w:rPr>
              <w:t>M/C Switch Selection Event</w:t>
            </w:r>
          </w:p>
        </w:tc>
        <w:tc>
          <w:tcPr>
            <w:tcW w:w="2283" w:type="dxa"/>
            <w:tcBorders>
              <w:top w:val="single" w:sz="12" w:space="0" w:color="auto"/>
              <w:left w:val="single" w:sz="4" w:space="0" w:color="auto"/>
              <w:bottom w:val="single" w:sz="4" w:space="0" w:color="auto"/>
              <w:right w:val="single" w:sz="4" w:space="0" w:color="auto"/>
            </w:tcBorders>
            <w:vAlign w:val="center"/>
          </w:tcPr>
          <w:p w:rsidR="007E768F" w:rsidRPr="00681863" w:rsidRDefault="007E768F" w:rsidP="007E768F">
            <w:pPr>
              <w:autoSpaceDE w:val="0"/>
              <w:autoSpaceDN w:val="0"/>
              <w:adjustRightInd w:val="0"/>
              <w:spacing w:line="287" w:lineRule="auto"/>
              <w:jc w:val="center"/>
              <w:rPr>
                <w:b/>
                <w:bCs/>
                <w:sz w:val="16"/>
                <w:szCs w:val="16"/>
                <w:lang w:eastAsia="ja-JP"/>
              </w:rPr>
            </w:pPr>
            <w:r w:rsidRPr="00D55A79">
              <w:rPr>
                <w:b/>
                <w:sz w:val="16"/>
              </w:rPr>
              <w:t>MyGauges_Sel1_MC</w:t>
            </w:r>
            <w:r>
              <w:rPr>
                <w:b/>
                <w:sz w:val="16"/>
              </w:rPr>
              <w:t xml:space="preserve"> </w:t>
            </w:r>
          </w:p>
        </w:tc>
      </w:tr>
      <w:tr w:rsidR="007E768F" w:rsidRPr="00681863" w:rsidTr="007E768F">
        <w:trPr>
          <w:trHeight w:val="735"/>
          <w:jc w:val="center"/>
        </w:trPr>
        <w:tc>
          <w:tcPr>
            <w:tcW w:w="2190" w:type="dxa"/>
            <w:vMerge w:val="restart"/>
            <w:tcBorders>
              <w:top w:val="single" w:sz="12" w:space="0" w:color="auto"/>
              <w:left w:val="single" w:sz="12" w:space="0" w:color="auto"/>
              <w:right w:val="single" w:sz="4" w:space="0" w:color="auto"/>
            </w:tcBorders>
            <w:vAlign w:val="center"/>
          </w:tcPr>
          <w:p w:rsidR="007E768F" w:rsidRPr="000A2E01" w:rsidRDefault="007E768F" w:rsidP="005516F9">
            <w:pPr>
              <w:jc w:val="center"/>
              <w:rPr>
                <w:snapToGrid w:val="0"/>
                <w:sz w:val="16"/>
                <w:szCs w:val="16"/>
              </w:rPr>
            </w:pPr>
            <w:r w:rsidRPr="002E7CEE">
              <w:rPr>
                <w:snapToGrid w:val="0"/>
                <w:sz w:val="16"/>
                <w:szCs w:val="16"/>
              </w:rPr>
              <w:t>MYGAUGES_SETUP_MC</w:t>
            </w:r>
          </w:p>
        </w:tc>
        <w:tc>
          <w:tcPr>
            <w:tcW w:w="2306" w:type="dxa"/>
            <w:tcBorders>
              <w:top w:val="single" w:sz="12" w:space="0" w:color="auto"/>
              <w:left w:val="single" w:sz="12" w:space="0" w:color="auto"/>
              <w:right w:val="single" w:sz="4" w:space="0" w:color="auto"/>
            </w:tcBorders>
            <w:vAlign w:val="center"/>
          </w:tcPr>
          <w:p w:rsidR="007E768F" w:rsidRPr="000A2E01" w:rsidRDefault="007E768F" w:rsidP="005516F9">
            <w:pPr>
              <w:jc w:val="center"/>
              <w:rPr>
                <w:snapToGrid w:val="0"/>
                <w:sz w:val="16"/>
                <w:szCs w:val="16"/>
              </w:rPr>
            </w:pPr>
            <w:r>
              <w:rPr>
                <w:snapToGrid w:val="0"/>
                <w:sz w:val="16"/>
                <w:szCs w:val="16"/>
              </w:rPr>
              <w:t>0x0</w:t>
            </w:r>
          </w:p>
        </w:tc>
        <w:tc>
          <w:tcPr>
            <w:tcW w:w="2667" w:type="dxa"/>
            <w:tcBorders>
              <w:top w:val="single" w:sz="12" w:space="0" w:color="auto"/>
              <w:left w:val="single" w:sz="4" w:space="0" w:color="auto"/>
              <w:right w:val="double" w:sz="12" w:space="0" w:color="auto"/>
            </w:tcBorders>
            <w:vAlign w:val="center"/>
          </w:tcPr>
          <w:p w:rsidR="007E768F" w:rsidRDefault="007E768F" w:rsidP="00BB21A1">
            <w:pPr>
              <w:pStyle w:val="CommentText"/>
              <w:jc w:val="center"/>
              <w:rPr>
                <w:sz w:val="16"/>
                <w:szCs w:val="16"/>
              </w:rPr>
            </w:pPr>
            <w:r>
              <w:rPr>
                <w:sz w:val="16"/>
                <w:szCs w:val="16"/>
              </w:rPr>
              <w:t xml:space="preserve">Up/ Down for Navigation </w:t>
            </w:r>
          </w:p>
          <w:p w:rsidR="007E768F" w:rsidRDefault="007E768F" w:rsidP="00BB21A1">
            <w:pPr>
              <w:pStyle w:val="CommentText"/>
              <w:jc w:val="center"/>
              <w:rPr>
                <w:sz w:val="16"/>
                <w:szCs w:val="16"/>
              </w:rPr>
            </w:pPr>
            <w:r>
              <w:rPr>
                <w:sz w:val="16"/>
                <w:szCs w:val="16"/>
              </w:rPr>
              <w:t>+</w:t>
            </w:r>
          </w:p>
          <w:p w:rsidR="007E768F" w:rsidRPr="000D4C98" w:rsidRDefault="007E768F" w:rsidP="002E7CEE">
            <w:pPr>
              <w:pStyle w:val="CommentText"/>
              <w:jc w:val="center"/>
              <w:rPr>
                <w:sz w:val="16"/>
                <w:szCs w:val="16"/>
              </w:rPr>
            </w:pPr>
            <w:r>
              <w:rPr>
                <w:sz w:val="16"/>
                <w:szCs w:val="16"/>
              </w:rPr>
              <w:t xml:space="preserve"> OK for Select</w:t>
            </w:r>
          </w:p>
        </w:tc>
        <w:tc>
          <w:tcPr>
            <w:tcW w:w="2283" w:type="dxa"/>
            <w:tcBorders>
              <w:top w:val="single" w:sz="12" w:space="0" w:color="auto"/>
              <w:left w:val="single" w:sz="4" w:space="0" w:color="auto"/>
              <w:bottom w:val="single" w:sz="4" w:space="0" w:color="auto"/>
              <w:right w:val="single" w:sz="4" w:space="0" w:color="auto"/>
            </w:tcBorders>
            <w:vAlign w:val="center"/>
          </w:tcPr>
          <w:p w:rsidR="007E768F" w:rsidRDefault="007E768F" w:rsidP="00771C57">
            <w:pPr>
              <w:jc w:val="center"/>
              <w:rPr>
                <w:snapToGrid w:val="0"/>
                <w:sz w:val="16"/>
                <w:szCs w:val="16"/>
              </w:rPr>
            </w:pPr>
            <w:r>
              <w:rPr>
                <w:snapToGrid w:val="0"/>
                <w:sz w:val="16"/>
                <w:szCs w:val="16"/>
              </w:rPr>
              <w:t>0x1-</w:t>
            </w:r>
            <w:r w:rsidRPr="002F1E31">
              <w:rPr>
                <w:snapToGrid w:val="0"/>
                <w:color w:val="FF0000"/>
                <w:sz w:val="16"/>
                <w:szCs w:val="16"/>
              </w:rPr>
              <w:t>0x</w:t>
            </w:r>
            <w:r w:rsidR="002F1E31" w:rsidRPr="002F1E31">
              <w:rPr>
                <w:snapToGrid w:val="0"/>
                <w:color w:val="FF0000"/>
                <w:sz w:val="16"/>
                <w:szCs w:val="16"/>
              </w:rPr>
              <w:t>A</w:t>
            </w:r>
            <w:r w:rsidRPr="002F1E31">
              <w:rPr>
                <w:snapToGrid w:val="0"/>
                <w:color w:val="FF0000"/>
                <w:sz w:val="16"/>
                <w:szCs w:val="16"/>
              </w:rPr>
              <w:t xml:space="preserve"> </w:t>
            </w:r>
          </w:p>
          <w:p w:rsidR="007E768F" w:rsidRPr="002E46EA" w:rsidRDefault="007E768F" w:rsidP="00771C57">
            <w:pPr>
              <w:jc w:val="center"/>
              <w:rPr>
                <w:snapToGrid w:val="0"/>
                <w:sz w:val="16"/>
                <w:szCs w:val="16"/>
              </w:rPr>
            </w:pPr>
            <w:r>
              <w:rPr>
                <w:snapToGrid w:val="0"/>
                <w:sz w:val="16"/>
                <w:szCs w:val="16"/>
              </w:rPr>
              <w:t>Based on the current selection</w:t>
            </w:r>
          </w:p>
        </w:tc>
      </w:tr>
      <w:tr w:rsidR="007E768F" w:rsidRPr="00681863" w:rsidTr="007E768F">
        <w:trPr>
          <w:trHeight w:val="432"/>
          <w:jc w:val="center"/>
        </w:trPr>
        <w:tc>
          <w:tcPr>
            <w:tcW w:w="2190" w:type="dxa"/>
            <w:vMerge/>
            <w:tcBorders>
              <w:left w:val="single" w:sz="12" w:space="0" w:color="auto"/>
              <w:right w:val="single" w:sz="4" w:space="0" w:color="auto"/>
            </w:tcBorders>
          </w:tcPr>
          <w:p w:rsidR="007E768F" w:rsidRPr="000A2E01" w:rsidRDefault="007E768F" w:rsidP="005516F9">
            <w:pPr>
              <w:jc w:val="center"/>
              <w:rPr>
                <w:snapToGrid w:val="0"/>
                <w:sz w:val="16"/>
                <w:szCs w:val="16"/>
              </w:rPr>
            </w:pPr>
          </w:p>
        </w:tc>
        <w:tc>
          <w:tcPr>
            <w:tcW w:w="2306" w:type="dxa"/>
            <w:tcBorders>
              <w:top w:val="single" w:sz="4" w:space="0" w:color="auto"/>
              <w:left w:val="single" w:sz="12" w:space="0" w:color="auto"/>
              <w:right w:val="single" w:sz="4" w:space="0" w:color="auto"/>
            </w:tcBorders>
            <w:vAlign w:val="center"/>
          </w:tcPr>
          <w:p w:rsidR="007E768F" w:rsidRPr="000A2E01" w:rsidRDefault="007E768F" w:rsidP="002F1E31">
            <w:pPr>
              <w:jc w:val="center"/>
              <w:rPr>
                <w:snapToGrid w:val="0"/>
                <w:sz w:val="16"/>
                <w:szCs w:val="16"/>
              </w:rPr>
            </w:pPr>
            <w:r>
              <w:rPr>
                <w:snapToGrid w:val="0"/>
                <w:sz w:val="16"/>
                <w:szCs w:val="16"/>
              </w:rPr>
              <w:t>0x1-</w:t>
            </w:r>
            <w:r w:rsidRPr="002F1E31">
              <w:rPr>
                <w:snapToGrid w:val="0"/>
                <w:color w:val="FF0000"/>
                <w:sz w:val="16"/>
                <w:szCs w:val="16"/>
              </w:rPr>
              <w:t>0x</w:t>
            </w:r>
            <w:r w:rsidR="002F1E31" w:rsidRPr="002F1E31">
              <w:rPr>
                <w:snapToGrid w:val="0"/>
                <w:color w:val="FF0000"/>
                <w:sz w:val="16"/>
                <w:szCs w:val="16"/>
              </w:rPr>
              <w:t>A</w:t>
            </w:r>
          </w:p>
        </w:tc>
        <w:tc>
          <w:tcPr>
            <w:tcW w:w="2667" w:type="dxa"/>
            <w:tcBorders>
              <w:top w:val="single" w:sz="4" w:space="0" w:color="auto"/>
              <w:left w:val="single" w:sz="4" w:space="0" w:color="auto"/>
              <w:right w:val="double" w:sz="12" w:space="0" w:color="auto"/>
            </w:tcBorders>
            <w:vAlign w:val="center"/>
          </w:tcPr>
          <w:p w:rsidR="007E768F" w:rsidRDefault="007E768F" w:rsidP="002E7CEE">
            <w:pPr>
              <w:pStyle w:val="CommentText"/>
              <w:jc w:val="center"/>
              <w:rPr>
                <w:sz w:val="16"/>
                <w:szCs w:val="16"/>
              </w:rPr>
            </w:pPr>
            <w:r>
              <w:rPr>
                <w:sz w:val="16"/>
                <w:szCs w:val="16"/>
              </w:rPr>
              <w:t xml:space="preserve">Up/ Down for Navigation </w:t>
            </w:r>
          </w:p>
          <w:p w:rsidR="007E768F" w:rsidRDefault="007E768F" w:rsidP="002E7CEE">
            <w:pPr>
              <w:pStyle w:val="CommentText"/>
              <w:jc w:val="center"/>
              <w:rPr>
                <w:sz w:val="16"/>
                <w:szCs w:val="16"/>
              </w:rPr>
            </w:pPr>
            <w:r>
              <w:rPr>
                <w:sz w:val="16"/>
                <w:szCs w:val="16"/>
              </w:rPr>
              <w:t>+</w:t>
            </w:r>
          </w:p>
          <w:p w:rsidR="007E768F" w:rsidRPr="000D4C98" w:rsidRDefault="007E768F" w:rsidP="002E7CEE">
            <w:pPr>
              <w:pStyle w:val="CommentText"/>
              <w:jc w:val="center"/>
              <w:rPr>
                <w:sz w:val="16"/>
                <w:szCs w:val="16"/>
              </w:rPr>
            </w:pPr>
            <w:r>
              <w:rPr>
                <w:sz w:val="16"/>
                <w:szCs w:val="16"/>
              </w:rPr>
              <w:t xml:space="preserve"> OK for Select/ Deselect</w:t>
            </w:r>
          </w:p>
        </w:tc>
        <w:tc>
          <w:tcPr>
            <w:tcW w:w="2283" w:type="dxa"/>
            <w:tcBorders>
              <w:top w:val="single" w:sz="4" w:space="0" w:color="auto"/>
              <w:left w:val="single" w:sz="4" w:space="0" w:color="auto"/>
              <w:bottom w:val="single" w:sz="4" w:space="0" w:color="auto"/>
              <w:right w:val="single" w:sz="4" w:space="0" w:color="auto"/>
            </w:tcBorders>
            <w:vAlign w:val="center"/>
          </w:tcPr>
          <w:p w:rsidR="007E768F" w:rsidRDefault="007E768F" w:rsidP="00771C57">
            <w:pPr>
              <w:jc w:val="center"/>
              <w:rPr>
                <w:snapToGrid w:val="0"/>
                <w:sz w:val="16"/>
                <w:szCs w:val="16"/>
              </w:rPr>
            </w:pPr>
            <w:r>
              <w:rPr>
                <w:snapToGrid w:val="0"/>
                <w:sz w:val="16"/>
                <w:szCs w:val="16"/>
              </w:rPr>
              <w:t>0x0</w:t>
            </w:r>
          </w:p>
          <w:p w:rsidR="007E768F" w:rsidRPr="00771C57" w:rsidRDefault="007E768F" w:rsidP="00771C57">
            <w:pPr>
              <w:jc w:val="center"/>
              <w:rPr>
                <w:snapToGrid w:val="0"/>
                <w:sz w:val="16"/>
                <w:szCs w:val="16"/>
              </w:rPr>
            </w:pPr>
            <w:r>
              <w:rPr>
                <w:snapToGrid w:val="0"/>
                <w:sz w:val="16"/>
                <w:szCs w:val="16"/>
              </w:rPr>
              <w:t>Disabled if no gauges are selected</w:t>
            </w:r>
          </w:p>
        </w:tc>
      </w:tr>
    </w:tbl>
    <w:p w:rsidR="003F2A32" w:rsidRDefault="003F2A32" w:rsidP="00BB21A1">
      <w:pPr>
        <w:tabs>
          <w:tab w:val="left" w:pos="7620"/>
        </w:tabs>
        <w:ind w:left="720"/>
      </w:pPr>
    </w:p>
    <w:p w:rsidR="00D55A79" w:rsidRDefault="00D55A79" w:rsidP="00BB21A1">
      <w:pPr>
        <w:tabs>
          <w:tab w:val="left" w:pos="7620"/>
        </w:tabs>
        <w:ind w:left="720"/>
      </w:pPr>
      <w:r>
        <w:t xml:space="preserve">Note: </w:t>
      </w:r>
      <w:r w:rsidR="00BB21A1">
        <w:t>MYGAUGES_SETUP_MC</w:t>
      </w:r>
      <w:r>
        <w:t xml:space="preserve"> must be Enabled (0x1) to display this menu.</w:t>
      </w:r>
    </w:p>
    <w:p w:rsidR="006C3DD4" w:rsidRDefault="006C3DD4" w:rsidP="006C3DD4">
      <w:pPr>
        <w:tabs>
          <w:tab w:val="left" w:pos="7620"/>
        </w:tabs>
        <w:ind w:left="720"/>
      </w:pPr>
      <w:r>
        <w:t>Note: If My Gauge Sel1 is disabled, then MyGauges_Sel2_MC selection content gets pulled up to  My Gauge Selection 1. Similarly, Gauge 3 Selection content gets pulled up to Gauge 2 selection.</w:t>
      </w:r>
    </w:p>
    <w:p w:rsidR="006C3DD4" w:rsidRDefault="006C3DD4" w:rsidP="006C3DD4">
      <w:pPr>
        <w:tabs>
          <w:tab w:val="left" w:pos="7620"/>
        </w:tabs>
        <w:ind w:left="720"/>
      </w:pPr>
      <w:r>
        <w:t xml:space="preserve">Note: If both Gauge 1 and Gauge 2 selection is disabled, then Gauge </w:t>
      </w:r>
      <w:r w:rsidR="00D72A89">
        <w:t>3 selection will become Gauge 1</w:t>
      </w:r>
    </w:p>
    <w:p w:rsidR="006C3DD4" w:rsidRDefault="006C3DD4" w:rsidP="00BB21A1">
      <w:pPr>
        <w:tabs>
          <w:tab w:val="left" w:pos="7620"/>
        </w:tabs>
        <w:ind w:left="720"/>
      </w:pPr>
    </w:p>
    <w:p w:rsidR="003D3DC4" w:rsidRDefault="003D3DC4" w:rsidP="00142A1A">
      <w:pPr>
        <w:pStyle w:val="Table"/>
        <w:numPr>
          <w:ilvl w:val="0"/>
          <w:numId w:val="0"/>
        </w:numPr>
        <w:ind w:left="720"/>
        <w:jc w:val="left"/>
      </w:pPr>
    </w:p>
    <w:p w:rsidR="006C3DD4" w:rsidRDefault="006C3DD4" w:rsidP="00142A1A">
      <w:pPr>
        <w:pStyle w:val="Table"/>
        <w:numPr>
          <w:ilvl w:val="0"/>
          <w:numId w:val="0"/>
        </w:numPr>
        <w:ind w:left="720"/>
        <w:jc w:val="left"/>
      </w:pPr>
    </w:p>
    <w:p w:rsidR="006C3DD4" w:rsidRDefault="006C3DD4" w:rsidP="00142A1A">
      <w:pPr>
        <w:pStyle w:val="Table"/>
        <w:numPr>
          <w:ilvl w:val="0"/>
          <w:numId w:val="0"/>
        </w:numPr>
        <w:ind w:left="720"/>
        <w:jc w:val="left"/>
      </w:pPr>
    </w:p>
    <w:p w:rsidR="006C3DD4" w:rsidRPr="000351D2" w:rsidRDefault="006C3DD4" w:rsidP="00142A1A">
      <w:pPr>
        <w:pStyle w:val="Table"/>
        <w:numPr>
          <w:ilvl w:val="0"/>
          <w:numId w:val="0"/>
        </w:numPr>
        <w:ind w:left="720"/>
        <w:jc w:val="left"/>
      </w:pPr>
    </w:p>
    <w:p w:rsidR="00BB21A1" w:rsidRDefault="00BB21A1" w:rsidP="00BB21A1">
      <w:pPr>
        <w:pStyle w:val="Table"/>
        <w:tabs>
          <w:tab w:val="num" w:pos="1800"/>
        </w:tabs>
      </w:pPr>
      <w:r>
        <w:t xml:space="preserve">My Gauges – </w:t>
      </w:r>
      <w:r w:rsidR="006C3DD4">
        <w:t>Second</w:t>
      </w:r>
      <w:r>
        <w:t xml:space="preserve"> Selected Gauge-  Setup</w:t>
      </w:r>
      <w:r w:rsidRPr="00B53B63">
        <w:t xml:space="preserve"> Request Messages </w:t>
      </w:r>
      <w:r>
        <w:t xml:space="preserve">based upon </w:t>
      </w:r>
      <w:r>
        <w:rPr>
          <w:snapToGrid w:val="0"/>
        </w:rPr>
        <w:t>MYGAUGES_SETUP_MC</w:t>
      </w:r>
    </w:p>
    <w:tbl>
      <w:tblPr>
        <w:tblW w:w="9446" w:type="dxa"/>
        <w:jc w:val="center"/>
        <w:tblInd w:w="1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0"/>
        <w:gridCol w:w="2306"/>
        <w:gridCol w:w="2667"/>
        <w:gridCol w:w="2283"/>
      </w:tblGrid>
      <w:tr w:rsidR="007E768F" w:rsidTr="007E768F">
        <w:trPr>
          <w:cantSplit/>
          <w:trHeight w:val="672"/>
          <w:jc w:val="center"/>
        </w:trPr>
        <w:tc>
          <w:tcPr>
            <w:tcW w:w="2190" w:type="dxa"/>
            <w:tcBorders>
              <w:top w:val="single" w:sz="12" w:space="0" w:color="auto"/>
              <w:left w:val="single" w:sz="12" w:space="0" w:color="auto"/>
              <w:bottom w:val="single" w:sz="12" w:space="0" w:color="auto"/>
              <w:right w:val="single" w:sz="4" w:space="0" w:color="auto"/>
            </w:tcBorders>
            <w:vAlign w:val="center"/>
          </w:tcPr>
          <w:p w:rsidR="007E768F" w:rsidRPr="007E22E1" w:rsidRDefault="007E768F" w:rsidP="007E768F">
            <w:pPr>
              <w:jc w:val="center"/>
              <w:rPr>
                <w:b/>
                <w:snapToGrid w:val="0"/>
                <w:sz w:val="16"/>
                <w:szCs w:val="16"/>
              </w:rPr>
            </w:pPr>
            <w:r>
              <w:rPr>
                <w:b/>
                <w:snapToGrid w:val="0"/>
                <w:sz w:val="16"/>
                <w:szCs w:val="16"/>
              </w:rPr>
              <w:t>MC_Display_Status</w:t>
            </w:r>
          </w:p>
        </w:tc>
        <w:tc>
          <w:tcPr>
            <w:tcW w:w="2306" w:type="dxa"/>
            <w:tcBorders>
              <w:top w:val="single" w:sz="12" w:space="0" w:color="auto"/>
              <w:left w:val="single" w:sz="12" w:space="0" w:color="auto"/>
              <w:bottom w:val="single" w:sz="12" w:space="0" w:color="auto"/>
              <w:right w:val="single" w:sz="4" w:space="0" w:color="auto"/>
            </w:tcBorders>
            <w:vAlign w:val="center"/>
          </w:tcPr>
          <w:p w:rsidR="007E768F" w:rsidRPr="00E41720" w:rsidRDefault="007E768F" w:rsidP="007E768F">
            <w:pPr>
              <w:pStyle w:val="CommentText"/>
              <w:jc w:val="center"/>
              <w:rPr>
                <w:b/>
                <w:bCs/>
                <w:sz w:val="16"/>
                <w:szCs w:val="16"/>
                <w:lang w:val="de-DE"/>
              </w:rPr>
            </w:pPr>
            <w:r>
              <w:rPr>
                <w:b/>
                <w:sz w:val="16"/>
              </w:rPr>
              <w:t>MyGauges_Sel2</w:t>
            </w:r>
            <w:r w:rsidRPr="00D55A79">
              <w:rPr>
                <w:b/>
                <w:sz w:val="16"/>
              </w:rPr>
              <w:t>_MC</w:t>
            </w:r>
            <w:r>
              <w:rPr>
                <w:b/>
                <w:sz w:val="16"/>
              </w:rPr>
              <w:t>_Prev</w:t>
            </w:r>
          </w:p>
        </w:tc>
        <w:tc>
          <w:tcPr>
            <w:tcW w:w="2667" w:type="dxa"/>
            <w:tcBorders>
              <w:top w:val="single" w:sz="12" w:space="0" w:color="auto"/>
              <w:left w:val="single" w:sz="4" w:space="0" w:color="auto"/>
              <w:bottom w:val="single" w:sz="4" w:space="0" w:color="auto"/>
              <w:right w:val="double" w:sz="12" w:space="0" w:color="auto"/>
            </w:tcBorders>
            <w:vAlign w:val="center"/>
          </w:tcPr>
          <w:p w:rsidR="007E768F" w:rsidRPr="00A520AE" w:rsidRDefault="007E768F" w:rsidP="007E768F">
            <w:pPr>
              <w:jc w:val="center"/>
              <w:rPr>
                <w:b/>
                <w:sz w:val="18"/>
                <w:szCs w:val="18"/>
              </w:rPr>
            </w:pPr>
            <w:r>
              <w:rPr>
                <w:b/>
                <w:sz w:val="18"/>
                <w:szCs w:val="18"/>
              </w:rPr>
              <w:t>M/C Switch Selection Event</w:t>
            </w:r>
          </w:p>
        </w:tc>
        <w:tc>
          <w:tcPr>
            <w:tcW w:w="2283" w:type="dxa"/>
            <w:tcBorders>
              <w:top w:val="single" w:sz="12" w:space="0" w:color="auto"/>
              <w:left w:val="single" w:sz="4" w:space="0" w:color="auto"/>
              <w:bottom w:val="single" w:sz="4" w:space="0" w:color="auto"/>
              <w:right w:val="single" w:sz="4" w:space="0" w:color="auto"/>
            </w:tcBorders>
            <w:vAlign w:val="center"/>
          </w:tcPr>
          <w:p w:rsidR="007E768F" w:rsidRPr="00681863" w:rsidRDefault="007E768F" w:rsidP="007E768F">
            <w:pPr>
              <w:autoSpaceDE w:val="0"/>
              <w:autoSpaceDN w:val="0"/>
              <w:adjustRightInd w:val="0"/>
              <w:spacing w:line="287" w:lineRule="auto"/>
              <w:jc w:val="center"/>
              <w:rPr>
                <w:b/>
                <w:bCs/>
                <w:sz w:val="16"/>
                <w:szCs w:val="16"/>
                <w:lang w:eastAsia="ja-JP"/>
              </w:rPr>
            </w:pPr>
            <w:r>
              <w:rPr>
                <w:b/>
                <w:sz w:val="16"/>
              </w:rPr>
              <w:t>MyGauges_Sel2</w:t>
            </w:r>
            <w:r w:rsidRPr="00D55A79">
              <w:rPr>
                <w:b/>
                <w:sz w:val="16"/>
              </w:rPr>
              <w:t>_MC</w:t>
            </w:r>
            <w:r>
              <w:rPr>
                <w:b/>
                <w:sz w:val="16"/>
              </w:rPr>
              <w:t xml:space="preserve"> </w:t>
            </w:r>
          </w:p>
        </w:tc>
      </w:tr>
      <w:tr w:rsidR="007E768F" w:rsidRPr="00681863" w:rsidTr="007E768F">
        <w:trPr>
          <w:trHeight w:val="735"/>
          <w:jc w:val="center"/>
        </w:trPr>
        <w:tc>
          <w:tcPr>
            <w:tcW w:w="2190" w:type="dxa"/>
            <w:vMerge w:val="restart"/>
            <w:tcBorders>
              <w:top w:val="single" w:sz="12" w:space="0" w:color="auto"/>
              <w:left w:val="single" w:sz="12" w:space="0" w:color="auto"/>
              <w:right w:val="single" w:sz="4" w:space="0" w:color="auto"/>
            </w:tcBorders>
            <w:vAlign w:val="center"/>
          </w:tcPr>
          <w:p w:rsidR="007E768F" w:rsidRPr="000A2E01" w:rsidRDefault="007E768F" w:rsidP="007E768F">
            <w:pPr>
              <w:jc w:val="center"/>
              <w:rPr>
                <w:snapToGrid w:val="0"/>
                <w:sz w:val="16"/>
                <w:szCs w:val="16"/>
              </w:rPr>
            </w:pPr>
            <w:r w:rsidRPr="002E7CEE">
              <w:rPr>
                <w:snapToGrid w:val="0"/>
                <w:sz w:val="16"/>
                <w:szCs w:val="16"/>
              </w:rPr>
              <w:t>MYGAUGES_SETUP_MC</w:t>
            </w:r>
          </w:p>
        </w:tc>
        <w:tc>
          <w:tcPr>
            <w:tcW w:w="2306" w:type="dxa"/>
            <w:tcBorders>
              <w:top w:val="single" w:sz="12" w:space="0" w:color="auto"/>
              <w:left w:val="single" w:sz="12" w:space="0" w:color="auto"/>
              <w:right w:val="single" w:sz="4" w:space="0" w:color="auto"/>
            </w:tcBorders>
            <w:vAlign w:val="center"/>
          </w:tcPr>
          <w:p w:rsidR="007E768F" w:rsidRPr="000A2E01" w:rsidRDefault="007E768F" w:rsidP="007E768F">
            <w:pPr>
              <w:jc w:val="center"/>
              <w:rPr>
                <w:snapToGrid w:val="0"/>
                <w:sz w:val="16"/>
                <w:szCs w:val="16"/>
              </w:rPr>
            </w:pPr>
            <w:r>
              <w:rPr>
                <w:snapToGrid w:val="0"/>
                <w:sz w:val="16"/>
                <w:szCs w:val="16"/>
              </w:rPr>
              <w:t>0x0</w:t>
            </w:r>
          </w:p>
        </w:tc>
        <w:tc>
          <w:tcPr>
            <w:tcW w:w="2667" w:type="dxa"/>
            <w:tcBorders>
              <w:top w:val="single" w:sz="12" w:space="0" w:color="auto"/>
              <w:left w:val="single" w:sz="4" w:space="0" w:color="auto"/>
              <w:right w:val="double" w:sz="12" w:space="0" w:color="auto"/>
            </w:tcBorders>
            <w:vAlign w:val="center"/>
          </w:tcPr>
          <w:p w:rsidR="007E768F" w:rsidRDefault="007E768F" w:rsidP="007E768F">
            <w:pPr>
              <w:pStyle w:val="CommentText"/>
              <w:jc w:val="center"/>
              <w:rPr>
                <w:sz w:val="16"/>
                <w:szCs w:val="16"/>
              </w:rPr>
            </w:pPr>
            <w:r>
              <w:rPr>
                <w:sz w:val="16"/>
                <w:szCs w:val="16"/>
              </w:rPr>
              <w:t xml:space="preserve">Up/ Down for Navigation </w:t>
            </w:r>
          </w:p>
          <w:p w:rsidR="007E768F" w:rsidRDefault="007E768F" w:rsidP="007E768F">
            <w:pPr>
              <w:pStyle w:val="CommentText"/>
              <w:jc w:val="center"/>
              <w:rPr>
                <w:sz w:val="16"/>
                <w:szCs w:val="16"/>
              </w:rPr>
            </w:pPr>
            <w:r>
              <w:rPr>
                <w:sz w:val="16"/>
                <w:szCs w:val="16"/>
              </w:rPr>
              <w:t>+</w:t>
            </w:r>
          </w:p>
          <w:p w:rsidR="007E768F" w:rsidRPr="000D4C98" w:rsidRDefault="007E768F" w:rsidP="007E768F">
            <w:pPr>
              <w:pStyle w:val="CommentText"/>
              <w:jc w:val="center"/>
              <w:rPr>
                <w:sz w:val="16"/>
                <w:szCs w:val="16"/>
              </w:rPr>
            </w:pPr>
            <w:r>
              <w:rPr>
                <w:sz w:val="16"/>
                <w:szCs w:val="16"/>
              </w:rPr>
              <w:t xml:space="preserve"> OK for Select</w:t>
            </w:r>
          </w:p>
        </w:tc>
        <w:tc>
          <w:tcPr>
            <w:tcW w:w="2283" w:type="dxa"/>
            <w:tcBorders>
              <w:top w:val="single" w:sz="12" w:space="0" w:color="auto"/>
              <w:left w:val="single" w:sz="4" w:space="0" w:color="auto"/>
              <w:bottom w:val="single" w:sz="4" w:space="0" w:color="auto"/>
              <w:right w:val="single" w:sz="4" w:space="0" w:color="auto"/>
            </w:tcBorders>
            <w:vAlign w:val="center"/>
          </w:tcPr>
          <w:p w:rsidR="007E768F" w:rsidRDefault="007E768F" w:rsidP="007E768F">
            <w:pPr>
              <w:jc w:val="center"/>
              <w:rPr>
                <w:snapToGrid w:val="0"/>
                <w:sz w:val="16"/>
                <w:szCs w:val="16"/>
              </w:rPr>
            </w:pPr>
            <w:r>
              <w:rPr>
                <w:snapToGrid w:val="0"/>
                <w:sz w:val="16"/>
                <w:szCs w:val="16"/>
              </w:rPr>
              <w:t>0x1-</w:t>
            </w:r>
            <w:r w:rsidRPr="002F1E31">
              <w:rPr>
                <w:snapToGrid w:val="0"/>
                <w:color w:val="FF0000"/>
                <w:sz w:val="16"/>
                <w:szCs w:val="16"/>
              </w:rPr>
              <w:t>0x</w:t>
            </w:r>
            <w:r w:rsidR="002F1E31" w:rsidRPr="002F1E31">
              <w:rPr>
                <w:snapToGrid w:val="0"/>
                <w:color w:val="FF0000"/>
                <w:sz w:val="16"/>
                <w:szCs w:val="16"/>
              </w:rPr>
              <w:t>A</w:t>
            </w:r>
            <w:r>
              <w:rPr>
                <w:snapToGrid w:val="0"/>
                <w:sz w:val="16"/>
                <w:szCs w:val="16"/>
              </w:rPr>
              <w:t xml:space="preserve"> </w:t>
            </w:r>
          </w:p>
          <w:p w:rsidR="007E768F" w:rsidRPr="002E46EA" w:rsidRDefault="007E768F" w:rsidP="007E768F">
            <w:pPr>
              <w:jc w:val="center"/>
              <w:rPr>
                <w:snapToGrid w:val="0"/>
                <w:sz w:val="16"/>
                <w:szCs w:val="16"/>
              </w:rPr>
            </w:pPr>
            <w:r>
              <w:rPr>
                <w:snapToGrid w:val="0"/>
                <w:sz w:val="16"/>
                <w:szCs w:val="16"/>
              </w:rPr>
              <w:t>Based on the current selection</w:t>
            </w:r>
          </w:p>
        </w:tc>
      </w:tr>
      <w:tr w:rsidR="007E768F" w:rsidRPr="00681863" w:rsidTr="007E768F">
        <w:trPr>
          <w:trHeight w:val="432"/>
          <w:jc w:val="center"/>
        </w:trPr>
        <w:tc>
          <w:tcPr>
            <w:tcW w:w="2190" w:type="dxa"/>
            <w:vMerge/>
            <w:tcBorders>
              <w:left w:val="single" w:sz="12" w:space="0" w:color="auto"/>
              <w:right w:val="single" w:sz="4" w:space="0" w:color="auto"/>
            </w:tcBorders>
          </w:tcPr>
          <w:p w:rsidR="007E768F" w:rsidRPr="000A2E01" w:rsidRDefault="007E768F" w:rsidP="007E768F">
            <w:pPr>
              <w:jc w:val="center"/>
              <w:rPr>
                <w:snapToGrid w:val="0"/>
                <w:sz w:val="16"/>
                <w:szCs w:val="16"/>
              </w:rPr>
            </w:pPr>
          </w:p>
        </w:tc>
        <w:tc>
          <w:tcPr>
            <w:tcW w:w="2306" w:type="dxa"/>
            <w:tcBorders>
              <w:top w:val="single" w:sz="4" w:space="0" w:color="auto"/>
              <w:left w:val="single" w:sz="12" w:space="0" w:color="auto"/>
              <w:right w:val="single" w:sz="4" w:space="0" w:color="auto"/>
            </w:tcBorders>
            <w:vAlign w:val="center"/>
          </w:tcPr>
          <w:p w:rsidR="007E768F" w:rsidRPr="000A2E01" w:rsidRDefault="007E768F" w:rsidP="002F1E31">
            <w:pPr>
              <w:jc w:val="center"/>
              <w:rPr>
                <w:snapToGrid w:val="0"/>
                <w:sz w:val="16"/>
                <w:szCs w:val="16"/>
              </w:rPr>
            </w:pPr>
            <w:r>
              <w:rPr>
                <w:snapToGrid w:val="0"/>
                <w:sz w:val="16"/>
                <w:szCs w:val="16"/>
              </w:rPr>
              <w:t>0x1-</w:t>
            </w:r>
            <w:r w:rsidRPr="002F1E31">
              <w:rPr>
                <w:snapToGrid w:val="0"/>
                <w:color w:val="FF0000"/>
                <w:sz w:val="16"/>
                <w:szCs w:val="16"/>
              </w:rPr>
              <w:t>0x</w:t>
            </w:r>
            <w:r w:rsidR="002F1E31" w:rsidRPr="002F1E31">
              <w:rPr>
                <w:snapToGrid w:val="0"/>
                <w:color w:val="FF0000"/>
                <w:sz w:val="16"/>
                <w:szCs w:val="16"/>
              </w:rPr>
              <w:t>A</w:t>
            </w:r>
          </w:p>
        </w:tc>
        <w:tc>
          <w:tcPr>
            <w:tcW w:w="2667" w:type="dxa"/>
            <w:tcBorders>
              <w:top w:val="single" w:sz="4" w:space="0" w:color="auto"/>
              <w:left w:val="single" w:sz="4" w:space="0" w:color="auto"/>
              <w:right w:val="double" w:sz="12" w:space="0" w:color="auto"/>
            </w:tcBorders>
            <w:vAlign w:val="center"/>
          </w:tcPr>
          <w:p w:rsidR="007E768F" w:rsidRDefault="007E768F" w:rsidP="007E768F">
            <w:pPr>
              <w:pStyle w:val="CommentText"/>
              <w:jc w:val="center"/>
              <w:rPr>
                <w:sz w:val="16"/>
                <w:szCs w:val="16"/>
              </w:rPr>
            </w:pPr>
            <w:r>
              <w:rPr>
                <w:sz w:val="16"/>
                <w:szCs w:val="16"/>
              </w:rPr>
              <w:t xml:space="preserve">Up/ Down for Navigation </w:t>
            </w:r>
          </w:p>
          <w:p w:rsidR="007E768F" w:rsidRDefault="007E768F" w:rsidP="007E768F">
            <w:pPr>
              <w:pStyle w:val="CommentText"/>
              <w:jc w:val="center"/>
              <w:rPr>
                <w:sz w:val="16"/>
                <w:szCs w:val="16"/>
              </w:rPr>
            </w:pPr>
            <w:r>
              <w:rPr>
                <w:sz w:val="16"/>
                <w:szCs w:val="16"/>
              </w:rPr>
              <w:t>+</w:t>
            </w:r>
          </w:p>
          <w:p w:rsidR="007E768F" w:rsidRPr="000D4C98" w:rsidRDefault="007E768F" w:rsidP="007E768F">
            <w:pPr>
              <w:pStyle w:val="CommentText"/>
              <w:jc w:val="center"/>
              <w:rPr>
                <w:sz w:val="16"/>
                <w:szCs w:val="16"/>
              </w:rPr>
            </w:pPr>
            <w:r>
              <w:rPr>
                <w:sz w:val="16"/>
                <w:szCs w:val="16"/>
              </w:rPr>
              <w:t xml:space="preserve"> OK for Select/ Deselect</w:t>
            </w:r>
          </w:p>
        </w:tc>
        <w:tc>
          <w:tcPr>
            <w:tcW w:w="2283" w:type="dxa"/>
            <w:tcBorders>
              <w:top w:val="single" w:sz="4" w:space="0" w:color="auto"/>
              <w:left w:val="single" w:sz="4" w:space="0" w:color="auto"/>
              <w:bottom w:val="single" w:sz="4" w:space="0" w:color="auto"/>
              <w:right w:val="single" w:sz="4" w:space="0" w:color="auto"/>
            </w:tcBorders>
            <w:vAlign w:val="center"/>
          </w:tcPr>
          <w:p w:rsidR="007E768F" w:rsidRDefault="007E768F" w:rsidP="007E768F">
            <w:pPr>
              <w:jc w:val="center"/>
              <w:rPr>
                <w:snapToGrid w:val="0"/>
                <w:sz w:val="16"/>
                <w:szCs w:val="16"/>
              </w:rPr>
            </w:pPr>
            <w:r>
              <w:rPr>
                <w:snapToGrid w:val="0"/>
                <w:sz w:val="16"/>
                <w:szCs w:val="16"/>
              </w:rPr>
              <w:t>0x0</w:t>
            </w:r>
          </w:p>
          <w:p w:rsidR="007E768F" w:rsidRPr="00771C57" w:rsidRDefault="007E768F" w:rsidP="007E768F">
            <w:pPr>
              <w:jc w:val="center"/>
              <w:rPr>
                <w:snapToGrid w:val="0"/>
                <w:sz w:val="16"/>
                <w:szCs w:val="16"/>
              </w:rPr>
            </w:pPr>
            <w:r>
              <w:rPr>
                <w:snapToGrid w:val="0"/>
                <w:sz w:val="16"/>
                <w:szCs w:val="16"/>
              </w:rPr>
              <w:t>Disabled if no gauges are selected</w:t>
            </w:r>
          </w:p>
        </w:tc>
      </w:tr>
    </w:tbl>
    <w:p w:rsidR="007E768F" w:rsidRDefault="007E768F" w:rsidP="00BB21A1">
      <w:pPr>
        <w:tabs>
          <w:tab w:val="left" w:pos="7620"/>
        </w:tabs>
        <w:ind w:left="720"/>
      </w:pPr>
    </w:p>
    <w:p w:rsidR="007E768F" w:rsidRDefault="007E768F" w:rsidP="00BB21A1">
      <w:pPr>
        <w:tabs>
          <w:tab w:val="left" w:pos="7620"/>
        </w:tabs>
        <w:ind w:left="720"/>
      </w:pPr>
    </w:p>
    <w:p w:rsidR="00BB21A1" w:rsidRDefault="00BB21A1" w:rsidP="00BB21A1">
      <w:pPr>
        <w:tabs>
          <w:tab w:val="left" w:pos="7620"/>
        </w:tabs>
        <w:ind w:left="720"/>
      </w:pPr>
      <w:r>
        <w:t>Note: MYGAUGES_SETUP_MC must be Enabled (0x1) to display this menu.</w:t>
      </w:r>
    </w:p>
    <w:p w:rsidR="006C3DD4" w:rsidRDefault="006C3DD4" w:rsidP="00BB21A1">
      <w:pPr>
        <w:tabs>
          <w:tab w:val="left" w:pos="7620"/>
        </w:tabs>
        <w:ind w:left="720"/>
      </w:pPr>
    </w:p>
    <w:p w:rsidR="006C3DD4" w:rsidRDefault="006C3DD4" w:rsidP="00BB21A1">
      <w:pPr>
        <w:tabs>
          <w:tab w:val="left" w:pos="7620"/>
        </w:tabs>
        <w:ind w:left="720"/>
      </w:pPr>
    </w:p>
    <w:p w:rsidR="006C3DD4" w:rsidRDefault="006C3DD4" w:rsidP="00BB21A1">
      <w:pPr>
        <w:tabs>
          <w:tab w:val="left" w:pos="7620"/>
        </w:tabs>
        <w:ind w:left="720"/>
      </w:pPr>
    </w:p>
    <w:p w:rsidR="006C3DD4" w:rsidRDefault="006C3DD4" w:rsidP="00BB21A1">
      <w:pPr>
        <w:tabs>
          <w:tab w:val="left" w:pos="7620"/>
        </w:tabs>
        <w:ind w:left="720"/>
      </w:pPr>
    </w:p>
    <w:p w:rsidR="006C3DD4" w:rsidRPr="007E768F" w:rsidRDefault="006C3DD4" w:rsidP="006C3DD4">
      <w:pPr>
        <w:pStyle w:val="Table"/>
        <w:tabs>
          <w:tab w:val="num" w:pos="1800"/>
        </w:tabs>
      </w:pPr>
      <w:r>
        <w:t>My Gauges – Third Selected Gauge-  Setup</w:t>
      </w:r>
      <w:r w:rsidRPr="00B53B63">
        <w:t xml:space="preserve"> Request Messages </w:t>
      </w:r>
      <w:r>
        <w:t xml:space="preserve">based upon </w:t>
      </w:r>
      <w:r>
        <w:rPr>
          <w:snapToGrid w:val="0"/>
        </w:rPr>
        <w:t>MYGAUGES_SETUP_MC</w:t>
      </w:r>
    </w:p>
    <w:tbl>
      <w:tblPr>
        <w:tblW w:w="9446" w:type="dxa"/>
        <w:jc w:val="center"/>
        <w:tblInd w:w="1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0"/>
        <w:gridCol w:w="2306"/>
        <w:gridCol w:w="2667"/>
        <w:gridCol w:w="2283"/>
      </w:tblGrid>
      <w:tr w:rsidR="007E768F" w:rsidTr="007E768F">
        <w:trPr>
          <w:cantSplit/>
          <w:trHeight w:val="672"/>
          <w:jc w:val="center"/>
        </w:trPr>
        <w:tc>
          <w:tcPr>
            <w:tcW w:w="2190" w:type="dxa"/>
            <w:tcBorders>
              <w:top w:val="single" w:sz="12" w:space="0" w:color="auto"/>
              <w:left w:val="single" w:sz="12" w:space="0" w:color="auto"/>
              <w:bottom w:val="single" w:sz="12" w:space="0" w:color="auto"/>
              <w:right w:val="single" w:sz="4" w:space="0" w:color="auto"/>
            </w:tcBorders>
            <w:vAlign w:val="center"/>
          </w:tcPr>
          <w:p w:rsidR="007E768F" w:rsidRPr="007E22E1" w:rsidRDefault="007E768F" w:rsidP="007E768F">
            <w:pPr>
              <w:jc w:val="center"/>
              <w:rPr>
                <w:b/>
                <w:snapToGrid w:val="0"/>
                <w:sz w:val="16"/>
                <w:szCs w:val="16"/>
              </w:rPr>
            </w:pPr>
            <w:r>
              <w:rPr>
                <w:b/>
                <w:snapToGrid w:val="0"/>
                <w:sz w:val="16"/>
                <w:szCs w:val="16"/>
              </w:rPr>
              <w:t>MC_Display_Status</w:t>
            </w:r>
          </w:p>
        </w:tc>
        <w:tc>
          <w:tcPr>
            <w:tcW w:w="2306" w:type="dxa"/>
            <w:tcBorders>
              <w:top w:val="single" w:sz="12" w:space="0" w:color="auto"/>
              <w:left w:val="single" w:sz="12" w:space="0" w:color="auto"/>
              <w:bottom w:val="single" w:sz="12" w:space="0" w:color="auto"/>
              <w:right w:val="single" w:sz="4" w:space="0" w:color="auto"/>
            </w:tcBorders>
            <w:vAlign w:val="center"/>
          </w:tcPr>
          <w:p w:rsidR="007E768F" w:rsidRPr="00E41720" w:rsidRDefault="007E768F" w:rsidP="007E768F">
            <w:pPr>
              <w:pStyle w:val="CommentText"/>
              <w:jc w:val="center"/>
              <w:rPr>
                <w:b/>
                <w:bCs/>
                <w:sz w:val="16"/>
                <w:szCs w:val="16"/>
                <w:lang w:val="de-DE"/>
              </w:rPr>
            </w:pPr>
            <w:r>
              <w:rPr>
                <w:b/>
                <w:sz w:val="16"/>
              </w:rPr>
              <w:t>MyGauges_Sel3</w:t>
            </w:r>
            <w:r w:rsidRPr="00D55A79">
              <w:rPr>
                <w:b/>
                <w:sz w:val="16"/>
              </w:rPr>
              <w:t>_MC</w:t>
            </w:r>
            <w:r>
              <w:rPr>
                <w:b/>
                <w:sz w:val="16"/>
              </w:rPr>
              <w:t>_Prev</w:t>
            </w:r>
          </w:p>
        </w:tc>
        <w:tc>
          <w:tcPr>
            <w:tcW w:w="2667" w:type="dxa"/>
            <w:tcBorders>
              <w:top w:val="single" w:sz="12" w:space="0" w:color="auto"/>
              <w:left w:val="single" w:sz="4" w:space="0" w:color="auto"/>
              <w:bottom w:val="single" w:sz="4" w:space="0" w:color="auto"/>
              <w:right w:val="double" w:sz="12" w:space="0" w:color="auto"/>
            </w:tcBorders>
            <w:vAlign w:val="center"/>
          </w:tcPr>
          <w:p w:rsidR="007E768F" w:rsidRPr="00A520AE" w:rsidRDefault="007E768F" w:rsidP="007E768F">
            <w:pPr>
              <w:jc w:val="center"/>
              <w:rPr>
                <w:b/>
                <w:sz w:val="18"/>
                <w:szCs w:val="18"/>
              </w:rPr>
            </w:pPr>
            <w:r>
              <w:rPr>
                <w:b/>
                <w:sz w:val="18"/>
                <w:szCs w:val="18"/>
              </w:rPr>
              <w:t>M/C Switch Selection Event</w:t>
            </w:r>
          </w:p>
        </w:tc>
        <w:tc>
          <w:tcPr>
            <w:tcW w:w="2283" w:type="dxa"/>
            <w:tcBorders>
              <w:top w:val="single" w:sz="12" w:space="0" w:color="auto"/>
              <w:left w:val="single" w:sz="4" w:space="0" w:color="auto"/>
              <w:bottom w:val="single" w:sz="4" w:space="0" w:color="auto"/>
              <w:right w:val="single" w:sz="4" w:space="0" w:color="auto"/>
            </w:tcBorders>
            <w:vAlign w:val="center"/>
          </w:tcPr>
          <w:p w:rsidR="007E768F" w:rsidRPr="00681863" w:rsidRDefault="007E768F" w:rsidP="007E768F">
            <w:pPr>
              <w:autoSpaceDE w:val="0"/>
              <w:autoSpaceDN w:val="0"/>
              <w:adjustRightInd w:val="0"/>
              <w:spacing w:line="287" w:lineRule="auto"/>
              <w:jc w:val="center"/>
              <w:rPr>
                <w:b/>
                <w:bCs/>
                <w:sz w:val="16"/>
                <w:szCs w:val="16"/>
                <w:lang w:eastAsia="ja-JP"/>
              </w:rPr>
            </w:pPr>
            <w:r>
              <w:rPr>
                <w:b/>
                <w:sz w:val="16"/>
              </w:rPr>
              <w:t>MyGauges_Sel3</w:t>
            </w:r>
            <w:r w:rsidRPr="00D55A79">
              <w:rPr>
                <w:b/>
                <w:sz w:val="16"/>
              </w:rPr>
              <w:t>_MC</w:t>
            </w:r>
            <w:r>
              <w:rPr>
                <w:b/>
                <w:sz w:val="16"/>
              </w:rPr>
              <w:t xml:space="preserve"> </w:t>
            </w:r>
          </w:p>
        </w:tc>
      </w:tr>
      <w:tr w:rsidR="007E768F" w:rsidRPr="00681863" w:rsidTr="007E768F">
        <w:trPr>
          <w:trHeight w:val="735"/>
          <w:jc w:val="center"/>
        </w:trPr>
        <w:tc>
          <w:tcPr>
            <w:tcW w:w="2190" w:type="dxa"/>
            <w:vMerge w:val="restart"/>
            <w:tcBorders>
              <w:top w:val="single" w:sz="12" w:space="0" w:color="auto"/>
              <w:left w:val="single" w:sz="12" w:space="0" w:color="auto"/>
              <w:right w:val="single" w:sz="4" w:space="0" w:color="auto"/>
            </w:tcBorders>
            <w:vAlign w:val="center"/>
          </w:tcPr>
          <w:p w:rsidR="007E768F" w:rsidRPr="000A2E01" w:rsidRDefault="007E768F" w:rsidP="007E768F">
            <w:pPr>
              <w:jc w:val="center"/>
              <w:rPr>
                <w:snapToGrid w:val="0"/>
                <w:sz w:val="16"/>
                <w:szCs w:val="16"/>
              </w:rPr>
            </w:pPr>
            <w:r w:rsidRPr="002E7CEE">
              <w:rPr>
                <w:snapToGrid w:val="0"/>
                <w:sz w:val="16"/>
                <w:szCs w:val="16"/>
              </w:rPr>
              <w:t>MYGAUGES_SETUP_MC</w:t>
            </w:r>
          </w:p>
        </w:tc>
        <w:tc>
          <w:tcPr>
            <w:tcW w:w="2306" w:type="dxa"/>
            <w:tcBorders>
              <w:top w:val="single" w:sz="12" w:space="0" w:color="auto"/>
              <w:left w:val="single" w:sz="12" w:space="0" w:color="auto"/>
              <w:right w:val="single" w:sz="4" w:space="0" w:color="auto"/>
            </w:tcBorders>
            <w:vAlign w:val="center"/>
          </w:tcPr>
          <w:p w:rsidR="007E768F" w:rsidRPr="000A2E01" w:rsidRDefault="007E768F" w:rsidP="007E768F">
            <w:pPr>
              <w:jc w:val="center"/>
              <w:rPr>
                <w:snapToGrid w:val="0"/>
                <w:sz w:val="16"/>
                <w:szCs w:val="16"/>
              </w:rPr>
            </w:pPr>
            <w:r>
              <w:rPr>
                <w:snapToGrid w:val="0"/>
                <w:sz w:val="16"/>
                <w:szCs w:val="16"/>
              </w:rPr>
              <w:t>0x0</w:t>
            </w:r>
          </w:p>
        </w:tc>
        <w:tc>
          <w:tcPr>
            <w:tcW w:w="2667" w:type="dxa"/>
            <w:tcBorders>
              <w:top w:val="single" w:sz="12" w:space="0" w:color="auto"/>
              <w:left w:val="single" w:sz="4" w:space="0" w:color="auto"/>
              <w:right w:val="double" w:sz="12" w:space="0" w:color="auto"/>
            </w:tcBorders>
            <w:vAlign w:val="center"/>
          </w:tcPr>
          <w:p w:rsidR="007E768F" w:rsidRDefault="007E768F" w:rsidP="007E768F">
            <w:pPr>
              <w:pStyle w:val="CommentText"/>
              <w:jc w:val="center"/>
              <w:rPr>
                <w:sz w:val="16"/>
                <w:szCs w:val="16"/>
              </w:rPr>
            </w:pPr>
            <w:r>
              <w:rPr>
                <w:sz w:val="16"/>
                <w:szCs w:val="16"/>
              </w:rPr>
              <w:t xml:space="preserve">Up/ Down for Navigation </w:t>
            </w:r>
          </w:p>
          <w:p w:rsidR="007E768F" w:rsidRDefault="007E768F" w:rsidP="007E768F">
            <w:pPr>
              <w:pStyle w:val="CommentText"/>
              <w:jc w:val="center"/>
              <w:rPr>
                <w:sz w:val="16"/>
                <w:szCs w:val="16"/>
              </w:rPr>
            </w:pPr>
            <w:r>
              <w:rPr>
                <w:sz w:val="16"/>
                <w:szCs w:val="16"/>
              </w:rPr>
              <w:t>+</w:t>
            </w:r>
          </w:p>
          <w:p w:rsidR="007E768F" w:rsidRPr="000D4C98" w:rsidRDefault="007E768F" w:rsidP="007E768F">
            <w:pPr>
              <w:pStyle w:val="CommentText"/>
              <w:jc w:val="center"/>
              <w:rPr>
                <w:sz w:val="16"/>
                <w:szCs w:val="16"/>
              </w:rPr>
            </w:pPr>
            <w:r>
              <w:rPr>
                <w:sz w:val="16"/>
                <w:szCs w:val="16"/>
              </w:rPr>
              <w:t xml:space="preserve"> OK for Select</w:t>
            </w:r>
          </w:p>
        </w:tc>
        <w:tc>
          <w:tcPr>
            <w:tcW w:w="2283" w:type="dxa"/>
            <w:tcBorders>
              <w:top w:val="single" w:sz="12" w:space="0" w:color="auto"/>
              <w:left w:val="single" w:sz="4" w:space="0" w:color="auto"/>
              <w:bottom w:val="single" w:sz="4" w:space="0" w:color="auto"/>
              <w:right w:val="single" w:sz="4" w:space="0" w:color="auto"/>
            </w:tcBorders>
            <w:vAlign w:val="center"/>
          </w:tcPr>
          <w:p w:rsidR="007E768F" w:rsidRDefault="007E768F" w:rsidP="007E768F">
            <w:pPr>
              <w:jc w:val="center"/>
              <w:rPr>
                <w:snapToGrid w:val="0"/>
                <w:sz w:val="16"/>
                <w:szCs w:val="16"/>
              </w:rPr>
            </w:pPr>
            <w:r>
              <w:rPr>
                <w:snapToGrid w:val="0"/>
                <w:sz w:val="16"/>
                <w:szCs w:val="16"/>
              </w:rPr>
              <w:t>0x1-</w:t>
            </w:r>
            <w:r w:rsidRPr="002F1E31">
              <w:rPr>
                <w:snapToGrid w:val="0"/>
                <w:color w:val="FF0000"/>
                <w:sz w:val="16"/>
                <w:szCs w:val="16"/>
              </w:rPr>
              <w:t>0x</w:t>
            </w:r>
            <w:r w:rsidR="002F1E31" w:rsidRPr="002F1E31">
              <w:rPr>
                <w:snapToGrid w:val="0"/>
                <w:color w:val="FF0000"/>
                <w:sz w:val="16"/>
                <w:szCs w:val="16"/>
              </w:rPr>
              <w:t>A</w:t>
            </w:r>
            <w:r>
              <w:rPr>
                <w:snapToGrid w:val="0"/>
                <w:sz w:val="16"/>
                <w:szCs w:val="16"/>
              </w:rPr>
              <w:t xml:space="preserve"> </w:t>
            </w:r>
          </w:p>
          <w:p w:rsidR="007E768F" w:rsidRPr="002E46EA" w:rsidRDefault="007E768F" w:rsidP="007E768F">
            <w:pPr>
              <w:jc w:val="center"/>
              <w:rPr>
                <w:snapToGrid w:val="0"/>
                <w:sz w:val="16"/>
                <w:szCs w:val="16"/>
              </w:rPr>
            </w:pPr>
            <w:r>
              <w:rPr>
                <w:snapToGrid w:val="0"/>
                <w:sz w:val="16"/>
                <w:szCs w:val="16"/>
              </w:rPr>
              <w:t>Based on the current selection</w:t>
            </w:r>
          </w:p>
        </w:tc>
      </w:tr>
      <w:tr w:rsidR="007E768F" w:rsidRPr="00681863" w:rsidTr="007E768F">
        <w:trPr>
          <w:trHeight w:val="432"/>
          <w:jc w:val="center"/>
        </w:trPr>
        <w:tc>
          <w:tcPr>
            <w:tcW w:w="2190" w:type="dxa"/>
            <w:vMerge/>
            <w:tcBorders>
              <w:left w:val="single" w:sz="12" w:space="0" w:color="auto"/>
              <w:right w:val="single" w:sz="4" w:space="0" w:color="auto"/>
            </w:tcBorders>
          </w:tcPr>
          <w:p w:rsidR="007E768F" w:rsidRPr="000A2E01" w:rsidRDefault="007E768F" w:rsidP="007E768F">
            <w:pPr>
              <w:jc w:val="center"/>
              <w:rPr>
                <w:snapToGrid w:val="0"/>
                <w:sz w:val="16"/>
                <w:szCs w:val="16"/>
              </w:rPr>
            </w:pPr>
          </w:p>
        </w:tc>
        <w:tc>
          <w:tcPr>
            <w:tcW w:w="2306" w:type="dxa"/>
            <w:tcBorders>
              <w:top w:val="single" w:sz="4" w:space="0" w:color="auto"/>
              <w:left w:val="single" w:sz="12" w:space="0" w:color="auto"/>
              <w:right w:val="single" w:sz="4" w:space="0" w:color="auto"/>
            </w:tcBorders>
            <w:vAlign w:val="center"/>
          </w:tcPr>
          <w:p w:rsidR="007E768F" w:rsidRPr="000A2E01" w:rsidRDefault="007E768F" w:rsidP="002F1E31">
            <w:pPr>
              <w:jc w:val="center"/>
              <w:rPr>
                <w:snapToGrid w:val="0"/>
                <w:sz w:val="16"/>
                <w:szCs w:val="16"/>
              </w:rPr>
            </w:pPr>
            <w:r>
              <w:rPr>
                <w:snapToGrid w:val="0"/>
                <w:sz w:val="16"/>
                <w:szCs w:val="16"/>
              </w:rPr>
              <w:t>0x1-</w:t>
            </w:r>
            <w:r w:rsidRPr="002F1E31">
              <w:rPr>
                <w:snapToGrid w:val="0"/>
                <w:color w:val="FF0000"/>
                <w:sz w:val="16"/>
                <w:szCs w:val="16"/>
              </w:rPr>
              <w:t>0x</w:t>
            </w:r>
            <w:r w:rsidR="002F1E31" w:rsidRPr="002F1E31">
              <w:rPr>
                <w:snapToGrid w:val="0"/>
                <w:color w:val="FF0000"/>
                <w:sz w:val="16"/>
                <w:szCs w:val="16"/>
              </w:rPr>
              <w:t>A</w:t>
            </w:r>
          </w:p>
        </w:tc>
        <w:tc>
          <w:tcPr>
            <w:tcW w:w="2667" w:type="dxa"/>
            <w:tcBorders>
              <w:top w:val="single" w:sz="4" w:space="0" w:color="auto"/>
              <w:left w:val="single" w:sz="4" w:space="0" w:color="auto"/>
              <w:right w:val="double" w:sz="12" w:space="0" w:color="auto"/>
            </w:tcBorders>
            <w:vAlign w:val="center"/>
          </w:tcPr>
          <w:p w:rsidR="007E768F" w:rsidRDefault="007E768F" w:rsidP="007E768F">
            <w:pPr>
              <w:pStyle w:val="CommentText"/>
              <w:jc w:val="center"/>
              <w:rPr>
                <w:sz w:val="16"/>
                <w:szCs w:val="16"/>
              </w:rPr>
            </w:pPr>
            <w:r>
              <w:rPr>
                <w:sz w:val="16"/>
                <w:szCs w:val="16"/>
              </w:rPr>
              <w:t xml:space="preserve">Up/ Down for Navigation </w:t>
            </w:r>
          </w:p>
          <w:p w:rsidR="007E768F" w:rsidRDefault="007E768F" w:rsidP="007E768F">
            <w:pPr>
              <w:pStyle w:val="CommentText"/>
              <w:jc w:val="center"/>
              <w:rPr>
                <w:sz w:val="16"/>
                <w:szCs w:val="16"/>
              </w:rPr>
            </w:pPr>
            <w:r>
              <w:rPr>
                <w:sz w:val="16"/>
                <w:szCs w:val="16"/>
              </w:rPr>
              <w:t>+</w:t>
            </w:r>
          </w:p>
          <w:p w:rsidR="007E768F" w:rsidRPr="000D4C98" w:rsidRDefault="007E768F" w:rsidP="007E768F">
            <w:pPr>
              <w:pStyle w:val="CommentText"/>
              <w:jc w:val="center"/>
              <w:rPr>
                <w:sz w:val="16"/>
                <w:szCs w:val="16"/>
              </w:rPr>
            </w:pPr>
            <w:r>
              <w:rPr>
                <w:sz w:val="16"/>
                <w:szCs w:val="16"/>
              </w:rPr>
              <w:t xml:space="preserve"> OK for Select/ Deselect</w:t>
            </w:r>
          </w:p>
        </w:tc>
        <w:tc>
          <w:tcPr>
            <w:tcW w:w="2283" w:type="dxa"/>
            <w:tcBorders>
              <w:top w:val="single" w:sz="4" w:space="0" w:color="auto"/>
              <w:left w:val="single" w:sz="4" w:space="0" w:color="auto"/>
              <w:bottom w:val="single" w:sz="4" w:space="0" w:color="auto"/>
              <w:right w:val="single" w:sz="4" w:space="0" w:color="auto"/>
            </w:tcBorders>
            <w:vAlign w:val="center"/>
          </w:tcPr>
          <w:p w:rsidR="007E768F" w:rsidRDefault="007E768F" w:rsidP="007E768F">
            <w:pPr>
              <w:jc w:val="center"/>
              <w:rPr>
                <w:snapToGrid w:val="0"/>
                <w:sz w:val="16"/>
                <w:szCs w:val="16"/>
              </w:rPr>
            </w:pPr>
            <w:r>
              <w:rPr>
                <w:snapToGrid w:val="0"/>
                <w:sz w:val="16"/>
                <w:szCs w:val="16"/>
              </w:rPr>
              <w:t>0x0</w:t>
            </w:r>
          </w:p>
          <w:p w:rsidR="007E768F" w:rsidRPr="00771C57" w:rsidRDefault="007E768F" w:rsidP="007E768F">
            <w:pPr>
              <w:jc w:val="center"/>
              <w:rPr>
                <w:snapToGrid w:val="0"/>
                <w:sz w:val="16"/>
                <w:szCs w:val="16"/>
              </w:rPr>
            </w:pPr>
            <w:r>
              <w:rPr>
                <w:snapToGrid w:val="0"/>
                <w:sz w:val="16"/>
                <w:szCs w:val="16"/>
              </w:rPr>
              <w:t>Disabled if no gauges are selected</w:t>
            </w:r>
          </w:p>
        </w:tc>
      </w:tr>
    </w:tbl>
    <w:p w:rsidR="007E768F" w:rsidRDefault="007E768F" w:rsidP="007E768F">
      <w:pPr>
        <w:pStyle w:val="Table"/>
        <w:numPr>
          <w:ilvl w:val="0"/>
          <w:numId w:val="0"/>
        </w:numPr>
        <w:ind w:left="720" w:hanging="360"/>
      </w:pPr>
    </w:p>
    <w:p w:rsidR="007E768F" w:rsidRDefault="007E768F" w:rsidP="006C3DD4">
      <w:pPr>
        <w:tabs>
          <w:tab w:val="left" w:pos="7620"/>
        </w:tabs>
        <w:ind w:left="720"/>
      </w:pPr>
    </w:p>
    <w:p w:rsidR="006C3DD4" w:rsidRDefault="006C3DD4" w:rsidP="006C3DD4">
      <w:pPr>
        <w:tabs>
          <w:tab w:val="left" w:pos="7620"/>
        </w:tabs>
        <w:ind w:left="720"/>
      </w:pPr>
      <w:r>
        <w:t>Note: MYGAUGES_SETUP_MC must be Enabled (0x1) to display this menu.</w:t>
      </w:r>
    </w:p>
    <w:p w:rsidR="00BB21A1" w:rsidRDefault="006C3DD4" w:rsidP="00BB21A1">
      <w:pPr>
        <w:tabs>
          <w:tab w:val="left" w:pos="7620"/>
        </w:tabs>
        <w:ind w:left="720"/>
      </w:pPr>
      <w:r>
        <w:t xml:space="preserve"> </w:t>
      </w:r>
    </w:p>
    <w:p w:rsidR="00BB21A1" w:rsidRDefault="00BB21A1" w:rsidP="00BB21A1">
      <w:pPr>
        <w:tabs>
          <w:tab w:val="left" w:pos="7620"/>
        </w:tabs>
        <w:ind w:left="720"/>
      </w:pPr>
    </w:p>
    <w:p w:rsidR="00142A1A" w:rsidRPr="000351D2" w:rsidRDefault="00142A1A" w:rsidP="00142A1A"/>
    <w:p w:rsidR="004615EC" w:rsidRDefault="004615EC" w:rsidP="006F081A">
      <w:pPr>
        <w:jc w:val="center"/>
        <w:rPr>
          <w:b/>
        </w:rPr>
      </w:pPr>
    </w:p>
    <w:p w:rsidR="004615EC" w:rsidRDefault="004615EC" w:rsidP="004615EC">
      <w:pPr>
        <w:jc w:val="center"/>
        <w:rPr>
          <w:b/>
        </w:rPr>
      </w:pPr>
    </w:p>
    <w:p w:rsidR="00F54841" w:rsidRDefault="00F54841">
      <w:pPr>
        <w:rPr>
          <w:b/>
        </w:rPr>
      </w:pPr>
      <w:r>
        <w:rPr>
          <w:b/>
        </w:rPr>
        <w:br w:type="page"/>
      </w:r>
    </w:p>
    <w:p w:rsidR="00F54841" w:rsidRDefault="00F54841" w:rsidP="00F54841">
      <w:pPr>
        <w:pStyle w:val="ListParagraph"/>
        <w:numPr>
          <w:ilvl w:val="0"/>
          <w:numId w:val="15"/>
        </w:numPr>
        <w:jc w:val="center"/>
        <w:rPr>
          <w:b/>
        </w:rPr>
      </w:pPr>
      <w:r>
        <w:rPr>
          <w:b/>
        </w:rPr>
        <w:lastRenderedPageBreak/>
        <w:t>Gauge Display Selection Function Flowchart</w:t>
      </w:r>
    </w:p>
    <w:p w:rsidR="004615EC" w:rsidRDefault="006853A7" w:rsidP="004615EC">
      <w:pPr>
        <w:jc w:val="center"/>
        <w:rPr>
          <w:b/>
        </w:rPr>
      </w:pPr>
      <w:r>
        <w:rPr>
          <w:b/>
        </w:rPr>
        <w:object w:dxaOrig="12338" w:dyaOrig="16718">
          <v:shape id="_x0000_i1027" type="#_x0000_t75" style="width:492pt;height:666pt" o:ole="">
            <v:imagedata r:id="rId15" o:title=""/>
          </v:shape>
          <o:OLEObject Type="Embed" ProgID="Visio.Drawing.11" ShapeID="_x0000_i1027" DrawAspect="Content" ObjectID="_1582024835" r:id="rId16"/>
        </w:object>
      </w:r>
    </w:p>
    <w:p w:rsidR="005516F9" w:rsidRDefault="005516F9" w:rsidP="004615EC">
      <w:pPr>
        <w:jc w:val="center"/>
        <w:rPr>
          <w:b/>
        </w:rPr>
      </w:pPr>
    </w:p>
    <w:p w:rsidR="005516F9" w:rsidRPr="004615EC" w:rsidRDefault="005516F9" w:rsidP="004615EC">
      <w:pPr>
        <w:jc w:val="center"/>
        <w:rPr>
          <w:b/>
        </w:rPr>
      </w:pPr>
    </w:p>
    <w:p w:rsidR="004615EC" w:rsidRPr="00E07FC9" w:rsidRDefault="00E76CD1" w:rsidP="004615EC">
      <w:pPr>
        <w:pStyle w:val="ListParagraph"/>
        <w:numPr>
          <w:ilvl w:val="0"/>
          <w:numId w:val="15"/>
        </w:numPr>
        <w:jc w:val="center"/>
        <w:rPr>
          <w:b/>
        </w:rPr>
      </w:pPr>
      <w:r w:rsidRPr="00E07FC9">
        <w:rPr>
          <w:b/>
        </w:rPr>
        <w:t>Flo</w:t>
      </w:r>
      <w:r w:rsidR="00E07FC9">
        <w:rPr>
          <w:b/>
        </w:rPr>
        <w:t>wchart to Update My Gauges Display</w:t>
      </w:r>
    </w:p>
    <w:p w:rsidR="00E01A77" w:rsidRDefault="006853A7" w:rsidP="004615EC">
      <w:pPr>
        <w:jc w:val="center"/>
        <w:rPr>
          <w:b/>
        </w:rPr>
      </w:pPr>
      <w:r>
        <w:rPr>
          <w:b/>
        </w:rPr>
        <w:object w:dxaOrig="9970" w:dyaOrig="10063">
          <v:shape id="_x0000_i1028" type="#_x0000_t75" style="width:438pt;height:442.5pt" o:ole="">
            <v:imagedata r:id="rId17" o:title=""/>
          </v:shape>
          <o:OLEObject Type="Embed" ProgID="Visio.Drawing.11" ShapeID="_x0000_i1028" DrawAspect="Content" ObjectID="_1582024836" r:id="rId18"/>
        </w:object>
      </w:r>
    </w:p>
    <w:p w:rsidR="00CA7C24" w:rsidRDefault="00CA7C24" w:rsidP="00AA02DC">
      <w:pPr>
        <w:ind w:left="360"/>
        <w:jc w:val="center"/>
      </w:pPr>
    </w:p>
    <w:p w:rsidR="006F081A" w:rsidRPr="001D33A8" w:rsidRDefault="00F730E7" w:rsidP="006F081A">
      <w:pPr>
        <w:pStyle w:val="Heading4"/>
      </w:pPr>
      <w:bookmarkStart w:id="8" w:name="_Ref132108348"/>
      <w:r>
        <w:t>O</w:t>
      </w:r>
      <w:r w:rsidR="006F081A" w:rsidRPr="001D33A8">
        <w:t>peration Description (supports algorithm flowchart /state diagram)</w:t>
      </w:r>
      <w:bookmarkEnd w:id="8"/>
    </w:p>
    <w:p w:rsidR="006F081A" w:rsidRDefault="006F081A" w:rsidP="006F081A"/>
    <w:p w:rsidR="006F081A" w:rsidRDefault="006F081A" w:rsidP="00AF0142">
      <w:pPr>
        <w:pStyle w:val="List"/>
        <w:numPr>
          <w:ilvl w:val="0"/>
          <w:numId w:val="10"/>
        </w:numPr>
        <w:overflowPunct/>
        <w:autoSpaceDE/>
        <w:autoSpaceDN/>
        <w:adjustRightInd/>
        <w:textAlignment w:val="auto"/>
      </w:pPr>
      <w:r w:rsidRPr="008F09D5">
        <w:t xml:space="preserve">The </w:t>
      </w:r>
      <w:r w:rsidR="00C20DA7">
        <w:t xml:space="preserve">My </w:t>
      </w:r>
      <w:r w:rsidRPr="00400FA6">
        <w:t>Gauge</w:t>
      </w:r>
      <w:r w:rsidR="00C20DA7">
        <w:t>s</w:t>
      </w:r>
      <w:r w:rsidRPr="00400FA6">
        <w:t xml:space="preserve"> Display Control Function</w:t>
      </w:r>
      <w:r>
        <w:t xml:space="preserve"> allows the driver to configure which gauges will be displayed </w:t>
      </w:r>
      <w:r w:rsidR="006853A7">
        <w:t xml:space="preserve">in </w:t>
      </w:r>
      <w:r w:rsidR="00C20DA7">
        <w:t>I</w:t>
      </w:r>
      <w:r w:rsidR="006853A7">
        <w:t>o</w:t>
      </w:r>
      <w:r w:rsidR="00C20DA7">
        <w:t xml:space="preserve">D </w:t>
      </w:r>
      <w:r w:rsidR="006853A7">
        <w:t>Area</w:t>
      </w:r>
      <w:r w:rsidR="00C20DA7">
        <w:t xml:space="preserve"> for My Gauges</w:t>
      </w:r>
      <w:r w:rsidR="006853A7">
        <w:t>. The Pony Quick Action Menu is used to display the configured gauges.</w:t>
      </w:r>
    </w:p>
    <w:p w:rsidR="001E7DF8" w:rsidRDefault="001E7DF8" w:rsidP="00AF0142">
      <w:pPr>
        <w:pStyle w:val="List"/>
        <w:numPr>
          <w:ilvl w:val="0"/>
          <w:numId w:val="10"/>
        </w:numPr>
        <w:overflowPunct/>
        <w:autoSpaceDE/>
        <w:autoSpaceDN/>
        <w:adjustRightInd/>
        <w:textAlignment w:val="auto"/>
      </w:pPr>
      <w:r>
        <w:t>The list of available gauges for selection depends on the vehicle content. For example:</w:t>
      </w:r>
    </w:p>
    <w:p w:rsidR="001E7DF8" w:rsidRDefault="001E7DF8" w:rsidP="001E7DF8">
      <w:pPr>
        <w:pStyle w:val="List"/>
        <w:numPr>
          <w:ilvl w:val="1"/>
          <w:numId w:val="10"/>
        </w:numPr>
        <w:overflowPunct/>
        <w:autoSpaceDE/>
        <w:autoSpaceDN/>
        <w:adjustRightInd/>
        <w:textAlignment w:val="auto"/>
      </w:pPr>
      <w:r>
        <w:t>Axle temperature gauge will be present for S550 GT PP only</w:t>
      </w:r>
    </w:p>
    <w:p w:rsidR="001E7DF8" w:rsidRDefault="001E7DF8" w:rsidP="001E7DF8">
      <w:pPr>
        <w:pStyle w:val="List"/>
        <w:numPr>
          <w:ilvl w:val="1"/>
          <w:numId w:val="10"/>
        </w:numPr>
        <w:overflowPunct/>
        <w:autoSpaceDE/>
        <w:autoSpaceDN/>
        <w:adjustRightInd/>
        <w:textAlignment w:val="auto"/>
      </w:pPr>
      <w:r>
        <w:t>Gauges applicable for Automatic Transmission only will not be showed for Manual transmission type</w:t>
      </w:r>
    </w:p>
    <w:p w:rsidR="001E7DF8" w:rsidRDefault="001E7DF8" w:rsidP="001E7DF8">
      <w:pPr>
        <w:pStyle w:val="List"/>
        <w:numPr>
          <w:ilvl w:val="1"/>
          <w:numId w:val="10"/>
        </w:numPr>
        <w:overflowPunct/>
        <w:autoSpaceDE/>
        <w:autoSpaceDN/>
        <w:adjustRightInd/>
        <w:textAlignment w:val="auto"/>
      </w:pPr>
      <w:r>
        <w:t>V8 engine has Vacuum only gauge where as other engines have Boost/ Vacuum gauge</w:t>
      </w:r>
      <w:r w:rsidR="00267806">
        <w:t>. The corresponding config information is to be processed to decide on which menu item is to be enabled</w:t>
      </w:r>
    </w:p>
    <w:p w:rsidR="00AF0142" w:rsidRDefault="006F081A" w:rsidP="00AF0142">
      <w:pPr>
        <w:pStyle w:val="List"/>
        <w:numPr>
          <w:ilvl w:val="0"/>
          <w:numId w:val="10"/>
        </w:numPr>
        <w:overflowPunct/>
        <w:autoSpaceDE/>
        <w:autoSpaceDN/>
        <w:adjustRightInd/>
        <w:textAlignment w:val="auto"/>
      </w:pPr>
      <w:r>
        <w:t xml:space="preserve">When </w:t>
      </w:r>
      <w:r w:rsidR="006C795C">
        <w:t xml:space="preserve">user is </w:t>
      </w:r>
      <w:r>
        <w:t xml:space="preserve">in </w:t>
      </w:r>
      <w:r w:rsidRPr="006853A7">
        <w:t xml:space="preserve">the </w:t>
      </w:r>
      <w:r w:rsidR="00C20DA7" w:rsidRPr="006853A7">
        <w:t>“</w:t>
      </w:r>
      <w:r w:rsidR="00C20DA7" w:rsidRPr="006853A7">
        <w:rPr>
          <w:rFonts w:eastAsia="Calibri"/>
          <w:color w:val="auto"/>
        </w:rPr>
        <w:t xml:space="preserve">configure MyGauges “ </w:t>
      </w:r>
      <w:r w:rsidR="00B46B93" w:rsidRPr="006853A7">
        <w:t>screen</w:t>
      </w:r>
      <w:r w:rsidRPr="006853A7">
        <w:t xml:space="preserve"> </w:t>
      </w:r>
      <w:r w:rsidR="00532DEF" w:rsidRPr="006853A7">
        <w:t>(</w:t>
      </w:r>
      <w:r w:rsidR="00532DEF" w:rsidRPr="006853A7">
        <w:rPr>
          <w:sz w:val="18"/>
        </w:rPr>
        <w:t xml:space="preserve">navigated through </w:t>
      </w:r>
      <w:r w:rsidR="00C81FE3" w:rsidRPr="006853A7">
        <w:rPr>
          <w:sz w:val="18"/>
        </w:rPr>
        <w:t xml:space="preserve">Pony QAM </w:t>
      </w:r>
      <w:r w:rsidR="00532DEF" w:rsidRPr="006853A7">
        <w:rPr>
          <w:sz w:val="18"/>
        </w:rPr>
        <w:t>options</w:t>
      </w:r>
      <w:r w:rsidR="00532DEF" w:rsidRPr="006853A7">
        <w:t xml:space="preserve">),  </w:t>
      </w:r>
      <w:r w:rsidRPr="006853A7">
        <w:t xml:space="preserve">an Up or Down button press will highlight the next Menu </w:t>
      </w:r>
      <w:r w:rsidR="00B46B93" w:rsidRPr="006853A7">
        <w:t xml:space="preserve">Item </w:t>
      </w:r>
      <w:r w:rsidRPr="006853A7">
        <w:t>selection</w:t>
      </w:r>
      <w:r>
        <w:t xml:space="preserve">.  An OK button press on this </w:t>
      </w:r>
      <w:r w:rsidR="00B46B93">
        <w:t>scree</w:t>
      </w:r>
      <w:r w:rsidR="001E7DF8">
        <w:t>n,</w:t>
      </w:r>
      <w:r w:rsidR="00B46B93">
        <w:t xml:space="preserve"> </w:t>
      </w:r>
      <w:r>
        <w:t xml:space="preserve">will set the </w:t>
      </w:r>
      <w:r w:rsidR="00AF0142">
        <w:t>MyGauge</w:t>
      </w:r>
      <w:r w:rsidR="00950673">
        <w:t>s</w:t>
      </w:r>
      <w:r w:rsidR="00AF0142">
        <w:t>_Sel</w:t>
      </w:r>
      <w:r w:rsidR="00341A1D">
        <w:t>*</w:t>
      </w:r>
      <w:r w:rsidR="00AF0142">
        <w:t xml:space="preserve">_MC </w:t>
      </w:r>
      <w:r>
        <w:t>outp</w:t>
      </w:r>
      <w:r w:rsidR="00AF0142">
        <w:t>ut to the highlighted selection</w:t>
      </w:r>
      <w:r w:rsidR="00532DEF">
        <w:t>. The OK button press can perform an enable or disable operation appropriately</w:t>
      </w:r>
    </w:p>
    <w:p w:rsidR="00AF0142" w:rsidRDefault="00B46B93" w:rsidP="00AF0142">
      <w:pPr>
        <w:pStyle w:val="List"/>
        <w:numPr>
          <w:ilvl w:val="0"/>
          <w:numId w:val="10"/>
        </w:numPr>
        <w:overflowPunct/>
        <w:autoSpaceDE/>
        <w:autoSpaceDN/>
        <w:adjustRightInd/>
        <w:textAlignment w:val="auto"/>
      </w:pPr>
      <w:r>
        <w:t xml:space="preserve">If only one item is </w:t>
      </w:r>
      <w:r w:rsidR="00084F71">
        <w:t>enabled</w:t>
      </w:r>
      <w:r>
        <w:t xml:space="preserve">, then the </w:t>
      </w:r>
      <w:r w:rsidR="00084F71">
        <w:t xml:space="preserve">corresponding Gauge info is </w:t>
      </w:r>
      <w:r>
        <w:t>stored in MyGauges_Sel1_MC Flag</w:t>
      </w:r>
    </w:p>
    <w:p w:rsidR="00B46B93" w:rsidRDefault="00B46B93" w:rsidP="00B46B93">
      <w:pPr>
        <w:pStyle w:val="List"/>
        <w:numPr>
          <w:ilvl w:val="0"/>
          <w:numId w:val="10"/>
        </w:numPr>
        <w:overflowPunct/>
        <w:autoSpaceDE/>
        <w:autoSpaceDN/>
        <w:adjustRightInd/>
        <w:textAlignment w:val="auto"/>
      </w:pPr>
      <w:r>
        <w:t xml:space="preserve">The menu items will be sorted in alphabetical order. </w:t>
      </w:r>
      <w:r w:rsidR="001E7DF8">
        <w:t>In the list, t</w:t>
      </w:r>
      <w:r>
        <w:t xml:space="preserve">he first enabled selection is stored in MyGauges_Sel1_MC_Flag. The next selected </w:t>
      </w:r>
      <w:r w:rsidR="001E7DF8">
        <w:t xml:space="preserve">gauge or </w:t>
      </w:r>
      <w:r>
        <w:t>menu item will be stored in MyGauges_Sel2_MC Flag</w:t>
      </w:r>
    </w:p>
    <w:p w:rsidR="00B46B93" w:rsidRDefault="00B46B93" w:rsidP="00AF0142">
      <w:pPr>
        <w:pStyle w:val="List"/>
        <w:numPr>
          <w:ilvl w:val="0"/>
          <w:numId w:val="10"/>
        </w:numPr>
        <w:overflowPunct/>
        <w:autoSpaceDE/>
        <w:autoSpaceDN/>
        <w:adjustRightInd/>
        <w:textAlignment w:val="auto"/>
      </w:pPr>
      <w:r>
        <w:t xml:space="preserve">The MyGauges_Sel*_MC Flag data get readjusted based on the number of gauges selected. For example, if three gauges are already selected and the user deselects “any” of the gauges, then MyGauges_Sel1_MC and </w:t>
      </w:r>
      <w:r>
        <w:lastRenderedPageBreak/>
        <w:t>MyGauges_Sel2_MC will hold a valid Gauge and MyGauges_Sel3_MC will be set to NONE. Similarly, if two gauges are de-selected, only MyGauges_Sel1_MC will have a valid Gauge info and the remaining will be set to NONE</w:t>
      </w:r>
      <w:r w:rsidR="008F1A5F">
        <w:t>(0x0)</w:t>
      </w:r>
    </w:p>
    <w:p w:rsidR="006853A7" w:rsidRDefault="006853A7" w:rsidP="00AF0142">
      <w:pPr>
        <w:pStyle w:val="List"/>
        <w:numPr>
          <w:ilvl w:val="0"/>
          <w:numId w:val="10"/>
        </w:numPr>
        <w:overflowPunct/>
        <w:autoSpaceDE/>
        <w:autoSpaceDN/>
        <w:adjustRightInd/>
        <w:textAlignment w:val="auto"/>
      </w:pPr>
      <w:r>
        <w:t>When the user checks a third gauge, all the other entries are greyed out and can no longer be selected. When the user unchecks one of three gauges, all entries become active again and can be selected</w:t>
      </w:r>
    </w:p>
    <w:p w:rsidR="00CA7C24" w:rsidRDefault="00CA7C24" w:rsidP="00AF0142">
      <w:pPr>
        <w:pStyle w:val="List"/>
        <w:numPr>
          <w:ilvl w:val="0"/>
          <w:numId w:val="10"/>
        </w:numPr>
        <w:overflowPunct/>
        <w:autoSpaceDE/>
        <w:autoSpaceDN/>
        <w:adjustRightInd/>
        <w:textAlignment w:val="auto"/>
      </w:pPr>
      <w:r>
        <w:t>The Numerical Value to be displayed for the selected gauges is stored in MyGauges_Sel*_NumericVal and it is updated similar to above logic</w:t>
      </w:r>
    </w:p>
    <w:p w:rsidR="00CA7C24" w:rsidRDefault="00CA7C24" w:rsidP="00AF0142">
      <w:pPr>
        <w:pStyle w:val="List"/>
        <w:numPr>
          <w:ilvl w:val="0"/>
          <w:numId w:val="10"/>
        </w:numPr>
        <w:overflowPunct/>
        <w:autoSpaceDE/>
        <w:autoSpaceDN/>
        <w:adjustRightInd/>
        <w:textAlignment w:val="auto"/>
      </w:pPr>
      <w:r>
        <w:t>The Virtual Indication to be displayed for the selected gauges is stored in MyGauges_Sel*_VirtualInd and it is updated similar to above logic</w:t>
      </w:r>
    </w:p>
    <w:p w:rsidR="00C81FE3" w:rsidRDefault="00C81FE3" w:rsidP="009A5B29">
      <w:pPr>
        <w:pStyle w:val="List"/>
        <w:numPr>
          <w:ilvl w:val="0"/>
          <w:numId w:val="10"/>
        </w:numPr>
        <w:overflowPunct/>
        <w:autoSpaceDE/>
        <w:autoSpaceDN/>
        <w:adjustRightInd/>
        <w:textAlignment w:val="auto"/>
      </w:pPr>
      <w:r>
        <w:t>The Gauge display sizes may vary depending on Normal, Sport or Track views. Refer to the HMI guidelines on the appropriate wallpapers</w:t>
      </w:r>
    </w:p>
    <w:p w:rsidR="00AF0142" w:rsidRDefault="00AF0142" w:rsidP="006F081A">
      <w:pPr>
        <w:pStyle w:val="List"/>
        <w:overflowPunct/>
        <w:autoSpaceDE/>
        <w:autoSpaceDN/>
        <w:adjustRightInd/>
        <w:ind w:left="864" w:firstLine="0"/>
        <w:textAlignment w:val="auto"/>
      </w:pPr>
    </w:p>
    <w:p w:rsidR="006F081A" w:rsidRDefault="006F081A" w:rsidP="006F081A"/>
    <w:p w:rsidR="006F081A" w:rsidRDefault="006F081A" w:rsidP="006F081A">
      <w:pPr>
        <w:pStyle w:val="Heading4"/>
      </w:pPr>
      <w:r>
        <w:t>Function Safety Classification (EMC)</w:t>
      </w:r>
    </w:p>
    <w:p w:rsidR="006F081A" w:rsidRPr="00E15A66" w:rsidRDefault="006F081A" w:rsidP="006F081A">
      <w:pPr>
        <w:rPr>
          <w:sz w:val="16"/>
          <w:szCs w:val="16"/>
        </w:rPr>
      </w:pPr>
    </w:p>
    <w:p w:rsidR="006F081A" w:rsidRDefault="006F081A" w:rsidP="006F081A">
      <w:pPr>
        <w:pStyle w:val="BodyText"/>
        <w:ind w:left="1440"/>
      </w:pPr>
      <w:r>
        <w:t>B</w:t>
      </w:r>
    </w:p>
    <w:p w:rsidR="006F081A" w:rsidRPr="00E15A66" w:rsidRDefault="006F081A" w:rsidP="006F081A">
      <w:pPr>
        <w:rPr>
          <w:sz w:val="16"/>
          <w:szCs w:val="16"/>
        </w:rPr>
      </w:pPr>
    </w:p>
    <w:p w:rsidR="006F081A" w:rsidRDefault="006F081A" w:rsidP="006F081A">
      <w:pPr>
        <w:pStyle w:val="Heading4"/>
      </w:pPr>
      <w:r>
        <w:t>Memory Storage</w:t>
      </w:r>
    </w:p>
    <w:p w:rsidR="006F081A" w:rsidRDefault="006F081A" w:rsidP="006F081A"/>
    <w:tbl>
      <w:tblPr>
        <w:tblW w:w="11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7"/>
        <w:gridCol w:w="3402"/>
        <w:gridCol w:w="2666"/>
        <w:gridCol w:w="2412"/>
      </w:tblGrid>
      <w:tr w:rsidR="006F081A" w:rsidTr="003D67B2">
        <w:trPr>
          <w:cantSplit/>
          <w:trHeight w:val="258"/>
          <w:tblHeader/>
          <w:jc w:val="center"/>
        </w:trPr>
        <w:tc>
          <w:tcPr>
            <w:tcW w:w="2917" w:type="dxa"/>
            <w:tcBorders>
              <w:top w:val="single" w:sz="12" w:space="0" w:color="auto"/>
              <w:left w:val="single" w:sz="12" w:space="0" w:color="auto"/>
              <w:bottom w:val="single" w:sz="12" w:space="0" w:color="auto"/>
              <w:right w:val="single" w:sz="12" w:space="0" w:color="auto"/>
            </w:tcBorders>
          </w:tcPr>
          <w:p w:rsidR="006F081A" w:rsidRPr="007B7735" w:rsidRDefault="006F081A" w:rsidP="006F081A">
            <w:pPr>
              <w:pStyle w:val="Header"/>
              <w:tabs>
                <w:tab w:val="clear" w:pos="4320"/>
                <w:tab w:val="clear" w:pos="8640"/>
              </w:tabs>
              <w:jc w:val="center"/>
              <w:rPr>
                <w:b/>
                <w:bCs/>
              </w:rPr>
            </w:pPr>
            <w:r w:rsidRPr="007B7735">
              <w:rPr>
                <w:b/>
                <w:bCs/>
              </w:rPr>
              <w:t>Parameter Name</w:t>
            </w:r>
          </w:p>
        </w:tc>
        <w:tc>
          <w:tcPr>
            <w:tcW w:w="3402" w:type="dxa"/>
            <w:tcBorders>
              <w:top w:val="single" w:sz="12" w:space="0" w:color="auto"/>
              <w:left w:val="single" w:sz="12" w:space="0" w:color="auto"/>
              <w:bottom w:val="single" w:sz="12" w:space="0" w:color="auto"/>
              <w:right w:val="single" w:sz="12" w:space="0" w:color="auto"/>
            </w:tcBorders>
          </w:tcPr>
          <w:p w:rsidR="006F081A" w:rsidRPr="007B7735" w:rsidRDefault="006F081A" w:rsidP="006F081A">
            <w:pPr>
              <w:pStyle w:val="Header"/>
              <w:tabs>
                <w:tab w:val="clear" w:pos="4320"/>
                <w:tab w:val="clear" w:pos="8640"/>
              </w:tabs>
              <w:jc w:val="center"/>
              <w:rPr>
                <w:b/>
                <w:bCs/>
              </w:rPr>
            </w:pPr>
            <w:r w:rsidRPr="007B7735">
              <w:rPr>
                <w:b/>
                <w:bCs/>
              </w:rPr>
              <w:t>Description</w:t>
            </w:r>
          </w:p>
        </w:tc>
        <w:tc>
          <w:tcPr>
            <w:tcW w:w="2666" w:type="dxa"/>
            <w:tcBorders>
              <w:top w:val="single" w:sz="12" w:space="0" w:color="auto"/>
              <w:left w:val="single" w:sz="12" w:space="0" w:color="auto"/>
              <w:bottom w:val="single" w:sz="12" w:space="0" w:color="auto"/>
              <w:right w:val="single" w:sz="12" w:space="0" w:color="auto"/>
            </w:tcBorders>
          </w:tcPr>
          <w:p w:rsidR="006F081A" w:rsidRPr="007B7735" w:rsidRDefault="006F081A" w:rsidP="006F081A">
            <w:pPr>
              <w:pStyle w:val="Header"/>
              <w:tabs>
                <w:tab w:val="clear" w:pos="4320"/>
                <w:tab w:val="clear" w:pos="8640"/>
              </w:tabs>
              <w:jc w:val="center"/>
              <w:rPr>
                <w:b/>
                <w:bCs/>
              </w:rPr>
            </w:pPr>
            <w:r w:rsidRPr="007B7735">
              <w:rPr>
                <w:b/>
                <w:bCs/>
              </w:rPr>
              <w:t xml:space="preserve">Value at </w:t>
            </w:r>
            <w:smartTag w:uri="urn:schemas-microsoft-com:office:smarttags" w:element="place">
              <w:r w:rsidRPr="007B7735">
                <w:rPr>
                  <w:b/>
                  <w:bCs/>
                </w:rPr>
                <w:t>Battery</w:t>
              </w:r>
            </w:smartTag>
            <w:r w:rsidRPr="007B7735">
              <w:rPr>
                <w:b/>
                <w:bCs/>
              </w:rPr>
              <w:t xml:space="preserve"> connect</w:t>
            </w:r>
          </w:p>
        </w:tc>
        <w:tc>
          <w:tcPr>
            <w:tcW w:w="2412" w:type="dxa"/>
            <w:tcBorders>
              <w:top w:val="single" w:sz="12" w:space="0" w:color="auto"/>
              <w:left w:val="single" w:sz="12" w:space="0" w:color="auto"/>
              <w:bottom w:val="single" w:sz="12" w:space="0" w:color="auto"/>
              <w:right w:val="single" w:sz="12" w:space="0" w:color="auto"/>
            </w:tcBorders>
          </w:tcPr>
          <w:p w:rsidR="006F081A" w:rsidRPr="007B7735" w:rsidRDefault="006F081A" w:rsidP="006F081A">
            <w:pPr>
              <w:pStyle w:val="Header"/>
              <w:tabs>
                <w:tab w:val="clear" w:pos="4320"/>
                <w:tab w:val="clear" w:pos="8640"/>
              </w:tabs>
              <w:jc w:val="center"/>
              <w:rPr>
                <w:b/>
                <w:bCs/>
              </w:rPr>
            </w:pPr>
            <w:r w:rsidRPr="007B7735">
              <w:rPr>
                <w:b/>
                <w:bCs/>
              </w:rPr>
              <w:t xml:space="preserve">Value at </w:t>
            </w:r>
          </w:p>
          <w:p w:rsidR="006F081A" w:rsidRPr="007B7735" w:rsidRDefault="006F081A" w:rsidP="006F081A">
            <w:pPr>
              <w:pStyle w:val="Header"/>
              <w:tabs>
                <w:tab w:val="clear" w:pos="4320"/>
                <w:tab w:val="clear" w:pos="8640"/>
              </w:tabs>
              <w:jc w:val="center"/>
              <w:rPr>
                <w:b/>
                <w:bCs/>
              </w:rPr>
            </w:pPr>
            <w:r w:rsidRPr="007B7735">
              <w:rPr>
                <w:b/>
                <w:bCs/>
              </w:rPr>
              <w:t>Module Wake-up</w:t>
            </w:r>
          </w:p>
        </w:tc>
      </w:tr>
      <w:tr w:rsidR="006F081A"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6F081A" w:rsidRPr="007B7735" w:rsidRDefault="006F081A" w:rsidP="006F081A">
            <w:pPr>
              <w:rPr>
                <w:snapToGrid w:val="0"/>
              </w:rPr>
            </w:pPr>
            <w:r w:rsidRPr="007B7735">
              <w:rPr>
                <w:snapToGrid w:val="0"/>
              </w:rPr>
              <w:t>M/C_Display_Status</w:t>
            </w:r>
          </w:p>
        </w:tc>
        <w:tc>
          <w:tcPr>
            <w:tcW w:w="3402" w:type="dxa"/>
            <w:tcBorders>
              <w:top w:val="single" w:sz="4" w:space="0" w:color="auto"/>
              <w:left w:val="single" w:sz="4" w:space="0" w:color="auto"/>
              <w:bottom w:val="single" w:sz="4" w:space="0" w:color="auto"/>
              <w:right w:val="single" w:sz="4" w:space="0" w:color="auto"/>
            </w:tcBorders>
          </w:tcPr>
          <w:p w:rsidR="006F081A" w:rsidRPr="007B7735" w:rsidRDefault="006F081A" w:rsidP="006F081A">
            <w:pPr>
              <w:pStyle w:val="Header"/>
              <w:tabs>
                <w:tab w:val="clear" w:pos="4320"/>
                <w:tab w:val="clear" w:pos="8640"/>
              </w:tabs>
            </w:pPr>
            <w:r w:rsidRPr="007B7735">
              <w:t xml:space="preserve">Input to this routine that is a State Indicator to identify which text is currently being displayed on </w:t>
            </w:r>
            <w:smartTag w:uri="urn:schemas-microsoft-com:office:smarttags" w:element="place">
              <w:smartTag w:uri="urn:schemas-microsoft-com:office:smarttags" w:element="PlaceName">
                <w:r w:rsidRPr="007B7735">
                  <w:t>Message</w:t>
                </w:r>
              </w:smartTag>
              <w:r w:rsidRPr="007B7735">
                <w:t xml:space="preserve"> </w:t>
              </w:r>
              <w:smartTag w:uri="urn:schemas-microsoft-com:office:smarttags" w:element="PlaceType">
                <w:r w:rsidRPr="007B7735">
                  <w:t>Center</w:t>
                </w:r>
              </w:smartTag>
            </w:smartTag>
            <w:r w:rsidRPr="007B7735">
              <w:t xml:space="preserve"> display.  </w:t>
            </w:r>
          </w:p>
        </w:tc>
        <w:tc>
          <w:tcPr>
            <w:tcW w:w="2666" w:type="dxa"/>
            <w:tcBorders>
              <w:top w:val="single" w:sz="4" w:space="0" w:color="auto"/>
              <w:left w:val="single" w:sz="4" w:space="0" w:color="auto"/>
              <w:bottom w:val="single" w:sz="4" w:space="0" w:color="auto"/>
              <w:right w:val="single" w:sz="4" w:space="0" w:color="auto"/>
            </w:tcBorders>
          </w:tcPr>
          <w:p w:rsidR="006F081A" w:rsidRPr="007B7735" w:rsidRDefault="006F081A" w:rsidP="006F081A">
            <w:pPr>
              <w:pStyle w:val="Header"/>
              <w:tabs>
                <w:tab w:val="clear" w:pos="4320"/>
                <w:tab w:val="clear" w:pos="8640"/>
              </w:tabs>
            </w:pPr>
            <w:r w:rsidRPr="007B7735">
              <w:t>See Message Center_SHMI Displays_5 Button Interface STSS</w:t>
            </w:r>
          </w:p>
        </w:tc>
        <w:tc>
          <w:tcPr>
            <w:tcW w:w="2412" w:type="dxa"/>
            <w:tcBorders>
              <w:top w:val="single" w:sz="4" w:space="0" w:color="auto"/>
              <w:left w:val="single" w:sz="4" w:space="0" w:color="auto"/>
              <w:bottom w:val="single" w:sz="4" w:space="0" w:color="auto"/>
              <w:right w:val="single" w:sz="4" w:space="0" w:color="auto"/>
            </w:tcBorders>
          </w:tcPr>
          <w:p w:rsidR="006F081A" w:rsidRPr="007B7735" w:rsidRDefault="006F081A" w:rsidP="006F081A">
            <w:pPr>
              <w:pStyle w:val="Header"/>
              <w:tabs>
                <w:tab w:val="clear" w:pos="4320"/>
                <w:tab w:val="clear" w:pos="8640"/>
              </w:tabs>
            </w:pPr>
            <w:r w:rsidRPr="007B7735">
              <w:t>See Message Center_SHMI Displays_5 Button Interface STSS</w:t>
            </w:r>
          </w:p>
        </w:tc>
      </w:tr>
      <w:tr w:rsidR="006F081A"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6F081A" w:rsidRPr="007B7735" w:rsidRDefault="006F081A" w:rsidP="006F081A">
            <w:pPr>
              <w:rPr>
                <w:snapToGrid w:val="0"/>
              </w:rPr>
            </w:pPr>
            <w:r w:rsidRPr="007B7735">
              <w:rPr>
                <w:snapToGrid w:val="0"/>
              </w:rPr>
              <w:t>Operational_Mode</w:t>
            </w:r>
          </w:p>
        </w:tc>
        <w:tc>
          <w:tcPr>
            <w:tcW w:w="3402" w:type="dxa"/>
            <w:tcBorders>
              <w:top w:val="single" w:sz="4" w:space="0" w:color="auto"/>
              <w:left w:val="single" w:sz="4" w:space="0" w:color="auto"/>
              <w:bottom w:val="single" w:sz="4" w:space="0" w:color="auto"/>
              <w:right w:val="single" w:sz="4" w:space="0" w:color="auto"/>
            </w:tcBorders>
          </w:tcPr>
          <w:p w:rsidR="006F081A" w:rsidRPr="007B7735" w:rsidRDefault="006F081A" w:rsidP="006F081A">
            <w:pPr>
              <w:pStyle w:val="Header"/>
              <w:tabs>
                <w:tab w:val="clear" w:pos="4320"/>
                <w:tab w:val="clear" w:pos="8640"/>
              </w:tabs>
            </w:pPr>
            <w:r w:rsidRPr="007B7735">
              <w:t>Input to this routine that is a 4 State indicator for cluster operational mode</w:t>
            </w:r>
          </w:p>
        </w:tc>
        <w:tc>
          <w:tcPr>
            <w:tcW w:w="2666" w:type="dxa"/>
            <w:tcBorders>
              <w:top w:val="single" w:sz="4" w:space="0" w:color="auto"/>
              <w:left w:val="single" w:sz="4" w:space="0" w:color="auto"/>
              <w:bottom w:val="single" w:sz="4" w:space="0" w:color="auto"/>
              <w:right w:val="single" w:sz="4" w:space="0" w:color="auto"/>
            </w:tcBorders>
          </w:tcPr>
          <w:p w:rsidR="006F081A" w:rsidRPr="007B7735" w:rsidRDefault="006F081A" w:rsidP="006F081A">
            <w:pPr>
              <w:pStyle w:val="Header"/>
              <w:tabs>
                <w:tab w:val="clear" w:pos="4320"/>
                <w:tab w:val="clear" w:pos="8640"/>
              </w:tabs>
            </w:pPr>
            <w:bookmarkStart w:id="9" w:name="OLE_LINK23"/>
            <w:r w:rsidRPr="007B7735">
              <w:t xml:space="preserve">As per Operational Modes and </w:t>
            </w:r>
            <w:smartTag w:uri="urn:schemas-microsoft-com:office:smarttags" w:element="place">
              <w:smartTag w:uri="urn:schemas-microsoft-com:office:smarttags" w:element="PlaceName">
                <w:r w:rsidRPr="007B7735">
                  <w:t>Voltage</w:t>
                </w:r>
              </w:smartTag>
              <w:r w:rsidRPr="007B7735">
                <w:t xml:space="preserve"> </w:t>
              </w:r>
              <w:smartTag w:uri="urn:schemas-microsoft-com:office:smarttags" w:element="PlaceType">
                <w:r w:rsidRPr="007B7735">
                  <w:t>Range</w:t>
                </w:r>
              </w:smartTag>
            </w:smartTag>
            <w:r w:rsidRPr="007B7735">
              <w:t xml:space="preserve"> Strategies Section (STSS)</w:t>
            </w:r>
            <w:bookmarkEnd w:id="9"/>
          </w:p>
        </w:tc>
        <w:tc>
          <w:tcPr>
            <w:tcW w:w="2412" w:type="dxa"/>
            <w:tcBorders>
              <w:top w:val="single" w:sz="4" w:space="0" w:color="auto"/>
              <w:left w:val="single" w:sz="4" w:space="0" w:color="auto"/>
              <w:bottom w:val="single" w:sz="4" w:space="0" w:color="auto"/>
              <w:right w:val="single" w:sz="4" w:space="0" w:color="auto"/>
            </w:tcBorders>
          </w:tcPr>
          <w:p w:rsidR="006F081A" w:rsidRPr="007B7735" w:rsidRDefault="006F081A" w:rsidP="006F081A">
            <w:pPr>
              <w:pStyle w:val="Header"/>
              <w:tabs>
                <w:tab w:val="clear" w:pos="4320"/>
                <w:tab w:val="clear" w:pos="8640"/>
              </w:tabs>
            </w:pPr>
            <w:r w:rsidRPr="007B7735">
              <w:t xml:space="preserve">As per Operational Modes and </w:t>
            </w:r>
            <w:smartTag w:uri="urn:schemas-microsoft-com:office:smarttags" w:element="place">
              <w:smartTag w:uri="urn:schemas-microsoft-com:office:smarttags" w:element="PlaceName">
                <w:r w:rsidRPr="007B7735">
                  <w:t>Voltage</w:t>
                </w:r>
              </w:smartTag>
              <w:r w:rsidRPr="007B7735">
                <w:t xml:space="preserve"> </w:t>
              </w:r>
              <w:smartTag w:uri="urn:schemas-microsoft-com:office:smarttags" w:element="PlaceType">
                <w:r w:rsidRPr="007B7735">
                  <w:t>Range</w:t>
                </w:r>
              </w:smartTag>
            </w:smartTag>
            <w:r w:rsidRPr="007B7735">
              <w:t xml:space="preserve"> Strategies Section (STSS)</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Pr="007B7735" w:rsidRDefault="00852A4D" w:rsidP="006F081A">
            <w:pPr>
              <w:rPr>
                <w:snapToGrid w:val="0"/>
              </w:rPr>
            </w:pPr>
            <w:r w:rsidRPr="007B7735">
              <w:t>L_OK_Switch_Press</w:t>
            </w:r>
          </w:p>
        </w:tc>
        <w:tc>
          <w:tcPr>
            <w:tcW w:w="3402" w:type="dxa"/>
            <w:tcBorders>
              <w:top w:val="single" w:sz="4" w:space="0" w:color="auto"/>
              <w:left w:val="single" w:sz="4" w:space="0" w:color="auto"/>
              <w:bottom w:val="single" w:sz="4" w:space="0" w:color="auto"/>
              <w:right w:val="single" w:sz="4" w:space="0" w:color="auto"/>
            </w:tcBorders>
          </w:tcPr>
          <w:p w:rsidR="00852A4D" w:rsidRPr="00A06E7A" w:rsidRDefault="00852A4D" w:rsidP="007E768F">
            <w:pPr>
              <w:pStyle w:val="Header"/>
              <w:tabs>
                <w:tab w:val="clear" w:pos="4320"/>
                <w:tab w:val="clear" w:pos="8640"/>
              </w:tabs>
              <w:rPr>
                <w:szCs w:val="16"/>
              </w:rPr>
            </w:pPr>
            <w:smartTag w:uri="urn:schemas-microsoft-com:office:smarttags" w:element="PlaceName">
              <w:r>
                <w:t>See</w:t>
              </w:r>
            </w:smartTag>
            <w:r>
              <w:t xml:space="preserve"> </w:t>
            </w:r>
            <w:r w:rsidRPr="00852A4D">
              <w:t>Message Center – M3 Display with Message Center and Quick Action Menu Button Interface – CGEA 1.3</w:t>
            </w:r>
          </w:p>
        </w:tc>
        <w:tc>
          <w:tcPr>
            <w:tcW w:w="2666" w:type="dxa"/>
            <w:tcBorders>
              <w:top w:val="single" w:sz="4" w:space="0" w:color="auto"/>
              <w:left w:val="single" w:sz="4" w:space="0" w:color="auto"/>
              <w:bottom w:val="single" w:sz="4" w:space="0" w:color="auto"/>
              <w:right w:val="single" w:sz="4" w:space="0" w:color="auto"/>
            </w:tcBorders>
          </w:tcPr>
          <w:p w:rsidR="00852A4D" w:rsidRPr="00A06E7A" w:rsidRDefault="00852A4D" w:rsidP="006F081A">
            <w:pPr>
              <w:pStyle w:val="Header"/>
              <w:tabs>
                <w:tab w:val="clear" w:pos="4320"/>
                <w:tab w:val="clear" w:pos="8640"/>
              </w:tabs>
              <w:rPr>
                <w:szCs w:val="16"/>
              </w:rPr>
            </w:pPr>
            <w:r>
              <w:t xml:space="preserve">See </w:t>
            </w:r>
            <w:r w:rsidRPr="00852A4D">
              <w:t>Message Center – M3 Display with Message Center and Quick Action Menu Button Interface – CGEA 1.3</w:t>
            </w:r>
          </w:p>
        </w:tc>
        <w:tc>
          <w:tcPr>
            <w:tcW w:w="2412" w:type="dxa"/>
            <w:tcBorders>
              <w:top w:val="single" w:sz="4" w:space="0" w:color="auto"/>
              <w:left w:val="single" w:sz="4" w:space="0" w:color="auto"/>
              <w:bottom w:val="single" w:sz="4" w:space="0" w:color="auto"/>
              <w:right w:val="single" w:sz="4" w:space="0" w:color="auto"/>
            </w:tcBorders>
          </w:tcPr>
          <w:p w:rsidR="00852A4D" w:rsidRPr="00A06E7A" w:rsidRDefault="00852A4D" w:rsidP="007E768F">
            <w:pPr>
              <w:pStyle w:val="Header"/>
              <w:tabs>
                <w:tab w:val="clear" w:pos="4320"/>
                <w:tab w:val="clear" w:pos="8640"/>
              </w:tabs>
              <w:rPr>
                <w:szCs w:val="16"/>
              </w:rPr>
            </w:pPr>
            <w:smartTag w:uri="urn:schemas-microsoft-com:office:smarttags" w:element="PlaceName">
              <w:r>
                <w:t>See</w:t>
              </w:r>
            </w:smartTag>
            <w:r>
              <w:t xml:space="preserve"> </w:t>
            </w:r>
            <w:r w:rsidRPr="00852A4D">
              <w:t>Message Center – M3 Display with Message Center and Quick Action Menu Button Interface – CGEA 1.3</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Pr="007B7735" w:rsidRDefault="00852A4D" w:rsidP="006F081A">
            <w:pPr>
              <w:autoSpaceDE w:val="0"/>
              <w:autoSpaceDN w:val="0"/>
              <w:adjustRightInd w:val="0"/>
              <w:spacing w:line="288" w:lineRule="auto"/>
            </w:pPr>
            <w:r w:rsidRPr="007B7735">
              <w:t>L_CursorUp_Switch_Press</w:t>
            </w:r>
          </w:p>
        </w:tc>
        <w:tc>
          <w:tcPr>
            <w:tcW w:w="3402" w:type="dxa"/>
            <w:tcBorders>
              <w:top w:val="single" w:sz="4" w:space="0" w:color="auto"/>
              <w:left w:val="single" w:sz="4" w:space="0" w:color="auto"/>
              <w:bottom w:val="single" w:sz="4" w:space="0" w:color="auto"/>
              <w:right w:val="single" w:sz="4" w:space="0" w:color="auto"/>
            </w:tcBorders>
          </w:tcPr>
          <w:p w:rsidR="00852A4D" w:rsidRPr="00A06E7A" w:rsidRDefault="00852A4D" w:rsidP="007E768F">
            <w:pPr>
              <w:pStyle w:val="Header"/>
              <w:tabs>
                <w:tab w:val="clear" w:pos="4320"/>
                <w:tab w:val="clear" w:pos="8640"/>
              </w:tabs>
              <w:rPr>
                <w:szCs w:val="16"/>
              </w:rPr>
            </w:pPr>
            <w:smartTag w:uri="urn:schemas-microsoft-com:office:smarttags" w:element="PlaceName">
              <w:r>
                <w:t>See</w:t>
              </w:r>
            </w:smartTag>
            <w:r>
              <w:t xml:space="preserve"> </w:t>
            </w:r>
            <w:r w:rsidRPr="00852A4D">
              <w:t>Message Center – M3 Display with Message Center and Quick Action Menu Button Interface – CGEA 1.3</w:t>
            </w:r>
          </w:p>
        </w:tc>
        <w:tc>
          <w:tcPr>
            <w:tcW w:w="2666" w:type="dxa"/>
            <w:tcBorders>
              <w:top w:val="single" w:sz="4" w:space="0" w:color="auto"/>
              <w:left w:val="single" w:sz="4" w:space="0" w:color="auto"/>
              <w:bottom w:val="single" w:sz="4" w:space="0" w:color="auto"/>
              <w:right w:val="single" w:sz="4" w:space="0" w:color="auto"/>
            </w:tcBorders>
          </w:tcPr>
          <w:p w:rsidR="00852A4D" w:rsidRPr="00A06E7A" w:rsidRDefault="00852A4D" w:rsidP="007E768F">
            <w:pPr>
              <w:pStyle w:val="Header"/>
              <w:tabs>
                <w:tab w:val="clear" w:pos="4320"/>
                <w:tab w:val="clear" w:pos="8640"/>
              </w:tabs>
              <w:rPr>
                <w:szCs w:val="16"/>
              </w:rPr>
            </w:pPr>
            <w:r>
              <w:t xml:space="preserve">See </w:t>
            </w:r>
            <w:r w:rsidRPr="00852A4D">
              <w:t>Message Center – M3 Display with Message Center and Quick Action Menu Button Interface – CGEA 1.3</w:t>
            </w:r>
          </w:p>
        </w:tc>
        <w:tc>
          <w:tcPr>
            <w:tcW w:w="2412" w:type="dxa"/>
            <w:tcBorders>
              <w:top w:val="single" w:sz="4" w:space="0" w:color="auto"/>
              <w:left w:val="single" w:sz="4" w:space="0" w:color="auto"/>
              <w:bottom w:val="single" w:sz="4" w:space="0" w:color="auto"/>
              <w:right w:val="single" w:sz="4" w:space="0" w:color="auto"/>
            </w:tcBorders>
          </w:tcPr>
          <w:p w:rsidR="00852A4D" w:rsidRPr="00A06E7A" w:rsidRDefault="00852A4D" w:rsidP="007E768F">
            <w:pPr>
              <w:pStyle w:val="Header"/>
              <w:tabs>
                <w:tab w:val="clear" w:pos="4320"/>
                <w:tab w:val="clear" w:pos="8640"/>
              </w:tabs>
              <w:rPr>
                <w:szCs w:val="16"/>
              </w:rPr>
            </w:pPr>
            <w:smartTag w:uri="urn:schemas-microsoft-com:office:smarttags" w:element="PlaceName">
              <w:r>
                <w:t>See</w:t>
              </w:r>
            </w:smartTag>
            <w:r>
              <w:t xml:space="preserve"> </w:t>
            </w:r>
            <w:r w:rsidRPr="00852A4D">
              <w:t>Message Center – M3 Display with Message Center and Quick Action Menu Button Interface – CGEA 1.3</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Pr="007B7735" w:rsidRDefault="00852A4D" w:rsidP="006F081A">
            <w:pPr>
              <w:autoSpaceDE w:val="0"/>
              <w:autoSpaceDN w:val="0"/>
              <w:adjustRightInd w:val="0"/>
              <w:spacing w:line="288" w:lineRule="auto"/>
            </w:pPr>
            <w:r w:rsidRPr="007B7735">
              <w:t>L_CursorDown_Switch_Press</w:t>
            </w:r>
          </w:p>
        </w:tc>
        <w:tc>
          <w:tcPr>
            <w:tcW w:w="3402" w:type="dxa"/>
            <w:tcBorders>
              <w:top w:val="single" w:sz="4" w:space="0" w:color="auto"/>
              <w:left w:val="single" w:sz="4" w:space="0" w:color="auto"/>
              <w:bottom w:val="single" w:sz="4" w:space="0" w:color="auto"/>
              <w:right w:val="single" w:sz="4" w:space="0" w:color="auto"/>
            </w:tcBorders>
          </w:tcPr>
          <w:p w:rsidR="00852A4D" w:rsidRPr="00A06E7A" w:rsidRDefault="00852A4D" w:rsidP="007E768F">
            <w:pPr>
              <w:pStyle w:val="Header"/>
              <w:tabs>
                <w:tab w:val="clear" w:pos="4320"/>
                <w:tab w:val="clear" w:pos="8640"/>
              </w:tabs>
              <w:rPr>
                <w:szCs w:val="16"/>
              </w:rPr>
            </w:pPr>
            <w:smartTag w:uri="urn:schemas-microsoft-com:office:smarttags" w:element="PlaceName">
              <w:r>
                <w:t>See</w:t>
              </w:r>
            </w:smartTag>
            <w:r>
              <w:t xml:space="preserve"> </w:t>
            </w:r>
            <w:r w:rsidRPr="00852A4D">
              <w:t>Message Center – M3 Display with Message Center and Quick Action Menu Button Interface – CGEA 1.3</w:t>
            </w:r>
          </w:p>
        </w:tc>
        <w:tc>
          <w:tcPr>
            <w:tcW w:w="2666" w:type="dxa"/>
            <w:tcBorders>
              <w:top w:val="single" w:sz="4" w:space="0" w:color="auto"/>
              <w:left w:val="single" w:sz="4" w:space="0" w:color="auto"/>
              <w:bottom w:val="single" w:sz="4" w:space="0" w:color="auto"/>
              <w:right w:val="single" w:sz="4" w:space="0" w:color="auto"/>
            </w:tcBorders>
          </w:tcPr>
          <w:p w:rsidR="00852A4D" w:rsidRPr="00A06E7A" w:rsidRDefault="00852A4D" w:rsidP="007E768F">
            <w:pPr>
              <w:pStyle w:val="Header"/>
              <w:tabs>
                <w:tab w:val="clear" w:pos="4320"/>
                <w:tab w:val="clear" w:pos="8640"/>
              </w:tabs>
              <w:rPr>
                <w:szCs w:val="16"/>
              </w:rPr>
            </w:pPr>
            <w:smartTag w:uri="urn:schemas-microsoft-com:office:smarttags" w:element="PlaceName">
              <w:r>
                <w:t>See</w:t>
              </w:r>
            </w:smartTag>
            <w:r>
              <w:t xml:space="preserve"> </w:t>
            </w:r>
            <w:r w:rsidRPr="00852A4D">
              <w:t>Message Center – M3 Display with Message Center and Quick Action Menu Button Interface – CGEA 1.3</w:t>
            </w:r>
          </w:p>
        </w:tc>
        <w:tc>
          <w:tcPr>
            <w:tcW w:w="2412" w:type="dxa"/>
            <w:tcBorders>
              <w:top w:val="single" w:sz="4" w:space="0" w:color="auto"/>
              <w:left w:val="single" w:sz="4" w:space="0" w:color="auto"/>
              <w:bottom w:val="single" w:sz="4" w:space="0" w:color="auto"/>
              <w:right w:val="single" w:sz="4" w:space="0" w:color="auto"/>
            </w:tcBorders>
          </w:tcPr>
          <w:p w:rsidR="00852A4D" w:rsidRPr="00A06E7A" w:rsidRDefault="00852A4D" w:rsidP="007E768F">
            <w:pPr>
              <w:pStyle w:val="Header"/>
              <w:tabs>
                <w:tab w:val="clear" w:pos="4320"/>
                <w:tab w:val="clear" w:pos="8640"/>
              </w:tabs>
              <w:rPr>
                <w:szCs w:val="16"/>
              </w:rPr>
            </w:pPr>
            <w:smartTag w:uri="urn:schemas-microsoft-com:office:smarttags" w:element="PlaceName">
              <w:r>
                <w:t>See</w:t>
              </w:r>
            </w:smartTag>
            <w:r>
              <w:t xml:space="preserve"> </w:t>
            </w:r>
            <w:r w:rsidRPr="00852A4D">
              <w:t>Message Center – M3 Display with Message Center and Quick Action Menu Button Interface – CGEA 1.3</w:t>
            </w:r>
          </w:p>
        </w:tc>
      </w:tr>
      <w:tr w:rsidR="00C94DD5"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C94DD5" w:rsidRDefault="00C94DD5" w:rsidP="00C94DD5">
            <w:r>
              <w:t>L_Pony_QuickActionMenu_Button_Press</w:t>
            </w:r>
          </w:p>
          <w:p w:rsidR="00C94DD5" w:rsidRPr="007B7735" w:rsidRDefault="00C94DD5" w:rsidP="006F081A">
            <w:pPr>
              <w:autoSpaceDE w:val="0"/>
              <w:autoSpaceDN w:val="0"/>
              <w:adjustRightInd w:val="0"/>
              <w:spacing w:line="288" w:lineRule="auto"/>
            </w:pPr>
          </w:p>
        </w:tc>
        <w:tc>
          <w:tcPr>
            <w:tcW w:w="3402" w:type="dxa"/>
            <w:tcBorders>
              <w:top w:val="single" w:sz="4" w:space="0" w:color="auto"/>
              <w:left w:val="single" w:sz="4" w:space="0" w:color="auto"/>
              <w:bottom w:val="single" w:sz="4" w:space="0" w:color="auto"/>
              <w:right w:val="single" w:sz="4" w:space="0" w:color="auto"/>
            </w:tcBorders>
          </w:tcPr>
          <w:p w:rsidR="00C94DD5" w:rsidRDefault="00C94DD5" w:rsidP="007E768F">
            <w:pPr>
              <w:pStyle w:val="Header"/>
              <w:tabs>
                <w:tab w:val="clear" w:pos="4320"/>
                <w:tab w:val="clear" w:pos="8640"/>
              </w:tabs>
            </w:pPr>
            <w:smartTag w:uri="urn:schemas-microsoft-com:office:smarttags" w:element="PlaceName">
              <w:r>
                <w:t>See</w:t>
              </w:r>
            </w:smartTag>
            <w:r>
              <w:t xml:space="preserve"> </w:t>
            </w:r>
            <w:r w:rsidRPr="00852A4D">
              <w:t>Message Center – M3 Display with Message Center and Quick Action Menu Button Interface – CGEA 1.3</w:t>
            </w:r>
          </w:p>
        </w:tc>
        <w:tc>
          <w:tcPr>
            <w:tcW w:w="2666" w:type="dxa"/>
            <w:tcBorders>
              <w:top w:val="single" w:sz="4" w:space="0" w:color="auto"/>
              <w:left w:val="single" w:sz="4" w:space="0" w:color="auto"/>
              <w:bottom w:val="single" w:sz="4" w:space="0" w:color="auto"/>
              <w:right w:val="single" w:sz="4" w:space="0" w:color="auto"/>
            </w:tcBorders>
          </w:tcPr>
          <w:p w:rsidR="00C94DD5" w:rsidRDefault="00C94DD5" w:rsidP="007E768F">
            <w:pPr>
              <w:pStyle w:val="Header"/>
              <w:tabs>
                <w:tab w:val="clear" w:pos="4320"/>
                <w:tab w:val="clear" w:pos="8640"/>
              </w:tabs>
            </w:pPr>
            <w:smartTag w:uri="urn:schemas-microsoft-com:office:smarttags" w:element="PlaceName">
              <w:r>
                <w:t>See</w:t>
              </w:r>
            </w:smartTag>
            <w:r>
              <w:t xml:space="preserve"> </w:t>
            </w:r>
            <w:r w:rsidRPr="00852A4D">
              <w:t>Message Center – M3 Display with Message Center and Quick Action Menu Button Interface – CGEA 1.3</w:t>
            </w:r>
          </w:p>
        </w:tc>
        <w:tc>
          <w:tcPr>
            <w:tcW w:w="2412" w:type="dxa"/>
            <w:tcBorders>
              <w:top w:val="single" w:sz="4" w:space="0" w:color="auto"/>
              <w:left w:val="single" w:sz="4" w:space="0" w:color="auto"/>
              <w:bottom w:val="single" w:sz="4" w:space="0" w:color="auto"/>
              <w:right w:val="single" w:sz="4" w:space="0" w:color="auto"/>
            </w:tcBorders>
          </w:tcPr>
          <w:p w:rsidR="00C94DD5" w:rsidRDefault="00C94DD5" w:rsidP="007E768F">
            <w:pPr>
              <w:pStyle w:val="Header"/>
              <w:tabs>
                <w:tab w:val="clear" w:pos="4320"/>
                <w:tab w:val="clear" w:pos="8640"/>
              </w:tabs>
            </w:pPr>
            <w:smartTag w:uri="urn:schemas-microsoft-com:office:smarttags" w:element="PlaceName">
              <w:r>
                <w:t>See</w:t>
              </w:r>
            </w:smartTag>
            <w:r>
              <w:t xml:space="preserve"> </w:t>
            </w:r>
            <w:r w:rsidRPr="00852A4D">
              <w:t>Message Center – M3 Display with Message Center and Quick Action Menu Button Interface – CGEA 1.3</w:t>
            </w:r>
          </w:p>
        </w:tc>
      </w:tr>
      <w:tr w:rsidR="009E2EB1" w:rsidRPr="007B7735"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9E2EB1" w:rsidRPr="007B7735" w:rsidRDefault="009E2EB1" w:rsidP="00240A4C">
            <w:r>
              <w:t>MyGauges_Sel*_MC</w:t>
            </w:r>
          </w:p>
        </w:tc>
        <w:tc>
          <w:tcPr>
            <w:tcW w:w="3402" w:type="dxa"/>
            <w:tcBorders>
              <w:top w:val="single" w:sz="4" w:space="0" w:color="auto"/>
              <w:left w:val="single" w:sz="4" w:space="0" w:color="auto"/>
              <w:bottom w:val="single" w:sz="4" w:space="0" w:color="auto"/>
              <w:right w:val="single" w:sz="4" w:space="0" w:color="auto"/>
            </w:tcBorders>
          </w:tcPr>
          <w:p w:rsidR="009E2EB1" w:rsidRPr="000F046E" w:rsidRDefault="009E2EB1" w:rsidP="009E2EB1">
            <w:r>
              <w:t>Use to identify which gauges are newly configured as User desired Gauges in the My Gauges screen</w:t>
            </w:r>
          </w:p>
        </w:tc>
        <w:tc>
          <w:tcPr>
            <w:tcW w:w="2666" w:type="dxa"/>
            <w:tcBorders>
              <w:top w:val="single" w:sz="4" w:space="0" w:color="auto"/>
              <w:left w:val="single" w:sz="4" w:space="0" w:color="auto"/>
              <w:bottom w:val="single" w:sz="4" w:space="0" w:color="auto"/>
              <w:right w:val="single" w:sz="4" w:space="0" w:color="auto"/>
            </w:tcBorders>
          </w:tcPr>
          <w:p w:rsidR="009E2EB1" w:rsidRPr="007B7735" w:rsidRDefault="009E2EB1" w:rsidP="00240A4C">
            <w:r>
              <w:t>NONE (0x0)</w:t>
            </w:r>
          </w:p>
        </w:tc>
        <w:tc>
          <w:tcPr>
            <w:tcW w:w="2412" w:type="dxa"/>
            <w:tcBorders>
              <w:top w:val="single" w:sz="4" w:space="0" w:color="auto"/>
              <w:left w:val="single" w:sz="4" w:space="0" w:color="auto"/>
              <w:bottom w:val="single" w:sz="4" w:space="0" w:color="auto"/>
              <w:right w:val="single" w:sz="4" w:space="0" w:color="auto"/>
            </w:tcBorders>
          </w:tcPr>
          <w:p w:rsidR="009E2EB1" w:rsidRPr="007B7735" w:rsidRDefault="009E2EB1" w:rsidP="00240A4C">
            <w:r>
              <w:t>NONE (0x0)</w:t>
            </w:r>
          </w:p>
        </w:tc>
      </w:tr>
      <w:tr w:rsidR="00852A4D" w:rsidTr="006853A7">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Pr="007B7735" w:rsidRDefault="00852A4D" w:rsidP="00950673">
            <w:r>
              <w:lastRenderedPageBreak/>
              <w:t>MyGauges_Sel*_MC</w:t>
            </w:r>
            <w:r w:rsidR="009E2EB1">
              <w:t>_Prev</w:t>
            </w:r>
          </w:p>
        </w:tc>
        <w:tc>
          <w:tcPr>
            <w:tcW w:w="3402" w:type="dxa"/>
            <w:tcBorders>
              <w:top w:val="single" w:sz="4" w:space="0" w:color="auto"/>
              <w:left w:val="single" w:sz="4" w:space="0" w:color="auto"/>
              <w:bottom w:val="single" w:sz="4" w:space="0" w:color="auto"/>
              <w:right w:val="single" w:sz="4" w:space="0" w:color="auto"/>
            </w:tcBorders>
          </w:tcPr>
          <w:p w:rsidR="00852A4D" w:rsidRPr="000F046E" w:rsidRDefault="00852A4D" w:rsidP="009E2EB1">
            <w:r>
              <w:t xml:space="preserve">Use to identify which gauges are </w:t>
            </w:r>
            <w:r w:rsidR="009E2EB1">
              <w:t xml:space="preserve">previously </w:t>
            </w:r>
            <w:r>
              <w:t>configured as User desired Gauges in the My Gauges screen</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7B7735" w:rsidRDefault="00852A4D" w:rsidP="006853A7">
            <w:pPr>
              <w:jc w:val="center"/>
            </w:pPr>
            <w:r>
              <w:t>NONE (0x0)</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7B7735" w:rsidRDefault="00C81FE3" w:rsidP="006853A7">
            <w:pPr>
              <w:jc w:val="center"/>
            </w:pPr>
            <w:r>
              <w:t>Use Stored Value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Default="00852A4D" w:rsidP="00852A4D">
            <w:r>
              <w:t>MyGauges_Sel*_NumericVal</w:t>
            </w:r>
          </w:p>
        </w:tc>
        <w:tc>
          <w:tcPr>
            <w:tcW w:w="3402" w:type="dxa"/>
            <w:tcBorders>
              <w:top w:val="single" w:sz="4" w:space="0" w:color="auto"/>
              <w:left w:val="single" w:sz="4" w:space="0" w:color="auto"/>
              <w:bottom w:val="single" w:sz="4" w:space="0" w:color="auto"/>
              <w:right w:val="single" w:sz="4" w:space="0" w:color="auto"/>
            </w:tcBorders>
          </w:tcPr>
          <w:p w:rsidR="00852A4D" w:rsidRDefault="00852A4D" w:rsidP="00852A4D">
            <w:r>
              <w:t>Numeric Indication of the user selected gauge</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0x0</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0x0</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Default="00852A4D" w:rsidP="00852A4D">
            <w:r>
              <w:t>MyGauges_Sel*_VirtualInd</w:t>
            </w:r>
          </w:p>
          <w:p w:rsidR="00852A4D" w:rsidRDefault="00852A4D" w:rsidP="00950673"/>
        </w:tc>
        <w:tc>
          <w:tcPr>
            <w:tcW w:w="3402" w:type="dxa"/>
            <w:tcBorders>
              <w:top w:val="single" w:sz="4" w:space="0" w:color="auto"/>
              <w:left w:val="single" w:sz="4" w:space="0" w:color="auto"/>
              <w:bottom w:val="single" w:sz="4" w:space="0" w:color="auto"/>
              <w:right w:val="single" w:sz="4" w:space="0" w:color="auto"/>
            </w:tcBorders>
          </w:tcPr>
          <w:p w:rsidR="00852A4D" w:rsidRDefault="00852A4D" w:rsidP="00852A4D">
            <w:r>
              <w:t>Virtual Pointer position of the user selected gauge</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BLANK</w:t>
            </w:r>
            <w:r w:rsidR="00267806">
              <w:t xml:space="preserve"> or REST</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BLANK</w:t>
            </w:r>
            <w:r w:rsidR="00267806">
              <w:t xml:space="preserve"> or REST</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Pr="005C3069" w:rsidRDefault="00852A4D" w:rsidP="007E768F">
            <w:pPr>
              <w:pStyle w:val="Header"/>
              <w:tabs>
                <w:tab w:val="clear" w:pos="4320"/>
                <w:tab w:val="clear" w:pos="8640"/>
              </w:tabs>
            </w:pPr>
            <w:r w:rsidRPr="005C3069">
              <w:t xml:space="preserve">Air to Fuel Ratio Display </w:t>
            </w:r>
          </w:p>
        </w:tc>
        <w:tc>
          <w:tcPr>
            <w:tcW w:w="3402" w:type="dxa"/>
            <w:tcBorders>
              <w:top w:val="single" w:sz="4" w:space="0" w:color="auto"/>
              <w:left w:val="single" w:sz="4" w:space="0" w:color="auto"/>
              <w:bottom w:val="single" w:sz="4" w:space="0" w:color="auto"/>
              <w:right w:val="single" w:sz="4" w:space="0" w:color="auto"/>
            </w:tcBorders>
          </w:tcPr>
          <w:p w:rsidR="00852A4D" w:rsidRPr="005C3069" w:rsidRDefault="00852A4D" w:rsidP="007E768F">
            <w:pPr>
              <w:pStyle w:val="Header"/>
              <w:tabs>
                <w:tab w:val="clear" w:pos="4320"/>
                <w:tab w:val="clear" w:pos="8640"/>
              </w:tabs>
            </w:pPr>
            <w:r w:rsidRPr="005C3069">
              <w:t>Displays the numerical value of the air to fuel ratio in the engine.</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5C3069" w:rsidRDefault="00852A4D" w:rsidP="001A3759">
            <w:pPr>
              <w:pStyle w:val="BodyText"/>
              <w:jc w:val="center"/>
            </w:pPr>
            <w:r w:rsidRPr="005C3069">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5C3069" w:rsidRDefault="00852A4D" w:rsidP="001A3759">
            <w:pPr>
              <w:pStyle w:val="BodyText"/>
              <w:jc w:val="center"/>
            </w:pPr>
            <w:r w:rsidRPr="005C3069">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Pr="005C3069" w:rsidRDefault="00852A4D" w:rsidP="007E768F">
            <w:pPr>
              <w:pStyle w:val="Header"/>
              <w:tabs>
                <w:tab w:val="clear" w:pos="4320"/>
                <w:tab w:val="clear" w:pos="8640"/>
              </w:tabs>
            </w:pPr>
            <w:r w:rsidRPr="005C3069">
              <w:t>Air to Fuel Ratio Virtual Gauge display</w:t>
            </w:r>
          </w:p>
        </w:tc>
        <w:tc>
          <w:tcPr>
            <w:tcW w:w="3402" w:type="dxa"/>
            <w:tcBorders>
              <w:top w:val="single" w:sz="4" w:space="0" w:color="auto"/>
              <w:left w:val="single" w:sz="4" w:space="0" w:color="auto"/>
              <w:bottom w:val="single" w:sz="4" w:space="0" w:color="auto"/>
              <w:right w:val="single" w:sz="4" w:space="0" w:color="auto"/>
            </w:tcBorders>
          </w:tcPr>
          <w:p w:rsidR="00852A4D" w:rsidRPr="005C3069" w:rsidRDefault="00852A4D" w:rsidP="007E768F">
            <w:pPr>
              <w:pStyle w:val="Header"/>
              <w:tabs>
                <w:tab w:val="clear" w:pos="4320"/>
                <w:tab w:val="clear" w:pos="8640"/>
              </w:tabs>
            </w:pPr>
            <w:r w:rsidRPr="005C3069">
              <w:t xml:space="preserve">Use to display virtual </w:t>
            </w:r>
            <w:r>
              <w:t>Air to Fuel ratio</w:t>
            </w:r>
            <w:r w:rsidRPr="005C3069">
              <w:t xml:space="preserve"> display</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5C3069" w:rsidRDefault="00852A4D" w:rsidP="001A3759">
            <w:pPr>
              <w:pStyle w:val="BodyText"/>
              <w:jc w:val="center"/>
            </w:pPr>
            <w:r w:rsidRPr="005C3069">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5C3069" w:rsidRDefault="00852A4D" w:rsidP="001A3759">
            <w:pPr>
              <w:pStyle w:val="BodyText"/>
              <w:jc w:val="center"/>
            </w:pPr>
            <w:r w:rsidRPr="005C3069">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Default="00852A4D" w:rsidP="007E768F">
            <w:pPr>
              <w:pStyle w:val="Header"/>
              <w:tabs>
                <w:tab w:val="clear" w:pos="4320"/>
                <w:tab w:val="clear" w:pos="8640"/>
              </w:tabs>
            </w:pPr>
            <w:r>
              <w:t xml:space="preserve">Cylinder Head Temperature Display </w:t>
            </w:r>
            <w:bookmarkStart w:id="10" w:name="OLE_LINK24"/>
            <w:bookmarkEnd w:id="10"/>
          </w:p>
        </w:tc>
        <w:tc>
          <w:tcPr>
            <w:tcW w:w="3402" w:type="dxa"/>
            <w:tcBorders>
              <w:top w:val="single" w:sz="4" w:space="0" w:color="auto"/>
              <w:left w:val="single" w:sz="4" w:space="0" w:color="auto"/>
              <w:bottom w:val="single" w:sz="4" w:space="0" w:color="auto"/>
              <w:right w:val="single" w:sz="4" w:space="0" w:color="auto"/>
            </w:tcBorders>
          </w:tcPr>
          <w:p w:rsidR="00852A4D" w:rsidRDefault="00852A4D" w:rsidP="007E768F">
            <w:pPr>
              <w:pStyle w:val="Header"/>
              <w:tabs>
                <w:tab w:val="clear" w:pos="4320"/>
                <w:tab w:val="clear" w:pos="8640"/>
              </w:tabs>
            </w:pPr>
            <w:r>
              <w:t>Displays the numerical value of the cylinder head temperature in selected units.</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3A3150"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Pr="00947C84" w:rsidRDefault="00852A4D" w:rsidP="007E768F">
            <w:pPr>
              <w:pStyle w:val="Header"/>
              <w:tabs>
                <w:tab w:val="clear" w:pos="4320"/>
                <w:tab w:val="clear" w:pos="8640"/>
              </w:tabs>
            </w:pPr>
            <w:r>
              <w:t>Cylinder Head Temperature Virtual Gauge display</w:t>
            </w:r>
          </w:p>
        </w:tc>
        <w:tc>
          <w:tcPr>
            <w:tcW w:w="3402" w:type="dxa"/>
            <w:tcBorders>
              <w:top w:val="single" w:sz="4" w:space="0" w:color="auto"/>
              <w:left w:val="single" w:sz="4" w:space="0" w:color="auto"/>
              <w:bottom w:val="single" w:sz="4" w:space="0" w:color="auto"/>
              <w:right w:val="single" w:sz="4" w:space="0" w:color="auto"/>
            </w:tcBorders>
          </w:tcPr>
          <w:p w:rsidR="00852A4D" w:rsidRDefault="00852A4D" w:rsidP="007E768F">
            <w:pPr>
              <w:pStyle w:val="Header"/>
              <w:tabs>
                <w:tab w:val="clear" w:pos="4320"/>
                <w:tab w:val="clear" w:pos="8640"/>
              </w:tabs>
            </w:pPr>
            <w:r>
              <w:t>Use to display virtual cylinder head temperature gauge display</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Default="00852A4D" w:rsidP="007E768F">
            <w:pPr>
              <w:pStyle w:val="BodyText"/>
            </w:pPr>
            <w:r>
              <w:t>Oil_Pressure_Virtual_Gauge_</w:t>
            </w:r>
          </w:p>
          <w:p w:rsidR="00852A4D" w:rsidRDefault="00852A4D" w:rsidP="007E768F">
            <w:pPr>
              <w:pStyle w:val="BodyText"/>
            </w:pPr>
            <w:r>
              <w:t>Indication</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Default="00852A4D" w:rsidP="007E768F">
            <w:pPr>
              <w:pStyle w:val="BodyText"/>
            </w:pPr>
            <w:r>
              <w:t>Output Oil pressure gauge Indication</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Default="00852A4D" w:rsidP="007E768F">
            <w:pPr>
              <w:pStyle w:val="Header"/>
              <w:tabs>
                <w:tab w:val="clear" w:pos="4320"/>
                <w:tab w:val="clear" w:pos="8640"/>
              </w:tabs>
            </w:pPr>
            <w:r>
              <w:t>Oil_Pressure_Display</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Default="00852A4D" w:rsidP="007E768F">
            <w:pPr>
              <w:pStyle w:val="Header"/>
              <w:tabs>
                <w:tab w:val="clear" w:pos="4320"/>
                <w:tab w:val="clear" w:pos="8640"/>
              </w:tabs>
            </w:pPr>
            <w:r>
              <w:t>Output Oil pressure numeric display</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Default="00852A4D" w:rsidP="007E768F">
            <w:pPr>
              <w:pStyle w:val="Header"/>
              <w:tabs>
                <w:tab w:val="clear" w:pos="4320"/>
                <w:tab w:val="clear" w:pos="8640"/>
              </w:tabs>
            </w:pPr>
            <w:r>
              <w:t xml:space="preserve">Inlet Air Temperature Display </w:t>
            </w:r>
          </w:p>
        </w:tc>
        <w:tc>
          <w:tcPr>
            <w:tcW w:w="3402" w:type="dxa"/>
            <w:tcBorders>
              <w:top w:val="single" w:sz="4" w:space="0" w:color="auto"/>
              <w:left w:val="single" w:sz="4" w:space="0" w:color="auto"/>
              <w:bottom w:val="single" w:sz="4" w:space="0" w:color="auto"/>
              <w:right w:val="single" w:sz="4" w:space="0" w:color="auto"/>
            </w:tcBorders>
          </w:tcPr>
          <w:p w:rsidR="00852A4D" w:rsidRDefault="00852A4D" w:rsidP="007E768F">
            <w:pPr>
              <w:pStyle w:val="Header"/>
              <w:tabs>
                <w:tab w:val="clear" w:pos="4320"/>
                <w:tab w:val="clear" w:pos="8640"/>
              </w:tabs>
            </w:pPr>
            <w:r>
              <w:t>Displays the numerical value of the cylinder head temperature in selected units.</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3A3150"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852A4D" w:rsidRPr="00947C84" w:rsidRDefault="00852A4D" w:rsidP="007E768F">
            <w:pPr>
              <w:pStyle w:val="Header"/>
              <w:tabs>
                <w:tab w:val="clear" w:pos="4320"/>
                <w:tab w:val="clear" w:pos="8640"/>
              </w:tabs>
            </w:pPr>
            <w:r>
              <w:t>Inlet Air Temperature Virtual Gauge display</w:t>
            </w:r>
          </w:p>
        </w:tc>
        <w:tc>
          <w:tcPr>
            <w:tcW w:w="3402" w:type="dxa"/>
            <w:tcBorders>
              <w:top w:val="single" w:sz="4" w:space="0" w:color="auto"/>
              <w:left w:val="single" w:sz="4" w:space="0" w:color="auto"/>
              <w:bottom w:val="single" w:sz="4" w:space="0" w:color="auto"/>
              <w:right w:val="single" w:sz="4" w:space="0" w:color="auto"/>
            </w:tcBorders>
          </w:tcPr>
          <w:p w:rsidR="00852A4D" w:rsidRDefault="00852A4D" w:rsidP="007E768F">
            <w:pPr>
              <w:pStyle w:val="Header"/>
              <w:tabs>
                <w:tab w:val="clear" w:pos="4320"/>
                <w:tab w:val="clear" w:pos="8640"/>
              </w:tabs>
            </w:pPr>
            <w:r>
              <w:t>Use to display virtual Oil Pressure gauge display</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Transmission Temperature Display</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Displays the numerical value of the transmission fluid temperature in selected units.</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Transmission Temperature Virtual Gauge Display</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Use to display virtual Transmission fluid temperature gauge display</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Default="00852A4D" w:rsidP="007E768F">
            <w:pPr>
              <w:pStyle w:val="BodyText"/>
            </w:pPr>
            <w:r>
              <w:t>Vacuum_Display</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Default="00852A4D" w:rsidP="007E768F">
            <w:pPr>
              <w:pStyle w:val="BodyText"/>
            </w:pPr>
            <w:r>
              <w:t>Output numeric display if configured to be a virtual gauge</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0</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0</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Default="00852A4D" w:rsidP="007E768F">
            <w:pPr>
              <w:pStyle w:val="BodyText"/>
            </w:pPr>
            <w:r>
              <w:t>Vacuum_Virtual_Gauge_</w:t>
            </w:r>
          </w:p>
          <w:p w:rsidR="00852A4D" w:rsidRDefault="00852A4D" w:rsidP="007E768F">
            <w:pPr>
              <w:pStyle w:val="BodyText"/>
            </w:pPr>
            <w:r>
              <w:t>Indication</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Default="00852A4D" w:rsidP="007E768F">
            <w:pPr>
              <w:pStyle w:val="BodyText"/>
            </w:pPr>
            <w:r>
              <w:t>Output virtual gauge indication</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0 Chaplet</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Default="00852A4D" w:rsidP="001A3759">
            <w:pPr>
              <w:pStyle w:val="BodyText"/>
              <w:jc w:val="center"/>
            </w:pPr>
            <w:r>
              <w:t>0 Chaplet</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Default="00852A4D" w:rsidP="007E768F">
            <w:pPr>
              <w:pStyle w:val="BodyText"/>
            </w:pPr>
            <w:r>
              <w:t>Vac_Gauge_Display_Cfg</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State indicator for feature presence controlled via CAN at EOL at VO plant.  Set to None at Cluster Supplier Manufacturing Plant</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Use Stored Value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Use Stored Value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Boost_Vac_Cfg</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State indicator for feature presence controlled via CAN at EOL at VO plant.  Set to None at Cluster Supplier Manufacturing Plant</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Use Stored Value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Use Stored Value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Boost Vacuuum Display</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Displays the numerical value of the pressure or vacuum in intercooler.</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Boost Vacuum Virtual Gauge Indication</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Use to display pressure or vacuum  gauge display</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Inactive</w:t>
            </w:r>
          </w:p>
        </w:tc>
      </w:tr>
      <w:tr w:rsidR="00852A4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Boost_Vac_Display_Cfg</w:t>
            </w:r>
          </w:p>
        </w:tc>
        <w:tc>
          <w:tcPr>
            <w:tcW w:w="340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7E768F">
            <w:pPr>
              <w:pStyle w:val="BodyText"/>
            </w:pPr>
            <w:r>
              <w:t>State indicator for feature presence controlled via CAN at EOL at VO plant.  Set to Disabled at Cluster Supplier Manufacturing Plant</w:t>
            </w:r>
          </w:p>
        </w:tc>
        <w:tc>
          <w:tcPr>
            <w:tcW w:w="2666"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Use Stored Value</w:t>
            </w:r>
          </w:p>
        </w:tc>
        <w:tc>
          <w:tcPr>
            <w:tcW w:w="2412" w:type="dxa"/>
            <w:tcBorders>
              <w:top w:val="single" w:sz="4" w:space="0" w:color="auto"/>
              <w:left w:val="single" w:sz="4" w:space="0" w:color="auto"/>
              <w:bottom w:val="single" w:sz="4" w:space="0" w:color="auto"/>
              <w:right w:val="single" w:sz="4" w:space="0" w:color="auto"/>
            </w:tcBorders>
            <w:vAlign w:val="center"/>
          </w:tcPr>
          <w:p w:rsidR="00852A4D" w:rsidRPr="00D77ED1" w:rsidRDefault="00852A4D" w:rsidP="001A3759">
            <w:pPr>
              <w:pStyle w:val="BodyText"/>
              <w:jc w:val="center"/>
            </w:pPr>
            <w:r>
              <w:t>Use Stored Value</w:t>
            </w:r>
          </w:p>
        </w:tc>
      </w:tr>
      <w:tr w:rsidR="003D67B2"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3D67B2" w:rsidRDefault="003D67B2" w:rsidP="007E768F">
            <w:pPr>
              <w:pStyle w:val="Header"/>
              <w:tabs>
                <w:tab w:val="clear" w:pos="4320"/>
                <w:tab w:val="clear" w:pos="8640"/>
              </w:tabs>
              <w:rPr>
                <w:bCs/>
                <w:lang w:eastAsia="ja-JP"/>
              </w:rPr>
            </w:pPr>
            <w:r>
              <w:rPr>
                <w:bCs/>
                <w:lang w:eastAsia="ja-JP"/>
              </w:rPr>
              <w:t>MyGaugesSel_Cfg</w:t>
            </w:r>
          </w:p>
        </w:tc>
        <w:tc>
          <w:tcPr>
            <w:tcW w:w="3402" w:type="dxa"/>
            <w:tcBorders>
              <w:top w:val="single" w:sz="4" w:space="0" w:color="auto"/>
              <w:left w:val="single" w:sz="4" w:space="0" w:color="auto"/>
              <w:bottom w:val="single" w:sz="4" w:space="0" w:color="auto"/>
              <w:right w:val="single" w:sz="4" w:space="0" w:color="auto"/>
            </w:tcBorders>
            <w:vAlign w:val="center"/>
          </w:tcPr>
          <w:p w:rsidR="003D67B2" w:rsidRPr="00D77ED1" w:rsidRDefault="003D67B2" w:rsidP="00240A4C">
            <w:pPr>
              <w:pStyle w:val="BodyText"/>
            </w:pPr>
            <w:r>
              <w:t>State indicator for feature presence controlled via CAN at EOL at VO plant.  Set to Disabled at Cluster Supplier Manufacturing Plant</w:t>
            </w:r>
          </w:p>
        </w:tc>
        <w:tc>
          <w:tcPr>
            <w:tcW w:w="2666" w:type="dxa"/>
            <w:tcBorders>
              <w:top w:val="single" w:sz="4" w:space="0" w:color="auto"/>
              <w:left w:val="single" w:sz="4" w:space="0" w:color="auto"/>
              <w:bottom w:val="single" w:sz="4" w:space="0" w:color="auto"/>
              <w:right w:val="single" w:sz="4" w:space="0" w:color="auto"/>
            </w:tcBorders>
            <w:vAlign w:val="center"/>
          </w:tcPr>
          <w:p w:rsidR="003D67B2" w:rsidRDefault="003D67B2" w:rsidP="001A3759">
            <w:pPr>
              <w:pStyle w:val="BodyText"/>
              <w:jc w:val="center"/>
            </w:pPr>
            <w:r>
              <w:t>Use Stored Value</w:t>
            </w:r>
          </w:p>
        </w:tc>
        <w:tc>
          <w:tcPr>
            <w:tcW w:w="2412" w:type="dxa"/>
            <w:tcBorders>
              <w:top w:val="single" w:sz="4" w:space="0" w:color="auto"/>
              <w:left w:val="single" w:sz="4" w:space="0" w:color="auto"/>
              <w:bottom w:val="single" w:sz="4" w:space="0" w:color="auto"/>
              <w:right w:val="single" w:sz="4" w:space="0" w:color="auto"/>
            </w:tcBorders>
            <w:vAlign w:val="center"/>
          </w:tcPr>
          <w:p w:rsidR="003D67B2" w:rsidRDefault="003D67B2" w:rsidP="001A3759">
            <w:pPr>
              <w:pStyle w:val="BodyText"/>
              <w:jc w:val="center"/>
            </w:pPr>
            <w:r>
              <w:t>Use Stored Value</w:t>
            </w:r>
          </w:p>
        </w:tc>
      </w:tr>
      <w:tr w:rsidR="001A3759"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1A3759" w:rsidRPr="007A3984" w:rsidRDefault="001A3759" w:rsidP="007E768F">
            <w:pPr>
              <w:pStyle w:val="Header"/>
              <w:tabs>
                <w:tab w:val="clear" w:pos="4320"/>
                <w:tab w:val="clear" w:pos="8640"/>
              </w:tabs>
              <w:rPr>
                <w:bCs/>
                <w:lang w:eastAsia="ja-JP"/>
              </w:rPr>
            </w:pPr>
            <w:r>
              <w:rPr>
                <w:bCs/>
                <w:lang w:eastAsia="ja-JP"/>
              </w:rPr>
              <w:t>Enable_Gauge_Flag</w:t>
            </w:r>
          </w:p>
        </w:tc>
        <w:tc>
          <w:tcPr>
            <w:tcW w:w="3402" w:type="dxa"/>
            <w:tcBorders>
              <w:top w:val="single" w:sz="4" w:space="0" w:color="auto"/>
              <w:left w:val="single" w:sz="4" w:space="0" w:color="auto"/>
              <w:bottom w:val="single" w:sz="4" w:space="0" w:color="auto"/>
              <w:right w:val="single" w:sz="4" w:space="0" w:color="auto"/>
            </w:tcBorders>
            <w:vAlign w:val="center"/>
          </w:tcPr>
          <w:p w:rsidR="001A3759" w:rsidRDefault="001A3759" w:rsidP="001A3759">
            <w:pPr>
              <w:pStyle w:val="Header"/>
              <w:tabs>
                <w:tab w:val="clear" w:pos="4320"/>
                <w:tab w:val="clear" w:pos="8640"/>
              </w:tabs>
            </w:pPr>
            <w:r>
              <w:t>Internal Flag to enable and reorder MyGauges STSS outputs</w:t>
            </w:r>
          </w:p>
        </w:tc>
        <w:tc>
          <w:tcPr>
            <w:tcW w:w="2666" w:type="dxa"/>
            <w:tcBorders>
              <w:top w:val="single" w:sz="4" w:space="0" w:color="auto"/>
              <w:left w:val="single" w:sz="4" w:space="0" w:color="auto"/>
              <w:bottom w:val="single" w:sz="4" w:space="0" w:color="auto"/>
              <w:right w:val="single" w:sz="4" w:space="0" w:color="auto"/>
            </w:tcBorders>
            <w:vAlign w:val="center"/>
          </w:tcPr>
          <w:p w:rsidR="001A3759" w:rsidRDefault="001A3759" w:rsidP="001A3759">
            <w:pPr>
              <w:pStyle w:val="BodyText"/>
              <w:jc w:val="center"/>
            </w:pPr>
            <w:r>
              <w:t>0x0</w:t>
            </w:r>
          </w:p>
        </w:tc>
        <w:tc>
          <w:tcPr>
            <w:tcW w:w="2412" w:type="dxa"/>
            <w:tcBorders>
              <w:top w:val="single" w:sz="4" w:space="0" w:color="auto"/>
              <w:left w:val="single" w:sz="4" w:space="0" w:color="auto"/>
              <w:bottom w:val="single" w:sz="4" w:space="0" w:color="auto"/>
              <w:right w:val="single" w:sz="4" w:space="0" w:color="auto"/>
            </w:tcBorders>
            <w:vAlign w:val="center"/>
          </w:tcPr>
          <w:p w:rsidR="001A3759" w:rsidRDefault="001A3759" w:rsidP="001A3759">
            <w:pPr>
              <w:pStyle w:val="BodyText"/>
              <w:jc w:val="center"/>
            </w:pPr>
            <w:r>
              <w:t>0x0</w:t>
            </w:r>
          </w:p>
        </w:tc>
      </w:tr>
      <w:tr w:rsidR="001A3759"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1A3759" w:rsidRPr="007A3984" w:rsidRDefault="001A3759" w:rsidP="007E768F">
            <w:pPr>
              <w:pStyle w:val="Header"/>
              <w:tabs>
                <w:tab w:val="clear" w:pos="4320"/>
                <w:tab w:val="clear" w:pos="8640"/>
              </w:tabs>
              <w:rPr>
                <w:bCs/>
                <w:lang w:eastAsia="ja-JP"/>
              </w:rPr>
            </w:pPr>
            <w:r>
              <w:rPr>
                <w:bCs/>
                <w:lang w:eastAsia="ja-JP"/>
              </w:rPr>
              <w:lastRenderedPageBreak/>
              <w:t>Disable_Gauge_Flag</w:t>
            </w:r>
          </w:p>
        </w:tc>
        <w:tc>
          <w:tcPr>
            <w:tcW w:w="3402" w:type="dxa"/>
            <w:tcBorders>
              <w:top w:val="single" w:sz="4" w:space="0" w:color="auto"/>
              <w:left w:val="single" w:sz="4" w:space="0" w:color="auto"/>
              <w:bottom w:val="single" w:sz="4" w:space="0" w:color="auto"/>
              <w:right w:val="single" w:sz="4" w:space="0" w:color="auto"/>
            </w:tcBorders>
            <w:vAlign w:val="center"/>
          </w:tcPr>
          <w:p w:rsidR="001A3759" w:rsidRDefault="001A3759" w:rsidP="001A3759">
            <w:pPr>
              <w:pStyle w:val="Header"/>
              <w:tabs>
                <w:tab w:val="clear" w:pos="4320"/>
                <w:tab w:val="clear" w:pos="8640"/>
              </w:tabs>
            </w:pPr>
            <w:r>
              <w:t>Internal Flag to Disable and reorder MyGauges STSS outputs</w:t>
            </w:r>
          </w:p>
        </w:tc>
        <w:tc>
          <w:tcPr>
            <w:tcW w:w="2666" w:type="dxa"/>
            <w:tcBorders>
              <w:top w:val="single" w:sz="4" w:space="0" w:color="auto"/>
              <w:left w:val="single" w:sz="4" w:space="0" w:color="auto"/>
              <w:bottom w:val="single" w:sz="4" w:space="0" w:color="auto"/>
              <w:right w:val="single" w:sz="4" w:space="0" w:color="auto"/>
            </w:tcBorders>
            <w:vAlign w:val="center"/>
          </w:tcPr>
          <w:p w:rsidR="001A3759" w:rsidRDefault="001A3759" w:rsidP="001A3759">
            <w:pPr>
              <w:pStyle w:val="BodyText"/>
              <w:jc w:val="center"/>
            </w:pPr>
            <w:r>
              <w:t>0x0</w:t>
            </w:r>
          </w:p>
        </w:tc>
        <w:tc>
          <w:tcPr>
            <w:tcW w:w="2412" w:type="dxa"/>
            <w:tcBorders>
              <w:top w:val="single" w:sz="4" w:space="0" w:color="auto"/>
              <w:left w:val="single" w:sz="4" w:space="0" w:color="auto"/>
              <w:bottom w:val="single" w:sz="4" w:space="0" w:color="auto"/>
              <w:right w:val="single" w:sz="4" w:space="0" w:color="auto"/>
            </w:tcBorders>
            <w:vAlign w:val="center"/>
          </w:tcPr>
          <w:p w:rsidR="001A3759" w:rsidRDefault="001A3759" w:rsidP="001A3759">
            <w:pPr>
              <w:pStyle w:val="BodyText"/>
              <w:jc w:val="center"/>
            </w:pPr>
            <w:r>
              <w:t>0x0</w:t>
            </w:r>
          </w:p>
        </w:tc>
      </w:tr>
      <w:tr w:rsidR="006C7C2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6C7C2D" w:rsidRPr="006C7C2D" w:rsidRDefault="006C7C2D" w:rsidP="007E768F">
            <w:pPr>
              <w:pStyle w:val="Header"/>
              <w:tabs>
                <w:tab w:val="clear" w:pos="4320"/>
                <w:tab w:val="clear" w:pos="8640"/>
              </w:tabs>
              <w:rPr>
                <w:bCs/>
                <w:color w:val="FF0000"/>
                <w:lang w:eastAsia="ja-JP"/>
              </w:rPr>
            </w:pPr>
            <w:r w:rsidRPr="006C7C2D">
              <w:rPr>
                <w:bCs/>
                <w:color w:val="FF0000"/>
                <w:lang w:eastAsia="ja-JP"/>
              </w:rPr>
              <w:t>Manifold Charge Temperature Display</w:t>
            </w:r>
          </w:p>
        </w:tc>
        <w:tc>
          <w:tcPr>
            <w:tcW w:w="340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Header"/>
              <w:tabs>
                <w:tab w:val="clear" w:pos="4320"/>
                <w:tab w:val="clear" w:pos="8640"/>
              </w:tabs>
              <w:rPr>
                <w:color w:val="FF0000"/>
              </w:rPr>
            </w:pPr>
            <w:r w:rsidRPr="006C7C2D">
              <w:rPr>
                <w:color w:val="FF0000"/>
              </w:rPr>
              <w:t>Displays the numerical value of the manifold charge temperature</w:t>
            </w:r>
          </w:p>
        </w:tc>
        <w:tc>
          <w:tcPr>
            <w:tcW w:w="2666"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BodyText"/>
              <w:jc w:val="center"/>
              <w:rPr>
                <w:color w:val="FF0000"/>
              </w:rPr>
            </w:pPr>
            <w:r w:rsidRPr="006C7C2D">
              <w:rPr>
                <w:color w:val="FF0000"/>
              </w:rP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BodyText"/>
              <w:jc w:val="center"/>
              <w:rPr>
                <w:color w:val="FF0000"/>
              </w:rPr>
            </w:pPr>
            <w:r w:rsidRPr="006C7C2D">
              <w:rPr>
                <w:color w:val="FF0000"/>
              </w:rPr>
              <w:t>Inactive</w:t>
            </w:r>
          </w:p>
        </w:tc>
      </w:tr>
      <w:tr w:rsidR="006C7C2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6C7C2D" w:rsidRPr="006C7C2D" w:rsidRDefault="006C7C2D" w:rsidP="007E768F">
            <w:pPr>
              <w:pStyle w:val="Header"/>
              <w:tabs>
                <w:tab w:val="clear" w:pos="4320"/>
                <w:tab w:val="clear" w:pos="8640"/>
              </w:tabs>
              <w:rPr>
                <w:bCs/>
                <w:color w:val="FF0000"/>
                <w:lang w:eastAsia="ja-JP"/>
              </w:rPr>
            </w:pPr>
            <w:r w:rsidRPr="006C7C2D">
              <w:rPr>
                <w:bCs/>
                <w:color w:val="FF0000"/>
                <w:lang w:eastAsia="ja-JP"/>
              </w:rPr>
              <w:t>Manifold Charge Temperature Virtual Gauge Display</w:t>
            </w:r>
          </w:p>
        </w:tc>
        <w:tc>
          <w:tcPr>
            <w:tcW w:w="340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Header"/>
              <w:tabs>
                <w:tab w:val="clear" w:pos="4320"/>
                <w:tab w:val="clear" w:pos="8640"/>
              </w:tabs>
              <w:rPr>
                <w:color w:val="FF0000"/>
              </w:rPr>
            </w:pPr>
            <w:r w:rsidRPr="006C7C2D">
              <w:rPr>
                <w:color w:val="FF0000"/>
              </w:rPr>
              <w:t>Displays the virtual gauge indication of the manifold charge temperature</w:t>
            </w:r>
          </w:p>
        </w:tc>
        <w:tc>
          <w:tcPr>
            <w:tcW w:w="2666"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BodyText"/>
              <w:jc w:val="center"/>
              <w:rPr>
                <w:color w:val="FF0000"/>
              </w:rPr>
            </w:pPr>
            <w:r w:rsidRPr="006C7C2D">
              <w:rPr>
                <w:color w:val="FF0000"/>
              </w:rP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BodyText"/>
              <w:jc w:val="center"/>
              <w:rPr>
                <w:color w:val="FF0000"/>
              </w:rPr>
            </w:pPr>
            <w:r w:rsidRPr="006C7C2D">
              <w:rPr>
                <w:color w:val="FF0000"/>
              </w:rPr>
              <w:t>Inactive</w:t>
            </w:r>
          </w:p>
        </w:tc>
      </w:tr>
      <w:tr w:rsidR="006C7C2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6C7C2D" w:rsidRPr="006C7C2D" w:rsidRDefault="006C7C2D" w:rsidP="007E768F">
            <w:pPr>
              <w:pStyle w:val="Header"/>
              <w:tabs>
                <w:tab w:val="clear" w:pos="4320"/>
                <w:tab w:val="clear" w:pos="8640"/>
              </w:tabs>
              <w:rPr>
                <w:bCs/>
                <w:color w:val="FF0000"/>
                <w:lang w:eastAsia="ja-JP"/>
              </w:rPr>
            </w:pPr>
            <w:r w:rsidRPr="006C7C2D">
              <w:rPr>
                <w:bCs/>
                <w:color w:val="FF0000"/>
                <w:lang w:eastAsia="ja-JP"/>
              </w:rPr>
              <w:t>MCT_Display_Cfg</w:t>
            </w:r>
          </w:p>
        </w:tc>
        <w:tc>
          <w:tcPr>
            <w:tcW w:w="340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4E086D">
            <w:pPr>
              <w:pStyle w:val="BodyText"/>
              <w:rPr>
                <w:color w:val="FF0000"/>
              </w:rPr>
            </w:pPr>
            <w:r w:rsidRPr="006C7C2D">
              <w:rPr>
                <w:color w:val="FF0000"/>
              </w:rPr>
              <w:t>State indicator for feature presence controlled via CAN at EOL at VO plant.  Set to Disabled at Cluster Supplier Manufacturing Plant</w:t>
            </w:r>
          </w:p>
        </w:tc>
        <w:tc>
          <w:tcPr>
            <w:tcW w:w="2666"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4E086D">
            <w:pPr>
              <w:pStyle w:val="BodyText"/>
              <w:jc w:val="center"/>
              <w:rPr>
                <w:color w:val="FF0000"/>
              </w:rPr>
            </w:pPr>
            <w:r w:rsidRPr="006C7C2D">
              <w:rPr>
                <w:color w:val="FF0000"/>
              </w:rPr>
              <w:t>Use Stored Value</w:t>
            </w:r>
          </w:p>
        </w:tc>
        <w:tc>
          <w:tcPr>
            <w:tcW w:w="241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4E086D">
            <w:pPr>
              <w:pStyle w:val="BodyText"/>
              <w:jc w:val="center"/>
              <w:rPr>
                <w:color w:val="FF0000"/>
              </w:rPr>
            </w:pPr>
            <w:r w:rsidRPr="006C7C2D">
              <w:rPr>
                <w:color w:val="FF0000"/>
              </w:rPr>
              <w:t>Use Stored Value</w:t>
            </w:r>
          </w:p>
        </w:tc>
      </w:tr>
      <w:tr w:rsidR="006C7C2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6C7C2D" w:rsidRPr="006C7C2D" w:rsidRDefault="006C7C2D" w:rsidP="006C7C2D">
            <w:pPr>
              <w:pStyle w:val="Header"/>
              <w:tabs>
                <w:tab w:val="clear" w:pos="4320"/>
                <w:tab w:val="clear" w:pos="8640"/>
              </w:tabs>
              <w:rPr>
                <w:bCs/>
                <w:color w:val="FF0000"/>
                <w:lang w:eastAsia="ja-JP"/>
              </w:rPr>
            </w:pPr>
            <w:r w:rsidRPr="006C7C2D">
              <w:rPr>
                <w:bCs/>
                <w:color w:val="FF0000"/>
                <w:lang w:eastAsia="ja-JP"/>
              </w:rPr>
              <w:t>Intercooler Coolant Temperature Display</w:t>
            </w:r>
          </w:p>
        </w:tc>
        <w:tc>
          <w:tcPr>
            <w:tcW w:w="340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Header"/>
              <w:tabs>
                <w:tab w:val="clear" w:pos="4320"/>
                <w:tab w:val="clear" w:pos="8640"/>
              </w:tabs>
              <w:rPr>
                <w:color w:val="FF0000"/>
              </w:rPr>
            </w:pPr>
            <w:r w:rsidRPr="006C7C2D">
              <w:rPr>
                <w:color w:val="FF0000"/>
              </w:rPr>
              <w:t>Displays the numeric value of temperature of coolant in the supercharger</w:t>
            </w:r>
          </w:p>
        </w:tc>
        <w:tc>
          <w:tcPr>
            <w:tcW w:w="2666"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BodyText"/>
              <w:jc w:val="center"/>
              <w:rPr>
                <w:color w:val="FF0000"/>
              </w:rPr>
            </w:pPr>
            <w:r w:rsidRPr="006C7C2D">
              <w:rPr>
                <w:color w:val="FF0000"/>
              </w:rP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BodyText"/>
              <w:jc w:val="center"/>
              <w:rPr>
                <w:color w:val="FF0000"/>
              </w:rPr>
            </w:pPr>
            <w:r w:rsidRPr="006C7C2D">
              <w:rPr>
                <w:color w:val="FF0000"/>
              </w:rPr>
              <w:t>Inactive</w:t>
            </w:r>
          </w:p>
        </w:tc>
      </w:tr>
      <w:tr w:rsidR="006C7C2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6C7C2D" w:rsidRPr="006C7C2D" w:rsidRDefault="006C7C2D" w:rsidP="007E768F">
            <w:pPr>
              <w:pStyle w:val="Header"/>
              <w:tabs>
                <w:tab w:val="clear" w:pos="4320"/>
                <w:tab w:val="clear" w:pos="8640"/>
              </w:tabs>
              <w:rPr>
                <w:bCs/>
                <w:color w:val="FF0000"/>
                <w:lang w:eastAsia="ja-JP"/>
              </w:rPr>
            </w:pPr>
            <w:r w:rsidRPr="006C7C2D">
              <w:rPr>
                <w:bCs/>
                <w:color w:val="FF0000"/>
                <w:lang w:eastAsia="ja-JP"/>
              </w:rPr>
              <w:t>Intercooler Coolant Temperature Virtual Gauge Display</w:t>
            </w:r>
          </w:p>
        </w:tc>
        <w:tc>
          <w:tcPr>
            <w:tcW w:w="340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Header"/>
              <w:tabs>
                <w:tab w:val="clear" w:pos="4320"/>
                <w:tab w:val="clear" w:pos="8640"/>
              </w:tabs>
              <w:rPr>
                <w:color w:val="FF0000"/>
              </w:rPr>
            </w:pPr>
            <w:r w:rsidRPr="006C7C2D">
              <w:rPr>
                <w:color w:val="FF0000"/>
              </w:rPr>
              <w:t>Displays the virtual gauge indication of temperature of coolant in the supercharger</w:t>
            </w:r>
          </w:p>
        </w:tc>
        <w:tc>
          <w:tcPr>
            <w:tcW w:w="2666"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BodyText"/>
              <w:jc w:val="center"/>
              <w:rPr>
                <w:color w:val="FF0000"/>
              </w:rPr>
            </w:pPr>
            <w:r w:rsidRPr="006C7C2D">
              <w:rPr>
                <w:color w:val="FF0000"/>
              </w:rPr>
              <w:t>Inactive</w:t>
            </w:r>
          </w:p>
        </w:tc>
        <w:tc>
          <w:tcPr>
            <w:tcW w:w="241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1A3759">
            <w:pPr>
              <w:pStyle w:val="BodyText"/>
              <w:jc w:val="center"/>
              <w:rPr>
                <w:color w:val="FF0000"/>
              </w:rPr>
            </w:pPr>
            <w:r w:rsidRPr="006C7C2D">
              <w:rPr>
                <w:color w:val="FF0000"/>
              </w:rPr>
              <w:t>Inactive</w:t>
            </w:r>
          </w:p>
        </w:tc>
      </w:tr>
      <w:tr w:rsidR="006C7C2D" w:rsidTr="003D67B2">
        <w:trPr>
          <w:cantSplit/>
          <w:trHeight w:val="323"/>
          <w:jc w:val="center"/>
        </w:trPr>
        <w:tc>
          <w:tcPr>
            <w:tcW w:w="2917" w:type="dxa"/>
            <w:tcBorders>
              <w:top w:val="single" w:sz="4" w:space="0" w:color="auto"/>
              <w:left w:val="single" w:sz="4" w:space="0" w:color="auto"/>
              <w:bottom w:val="single" w:sz="4" w:space="0" w:color="auto"/>
              <w:right w:val="single" w:sz="4" w:space="0" w:color="auto"/>
            </w:tcBorders>
          </w:tcPr>
          <w:p w:rsidR="006C7C2D" w:rsidRPr="006C7C2D" w:rsidRDefault="006C7C2D" w:rsidP="007E768F">
            <w:pPr>
              <w:pStyle w:val="Header"/>
              <w:tabs>
                <w:tab w:val="clear" w:pos="4320"/>
                <w:tab w:val="clear" w:pos="8640"/>
              </w:tabs>
              <w:rPr>
                <w:bCs/>
                <w:color w:val="FF0000"/>
                <w:lang w:eastAsia="ja-JP"/>
              </w:rPr>
            </w:pPr>
            <w:r w:rsidRPr="006C7C2D">
              <w:rPr>
                <w:bCs/>
                <w:color w:val="FF0000"/>
                <w:lang w:eastAsia="ja-JP"/>
              </w:rPr>
              <w:t>ICT_Display_Cfg</w:t>
            </w:r>
          </w:p>
        </w:tc>
        <w:tc>
          <w:tcPr>
            <w:tcW w:w="340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4E086D">
            <w:pPr>
              <w:pStyle w:val="BodyText"/>
              <w:rPr>
                <w:color w:val="FF0000"/>
              </w:rPr>
            </w:pPr>
            <w:r w:rsidRPr="006C7C2D">
              <w:rPr>
                <w:color w:val="FF0000"/>
              </w:rPr>
              <w:t>State indicator for feature presence controlled via CAN at EOL at VO plant.  Set to Disabled at Cluster Supplier Manufacturing Plant</w:t>
            </w:r>
          </w:p>
        </w:tc>
        <w:tc>
          <w:tcPr>
            <w:tcW w:w="2666"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4E086D">
            <w:pPr>
              <w:pStyle w:val="BodyText"/>
              <w:jc w:val="center"/>
              <w:rPr>
                <w:color w:val="FF0000"/>
              </w:rPr>
            </w:pPr>
            <w:r w:rsidRPr="006C7C2D">
              <w:rPr>
                <w:color w:val="FF0000"/>
              </w:rPr>
              <w:t>Use Stored Value</w:t>
            </w:r>
          </w:p>
        </w:tc>
        <w:tc>
          <w:tcPr>
            <w:tcW w:w="2412" w:type="dxa"/>
            <w:tcBorders>
              <w:top w:val="single" w:sz="4" w:space="0" w:color="auto"/>
              <w:left w:val="single" w:sz="4" w:space="0" w:color="auto"/>
              <w:bottom w:val="single" w:sz="4" w:space="0" w:color="auto"/>
              <w:right w:val="single" w:sz="4" w:space="0" w:color="auto"/>
            </w:tcBorders>
            <w:vAlign w:val="center"/>
          </w:tcPr>
          <w:p w:rsidR="006C7C2D" w:rsidRPr="006C7C2D" w:rsidRDefault="006C7C2D" w:rsidP="004E086D">
            <w:pPr>
              <w:pStyle w:val="BodyText"/>
              <w:jc w:val="center"/>
              <w:rPr>
                <w:color w:val="FF0000"/>
              </w:rPr>
            </w:pPr>
            <w:r w:rsidRPr="006C7C2D">
              <w:rPr>
                <w:color w:val="FF0000"/>
              </w:rPr>
              <w:t>Use Stored Value</w:t>
            </w:r>
          </w:p>
        </w:tc>
      </w:tr>
    </w:tbl>
    <w:p w:rsidR="00E848E1" w:rsidRDefault="00E848E1" w:rsidP="00E848E1"/>
    <w:p w:rsidR="00E848E1" w:rsidRDefault="00E848E1" w:rsidP="00E848E1"/>
    <w:p w:rsidR="006F081A" w:rsidRDefault="006F081A" w:rsidP="006F081A">
      <w:pPr>
        <w:pStyle w:val="Heading4"/>
      </w:pPr>
      <w:r>
        <w:t>Prove Out</w:t>
      </w:r>
    </w:p>
    <w:p w:rsidR="006F081A" w:rsidRDefault="006F081A" w:rsidP="006F081A"/>
    <w:p w:rsidR="006F081A" w:rsidRDefault="006F081A" w:rsidP="006F081A">
      <w:pPr>
        <w:pStyle w:val="BodyText"/>
        <w:ind w:left="720" w:firstLine="720"/>
      </w:pPr>
      <w:r>
        <w:t>No</w:t>
      </w:r>
    </w:p>
    <w:p w:rsidR="006F081A" w:rsidRDefault="006F081A" w:rsidP="006F081A"/>
    <w:p w:rsidR="006F081A" w:rsidRDefault="006F081A" w:rsidP="006F081A">
      <w:pPr>
        <w:pStyle w:val="Heading4"/>
      </w:pPr>
      <w:r>
        <w:t>Reconfigurable Telltale</w:t>
      </w:r>
    </w:p>
    <w:p w:rsidR="006F081A" w:rsidRDefault="006F081A" w:rsidP="006F081A"/>
    <w:p w:rsidR="006F081A" w:rsidRDefault="006F081A" w:rsidP="006F081A">
      <w:pPr>
        <w:pStyle w:val="BodyText"/>
        <w:ind w:left="720" w:firstLine="720"/>
      </w:pPr>
      <w:r>
        <w:t>No</w:t>
      </w:r>
    </w:p>
    <w:p w:rsidR="006F081A" w:rsidRDefault="006F081A" w:rsidP="006F081A"/>
    <w:p w:rsidR="006F081A" w:rsidRDefault="006F081A" w:rsidP="006F081A">
      <w:pPr>
        <w:pStyle w:val="Heading4"/>
      </w:pPr>
      <w:smartTag w:uri="urn:schemas-microsoft-com:office:smarttags" w:element="place">
        <w:smartTag w:uri="urn:schemas-microsoft-com:office:smarttags" w:element="PlaceName">
          <w:r>
            <w:t>Message</w:t>
          </w:r>
        </w:smartTag>
        <w:r>
          <w:t xml:space="preserve"> </w:t>
        </w:r>
        <w:smartTag w:uri="urn:schemas-microsoft-com:office:smarttags" w:element="PlaceType">
          <w:r>
            <w:t>Center</w:t>
          </w:r>
        </w:smartTag>
      </w:smartTag>
      <w:r>
        <w:t xml:space="preserve"> Msg</w:t>
      </w:r>
      <w:r>
        <w:tab/>
      </w:r>
      <w:r>
        <w:tab/>
      </w:r>
    </w:p>
    <w:p w:rsidR="006F081A" w:rsidRDefault="006F081A" w:rsidP="006F081A"/>
    <w:p w:rsidR="00DC6D01" w:rsidRDefault="00C81FE3" w:rsidP="00DC6D01">
      <w:pPr>
        <w:pStyle w:val="Body"/>
        <w:ind w:left="864"/>
      </w:pPr>
      <w:r>
        <w:t>None</w:t>
      </w:r>
    </w:p>
    <w:p w:rsidR="006F081A" w:rsidRDefault="006F081A" w:rsidP="006F081A"/>
    <w:p w:rsidR="006F081A" w:rsidRPr="00031BA8" w:rsidRDefault="006F081A" w:rsidP="006F081A">
      <w:pPr>
        <w:pStyle w:val="Heading2"/>
      </w:pPr>
      <w:r>
        <w:t>Error Handling</w:t>
      </w:r>
    </w:p>
    <w:p w:rsidR="006F081A" w:rsidRDefault="006F081A" w:rsidP="006F081A">
      <w:pPr>
        <w:pStyle w:val="Heading3"/>
      </w:pPr>
      <w:r>
        <w:t>Missing Message Strategy</w:t>
      </w:r>
      <w:r>
        <w:tab/>
      </w:r>
      <w:r>
        <w:tab/>
      </w:r>
    </w:p>
    <w:p w:rsidR="006F081A" w:rsidRDefault="006F081A" w:rsidP="006F081A"/>
    <w:p w:rsidR="006F081A" w:rsidRPr="006C1064" w:rsidRDefault="006F081A" w:rsidP="006F081A">
      <w:pPr>
        <w:pStyle w:val="BodyText"/>
        <w:ind w:left="900" w:right="306"/>
      </w:pPr>
      <w:r>
        <w:t>There is no missing message strategy for this STSS</w:t>
      </w:r>
      <w:r w:rsidRPr="006C1064">
        <w:t xml:space="preserve">. </w:t>
      </w:r>
    </w:p>
    <w:p w:rsidR="006F081A" w:rsidRDefault="006F081A" w:rsidP="006F081A"/>
    <w:p w:rsidR="006F081A" w:rsidRDefault="006F081A" w:rsidP="006F081A">
      <w:pPr>
        <w:pStyle w:val="Heading2"/>
      </w:pPr>
      <w:r>
        <w:t>Diagnostics</w:t>
      </w:r>
    </w:p>
    <w:p w:rsidR="006F081A" w:rsidRDefault="006F081A" w:rsidP="006F081A">
      <w:pPr>
        <w:pStyle w:val="Heading3"/>
      </w:pPr>
      <w:r>
        <w:t>Self Test</w:t>
      </w:r>
    </w:p>
    <w:p w:rsidR="006F081A" w:rsidRDefault="006F081A" w:rsidP="006F081A">
      <w:pPr>
        <w:pStyle w:val="BodyText"/>
        <w:ind w:left="720" w:firstLine="720"/>
      </w:pPr>
      <w:r>
        <w:t>None</w:t>
      </w:r>
    </w:p>
    <w:p w:rsidR="006F081A" w:rsidRDefault="006F081A" w:rsidP="006F081A"/>
    <w:p w:rsidR="006F081A" w:rsidRDefault="006F081A" w:rsidP="006F081A">
      <w:pPr>
        <w:pStyle w:val="Heading3"/>
      </w:pPr>
      <w:r>
        <w:t>Engineering Test Mode</w:t>
      </w:r>
    </w:p>
    <w:p w:rsidR="006F081A" w:rsidRDefault="006F081A" w:rsidP="006F081A">
      <w:pPr>
        <w:pStyle w:val="Body"/>
        <w:ind w:left="720" w:firstLine="720"/>
        <w:rPr>
          <w:lang w:eastAsia="ja-JP"/>
        </w:rPr>
      </w:pPr>
      <w:r>
        <w:rPr>
          <w:rFonts w:hint="eastAsia"/>
          <w:lang w:eastAsia="ja-JP"/>
        </w:rPr>
        <w:t>None</w:t>
      </w:r>
    </w:p>
    <w:p w:rsidR="006F081A" w:rsidRDefault="006F081A" w:rsidP="006F081A"/>
    <w:p w:rsidR="006F081A" w:rsidRDefault="006F081A" w:rsidP="006F081A">
      <w:pPr>
        <w:pStyle w:val="Heading3"/>
      </w:pPr>
      <w:r>
        <w:t>Part II Performance</w:t>
      </w:r>
    </w:p>
    <w:p w:rsidR="006F081A" w:rsidRDefault="006F081A" w:rsidP="006F081A">
      <w:pPr>
        <w:ind w:left="720"/>
      </w:pPr>
    </w:p>
    <w:p w:rsidR="006F081A" w:rsidRDefault="006F081A" w:rsidP="006F081A">
      <w:pPr>
        <w:rPr>
          <w:b/>
        </w:rPr>
      </w:pPr>
      <w:r w:rsidRPr="00031BA8">
        <w:rPr>
          <w:b/>
        </w:rPr>
        <w:t>Supported Diagnostic Trouble Codes (DTCs)</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17"/>
        <w:gridCol w:w="5849"/>
        <w:gridCol w:w="2514"/>
      </w:tblGrid>
      <w:tr w:rsidR="006F081A" w:rsidRPr="00031BA8" w:rsidTr="00446BCF">
        <w:trPr>
          <w:trHeight w:val="165"/>
          <w:tblHeader/>
          <w:jc w:val="center"/>
        </w:trPr>
        <w:tc>
          <w:tcPr>
            <w:tcW w:w="1417" w:type="dxa"/>
            <w:vAlign w:val="center"/>
          </w:tcPr>
          <w:p w:rsidR="006F081A" w:rsidRPr="00031BA8" w:rsidRDefault="006F081A" w:rsidP="006F081A">
            <w:pPr>
              <w:jc w:val="center"/>
              <w:rPr>
                <w:b/>
              </w:rPr>
            </w:pPr>
            <w:r w:rsidRPr="00031BA8">
              <w:rPr>
                <w:b/>
              </w:rPr>
              <w:t>DTC</w:t>
            </w:r>
          </w:p>
        </w:tc>
        <w:tc>
          <w:tcPr>
            <w:tcW w:w="5849" w:type="dxa"/>
            <w:vAlign w:val="center"/>
          </w:tcPr>
          <w:p w:rsidR="006F081A" w:rsidRPr="00031BA8" w:rsidRDefault="006F081A" w:rsidP="006F081A">
            <w:pPr>
              <w:jc w:val="center"/>
              <w:rPr>
                <w:b/>
              </w:rPr>
            </w:pPr>
            <w:r w:rsidRPr="00031BA8">
              <w:rPr>
                <w:b/>
              </w:rPr>
              <w:t>Description</w:t>
            </w:r>
          </w:p>
        </w:tc>
        <w:tc>
          <w:tcPr>
            <w:tcW w:w="2514" w:type="dxa"/>
            <w:vAlign w:val="center"/>
          </w:tcPr>
          <w:p w:rsidR="006F081A" w:rsidRPr="00031BA8" w:rsidRDefault="006F081A" w:rsidP="006F081A">
            <w:pPr>
              <w:jc w:val="center"/>
              <w:rPr>
                <w:b/>
              </w:rPr>
            </w:pPr>
            <w:r w:rsidRPr="00031BA8">
              <w:rPr>
                <w:b/>
              </w:rPr>
              <w:t>When Logged</w:t>
            </w:r>
          </w:p>
        </w:tc>
      </w:tr>
      <w:tr w:rsidR="003D799C" w:rsidTr="00446BCF">
        <w:trPr>
          <w:jc w:val="center"/>
        </w:trPr>
        <w:tc>
          <w:tcPr>
            <w:tcW w:w="1417" w:type="dxa"/>
          </w:tcPr>
          <w:p w:rsidR="003D799C" w:rsidRPr="005C4608" w:rsidRDefault="003D799C" w:rsidP="007E768F">
            <w:r>
              <w:t>NONE</w:t>
            </w:r>
          </w:p>
        </w:tc>
        <w:tc>
          <w:tcPr>
            <w:tcW w:w="5849" w:type="dxa"/>
          </w:tcPr>
          <w:p w:rsidR="003D799C" w:rsidRPr="005C4608" w:rsidRDefault="003D799C" w:rsidP="00DE0106">
            <w:r>
              <w:t xml:space="preserve">This specification does not contain DTCs but defers all DTC logic to the each Input Source’s specification. Refer </w:t>
            </w:r>
            <w:r w:rsidR="007C4E31">
              <w:t>Section 1.6</w:t>
            </w:r>
          </w:p>
        </w:tc>
        <w:tc>
          <w:tcPr>
            <w:tcW w:w="2514" w:type="dxa"/>
            <w:vAlign w:val="center"/>
          </w:tcPr>
          <w:p w:rsidR="003D799C" w:rsidRDefault="003D799C" w:rsidP="006F081A">
            <w:pPr>
              <w:jc w:val="center"/>
            </w:pPr>
          </w:p>
        </w:tc>
      </w:tr>
    </w:tbl>
    <w:p w:rsidR="006F081A" w:rsidRDefault="006F081A" w:rsidP="006F081A"/>
    <w:p w:rsidR="006C7C2D" w:rsidRDefault="006C7C2D" w:rsidP="006F081A"/>
    <w:p w:rsidR="006C7C2D" w:rsidRDefault="006C7C2D" w:rsidP="006F081A"/>
    <w:p w:rsidR="006C7C2D" w:rsidRDefault="006C7C2D" w:rsidP="006F081A"/>
    <w:p w:rsidR="006F081A" w:rsidRDefault="006F081A" w:rsidP="006F081A">
      <w:pPr>
        <w:rPr>
          <w:b/>
        </w:rPr>
      </w:pPr>
      <w:r>
        <w:rPr>
          <w:b/>
        </w:rPr>
        <w:lastRenderedPageBreak/>
        <w:t>DID DE00</w:t>
      </w:r>
    </w:p>
    <w:tbl>
      <w:tblPr>
        <w:tblW w:w="10897" w:type="dxa"/>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713"/>
        <w:gridCol w:w="717"/>
        <w:gridCol w:w="723"/>
        <w:gridCol w:w="630"/>
        <w:gridCol w:w="2164"/>
        <w:gridCol w:w="990"/>
        <w:gridCol w:w="1080"/>
        <w:gridCol w:w="990"/>
        <w:gridCol w:w="1170"/>
      </w:tblGrid>
      <w:tr w:rsidR="007C4E31" w:rsidRPr="00287C04" w:rsidTr="00240A4C">
        <w:tc>
          <w:tcPr>
            <w:tcW w:w="720" w:type="dxa"/>
            <w:tcBorders>
              <w:top w:val="single" w:sz="4" w:space="0" w:color="auto"/>
              <w:left w:val="single" w:sz="4" w:space="0" w:color="auto"/>
              <w:bottom w:val="single" w:sz="4" w:space="0" w:color="auto"/>
              <w:right w:val="single" w:sz="4" w:space="0" w:color="auto"/>
            </w:tcBorders>
            <w:vAlign w:val="center"/>
          </w:tcPr>
          <w:p w:rsidR="007C4E31" w:rsidRPr="00287C04" w:rsidRDefault="007C4E31" w:rsidP="00240A4C">
            <w:pPr>
              <w:jc w:val="center"/>
              <w:rPr>
                <w:b/>
                <w:sz w:val="16"/>
                <w:szCs w:val="16"/>
              </w:rPr>
            </w:pPr>
            <w:r w:rsidRPr="00287C04">
              <w:rPr>
                <w:b/>
                <w:sz w:val="16"/>
                <w:szCs w:val="16"/>
              </w:rPr>
              <w:t>Block</w:t>
            </w:r>
          </w:p>
          <w:p w:rsidR="007C4E31" w:rsidRPr="00287C04" w:rsidRDefault="007C4E31" w:rsidP="00240A4C">
            <w:pPr>
              <w:jc w:val="center"/>
              <w:rPr>
                <w:b/>
                <w:sz w:val="16"/>
                <w:szCs w:val="16"/>
              </w:rPr>
            </w:pPr>
            <w:r w:rsidRPr="00287C04">
              <w:rPr>
                <w:b/>
                <w:sz w:val="16"/>
                <w:szCs w:val="16"/>
              </w:rPr>
              <w:t>Num</w:t>
            </w:r>
          </w:p>
        </w:tc>
        <w:tc>
          <w:tcPr>
            <w:tcW w:w="1713" w:type="dxa"/>
            <w:tcBorders>
              <w:top w:val="single" w:sz="4" w:space="0" w:color="auto"/>
              <w:left w:val="single" w:sz="4" w:space="0" w:color="auto"/>
              <w:bottom w:val="single" w:sz="4" w:space="0" w:color="auto"/>
              <w:right w:val="single" w:sz="4" w:space="0" w:color="auto"/>
            </w:tcBorders>
            <w:vAlign w:val="bottom"/>
          </w:tcPr>
          <w:p w:rsidR="007C4E31" w:rsidRPr="00287C04" w:rsidRDefault="007C4E31" w:rsidP="00240A4C">
            <w:pPr>
              <w:jc w:val="center"/>
              <w:rPr>
                <w:b/>
                <w:sz w:val="16"/>
                <w:szCs w:val="16"/>
              </w:rPr>
            </w:pPr>
            <w:r w:rsidRPr="00287C04">
              <w:rPr>
                <w:b/>
                <w:sz w:val="16"/>
                <w:szCs w:val="16"/>
              </w:rPr>
              <w:t>Block Description</w:t>
            </w:r>
          </w:p>
        </w:tc>
        <w:tc>
          <w:tcPr>
            <w:tcW w:w="717"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b/>
                <w:sz w:val="16"/>
                <w:szCs w:val="16"/>
              </w:rPr>
            </w:pPr>
            <w:r w:rsidRPr="00287C04">
              <w:rPr>
                <w:b/>
                <w:sz w:val="16"/>
                <w:szCs w:val="16"/>
              </w:rPr>
              <w:t>Size (bits)</w:t>
            </w:r>
          </w:p>
        </w:tc>
        <w:tc>
          <w:tcPr>
            <w:tcW w:w="723" w:type="dxa"/>
            <w:tcBorders>
              <w:top w:val="single" w:sz="4" w:space="0" w:color="auto"/>
              <w:left w:val="single" w:sz="4" w:space="0" w:color="auto"/>
              <w:bottom w:val="single" w:sz="4" w:space="0" w:color="auto"/>
              <w:right w:val="single" w:sz="4" w:space="0" w:color="auto"/>
            </w:tcBorders>
            <w:vAlign w:val="bottom"/>
          </w:tcPr>
          <w:p w:rsidR="007C4E31" w:rsidRPr="00287C04" w:rsidRDefault="007C4E31" w:rsidP="00240A4C">
            <w:pPr>
              <w:jc w:val="center"/>
              <w:rPr>
                <w:b/>
                <w:sz w:val="16"/>
                <w:szCs w:val="16"/>
              </w:rPr>
            </w:pPr>
            <w:r w:rsidRPr="00287C04">
              <w:rPr>
                <w:b/>
                <w:sz w:val="16"/>
                <w:szCs w:val="16"/>
              </w:rPr>
              <w:t>Byte</w:t>
            </w:r>
          </w:p>
        </w:tc>
        <w:tc>
          <w:tcPr>
            <w:tcW w:w="630" w:type="dxa"/>
            <w:tcBorders>
              <w:top w:val="single" w:sz="4" w:space="0" w:color="auto"/>
              <w:left w:val="single" w:sz="4" w:space="0" w:color="auto"/>
              <w:bottom w:val="single" w:sz="4" w:space="0" w:color="auto"/>
              <w:right w:val="single" w:sz="4" w:space="0" w:color="auto"/>
            </w:tcBorders>
            <w:vAlign w:val="bottom"/>
          </w:tcPr>
          <w:p w:rsidR="007C4E31" w:rsidRPr="00287C04" w:rsidRDefault="007C4E31" w:rsidP="00240A4C">
            <w:pPr>
              <w:jc w:val="center"/>
              <w:rPr>
                <w:b/>
                <w:sz w:val="16"/>
                <w:szCs w:val="16"/>
              </w:rPr>
            </w:pPr>
            <w:r>
              <w:rPr>
                <w:b/>
                <w:sz w:val="16"/>
                <w:szCs w:val="16"/>
              </w:rPr>
              <w:t>Bit</w:t>
            </w:r>
          </w:p>
        </w:tc>
        <w:tc>
          <w:tcPr>
            <w:tcW w:w="2164" w:type="dxa"/>
            <w:tcBorders>
              <w:top w:val="single" w:sz="4" w:space="0" w:color="auto"/>
              <w:left w:val="single" w:sz="4" w:space="0" w:color="auto"/>
              <w:bottom w:val="single" w:sz="4" w:space="0" w:color="auto"/>
              <w:right w:val="single" w:sz="4" w:space="0" w:color="auto"/>
            </w:tcBorders>
            <w:vAlign w:val="bottom"/>
          </w:tcPr>
          <w:p w:rsidR="007C4E31" w:rsidRPr="00287C04" w:rsidRDefault="007C4E31" w:rsidP="00240A4C">
            <w:pPr>
              <w:jc w:val="center"/>
              <w:rPr>
                <w:b/>
                <w:sz w:val="16"/>
                <w:szCs w:val="16"/>
              </w:rPr>
            </w:pPr>
            <w:r w:rsidRPr="00287C04">
              <w:rPr>
                <w:b/>
                <w:sz w:val="16"/>
                <w:szCs w:val="16"/>
              </w:rPr>
              <w:t>State: Description</w:t>
            </w:r>
          </w:p>
        </w:tc>
        <w:tc>
          <w:tcPr>
            <w:tcW w:w="990" w:type="dxa"/>
            <w:tcBorders>
              <w:top w:val="single" w:sz="4" w:space="0" w:color="auto"/>
              <w:left w:val="single" w:sz="4" w:space="0" w:color="auto"/>
              <w:bottom w:val="single" w:sz="4" w:space="0" w:color="auto"/>
              <w:right w:val="single" w:sz="4" w:space="0" w:color="auto"/>
            </w:tcBorders>
            <w:vAlign w:val="bottom"/>
          </w:tcPr>
          <w:p w:rsidR="007C4E31" w:rsidRPr="00287C04" w:rsidRDefault="007C4E31" w:rsidP="00240A4C">
            <w:pPr>
              <w:jc w:val="center"/>
              <w:rPr>
                <w:b/>
                <w:sz w:val="16"/>
                <w:szCs w:val="16"/>
              </w:rPr>
            </w:pPr>
            <w:r w:rsidRPr="00287C04">
              <w:rPr>
                <w:b/>
                <w:sz w:val="16"/>
                <w:szCs w:val="16"/>
              </w:rPr>
              <w:t>"0"</w:t>
            </w:r>
          </w:p>
        </w:tc>
        <w:tc>
          <w:tcPr>
            <w:tcW w:w="1080" w:type="dxa"/>
            <w:tcBorders>
              <w:top w:val="single" w:sz="4" w:space="0" w:color="auto"/>
              <w:left w:val="single" w:sz="4" w:space="0" w:color="auto"/>
              <w:bottom w:val="single" w:sz="4" w:space="0" w:color="auto"/>
              <w:right w:val="single" w:sz="4" w:space="0" w:color="auto"/>
            </w:tcBorders>
            <w:vAlign w:val="bottom"/>
          </w:tcPr>
          <w:p w:rsidR="007C4E31" w:rsidRPr="00287C04" w:rsidRDefault="007C4E31" w:rsidP="00240A4C">
            <w:pPr>
              <w:jc w:val="center"/>
              <w:rPr>
                <w:b/>
                <w:sz w:val="16"/>
                <w:szCs w:val="16"/>
              </w:rPr>
            </w:pPr>
            <w:r w:rsidRPr="00287C04">
              <w:rPr>
                <w:b/>
                <w:sz w:val="16"/>
                <w:szCs w:val="16"/>
              </w:rPr>
              <w:t>"1"</w:t>
            </w:r>
          </w:p>
        </w:tc>
        <w:tc>
          <w:tcPr>
            <w:tcW w:w="990" w:type="dxa"/>
            <w:tcBorders>
              <w:top w:val="single" w:sz="4" w:space="0" w:color="auto"/>
              <w:left w:val="single" w:sz="4" w:space="0" w:color="auto"/>
              <w:bottom w:val="single" w:sz="4" w:space="0" w:color="auto"/>
              <w:right w:val="single" w:sz="4" w:space="0" w:color="auto"/>
            </w:tcBorders>
            <w:vAlign w:val="bottom"/>
          </w:tcPr>
          <w:p w:rsidR="007C4E31" w:rsidRPr="00287C04" w:rsidRDefault="007C4E31" w:rsidP="00240A4C">
            <w:pPr>
              <w:jc w:val="center"/>
              <w:rPr>
                <w:b/>
                <w:sz w:val="16"/>
                <w:szCs w:val="16"/>
              </w:rPr>
            </w:pPr>
            <w:r w:rsidRPr="00287C04">
              <w:rPr>
                <w:b/>
                <w:sz w:val="16"/>
                <w:szCs w:val="16"/>
              </w:rPr>
              <w:t>Default</w:t>
            </w:r>
          </w:p>
        </w:tc>
        <w:tc>
          <w:tcPr>
            <w:tcW w:w="1170" w:type="dxa"/>
            <w:tcBorders>
              <w:top w:val="single" w:sz="4" w:space="0" w:color="auto"/>
              <w:left w:val="single" w:sz="4" w:space="0" w:color="auto"/>
              <w:bottom w:val="single" w:sz="4" w:space="0" w:color="auto"/>
              <w:right w:val="single" w:sz="4" w:space="0" w:color="auto"/>
            </w:tcBorders>
            <w:vAlign w:val="bottom"/>
          </w:tcPr>
          <w:p w:rsidR="007C4E31" w:rsidRPr="00287C04" w:rsidRDefault="007C4E31" w:rsidP="00240A4C">
            <w:pPr>
              <w:jc w:val="center"/>
              <w:rPr>
                <w:b/>
                <w:sz w:val="16"/>
                <w:szCs w:val="16"/>
              </w:rPr>
            </w:pPr>
            <w:r>
              <w:rPr>
                <w:b/>
                <w:sz w:val="16"/>
                <w:szCs w:val="16"/>
              </w:rPr>
              <w:t>Comments</w:t>
            </w:r>
          </w:p>
        </w:tc>
      </w:tr>
      <w:tr w:rsidR="007C4E31" w:rsidRPr="00287C04" w:rsidTr="00240A4C">
        <w:trPr>
          <w:trHeight w:val="58"/>
        </w:trPr>
        <w:tc>
          <w:tcPr>
            <w:tcW w:w="2433" w:type="dxa"/>
            <w:gridSpan w:val="2"/>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r w:rsidRPr="00287C04">
              <w:rPr>
                <w:sz w:val="16"/>
                <w:szCs w:val="16"/>
              </w:rPr>
              <w:t>PACKETED BLOCKS</w:t>
            </w:r>
          </w:p>
        </w:tc>
        <w:tc>
          <w:tcPr>
            <w:tcW w:w="717"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723"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2164"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99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99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r>
      <w:tr w:rsidR="007C4E31" w:rsidRPr="00287C04" w:rsidTr="00240A4C">
        <w:tc>
          <w:tcPr>
            <w:tcW w:w="72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1713"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717"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723"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2164"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99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108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99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c>
          <w:tcPr>
            <w:tcW w:w="117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r>
      <w:tr w:rsidR="007C4E31" w:rsidRPr="00287C04" w:rsidTr="00240A4C">
        <w:tc>
          <w:tcPr>
            <w:tcW w:w="72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r w:rsidRPr="00287C04">
              <w:rPr>
                <w:sz w:val="16"/>
                <w:szCs w:val="16"/>
              </w:rPr>
              <w:t>$</w:t>
            </w:r>
            <w:r>
              <w:rPr>
                <w:sz w:val="16"/>
                <w:szCs w:val="16"/>
              </w:rPr>
              <w:t>XX</w:t>
            </w:r>
          </w:p>
        </w:tc>
        <w:tc>
          <w:tcPr>
            <w:tcW w:w="1713"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r w:rsidRPr="00287C04">
              <w:rPr>
                <w:sz w:val="16"/>
                <w:szCs w:val="16"/>
              </w:rPr>
              <w:t>Option Content (B&amp;A)</w:t>
            </w:r>
          </w:p>
        </w:tc>
        <w:tc>
          <w:tcPr>
            <w:tcW w:w="717"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r>
              <w:rPr>
                <w:sz w:val="16"/>
                <w:szCs w:val="16"/>
              </w:rPr>
              <w:t>1</w:t>
            </w:r>
          </w:p>
        </w:tc>
        <w:tc>
          <w:tcPr>
            <w:tcW w:w="723"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r w:rsidRPr="00287C04">
              <w:rPr>
                <w:sz w:val="16"/>
                <w:szCs w:val="16"/>
              </w:rPr>
              <w:t>*</w:t>
            </w:r>
          </w:p>
        </w:tc>
        <w:tc>
          <w:tcPr>
            <w:tcW w:w="63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r>
              <w:rPr>
                <w:sz w:val="16"/>
                <w:szCs w:val="16"/>
              </w:rPr>
              <w:t>*</w:t>
            </w:r>
          </w:p>
        </w:tc>
        <w:tc>
          <w:tcPr>
            <w:tcW w:w="2164" w:type="dxa"/>
            <w:tcBorders>
              <w:top w:val="single" w:sz="4" w:space="0" w:color="auto"/>
              <w:left w:val="single" w:sz="4" w:space="0" w:color="auto"/>
              <w:bottom w:val="single" w:sz="4" w:space="0" w:color="auto"/>
              <w:right w:val="single" w:sz="4" w:space="0" w:color="auto"/>
            </w:tcBorders>
          </w:tcPr>
          <w:p w:rsidR="007C4E31" w:rsidRPr="00287C04" w:rsidRDefault="007C4E31" w:rsidP="00245C44">
            <w:pPr>
              <w:jc w:val="center"/>
              <w:rPr>
                <w:sz w:val="16"/>
                <w:szCs w:val="16"/>
              </w:rPr>
            </w:pPr>
            <w:r w:rsidRPr="00245C44">
              <w:rPr>
                <w:sz w:val="16"/>
                <w:szCs w:val="16"/>
              </w:rPr>
              <w:t>Configure My Gauges</w:t>
            </w:r>
          </w:p>
        </w:tc>
        <w:tc>
          <w:tcPr>
            <w:tcW w:w="990" w:type="dxa"/>
            <w:tcBorders>
              <w:top w:val="single" w:sz="4" w:space="0" w:color="auto"/>
              <w:left w:val="single" w:sz="4" w:space="0" w:color="auto"/>
              <w:bottom w:val="single" w:sz="4" w:space="0" w:color="auto"/>
              <w:right w:val="single" w:sz="4" w:space="0" w:color="auto"/>
            </w:tcBorders>
          </w:tcPr>
          <w:p w:rsidR="007C4E31" w:rsidRDefault="007C4E31" w:rsidP="00240A4C">
            <w:pPr>
              <w:jc w:val="center"/>
              <w:rPr>
                <w:sz w:val="16"/>
                <w:szCs w:val="16"/>
              </w:rPr>
            </w:pPr>
            <w:r>
              <w:rPr>
                <w:sz w:val="16"/>
                <w:szCs w:val="16"/>
              </w:rPr>
              <w:t>Disabled</w:t>
            </w:r>
          </w:p>
        </w:tc>
        <w:tc>
          <w:tcPr>
            <w:tcW w:w="1080" w:type="dxa"/>
            <w:tcBorders>
              <w:top w:val="single" w:sz="4" w:space="0" w:color="auto"/>
              <w:left w:val="single" w:sz="4" w:space="0" w:color="auto"/>
              <w:bottom w:val="single" w:sz="4" w:space="0" w:color="auto"/>
              <w:right w:val="single" w:sz="4" w:space="0" w:color="auto"/>
            </w:tcBorders>
          </w:tcPr>
          <w:p w:rsidR="007C4E31" w:rsidRDefault="007C4E31" w:rsidP="00240A4C">
            <w:pPr>
              <w:pStyle w:val="Footer"/>
              <w:tabs>
                <w:tab w:val="clear" w:pos="5400"/>
                <w:tab w:val="clear" w:pos="10800"/>
              </w:tabs>
              <w:jc w:val="center"/>
            </w:pPr>
            <w:r>
              <w:t>Enabled</w:t>
            </w:r>
          </w:p>
        </w:tc>
        <w:tc>
          <w:tcPr>
            <w:tcW w:w="99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r>
              <w:rPr>
                <w:sz w:val="16"/>
                <w:szCs w:val="16"/>
              </w:rPr>
              <w:t>Disabled</w:t>
            </w:r>
          </w:p>
        </w:tc>
        <w:tc>
          <w:tcPr>
            <w:tcW w:w="1170" w:type="dxa"/>
            <w:tcBorders>
              <w:top w:val="single" w:sz="4" w:space="0" w:color="auto"/>
              <w:left w:val="single" w:sz="4" w:space="0" w:color="auto"/>
              <w:bottom w:val="single" w:sz="4" w:space="0" w:color="auto"/>
              <w:right w:val="single" w:sz="4" w:space="0" w:color="auto"/>
            </w:tcBorders>
          </w:tcPr>
          <w:p w:rsidR="007C4E31" w:rsidRPr="00287C04" w:rsidRDefault="007C4E31" w:rsidP="00240A4C">
            <w:pPr>
              <w:jc w:val="center"/>
              <w:rPr>
                <w:sz w:val="16"/>
                <w:szCs w:val="16"/>
              </w:rPr>
            </w:pPr>
          </w:p>
        </w:tc>
      </w:tr>
      <w:tr w:rsidR="007C4E31" w:rsidRPr="00141EF5" w:rsidTr="00240A4C">
        <w:trPr>
          <w:cantSplit/>
        </w:trPr>
        <w:tc>
          <w:tcPr>
            <w:tcW w:w="10897" w:type="dxa"/>
            <w:gridSpan w:val="10"/>
          </w:tcPr>
          <w:p w:rsidR="007C4E31" w:rsidRPr="00141EF5" w:rsidRDefault="007C4E31" w:rsidP="00240A4C">
            <w:pPr>
              <w:jc w:val="center"/>
              <w:rPr>
                <w:sz w:val="16"/>
                <w:szCs w:val="16"/>
              </w:rPr>
            </w:pPr>
            <w:r w:rsidRPr="00141EF5">
              <w:rPr>
                <w:sz w:val="16"/>
                <w:szCs w:val="16"/>
              </w:rPr>
              <w:t>*Byte and bit location to be identified in Part II Specification for this cluster</w:t>
            </w:r>
          </w:p>
        </w:tc>
      </w:tr>
    </w:tbl>
    <w:p w:rsidR="006F081A" w:rsidRDefault="00703765" w:rsidP="006F081A">
      <w:r>
        <w:tab/>
      </w:r>
      <w:r>
        <w:tab/>
        <w:t>Refer to all the DID bits needed for enabling or disabling gauges in the Menu</w:t>
      </w:r>
      <w:r w:rsidR="007C4E31">
        <w:t xml:space="preserve"> as per the Reference Specs</w:t>
      </w:r>
    </w:p>
    <w:p w:rsidR="00703765" w:rsidRDefault="00703765" w:rsidP="006F081A"/>
    <w:p w:rsidR="006F081A" w:rsidRDefault="006F081A" w:rsidP="006F081A">
      <w:pPr>
        <w:pStyle w:val="Heading2"/>
      </w:pPr>
      <w:r>
        <w:t>Reference Specification</w:t>
      </w:r>
    </w:p>
    <w:bookmarkEnd w:id="0"/>
    <w:bookmarkEnd w:id="1"/>
    <w:bookmarkEnd w:id="2"/>
    <w:p w:rsidR="005B0F83" w:rsidRDefault="005B0F83" w:rsidP="005B0F83">
      <w:pPr>
        <w:pStyle w:val="ListParagraph"/>
        <w:numPr>
          <w:ilvl w:val="0"/>
          <w:numId w:val="21"/>
        </w:numPr>
      </w:pPr>
      <w:r>
        <w:t>Air to Fuel Ratio Gauge Display - CGEA1.3</w:t>
      </w:r>
    </w:p>
    <w:p w:rsidR="005B0F83" w:rsidRDefault="005B0F83" w:rsidP="005B0F83">
      <w:pPr>
        <w:pStyle w:val="ListParagraph"/>
        <w:numPr>
          <w:ilvl w:val="0"/>
          <w:numId w:val="21"/>
        </w:numPr>
      </w:pPr>
      <w:r>
        <w:t>Cylinder Head Temperature (CHT) Gauge Display</w:t>
      </w:r>
    </w:p>
    <w:p w:rsidR="005B0F83" w:rsidRDefault="005B0F83" w:rsidP="005B0F83">
      <w:pPr>
        <w:pStyle w:val="ListParagraph"/>
        <w:numPr>
          <w:ilvl w:val="0"/>
          <w:numId w:val="21"/>
        </w:numPr>
      </w:pPr>
      <w:r>
        <w:t>Oil Pressure Virtual Gauge Display Sensor Based – CGEA1.3</w:t>
      </w:r>
    </w:p>
    <w:p w:rsidR="005B0F83" w:rsidRDefault="005B0F83" w:rsidP="005B0F83">
      <w:pPr>
        <w:pStyle w:val="ListParagraph"/>
        <w:numPr>
          <w:ilvl w:val="0"/>
          <w:numId w:val="21"/>
        </w:numPr>
      </w:pPr>
      <w:r>
        <w:t>Inlet Air Temperature Gauge Display – CGEA1.3</w:t>
      </w:r>
    </w:p>
    <w:p w:rsidR="005B0F83" w:rsidRDefault="005B0F83" w:rsidP="005B0F83">
      <w:pPr>
        <w:pStyle w:val="ListParagraph"/>
        <w:numPr>
          <w:ilvl w:val="0"/>
          <w:numId w:val="21"/>
        </w:numPr>
      </w:pPr>
      <w:r>
        <w:t>Transmission Fluid Temperature Virtual Gauge Display - CGEA1.3</w:t>
      </w:r>
    </w:p>
    <w:p w:rsidR="005B0F83" w:rsidRDefault="005B0F83" w:rsidP="005B0F83">
      <w:pPr>
        <w:pStyle w:val="ListParagraph"/>
        <w:numPr>
          <w:ilvl w:val="0"/>
          <w:numId w:val="21"/>
        </w:numPr>
      </w:pPr>
      <w:r>
        <w:t>Boost/Vacuum Virtual Gauge Display – CGEA1.3</w:t>
      </w:r>
    </w:p>
    <w:p w:rsidR="005B0F83" w:rsidRDefault="005B0F83" w:rsidP="005B0F83">
      <w:pPr>
        <w:pStyle w:val="ListParagraph"/>
        <w:numPr>
          <w:ilvl w:val="0"/>
          <w:numId w:val="21"/>
        </w:numPr>
      </w:pPr>
      <w:r>
        <w:t>Vacuum Gauge – CGEA1.3</w:t>
      </w:r>
    </w:p>
    <w:p w:rsidR="006C7C2D" w:rsidRDefault="005B0F83" w:rsidP="00282CE7">
      <w:pPr>
        <w:pStyle w:val="ListParagraph"/>
        <w:numPr>
          <w:ilvl w:val="0"/>
          <w:numId w:val="21"/>
        </w:numPr>
      </w:pPr>
      <w:r>
        <w:t>Battery Voltage Virtual Gauge Display – CGEA1.3</w:t>
      </w:r>
    </w:p>
    <w:p w:rsidR="006C7C2D" w:rsidRPr="006C7C2D" w:rsidRDefault="006C7C2D" w:rsidP="00282CE7">
      <w:pPr>
        <w:pStyle w:val="ListParagraph"/>
        <w:numPr>
          <w:ilvl w:val="0"/>
          <w:numId w:val="21"/>
        </w:numPr>
        <w:rPr>
          <w:color w:val="FF0000"/>
        </w:rPr>
      </w:pPr>
      <w:r w:rsidRPr="006C7C2D">
        <w:rPr>
          <w:color w:val="FF0000"/>
        </w:rPr>
        <w:t>Manifold Charge Temperature Gauge Display – CGEA1.3</w:t>
      </w:r>
    </w:p>
    <w:p w:rsidR="004C5009" w:rsidRDefault="006C7C2D" w:rsidP="00282CE7">
      <w:pPr>
        <w:pStyle w:val="ListParagraph"/>
        <w:numPr>
          <w:ilvl w:val="0"/>
          <w:numId w:val="21"/>
        </w:numPr>
      </w:pPr>
      <w:r w:rsidRPr="006C7C2D">
        <w:rPr>
          <w:color w:val="FF0000"/>
        </w:rPr>
        <w:t>Intercooler Coolant Temperature Gauge Display – CGEA1.3</w:t>
      </w:r>
      <w:r w:rsidR="006F081A" w:rsidRPr="000F046E">
        <w:br w:type="page"/>
      </w:r>
    </w:p>
    <w:p w:rsidR="006F081A" w:rsidRDefault="004C5009" w:rsidP="004C5009">
      <w:pPr>
        <w:pStyle w:val="Heading2"/>
      </w:pPr>
      <w:r>
        <w:lastRenderedPageBreak/>
        <w:t>Revision History</w:t>
      </w:r>
    </w:p>
    <w:p w:rsidR="006F081A" w:rsidRDefault="006F081A" w:rsidP="006F081A">
      <w:pPr>
        <w:pStyle w:val="BodyText2"/>
        <w:rPr>
          <w:b/>
          <w:sz w:val="28"/>
        </w:rPr>
      </w:pPr>
      <w:r>
        <w:rPr>
          <w:b/>
          <w:sz w:val="28"/>
        </w:rPr>
        <w:t>S</w:t>
      </w:r>
      <w:r w:rsidR="004C5009">
        <w:rPr>
          <w:b/>
          <w:sz w:val="28"/>
        </w:rPr>
        <w:t>T</w:t>
      </w:r>
      <w:r>
        <w:rPr>
          <w:b/>
          <w:sz w:val="28"/>
        </w:rPr>
        <w:t>SS Module Revision History</w:t>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
        <w:gridCol w:w="1209"/>
        <w:gridCol w:w="7107"/>
        <w:gridCol w:w="1260"/>
      </w:tblGrid>
      <w:tr w:rsidR="006F081A" w:rsidRPr="00031BA8" w:rsidTr="006F081A">
        <w:trPr>
          <w:tblHeader/>
          <w:jc w:val="center"/>
        </w:trPr>
        <w:tc>
          <w:tcPr>
            <w:tcW w:w="1062" w:type="dxa"/>
            <w:tcBorders>
              <w:top w:val="single" w:sz="12" w:space="0" w:color="auto"/>
              <w:left w:val="single" w:sz="12" w:space="0" w:color="auto"/>
              <w:bottom w:val="single" w:sz="12" w:space="0" w:color="auto"/>
              <w:right w:val="single" w:sz="12" w:space="0" w:color="auto"/>
            </w:tcBorders>
            <w:vAlign w:val="center"/>
          </w:tcPr>
          <w:p w:rsidR="006F081A" w:rsidRPr="00031BA8" w:rsidRDefault="006F081A" w:rsidP="006F081A">
            <w:pPr>
              <w:rPr>
                <w:b/>
              </w:rPr>
            </w:pPr>
            <w:r w:rsidRPr="00031BA8">
              <w:rPr>
                <w:b/>
              </w:rPr>
              <w:t>Revision Level</w:t>
            </w:r>
          </w:p>
        </w:tc>
        <w:tc>
          <w:tcPr>
            <w:tcW w:w="1209" w:type="dxa"/>
            <w:tcBorders>
              <w:top w:val="single" w:sz="12" w:space="0" w:color="auto"/>
              <w:left w:val="single" w:sz="12" w:space="0" w:color="auto"/>
              <w:bottom w:val="single" w:sz="12" w:space="0" w:color="auto"/>
              <w:right w:val="single" w:sz="12" w:space="0" w:color="auto"/>
            </w:tcBorders>
            <w:vAlign w:val="center"/>
          </w:tcPr>
          <w:p w:rsidR="006F081A" w:rsidRPr="00031BA8" w:rsidRDefault="006F081A" w:rsidP="006F081A">
            <w:pPr>
              <w:rPr>
                <w:b/>
              </w:rPr>
            </w:pPr>
            <w:r w:rsidRPr="00031BA8">
              <w:rPr>
                <w:b/>
              </w:rPr>
              <w:t>Name</w:t>
            </w:r>
          </w:p>
        </w:tc>
        <w:tc>
          <w:tcPr>
            <w:tcW w:w="7107" w:type="dxa"/>
            <w:tcBorders>
              <w:top w:val="single" w:sz="12" w:space="0" w:color="auto"/>
              <w:left w:val="single" w:sz="12" w:space="0" w:color="auto"/>
              <w:bottom w:val="single" w:sz="12" w:space="0" w:color="auto"/>
              <w:right w:val="single" w:sz="12" w:space="0" w:color="auto"/>
            </w:tcBorders>
            <w:vAlign w:val="center"/>
          </w:tcPr>
          <w:p w:rsidR="006F081A" w:rsidRPr="00031BA8" w:rsidRDefault="006F081A" w:rsidP="006F081A">
            <w:pPr>
              <w:rPr>
                <w:b/>
              </w:rPr>
            </w:pPr>
            <w:r w:rsidRPr="00031BA8">
              <w:rPr>
                <w:b/>
              </w:rPr>
              <w:t>Change Description</w:t>
            </w:r>
          </w:p>
        </w:tc>
        <w:tc>
          <w:tcPr>
            <w:tcW w:w="1260" w:type="dxa"/>
            <w:tcBorders>
              <w:top w:val="single" w:sz="12" w:space="0" w:color="auto"/>
              <w:left w:val="single" w:sz="12" w:space="0" w:color="auto"/>
              <w:bottom w:val="single" w:sz="12" w:space="0" w:color="auto"/>
              <w:right w:val="single" w:sz="12" w:space="0" w:color="auto"/>
            </w:tcBorders>
            <w:vAlign w:val="center"/>
          </w:tcPr>
          <w:p w:rsidR="006F081A" w:rsidRPr="00031BA8" w:rsidRDefault="006F081A" w:rsidP="006F081A">
            <w:pPr>
              <w:rPr>
                <w:b/>
              </w:rPr>
            </w:pPr>
            <w:r w:rsidRPr="00031BA8">
              <w:rPr>
                <w:b/>
              </w:rPr>
              <w:t>Date</w:t>
            </w:r>
          </w:p>
        </w:tc>
      </w:tr>
      <w:tr w:rsidR="006F081A" w:rsidRPr="00B370E8" w:rsidTr="006F081A">
        <w:trPr>
          <w:jc w:val="center"/>
        </w:trPr>
        <w:tc>
          <w:tcPr>
            <w:tcW w:w="1062" w:type="dxa"/>
            <w:tcBorders>
              <w:top w:val="single" w:sz="12" w:space="0" w:color="auto"/>
            </w:tcBorders>
          </w:tcPr>
          <w:p w:rsidR="006F081A" w:rsidRPr="003A1BBA" w:rsidRDefault="006F081A" w:rsidP="006F081A">
            <w:pPr>
              <w:jc w:val="center"/>
            </w:pPr>
            <w:r w:rsidRPr="003A1BBA">
              <w:t>1.0</w:t>
            </w:r>
          </w:p>
        </w:tc>
        <w:tc>
          <w:tcPr>
            <w:tcW w:w="1209" w:type="dxa"/>
            <w:tcBorders>
              <w:top w:val="single" w:sz="12" w:space="0" w:color="auto"/>
            </w:tcBorders>
          </w:tcPr>
          <w:p w:rsidR="006F081A" w:rsidRPr="003A1BBA" w:rsidRDefault="00DC6D01" w:rsidP="00DC6D01">
            <w:r>
              <w:t>R. Chalanti</w:t>
            </w:r>
          </w:p>
        </w:tc>
        <w:tc>
          <w:tcPr>
            <w:tcW w:w="7107" w:type="dxa"/>
            <w:tcBorders>
              <w:top w:val="single" w:sz="12" w:space="0" w:color="auto"/>
            </w:tcBorders>
          </w:tcPr>
          <w:p w:rsidR="006F081A" w:rsidRDefault="006F081A" w:rsidP="00DC6D01">
            <w:r w:rsidRPr="003A1BBA">
              <w:t xml:space="preserve">Initial Release, based upon </w:t>
            </w:r>
            <w:r w:rsidR="00DC6D01">
              <w:t xml:space="preserve">request from S550 Team for MCA </w:t>
            </w:r>
          </w:p>
          <w:p w:rsidR="00B7500D" w:rsidRPr="003A1BBA" w:rsidRDefault="00B7500D" w:rsidP="00B7500D">
            <w:r>
              <w:t xml:space="preserve">Based on S550 Concept &amp; Interface Document v008.pdf from Icon Incar </w:t>
            </w:r>
          </w:p>
        </w:tc>
        <w:tc>
          <w:tcPr>
            <w:tcW w:w="1260" w:type="dxa"/>
            <w:tcBorders>
              <w:top w:val="single" w:sz="12" w:space="0" w:color="auto"/>
            </w:tcBorders>
          </w:tcPr>
          <w:p w:rsidR="00DC6D01" w:rsidRPr="003A1BBA" w:rsidRDefault="00BA19E8" w:rsidP="00430826">
            <w:pPr>
              <w:jc w:val="center"/>
            </w:pPr>
            <w:r>
              <w:t>2/</w:t>
            </w:r>
            <w:r w:rsidR="00B7500D">
              <w:t>12</w:t>
            </w:r>
            <w:r>
              <w:t>/</w:t>
            </w:r>
            <w:r w:rsidR="00DC6D01">
              <w:t>16</w:t>
            </w:r>
          </w:p>
        </w:tc>
      </w:tr>
      <w:tr w:rsidR="006F081A" w:rsidRPr="009E5A42" w:rsidTr="006F081A">
        <w:trPr>
          <w:jc w:val="center"/>
        </w:trPr>
        <w:tc>
          <w:tcPr>
            <w:tcW w:w="1062" w:type="dxa"/>
          </w:tcPr>
          <w:p w:rsidR="006F081A" w:rsidRPr="003A1BBA" w:rsidRDefault="006C7C2D" w:rsidP="006F081A">
            <w:pPr>
              <w:jc w:val="center"/>
              <w:rPr>
                <w:lang w:eastAsia="ja-JP"/>
              </w:rPr>
            </w:pPr>
            <w:r>
              <w:rPr>
                <w:lang w:eastAsia="ja-JP"/>
              </w:rPr>
              <w:t>1.1</w:t>
            </w:r>
          </w:p>
        </w:tc>
        <w:tc>
          <w:tcPr>
            <w:tcW w:w="1209" w:type="dxa"/>
          </w:tcPr>
          <w:p w:rsidR="006F081A" w:rsidRPr="003A1BBA" w:rsidRDefault="006C7C2D" w:rsidP="006F081A">
            <w:pPr>
              <w:rPr>
                <w:lang w:eastAsia="ja-JP"/>
              </w:rPr>
            </w:pPr>
            <w:r>
              <w:rPr>
                <w:lang w:eastAsia="ja-JP"/>
              </w:rPr>
              <w:t>V. Patel</w:t>
            </w:r>
          </w:p>
        </w:tc>
        <w:tc>
          <w:tcPr>
            <w:tcW w:w="7107" w:type="dxa"/>
          </w:tcPr>
          <w:p w:rsidR="006C7C2D" w:rsidRDefault="006C7C2D" w:rsidP="00294E62">
            <w:pPr>
              <w:rPr>
                <w:lang w:eastAsia="ja-JP"/>
              </w:rPr>
            </w:pPr>
            <w:r>
              <w:rPr>
                <w:lang w:eastAsia="ja-JP"/>
              </w:rPr>
              <w:t xml:space="preserve">This update adds </w:t>
            </w:r>
            <w:r w:rsidR="00917015">
              <w:rPr>
                <w:lang w:eastAsia="ja-JP"/>
              </w:rPr>
              <w:t xml:space="preserve">support for </w:t>
            </w:r>
            <w:r>
              <w:rPr>
                <w:lang w:eastAsia="ja-JP"/>
              </w:rPr>
              <w:t xml:space="preserve">two more gauge displays to the available selection of MyGauge display: </w:t>
            </w:r>
          </w:p>
          <w:p w:rsidR="006F081A" w:rsidRDefault="006C7C2D" w:rsidP="00294E62">
            <w:pPr>
              <w:rPr>
                <w:lang w:eastAsia="ja-JP"/>
              </w:rPr>
            </w:pPr>
            <w:r>
              <w:rPr>
                <w:lang w:eastAsia="ja-JP"/>
              </w:rPr>
              <w:t xml:space="preserve">Manifold Charge Temperature Gauge and </w:t>
            </w:r>
          </w:p>
          <w:p w:rsidR="006C7C2D" w:rsidRDefault="006C7C2D" w:rsidP="00294E62">
            <w:pPr>
              <w:rPr>
                <w:lang w:eastAsia="ja-JP"/>
              </w:rPr>
            </w:pPr>
            <w:r>
              <w:rPr>
                <w:lang w:eastAsia="ja-JP"/>
              </w:rPr>
              <w:t>Intercooler Coolant Temperature Gauge</w:t>
            </w:r>
          </w:p>
          <w:p w:rsidR="003F172A" w:rsidRDefault="003F172A" w:rsidP="00294E62">
            <w:pPr>
              <w:rPr>
                <w:lang w:eastAsia="ja-JP"/>
              </w:rPr>
            </w:pPr>
            <w:r>
              <w:rPr>
                <w:lang w:eastAsia="ja-JP"/>
              </w:rPr>
              <w:t>DI CC approval: 3/2/2018</w:t>
            </w:r>
            <w:bookmarkStart w:id="11" w:name="_GoBack"/>
            <w:bookmarkEnd w:id="11"/>
          </w:p>
          <w:p w:rsidR="003F172A" w:rsidRDefault="003F172A" w:rsidP="00294E62">
            <w:pPr>
              <w:rPr>
                <w:lang w:eastAsia="ja-JP"/>
              </w:rPr>
            </w:pPr>
            <w:r>
              <w:rPr>
                <w:lang w:eastAsia="ja-JP"/>
              </w:rPr>
              <w:t xml:space="preserve">All updates are in </w:t>
            </w:r>
            <w:r w:rsidRPr="003F172A">
              <w:rPr>
                <w:color w:val="FF0000"/>
                <w:lang w:eastAsia="ja-JP"/>
              </w:rPr>
              <w:t>red</w:t>
            </w:r>
            <w:r>
              <w:rPr>
                <w:lang w:eastAsia="ja-JP"/>
              </w:rPr>
              <w:t xml:space="preserve">. </w:t>
            </w:r>
          </w:p>
          <w:p w:rsidR="003F172A" w:rsidRDefault="003F172A" w:rsidP="00294E62">
            <w:pPr>
              <w:rPr>
                <w:lang w:eastAsia="ja-JP"/>
              </w:rPr>
            </w:pPr>
            <w:r>
              <w:rPr>
                <w:lang w:eastAsia="ja-JP"/>
              </w:rPr>
              <w:t>Section 1.2.1, figure 1: Incremented the ID count to 19.</w:t>
            </w:r>
          </w:p>
          <w:p w:rsidR="003F172A" w:rsidRDefault="003F172A" w:rsidP="003F172A">
            <w:pPr>
              <w:rPr>
                <w:lang w:eastAsia="ja-JP"/>
              </w:rPr>
            </w:pPr>
            <w:r>
              <w:rPr>
                <w:lang w:eastAsia="ja-JP"/>
              </w:rPr>
              <w:t>Section 1.2.2: Added variables required from the MCT and ICT gauges as inputs.</w:t>
            </w:r>
          </w:p>
          <w:p w:rsidR="003F172A" w:rsidRDefault="003F172A" w:rsidP="003F172A">
            <w:pPr>
              <w:rPr>
                <w:lang w:eastAsia="ja-JP"/>
              </w:rPr>
            </w:pPr>
            <w:r>
              <w:rPr>
                <w:lang w:eastAsia="ja-JP"/>
              </w:rPr>
              <w:t xml:space="preserve">Section 1.3.3.2: Added the two new items in the example menu structure. </w:t>
            </w:r>
          </w:p>
          <w:p w:rsidR="003F172A" w:rsidRDefault="003F172A" w:rsidP="003F172A">
            <w:pPr>
              <w:rPr>
                <w:lang w:eastAsia="ja-JP"/>
              </w:rPr>
            </w:pPr>
            <w:r>
              <w:rPr>
                <w:lang w:eastAsia="ja-JP"/>
              </w:rPr>
              <w:t xml:space="preserve">Section 1.3.5.1, table 1.1: Added the new items to the table, and provided ID to each. </w:t>
            </w:r>
          </w:p>
          <w:p w:rsidR="003F172A" w:rsidRDefault="003F172A" w:rsidP="003F172A">
            <w:pPr>
              <w:rPr>
                <w:lang w:eastAsia="ja-JP"/>
              </w:rPr>
            </w:pPr>
            <w:r>
              <w:rPr>
                <w:lang w:eastAsia="ja-JP"/>
              </w:rPr>
              <w:t xml:space="preserve">Section 1.3.5.1, table 1.2, 1.3, 1.4: Incremented max Setup value to include the two new gauge IDs. </w:t>
            </w:r>
          </w:p>
          <w:p w:rsidR="003F172A" w:rsidRPr="003A1BBA" w:rsidRDefault="003F172A" w:rsidP="003F172A">
            <w:pPr>
              <w:rPr>
                <w:lang w:eastAsia="ja-JP"/>
              </w:rPr>
            </w:pPr>
            <w:r>
              <w:rPr>
                <w:lang w:eastAsia="ja-JP"/>
              </w:rPr>
              <w:t xml:space="preserve">Section 1.3.5.4: Added init values for the new gauge display parameters. </w:t>
            </w:r>
          </w:p>
        </w:tc>
        <w:tc>
          <w:tcPr>
            <w:tcW w:w="1260" w:type="dxa"/>
          </w:tcPr>
          <w:p w:rsidR="006F081A" w:rsidRPr="003A1BBA" w:rsidRDefault="003F172A" w:rsidP="006F081A">
            <w:pPr>
              <w:jc w:val="center"/>
              <w:rPr>
                <w:lang w:eastAsia="ja-JP"/>
              </w:rPr>
            </w:pPr>
            <w:r>
              <w:rPr>
                <w:lang w:eastAsia="ja-JP"/>
              </w:rPr>
              <w:t>3/8/2018</w:t>
            </w:r>
          </w:p>
        </w:tc>
      </w:tr>
      <w:tr w:rsidR="006F081A" w:rsidTr="006F081A">
        <w:trPr>
          <w:jc w:val="center"/>
        </w:trPr>
        <w:tc>
          <w:tcPr>
            <w:tcW w:w="1062" w:type="dxa"/>
          </w:tcPr>
          <w:p w:rsidR="006F081A" w:rsidRPr="003A1BBA" w:rsidRDefault="006F081A" w:rsidP="006F081A">
            <w:pPr>
              <w:jc w:val="center"/>
              <w:rPr>
                <w:lang w:eastAsia="ja-JP"/>
              </w:rPr>
            </w:pPr>
          </w:p>
        </w:tc>
        <w:tc>
          <w:tcPr>
            <w:tcW w:w="1209" w:type="dxa"/>
          </w:tcPr>
          <w:p w:rsidR="006F081A" w:rsidRPr="003A1BBA" w:rsidRDefault="006F081A" w:rsidP="006F081A">
            <w:pPr>
              <w:rPr>
                <w:lang w:eastAsia="ja-JP"/>
              </w:rPr>
            </w:pPr>
          </w:p>
        </w:tc>
        <w:tc>
          <w:tcPr>
            <w:tcW w:w="7107" w:type="dxa"/>
          </w:tcPr>
          <w:p w:rsidR="006F081A" w:rsidRPr="003A1BBA" w:rsidRDefault="006F081A" w:rsidP="006F081A">
            <w:pPr>
              <w:rPr>
                <w:lang w:eastAsia="ja-JP"/>
              </w:rPr>
            </w:pPr>
          </w:p>
        </w:tc>
        <w:tc>
          <w:tcPr>
            <w:tcW w:w="1260" w:type="dxa"/>
          </w:tcPr>
          <w:p w:rsidR="006F081A" w:rsidRPr="003A1BBA" w:rsidRDefault="006F081A" w:rsidP="006F081A">
            <w:pPr>
              <w:jc w:val="center"/>
              <w:rPr>
                <w:lang w:eastAsia="ja-JP"/>
              </w:rPr>
            </w:pPr>
          </w:p>
        </w:tc>
      </w:tr>
      <w:tr w:rsidR="006F081A" w:rsidTr="006F081A">
        <w:trPr>
          <w:jc w:val="center"/>
        </w:trPr>
        <w:tc>
          <w:tcPr>
            <w:tcW w:w="1062" w:type="dxa"/>
          </w:tcPr>
          <w:p w:rsidR="006F081A" w:rsidRPr="003A1BBA" w:rsidRDefault="006F081A" w:rsidP="006F081A">
            <w:pPr>
              <w:jc w:val="center"/>
              <w:rPr>
                <w:lang w:eastAsia="ja-JP"/>
              </w:rPr>
            </w:pPr>
          </w:p>
        </w:tc>
        <w:tc>
          <w:tcPr>
            <w:tcW w:w="1209" w:type="dxa"/>
          </w:tcPr>
          <w:p w:rsidR="006F081A" w:rsidRPr="003A1BBA" w:rsidRDefault="006F081A" w:rsidP="006F081A">
            <w:pPr>
              <w:rPr>
                <w:lang w:eastAsia="ja-JP"/>
              </w:rPr>
            </w:pPr>
          </w:p>
        </w:tc>
        <w:tc>
          <w:tcPr>
            <w:tcW w:w="7107" w:type="dxa"/>
          </w:tcPr>
          <w:p w:rsidR="006F081A" w:rsidRPr="003A1BBA" w:rsidRDefault="006F081A" w:rsidP="006F081A">
            <w:pPr>
              <w:rPr>
                <w:lang w:eastAsia="ja-JP"/>
              </w:rPr>
            </w:pPr>
          </w:p>
        </w:tc>
        <w:tc>
          <w:tcPr>
            <w:tcW w:w="1260" w:type="dxa"/>
          </w:tcPr>
          <w:p w:rsidR="006F081A" w:rsidRPr="003A1BBA" w:rsidRDefault="006F081A" w:rsidP="006F081A">
            <w:pPr>
              <w:jc w:val="center"/>
              <w:rPr>
                <w:lang w:eastAsia="ja-JP"/>
              </w:rPr>
            </w:pPr>
          </w:p>
        </w:tc>
      </w:tr>
      <w:tr w:rsidR="006F081A" w:rsidTr="006F081A">
        <w:trPr>
          <w:jc w:val="center"/>
        </w:trPr>
        <w:tc>
          <w:tcPr>
            <w:tcW w:w="1062" w:type="dxa"/>
          </w:tcPr>
          <w:p w:rsidR="006F081A" w:rsidRPr="003A1BBA" w:rsidRDefault="006F081A" w:rsidP="006F081A">
            <w:pPr>
              <w:jc w:val="center"/>
              <w:rPr>
                <w:lang w:eastAsia="ja-JP"/>
              </w:rPr>
            </w:pPr>
          </w:p>
        </w:tc>
        <w:tc>
          <w:tcPr>
            <w:tcW w:w="1209" w:type="dxa"/>
          </w:tcPr>
          <w:p w:rsidR="006F081A" w:rsidRPr="003A1BBA" w:rsidRDefault="006F081A" w:rsidP="006F081A">
            <w:pPr>
              <w:rPr>
                <w:lang w:eastAsia="ja-JP"/>
              </w:rPr>
            </w:pPr>
          </w:p>
        </w:tc>
        <w:tc>
          <w:tcPr>
            <w:tcW w:w="7107" w:type="dxa"/>
          </w:tcPr>
          <w:p w:rsidR="006F081A" w:rsidRPr="003A1BBA" w:rsidRDefault="006F081A" w:rsidP="006F081A">
            <w:pPr>
              <w:rPr>
                <w:lang w:eastAsia="ja-JP"/>
              </w:rPr>
            </w:pPr>
          </w:p>
        </w:tc>
        <w:tc>
          <w:tcPr>
            <w:tcW w:w="1260" w:type="dxa"/>
          </w:tcPr>
          <w:p w:rsidR="006F081A" w:rsidRPr="003A1BBA" w:rsidRDefault="006F081A" w:rsidP="006F081A">
            <w:pPr>
              <w:jc w:val="center"/>
              <w:rPr>
                <w:lang w:eastAsia="ja-JP"/>
              </w:rPr>
            </w:pPr>
          </w:p>
        </w:tc>
      </w:tr>
    </w:tbl>
    <w:p w:rsidR="006F081A" w:rsidRPr="007716FF" w:rsidRDefault="006F081A" w:rsidP="00E77C4B">
      <w:pPr>
        <w:pStyle w:val="Body"/>
      </w:pPr>
    </w:p>
    <w:sectPr w:rsidR="006F081A" w:rsidRPr="007716FF" w:rsidSect="00304110">
      <w:headerReference w:type="default" r:id="rId19"/>
      <w:footerReference w:type="default" r:id="rId20"/>
      <w:pgSz w:w="12240" w:h="15840" w:code="1"/>
      <w:pgMar w:top="720" w:right="432" w:bottom="720" w:left="720" w:header="288" w:footer="864"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4C7" w:rsidRDefault="001204C7">
      <w:r>
        <w:separator/>
      </w:r>
    </w:p>
  </w:endnote>
  <w:endnote w:type="continuationSeparator" w:id="0">
    <w:p w:rsidR="001204C7" w:rsidRDefault="00120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86D" w:rsidRPr="003544AB" w:rsidRDefault="004E086D" w:rsidP="006F081A">
    <w:pPr>
      <w:pStyle w:val="Footer"/>
      <w:tabs>
        <w:tab w:val="clear" w:pos="5400"/>
        <w:tab w:val="clear" w:pos="10800"/>
        <w:tab w:val="center" w:pos="7200"/>
        <w:tab w:val="right" w:pos="14400"/>
      </w:tabs>
      <w:rPr>
        <w:rStyle w:val="PageNumber"/>
        <w:szCs w:val="16"/>
      </w:rPr>
    </w:pPr>
    <w:r>
      <w:rPr>
        <w:szCs w:val="16"/>
      </w:rPr>
      <w:t xml:space="preserve"> </w:t>
    </w:r>
    <w:r w:rsidRPr="003544AB">
      <w:rPr>
        <w:szCs w:val="16"/>
      </w:rPr>
      <w:tab/>
    </w:r>
    <w:r>
      <w:rPr>
        <w:szCs w:val="16"/>
      </w:rPr>
      <w:t>My</w:t>
    </w:r>
    <w:r w:rsidRPr="003544AB">
      <w:rPr>
        <w:szCs w:val="16"/>
      </w:rPr>
      <w:t>Gauge</w:t>
    </w:r>
    <w:r>
      <w:rPr>
        <w:szCs w:val="16"/>
      </w:rPr>
      <w:t>s Display Control Function</w:t>
    </w:r>
    <w:r>
      <w:rPr>
        <w:szCs w:val="16"/>
      </w:rPr>
      <w:tab/>
    </w:r>
    <w:r w:rsidRPr="003544AB">
      <w:rPr>
        <w:szCs w:val="16"/>
      </w:rPr>
      <w:t xml:space="preserve">Page </w:t>
    </w:r>
    <w:r w:rsidRPr="003544AB">
      <w:rPr>
        <w:rStyle w:val="PageNumber"/>
        <w:szCs w:val="16"/>
      </w:rPr>
      <w:fldChar w:fldCharType="begin"/>
    </w:r>
    <w:r w:rsidRPr="003544AB">
      <w:rPr>
        <w:rStyle w:val="PageNumber"/>
        <w:szCs w:val="16"/>
      </w:rPr>
      <w:instrText xml:space="preserve"> PAGE </w:instrText>
    </w:r>
    <w:r w:rsidRPr="003544AB">
      <w:rPr>
        <w:rStyle w:val="PageNumber"/>
        <w:szCs w:val="16"/>
      </w:rPr>
      <w:fldChar w:fldCharType="separate"/>
    </w:r>
    <w:r w:rsidR="0031472C">
      <w:rPr>
        <w:rStyle w:val="PageNumber"/>
        <w:noProof/>
        <w:szCs w:val="16"/>
      </w:rPr>
      <w:t>13</w:t>
    </w:r>
    <w:r w:rsidRPr="003544AB">
      <w:rPr>
        <w:rStyle w:val="PageNumber"/>
        <w:szCs w:val="16"/>
      </w:rPr>
      <w:fldChar w:fldCharType="end"/>
    </w:r>
    <w:r w:rsidRPr="003544AB">
      <w:rPr>
        <w:rStyle w:val="PageNumber"/>
        <w:szCs w:val="16"/>
      </w:rPr>
      <w:t xml:space="preserve"> of </w:t>
    </w:r>
    <w:r w:rsidRPr="003544AB">
      <w:rPr>
        <w:rStyle w:val="PageNumber"/>
        <w:szCs w:val="16"/>
      </w:rPr>
      <w:fldChar w:fldCharType="begin"/>
    </w:r>
    <w:r w:rsidRPr="003544AB">
      <w:rPr>
        <w:rStyle w:val="PageNumber"/>
        <w:szCs w:val="16"/>
      </w:rPr>
      <w:instrText xml:space="preserve"> NUMPAGES </w:instrText>
    </w:r>
    <w:r w:rsidRPr="003544AB">
      <w:rPr>
        <w:rStyle w:val="PageNumber"/>
        <w:szCs w:val="16"/>
      </w:rPr>
      <w:fldChar w:fldCharType="separate"/>
    </w:r>
    <w:r w:rsidR="0031472C">
      <w:rPr>
        <w:rStyle w:val="PageNumber"/>
        <w:noProof/>
        <w:szCs w:val="16"/>
      </w:rPr>
      <w:t>13</w:t>
    </w:r>
    <w:r w:rsidRPr="003544AB">
      <w:rPr>
        <w:rStyle w:val="PageNumber"/>
        <w:szCs w:val="16"/>
      </w:rPr>
      <w:fldChar w:fldCharType="end"/>
    </w:r>
  </w:p>
  <w:p w:rsidR="004E086D" w:rsidRPr="003544AB" w:rsidRDefault="004E086D" w:rsidP="006F081A">
    <w:pPr>
      <w:pStyle w:val="Footer"/>
      <w:tabs>
        <w:tab w:val="clear" w:pos="5400"/>
        <w:tab w:val="clear" w:pos="10800"/>
        <w:tab w:val="center" w:pos="7200"/>
        <w:tab w:val="right" w:pos="14400"/>
      </w:tabs>
      <w:rPr>
        <w:szCs w:val="16"/>
      </w:rPr>
    </w:pPr>
    <w:r>
      <w:rPr>
        <w:rStyle w:val="PageNumber"/>
        <w:szCs w:val="16"/>
      </w:rPr>
      <w:tab/>
    </w:r>
    <w:r w:rsidRPr="003544AB">
      <w:rPr>
        <w:rStyle w:val="PageNumber"/>
        <w:szCs w:val="16"/>
      </w:rPr>
      <w:t>Ford Motor Company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4C7" w:rsidRDefault="001204C7">
      <w:r>
        <w:separator/>
      </w:r>
    </w:p>
  </w:footnote>
  <w:footnote w:type="continuationSeparator" w:id="0">
    <w:p w:rsidR="001204C7" w:rsidRDefault="00120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86D" w:rsidRDefault="004E086D" w:rsidP="006F081A">
    <w:pPr>
      <w:pStyle w:val="Header"/>
      <w:tabs>
        <w:tab w:val="clear" w:pos="4320"/>
        <w:tab w:val="clear" w:pos="8640"/>
        <w:tab w:val="center" w:pos="720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43E77"/>
    <w:multiLevelType w:val="hybridMultilevel"/>
    <w:tmpl w:val="32DA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D4168"/>
    <w:multiLevelType w:val="hybridMultilevel"/>
    <w:tmpl w:val="FCC261BE"/>
    <w:lvl w:ilvl="0" w:tplc="F69457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A1EC9"/>
    <w:multiLevelType w:val="hybridMultilevel"/>
    <w:tmpl w:val="6EE0E3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A6E79D8"/>
    <w:multiLevelType w:val="hybridMultilevel"/>
    <w:tmpl w:val="424E3DF6"/>
    <w:lvl w:ilvl="0" w:tplc="F694572E">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2E8021A4"/>
    <w:multiLevelType w:val="hybridMultilevel"/>
    <w:tmpl w:val="EF8682F6"/>
    <w:lvl w:ilvl="0" w:tplc="94AC11AE">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A3D46"/>
    <w:multiLevelType w:val="singleLevel"/>
    <w:tmpl w:val="467A0C32"/>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6">
    <w:nsid w:val="35930E0C"/>
    <w:multiLevelType w:val="hybridMultilevel"/>
    <w:tmpl w:val="3A204F9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7515FA3"/>
    <w:multiLevelType w:val="hybridMultilevel"/>
    <w:tmpl w:val="8012A1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522A1"/>
    <w:multiLevelType w:val="multilevel"/>
    <w:tmpl w:val="7AE6382C"/>
    <w:lvl w:ilvl="0">
      <w:start w:val="3"/>
      <w:numFmt w:val="decimal"/>
      <w:lvlText w:val="%1"/>
      <w:lvlJc w:val="left"/>
      <w:pPr>
        <w:tabs>
          <w:tab w:val="num" w:pos="1440"/>
        </w:tabs>
        <w:ind w:left="1440" w:hanging="1440"/>
      </w:pPr>
      <w:rPr>
        <w:rFonts w:hint="default"/>
      </w:rPr>
    </w:lvl>
    <w:lvl w:ilvl="1">
      <w:start w:val="4"/>
      <w:numFmt w:val="decimal"/>
      <w:lvlText w:val="%1.%2"/>
      <w:lvlJc w:val="left"/>
      <w:pPr>
        <w:tabs>
          <w:tab w:val="num" w:pos="1440"/>
        </w:tabs>
        <w:ind w:left="1440" w:hanging="1440"/>
      </w:pPr>
      <w:rPr>
        <w:rFonts w:hint="default"/>
      </w:rPr>
    </w:lvl>
    <w:lvl w:ilvl="2">
      <w:start w:val="2"/>
      <w:numFmt w:val="decimal"/>
      <w:lvlText w:val="%1.%2.%3"/>
      <w:lvlJc w:val="left"/>
      <w:pPr>
        <w:tabs>
          <w:tab w:val="num" w:pos="1440"/>
        </w:tabs>
        <w:ind w:left="1440" w:hanging="1440"/>
      </w:pPr>
      <w:rPr>
        <w:rFonts w:hint="default"/>
      </w:rPr>
    </w:lvl>
    <w:lvl w:ilvl="3">
      <w:start w:val="2"/>
      <w:numFmt w:val="decimal"/>
      <w:lvlText w:val="%1.%2.%3.%4"/>
      <w:lvlJc w:val="left"/>
      <w:pPr>
        <w:tabs>
          <w:tab w:val="num" w:pos="1440"/>
        </w:tabs>
        <w:ind w:left="1440" w:hanging="1440"/>
      </w:pPr>
      <w:rPr>
        <w:rFonts w:hint="default"/>
      </w:rPr>
    </w:lvl>
    <w:lvl w:ilvl="4">
      <w:start w:val="2"/>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41A75303"/>
    <w:multiLevelType w:val="hybridMultilevel"/>
    <w:tmpl w:val="6D584838"/>
    <w:lvl w:ilvl="0" w:tplc="94AC11AE">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51BC2"/>
    <w:multiLevelType w:val="hybridMultilevel"/>
    <w:tmpl w:val="444A4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9759C9"/>
    <w:multiLevelType w:val="hybridMultilevel"/>
    <w:tmpl w:val="95BE282C"/>
    <w:lvl w:ilvl="0" w:tplc="94AC11AE">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6666A4"/>
    <w:multiLevelType w:val="hybridMultilevel"/>
    <w:tmpl w:val="B95A4D1A"/>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50F92D78"/>
    <w:multiLevelType w:val="hybridMultilevel"/>
    <w:tmpl w:val="466A9E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6222CB5"/>
    <w:multiLevelType w:val="multilevel"/>
    <w:tmpl w:val="5532E95E"/>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rPr>
        <w:rFonts w:hint="default"/>
        <w: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BBB548F"/>
    <w:multiLevelType w:val="multilevel"/>
    <w:tmpl w:val="747C4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600A1C22"/>
    <w:multiLevelType w:val="hybridMultilevel"/>
    <w:tmpl w:val="C62E47E0"/>
    <w:lvl w:ilvl="0" w:tplc="BED441F0">
      <w:start w:val="1"/>
      <w:numFmt w:val="decimal"/>
      <w:lvlText w:val="Figur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A8123D"/>
    <w:multiLevelType w:val="hybridMultilevel"/>
    <w:tmpl w:val="B9D2589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72E93751"/>
    <w:multiLevelType w:val="hybridMultilevel"/>
    <w:tmpl w:val="280CC4CA"/>
    <w:lvl w:ilvl="0" w:tplc="94AC11AE">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AE28E2"/>
    <w:multiLevelType w:val="singleLevel"/>
    <w:tmpl w:val="6888C7A4"/>
    <w:lvl w:ilvl="0">
      <w:numFmt w:val="decimal"/>
      <w:pStyle w:val="Table"/>
      <w:lvlText w:val="Table 1.%1 "/>
      <w:lvlJc w:val="left"/>
      <w:pPr>
        <w:ind w:left="720" w:hanging="360"/>
      </w:pPr>
      <w:rPr>
        <w:rFonts w:hint="default"/>
      </w:rPr>
    </w:lvl>
  </w:abstractNum>
  <w:abstractNum w:abstractNumId="20">
    <w:nsid w:val="75EE0113"/>
    <w:multiLevelType w:val="multilevel"/>
    <w:tmpl w:val="E42ACDBA"/>
    <w:lvl w:ilvl="0">
      <w:start w:val="1"/>
      <w:numFmt w:val="decimal"/>
      <w:lvlText w:val="%1.0"/>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num w:numId="1">
    <w:abstractNumId w:val="14"/>
  </w:num>
  <w:num w:numId="2">
    <w:abstractNumId w:val="15"/>
  </w:num>
  <w:num w:numId="3">
    <w:abstractNumId w:val="6"/>
  </w:num>
  <w:num w:numId="4">
    <w:abstractNumId w:val="2"/>
  </w:num>
  <w:num w:numId="5">
    <w:abstractNumId w:val="13"/>
  </w:num>
  <w:num w:numId="6">
    <w:abstractNumId w:val="10"/>
  </w:num>
  <w:num w:numId="7">
    <w:abstractNumId w:val="7"/>
  </w:num>
  <w:num w:numId="8">
    <w:abstractNumId w:val="1"/>
  </w:num>
  <w:num w:numId="9">
    <w:abstractNumId w:val="3"/>
  </w:num>
  <w:num w:numId="10">
    <w:abstractNumId w:val="12"/>
  </w:num>
  <w:num w:numId="11">
    <w:abstractNumId w:val="19"/>
  </w:num>
  <w:num w:numId="12">
    <w:abstractNumId w:val="5"/>
  </w:num>
  <w:num w:numId="13">
    <w:abstractNumId w:val="19"/>
  </w:num>
  <w:num w:numId="14">
    <w:abstractNumId w:val="0"/>
  </w:num>
  <w:num w:numId="15">
    <w:abstractNumId w:val="16"/>
  </w:num>
  <w:num w:numId="16">
    <w:abstractNumId w:val="4"/>
  </w:num>
  <w:num w:numId="17">
    <w:abstractNumId w:val="18"/>
  </w:num>
  <w:num w:numId="18">
    <w:abstractNumId w:val="9"/>
  </w:num>
  <w:num w:numId="19">
    <w:abstractNumId w:val="11"/>
  </w:num>
  <w:num w:numId="20">
    <w:abstractNumId w:val="20"/>
  </w:num>
  <w:num w:numId="21">
    <w:abstractNumId w:val="17"/>
  </w:num>
  <w:num w:numId="22">
    <w:abstractNumId w:val="8"/>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5A"/>
    <w:rsid w:val="000000E9"/>
    <w:rsid w:val="0002345C"/>
    <w:rsid w:val="000510E7"/>
    <w:rsid w:val="00060243"/>
    <w:rsid w:val="00082ED3"/>
    <w:rsid w:val="00084F71"/>
    <w:rsid w:val="000B420A"/>
    <w:rsid w:val="000C6A8C"/>
    <w:rsid w:val="000D1603"/>
    <w:rsid w:val="00102460"/>
    <w:rsid w:val="00113871"/>
    <w:rsid w:val="00116AA5"/>
    <w:rsid w:val="001204C7"/>
    <w:rsid w:val="0012436D"/>
    <w:rsid w:val="001332A2"/>
    <w:rsid w:val="001361AA"/>
    <w:rsid w:val="00142A1A"/>
    <w:rsid w:val="00170ED6"/>
    <w:rsid w:val="00180FFC"/>
    <w:rsid w:val="001A3759"/>
    <w:rsid w:val="001E129C"/>
    <w:rsid w:val="001E7DF8"/>
    <w:rsid w:val="00214334"/>
    <w:rsid w:val="00240A4C"/>
    <w:rsid w:val="00243F62"/>
    <w:rsid w:val="00245C44"/>
    <w:rsid w:val="00267806"/>
    <w:rsid w:val="00282CE7"/>
    <w:rsid w:val="00294E62"/>
    <w:rsid w:val="00295321"/>
    <w:rsid w:val="002C1A54"/>
    <w:rsid w:val="002E7CEE"/>
    <w:rsid w:val="002F1E31"/>
    <w:rsid w:val="00300EFC"/>
    <w:rsid w:val="00304110"/>
    <w:rsid w:val="00304970"/>
    <w:rsid w:val="0031472C"/>
    <w:rsid w:val="00332A54"/>
    <w:rsid w:val="00341A1D"/>
    <w:rsid w:val="0034445C"/>
    <w:rsid w:val="00350BE7"/>
    <w:rsid w:val="003820FB"/>
    <w:rsid w:val="003D3DC4"/>
    <w:rsid w:val="003D67B2"/>
    <w:rsid w:val="003D799C"/>
    <w:rsid w:val="003F02DE"/>
    <w:rsid w:val="003F172A"/>
    <w:rsid w:val="003F2A32"/>
    <w:rsid w:val="003F6696"/>
    <w:rsid w:val="003F7A15"/>
    <w:rsid w:val="004008FC"/>
    <w:rsid w:val="0042489B"/>
    <w:rsid w:val="00430826"/>
    <w:rsid w:val="00446BCF"/>
    <w:rsid w:val="004615EC"/>
    <w:rsid w:val="004638C4"/>
    <w:rsid w:val="00464072"/>
    <w:rsid w:val="00484AD0"/>
    <w:rsid w:val="004C49B1"/>
    <w:rsid w:val="004C5009"/>
    <w:rsid w:val="004D7549"/>
    <w:rsid w:val="004E086D"/>
    <w:rsid w:val="00502D6B"/>
    <w:rsid w:val="005273E7"/>
    <w:rsid w:val="005319EB"/>
    <w:rsid w:val="00532DEF"/>
    <w:rsid w:val="005442EC"/>
    <w:rsid w:val="005516F9"/>
    <w:rsid w:val="005A4F55"/>
    <w:rsid w:val="005B0F83"/>
    <w:rsid w:val="006014A1"/>
    <w:rsid w:val="00613FB4"/>
    <w:rsid w:val="0062340C"/>
    <w:rsid w:val="006446FB"/>
    <w:rsid w:val="006700EF"/>
    <w:rsid w:val="006721CC"/>
    <w:rsid w:val="006772F8"/>
    <w:rsid w:val="006853A7"/>
    <w:rsid w:val="006A72D7"/>
    <w:rsid w:val="006B25BB"/>
    <w:rsid w:val="006C3DD4"/>
    <w:rsid w:val="006C795C"/>
    <w:rsid w:val="006C7C2D"/>
    <w:rsid w:val="006D5532"/>
    <w:rsid w:val="006F081A"/>
    <w:rsid w:val="006F1607"/>
    <w:rsid w:val="006F2081"/>
    <w:rsid w:val="00703765"/>
    <w:rsid w:val="00742468"/>
    <w:rsid w:val="0075291A"/>
    <w:rsid w:val="00763FCB"/>
    <w:rsid w:val="00765A14"/>
    <w:rsid w:val="00771C57"/>
    <w:rsid w:val="00785B32"/>
    <w:rsid w:val="0079592F"/>
    <w:rsid w:val="007C2028"/>
    <w:rsid w:val="007C4E31"/>
    <w:rsid w:val="007E768F"/>
    <w:rsid w:val="007F571B"/>
    <w:rsid w:val="00815C4E"/>
    <w:rsid w:val="0082105D"/>
    <w:rsid w:val="00832BB4"/>
    <w:rsid w:val="00843FB7"/>
    <w:rsid w:val="00852A4D"/>
    <w:rsid w:val="0086087C"/>
    <w:rsid w:val="00860CEC"/>
    <w:rsid w:val="0087627A"/>
    <w:rsid w:val="008C5729"/>
    <w:rsid w:val="008D75F9"/>
    <w:rsid w:val="008F1A5F"/>
    <w:rsid w:val="008F33BE"/>
    <w:rsid w:val="00917015"/>
    <w:rsid w:val="00931FA4"/>
    <w:rsid w:val="00934E0C"/>
    <w:rsid w:val="00936833"/>
    <w:rsid w:val="00950673"/>
    <w:rsid w:val="009545EC"/>
    <w:rsid w:val="00976CDA"/>
    <w:rsid w:val="0099498C"/>
    <w:rsid w:val="009A5B29"/>
    <w:rsid w:val="009E2EB1"/>
    <w:rsid w:val="009F1225"/>
    <w:rsid w:val="00A50BB4"/>
    <w:rsid w:val="00A65727"/>
    <w:rsid w:val="00A8472E"/>
    <w:rsid w:val="00A84E8B"/>
    <w:rsid w:val="00AA02DC"/>
    <w:rsid w:val="00AB3684"/>
    <w:rsid w:val="00AC0B8D"/>
    <w:rsid w:val="00AF0142"/>
    <w:rsid w:val="00AF2316"/>
    <w:rsid w:val="00B131A0"/>
    <w:rsid w:val="00B21450"/>
    <w:rsid w:val="00B34072"/>
    <w:rsid w:val="00B46B93"/>
    <w:rsid w:val="00B7000D"/>
    <w:rsid w:val="00B7500D"/>
    <w:rsid w:val="00B907FC"/>
    <w:rsid w:val="00BA19E8"/>
    <w:rsid w:val="00BB21A1"/>
    <w:rsid w:val="00BD5B3B"/>
    <w:rsid w:val="00BD7D16"/>
    <w:rsid w:val="00C20DA7"/>
    <w:rsid w:val="00C47355"/>
    <w:rsid w:val="00C548C2"/>
    <w:rsid w:val="00C757E0"/>
    <w:rsid w:val="00C81FE3"/>
    <w:rsid w:val="00C86DD9"/>
    <w:rsid w:val="00C94DD5"/>
    <w:rsid w:val="00CA32AC"/>
    <w:rsid w:val="00CA7C24"/>
    <w:rsid w:val="00CC015A"/>
    <w:rsid w:val="00CD0608"/>
    <w:rsid w:val="00CD30FE"/>
    <w:rsid w:val="00CD4B8B"/>
    <w:rsid w:val="00D00850"/>
    <w:rsid w:val="00D32E23"/>
    <w:rsid w:val="00D55A79"/>
    <w:rsid w:val="00D72A89"/>
    <w:rsid w:val="00D848DC"/>
    <w:rsid w:val="00D913D3"/>
    <w:rsid w:val="00DA16C4"/>
    <w:rsid w:val="00DC2B22"/>
    <w:rsid w:val="00DC6D01"/>
    <w:rsid w:val="00DE0106"/>
    <w:rsid w:val="00E01A77"/>
    <w:rsid w:val="00E07FC9"/>
    <w:rsid w:val="00E12270"/>
    <w:rsid w:val="00E25A76"/>
    <w:rsid w:val="00E51ED5"/>
    <w:rsid w:val="00E63BDD"/>
    <w:rsid w:val="00E76CD1"/>
    <w:rsid w:val="00E77C4B"/>
    <w:rsid w:val="00E848E1"/>
    <w:rsid w:val="00E9307A"/>
    <w:rsid w:val="00E95BC5"/>
    <w:rsid w:val="00E9723D"/>
    <w:rsid w:val="00EB0B05"/>
    <w:rsid w:val="00EC2397"/>
    <w:rsid w:val="00EE02FE"/>
    <w:rsid w:val="00EF27C1"/>
    <w:rsid w:val="00EF7905"/>
    <w:rsid w:val="00F05B5C"/>
    <w:rsid w:val="00F060A2"/>
    <w:rsid w:val="00F13F83"/>
    <w:rsid w:val="00F3145B"/>
    <w:rsid w:val="00F51BAB"/>
    <w:rsid w:val="00F54841"/>
    <w:rsid w:val="00F730E7"/>
    <w:rsid w:val="00FA78DF"/>
    <w:rsid w:val="00FD2C9B"/>
    <w:rsid w:val="00FE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81A"/>
    <w:rPr>
      <w:rFonts w:ascii="Arial" w:eastAsia="MS Mincho" w:hAnsi="Arial" w:cs="Arial"/>
      <w:color w:val="000000"/>
    </w:rPr>
  </w:style>
  <w:style w:type="paragraph" w:styleId="Heading1">
    <w:name w:val="heading 1"/>
    <w:basedOn w:val="Normal"/>
    <w:next w:val="Normal"/>
    <w:link w:val="Heading1Char"/>
    <w:qFormat/>
    <w:rsid w:val="006F081A"/>
    <w:pPr>
      <w:keepNext/>
      <w:numPr>
        <w:numId w:val="1"/>
      </w:numPr>
      <w:outlineLvl w:val="0"/>
    </w:pPr>
    <w:rPr>
      <w:b/>
      <w:kern w:val="28"/>
      <w:sz w:val="24"/>
    </w:rPr>
  </w:style>
  <w:style w:type="paragraph" w:styleId="Heading2">
    <w:name w:val="heading 2"/>
    <w:basedOn w:val="Normal"/>
    <w:next w:val="Normal"/>
    <w:link w:val="Heading2Char"/>
    <w:qFormat/>
    <w:rsid w:val="006F081A"/>
    <w:pPr>
      <w:keepNext/>
      <w:numPr>
        <w:ilvl w:val="1"/>
        <w:numId w:val="1"/>
      </w:numPr>
      <w:outlineLvl w:val="1"/>
    </w:pPr>
    <w:rPr>
      <w:b/>
    </w:rPr>
  </w:style>
  <w:style w:type="paragraph" w:styleId="Heading3">
    <w:name w:val="heading 3"/>
    <w:basedOn w:val="Normal"/>
    <w:next w:val="Normal"/>
    <w:link w:val="Heading3Char"/>
    <w:qFormat/>
    <w:rsid w:val="006F081A"/>
    <w:pPr>
      <w:keepNext/>
      <w:numPr>
        <w:ilvl w:val="2"/>
        <w:numId w:val="1"/>
      </w:numPr>
      <w:outlineLvl w:val="2"/>
    </w:pPr>
    <w:rPr>
      <w:b/>
    </w:rPr>
  </w:style>
  <w:style w:type="paragraph" w:styleId="Heading4">
    <w:name w:val="heading 4"/>
    <w:basedOn w:val="Normal"/>
    <w:next w:val="Normal"/>
    <w:link w:val="Heading4Char"/>
    <w:qFormat/>
    <w:rsid w:val="006F081A"/>
    <w:pPr>
      <w:keepNext/>
      <w:numPr>
        <w:ilvl w:val="3"/>
        <w:numId w:val="1"/>
      </w:numPr>
      <w:tabs>
        <w:tab w:val="left" w:pos="1440"/>
      </w:tabs>
      <w:outlineLvl w:val="3"/>
    </w:pPr>
    <w:rPr>
      <w:b/>
    </w:rPr>
  </w:style>
  <w:style w:type="paragraph" w:styleId="Heading5">
    <w:name w:val="heading 5"/>
    <w:basedOn w:val="Normal"/>
    <w:next w:val="Normal"/>
    <w:link w:val="Heading5Char"/>
    <w:qFormat/>
    <w:rsid w:val="006F081A"/>
    <w:pPr>
      <w:keepNext/>
      <w:numPr>
        <w:ilvl w:val="4"/>
        <w:numId w:val="1"/>
      </w:numPr>
      <w:ind w:left="2016"/>
      <w:outlineLvl w:val="4"/>
    </w:pPr>
    <w:rPr>
      <w:b/>
    </w:rPr>
  </w:style>
  <w:style w:type="paragraph" w:styleId="Heading6">
    <w:name w:val="heading 6"/>
    <w:basedOn w:val="Normal"/>
    <w:next w:val="Normal"/>
    <w:link w:val="Heading6Char"/>
    <w:qFormat/>
    <w:rsid w:val="006F081A"/>
    <w:pPr>
      <w:keepNext/>
      <w:numPr>
        <w:ilvl w:val="5"/>
        <w:numId w:val="1"/>
      </w:numPr>
      <w:ind w:left="2592"/>
      <w:outlineLvl w:val="5"/>
    </w:pPr>
    <w:rPr>
      <w:b/>
    </w:rPr>
  </w:style>
  <w:style w:type="paragraph" w:styleId="Heading7">
    <w:name w:val="heading 7"/>
    <w:basedOn w:val="Normal"/>
    <w:next w:val="Normal"/>
    <w:link w:val="Heading7Char"/>
    <w:qFormat/>
    <w:rsid w:val="006F081A"/>
    <w:pPr>
      <w:keepNext/>
      <w:numPr>
        <w:ilvl w:val="6"/>
        <w:numId w:val="1"/>
      </w:numPr>
      <w:ind w:left="3456"/>
      <w:outlineLvl w:val="6"/>
    </w:pPr>
    <w:rPr>
      <w:b/>
    </w:rPr>
  </w:style>
  <w:style w:type="paragraph" w:styleId="Heading8">
    <w:name w:val="heading 8"/>
    <w:basedOn w:val="Normal"/>
    <w:next w:val="Normal"/>
    <w:link w:val="Heading8Char"/>
    <w:qFormat/>
    <w:rsid w:val="006F081A"/>
    <w:pPr>
      <w:keepNext/>
      <w:numPr>
        <w:ilvl w:val="7"/>
        <w:numId w:val="1"/>
      </w:numPr>
      <w:outlineLvl w:val="7"/>
    </w:pPr>
    <w:rPr>
      <w:b/>
    </w:rPr>
  </w:style>
  <w:style w:type="paragraph" w:styleId="Heading9">
    <w:name w:val="heading 9"/>
    <w:basedOn w:val="Normal"/>
    <w:next w:val="Normal"/>
    <w:link w:val="Heading9Char"/>
    <w:qFormat/>
    <w:rsid w:val="006F081A"/>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081A"/>
    <w:rPr>
      <w:rFonts w:ascii="Arial" w:eastAsia="MS Mincho" w:hAnsi="Arial" w:cs="Arial"/>
      <w:b/>
      <w:color w:val="000000"/>
      <w:kern w:val="28"/>
      <w:sz w:val="24"/>
      <w:szCs w:val="20"/>
    </w:rPr>
  </w:style>
  <w:style w:type="character" w:customStyle="1" w:styleId="Heading2Char">
    <w:name w:val="Heading 2 Char"/>
    <w:link w:val="Heading2"/>
    <w:rsid w:val="006F081A"/>
    <w:rPr>
      <w:rFonts w:ascii="Arial" w:eastAsia="MS Mincho" w:hAnsi="Arial" w:cs="Arial"/>
      <w:b/>
      <w:color w:val="000000"/>
      <w:sz w:val="20"/>
      <w:szCs w:val="20"/>
    </w:rPr>
  </w:style>
  <w:style w:type="character" w:customStyle="1" w:styleId="Heading3Char">
    <w:name w:val="Heading 3 Char"/>
    <w:link w:val="Heading3"/>
    <w:rsid w:val="006F081A"/>
    <w:rPr>
      <w:rFonts w:ascii="Arial" w:eastAsia="MS Mincho" w:hAnsi="Arial" w:cs="Arial"/>
      <w:b/>
      <w:color w:val="000000"/>
      <w:sz w:val="20"/>
      <w:szCs w:val="20"/>
    </w:rPr>
  </w:style>
  <w:style w:type="character" w:customStyle="1" w:styleId="Heading4Char">
    <w:name w:val="Heading 4 Char"/>
    <w:link w:val="Heading4"/>
    <w:rsid w:val="006F081A"/>
    <w:rPr>
      <w:rFonts w:ascii="Arial" w:eastAsia="MS Mincho" w:hAnsi="Arial" w:cs="Arial"/>
      <w:b/>
      <w:color w:val="000000"/>
      <w:sz w:val="20"/>
      <w:szCs w:val="20"/>
    </w:rPr>
  </w:style>
  <w:style w:type="character" w:customStyle="1" w:styleId="Heading5Char">
    <w:name w:val="Heading 5 Char"/>
    <w:link w:val="Heading5"/>
    <w:rsid w:val="006F081A"/>
    <w:rPr>
      <w:rFonts w:ascii="Arial" w:eastAsia="MS Mincho" w:hAnsi="Arial" w:cs="Arial"/>
      <w:b/>
      <w:color w:val="000000"/>
      <w:sz w:val="20"/>
      <w:szCs w:val="20"/>
    </w:rPr>
  </w:style>
  <w:style w:type="character" w:customStyle="1" w:styleId="Heading6Char">
    <w:name w:val="Heading 6 Char"/>
    <w:link w:val="Heading6"/>
    <w:rsid w:val="006F081A"/>
    <w:rPr>
      <w:rFonts w:ascii="Arial" w:eastAsia="MS Mincho" w:hAnsi="Arial" w:cs="Arial"/>
      <w:b/>
      <w:color w:val="000000"/>
      <w:sz w:val="20"/>
      <w:szCs w:val="20"/>
    </w:rPr>
  </w:style>
  <w:style w:type="character" w:customStyle="1" w:styleId="Heading7Char">
    <w:name w:val="Heading 7 Char"/>
    <w:link w:val="Heading7"/>
    <w:rsid w:val="006F081A"/>
    <w:rPr>
      <w:rFonts w:ascii="Arial" w:eastAsia="MS Mincho" w:hAnsi="Arial" w:cs="Arial"/>
      <w:b/>
      <w:color w:val="000000"/>
      <w:sz w:val="20"/>
      <w:szCs w:val="20"/>
    </w:rPr>
  </w:style>
  <w:style w:type="character" w:customStyle="1" w:styleId="Heading8Char">
    <w:name w:val="Heading 8 Char"/>
    <w:link w:val="Heading8"/>
    <w:rsid w:val="006F081A"/>
    <w:rPr>
      <w:rFonts w:ascii="Arial" w:eastAsia="MS Mincho" w:hAnsi="Arial" w:cs="Arial"/>
      <w:b/>
      <w:color w:val="000000"/>
      <w:sz w:val="20"/>
      <w:szCs w:val="20"/>
    </w:rPr>
  </w:style>
  <w:style w:type="character" w:customStyle="1" w:styleId="Heading9Char">
    <w:name w:val="Heading 9 Char"/>
    <w:link w:val="Heading9"/>
    <w:rsid w:val="006F081A"/>
    <w:rPr>
      <w:rFonts w:ascii="Arial" w:eastAsia="MS Mincho" w:hAnsi="Arial" w:cs="Arial"/>
      <w:b/>
      <w:color w:val="000000"/>
      <w:sz w:val="20"/>
      <w:szCs w:val="20"/>
    </w:rPr>
  </w:style>
  <w:style w:type="paragraph" w:styleId="Header">
    <w:name w:val="header"/>
    <w:basedOn w:val="Normal"/>
    <w:link w:val="HeaderChar"/>
    <w:rsid w:val="006F081A"/>
    <w:pPr>
      <w:tabs>
        <w:tab w:val="center" w:pos="4320"/>
        <w:tab w:val="right" w:pos="8640"/>
      </w:tabs>
    </w:pPr>
  </w:style>
  <w:style w:type="character" w:customStyle="1" w:styleId="HeaderChar">
    <w:name w:val="Header Char"/>
    <w:link w:val="Header"/>
    <w:rsid w:val="006F081A"/>
    <w:rPr>
      <w:rFonts w:ascii="Arial" w:eastAsia="MS Mincho" w:hAnsi="Arial" w:cs="Arial"/>
      <w:color w:val="000000"/>
      <w:sz w:val="20"/>
      <w:szCs w:val="20"/>
    </w:rPr>
  </w:style>
  <w:style w:type="paragraph" w:styleId="Footer">
    <w:name w:val="footer"/>
    <w:basedOn w:val="Normal"/>
    <w:link w:val="FooterChar"/>
    <w:rsid w:val="006F081A"/>
    <w:pPr>
      <w:tabs>
        <w:tab w:val="center" w:pos="5400"/>
        <w:tab w:val="right" w:pos="10800"/>
      </w:tabs>
    </w:pPr>
    <w:rPr>
      <w:sz w:val="16"/>
    </w:rPr>
  </w:style>
  <w:style w:type="character" w:customStyle="1" w:styleId="FooterChar">
    <w:name w:val="Footer Char"/>
    <w:link w:val="Footer"/>
    <w:rsid w:val="006F081A"/>
    <w:rPr>
      <w:rFonts w:ascii="Arial" w:eastAsia="MS Mincho" w:hAnsi="Arial" w:cs="Arial"/>
      <w:color w:val="000000"/>
      <w:sz w:val="16"/>
      <w:szCs w:val="20"/>
    </w:rPr>
  </w:style>
  <w:style w:type="character" w:styleId="PageNumber">
    <w:name w:val="page number"/>
    <w:rsid w:val="006F081A"/>
    <w:rPr>
      <w:sz w:val="16"/>
    </w:rPr>
  </w:style>
  <w:style w:type="paragraph" w:styleId="BodyText">
    <w:name w:val="Body Text"/>
    <w:basedOn w:val="Normal"/>
    <w:link w:val="BodyTextChar"/>
    <w:rsid w:val="006F081A"/>
  </w:style>
  <w:style w:type="character" w:customStyle="1" w:styleId="BodyTextChar">
    <w:name w:val="Body Text Char"/>
    <w:link w:val="BodyText"/>
    <w:uiPriority w:val="99"/>
    <w:rsid w:val="006F081A"/>
    <w:rPr>
      <w:rFonts w:ascii="Arial" w:eastAsia="MS Mincho" w:hAnsi="Arial" w:cs="Arial"/>
      <w:color w:val="000000"/>
      <w:sz w:val="20"/>
      <w:szCs w:val="20"/>
    </w:rPr>
  </w:style>
  <w:style w:type="paragraph" w:styleId="BodyText2">
    <w:name w:val="Body Text 2"/>
    <w:basedOn w:val="Normal"/>
    <w:link w:val="BodyText2Char"/>
    <w:rsid w:val="006F081A"/>
    <w:pPr>
      <w:jc w:val="center"/>
    </w:pPr>
  </w:style>
  <w:style w:type="character" w:customStyle="1" w:styleId="BodyText2Char">
    <w:name w:val="Body Text 2 Char"/>
    <w:link w:val="BodyText2"/>
    <w:rsid w:val="006F081A"/>
    <w:rPr>
      <w:rFonts w:ascii="Arial" w:eastAsia="MS Mincho" w:hAnsi="Arial" w:cs="Arial"/>
      <w:color w:val="000000"/>
      <w:sz w:val="20"/>
      <w:szCs w:val="20"/>
    </w:rPr>
  </w:style>
  <w:style w:type="paragraph" w:styleId="List">
    <w:name w:val="List"/>
    <w:basedOn w:val="Normal"/>
    <w:rsid w:val="006F081A"/>
    <w:pPr>
      <w:overflowPunct w:val="0"/>
      <w:autoSpaceDE w:val="0"/>
      <w:autoSpaceDN w:val="0"/>
      <w:adjustRightInd w:val="0"/>
      <w:ind w:left="360" w:hanging="360"/>
      <w:textAlignment w:val="baseline"/>
    </w:pPr>
  </w:style>
  <w:style w:type="paragraph" w:customStyle="1" w:styleId="Body">
    <w:name w:val="Body"/>
    <w:basedOn w:val="Normal"/>
    <w:rsid w:val="006F081A"/>
    <w:pPr>
      <w:spacing w:line="280" w:lineRule="atLeast"/>
    </w:pPr>
  </w:style>
  <w:style w:type="paragraph" w:styleId="CommentText">
    <w:name w:val="annotation text"/>
    <w:basedOn w:val="Normal"/>
    <w:link w:val="CommentTextChar"/>
    <w:semiHidden/>
    <w:rsid w:val="006F081A"/>
  </w:style>
  <w:style w:type="character" w:customStyle="1" w:styleId="CommentTextChar">
    <w:name w:val="Comment Text Char"/>
    <w:link w:val="CommentText"/>
    <w:semiHidden/>
    <w:rsid w:val="006F081A"/>
    <w:rPr>
      <w:rFonts w:ascii="Arial" w:eastAsia="MS Mincho" w:hAnsi="Arial" w:cs="Arial"/>
      <w:color w:val="000000"/>
      <w:sz w:val="20"/>
      <w:szCs w:val="20"/>
    </w:rPr>
  </w:style>
  <w:style w:type="paragraph" w:styleId="BalloonText">
    <w:name w:val="Balloon Text"/>
    <w:basedOn w:val="Normal"/>
    <w:link w:val="BalloonTextChar"/>
    <w:uiPriority w:val="99"/>
    <w:semiHidden/>
    <w:unhideWhenUsed/>
    <w:rsid w:val="006F081A"/>
    <w:rPr>
      <w:rFonts w:ascii="Tahoma" w:hAnsi="Tahoma" w:cs="Tahoma"/>
      <w:sz w:val="16"/>
      <w:szCs w:val="16"/>
    </w:rPr>
  </w:style>
  <w:style w:type="character" w:customStyle="1" w:styleId="BalloonTextChar">
    <w:name w:val="Balloon Text Char"/>
    <w:link w:val="BalloonText"/>
    <w:uiPriority w:val="99"/>
    <w:semiHidden/>
    <w:rsid w:val="006F081A"/>
    <w:rPr>
      <w:rFonts w:ascii="Tahoma" w:eastAsia="MS Mincho" w:hAnsi="Tahoma" w:cs="Tahoma"/>
      <w:color w:val="000000"/>
      <w:sz w:val="16"/>
      <w:szCs w:val="16"/>
    </w:rPr>
  </w:style>
  <w:style w:type="table" w:styleId="TableGrid">
    <w:name w:val="Table Grid"/>
    <w:basedOn w:val="TableNormal"/>
    <w:uiPriority w:val="59"/>
    <w:rsid w:val="00EF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905"/>
    <w:pPr>
      <w:ind w:left="720"/>
      <w:contextualSpacing/>
    </w:pPr>
  </w:style>
  <w:style w:type="paragraph" w:customStyle="1" w:styleId="Table">
    <w:name w:val="Table"/>
    <w:basedOn w:val="Heading1"/>
    <w:link w:val="TableChar"/>
    <w:rsid w:val="00142A1A"/>
    <w:pPr>
      <w:numPr>
        <w:numId w:val="11"/>
      </w:numPr>
      <w:jc w:val="center"/>
    </w:pPr>
    <w:rPr>
      <w:rFonts w:eastAsia="Times New Roman"/>
      <w:bCs/>
      <w:color w:val="auto"/>
      <w:sz w:val="20"/>
    </w:rPr>
  </w:style>
  <w:style w:type="character" w:customStyle="1" w:styleId="TableChar">
    <w:name w:val="Table Char"/>
    <w:link w:val="Table"/>
    <w:locked/>
    <w:rsid w:val="00142A1A"/>
    <w:rPr>
      <w:rFonts w:ascii="Arial" w:eastAsia="Times New Roman" w:hAnsi="Arial" w:cs="Arial"/>
      <w:b/>
      <w:bCs/>
      <w:kern w:val="28"/>
    </w:rPr>
  </w:style>
  <w:style w:type="character" w:styleId="Strong">
    <w:name w:val="Strong"/>
    <w:basedOn w:val="DefaultParagraphFont"/>
    <w:uiPriority w:val="22"/>
    <w:qFormat/>
    <w:rsid w:val="004615EC"/>
    <w:rPr>
      <w:b/>
      <w:bCs/>
    </w:rPr>
  </w:style>
  <w:style w:type="paragraph" w:styleId="Caption">
    <w:name w:val="caption"/>
    <w:basedOn w:val="Normal"/>
    <w:next w:val="Normal"/>
    <w:qFormat/>
    <w:rsid w:val="002C1A54"/>
    <w:pPr>
      <w:spacing w:before="120" w:after="120"/>
    </w:pPr>
    <w:rPr>
      <w:rFonts w:eastAsia="Times New Roman" w:cs="Times New Roman"/>
      <w:b/>
      <w:bC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81A"/>
    <w:rPr>
      <w:rFonts w:ascii="Arial" w:eastAsia="MS Mincho" w:hAnsi="Arial" w:cs="Arial"/>
      <w:color w:val="000000"/>
    </w:rPr>
  </w:style>
  <w:style w:type="paragraph" w:styleId="Heading1">
    <w:name w:val="heading 1"/>
    <w:basedOn w:val="Normal"/>
    <w:next w:val="Normal"/>
    <w:link w:val="Heading1Char"/>
    <w:qFormat/>
    <w:rsid w:val="006F081A"/>
    <w:pPr>
      <w:keepNext/>
      <w:numPr>
        <w:numId w:val="1"/>
      </w:numPr>
      <w:outlineLvl w:val="0"/>
    </w:pPr>
    <w:rPr>
      <w:b/>
      <w:kern w:val="28"/>
      <w:sz w:val="24"/>
    </w:rPr>
  </w:style>
  <w:style w:type="paragraph" w:styleId="Heading2">
    <w:name w:val="heading 2"/>
    <w:basedOn w:val="Normal"/>
    <w:next w:val="Normal"/>
    <w:link w:val="Heading2Char"/>
    <w:qFormat/>
    <w:rsid w:val="006F081A"/>
    <w:pPr>
      <w:keepNext/>
      <w:numPr>
        <w:ilvl w:val="1"/>
        <w:numId w:val="1"/>
      </w:numPr>
      <w:outlineLvl w:val="1"/>
    </w:pPr>
    <w:rPr>
      <w:b/>
    </w:rPr>
  </w:style>
  <w:style w:type="paragraph" w:styleId="Heading3">
    <w:name w:val="heading 3"/>
    <w:basedOn w:val="Normal"/>
    <w:next w:val="Normal"/>
    <w:link w:val="Heading3Char"/>
    <w:qFormat/>
    <w:rsid w:val="006F081A"/>
    <w:pPr>
      <w:keepNext/>
      <w:numPr>
        <w:ilvl w:val="2"/>
        <w:numId w:val="1"/>
      </w:numPr>
      <w:outlineLvl w:val="2"/>
    </w:pPr>
    <w:rPr>
      <w:b/>
    </w:rPr>
  </w:style>
  <w:style w:type="paragraph" w:styleId="Heading4">
    <w:name w:val="heading 4"/>
    <w:basedOn w:val="Normal"/>
    <w:next w:val="Normal"/>
    <w:link w:val="Heading4Char"/>
    <w:qFormat/>
    <w:rsid w:val="006F081A"/>
    <w:pPr>
      <w:keepNext/>
      <w:numPr>
        <w:ilvl w:val="3"/>
        <w:numId w:val="1"/>
      </w:numPr>
      <w:tabs>
        <w:tab w:val="left" w:pos="1440"/>
      </w:tabs>
      <w:outlineLvl w:val="3"/>
    </w:pPr>
    <w:rPr>
      <w:b/>
    </w:rPr>
  </w:style>
  <w:style w:type="paragraph" w:styleId="Heading5">
    <w:name w:val="heading 5"/>
    <w:basedOn w:val="Normal"/>
    <w:next w:val="Normal"/>
    <w:link w:val="Heading5Char"/>
    <w:qFormat/>
    <w:rsid w:val="006F081A"/>
    <w:pPr>
      <w:keepNext/>
      <w:numPr>
        <w:ilvl w:val="4"/>
        <w:numId w:val="1"/>
      </w:numPr>
      <w:ind w:left="2016"/>
      <w:outlineLvl w:val="4"/>
    </w:pPr>
    <w:rPr>
      <w:b/>
    </w:rPr>
  </w:style>
  <w:style w:type="paragraph" w:styleId="Heading6">
    <w:name w:val="heading 6"/>
    <w:basedOn w:val="Normal"/>
    <w:next w:val="Normal"/>
    <w:link w:val="Heading6Char"/>
    <w:qFormat/>
    <w:rsid w:val="006F081A"/>
    <w:pPr>
      <w:keepNext/>
      <w:numPr>
        <w:ilvl w:val="5"/>
        <w:numId w:val="1"/>
      </w:numPr>
      <w:ind w:left="2592"/>
      <w:outlineLvl w:val="5"/>
    </w:pPr>
    <w:rPr>
      <w:b/>
    </w:rPr>
  </w:style>
  <w:style w:type="paragraph" w:styleId="Heading7">
    <w:name w:val="heading 7"/>
    <w:basedOn w:val="Normal"/>
    <w:next w:val="Normal"/>
    <w:link w:val="Heading7Char"/>
    <w:qFormat/>
    <w:rsid w:val="006F081A"/>
    <w:pPr>
      <w:keepNext/>
      <w:numPr>
        <w:ilvl w:val="6"/>
        <w:numId w:val="1"/>
      </w:numPr>
      <w:ind w:left="3456"/>
      <w:outlineLvl w:val="6"/>
    </w:pPr>
    <w:rPr>
      <w:b/>
    </w:rPr>
  </w:style>
  <w:style w:type="paragraph" w:styleId="Heading8">
    <w:name w:val="heading 8"/>
    <w:basedOn w:val="Normal"/>
    <w:next w:val="Normal"/>
    <w:link w:val="Heading8Char"/>
    <w:qFormat/>
    <w:rsid w:val="006F081A"/>
    <w:pPr>
      <w:keepNext/>
      <w:numPr>
        <w:ilvl w:val="7"/>
        <w:numId w:val="1"/>
      </w:numPr>
      <w:outlineLvl w:val="7"/>
    </w:pPr>
    <w:rPr>
      <w:b/>
    </w:rPr>
  </w:style>
  <w:style w:type="paragraph" w:styleId="Heading9">
    <w:name w:val="heading 9"/>
    <w:basedOn w:val="Normal"/>
    <w:next w:val="Normal"/>
    <w:link w:val="Heading9Char"/>
    <w:qFormat/>
    <w:rsid w:val="006F081A"/>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081A"/>
    <w:rPr>
      <w:rFonts w:ascii="Arial" w:eastAsia="MS Mincho" w:hAnsi="Arial" w:cs="Arial"/>
      <w:b/>
      <w:color w:val="000000"/>
      <w:kern w:val="28"/>
      <w:sz w:val="24"/>
      <w:szCs w:val="20"/>
    </w:rPr>
  </w:style>
  <w:style w:type="character" w:customStyle="1" w:styleId="Heading2Char">
    <w:name w:val="Heading 2 Char"/>
    <w:link w:val="Heading2"/>
    <w:rsid w:val="006F081A"/>
    <w:rPr>
      <w:rFonts w:ascii="Arial" w:eastAsia="MS Mincho" w:hAnsi="Arial" w:cs="Arial"/>
      <w:b/>
      <w:color w:val="000000"/>
      <w:sz w:val="20"/>
      <w:szCs w:val="20"/>
    </w:rPr>
  </w:style>
  <w:style w:type="character" w:customStyle="1" w:styleId="Heading3Char">
    <w:name w:val="Heading 3 Char"/>
    <w:link w:val="Heading3"/>
    <w:rsid w:val="006F081A"/>
    <w:rPr>
      <w:rFonts w:ascii="Arial" w:eastAsia="MS Mincho" w:hAnsi="Arial" w:cs="Arial"/>
      <w:b/>
      <w:color w:val="000000"/>
      <w:sz w:val="20"/>
      <w:szCs w:val="20"/>
    </w:rPr>
  </w:style>
  <w:style w:type="character" w:customStyle="1" w:styleId="Heading4Char">
    <w:name w:val="Heading 4 Char"/>
    <w:link w:val="Heading4"/>
    <w:rsid w:val="006F081A"/>
    <w:rPr>
      <w:rFonts w:ascii="Arial" w:eastAsia="MS Mincho" w:hAnsi="Arial" w:cs="Arial"/>
      <w:b/>
      <w:color w:val="000000"/>
      <w:sz w:val="20"/>
      <w:szCs w:val="20"/>
    </w:rPr>
  </w:style>
  <w:style w:type="character" w:customStyle="1" w:styleId="Heading5Char">
    <w:name w:val="Heading 5 Char"/>
    <w:link w:val="Heading5"/>
    <w:rsid w:val="006F081A"/>
    <w:rPr>
      <w:rFonts w:ascii="Arial" w:eastAsia="MS Mincho" w:hAnsi="Arial" w:cs="Arial"/>
      <w:b/>
      <w:color w:val="000000"/>
      <w:sz w:val="20"/>
      <w:szCs w:val="20"/>
    </w:rPr>
  </w:style>
  <w:style w:type="character" w:customStyle="1" w:styleId="Heading6Char">
    <w:name w:val="Heading 6 Char"/>
    <w:link w:val="Heading6"/>
    <w:rsid w:val="006F081A"/>
    <w:rPr>
      <w:rFonts w:ascii="Arial" w:eastAsia="MS Mincho" w:hAnsi="Arial" w:cs="Arial"/>
      <w:b/>
      <w:color w:val="000000"/>
      <w:sz w:val="20"/>
      <w:szCs w:val="20"/>
    </w:rPr>
  </w:style>
  <w:style w:type="character" w:customStyle="1" w:styleId="Heading7Char">
    <w:name w:val="Heading 7 Char"/>
    <w:link w:val="Heading7"/>
    <w:rsid w:val="006F081A"/>
    <w:rPr>
      <w:rFonts w:ascii="Arial" w:eastAsia="MS Mincho" w:hAnsi="Arial" w:cs="Arial"/>
      <w:b/>
      <w:color w:val="000000"/>
      <w:sz w:val="20"/>
      <w:szCs w:val="20"/>
    </w:rPr>
  </w:style>
  <w:style w:type="character" w:customStyle="1" w:styleId="Heading8Char">
    <w:name w:val="Heading 8 Char"/>
    <w:link w:val="Heading8"/>
    <w:rsid w:val="006F081A"/>
    <w:rPr>
      <w:rFonts w:ascii="Arial" w:eastAsia="MS Mincho" w:hAnsi="Arial" w:cs="Arial"/>
      <w:b/>
      <w:color w:val="000000"/>
      <w:sz w:val="20"/>
      <w:szCs w:val="20"/>
    </w:rPr>
  </w:style>
  <w:style w:type="character" w:customStyle="1" w:styleId="Heading9Char">
    <w:name w:val="Heading 9 Char"/>
    <w:link w:val="Heading9"/>
    <w:rsid w:val="006F081A"/>
    <w:rPr>
      <w:rFonts w:ascii="Arial" w:eastAsia="MS Mincho" w:hAnsi="Arial" w:cs="Arial"/>
      <w:b/>
      <w:color w:val="000000"/>
      <w:sz w:val="20"/>
      <w:szCs w:val="20"/>
    </w:rPr>
  </w:style>
  <w:style w:type="paragraph" w:styleId="Header">
    <w:name w:val="header"/>
    <w:basedOn w:val="Normal"/>
    <w:link w:val="HeaderChar"/>
    <w:rsid w:val="006F081A"/>
    <w:pPr>
      <w:tabs>
        <w:tab w:val="center" w:pos="4320"/>
        <w:tab w:val="right" w:pos="8640"/>
      </w:tabs>
    </w:pPr>
  </w:style>
  <w:style w:type="character" w:customStyle="1" w:styleId="HeaderChar">
    <w:name w:val="Header Char"/>
    <w:link w:val="Header"/>
    <w:rsid w:val="006F081A"/>
    <w:rPr>
      <w:rFonts w:ascii="Arial" w:eastAsia="MS Mincho" w:hAnsi="Arial" w:cs="Arial"/>
      <w:color w:val="000000"/>
      <w:sz w:val="20"/>
      <w:szCs w:val="20"/>
    </w:rPr>
  </w:style>
  <w:style w:type="paragraph" w:styleId="Footer">
    <w:name w:val="footer"/>
    <w:basedOn w:val="Normal"/>
    <w:link w:val="FooterChar"/>
    <w:rsid w:val="006F081A"/>
    <w:pPr>
      <w:tabs>
        <w:tab w:val="center" w:pos="5400"/>
        <w:tab w:val="right" w:pos="10800"/>
      </w:tabs>
    </w:pPr>
    <w:rPr>
      <w:sz w:val="16"/>
    </w:rPr>
  </w:style>
  <w:style w:type="character" w:customStyle="1" w:styleId="FooterChar">
    <w:name w:val="Footer Char"/>
    <w:link w:val="Footer"/>
    <w:rsid w:val="006F081A"/>
    <w:rPr>
      <w:rFonts w:ascii="Arial" w:eastAsia="MS Mincho" w:hAnsi="Arial" w:cs="Arial"/>
      <w:color w:val="000000"/>
      <w:sz w:val="16"/>
      <w:szCs w:val="20"/>
    </w:rPr>
  </w:style>
  <w:style w:type="character" w:styleId="PageNumber">
    <w:name w:val="page number"/>
    <w:rsid w:val="006F081A"/>
    <w:rPr>
      <w:sz w:val="16"/>
    </w:rPr>
  </w:style>
  <w:style w:type="paragraph" w:styleId="BodyText">
    <w:name w:val="Body Text"/>
    <w:basedOn w:val="Normal"/>
    <w:link w:val="BodyTextChar"/>
    <w:rsid w:val="006F081A"/>
  </w:style>
  <w:style w:type="character" w:customStyle="1" w:styleId="BodyTextChar">
    <w:name w:val="Body Text Char"/>
    <w:link w:val="BodyText"/>
    <w:uiPriority w:val="99"/>
    <w:rsid w:val="006F081A"/>
    <w:rPr>
      <w:rFonts w:ascii="Arial" w:eastAsia="MS Mincho" w:hAnsi="Arial" w:cs="Arial"/>
      <w:color w:val="000000"/>
      <w:sz w:val="20"/>
      <w:szCs w:val="20"/>
    </w:rPr>
  </w:style>
  <w:style w:type="paragraph" w:styleId="BodyText2">
    <w:name w:val="Body Text 2"/>
    <w:basedOn w:val="Normal"/>
    <w:link w:val="BodyText2Char"/>
    <w:rsid w:val="006F081A"/>
    <w:pPr>
      <w:jc w:val="center"/>
    </w:pPr>
  </w:style>
  <w:style w:type="character" w:customStyle="1" w:styleId="BodyText2Char">
    <w:name w:val="Body Text 2 Char"/>
    <w:link w:val="BodyText2"/>
    <w:rsid w:val="006F081A"/>
    <w:rPr>
      <w:rFonts w:ascii="Arial" w:eastAsia="MS Mincho" w:hAnsi="Arial" w:cs="Arial"/>
      <w:color w:val="000000"/>
      <w:sz w:val="20"/>
      <w:szCs w:val="20"/>
    </w:rPr>
  </w:style>
  <w:style w:type="paragraph" w:styleId="List">
    <w:name w:val="List"/>
    <w:basedOn w:val="Normal"/>
    <w:rsid w:val="006F081A"/>
    <w:pPr>
      <w:overflowPunct w:val="0"/>
      <w:autoSpaceDE w:val="0"/>
      <w:autoSpaceDN w:val="0"/>
      <w:adjustRightInd w:val="0"/>
      <w:ind w:left="360" w:hanging="360"/>
      <w:textAlignment w:val="baseline"/>
    </w:pPr>
  </w:style>
  <w:style w:type="paragraph" w:customStyle="1" w:styleId="Body">
    <w:name w:val="Body"/>
    <w:basedOn w:val="Normal"/>
    <w:rsid w:val="006F081A"/>
    <w:pPr>
      <w:spacing w:line="280" w:lineRule="atLeast"/>
    </w:pPr>
  </w:style>
  <w:style w:type="paragraph" w:styleId="CommentText">
    <w:name w:val="annotation text"/>
    <w:basedOn w:val="Normal"/>
    <w:link w:val="CommentTextChar"/>
    <w:semiHidden/>
    <w:rsid w:val="006F081A"/>
  </w:style>
  <w:style w:type="character" w:customStyle="1" w:styleId="CommentTextChar">
    <w:name w:val="Comment Text Char"/>
    <w:link w:val="CommentText"/>
    <w:semiHidden/>
    <w:rsid w:val="006F081A"/>
    <w:rPr>
      <w:rFonts w:ascii="Arial" w:eastAsia="MS Mincho" w:hAnsi="Arial" w:cs="Arial"/>
      <w:color w:val="000000"/>
      <w:sz w:val="20"/>
      <w:szCs w:val="20"/>
    </w:rPr>
  </w:style>
  <w:style w:type="paragraph" w:styleId="BalloonText">
    <w:name w:val="Balloon Text"/>
    <w:basedOn w:val="Normal"/>
    <w:link w:val="BalloonTextChar"/>
    <w:uiPriority w:val="99"/>
    <w:semiHidden/>
    <w:unhideWhenUsed/>
    <w:rsid w:val="006F081A"/>
    <w:rPr>
      <w:rFonts w:ascii="Tahoma" w:hAnsi="Tahoma" w:cs="Tahoma"/>
      <w:sz w:val="16"/>
      <w:szCs w:val="16"/>
    </w:rPr>
  </w:style>
  <w:style w:type="character" w:customStyle="1" w:styleId="BalloonTextChar">
    <w:name w:val="Balloon Text Char"/>
    <w:link w:val="BalloonText"/>
    <w:uiPriority w:val="99"/>
    <w:semiHidden/>
    <w:rsid w:val="006F081A"/>
    <w:rPr>
      <w:rFonts w:ascii="Tahoma" w:eastAsia="MS Mincho" w:hAnsi="Tahoma" w:cs="Tahoma"/>
      <w:color w:val="000000"/>
      <w:sz w:val="16"/>
      <w:szCs w:val="16"/>
    </w:rPr>
  </w:style>
  <w:style w:type="table" w:styleId="TableGrid">
    <w:name w:val="Table Grid"/>
    <w:basedOn w:val="TableNormal"/>
    <w:uiPriority w:val="59"/>
    <w:rsid w:val="00EF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905"/>
    <w:pPr>
      <w:ind w:left="720"/>
      <w:contextualSpacing/>
    </w:pPr>
  </w:style>
  <w:style w:type="paragraph" w:customStyle="1" w:styleId="Table">
    <w:name w:val="Table"/>
    <w:basedOn w:val="Heading1"/>
    <w:link w:val="TableChar"/>
    <w:rsid w:val="00142A1A"/>
    <w:pPr>
      <w:numPr>
        <w:numId w:val="11"/>
      </w:numPr>
      <w:jc w:val="center"/>
    </w:pPr>
    <w:rPr>
      <w:rFonts w:eastAsia="Times New Roman"/>
      <w:bCs/>
      <w:color w:val="auto"/>
      <w:sz w:val="20"/>
    </w:rPr>
  </w:style>
  <w:style w:type="character" w:customStyle="1" w:styleId="TableChar">
    <w:name w:val="Table Char"/>
    <w:link w:val="Table"/>
    <w:locked/>
    <w:rsid w:val="00142A1A"/>
    <w:rPr>
      <w:rFonts w:ascii="Arial" w:eastAsia="Times New Roman" w:hAnsi="Arial" w:cs="Arial"/>
      <w:b/>
      <w:bCs/>
      <w:kern w:val="28"/>
    </w:rPr>
  </w:style>
  <w:style w:type="character" w:styleId="Strong">
    <w:name w:val="Strong"/>
    <w:basedOn w:val="DefaultParagraphFont"/>
    <w:uiPriority w:val="22"/>
    <w:qFormat/>
    <w:rsid w:val="004615EC"/>
    <w:rPr>
      <w:b/>
      <w:bCs/>
    </w:rPr>
  </w:style>
  <w:style w:type="paragraph" w:styleId="Caption">
    <w:name w:val="caption"/>
    <w:basedOn w:val="Normal"/>
    <w:next w:val="Normal"/>
    <w:qFormat/>
    <w:rsid w:val="002C1A54"/>
    <w:pPr>
      <w:spacing w:before="120" w:after="120"/>
    </w:pPr>
    <w:rPr>
      <w:rFonts w:eastAsia="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47362">
      <w:bodyDiv w:val="1"/>
      <w:marLeft w:val="0"/>
      <w:marRight w:val="0"/>
      <w:marTop w:val="0"/>
      <w:marBottom w:val="0"/>
      <w:divBdr>
        <w:top w:val="none" w:sz="0" w:space="0" w:color="auto"/>
        <w:left w:val="none" w:sz="0" w:space="0" w:color="auto"/>
        <w:bottom w:val="none" w:sz="0" w:space="0" w:color="auto"/>
        <w:right w:val="none" w:sz="0" w:space="0" w:color="auto"/>
      </w:divBdr>
    </w:div>
    <w:div w:id="496456407">
      <w:bodyDiv w:val="1"/>
      <w:marLeft w:val="0"/>
      <w:marRight w:val="0"/>
      <w:marTop w:val="0"/>
      <w:marBottom w:val="0"/>
      <w:divBdr>
        <w:top w:val="none" w:sz="0" w:space="0" w:color="auto"/>
        <w:left w:val="none" w:sz="0" w:space="0" w:color="auto"/>
        <w:bottom w:val="none" w:sz="0" w:space="0" w:color="auto"/>
        <w:right w:val="none" w:sz="0" w:space="0" w:color="auto"/>
      </w:divBdr>
    </w:div>
    <w:div w:id="985931827">
      <w:bodyDiv w:val="1"/>
      <w:marLeft w:val="0"/>
      <w:marRight w:val="0"/>
      <w:marTop w:val="0"/>
      <w:marBottom w:val="0"/>
      <w:divBdr>
        <w:top w:val="none" w:sz="0" w:space="0" w:color="auto"/>
        <w:left w:val="none" w:sz="0" w:space="0" w:color="auto"/>
        <w:bottom w:val="none" w:sz="0" w:space="0" w:color="auto"/>
        <w:right w:val="none" w:sz="0" w:space="0" w:color="auto"/>
      </w:divBdr>
    </w:div>
    <w:div w:id="1047221170">
      <w:bodyDiv w:val="1"/>
      <w:marLeft w:val="0"/>
      <w:marRight w:val="0"/>
      <w:marTop w:val="0"/>
      <w:marBottom w:val="0"/>
      <w:divBdr>
        <w:top w:val="none" w:sz="0" w:space="0" w:color="auto"/>
        <w:left w:val="none" w:sz="0" w:space="0" w:color="auto"/>
        <w:bottom w:val="none" w:sz="0" w:space="0" w:color="auto"/>
        <w:right w:val="none" w:sz="0" w:space="0" w:color="auto"/>
      </w:divBdr>
    </w:div>
    <w:div w:id="1064529702">
      <w:bodyDiv w:val="1"/>
      <w:marLeft w:val="0"/>
      <w:marRight w:val="0"/>
      <w:marTop w:val="0"/>
      <w:marBottom w:val="0"/>
      <w:divBdr>
        <w:top w:val="none" w:sz="0" w:space="0" w:color="auto"/>
        <w:left w:val="none" w:sz="0" w:space="0" w:color="auto"/>
        <w:bottom w:val="none" w:sz="0" w:space="0" w:color="auto"/>
        <w:right w:val="none" w:sz="0" w:space="0" w:color="auto"/>
      </w:divBdr>
    </w:div>
    <w:div w:id="1681735442">
      <w:bodyDiv w:val="1"/>
      <w:marLeft w:val="0"/>
      <w:marRight w:val="0"/>
      <w:marTop w:val="0"/>
      <w:marBottom w:val="0"/>
      <w:divBdr>
        <w:top w:val="none" w:sz="0" w:space="0" w:color="auto"/>
        <w:left w:val="none" w:sz="0" w:space="0" w:color="auto"/>
        <w:bottom w:val="none" w:sz="0" w:space="0" w:color="auto"/>
        <w:right w:val="none" w:sz="0" w:space="0" w:color="auto"/>
      </w:divBdr>
    </w:div>
    <w:div w:id="1854759964">
      <w:bodyDiv w:val="1"/>
      <w:marLeft w:val="0"/>
      <w:marRight w:val="0"/>
      <w:marTop w:val="0"/>
      <w:marBottom w:val="0"/>
      <w:divBdr>
        <w:top w:val="none" w:sz="0" w:space="0" w:color="auto"/>
        <w:left w:val="none" w:sz="0" w:space="0" w:color="auto"/>
        <w:bottom w:val="none" w:sz="0" w:space="0" w:color="auto"/>
        <w:right w:val="none" w:sz="0" w:space="0" w:color="auto"/>
      </w:divBdr>
    </w:div>
    <w:div w:id="1945381309">
      <w:bodyDiv w:val="1"/>
      <w:marLeft w:val="0"/>
      <w:marRight w:val="0"/>
      <w:marTop w:val="0"/>
      <w:marBottom w:val="0"/>
      <w:divBdr>
        <w:top w:val="none" w:sz="0" w:space="0" w:color="auto"/>
        <w:left w:val="none" w:sz="0" w:space="0" w:color="auto"/>
        <w:bottom w:val="none" w:sz="0" w:space="0" w:color="auto"/>
        <w:right w:val="none" w:sz="0" w:space="0" w:color="auto"/>
      </w:divBdr>
    </w:div>
    <w:div w:id="19485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oleObject" Target="embeddings/Microsoft_Visio_2003-2010_Drawing4.vsd"/><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Microsoft_Visio_2003-2010_Drawing3.vsd"/><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oleObject" Target="embeddings/Microsoft_Visio_2003-2010_Drawing2.vsd"/><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Chalanti, Ravi (R.)</dc:creator>
  <cp:lastModifiedBy>Patel, Vishal (V.)</cp:lastModifiedBy>
  <cp:revision>2</cp:revision>
  <cp:lastPrinted>2016-02-02T21:27:00Z</cp:lastPrinted>
  <dcterms:created xsi:type="dcterms:W3CDTF">2018-03-08T19:34:00Z</dcterms:created>
  <dcterms:modified xsi:type="dcterms:W3CDTF">2018-03-08T19:34:00Z</dcterms:modified>
</cp:coreProperties>
</file>