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95" w:rsidRDefault="00C54F12">
      <w:pPr>
        <w:pStyle w:val="Heading1"/>
      </w:pPr>
      <w:bookmarkStart w:id="0" w:name="_Toc347197954"/>
      <w:bookmarkStart w:id="1" w:name="_Toc383227670"/>
      <w:bookmarkStart w:id="2" w:name="_Toc383227893"/>
      <w:r>
        <w:t xml:space="preserve">Dual </w:t>
      </w:r>
      <w:r w:rsidR="005F2994">
        <w:t xml:space="preserve">Mode </w:t>
      </w:r>
      <w:r>
        <w:t>Exhaust Control</w:t>
      </w:r>
      <w:r w:rsidR="00580B65">
        <w:t xml:space="preserve"> </w:t>
      </w:r>
      <w:r w:rsidR="004F2D95">
        <w:t>Function</w:t>
      </w:r>
      <w:r w:rsidR="00453925">
        <w:t xml:space="preserve"> </w:t>
      </w:r>
      <w:r w:rsidR="00A20BC4">
        <w:t>–</w:t>
      </w:r>
      <w:r w:rsidR="004A2E63">
        <w:t>CGEA1.3</w:t>
      </w:r>
    </w:p>
    <w:p w:rsidR="004F2D95" w:rsidRDefault="004F2D95"/>
    <w:p w:rsidR="004F2D95" w:rsidRDefault="004F2D95">
      <w:pPr>
        <w:pStyle w:val="Heading2"/>
      </w:pPr>
      <w:r>
        <w:t>Functional Description</w:t>
      </w:r>
    </w:p>
    <w:p w:rsidR="004F2D95" w:rsidRDefault="004F2D95"/>
    <w:p w:rsidR="00E0785D" w:rsidRDefault="00E0785D">
      <w:pPr>
        <w:pStyle w:val="BodyText"/>
        <w:ind w:left="576"/>
      </w:pPr>
      <w:r>
        <w:t xml:space="preserve">This STSS is for the </w:t>
      </w:r>
      <w:r w:rsidR="00245B78">
        <w:t xml:space="preserve">performance </w:t>
      </w:r>
      <w:r w:rsidR="00437B7C">
        <w:t xml:space="preserve">settings on </w:t>
      </w:r>
      <w:r w:rsidR="00824E51">
        <w:t>selected</w:t>
      </w:r>
      <w:r w:rsidR="00437B7C">
        <w:t xml:space="preserve"> </w:t>
      </w:r>
      <w:r w:rsidR="00C9262E">
        <w:t>S550</w:t>
      </w:r>
      <w:r w:rsidR="00437B7C">
        <w:t xml:space="preserve"> </w:t>
      </w:r>
      <w:r w:rsidR="00642437">
        <w:t xml:space="preserve">end items. The user can </w:t>
      </w:r>
      <w:r w:rsidR="00D16E03">
        <w:t>select one of the 3 available exhaust modes based on loudness</w:t>
      </w:r>
      <w:r w:rsidR="00642437">
        <w:t xml:space="preserve">. </w:t>
      </w:r>
    </w:p>
    <w:p w:rsidR="00245B78" w:rsidRDefault="00245B78">
      <w:pPr>
        <w:pStyle w:val="BodyText"/>
        <w:ind w:left="576"/>
      </w:pPr>
    </w:p>
    <w:p w:rsidR="00245B78" w:rsidRDefault="00B93F91">
      <w:pPr>
        <w:pStyle w:val="BodyText"/>
        <w:ind w:left="576"/>
      </w:pPr>
      <w:r>
        <w:t>Once configured as Enabled at vehicle end-of-line through a DE</w:t>
      </w:r>
      <w:r w:rsidR="00155AF9">
        <w:t>0</w:t>
      </w:r>
      <w:r w:rsidR="001D36B7">
        <w:t>X</w:t>
      </w:r>
      <w:r>
        <w:t xml:space="preserve"> bit, t</w:t>
      </w:r>
      <w:r w:rsidR="00245B78">
        <w:t xml:space="preserve">he </w:t>
      </w:r>
      <w:r w:rsidR="00642437">
        <w:t xml:space="preserve">Dual </w:t>
      </w:r>
      <w:r w:rsidR="005F2994">
        <w:t xml:space="preserve">Mode </w:t>
      </w:r>
      <w:r w:rsidR="00642437">
        <w:t xml:space="preserve">Exhaust </w:t>
      </w:r>
      <w:r w:rsidR="00245B78">
        <w:t>can be set via the 5-</w:t>
      </w:r>
      <w:r w:rsidR="00C9262E">
        <w:t>way</w:t>
      </w:r>
      <w:r w:rsidR="00245B78">
        <w:t xml:space="preserve"> switch on the steering wheel thru the cluster settings menu. </w:t>
      </w:r>
    </w:p>
    <w:p w:rsidR="00117BD5" w:rsidRDefault="00117BD5">
      <w:pPr>
        <w:pStyle w:val="BodyText"/>
        <w:ind w:left="576"/>
      </w:pPr>
    </w:p>
    <w:p w:rsidR="00BF5E95" w:rsidRDefault="00117BD5">
      <w:pPr>
        <w:pStyle w:val="BodyText"/>
        <w:ind w:left="576"/>
      </w:pPr>
      <w:r>
        <w:t>When selectin</w:t>
      </w:r>
      <w:r w:rsidR="00C9262E">
        <w:t xml:space="preserve">g the modes for </w:t>
      </w:r>
      <w:r w:rsidR="00642437">
        <w:t xml:space="preserve">Dual </w:t>
      </w:r>
      <w:r w:rsidR="005F2994">
        <w:t xml:space="preserve">Mode </w:t>
      </w:r>
      <w:r w:rsidR="00642437">
        <w:t xml:space="preserve">exhaust </w:t>
      </w:r>
      <w:r>
        <w:t>thru the 5-</w:t>
      </w:r>
      <w:r w:rsidR="00C9262E">
        <w:t>way</w:t>
      </w:r>
      <w:r>
        <w:t xml:space="preserve"> switch, the cluster </w:t>
      </w:r>
      <w:r w:rsidR="00642437">
        <w:t>wi</w:t>
      </w:r>
      <w:r w:rsidR="00C9262E">
        <w:t>ll</w:t>
      </w:r>
      <w:r>
        <w:t xml:space="preserve"> send out </w:t>
      </w:r>
      <w:r w:rsidR="00642437">
        <w:t xml:space="preserve">a </w:t>
      </w:r>
      <w:r>
        <w:t xml:space="preserve">request </w:t>
      </w:r>
      <w:r w:rsidR="00642437">
        <w:t>signal</w:t>
      </w:r>
      <w:r>
        <w:t xml:space="preserve"> to the PCM which in return will send a</w:t>
      </w:r>
      <w:r w:rsidR="00C9262E">
        <w:t>n acknowledgment</w:t>
      </w:r>
      <w:r>
        <w:t xml:space="preserve"> message back to the cluster with proper status </w:t>
      </w:r>
      <w:r w:rsidR="00642437">
        <w:t>confirming the mode request</w:t>
      </w:r>
      <w:r>
        <w:t xml:space="preserve">. </w:t>
      </w:r>
    </w:p>
    <w:p w:rsidR="00C25291" w:rsidRDefault="00C25291">
      <w:pPr>
        <w:pStyle w:val="BodyText"/>
        <w:ind w:left="576"/>
      </w:pPr>
    </w:p>
    <w:p w:rsidR="00C25291" w:rsidRDefault="00C25291">
      <w:pPr>
        <w:pStyle w:val="BodyText"/>
        <w:ind w:left="576"/>
      </w:pPr>
      <w:r>
        <w:t xml:space="preserve">The </w:t>
      </w:r>
      <w:r w:rsidR="00E74C6A">
        <w:t xml:space="preserve">Dual </w:t>
      </w:r>
      <w:r w:rsidR="005F2994">
        <w:t xml:space="preserve">mode </w:t>
      </w:r>
      <w:r w:rsidR="00E74C6A">
        <w:t xml:space="preserve">Exhaust </w:t>
      </w:r>
      <w:r>
        <w:t xml:space="preserve">Control function correlates the </w:t>
      </w:r>
      <w:proofErr w:type="spellStart"/>
      <w:r w:rsidR="00E74C6A">
        <w:t>EngExhMdeQueit_</w:t>
      </w:r>
      <w:r w:rsidR="00A1460A">
        <w:t>D</w:t>
      </w:r>
      <w:r w:rsidR="00E74C6A">
        <w:t>_RqDrv</w:t>
      </w:r>
      <w:proofErr w:type="spellEnd"/>
      <w:r>
        <w:t xml:space="preserve"> signal, the </w:t>
      </w:r>
      <w:r w:rsidR="00E74C6A">
        <w:t>EngExhMdeQueit_</w:t>
      </w:r>
      <w:r w:rsidR="00A1460A">
        <w:t>D</w:t>
      </w:r>
      <w:r w:rsidR="00D16E03">
        <w:t>2</w:t>
      </w:r>
      <w:r w:rsidR="00E74C6A">
        <w:t xml:space="preserve">_Stat signal, </w:t>
      </w:r>
      <w:r>
        <w:t xml:space="preserve">the 5 button M/C switches and the </w:t>
      </w:r>
      <w:proofErr w:type="spellStart"/>
      <w:r>
        <w:t>Operational_Mode</w:t>
      </w:r>
      <w:proofErr w:type="spellEnd"/>
      <w:r>
        <w:t xml:space="preserve"> to change </w:t>
      </w:r>
      <w:r w:rsidR="00E74C6A">
        <w:t xml:space="preserve">the dual </w:t>
      </w:r>
      <w:r w:rsidR="005F2994">
        <w:t xml:space="preserve">mode </w:t>
      </w:r>
      <w:r w:rsidR="00E74C6A">
        <w:t>exhaust settings.</w:t>
      </w:r>
    </w:p>
    <w:p w:rsidR="009B6978" w:rsidRDefault="009B6978">
      <w:pPr>
        <w:pStyle w:val="BodyText"/>
        <w:ind w:left="576"/>
      </w:pPr>
    </w:p>
    <w:p w:rsidR="004F2D95" w:rsidRPr="00F3768E" w:rsidRDefault="004F2D95">
      <w:pPr>
        <w:pStyle w:val="Heading2"/>
      </w:pPr>
      <w:r w:rsidRPr="00F3768E">
        <w:t>Interfaces</w:t>
      </w:r>
      <w:r w:rsidRPr="00F3768E">
        <w:br/>
      </w:r>
    </w:p>
    <w:p w:rsidR="00C71C68" w:rsidRDefault="004F2D95">
      <w:pPr>
        <w:pStyle w:val="Heading3"/>
        <w:ind w:firstLine="0"/>
      </w:pPr>
      <w:r>
        <w:t>Interface Context Diagram (I/O Block Diagram)</w:t>
      </w:r>
    </w:p>
    <w:p w:rsidR="004F2D95" w:rsidRPr="00C71C68" w:rsidRDefault="00C71C68" w:rsidP="00C71C68">
      <w:pPr>
        <w:pStyle w:val="Caption"/>
        <w:jc w:val="center"/>
        <w:rPr>
          <w:rFonts w:ascii="Arial" w:hAnsi="Arial" w:cs="Arial"/>
        </w:rPr>
      </w:pPr>
      <w:r w:rsidRPr="00C71C68">
        <w:rPr>
          <w:rFonts w:ascii="Arial" w:hAnsi="Arial" w:cs="Arial"/>
        </w:rPr>
        <w:t xml:space="preserve">Figure </w:t>
      </w:r>
      <w:r w:rsidRPr="00C71C68">
        <w:rPr>
          <w:rFonts w:ascii="Arial" w:hAnsi="Arial" w:cs="Arial"/>
        </w:rPr>
        <w:fldChar w:fldCharType="begin"/>
      </w:r>
      <w:r w:rsidRPr="00C71C68">
        <w:rPr>
          <w:rFonts w:ascii="Arial" w:hAnsi="Arial" w:cs="Arial"/>
        </w:rPr>
        <w:instrText xml:space="preserve"> SEQ Figure \* ARABIC </w:instrText>
      </w:r>
      <w:r w:rsidRPr="00C71C68">
        <w:rPr>
          <w:rFonts w:ascii="Arial" w:hAnsi="Arial" w:cs="Arial"/>
        </w:rPr>
        <w:fldChar w:fldCharType="separate"/>
      </w:r>
      <w:r w:rsidR="00E323F0">
        <w:rPr>
          <w:rFonts w:ascii="Arial" w:hAnsi="Arial" w:cs="Arial"/>
          <w:noProof/>
        </w:rPr>
        <w:t>1</w:t>
      </w:r>
      <w:r w:rsidRPr="00C71C68">
        <w:rPr>
          <w:rFonts w:ascii="Arial" w:hAnsi="Arial" w:cs="Arial"/>
        </w:rPr>
        <w:fldChar w:fldCharType="end"/>
      </w:r>
      <w:r w:rsidRPr="00C71C68">
        <w:rPr>
          <w:rFonts w:ascii="Arial" w:hAnsi="Arial" w:cs="Arial"/>
        </w:rPr>
        <w:t xml:space="preserve"> </w:t>
      </w:r>
      <w:r w:rsidR="00E74C6A">
        <w:rPr>
          <w:rFonts w:ascii="Arial" w:hAnsi="Arial" w:cs="Arial"/>
        </w:rPr>
        <w:t xml:space="preserve">Dual </w:t>
      </w:r>
      <w:r w:rsidR="005F2994">
        <w:rPr>
          <w:rFonts w:ascii="Arial" w:hAnsi="Arial" w:cs="Arial"/>
        </w:rPr>
        <w:t xml:space="preserve">Mode </w:t>
      </w:r>
      <w:r w:rsidR="00E74C6A">
        <w:rPr>
          <w:rFonts w:ascii="Arial" w:hAnsi="Arial" w:cs="Arial"/>
        </w:rPr>
        <w:t>Exhaust Control</w:t>
      </w:r>
      <w:r w:rsidR="00731B0B">
        <w:rPr>
          <w:rFonts w:ascii="Arial" w:hAnsi="Arial" w:cs="Arial"/>
        </w:rPr>
        <w:t xml:space="preserve"> </w:t>
      </w:r>
      <w:r w:rsidRPr="00C71C68">
        <w:rPr>
          <w:rFonts w:ascii="Arial" w:hAnsi="Arial" w:cs="Arial"/>
        </w:rPr>
        <w:t>Function Context Diagram</w:t>
      </w:r>
    </w:p>
    <w:p w:rsidR="004F2D95" w:rsidRDefault="0034281B">
      <w:pPr>
        <w:jc w:val="center"/>
      </w:pPr>
      <w:r>
        <w:object w:dxaOrig="10035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93.25pt" o:ole="">
            <v:imagedata r:id="rId9" o:title=""/>
          </v:shape>
          <o:OLEObject Type="Embed" ProgID="Visio.Drawing.11" ShapeID="_x0000_i1025" DrawAspect="Content" ObjectID="_1560243460" r:id="rId10"/>
        </w:object>
      </w:r>
    </w:p>
    <w:p w:rsidR="004F2D95" w:rsidRDefault="004F2D95">
      <w:pPr>
        <w:pStyle w:val="Heading3"/>
        <w:ind w:firstLine="0"/>
      </w:pPr>
      <w:r>
        <w:t>Inputs</w:t>
      </w:r>
    </w:p>
    <w:p w:rsidR="004F2D95" w:rsidRDefault="004F2D95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6"/>
        </w:rPr>
      </w:pPr>
    </w:p>
    <w:p w:rsidR="004F2D95" w:rsidRDefault="004F2D95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:rsidR="004F2D95" w:rsidRDefault="004F2D95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Operational_Mode</w:t>
      </w:r>
    </w:p>
    <w:p w:rsidR="004F2D95" w:rsidRDefault="009432D6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M/C Switch event</w:t>
      </w:r>
    </w:p>
    <w:p w:rsidR="004E5052" w:rsidRDefault="004E5052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M/C_Display_Status</w:t>
      </w:r>
    </w:p>
    <w:p w:rsidR="005F2994" w:rsidRDefault="005F2994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SVT_Status_Screen_IOD_MC_Flag</w:t>
      </w:r>
      <w:r w:rsidRPr="009F32D4">
        <w:rPr>
          <w:rFonts w:ascii="Arial" w:hAnsi="Arial" w:cs="Arial"/>
        </w:rPr>
        <w:t xml:space="preserve"> (from </w:t>
      </w:r>
      <w:r>
        <w:rPr>
          <w:rFonts w:ascii="Arial" w:hAnsi="Arial" w:cs="Arial"/>
        </w:rPr>
        <w:t>Status Screen Information – S550 SVT Only - CGEA1.3</w:t>
      </w:r>
      <w:r w:rsidRPr="009F32D4">
        <w:rPr>
          <w:rFonts w:ascii="Arial" w:hAnsi="Arial" w:cs="Arial"/>
        </w:rPr>
        <w:t xml:space="preserve"> STSS)</w:t>
      </w:r>
    </w:p>
    <w:p w:rsidR="006A5D59" w:rsidRDefault="000566E5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Dual_Exhaust</w:t>
      </w:r>
      <w:r w:rsidR="006A5D59">
        <w:rPr>
          <w:rFonts w:ascii="Arial" w:hAnsi="Arial" w:cs="Arial"/>
        </w:rPr>
        <w:t>_Cfg – DE</w:t>
      </w:r>
      <w:r>
        <w:rPr>
          <w:rFonts w:ascii="Arial" w:hAnsi="Arial" w:cs="Arial"/>
        </w:rPr>
        <w:t>XX</w:t>
      </w:r>
      <w:r w:rsidR="006A5D59">
        <w:rPr>
          <w:rFonts w:ascii="Arial" w:hAnsi="Arial" w:cs="Arial"/>
        </w:rPr>
        <w:t xml:space="preserve"> Configuration</w:t>
      </w:r>
    </w:p>
    <w:p w:rsidR="005F2994" w:rsidRDefault="005F2994" w:rsidP="00FA5029">
      <w:pPr>
        <w:numPr>
          <w:ilvl w:val="0"/>
          <w:numId w:val="6"/>
        </w:numPr>
        <w:tabs>
          <w:tab w:val="clear" w:pos="360"/>
          <w:tab w:val="num" w:pos="2520"/>
        </w:tabs>
        <w:ind w:left="2520"/>
        <w:rPr>
          <w:rFonts w:ascii="Arial" w:hAnsi="Arial" w:cs="Arial"/>
        </w:rPr>
      </w:pPr>
      <w:r>
        <w:rPr>
          <w:rFonts w:ascii="Arial" w:hAnsi="Arial" w:cs="Arial"/>
        </w:rPr>
        <w:t>Dual_Exhaust_Btn_Cfg – DEXX Configuration</w:t>
      </w:r>
    </w:p>
    <w:p w:rsidR="004F2D95" w:rsidRDefault="004F2D95">
      <w:pPr>
        <w:numPr>
          <w:ilvl w:val="0"/>
          <w:numId w:val="6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MUX message on the </w:t>
      </w:r>
      <w:r w:rsidR="00C357A8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 Bus</w:t>
      </w:r>
    </w:p>
    <w:p w:rsidR="004F2D95" w:rsidRDefault="000566E5">
      <w:pPr>
        <w:pStyle w:val="Table"/>
        <w:tabs>
          <w:tab w:val="num" w:pos="1800"/>
        </w:tabs>
        <w:ind w:left="720"/>
      </w:pPr>
      <w:r>
        <w:t>EngExhMdeQuiet_</w:t>
      </w:r>
      <w:r w:rsidR="00A1460A">
        <w:t>D</w:t>
      </w:r>
      <w:r w:rsidR="00572B62">
        <w:t>2</w:t>
      </w:r>
      <w:r w:rsidR="00C57DAC">
        <w:t>_Stat</w:t>
      </w:r>
      <w:r w:rsidR="004F2D95">
        <w:t xml:space="preserve"> </w:t>
      </w:r>
      <w:r w:rsidR="004F2D95">
        <w:rPr>
          <w:snapToGrid w:val="0"/>
        </w:rPr>
        <w:t>Signal</w:t>
      </w:r>
    </w:p>
    <w:tbl>
      <w:tblPr>
        <w:tblW w:w="9539" w:type="dxa"/>
        <w:jc w:val="center"/>
        <w:tblInd w:w="3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7"/>
        <w:gridCol w:w="669"/>
        <w:gridCol w:w="1671"/>
        <w:gridCol w:w="781"/>
        <w:gridCol w:w="630"/>
        <w:gridCol w:w="749"/>
        <w:gridCol w:w="1080"/>
        <w:gridCol w:w="720"/>
        <w:gridCol w:w="772"/>
      </w:tblGrid>
      <w:tr w:rsidR="00B64BA1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Signal Name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Size (bits)</w:t>
            </w: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Detail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Res.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Offset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State Encoded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Min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Max</w:t>
            </w:r>
          </w:p>
        </w:tc>
      </w:tr>
      <w:tr w:rsidR="00B64BA1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0566E5" w:rsidP="00A1460A">
            <w:pPr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EngExhMdeQuiet_</w:t>
            </w:r>
            <w:r w:rsidR="00A1460A" w:rsidRPr="00572B62">
              <w:rPr>
                <w:rFonts w:ascii="Arial" w:hAnsi="Arial" w:cs="Arial"/>
                <w:sz w:val="18"/>
                <w:szCs w:val="16"/>
              </w:rPr>
              <w:t>D</w:t>
            </w:r>
            <w:r w:rsidR="00572B62" w:rsidRPr="00572B62">
              <w:rPr>
                <w:rFonts w:ascii="Arial" w:hAnsi="Arial" w:cs="Arial"/>
                <w:sz w:val="18"/>
                <w:szCs w:val="16"/>
              </w:rPr>
              <w:t>2</w:t>
            </w:r>
            <w:r w:rsidRPr="00572B62">
              <w:rPr>
                <w:rFonts w:ascii="Arial" w:hAnsi="Arial" w:cs="Arial"/>
                <w:sz w:val="18"/>
                <w:szCs w:val="16"/>
              </w:rPr>
              <w:t>_Stat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3</w:t>
            </w: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pStyle w:val="xl1015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sz w:val="18"/>
              </w:rPr>
            </w:pPr>
            <w:r w:rsidRPr="00572B62">
              <w:rPr>
                <w:sz w:val="18"/>
              </w:rPr>
              <w:t>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 (0x0)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572B62" w:rsidP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7</w:t>
            </w:r>
            <w:r w:rsidR="00B64BA1" w:rsidRPr="00572B62">
              <w:rPr>
                <w:rFonts w:ascii="Arial" w:hAnsi="Arial" w:cs="Arial"/>
                <w:sz w:val="18"/>
                <w:szCs w:val="16"/>
              </w:rPr>
              <w:t xml:space="preserve"> (0x</w:t>
            </w:r>
            <w:r w:rsidRPr="00572B62">
              <w:rPr>
                <w:rFonts w:ascii="Arial" w:hAnsi="Arial" w:cs="Arial"/>
                <w:sz w:val="18"/>
                <w:szCs w:val="16"/>
              </w:rPr>
              <w:t>7</w:t>
            </w:r>
            <w:r w:rsidR="00B64BA1" w:rsidRPr="00572B62">
              <w:rPr>
                <w:rFonts w:ascii="Arial" w:hAnsi="Arial" w:cs="Arial"/>
                <w:sz w:val="18"/>
                <w:szCs w:val="16"/>
              </w:rPr>
              <w:t>)</w:t>
            </w:r>
          </w:p>
        </w:tc>
      </w:tr>
      <w:tr w:rsidR="00B64BA1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46281B" w:rsidP="007F0D2E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N</w:t>
            </w:r>
            <w:r w:rsidR="007F0D2E" w:rsidRPr="00572B62">
              <w:rPr>
                <w:rFonts w:ascii="Arial" w:hAnsi="Arial" w:cs="Arial"/>
                <w:sz w:val="18"/>
                <w:szCs w:val="16"/>
              </w:rPr>
              <w:t>ull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B64BA1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Stealth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F0D2E" w:rsidRPr="00B6525C" w:rsidTr="00572B62">
        <w:trPr>
          <w:trHeight w:val="192"/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Normal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F0D2E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Sport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Track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572B62">
              <w:rPr>
                <w:rFonts w:ascii="Arial" w:hAnsi="Arial" w:cs="Arial"/>
                <w:sz w:val="18"/>
                <w:szCs w:val="16"/>
              </w:rPr>
              <w:t>NotUsed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572B62">
              <w:rPr>
                <w:rFonts w:ascii="Arial" w:hAnsi="Arial" w:cs="Arial"/>
                <w:sz w:val="18"/>
                <w:szCs w:val="16"/>
              </w:rPr>
              <w:t>Notused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RPr="00B6525C" w:rsidTr="00572B62">
        <w:trPr>
          <w:jc w:val="center"/>
        </w:trPr>
        <w:tc>
          <w:tcPr>
            <w:tcW w:w="2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Faulty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F18DE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A634BB" w:rsidRDefault="00A634BB" w:rsidP="00A634BB"/>
    <w:p w:rsidR="00983AA5" w:rsidRDefault="00983AA5" w:rsidP="00983AA5">
      <w:pPr>
        <w:pStyle w:val="Table"/>
        <w:tabs>
          <w:tab w:val="num" w:pos="1800"/>
        </w:tabs>
        <w:jc w:val="left"/>
      </w:pPr>
      <w:r>
        <w:t xml:space="preserve">EngExhMdeQuiet_B_RqDrv </w:t>
      </w:r>
      <w:r w:rsidRPr="00983AA5">
        <w:rPr>
          <w:snapToGrid w:val="0"/>
        </w:rPr>
        <w:t>Signal</w:t>
      </w:r>
    </w:p>
    <w:tbl>
      <w:tblPr>
        <w:tblW w:w="9592" w:type="dxa"/>
        <w:jc w:val="center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69"/>
        <w:gridCol w:w="1620"/>
        <w:gridCol w:w="832"/>
        <w:gridCol w:w="630"/>
        <w:gridCol w:w="720"/>
        <w:gridCol w:w="990"/>
        <w:gridCol w:w="776"/>
        <w:gridCol w:w="835"/>
      </w:tblGrid>
      <w:tr w:rsidR="00983AA5" w:rsidTr="00572B62">
        <w:trPr>
          <w:jc w:val="center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Signal Name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Size (bits)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Detail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Res.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State Encoded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Min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AF1A68" w:rsidRDefault="00983AA5" w:rsidP="006E725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1A68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Max</w:t>
            </w:r>
          </w:p>
        </w:tc>
      </w:tr>
      <w:tr w:rsidR="00983AA5" w:rsidRPr="00B6525C" w:rsidTr="00572B62">
        <w:trPr>
          <w:jc w:val="center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983AA5">
            <w:pPr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EngExhMdeQuiet_B_RqDrv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pStyle w:val="xl1015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sz w:val="18"/>
              </w:rPr>
            </w:pPr>
            <w:r w:rsidRPr="00572B62">
              <w:rPr>
                <w:sz w:val="18"/>
              </w:rPr>
              <w:t>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 (0x0)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1 (0x1)</w:t>
            </w:r>
          </w:p>
        </w:tc>
      </w:tr>
      <w:tr w:rsidR="00983AA5" w:rsidRPr="00B6525C" w:rsidTr="00572B62">
        <w:trPr>
          <w:jc w:val="center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NotPressed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0x0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983AA5" w:rsidRPr="00B6525C" w:rsidTr="00572B62">
        <w:trPr>
          <w:jc w:val="center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Pressed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3AA5" w:rsidRPr="00572B62" w:rsidRDefault="00983AA5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1B4346" w:rsidRPr="009F32D4" w:rsidRDefault="001B4346" w:rsidP="001B4346">
      <w:pPr>
        <w:tabs>
          <w:tab w:val="left" w:pos="1710"/>
        </w:tabs>
        <w:ind w:left="1440"/>
        <w:rPr>
          <w:rFonts w:ascii="Arial" w:hAnsi="Arial" w:cs="Arial"/>
          <w:b/>
          <w:bCs/>
        </w:rPr>
      </w:pPr>
    </w:p>
    <w:p w:rsidR="004F2D95" w:rsidRDefault="004F2D95">
      <w:pPr>
        <w:pStyle w:val="Heading3"/>
        <w:ind w:firstLine="0"/>
      </w:pPr>
      <w:r>
        <w:t>Outputs</w:t>
      </w:r>
      <w:r>
        <w:br/>
      </w:r>
    </w:p>
    <w:p w:rsidR="004F2D95" w:rsidRDefault="00E668DB">
      <w:pPr>
        <w:numPr>
          <w:ilvl w:val="0"/>
          <w:numId w:val="7"/>
        </w:numPr>
        <w:tabs>
          <w:tab w:val="clear" w:pos="1368"/>
          <w:tab w:val="num" w:pos="1728"/>
        </w:tabs>
        <w:ind w:left="1728"/>
        <w:rPr>
          <w:rFonts w:ascii="Arial" w:hAnsi="Arial" w:cs="Arial"/>
        </w:rPr>
      </w:pPr>
      <w:r>
        <w:rPr>
          <w:rFonts w:ascii="Arial" w:hAnsi="Arial" w:cs="Arial"/>
        </w:rPr>
        <w:t>Dual_Exhaust_Setup</w:t>
      </w:r>
      <w:r w:rsidR="007970D7">
        <w:rPr>
          <w:rFonts w:ascii="Arial" w:hAnsi="Arial" w:cs="Arial"/>
        </w:rPr>
        <w:t>_MC</w:t>
      </w:r>
      <w:r>
        <w:rPr>
          <w:rFonts w:ascii="Arial" w:hAnsi="Arial" w:cs="Arial"/>
        </w:rPr>
        <w:t xml:space="preserve"> – flag to determine the menu setting options.</w:t>
      </w:r>
    </w:p>
    <w:p w:rsidR="00873555" w:rsidRDefault="00E668DB">
      <w:pPr>
        <w:numPr>
          <w:ilvl w:val="0"/>
          <w:numId w:val="7"/>
        </w:numPr>
        <w:tabs>
          <w:tab w:val="clear" w:pos="1368"/>
          <w:tab w:val="num" w:pos="1728"/>
        </w:tabs>
        <w:ind w:left="1728"/>
        <w:rPr>
          <w:rFonts w:ascii="Arial" w:hAnsi="Arial" w:cs="Arial"/>
        </w:rPr>
      </w:pPr>
      <w:r>
        <w:rPr>
          <w:rFonts w:ascii="Arial" w:hAnsi="Arial" w:cs="Arial"/>
        </w:rPr>
        <w:t>Exhaust_Mode</w:t>
      </w:r>
      <w:r w:rsidR="00983AA5">
        <w:rPr>
          <w:rFonts w:ascii="Arial" w:hAnsi="Arial" w:cs="Arial"/>
        </w:rPr>
        <w:t>_Status_Screen_MC</w:t>
      </w:r>
      <w:r>
        <w:rPr>
          <w:rFonts w:ascii="Arial" w:hAnsi="Arial" w:cs="Arial"/>
        </w:rPr>
        <w:t xml:space="preserve"> – variable that will be used to display the exhaust mode in the SVT status screen.</w:t>
      </w:r>
    </w:p>
    <w:p w:rsidR="00F21354" w:rsidRDefault="00F21354">
      <w:pPr>
        <w:numPr>
          <w:ilvl w:val="0"/>
          <w:numId w:val="7"/>
        </w:numPr>
        <w:tabs>
          <w:tab w:val="clear" w:pos="1368"/>
          <w:tab w:val="num" w:pos="1728"/>
        </w:tabs>
        <w:ind w:left="172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Track_Use_Only_MC_Status_Flag</w:t>
      </w:r>
      <w:proofErr w:type="spellEnd"/>
      <w:r>
        <w:rPr>
          <w:rFonts w:ascii="Arial" w:hAnsi="Arial" w:cs="Arial"/>
        </w:rPr>
        <w:t xml:space="preserve"> - confirmation text flag passed on to the warning arbitrator</w:t>
      </w:r>
    </w:p>
    <w:p w:rsidR="004F2D95" w:rsidRDefault="004F2D95">
      <w:pPr>
        <w:numPr>
          <w:ilvl w:val="0"/>
          <w:numId w:val="7"/>
        </w:numPr>
        <w:tabs>
          <w:tab w:val="clear" w:pos="1368"/>
          <w:tab w:val="num" w:pos="1728"/>
        </w:tabs>
        <w:ind w:left="1728"/>
        <w:rPr>
          <w:rFonts w:ascii="Arial" w:hAnsi="Arial" w:cs="Arial"/>
        </w:rPr>
      </w:pPr>
      <w:r>
        <w:rPr>
          <w:rFonts w:ascii="Arial" w:hAnsi="Arial" w:cs="Arial"/>
        </w:rPr>
        <w:t xml:space="preserve">MUX message on the </w:t>
      </w:r>
      <w:r w:rsidR="00C357A8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 Bus</w:t>
      </w:r>
    </w:p>
    <w:p w:rsidR="004F2D95" w:rsidRDefault="004F2D95"/>
    <w:p w:rsidR="004F2D95" w:rsidRDefault="00E668DB">
      <w:pPr>
        <w:pStyle w:val="Table"/>
        <w:tabs>
          <w:tab w:val="num" w:pos="1800"/>
        </w:tabs>
        <w:ind w:left="720"/>
      </w:pPr>
      <w:r>
        <w:t>EngExhMdeQuiet_</w:t>
      </w:r>
      <w:r w:rsidR="00A1460A">
        <w:t>D</w:t>
      </w:r>
      <w:r w:rsidR="00572B62">
        <w:t>2</w:t>
      </w:r>
      <w:r>
        <w:t xml:space="preserve">_Rq </w:t>
      </w:r>
      <w:r w:rsidR="004F2D95">
        <w:rPr>
          <w:snapToGrid w:val="0"/>
        </w:rPr>
        <w:t>Signal</w:t>
      </w:r>
    </w:p>
    <w:tbl>
      <w:tblPr>
        <w:tblW w:w="9527" w:type="dxa"/>
        <w:jc w:val="center"/>
        <w:tblInd w:w="-1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6"/>
        <w:gridCol w:w="720"/>
        <w:gridCol w:w="1710"/>
        <w:gridCol w:w="720"/>
        <w:gridCol w:w="630"/>
        <w:gridCol w:w="810"/>
        <w:gridCol w:w="990"/>
        <w:gridCol w:w="702"/>
        <w:gridCol w:w="749"/>
      </w:tblGrid>
      <w:tr w:rsidR="00E668DB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Signal Name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Size</w:t>
            </w:r>
          </w:p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(bits)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Detail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Units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Res.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Offset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State Encoded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Min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572B62">
              <w:rPr>
                <w:rFonts w:ascii="Arial" w:hAnsi="Arial" w:cs="Arial"/>
                <w:b/>
                <w:bCs/>
                <w:snapToGrid w:val="0"/>
                <w:sz w:val="18"/>
                <w:szCs w:val="16"/>
              </w:rPr>
              <w:t>Max</w:t>
            </w:r>
          </w:p>
        </w:tc>
      </w:tr>
      <w:tr w:rsidR="00E668DB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E668DB" w:rsidP="005F2994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EngExhMdeQuiet_</w:t>
            </w:r>
            <w:r w:rsidR="00A1460A" w:rsidRPr="00572B62">
              <w:rPr>
                <w:rFonts w:ascii="Arial" w:hAnsi="Arial" w:cs="Arial"/>
                <w:sz w:val="18"/>
                <w:szCs w:val="16"/>
              </w:rPr>
              <w:t>D</w:t>
            </w:r>
            <w:r w:rsidR="00572B62" w:rsidRPr="00572B62">
              <w:rPr>
                <w:rFonts w:ascii="Arial" w:hAnsi="Arial" w:cs="Arial"/>
                <w:sz w:val="18"/>
                <w:szCs w:val="16"/>
              </w:rPr>
              <w:t>2</w:t>
            </w:r>
            <w:r w:rsidRPr="00572B62">
              <w:rPr>
                <w:rFonts w:ascii="Arial" w:hAnsi="Arial" w:cs="Arial"/>
                <w:sz w:val="18"/>
                <w:szCs w:val="16"/>
              </w:rPr>
              <w:t>_Rq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3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SED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B64BA1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</w:t>
            </w:r>
            <w:r w:rsidR="00572B62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572B62">
              <w:rPr>
                <w:rFonts w:ascii="Arial" w:hAnsi="Arial" w:cs="Arial"/>
                <w:sz w:val="18"/>
                <w:szCs w:val="16"/>
              </w:rPr>
              <w:t>(0x0)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4BA1" w:rsidRPr="00572B62" w:rsidRDefault="00572B62" w:rsidP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7</w:t>
            </w:r>
            <w:r w:rsidR="00B64BA1" w:rsidRPr="00572B62">
              <w:rPr>
                <w:rFonts w:ascii="Arial" w:hAnsi="Arial" w:cs="Arial"/>
                <w:sz w:val="18"/>
                <w:szCs w:val="16"/>
              </w:rPr>
              <w:t>(0x</w:t>
            </w:r>
            <w:r w:rsidRPr="00572B62">
              <w:rPr>
                <w:rFonts w:ascii="Arial" w:hAnsi="Arial" w:cs="Arial"/>
                <w:sz w:val="18"/>
                <w:szCs w:val="16"/>
              </w:rPr>
              <w:t>7</w:t>
            </w:r>
            <w:r w:rsidR="00B64BA1" w:rsidRPr="00572B62">
              <w:rPr>
                <w:rFonts w:ascii="Arial" w:hAnsi="Arial" w:cs="Arial"/>
                <w:sz w:val="18"/>
                <w:szCs w:val="16"/>
              </w:rPr>
              <w:t>)</w:t>
            </w:r>
          </w:p>
        </w:tc>
      </w:tr>
      <w:tr w:rsidR="007F0D2E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Null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0x0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F0D2E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572B62" w:rsidP="00A1460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Stealth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0x1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F0D2E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Normal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0x2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7F0D2E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Sport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0x3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0D2E" w:rsidRPr="00572B62" w:rsidRDefault="007F0D2E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Track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0x4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572B62">
              <w:rPr>
                <w:rFonts w:ascii="Arial" w:hAnsi="Arial" w:cs="Arial"/>
                <w:sz w:val="18"/>
                <w:szCs w:val="16"/>
              </w:rPr>
              <w:t>NotUsed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572B6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0x5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572B62">
              <w:rPr>
                <w:rFonts w:ascii="Arial" w:hAnsi="Arial" w:cs="Arial"/>
                <w:sz w:val="18"/>
                <w:szCs w:val="16"/>
              </w:rPr>
              <w:t>NotUsed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0x6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572B62" w:rsidTr="00572B62">
        <w:trPr>
          <w:jc w:val="center"/>
        </w:trPr>
        <w:tc>
          <w:tcPr>
            <w:tcW w:w="2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outlineLvl w:val="1"/>
              <w:rPr>
                <w:rFonts w:ascii="Arial" w:hAnsi="Arial" w:cs="Arial"/>
                <w:sz w:val="18"/>
                <w:szCs w:val="16"/>
              </w:rPr>
            </w:pPr>
            <w:proofErr w:type="spellStart"/>
            <w:r w:rsidRPr="00572B62">
              <w:rPr>
                <w:rFonts w:ascii="Arial" w:hAnsi="Arial" w:cs="Arial"/>
                <w:sz w:val="18"/>
                <w:szCs w:val="16"/>
              </w:rPr>
              <w:t>NotUsed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6E725A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572B62">
              <w:rPr>
                <w:rFonts w:ascii="Arial" w:hAnsi="Arial" w:cs="Arial"/>
                <w:sz w:val="18"/>
                <w:szCs w:val="16"/>
              </w:rPr>
              <w:t>0x7</w:t>
            </w:r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2B62" w:rsidRPr="00572B62" w:rsidRDefault="00572B62" w:rsidP="00A96C5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</w:tbl>
    <w:p w:rsidR="004F2D95" w:rsidRDefault="004F2D95">
      <w:pPr>
        <w:numPr>
          <w:ilvl w:val="12"/>
          <w:numId w:val="0"/>
        </w:numPr>
        <w:ind w:left="1368"/>
        <w:rPr>
          <w:rFonts w:ascii="Arial" w:hAnsi="Arial" w:cs="Arial"/>
          <w:color w:val="000000"/>
        </w:rPr>
      </w:pPr>
    </w:p>
    <w:p w:rsidR="00FF15B1" w:rsidRDefault="00FF15B1" w:rsidP="00FF15B1"/>
    <w:p w:rsidR="004F2D95" w:rsidRDefault="004F2D95">
      <w:pPr>
        <w:pStyle w:val="Heading2"/>
      </w:pPr>
      <w:r>
        <w:t xml:space="preserve">Function/Performance </w:t>
      </w:r>
      <w:r>
        <w:br/>
      </w:r>
    </w:p>
    <w:p w:rsidR="004F2D95" w:rsidRDefault="004F2D95">
      <w:pPr>
        <w:pStyle w:val="Heading3"/>
        <w:ind w:firstLine="0"/>
      </w:pPr>
      <w:bookmarkStart w:id="3" w:name="_Ref44228477"/>
      <w:r>
        <w:t>Operational Modes</w:t>
      </w:r>
      <w:bookmarkEnd w:id="3"/>
    </w:p>
    <w:p w:rsidR="004F2D95" w:rsidRDefault="004F2D95">
      <w:pPr>
        <w:ind w:left="108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863"/>
      </w:tblGrid>
      <w:tr w:rsidR="004F2D95">
        <w:trPr>
          <w:trHeight w:val="305"/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4F2D95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4F2D95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Differentiating Vehicle Conditions</w:t>
            </w:r>
          </w:p>
        </w:tc>
      </w:tr>
      <w:tr w:rsidR="004F2D95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4F2D95">
            <w:pPr>
              <w:pStyle w:val="BodyText"/>
            </w:pPr>
            <w:r>
              <w:t>Sleep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E668DB" w:rsidP="005F2994">
            <w:pPr>
              <w:pStyle w:val="BodyText"/>
            </w:pPr>
            <w:r>
              <w:t xml:space="preserve">Dual </w:t>
            </w:r>
            <w:r w:rsidR="005F2994">
              <w:t xml:space="preserve">Mode </w:t>
            </w:r>
            <w:r>
              <w:t xml:space="preserve">Exhaust </w:t>
            </w:r>
            <w:r w:rsidR="00F90019">
              <w:t>Setting</w:t>
            </w:r>
            <w:r w:rsidR="004F2D95">
              <w:t xml:space="preserve"> </w:t>
            </w:r>
            <w:r w:rsidR="00C53145">
              <w:t>Inactive</w:t>
            </w:r>
          </w:p>
        </w:tc>
      </w:tr>
      <w:tr w:rsidR="006D5D50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0" w:rsidRDefault="006D5D50">
            <w:pPr>
              <w:pStyle w:val="BodyText"/>
            </w:pPr>
            <w:r>
              <w:t>Limited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0" w:rsidRDefault="002C44A7" w:rsidP="00E668DB">
            <w:pPr>
              <w:pStyle w:val="BodyText"/>
            </w:pPr>
            <w:r>
              <w:t xml:space="preserve">Dual Mode Exhaust </w:t>
            </w:r>
            <w:r w:rsidR="00E668DB">
              <w:t xml:space="preserve">Setting Inactive </w:t>
            </w:r>
          </w:p>
        </w:tc>
      </w:tr>
      <w:tr w:rsidR="004F2D95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Default="004F2D95">
            <w:pPr>
              <w:pStyle w:val="BodyText"/>
            </w:pPr>
            <w:r>
              <w:t>Normal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2C44A7" w:rsidP="00F90019">
            <w:pPr>
              <w:pStyle w:val="BodyText"/>
            </w:pPr>
            <w:r>
              <w:t xml:space="preserve">Dual Mode Exhaust </w:t>
            </w:r>
            <w:r w:rsidR="00E668DB">
              <w:t xml:space="preserve">Setting </w:t>
            </w:r>
            <w:r w:rsidR="00F90019">
              <w:t>Active/Inactive</w:t>
            </w:r>
          </w:p>
        </w:tc>
      </w:tr>
      <w:tr w:rsidR="006D5D50">
        <w:trPr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D50" w:rsidRDefault="006D5D50">
            <w:pPr>
              <w:pStyle w:val="BodyText"/>
            </w:pPr>
            <w:r>
              <w:t>Crank Mode</w:t>
            </w:r>
          </w:p>
        </w:tc>
        <w:tc>
          <w:tcPr>
            <w:tcW w:w="6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50" w:rsidRDefault="002C44A7" w:rsidP="00A75512">
            <w:pPr>
              <w:pStyle w:val="BodyText"/>
            </w:pPr>
            <w:r>
              <w:t xml:space="preserve">Dual Mode Exhaust </w:t>
            </w:r>
            <w:r w:rsidR="00E668DB">
              <w:t xml:space="preserve">Setting </w:t>
            </w:r>
            <w:r w:rsidR="00F90019">
              <w:t>Active/Inactive</w:t>
            </w:r>
          </w:p>
        </w:tc>
      </w:tr>
    </w:tbl>
    <w:p w:rsidR="004F2D95" w:rsidRDefault="004F2D95">
      <w:pPr>
        <w:ind w:left="1080"/>
        <w:rPr>
          <w:rFonts w:ascii="Arial" w:hAnsi="Arial" w:cs="Arial"/>
        </w:rPr>
      </w:pPr>
    </w:p>
    <w:p w:rsidR="004F2D95" w:rsidRDefault="004F2D95">
      <w:pPr>
        <w:pStyle w:val="Heading3"/>
        <w:ind w:firstLine="0"/>
      </w:pPr>
      <w:r>
        <w:t>Voltage Levels</w:t>
      </w:r>
    </w:p>
    <w:p w:rsidR="004F2D95" w:rsidRDefault="004F2D95">
      <w:pPr>
        <w:ind w:left="1080"/>
        <w:rPr>
          <w:rFonts w:ascii="Arial" w:hAnsi="Arial" w:cs="Arial"/>
        </w:rPr>
      </w:pPr>
    </w:p>
    <w:p w:rsidR="004F2D95" w:rsidRDefault="004F2D95">
      <w:pPr>
        <w:pStyle w:val="BodyText"/>
        <w:ind w:left="1368"/>
      </w:pPr>
      <w:r>
        <w:t>Refer to the Cluster Features table located in the Operational Modes and Voltage Range Strategies Section in this SPSS.</w:t>
      </w:r>
    </w:p>
    <w:p w:rsidR="00C25291" w:rsidRDefault="00C25291">
      <w:pPr>
        <w:ind w:left="360"/>
        <w:rPr>
          <w:rFonts w:ascii="Arial" w:hAnsi="Arial" w:cs="Arial"/>
        </w:rPr>
      </w:pPr>
    </w:p>
    <w:p w:rsidR="004F2D95" w:rsidRDefault="004F2D95">
      <w:pPr>
        <w:pStyle w:val="Heading3"/>
        <w:ind w:firstLine="0"/>
      </w:pPr>
      <w:r>
        <w:t>Human-Machine Interface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r>
        <w:t>Visual</w:t>
      </w:r>
    </w:p>
    <w:p w:rsidR="004F2D95" w:rsidRDefault="004F2D95">
      <w:pPr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r>
        <w:t>Indicator Graphics / Display Format</w:t>
      </w:r>
      <w:r>
        <w:br/>
      </w:r>
    </w:p>
    <w:p w:rsidR="004B5F13" w:rsidRDefault="00E668DB" w:rsidP="004B5F13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Please refer to program specific menu structure for actual graphics.</w:t>
      </w:r>
    </w:p>
    <w:p w:rsidR="004B5F13" w:rsidRPr="00B66B8A" w:rsidRDefault="004B5F13" w:rsidP="004B5F13">
      <w:pPr>
        <w:ind w:left="21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 </w:t>
      </w:r>
      <w:r w:rsidR="00984DB6">
        <w:rPr>
          <w:rFonts w:ascii="Arial" w:hAnsi="Arial" w:cs="Arial"/>
          <w:b/>
        </w:rPr>
        <w:t>Menu Structure</w:t>
      </w:r>
      <w:r w:rsidRPr="00B66B8A">
        <w:rPr>
          <w:rFonts w:ascii="Arial" w:hAnsi="Arial" w:cs="Arial"/>
          <w:b/>
        </w:rPr>
        <w:t>:</w:t>
      </w:r>
    </w:p>
    <w:tbl>
      <w:tblPr>
        <w:tblW w:w="7805" w:type="dxa"/>
        <w:jc w:val="center"/>
        <w:tblInd w:w="-773" w:type="dxa"/>
        <w:tblLook w:val="0000" w:firstRow="0" w:lastRow="0" w:firstColumn="0" w:lastColumn="0" w:noHBand="0" w:noVBand="0"/>
      </w:tblPr>
      <w:tblGrid>
        <w:gridCol w:w="2171"/>
        <w:gridCol w:w="2139"/>
        <w:gridCol w:w="407"/>
        <w:gridCol w:w="3088"/>
      </w:tblGrid>
      <w:tr w:rsidR="005C0AB4" w:rsidRPr="00B66B8A" w:rsidTr="002A07F6">
        <w:trPr>
          <w:trHeight w:val="270"/>
          <w:jc w:val="center"/>
        </w:trPr>
        <w:tc>
          <w:tcPr>
            <w:tcW w:w="2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5C0AB4" w:rsidRPr="00572B62" w:rsidRDefault="00A30BE9" w:rsidP="006A2980">
            <w:pPr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</w:pP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4A18E67" wp14:editId="74E10B29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7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65.25pt;margin-top:13.5pt;width:0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" strokecolor="#333" strokeweight="1pt">
                      <v:textbox>
                        <w:txbxContent>
                          <w:p w:rsidR="0034281B" w:rsidRDefault="0034281B" w:rsidP="002D78C4"/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8762CEF" wp14:editId="68A6D59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7" style="position:absolute;margin-left:65.25pt;margin-top:13.5pt;width:0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KeSZd0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635C088B" wp14:editId="5CC0B9C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5" name="Rectangl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1" o:spid="_x0000_s1028" style="position:absolute;margin-left:65.25pt;margin-top:13.5pt;width:0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kvHsuhgCAAA7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8A3D5BE" wp14:editId="704BBAAE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4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3" o:spid="_x0000_s1029" style="position:absolute;margin-left:65.25pt;margin-top:13.5pt;width:0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M12reI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4458B31" wp14:editId="1AF9928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3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4" o:spid="_x0000_s1030" style="position:absolute;margin-left:65.25pt;margin-top:13.5pt;width:0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KRjpqY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7376C93C" wp14:editId="2F13099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2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1" style="position:absolute;margin-left:65.25pt;margin-top:13.5pt;width:0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CpnTnM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863DD5F" wp14:editId="7A302E1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1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6" o:spid="_x0000_s1032" style="position:absolute;margin-left:65.25pt;margin-top:13.5pt;width:0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PlsB9Y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5664656" wp14:editId="5FA51A72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0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033" style="position:absolute;margin-left:65.25pt;margin-top:13.5pt;width:0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Bktjt4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BF47302" wp14:editId="4BED0DA2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9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034" style="position:absolute;margin-left:65.25pt;margin-top:13.5pt;width:0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030EDFF" wp14:editId="502729ED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8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035" style="position:absolute;margin-left:65.25pt;margin-top:13.5pt;width:0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BJOwlIZAgAAOw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9803E38" wp14:editId="17DFAB02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7" name="Rectangl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36" style="position:absolute;margin-left:65.25pt;margin-top:13.5pt;width:0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QbbmixgCAAA8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AB03C32" wp14:editId="56024D83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6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8" o:spid="_x0000_s1037" style="position:absolute;margin-left:65.25pt;margin-top:13.5pt;width:0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Ac0YM0ZAgAAPA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648477" wp14:editId="783A95F4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5" name="Rectangl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9" o:spid="_x0000_s1038" style="position:absolute;margin-left:65.25pt;margin-top:13.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PrKMAoZAgAAPA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A97B1D7" wp14:editId="288E7D38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4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039" style="position:absolute;margin-left:65.25pt;margin-top:13.5pt;width:0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D668769" wp14:editId="6165BE94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3" name="Rectangl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1" o:spid="_x0000_s1040" style="position:absolute;margin-left:65.25pt;margin-top:13.5pt;width:0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4D2223" wp14:editId="0523618D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2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3" o:spid="_x0000_s1041" style="position:absolute;margin-left:65.25pt;margin-top:13.5pt;width:0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9THsqRgCAAA8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62009E" wp14:editId="7FBE6F2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1" name="Rectangle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3" o:spid="_x0000_s1042" style="position:absolute;margin-left:65.25pt;margin-top:13.5pt;width:0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7BC4A58" wp14:editId="1D7CFDF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0" name="Rectangle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4" o:spid="_x0000_s1043" style="position:absolute;margin-left:65.25pt;margin-top:13.5pt;width:0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EdKpyBgCAAA8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F26D693" wp14:editId="70029EF0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9" name="Rectangle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3" o:spid="_x0000_s1044" style="position:absolute;margin-left:65.25pt;margin-top:13.5pt;width:0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F985FB7" wp14:editId="039CB2F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8" name="Rectangle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4" o:spid="_x0000_s1045" style="position:absolute;margin-left:65.25pt;margin-top:13.5pt;width:0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626FmhgCAAA7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D8B8700" wp14:editId="5CC6E4D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7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046" style="position:absolute;margin-left:65.25pt;margin-top:13.5pt;width:0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hJcrvBgCAAA7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545DDC7" wp14:editId="7459F4AE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4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" o:spid="_x0000_s1047" style="position:absolute;margin-left:65.25pt;margin-top:13.5pt;width:0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0LyT6BgCAAA6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A0CABCD" wp14:editId="1327A33A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3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4" o:spid="_x0000_s1048" style="position:absolute;margin-left:65.25pt;margin-top:13.5pt;width:0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nK9epxgCAAA6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2ADB40B" wp14:editId="0CE1113F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2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49" style="position:absolute;margin-left:65.25pt;margin-top:13.5pt;width:0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3e7J7xgCAAA6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72B62">
              <w:rPr>
                <w:rFonts w:ascii="Arial" w:eastAsia="MS Mincho" w:hAnsi="Arial" w:cs="Arial"/>
                <w:b/>
                <w:bCs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15F4C1E" wp14:editId="2FF7F783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171450</wp:posOffset>
                      </wp:positionV>
                      <wp:extent cx="0" cy="0"/>
                      <wp:effectExtent l="0" t="0" r="0" b="0"/>
                      <wp:wrapNone/>
                      <wp:docPr id="1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281B" w:rsidRDefault="0034281B" w:rsidP="002D78C4">
                                  <w:pPr>
                                    <w:pStyle w:val="Caption"/>
                                    <w:ind w:left="72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6" o:spid="_x0000_s1050" style="position:absolute;margin-left:65.25pt;margin-top:13.5pt;width:0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" strokecolor="#333" strokeweight="1pt">
                      <v:textbox>
                        <w:txbxContent>
                          <w:p w:rsidR="0034281B" w:rsidRDefault="0034281B" w:rsidP="002D78C4">
                            <w:pPr>
                              <w:pStyle w:val="Caption"/>
                              <w:ind w:left="72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0AB4" w:rsidRPr="00572B62"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  <w:t>Menu level 1</w:t>
            </w:r>
          </w:p>
        </w:tc>
        <w:tc>
          <w:tcPr>
            <w:tcW w:w="2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C0AB4" w:rsidRPr="00572B62" w:rsidRDefault="005C0AB4" w:rsidP="005C0AB4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</w:pPr>
            <w:r w:rsidRPr="00572B62"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  <w:t>Menu level 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noWrap/>
          </w:tcPr>
          <w:p w:rsidR="005C0AB4" w:rsidRPr="00572B62" w:rsidRDefault="005C0AB4" w:rsidP="006A2980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</w:pPr>
            <w:r w:rsidRPr="00572B62"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  <w:t> </w:t>
            </w:r>
          </w:p>
        </w:tc>
        <w:tc>
          <w:tcPr>
            <w:tcW w:w="3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0AB4" w:rsidRPr="00572B62" w:rsidRDefault="005C0AB4" w:rsidP="005C0AB4">
            <w:pPr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</w:pPr>
            <w:r w:rsidRPr="00572B62">
              <w:rPr>
                <w:rFonts w:ascii="Arial" w:eastAsia="MS Mincho" w:hAnsi="Arial" w:cs="Arial"/>
                <w:b/>
                <w:bCs/>
                <w:sz w:val="18"/>
                <w:szCs w:val="16"/>
                <w:lang w:eastAsia="ja-JP"/>
              </w:rPr>
              <w:t>Menu level 3</w:t>
            </w:r>
          </w:p>
        </w:tc>
      </w:tr>
      <w:tr w:rsidR="005C0AB4" w:rsidRPr="00B66B8A" w:rsidTr="002A07F6">
        <w:trPr>
          <w:trHeight w:val="367"/>
          <w:jc w:val="center"/>
        </w:trPr>
        <w:tc>
          <w:tcPr>
            <w:tcW w:w="21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</w:tcPr>
          <w:p w:rsidR="005C0AB4" w:rsidRPr="002A07F6" w:rsidRDefault="005C0AB4" w:rsidP="00151E4D">
            <w:pPr>
              <w:rPr>
                <w:rFonts w:ascii="Arial" w:eastAsia="MS Mincho" w:hAnsi="Arial" w:cs="Arial"/>
                <w:szCs w:val="16"/>
                <w:lang w:eastAsia="ja-JP"/>
              </w:rPr>
            </w:pP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Track Apps (if configured </w:t>
            </w:r>
            <w:r w:rsidR="00151E4D"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 as Enabled</w:t>
            </w: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>)</w:t>
            </w:r>
          </w:p>
        </w:tc>
        <w:tc>
          <w:tcPr>
            <w:tcW w:w="2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C0AB4" w:rsidRPr="002A07F6" w:rsidRDefault="00E668DB" w:rsidP="002C44A7">
            <w:pPr>
              <w:rPr>
                <w:rFonts w:ascii="Arial" w:eastAsia="MS Mincho" w:hAnsi="Arial" w:cs="Arial"/>
                <w:szCs w:val="16"/>
                <w:vertAlign w:val="superscript"/>
                <w:lang w:eastAsia="ja-JP"/>
              </w:rPr>
            </w:pP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Dual </w:t>
            </w:r>
            <w:r w:rsidR="002C44A7"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Mode </w:t>
            </w: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Exhaust </w:t>
            </w:r>
            <w:r w:rsidR="002C44A7" w:rsidRPr="002A07F6">
              <w:rPr>
                <w:rFonts w:ascii="Arial" w:eastAsia="MS Mincho" w:hAnsi="Arial" w:cs="Arial"/>
                <w:szCs w:val="16"/>
                <w:lang w:eastAsia="ja-JP"/>
              </w:rPr>
              <w:t xml:space="preserve"> </w:t>
            </w:r>
            <w:r w:rsidR="00151E4D" w:rsidRPr="002A07F6">
              <w:rPr>
                <w:rFonts w:ascii="Arial" w:eastAsia="MS Mincho" w:hAnsi="Arial" w:cs="Arial"/>
                <w:szCs w:val="16"/>
                <w:lang w:eastAsia="ja-JP"/>
              </w:rPr>
              <w:t>(If configured  as Enabled)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C0AB4" w:rsidRPr="002A07F6" w:rsidRDefault="007F27D2" w:rsidP="007F27D2">
            <w:pPr>
              <w:jc w:val="center"/>
              <w:rPr>
                <w:rFonts w:ascii="Wingdings" w:hAnsi="Wingdings" w:cs="Arial"/>
              </w:rPr>
            </w:pPr>
            <w:r w:rsidRPr="002A07F6">
              <w:rPr>
                <w:rFonts w:ascii="Wingdings" w:hAnsi="Wingdings" w:cs="Arial"/>
              </w:rPr>
              <w:t></w:t>
            </w:r>
          </w:p>
        </w:tc>
        <w:tc>
          <w:tcPr>
            <w:tcW w:w="30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5C0AB4" w:rsidRPr="002A07F6" w:rsidRDefault="00572B62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>Quiet</w:t>
            </w:r>
          </w:p>
        </w:tc>
      </w:tr>
      <w:tr w:rsidR="005C0AB4" w:rsidRPr="00B66B8A" w:rsidTr="002A07F6">
        <w:trPr>
          <w:trHeight w:val="367"/>
          <w:jc w:val="center"/>
        </w:trPr>
        <w:tc>
          <w:tcPr>
            <w:tcW w:w="2171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5C0AB4" w:rsidRPr="002A07F6" w:rsidRDefault="005C0AB4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</w:p>
        </w:tc>
        <w:tc>
          <w:tcPr>
            <w:tcW w:w="2158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5C0AB4" w:rsidRPr="002A07F6" w:rsidRDefault="005C0AB4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C0AB4" w:rsidRPr="002A07F6" w:rsidRDefault="007F27D2" w:rsidP="007F27D2">
            <w:pPr>
              <w:jc w:val="center"/>
              <w:rPr>
                <w:rFonts w:ascii="Wingdings" w:hAnsi="Wingdings" w:cs="Arial"/>
              </w:rPr>
            </w:pPr>
            <w:r w:rsidRPr="002A07F6">
              <w:rPr>
                <w:rFonts w:ascii="Wingdings" w:hAnsi="Wingdings" w:cs="Arial"/>
              </w:rPr>
              <w:t>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C0AB4" w:rsidRPr="002A07F6" w:rsidRDefault="00572B62" w:rsidP="006A2980">
            <w:pPr>
              <w:rPr>
                <w:rFonts w:ascii="Arial" w:eastAsia="MS Mincho" w:hAnsi="Arial" w:cs="Arial"/>
                <w:b/>
                <w:szCs w:val="16"/>
                <w:lang w:eastAsia="ja-JP"/>
              </w:rPr>
            </w:pP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>Normal</w:t>
            </w:r>
          </w:p>
        </w:tc>
      </w:tr>
      <w:tr w:rsidR="00572B62" w:rsidRPr="00B66B8A" w:rsidTr="002A07F6">
        <w:trPr>
          <w:trHeight w:val="413"/>
          <w:jc w:val="center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572B62" w:rsidRPr="002A07F6" w:rsidRDefault="00572B62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</w:p>
        </w:tc>
        <w:tc>
          <w:tcPr>
            <w:tcW w:w="215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72B62" w:rsidRPr="002A07F6" w:rsidRDefault="00572B62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72B62" w:rsidRPr="002A07F6" w:rsidRDefault="00572B62" w:rsidP="007F27D2">
            <w:pPr>
              <w:jc w:val="center"/>
              <w:rPr>
                <w:rFonts w:ascii="Wingdings" w:hAnsi="Wingdings" w:cs="Arial"/>
              </w:rPr>
            </w:pPr>
            <w:r w:rsidRPr="002A07F6">
              <w:rPr>
                <w:rFonts w:ascii="Wingdings" w:hAnsi="Wingdings" w:cs="Arial"/>
              </w:rPr>
              <w:t>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2B62" w:rsidRPr="002A07F6" w:rsidRDefault="00572B62" w:rsidP="006A2980">
            <w:pPr>
              <w:rPr>
                <w:rFonts w:ascii="Arial" w:eastAsia="MS Mincho" w:hAnsi="Arial" w:cs="Arial"/>
                <w:szCs w:val="16"/>
                <w:lang w:eastAsia="ja-JP"/>
              </w:rPr>
            </w:pPr>
            <w:r w:rsidRPr="002A07F6">
              <w:rPr>
                <w:rFonts w:ascii="Arial" w:eastAsia="MS Mincho" w:hAnsi="Arial" w:cs="Arial"/>
                <w:szCs w:val="16"/>
                <w:lang w:eastAsia="ja-JP"/>
              </w:rPr>
              <w:t>Track</w:t>
            </w:r>
          </w:p>
        </w:tc>
      </w:tr>
    </w:tbl>
    <w:p w:rsidR="004F2D95" w:rsidRDefault="004F2D95">
      <w:pPr>
        <w:pStyle w:val="Heading5"/>
      </w:pPr>
      <w:r>
        <w:t>Indicator Color Coordinates</w:t>
      </w:r>
    </w:p>
    <w:p w:rsidR="004F2D95" w:rsidRDefault="004F2D95">
      <w:pPr>
        <w:ind w:left="1440"/>
        <w:rPr>
          <w:rFonts w:ascii="Arial" w:hAnsi="Arial" w:cs="Arial"/>
        </w:rPr>
      </w:pPr>
    </w:p>
    <w:p w:rsidR="004F2D95" w:rsidRDefault="004F2D95">
      <w:pPr>
        <w:pStyle w:val="BodyText"/>
        <w:ind w:left="2880"/>
      </w:pPr>
      <w:r>
        <w:t xml:space="preserve">    Reference section COLOR &amp; ILLUMINATION REQUIREMENTS (GRAPHICS)</w:t>
      </w:r>
    </w:p>
    <w:p w:rsidR="004F2D95" w:rsidRDefault="004F2D95">
      <w:pPr>
        <w:ind w:left="32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F2D95" w:rsidRDefault="004F2D95">
      <w:pPr>
        <w:pStyle w:val="Heading5"/>
      </w:pPr>
      <w:r>
        <w:t>Indicator Characteristics</w:t>
      </w:r>
      <w:r>
        <w:tab/>
      </w:r>
      <w:r>
        <w:tab/>
      </w:r>
      <w:r>
        <w:tab/>
      </w:r>
    </w:p>
    <w:p w:rsidR="004F2D95" w:rsidRDefault="004F2D95">
      <w:pPr>
        <w:ind w:left="720"/>
        <w:rPr>
          <w:rFonts w:ascii="Arial" w:hAnsi="Arial" w:cs="Arial"/>
        </w:rPr>
      </w:pPr>
    </w:p>
    <w:p w:rsidR="004F2D95" w:rsidRDefault="004F2D95">
      <w:pPr>
        <w:pStyle w:val="BodyText"/>
        <w:ind w:left="3165"/>
      </w:pPr>
      <w:r>
        <w:t>Refer to Message Center X Display_Y Button Interface Section, where X and Y are appropriate values in this document.</w:t>
      </w:r>
    </w:p>
    <w:p w:rsidR="00AB4ECD" w:rsidRDefault="00AB4ECD">
      <w:pPr>
        <w:pStyle w:val="BodyText"/>
        <w:ind w:left="3165"/>
      </w:pPr>
    </w:p>
    <w:p w:rsidR="004F2D95" w:rsidRDefault="004F2D95">
      <w:pPr>
        <w:pStyle w:val="Heading4"/>
        <w:tabs>
          <w:tab w:val="clear" w:pos="1440"/>
          <w:tab w:val="left" w:pos="2250"/>
        </w:tabs>
        <w:ind w:firstLine="576"/>
      </w:pPr>
      <w:r>
        <w:t>Audio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BodyText"/>
        <w:ind w:left="1440"/>
      </w:pPr>
      <w:r>
        <w:t xml:space="preserve">               None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r>
        <w:t>Switch Control Logic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BodyText"/>
        <w:ind w:left="2160"/>
      </w:pPr>
      <w:r>
        <w:t xml:space="preserve">Consumer access to the </w:t>
      </w:r>
      <w:r w:rsidR="00732DD8">
        <w:t>SVT vehicle settings</w:t>
      </w:r>
      <w:r>
        <w:t xml:space="preserve"> shall be as specified in the message center basic functionality display as specified in Message Center X Display_Y Button Interface Section, where X and Y are appropriate values in this document.</w:t>
      </w:r>
    </w:p>
    <w:p w:rsidR="004F2D95" w:rsidRDefault="004F2D95">
      <w:pPr>
        <w:pStyle w:val="BodyText"/>
        <w:ind w:left="2160"/>
      </w:pPr>
    </w:p>
    <w:p w:rsidR="004F2D95" w:rsidRDefault="004F2D95">
      <w:pPr>
        <w:pStyle w:val="Heading3"/>
        <w:ind w:firstLine="0"/>
      </w:pPr>
      <w:r>
        <w:t>System Accuracy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BodyText"/>
        <w:ind w:left="1440"/>
      </w:pPr>
      <w:r>
        <w:t>Within a 100msec of receiving a message that results in a change of state the cluster will update the display to the proper status.</w:t>
      </w:r>
    </w:p>
    <w:p w:rsidR="00437521" w:rsidRDefault="00437521">
      <w:pPr>
        <w:pStyle w:val="BodyText"/>
        <w:ind w:left="1440"/>
      </w:pPr>
    </w:p>
    <w:p w:rsidR="0057440E" w:rsidRDefault="0057440E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2A07F6" w:rsidRDefault="002A07F6">
      <w:pPr>
        <w:pStyle w:val="BodyText"/>
        <w:ind w:left="1440"/>
      </w:pPr>
    </w:p>
    <w:p w:rsidR="004F2D95" w:rsidRDefault="004F2D95">
      <w:pPr>
        <w:pStyle w:val="Heading3"/>
        <w:ind w:firstLine="0"/>
      </w:pPr>
      <w:r>
        <w:lastRenderedPageBreak/>
        <w:t>Operation: Performance and Functional</w:t>
      </w:r>
    </w:p>
    <w:p w:rsidR="004F2D95" w:rsidRDefault="004F2D95">
      <w:pPr>
        <w:ind w:left="360"/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bookmarkStart w:id="4" w:name="_Ref109792655"/>
      <w:r>
        <w:t>Subsystem Algorithm Flowchart / State Diagram</w:t>
      </w:r>
      <w:bookmarkEnd w:id="4"/>
    </w:p>
    <w:p w:rsidR="0043203D" w:rsidRDefault="0043203D" w:rsidP="00A50395"/>
    <w:p w:rsidR="0043203D" w:rsidRDefault="0070009D" w:rsidP="0043203D">
      <w:pPr>
        <w:pStyle w:val="Caption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Figure 2 </w:t>
      </w:r>
      <w:r w:rsidR="0057440E">
        <w:rPr>
          <w:rFonts w:ascii="Arial" w:hAnsi="Arial" w:cs="Arial"/>
        </w:rPr>
        <w:t xml:space="preserve">Dual </w:t>
      </w:r>
      <w:r w:rsidR="002C44A7">
        <w:rPr>
          <w:rFonts w:ascii="Arial" w:hAnsi="Arial" w:cs="Arial"/>
        </w:rPr>
        <w:t xml:space="preserve">Mode </w:t>
      </w:r>
      <w:r w:rsidR="0057440E">
        <w:rPr>
          <w:rFonts w:ascii="Arial" w:hAnsi="Arial" w:cs="Arial"/>
        </w:rPr>
        <w:t xml:space="preserve">Exhaust </w:t>
      </w:r>
      <w:r w:rsidR="0043203D">
        <w:rPr>
          <w:rFonts w:ascii="Arial" w:hAnsi="Arial" w:cs="Arial"/>
        </w:rPr>
        <w:t>Configuration Flowchart</w:t>
      </w:r>
    </w:p>
    <w:p w:rsidR="0043203D" w:rsidRDefault="00DA05AF" w:rsidP="0043203D">
      <w:pPr>
        <w:ind w:left="360"/>
        <w:jc w:val="center"/>
        <w:rPr>
          <w:rFonts w:ascii="Arial" w:hAnsi="Arial" w:cs="Arial"/>
        </w:rPr>
      </w:pPr>
      <w:r>
        <w:object w:dxaOrig="5011" w:dyaOrig="6780">
          <v:shape id="_x0000_i1026" type="#_x0000_t75" style="width:287.25pt;height:355.5pt" o:ole="">
            <v:imagedata r:id="rId11" o:title=""/>
          </v:shape>
          <o:OLEObject Type="Embed" ProgID="Visio.Drawing.11" ShapeID="_x0000_i1026" DrawAspect="Content" ObjectID="_1560243461" r:id="rId12"/>
        </w:object>
      </w: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  <w:bookmarkStart w:id="5" w:name="OLE_LINK1"/>
      <w:bookmarkStart w:id="6" w:name="OLE_LINK2"/>
      <w:bookmarkStart w:id="7" w:name="OLE_LINK22"/>
      <w:bookmarkStart w:id="8" w:name="OLE_LINK5"/>
      <w:bookmarkStart w:id="9" w:name="OLE_LINK6"/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431BEB">
      <w:pPr>
        <w:pStyle w:val="Caption"/>
        <w:ind w:left="720"/>
        <w:jc w:val="center"/>
        <w:rPr>
          <w:rFonts w:ascii="Arial" w:hAnsi="Arial" w:cs="Arial"/>
        </w:rPr>
      </w:pPr>
    </w:p>
    <w:p w:rsidR="002A07F6" w:rsidRDefault="002A07F6" w:rsidP="002A07F6"/>
    <w:p w:rsidR="002A07F6" w:rsidRDefault="002A07F6" w:rsidP="002A07F6"/>
    <w:p w:rsidR="002A07F6" w:rsidRDefault="002A07F6" w:rsidP="002A07F6"/>
    <w:p w:rsidR="002A07F6" w:rsidRDefault="002A07F6" w:rsidP="002A07F6"/>
    <w:p w:rsidR="002A07F6" w:rsidRDefault="002A07F6" w:rsidP="002A07F6"/>
    <w:p w:rsidR="002A07F6" w:rsidRDefault="002A07F6" w:rsidP="002A07F6"/>
    <w:p w:rsidR="002A07F6" w:rsidRDefault="002A07F6" w:rsidP="002A07F6"/>
    <w:p w:rsidR="002A07F6" w:rsidRPr="002A07F6" w:rsidRDefault="002A07F6" w:rsidP="002A07F6"/>
    <w:p w:rsidR="00431BEB" w:rsidRDefault="00431BEB" w:rsidP="00431BEB">
      <w:pPr>
        <w:pStyle w:val="Caption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Figure </w:t>
      </w:r>
      <w:r w:rsidR="001C267E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  <w:r w:rsidR="00904B21">
        <w:rPr>
          <w:rFonts w:ascii="Arial" w:hAnsi="Arial" w:cs="Arial"/>
          <w:b w:val="0"/>
        </w:rPr>
        <w:t xml:space="preserve"> </w:t>
      </w:r>
      <w:bookmarkEnd w:id="5"/>
      <w:bookmarkEnd w:id="6"/>
      <w:r w:rsidR="0046281B">
        <w:rPr>
          <w:rFonts w:ascii="Arial" w:hAnsi="Arial" w:cs="Arial"/>
        </w:rPr>
        <w:t xml:space="preserve">Dual </w:t>
      </w:r>
      <w:r w:rsidR="002C44A7">
        <w:rPr>
          <w:rFonts w:ascii="Arial" w:hAnsi="Arial" w:cs="Arial"/>
        </w:rPr>
        <w:t xml:space="preserve">Mode </w:t>
      </w:r>
      <w:r w:rsidR="0046281B">
        <w:rPr>
          <w:rFonts w:ascii="Arial" w:hAnsi="Arial" w:cs="Arial"/>
        </w:rPr>
        <w:t>Exhaust</w:t>
      </w:r>
      <w:r w:rsidR="008B557E" w:rsidRPr="004E0E0E">
        <w:rPr>
          <w:rFonts w:ascii="Arial" w:hAnsi="Arial" w:cs="Arial"/>
        </w:rPr>
        <w:t xml:space="preserve"> </w:t>
      </w:r>
      <w:r w:rsidR="004E2664">
        <w:rPr>
          <w:rFonts w:ascii="Arial" w:hAnsi="Arial" w:cs="Arial"/>
        </w:rPr>
        <w:t xml:space="preserve">Selection </w:t>
      </w:r>
      <w:r w:rsidR="004E0E0E" w:rsidRPr="004E0E0E">
        <w:rPr>
          <w:rFonts w:ascii="Arial" w:hAnsi="Arial" w:cs="Arial"/>
        </w:rPr>
        <w:t>Function</w:t>
      </w:r>
      <w:bookmarkEnd w:id="7"/>
      <w:r w:rsidR="000937EF">
        <w:rPr>
          <w:rFonts w:ascii="Arial" w:hAnsi="Arial" w:cs="Arial"/>
        </w:rPr>
        <w:t xml:space="preserve"> based on M/C Switch Event</w:t>
      </w:r>
      <w:r w:rsidR="00983FAF">
        <w:rPr>
          <w:rFonts w:ascii="Arial" w:hAnsi="Arial" w:cs="Arial"/>
        </w:rPr>
        <w:t xml:space="preserve"> (Menu based Selection)</w:t>
      </w:r>
    </w:p>
    <w:p w:rsidR="00431BEB" w:rsidRDefault="00611714" w:rsidP="00904B21">
      <w:pPr>
        <w:ind w:left="360"/>
        <w:jc w:val="center"/>
        <w:rPr>
          <w:rFonts w:ascii="Arial" w:hAnsi="Arial" w:cs="Arial"/>
          <w:b/>
          <w:bCs/>
        </w:rPr>
      </w:pPr>
      <w:r>
        <w:object w:dxaOrig="12840" w:dyaOrig="18495">
          <v:shape id="_x0000_i1027" type="#_x0000_t75" style="width:394.5pt;height:568.5pt" o:ole="">
            <v:imagedata r:id="rId13" o:title=""/>
          </v:shape>
          <o:OLEObject Type="Embed" ProgID="Visio.Drawing.11" ShapeID="_x0000_i1027" DrawAspect="Content" ObjectID="_1560243462" r:id="rId14"/>
        </w:object>
      </w:r>
    </w:p>
    <w:bookmarkEnd w:id="8"/>
    <w:bookmarkEnd w:id="9"/>
    <w:p w:rsidR="00983FAF" w:rsidRDefault="00983FAF" w:rsidP="00AD6A5E">
      <w:pPr>
        <w:ind w:left="360"/>
        <w:jc w:val="center"/>
        <w:rPr>
          <w:rFonts w:ascii="Arial" w:hAnsi="Arial" w:cs="Arial"/>
          <w:b/>
        </w:rPr>
      </w:pPr>
    </w:p>
    <w:p w:rsidR="00611714" w:rsidRDefault="00611714" w:rsidP="00AD6A5E">
      <w:pPr>
        <w:ind w:left="360"/>
        <w:jc w:val="center"/>
        <w:rPr>
          <w:rFonts w:ascii="Arial" w:hAnsi="Arial" w:cs="Arial"/>
          <w:b/>
        </w:rPr>
      </w:pPr>
    </w:p>
    <w:p w:rsidR="00611714" w:rsidRDefault="00611714" w:rsidP="00AD6A5E">
      <w:pPr>
        <w:ind w:left="360"/>
        <w:jc w:val="center"/>
        <w:rPr>
          <w:rFonts w:ascii="Arial" w:hAnsi="Arial" w:cs="Arial"/>
          <w:b/>
        </w:rPr>
      </w:pPr>
    </w:p>
    <w:p w:rsidR="00611714" w:rsidRDefault="00611714" w:rsidP="00AD6A5E">
      <w:pPr>
        <w:ind w:left="360"/>
        <w:jc w:val="center"/>
        <w:rPr>
          <w:rFonts w:ascii="Arial" w:hAnsi="Arial" w:cs="Arial"/>
          <w:b/>
        </w:rPr>
      </w:pPr>
    </w:p>
    <w:p w:rsidR="00611714" w:rsidRDefault="00611714" w:rsidP="00AD6A5E">
      <w:pPr>
        <w:ind w:left="360"/>
        <w:jc w:val="center"/>
        <w:rPr>
          <w:rFonts w:ascii="Arial" w:hAnsi="Arial" w:cs="Arial"/>
          <w:b/>
        </w:rPr>
      </w:pPr>
    </w:p>
    <w:p w:rsidR="00611714" w:rsidRDefault="00611714" w:rsidP="00AD6A5E">
      <w:pPr>
        <w:ind w:left="360"/>
        <w:jc w:val="center"/>
        <w:rPr>
          <w:rFonts w:ascii="Arial" w:hAnsi="Arial" w:cs="Arial"/>
          <w:b/>
        </w:rPr>
      </w:pPr>
    </w:p>
    <w:p w:rsidR="00B441DE" w:rsidRPr="00C864A0" w:rsidRDefault="00B441DE" w:rsidP="00B441DE">
      <w:pPr>
        <w:pStyle w:val="Table"/>
        <w:tabs>
          <w:tab w:val="num" w:pos="1800"/>
        </w:tabs>
        <w:ind w:left="720"/>
      </w:pPr>
      <w:r>
        <w:lastRenderedPageBreak/>
        <w:t>Dual_Exhaust_Mode_Setup_MC</w:t>
      </w:r>
      <w:r w:rsidRPr="007970D7">
        <w:t xml:space="preserve"> </w:t>
      </w:r>
      <w:r>
        <w:t xml:space="preserve">and next state </w:t>
      </w:r>
      <w:r>
        <w:rPr>
          <w:snapToGrid w:val="0"/>
        </w:rPr>
        <w:t>based on M/C Switch Event</w:t>
      </w:r>
    </w:p>
    <w:tbl>
      <w:tblPr>
        <w:tblW w:w="9176" w:type="dxa"/>
        <w:jc w:val="center"/>
        <w:tblInd w:w="2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6"/>
        <w:gridCol w:w="2504"/>
        <w:gridCol w:w="3976"/>
      </w:tblGrid>
      <w:tr w:rsidR="00611714" w:rsidTr="00611714">
        <w:trPr>
          <w:trHeight w:val="915"/>
          <w:jc w:val="center"/>
        </w:trPr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1714" w:rsidRPr="00072D5B" w:rsidRDefault="00611714" w:rsidP="006117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Dual_ </w:t>
            </w:r>
            <w:proofErr w:type="spellStart"/>
            <w:r>
              <w:rPr>
                <w:rFonts w:ascii="Arial" w:hAnsi="Arial" w:cs="Arial"/>
                <w:b/>
              </w:rPr>
              <w:t>Exhaust_Setup</w:t>
            </w:r>
            <w:r w:rsidRPr="00072D5B">
              <w:rPr>
                <w:rFonts w:ascii="Arial" w:hAnsi="Arial" w:cs="Arial"/>
                <w:b/>
              </w:rPr>
              <w:t>_MC</w:t>
            </w:r>
            <w:proofErr w:type="spellEnd"/>
          </w:p>
        </w:tc>
        <w:tc>
          <w:tcPr>
            <w:tcW w:w="250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double" w:sz="12" w:space="0" w:color="auto"/>
            </w:tcBorders>
            <w:vAlign w:val="center"/>
          </w:tcPr>
          <w:p w:rsidR="00611714" w:rsidRDefault="00611714" w:rsidP="006E72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M/C Switch Selection Event</w:t>
            </w:r>
          </w:p>
        </w:tc>
        <w:tc>
          <w:tcPr>
            <w:tcW w:w="3976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1714" w:rsidRDefault="00611714" w:rsidP="006E72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Next </w:t>
            </w:r>
            <w:proofErr w:type="spellStart"/>
            <w:r>
              <w:rPr>
                <w:rFonts w:ascii="Arial" w:hAnsi="Arial" w:cs="Arial"/>
                <w:b/>
              </w:rPr>
              <w:t>Dual_Exhaust_Setup_MC</w:t>
            </w:r>
            <w:proofErr w:type="spellEnd"/>
            <w:r>
              <w:rPr>
                <w:rFonts w:ascii="Arial" w:hAnsi="Arial" w:cs="Arial"/>
                <w:b/>
              </w:rPr>
              <w:t xml:space="preserve"> State </w:t>
            </w:r>
          </w:p>
          <w:p w:rsidR="00611714" w:rsidRDefault="00611714" w:rsidP="006E72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and</w:t>
            </w:r>
          </w:p>
          <w:p w:rsidR="00611714" w:rsidRPr="00C864A0" w:rsidRDefault="00611714" w:rsidP="002C44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EngExhMdeQuiet_D</w:t>
            </w:r>
            <w:r w:rsidR="00D16E03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_Rq</w:t>
            </w:r>
            <w:r w:rsidRPr="00C864A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Signal</w:t>
            </w:r>
          </w:p>
        </w:tc>
      </w:tr>
      <w:tr w:rsidR="00611714" w:rsidTr="00BE0E3C">
        <w:trPr>
          <w:trHeight w:val="690"/>
          <w:jc w:val="center"/>
        </w:trPr>
        <w:tc>
          <w:tcPr>
            <w:tcW w:w="26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912D68" w:rsidRDefault="00611714" w:rsidP="00D16E03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 xml:space="preserve">Quiet </w:t>
            </w:r>
          </w:p>
        </w:tc>
        <w:tc>
          <w:tcPr>
            <w:tcW w:w="250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611714" w:rsidRPr="00912D68" w:rsidRDefault="00611714" w:rsidP="00611714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M/C Switch Event (Select Normal or Track)</w:t>
            </w:r>
          </w:p>
        </w:tc>
        <w:tc>
          <w:tcPr>
            <w:tcW w:w="39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912D68" w:rsidRDefault="00611714" w:rsidP="00D16E03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2</w:t>
            </w:r>
            <w:r w:rsidRPr="00912D68">
              <w:rPr>
                <w:rFonts w:ascii="Arial" w:hAnsi="Arial" w:cs="Arial"/>
              </w:rPr>
              <w:t xml:space="preserve"> (If Normal is Selected)</w:t>
            </w:r>
          </w:p>
          <w:p w:rsidR="00611714" w:rsidRPr="00912D68" w:rsidRDefault="00611714" w:rsidP="00D16E03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0x</w:t>
            </w:r>
            <w:r w:rsidR="00D16E03">
              <w:rPr>
                <w:rFonts w:ascii="Arial" w:hAnsi="Arial" w:cs="Arial"/>
              </w:rPr>
              <w:t>4</w:t>
            </w:r>
            <w:r w:rsidRPr="00912D68">
              <w:rPr>
                <w:rFonts w:ascii="Arial" w:hAnsi="Arial" w:cs="Arial"/>
              </w:rPr>
              <w:t xml:space="preserve"> (if Track is Selected)</w:t>
            </w:r>
          </w:p>
        </w:tc>
      </w:tr>
      <w:tr w:rsidR="00611714" w:rsidTr="00BE0E3C">
        <w:trPr>
          <w:cantSplit/>
          <w:trHeight w:val="710"/>
          <w:jc w:val="center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344B03" w:rsidRDefault="00611714" w:rsidP="00D16E03">
            <w:pPr>
              <w:jc w:val="center"/>
              <w:rPr>
                <w:rFonts w:ascii="Arial" w:hAnsi="Arial" w:cs="Arial"/>
              </w:rPr>
            </w:pPr>
            <w:r w:rsidRPr="00344B03">
              <w:rPr>
                <w:rFonts w:ascii="Arial" w:hAnsi="Arial" w:cs="Arial"/>
              </w:rPr>
              <w:t>Normal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611714" w:rsidRDefault="00611714" w:rsidP="00611714">
            <w:pPr>
              <w:pStyle w:val="Comment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D68">
              <w:rPr>
                <w:rFonts w:ascii="Arial" w:hAnsi="Arial" w:cs="Arial"/>
              </w:rPr>
              <w:t xml:space="preserve">M/C Switch Event (Select </w:t>
            </w:r>
            <w:r>
              <w:rPr>
                <w:rFonts w:ascii="Arial" w:hAnsi="Arial" w:cs="Arial"/>
              </w:rPr>
              <w:t>Quiet</w:t>
            </w:r>
            <w:r w:rsidRPr="00912D68">
              <w:rPr>
                <w:rFonts w:ascii="Arial" w:hAnsi="Arial" w:cs="Arial"/>
              </w:rPr>
              <w:t xml:space="preserve"> or Track)</w:t>
            </w:r>
          </w:p>
        </w:tc>
        <w:tc>
          <w:tcPr>
            <w:tcW w:w="39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912D68" w:rsidRDefault="00611714" w:rsidP="00D16E03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1</w:t>
            </w:r>
            <w:r w:rsidRPr="00912D68">
              <w:rPr>
                <w:rFonts w:ascii="Arial" w:hAnsi="Arial" w:cs="Arial"/>
              </w:rPr>
              <w:t xml:space="preserve"> (If </w:t>
            </w:r>
            <w:r>
              <w:rPr>
                <w:rFonts w:ascii="Arial" w:hAnsi="Arial" w:cs="Arial"/>
              </w:rPr>
              <w:t>Quiet</w:t>
            </w:r>
            <w:r w:rsidRPr="00912D68">
              <w:rPr>
                <w:rFonts w:ascii="Arial" w:hAnsi="Arial" w:cs="Arial"/>
              </w:rPr>
              <w:t xml:space="preserve"> is Selected)</w:t>
            </w:r>
          </w:p>
          <w:p w:rsidR="00611714" w:rsidRDefault="00611714" w:rsidP="00D16E03">
            <w:pPr>
              <w:pStyle w:val="Comment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D68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4</w:t>
            </w:r>
            <w:r w:rsidRPr="00912D68">
              <w:rPr>
                <w:rFonts w:ascii="Arial" w:hAnsi="Arial" w:cs="Arial"/>
              </w:rPr>
              <w:t xml:space="preserve"> (if Track is Selected)</w:t>
            </w:r>
          </w:p>
        </w:tc>
      </w:tr>
      <w:tr w:rsidR="00611714" w:rsidTr="00BE0E3C">
        <w:trPr>
          <w:cantSplit/>
          <w:trHeight w:val="710"/>
          <w:jc w:val="center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344B03" w:rsidRDefault="00611714" w:rsidP="00D16E03">
            <w:pPr>
              <w:jc w:val="center"/>
              <w:rPr>
                <w:rFonts w:ascii="Arial" w:hAnsi="Arial" w:cs="Arial"/>
              </w:rPr>
            </w:pPr>
            <w:r w:rsidRPr="00344B03">
              <w:rPr>
                <w:rFonts w:ascii="Arial" w:hAnsi="Arial" w:cs="Arial"/>
              </w:rPr>
              <w:t>Track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611714" w:rsidRDefault="00611714" w:rsidP="00D16E03">
            <w:pPr>
              <w:pStyle w:val="Comment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D68">
              <w:rPr>
                <w:rFonts w:ascii="Arial" w:hAnsi="Arial" w:cs="Arial"/>
              </w:rPr>
              <w:t xml:space="preserve">M/C Switch Event (Select </w:t>
            </w:r>
            <w:r>
              <w:rPr>
                <w:rFonts w:ascii="Arial" w:hAnsi="Arial" w:cs="Arial"/>
              </w:rPr>
              <w:t>Quiet</w:t>
            </w:r>
            <w:r w:rsidRPr="00912D6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Normal</w:t>
            </w:r>
            <w:r w:rsidRPr="00912D68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Sport</w:t>
            </w:r>
            <w:r w:rsidRPr="00912D68">
              <w:rPr>
                <w:rFonts w:ascii="Arial" w:hAnsi="Arial" w:cs="Arial"/>
              </w:rPr>
              <w:t>)</w:t>
            </w:r>
          </w:p>
        </w:tc>
        <w:tc>
          <w:tcPr>
            <w:tcW w:w="39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11714" w:rsidRPr="00912D68" w:rsidRDefault="00611714" w:rsidP="00D16E03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1</w:t>
            </w:r>
            <w:r w:rsidRPr="00912D68">
              <w:rPr>
                <w:rFonts w:ascii="Arial" w:hAnsi="Arial" w:cs="Arial"/>
              </w:rPr>
              <w:t xml:space="preserve"> (If </w:t>
            </w:r>
            <w:r>
              <w:rPr>
                <w:rFonts w:ascii="Arial" w:hAnsi="Arial" w:cs="Arial"/>
              </w:rPr>
              <w:t>Quiet</w:t>
            </w:r>
            <w:r w:rsidRPr="00912D68">
              <w:rPr>
                <w:rFonts w:ascii="Arial" w:hAnsi="Arial" w:cs="Arial"/>
              </w:rPr>
              <w:t xml:space="preserve"> is Selected)</w:t>
            </w:r>
          </w:p>
          <w:p w:rsidR="00611714" w:rsidRPr="00BE0E3C" w:rsidRDefault="00611714" w:rsidP="00BE0E3C">
            <w:pPr>
              <w:pStyle w:val="CommentText"/>
              <w:jc w:val="center"/>
              <w:rPr>
                <w:rFonts w:ascii="Arial" w:hAnsi="Arial" w:cs="Arial"/>
              </w:rPr>
            </w:pPr>
            <w:r w:rsidRPr="00912D68">
              <w:rPr>
                <w:rFonts w:ascii="Arial" w:hAnsi="Arial" w:cs="Arial"/>
              </w:rPr>
              <w:t>0x</w:t>
            </w:r>
            <w:r>
              <w:rPr>
                <w:rFonts w:ascii="Arial" w:hAnsi="Arial" w:cs="Arial"/>
              </w:rPr>
              <w:t>2</w:t>
            </w:r>
            <w:r w:rsidRPr="00912D68">
              <w:rPr>
                <w:rFonts w:ascii="Arial" w:hAnsi="Arial" w:cs="Arial"/>
              </w:rPr>
              <w:t xml:space="preserve"> (If </w:t>
            </w:r>
            <w:r>
              <w:rPr>
                <w:rFonts w:ascii="Arial" w:hAnsi="Arial" w:cs="Arial"/>
              </w:rPr>
              <w:t xml:space="preserve">Normal </w:t>
            </w:r>
            <w:r w:rsidRPr="00912D68">
              <w:rPr>
                <w:rFonts w:ascii="Arial" w:hAnsi="Arial" w:cs="Arial"/>
              </w:rPr>
              <w:t>is Selected)</w:t>
            </w:r>
          </w:p>
        </w:tc>
      </w:tr>
    </w:tbl>
    <w:p w:rsidR="00B441DE" w:rsidRDefault="00B441DE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E502A4" w:rsidRDefault="00E502A4" w:rsidP="00AD6A5E">
      <w:pPr>
        <w:ind w:left="360"/>
        <w:jc w:val="center"/>
        <w:rPr>
          <w:rFonts w:ascii="Arial" w:hAnsi="Arial" w:cs="Arial"/>
          <w:b/>
        </w:rPr>
      </w:pPr>
    </w:p>
    <w:p w:rsidR="00983FAF" w:rsidRDefault="00983FAF" w:rsidP="00983FAF">
      <w:pPr>
        <w:pStyle w:val="Caption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Figure 4:</w:t>
      </w:r>
      <w:r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</w:rPr>
        <w:t xml:space="preserve">Dual </w:t>
      </w:r>
      <w:r w:rsidR="002C44A7">
        <w:rPr>
          <w:rFonts w:ascii="Arial" w:hAnsi="Arial" w:cs="Arial"/>
        </w:rPr>
        <w:t xml:space="preserve">Mode </w:t>
      </w:r>
      <w:r>
        <w:rPr>
          <w:rFonts w:ascii="Arial" w:hAnsi="Arial" w:cs="Arial"/>
        </w:rPr>
        <w:t>Exhaust</w:t>
      </w:r>
      <w:r w:rsidRPr="004E0E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Selection </w:t>
      </w:r>
      <w:r w:rsidRPr="004E0E0E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based on ECP Switch Event (Pop-up based selection)</w:t>
      </w:r>
    </w:p>
    <w:p w:rsidR="0089375E" w:rsidRDefault="00C67568" w:rsidP="0089375E">
      <w:pPr>
        <w:ind w:left="360"/>
      </w:pPr>
      <w:r>
        <w:object w:dxaOrig="19980" w:dyaOrig="23431">
          <v:shape id="_x0000_i1028" type="#_x0000_t75" style="width:546.75pt;height:640.5pt" o:ole="">
            <v:imagedata r:id="rId15" o:title=""/>
          </v:shape>
          <o:OLEObject Type="Embed" ProgID="Visio.Drawing.11" ShapeID="_x0000_i1028" DrawAspect="Content" ObjectID="_1560243463" r:id="rId16"/>
        </w:object>
      </w:r>
    </w:p>
    <w:p w:rsidR="0089375E" w:rsidRDefault="0089375E" w:rsidP="0089375E">
      <w:pPr>
        <w:ind w:left="360"/>
      </w:pPr>
    </w:p>
    <w:p w:rsidR="0089375E" w:rsidRDefault="0089375E" w:rsidP="0089375E">
      <w:pPr>
        <w:ind w:left="360"/>
      </w:pPr>
    </w:p>
    <w:p w:rsidR="0089375E" w:rsidRPr="00C864A0" w:rsidRDefault="0089375E" w:rsidP="0089375E">
      <w:pPr>
        <w:pStyle w:val="Table"/>
        <w:tabs>
          <w:tab w:val="num" w:pos="1800"/>
        </w:tabs>
        <w:ind w:left="720"/>
      </w:pPr>
      <w:r>
        <w:lastRenderedPageBreak/>
        <w:t>Dual_Exhaust_Mode_Setup_MC</w:t>
      </w:r>
      <w:r w:rsidRPr="007970D7">
        <w:t xml:space="preserve"> </w:t>
      </w:r>
      <w:r>
        <w:t xml:space="preserve">and next state </w:t>
      </w:r>
      <w:r>
        <w:rPr>
          <w:snapToGrid w:val="0"/>
        </w:rPr>
        <w:t xml:space="preserve">based on </w:t>
      </w:r>
      <w:r w:rsidR="00083D9A">
        <w:rPr>
          <w:snapToGrid w:val="0"/>
        </w:rPr>
        <w:t>Dedicated button</w:t>
      </w: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479"/>
        <w:gridCol w:w="1401"/>
        <w:gridCol w:w="2354"/>
        <w:gridCol w:w="2160"/>
        <w:gridCol w:w="2340"/>
      </w:tblGrid>
      <w:tr w:rsidR="008E704D" w:rsidRPr="003C1A54" w:rsidTr="00F666CB">
        <w:trPr>
          <w:trHeight w:val="555"/>
          <w:jc w:val="center"/>
        </w:trPr>
        <w:tc>
          <w:tcPr>
            <w:tcW w:w="1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Operational_</w:t>
            </w:r>
          </w:p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Mode</w:t>
            </w: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A536E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Dual_Exhaust_</w:t>
            </w:r>
          </w:p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Cfg</w:t>
            </w:r>
          </w:p>
        </w:tc>
        <w:tc>
          <w:tcPr>
            <w:tcW w:w="14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Dual_Exhaust_</w:t>
            </w:r>
          </w:p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Button_Cfg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704D" w:rsidRPr="00E83FC8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83FC8">
              <w:rPr>
                <w:rFonts w:ascii="Arial" w:hAnsi="Arial" w:cs="Arial"/>
                <w:b/>
                <w:sz w:val="16"/>
                <w:szCs w:val="16"/>
              </w:rPr>
              <w:t>EngExhMdeQuiet_B_RqDrv Signal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12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EngExhMdeQuiet_</w:t>
            </w:r>
          </w:p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D</w:t>
            </w:r>
            <w:r w:rsidR="00AB4652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3C1A54">
              <w:rPr>
                <w:rFonts w:ascii="Arial" w:hAnsi="Arial" w:cs="Arial"/>
                <w:b/>
                <w:sz w:val="16"/>
                <w:szCs w:val="16"/>
              </w:rPr>
              <w:t>_Stat Signal</w:t>
            </w:r>
          </w:p>
        </w:tc>
        <w:tc>
          <w:tcPr>
            <w:tcW w:w="2340" w:type="dxa"/>
            <w:tcBorders>
              <w:top w:val="single" w:sz="12" w:space="0" w:color="auto"/>
              <w:left w:val="doub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Dual Exhaust Mode</w:t>
            </w:r>
          </w:p>
          <w:p w:rsidR="008E704D" w:rsidRPr="003C1A54" w:rsidRDefault="008E704D" w:rsidP="00F666C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1A54">
              <w:rPr>
                <w:rFonts w:ascii="Arial" w:hAnsi="Arial" w:cs="Arial"/>
                <w:b/>
                <w:sz w:val="16"/>
                <w:szCs w:val="16"/>
              </w:rPr>
              <w:t>Pop-up Sample Graphics</w:t>
            </w:r>
          </w:p>
        </w:tc>
      </w:tr>
      <w:tr w:rsidR="00D16E03" w:rsidRPr="003C1A54" w:rsidTr="00D16E03">
        <w:trPr>
          <w:trHeight w:val="449"/>
          <w:jc w:val="center"/>
        </w:trPr>
        <w:tc>
          <w:tcPr>
            <w:tcW w:w="123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16E03" w:rsidRPr="003C1A54" w:rsidRDefault="00D16E03" w:rsidP="003C1A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Normal or Crank</w:t>
            </w:r>
          </w:p>
        </w:tc>
        <w:tc>
          <w:tcPr>
            <w:tcW w:w="147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16E03" w:rsidRPr="003C1A54" w:rsidRDefault="00D16E03" w:rsidP="003C1A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Enabled (0x1)</w:t>
            </w:r>
          </w:p>
        </w:tc>
        <w:tc>
          <w:tcPr>
            <w:tcW w:w="1401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16E03" w:rsidRPr="003C1A54" w:rsidRDefault="00D16E03" w:rsidP="003C1A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Enabled (0x1)</w:t>
            </w:r>
          </w:p>
        </w:tc>
        <w:tc>
          <w:tcPr>
            <w:tcW w:w="2354" w:type="dxa"/>
            <w:vMerge w:val="restart"/>
            <w:tcBorders>
              <w:top w:val="single" w:sz="12" w:space="0" w:color="auto"/>
            </w:tcBorders>
            <w:vAlign w:val="center"/>
          </w:tcPr>
          <w:p w:rsidR="00D16E03" w:rsidRPr="00E83FC8" w:rsidRDefault="00D16E03" w:rsidP="008E704D">
            <w:pPr>
              <w:jc w:val="center"/>
              <w:rPr>
                <w:rFonts w:ascii="Arial" w:hAnsi="Arial" w:cs="Arial"/>
                <w:szCs w:val="16"/>
              </w:rPr>
            </w:pPr>
            <w:r w:rsidRPr="00E83FC8">
              <w:rPr>
                <w:rFonts w:ascii="Arial" w:hAnsi="Arial" w:cs="Arial"/>
                <w:szCs w:val="16"/>
              </w:rPr>
              <w:t>Transition to Pressed</w:t>
            </w:r>
          </w:p>
          <w:p w:rsidR="00D16E03" w:rsidRPr="00E83FC8" w:rsidRDefault="00D16E03" w:rsidP="008E70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3FC8">
              <w:rPr>
                <w:rFonts w:ascii="Arial" w:hAnsi="Arial" w:cs="Arial"/>
                <w:szCs w:val="16"/>
              </w:rPr>
              <w:t>(0x1)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D16E03" w:rsidRDefault="00D16E03" w:rsidP="003C1A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Cs w:val="16"/>
              </w:rPr>
              <w:t>Stealth (0x1)</w:t>
            </w:r>
          </w:p>
        </w:tc>
        <w:tc>
          <w:tcPr>
            <w:tcW w:w="2340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E03" w:rsidRPr="003C1A54" w:rsidRDefault="00D16E03" w:rsidP="003C1A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WTBD</w:t>
            </w:r>
          </w:p>
        </w:tc>
      </w:tr>
      <w:tr w:rsidR="00D16E03" w:rsidRPr="003C1A54" w:rsidTr="00D16E03">
        <w:trPr>
          <w:trHeight w:val="449"/>
          <w:jc w:val="center"/>
        </w:trPr>
        <w:tc>
          <w:tcPr>
            <w:tcW w:w="123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47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401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354" w:type="dxa"/>
            <w:vMerge/>
            <w:vAlign w:val="center"/>
          </w:tcPr>
          <w:p w:rsidR="00D16E03" w:rsidRPr="00E83FC8" w:rsidRDefault="00D16E03" w:rsidP="008E704D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Normal (0x2)</w:t>
            </w:r>
          </w:p>
        </w:tc>
        <w:tc>
          <w:tcPr>
            <w:tcW w:w="2340" w:type="dxa"/>
            <w:tcBorders>
              <w:top w:val="single" w:sz="4" w:space="0" w:color="auto"/>
              <w:left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W</w:t>
            </w:r>
            <w:r>
              <w:rPr>
                <w:rFonts w:ascii="Arial" w:hAnsi="Arial" w:cs="Arial"/>
                <w:szCs w:val="16"/>
              </w:rPr>
              <w:t>TBD</w:t>
            </w:r>
          </w:p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noProof/>
              </w:rPr>
              <w:drawing>
                <wp:inline distT="0" distB="0" distL="0" distR="0" wp14:anchorId="56DF238C" wp14:editId="49638C39">
                  <wp:extent cx="1162050" cy="657225"/>
                  <wp:effectExtent l="0" t="0" r="0" b="9525"/>
                  <wp:docPr id="5" name="Picture 1" descr="cid:image001.png@01CF5966.7CCDE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F5966.7CCDE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E03" w:rsidRPr="003C1A54" w:rsidTr="00EA536E">
        <w:trPr>
          <w:trHeight w:val="341"/>
          <w:jc w:val="center"/>
        </w:trPr>
        <w:tc>
          <w:tcPr>
            <w:tcW w:w="123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b/>
                <w:szCs w:val="16"/>
              </w:rPr>
            </w:pPr>
          </w:p>
        </w:tc>
        <w:tc>
          <w:tcPr>
            <w:tcW w:w="147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401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354" w:type="dxa"/>
            <w:vMerge/>
            <w:vAlign w:val="center"/>
          </w:tcPr>
          <w:p w:rsidR="00D16E03" w:rsidRPr="00E83FC8" w:rsidRDefault="00D16E03" w:rsidP="008E704D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160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D16E03" w:rsidRPr="00F666CB" w:rsidRDefault="00D16E03" w:rsidP="00F666CB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Track (0x4)</w:t>
            </w:r>
          </w:p>
        </w:tc>
        <w:tc>
          <w:tcPr>
            <w:tcW w:w="2340" w:type="dxa"/>
            <w:tcBorders>
              <w:left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W</w:t>
            </w:r>
            <w:r>
              <w:rPr>
                <w:rFonts w:ascii="Arial" w:hAnsi="Arial" w:cs="Arial"/>
                <w:szCs w:val="16"/>
              </w:rPr>
              <w:t>TBD</w:t>
            </w:r>
          </w:p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noProof/>
              </w:rPr>
              <w:drawing>
                <wp:inline distT="0" distB="0" distL="0" distR="0" wp14:anchorId="0B0742CC" wp14:editId="309A48A7">
                  <wp:extent cx="1190625" cy="685800"/>
                  <wp:effectExtent l="0" t="0" r="9525" b="0"/>
                  <wp:docPr id="6" name="Picture 2" descr="cid:image002.png@01CF5966.7CCDEB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CF5966.7CCDEB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E03" w:rsidRPr="003C1A54" w:rsidTr="00F666CB">
        <w:trPr>
          <w:trHeight w:val="683"/>
          <w:jc w:val="center"/>
        </w:trPr>
        <w:tc>
          <w:tcPr>
            <w:tcW w:w="123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b/>
                <w:szCs w:val="16"/>
              </w:rPr>
            </w:pPr>
          </w:p>
        </w:tc>
        <w:tc>
          <w:tcPr>
            <w:tcW w:w="1479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401" w:type="dxa"/>
            <w:vMerge/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2354" w:type="dxa"/>
            <w:vAlign w:val="center"/>
          </w:tcPr>
          <w:p w:rsidR="00D16E03" w:rsidRPr="00E83FC8" w:rsidRDefault="00D16E03" w:rsidP="008E704D">
            <w:pPr>
              <w:jc w:val="center"/>
              <w:rPr>
                <w:rFonts w:ascii="Arial" w:hAnsi="Arial" w:cs="Arial"/>
                <w:szCs w:val="16"/>
              </w:rPr>
            </w:pPr>
            <w:r w:rsidRPr="00E83FC8">
              <w:rPr>
                <w:rFonts w:ascii="Arial" w:hAnsi="Arial" w:cs="Arial"/>
                <w:szCs w:val="16"/>
              </w:rPr>
              <w:t>X</w:t>
            </w:r>
          </w:p>
        </w:tc>
        <w:tc>
          <w:tcPr>
            <w:tcW w:w="2160" w:type="dxa"/>
            <w:tcBorders>
              <w:right w:val="double" w:sz="12" w:space="0" w:color="auto"/>
            </w:tcBorders>
            <w:shd w:val="clear" w:color="auto" w:fill="auto"/>
            <w:vAlign w:val="center"/>
          </w:tcPr>
          <w:p w:rsidR="00D16E03" w:rsidRPr="00F666CB" w:rsidRDefault="00D16E03" w:rsidP="00F666CB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 xml:space="preserve">Null (0x0), </w:t>
            </w:r>
            <w:proofErr w:type="spellStart"/>
            <w:r w:rsidRPr="00F666CB">
              <w:rPr>
                <w:rFonts w:ascii="Arial" w:hAnsi="Arial" w:cs="Arial"/>
                <w:szCs w:val="16"/>
              </w:rPr>
              <w:t>UnUsed</w:t>
            </w:r>
            <w:proofErr w:type="spellEnd"/>
            <w:r w:rsidRPr="00F666CB">
              <w:rPr>
                <w:rFonts w:ascii="Arial" w:hAnsi="Arial" w:cs="Arial"/>
                <w:szCs w:val="16"/>
              </w:rPr>
              <w:t xml:space="preserve"> (0x5, 0x6), Faulty (0x7) or Declared Missing</w:t>
            </w:r>
          </w:p>
        </w:tc>
        <w:tc>
          <w:tcPr>
            <w:tcW w:w="2340" w:type="dxa"/>
            <w:tcBorders>
              <w:left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E03" w:rsidRPr="00F666CB" w:rsidRDefault="00D16E03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W3346</w:t>
            </w:r>
          </w:p>
        </w:tc>
      </w:tr>
      <w:tr w:rsidR="008E704D" w:rsidRPr="003C1A54" w:rsidTr="008E704D">
        <w:trPr>
          <w:trHeight w:val="422"/>
          <w:jc w:val="center"/>
        </w:trPr>
        <w:tc>
          <w:tcPr>
            <w:tcW w:w="8633" w:type="dxa"/>
            <w:gridSpan w:val="5"/>
            <w:tcBorders>
              <w:right w:val="double" w:sz="12" w:space="0" w:color="auto"/>
            </w:tcBorders>
            <w:vAlign w:val="center"/>
          </w:tcPr>
          <w:p w:rsidR="008E704D" w:rsidRPr="00F666CB" w:rsidRDefault="008E704D" w:rsidP="008E704D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All Other Cases</w:t>
            </w:r>
          </w:p>
        </w:tc>
        <w:tc>
          <w:tcPr>
            <w:tcW w:w="2340" w:type="dxa"/>
            <w:tcBorders>
              <w:left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704D" w:rsidRPr="00F666CB" w:rsidRDefault="008E704D" w:rsidP="003C1A54">
            <w:pPr>
              <w:jc w:val="center"/>
              <w:rPr>
                <w:rFonts w:ascii="Arial" w:hAnsi="Arial" w:cs="Arial"/>
                <w:szCs w:val="16"/>
              </w:rPr>
            </w:pPr>
            <w:r w:rsidRPr="00F666CB">
              <w:rPr>
                <w:rFonts w:ascii="Arial" w:hAnsi="Arial" w:cs="Arial"/>
                <w:szCs w:val="16"/>
              </w:rPr>
              <w:t>No Graphic shown</w:t>
            </w:r>
          </w:p>
        </w:tc>
      </w:tr>
    </w:tbl>
    <w:p w:rsidR="00B8184A" w:rsidRPr="00A0227D" w:rsidRDefault="00B8184A" w:rsidP="00AD6A5E">
      <w:pPr>
        <w:ind w:left="360"/>
        <w:jc w:val="center"/>
      </w:pPr>
    </w:p>
    <w:p w:rsidR="00F666CB" w:rsidRDefault="00F666CB" w:rsidP="005962BA">
      <w:pPr>
        <w:jc w:val="center"/>
        <w:rPr>
          <w:b/>
        </w:rPr>
      </w:pPr>
    </w:p>
    <w:p w:rsidR="005962BA" w:rsidRPr="00F666CB" w:rsidRDefault="005962BA" w:rsidP="005962BA">
      <w:pPr>
        <w:jc w:val="center"/>
        <w:rPr>
          <w:rFonts w:ascii="Arial" w:hAnsi="Arial" w:cs="Arial"/>
          <w:b/>
        </w:rPr>
      </w:pPr>
      <w:r w:rsidRPr="00F666CB">
        <w:rPr>
          <w:rFonts w:ascii="Arial" w:hAnsi="Arial" w:cs="Arial"/>
          <w:b/>
        </w:rPr>
        <w:t>Figure 5: Dual Exhaust Mode State Diagram for ExhEngMdeQuiet_D</w:t>
      </w:r>
      <w:r w:rsidR="00D16E03">
        <w:rPr>
          <w:rFonts w:ascii="Arial" w:hAnsi="Arial" w:cs="Arial"/>
          <w:b/>
        </w:rPr>
        <w:t>2</w:t>
      </w:r>
      <w:r w:rsidRPr="00F666CB">
        <w:rPr>
          <w:rFonts w:ascii="Arial" w:hAnsi="Arial" w:cs="Arial"/>
          <w:b/>
        </w:rPr>
        <w:t xml:space="preserve">_Rq (for use with </w:t>
      </w:r>
      <w:proofErr w:type="gramStart"/>
      <w:r w:rsidRPr="00F666CB">
        <w:rPr>
          <w:rFonts w:ascii="Arial" w:hAnsi="Arial" w:cs="Arial"/>
          <w:b/>
        </w:rPr>
        <w:t>Dedicated</w:t>
      </w:r>
      <w:proofErr w:type="gramEnd"/>
      <w:r w:rsidRPr="00F666CB">
        <w:rPr>
          <w:rFonts w:ascii="Arial" w:hAnsi="Arial" w:cs="Arial"/>
          <w:b/>
        </w:rPr>
        <w:t xml:space="preserve"> button)</w:t>
      </w:r>
    </w:p>
    <w:p w:rsidR="00D63286" w:rsidRDefault="00D63286" w:rsidP="005962BA">
      <w:pPr>
        <w:jc w:val="center"/>
      </w:pPr>
    </w:p>
    <w:p w:rsidR="00A30BE9" w:rsidRDefault="00A30BE9" w:rsidP="005962BA">
      <w:pPr>
        <w:jc w:val="center"/>
      </w:pPr>
    </w:p>
    <w:p w:rsidR="00A30BE9" w:rsidRDefault="00D16E03" w:rsidP="005962BA">
      <w:pPr>
        <w:jc w:val="center"/>
      </w:pPr>
      <w:r w:rsidRPr="00504CDC">
        <w:object w:dxaOrig="5160" w:dyaOrig="5145">
          <v:shape id="_x0000_i1029" type="#_x0000_t75" style="width:308.25pt;height:306.75pt" o:ole="">
            <v:imagedata r:id="rId19" o:title=""/>
          </v:shape>
          <o:OLEObject Type="Embed" ProgID="Visio.Drawing.11" ShapeID="_x0000_i1029" DrawAspect="Content" ObjectID="_1560243464" r:id="rId20"/>
        </w:object>
      </w:r>
    </w:p>
    <w:p w:rsidR="00A30BE9" w:rsidRDefault="00A30BE9" w:rsidP="005962BA">
      <w:pPr>
        <w:jc w:val="center"/>
      </w:pPr>
    </w:p>
    <w:p w:rsidR="00A30BE9" w:rsidRDefault="00A30BE9" w:rsidP="005962BA">
      <w:pPr>
        <w:jc w:val="center"/>
      </w:pPr>
    </w:p>
    <w:p w:rsidR="00A30BE9" w:rsidRDefault="00A30BE9" w:rsidP="005962BA">
      <w:pPr>
        <w:jc w:val="center"/>
      </w:pPr>
    </w:p>
    <w:p w:rsidR="00A30BE9" w:rsidRDefault="00A30BE9" w:rsidP="005962BA">
      <w:pPr>
        <w:jc w:val="center"/>
      </w:pPr>
    </w:p>
    <w:p w:rsidR="005F0087" w:rsidRDefault="0089375E" w:rsidP="0089375E">
      <w:pPr>
        <w:pStyle w:val="Table"/>
        <w:ind w:hanging="1350"/>
        <w:jc w:val="left"/>
      </w:pPr>
      <w:r>
        <w:lastRenderedPageBreak/>
        <w:t xml:space="preserve">   </w:t>
      </w:r>
      <w:r w:rsidR="005F0087">
        <w:t xml:space="preserve">Dual_Exhaust_Status_Screen_MC Based on </w:t>
      </w:r>
      <w:r w:rsidR="000D4962" w:rsidRPr="000D4962">
        <w:t>EngExhQuietMde_D_Stat</w:t>
      </w:r>
    </w:p>
    <w:tbl>
      <w:tblPr>
        <w:tblW w:w="8879" w:type="dxa"/>
        <w:jc w:val="center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"/>
        <w:gridCol w:w="2063"/>
        <w:gridCol w:w="7"/>
        <w:gridCol w:w="1973"/>
        <w:gridCol w:w="7"/>
        <w:gridCol w:w="2243"/>
        <w:gridCol w:w="7"/>
        <w:gridCol w:w="2565"/>
        <w:gridCol w:w="7"/>
      </w:tblGrid>
      <w:tr w:rsidR="00437E69" w:rsidTr="00437E69">
        <w:trPr>
          <w:gridAfter w:val="1"/>
          <w:wAfter w:w="7" w:type="dxa"/>
          <w:cantSplit/>
          <w:trHeight w:val="612"/>
          <w:tblHeader/>
          <w:jc w:val="center"/>
        </w:trPr>
        <w:tc>
          <w:tcPr>
            <w:tcW w:w="20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37E69" w:rsidRPr="00D16E03" w:rsidRDefault="00437E69" w:rsidP="006E725A">
            <w:pPr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  <w:r w:rsidRPr="00D16E03">
              <w:rPr>
                <w:rFonts w:ascii="Arial" w:hAnsi="Arial" w:cs="Arial"/>
                <w:b/>
                <w:bCs/>
                <w:sz w:val="18"/>
                <w:szCs w:val="16"/>
              </w:rPr>
              <w:t>Operational_</w:t>
            </w:r>
          </w:p>
          <w:p w:rsidR="00437E69" w:rsidRPr="00D16E03" w:rsidRDefault="00437E69" w:rsidP="006E725A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D16E03">
              <w:rPr>
                <w:rFonts w:ascii="Arial" w:hAnsi="Arial" w:cs="Arial"/>
                <w:b/>
                <w:bCs/>
                <w:sz w:val="18"/>
                <w:szCs w:val="16"/>
              </w:rPr>
              <w:t>Mode</w:t>
            </w:r>
          </w:p>
        </w:tc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437E69" w:rsidRPr="00D16E03" w:rsidRDefault="00437E69" w:rsidP="00D16E03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proofErr w:type="spellStart"/>
            <w:r w:rsidRPr="00D16E03">
              <w:rPr>
                <w:rFonts w:ascii="Arial" w:hAnsi="Arial" w:cs="Arial"/>
                <w:b/>
                <w:sz w:val="18"/>
                <w:szCs w:val="16"/>
              </w:rPr>
              <w:t>SVT_Status_Screen_IOD_MC_Flag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37E69" w:rsidRPr="00D16E03" w:rsidRDefault="00437E69" w:rsidP="000D4962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D16E03">
              <w:rPr>
                <w:rFonts w:ascii="Arial" w:hAnsi="Arial" w:cs="Arial"/>
                <w:b/>
                <w:sz w:val="18"/>
                <w:szCs w:val="16"/>
              </w:rPr>
              <w:t>En</w:t>
            </w:r>
            <w:r w:rsidR="000D4962" w:rsidRPr="00D16E03">
              <w:rPr>
                <w:rFonts w:ascii="Arial" w:hAnsi="Arial" w:cs="Arial"/>
                <w:b/>
                <w:sz w:val="18"/>
                <w:szCs w:val="16"/>
              </w:rPr>
              <w:t>g</w:t>
            </w:r>
            <w:r w:rsidRPr="00D16E03">
              <w:rPr>
                <w:rFonts w:ascii="Arial" w:hAnsi="Arial" w:cs="Arial"/>
                <w:b/>
                <w:sz w:val="18"/>
                <w:szCs w:val="16"/>
              </w:rPr>
              <w:t>ExhQuietMde_D</w:t>
            </w:r>
            <w:r w:rsidR="00D16E03" w:rsidRPr="00D16E03">
              <w:rPr>
                <w:rFonts w:ascii="Arial" w:hAnsi="Arial" w:cs="Arial"/>
                <w:b/>
                <w:sz w:val="18"/>
                <w:szCs w:val="16"/>
              </w:rPr>
              <w:t>2</w:t>
            </w:r>
            <w:r w:rsidRPr="00D16E03">
              <w:rPr>
                <w:rFonts w:ascii="Arial" w:hAnsi="Arial" w:cs="Arial"/>
                <w:b/>
                <w:sz w:val="18"/>
                <w:szCs w:val="16"/>
              </w:rPr>
              <w:t>_Stat</w:t>
            </w:r>
            <w:r w:rsidR="0090529D" w:rsidRPr="00D16E03">
              <w:rPr>
                <w:rFonts w:ascii="Arial" w:hAnsi="Arial" w:cs="Arial"/>
                <w:b/>
                <w:sz w:val="18"/>
                <w:szCs w:val="16"/>
              </w:rPr>
              <w:t xml:space="preserve"> Signal</w:t>
            </w:r>
          </w:p>
        </w:tc>
        <w:tc>
          <w:tcPr>
            <w:tcW w:w="2572" w:type="dxa"/>
            <w:gridSpan w:val="2"/>
            <w:tcBorders>
              <w:top w:val="single" w:sz="18" w:space="0" w:color="auto"/>
              <w:left w:val="double" w:sz="12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37E69" w:rsidRPr="00D16E03" w:rsidRDefault="00437E69" w:rsidP="006E725A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D16E03">
              <w:rPr>
                <w:rFonts w:ascii="Arial" w:hAnsi="Arial" w:cs="Arial"/>
                <w:b/>
                <w:sz w:val="18"/>
                <w:szCs w:val="16"/>
              </w:rPr>
              <w:t>Dual_Exhaust_</w:t>
            </w:r>
          </w:p>
          <w:p w:rsidR="00437E69" w:rsidRPr="00D16E03" w:rsidRDefault="00437E69" w:rsidP="006E725A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D16E03">
              <w:rPr>
                <w:rFonts w:ascii="Arial" w:hAnsi="Arial" w:cs="Arial"/>
                <w:b/>
                <w:sz w:val="18"/>
                <w:szCs w:val="16"/>
              </w:rPr>
              <w:t>Status_Screen_MC</w:t>
            </w:r>
          </w:p>
        </w:tc>
      </w:tr>
      <w:tr w:rsidR="00D16E03" w:rsidTr="00D16E03">
        <w:trPr>
          <w:gridBefore w:val="1"/>
          <w:wBefore w:w="7" w:type="dxa"/>
          <w:cantSplit/>
          <w:trHeight w:val="675"/>
          <w:jc w:val="center"/>
        </w:trPr>
        <w:tc>
          <w:tcPr>
            <w:tcW w:w="2070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6E725A">
            <w:pPr>
              <w:pStyle w:val="CommentText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437E69">
              <w:rPr>
                <w:rFonts w:ascii="Arial" w:hAnsi="Arial" w:cs="Arial"/>
                <w:sz w:val="18"/>
                <w:szCs w:val="18"/>
              </w:rPr>
              <w:t>Normal or Crank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D16E03">
            <w:pPr>
              <w:pStyle w:val="CommentText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437E69">
              <w:rPr>
                <w:rFonts w:ascii="Arial" w:hAnsi="Arial" w:cs="Arial"/>
                <w:noProof/>
                <w:sz w:val="18"/>
                <w:szCs w:val="18"/>
              </w:rPr>
              <w:t>Active</w:t>
            </w:r>
          </w:p>
        </w:tc>
        <w:tc>
          <w:tcPr>
            <w:tcW w:w="225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16E03" w:rsidRPr="008406AC" w:rsidRDefault="00D16E03" w:rsidP="00D16E03">
            <w:pPr>
              <w:pStyle w:val="CommentText"/>
              <w:jc w:val="center"/>
              <w:rPr>
                <w:noProof/>
                <w:color w:val="FF0000"/>
                <w:sz w:val="18"/>
                <w:szCs w:val="18"/>
              </w:rPr>
            </w:pPr>
            <w:r w:rsidRPr="00E83FC8">
              <w:rPr>
                <w:rFonts w:ascii="Arial" w:hAnsi="Arial" w:cs="Arial"/>
                <w:sz w:val="18"/>
                <w:szCs w:val="18"/>
              </w:rPr>
              <w:t>Stealth (0x1)</w:t>
            </w:r>
          </w:p>
        </w:tc>
        <w:tc>
          <w:tcPr>
            <w:tcW w:w="2572" w:type="dxa"/>
            <w:gridSpan w:val="2"/>
            <w:tcBorders>
              <w:top w:val="single" w:sz="18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6E72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object w:dxaOrig="825" w:dyaOrig="765">
                <v:shape id="_x0000_i1030" type="#_x0000_t75" style="width:41.25pt;height:38.25pt" o:ole="">
                  <v:imagedata r:id="rId21" o:title=""/>
                </v:shape>
                <o:OLEObject Type="Embed" ProgID="PBrush" ShapeID="_x0000_i1030" DrawAspect="Content" ObjectID="_1560243465" r:id="rId22"/>
              </w:object>
            </w:r>
            <w:r w:rsidRPr="00437E6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16E03" w:rsidRPr="00437E69" w:rsidRDefault="00D16E03" w:rsidP="006E725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Quiet</w:t>
            </w:r>
          </w:p>
        </w:tc>
      </w:tr>
      <w:tr w:rsidR="00D16E03" w:rsidTr="00D16E03">
        <w:trPr>
          <w:gridBefore w:val="1"/>
          <w:wBefore w:w="7" w:type="dxa"/>
          <w:cantSplit/>
          <w:trHeight w:val="675"/>
          <w:jc w:val="center"/>
        </w:trPr>
        <w:tc>
          <w:tcPr>
            <w:tcW w:w="20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16E03" w:rsidRPr="00437E69" w:rsidRDefault="00D16E03" w:rsidP="00D16E03">
            <w:pPr>
              <w:pStyle w:val="CommentText"/>
              <w:jc w:val="center"/>
              <w:rPr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  <w:r w:rsidRPr="00437E69">
              <w:rPr>
                <w:rFonts w:ascii="Arial" w:hAnsi="Arial" w:cs="Arial"/>
                <w:sz w:val="18"/>
                <w:szCs w:val="18"/>
              </w:rPr>
              <w:t xml:space="preserve"> (0x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437E6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E03" w:rsidRPr="00437E69" w:rsidRDefault="00D16E03" w:rsidP="006E725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object w:dxaOrig="825" w:dyaOrig="765">
                <v:shape id="_x0000_i1031" type="#_x0000_t75" style="width:41.25pt;height:38.25pt" o:ole="">
                  <v:imagedata r:id="rId21" o:title=""/>
                </v:shape>
                <o:OLEObject Type="Embed" ProgID="PBrush" ShapeID="_x0000_i1031" DrawAspect="Content" ObjectID="_1560243466" r:id="rId23"/>
              </w:object>
            </w:r>
          </w:p>
          <w:p w:rsidR="00D16E03" w:rsidRPr="00437E69" w:rsidRDefault="00D16E03" w:rsidP="006E725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</w:tr>
      <w:tr w:rsidR="00D16E03" w:rsidTr="00D16E03">
        <w:trPr>
          <w:gridBefore w:val="1"/>
          <w:wBefore w:w="7" w:type="dxa"/>
          <w:cantSplit/>
          <w:trHeight w:val="675"/>
          <w:jc w:val="center"/>
        </w:trPr>
        <w:tc>
          <w:tcPr>
            <w:tcW w:w="20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03" w:rsidRPr="00437E69" w:rsidRDefault="00D16E03" w:rsidP="006E725A">
            <w:pPr>
              <w:pStyle w:val="Commen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Track (0x4)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E03" w:rsidRDefault="00D16E03" w:rsidP="006E725A">
            <w:pPr>
              <w:jc w:val="center"/>
            </w:pPr>
            <w:r>
              <w:object w:dxaOrig="795" w:dyaOrig="705">
                <v:shape id="_x0000_i1032" type="#_x0000_t75" style="width:39pt;height:35.25pt" o:ole="">
                  <v:imagedata r:id="rId24" o:title=""/>
                </v:shape>
                <o:OLEObject Type="Embed" ProgID="PBrush" ShapeID="_x0000_i1032" DrawAspect="Content" ObjectID="_1560243467" r:id="rId25"/>
              </w:object>
            </w:r>
          </w:p>
          <w:p w:rsidR="00D16E03" w:rsidRDefault="00D16E03" w:rsidP="006E725A">
            <w:pPr>
              <w:jc w:val="center"/>
            </w:pPr>
            <w:r>
              <w:t>Track</w:t>
            </w:r>
          </w:p>
        </w:tc>
      </w:tr>
      <w:tr w:rsidR="00D16E03" w:rsidTr="00D16E03">
        <w:trPr>
          <w:gridBefore w:val="1"/>
          <w:wBefore w:w="7" w:type="dxa"/>
          <w:cantSplit/>
          <w:trHeight w:val="675"/>
          <w:jc w:val="center"/>
        </w:trPr>
        <w:tc>
          <w:tcPr>
            <w:tcW w:w="20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6E03" w:rsidRPr="00437E69" w:rsidRDefault="00D16E03" w:rsidP="006E725A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03" w:rsidRPr="00437E69" w:rsidRDefault="00E83FC8" w:rsidP="006E725A">
            <w:pPr>
              <w:pStyle w:val="Commen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Cs w:val="16"/>
              </w:rPr>
              <w:t xml:space="preserve">0x0, </w:t>
            </w:r>
            <w:r w:rsidR="00D16E03" w:rsidRPr="00C57C60">
              <w:rPr>
                <w:rFonts w:ascii="Arial" w:hAnsi="Arial" w:cs="Arial"/>
                <w:szCs w:val="16"/>
              </w:rPr>
              <w:t>0x5, 0x6 or Faulty (0x7) or Declared Missing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E03" w:rsidRDefault="00D16E03" w:rsidP="006E725A">
            <w:pPr>
              <w:jc w:val="center"/>
            </w:pPr>
            <w:r>
              <w:object w:dxaOrig="825" w:dyaOrig="765">
                <v:shape id="_x0000_i1033" type="#_x0000_t75" style="width:41.25pt;height:38.25pt" o:ole="">
                  <v:imagedata r:id="rId21" o:title=""/>
                </v:shape>
                <o:OLEObject Type="Embed" ProgID="PBrush" ShapeID="_x0000_i1033" DrawAspect="Content" ObjectID="_1560243468" r:id="rId26"/>
              </w:object>
            </w:r>
          </w:p>
          <w:p w:rsidR="00D16E03" w:rsidRDefault="00D16E03" w:rsidP="006E725A">
            <w:pPr>
              <w:jc w:val="center"/>
            </w:pPr>
            <w:r>
              <w:t>Fault</w:t>
            </w:r>
          </w:p>
        </w:tc>
      </w:tr>
      <w:tr w:rsidR="005F0087" w:rsidTr="00437E69">
        <w:trPr>
          <w:gridAfter w:val="1"/>
          <w:wAfter w:w="7" w:type="dxa"/>
          <w:cantSplit/>
          <w:trHeight w:val="432"/>
          <w:jc w:val="center"/>
        </w:trPr>
        <w:tc>
          <w:tcPr>
            <w:tcW w:w="6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087" w:rsidRPr="00437E69" w:rsidRDefault="005F0087" w:rsidP="006E725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437E69">
              <w:rPr>
                <w:rFonts w:ascii="Arial" w:hAnsi="Arial" w:cs="Arial"/>
                <w:sz w:val="18"/>
                <w:szCs w:val="18"/>
              </w:rPr>
              <w:t>All other cases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087" w:rsidRPr="00437E69" w:rsidRDefault="005F0087" w:rsidP="006E725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437E69">
              <w:rPr>
                <w:rFonts w:ascii="Arial" w:hAnsi="Arial" w:cs="Arial"/>
                <w:noProof/>
                <w:sz w:val="18"/>
                <w:szCs w:val="18"/>
              </w:rPr>
              <w:t>Inactive</w:t>
            </w:r>
          </w:p>
        </w:tc>
      </w:tr>
    </w:tbl>
    <w:p w:rsidR="005F0087" w:rsidRDefault="005F0087" w:rsidP="005962BA">
      <w:pPr>
        <w:jc w:val="center"/>
      </w:pPr>
    </w:p>
    <w:p w:rsidR="0034281B" w:rsidRDefault="0034281B" w:rsidP="0034281B">
      <w:pPr>
        <w:pStyle w:val="Table"/>
        <w:ind w:hanging="1350"/>
        <w:jc w:val="left"/>
      </w:pPr>
      <w:r>
        <w:t>State Matrix for Track Use Only Warning</w:t>
      </w:r>
    </w:p>
    <w:tbl>
      <w:tblPr>
        <w:tblW w:w="9112" w:type="dxa"/>
        <w:jc w:val="center"/>
        <w:tblInd w:w="5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914"/>
        <w:gridCol w:w="2422"/>
        <w:gridCol w:w="2954"/>
      </w:tblGrid>
      <w:tr w:rsidR="0034281B" w:rsidRPr="00466E0D" w:rsidTr="0034281B">
        <w:trPr>
          <w:cantSplit/>
          <w:trHeight w:val="708"/>
          <w:tblHeader/>
          <w:jc w:val="center"/>
        </w:trPr>
        <w:tc>
          <w:tcPr>
            <w:tcW w:w="18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281B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Operational_Mode</w:t>
            </w:r>
            <w:proofErr w:type="spellEnd"/>
          </w:p>
        </w:tc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281B" w:rsidRPr="00840AE9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Dual</w:t>
            </w:r>
            <w:r w:rsidRPr="00840AE9">
              <w:rPr>
                <w:rFonts w:ascii="Arial" w:hAnsi="Arial" w:cs="Arial"/>
                <w:b/>
                <w:sz w:val="16"/>
                <w:szCs w:val="16"/>
              </w:rPr>
              <w:t>_Exhaust</w:t>
            </w:r>
            <w:proofErr w:type="spellEnd"/>
            <w:r w:rsidRPr="00840AE9">
              <w:rPr>
                <w:rFonts w:ascii="Arial" w:hAnsi="Arial" w:cs="Arial"/>
                <w:b/>
                <w:sz w:val="16"/>
                <w:szCs w:val="16"/>
              </w:rPr>
              <w:t>_</w:t>
            </w:r>
          </w:p>
          <w:p w:rsidR="0034281B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40AE9">
              <w:rPr>
                <w:rFonts w:ascii="Arial" w:hAnsi="Arial" w:cs="Arial"/>
                <w:b/>
                <w:sz w:val="16"/>
                <w:szCs w:val="16"/>
              </w:rPr>
              <w:t>Cfg</w:t>
            </w:r>
            <w:proofErr w:type="spellEnd"/>
          </w:p>
        </w:tc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  <w:vAlign w:val="center"/>
          </w:tcPr>
          <w:p w:rsidR="0034281B" w:rsidRPr="00466E0D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822B1">
              <w:rPr>
                <w:rFonts w:ascii="Arial" w:hAnsi="Arial" w:cs="Arial"/>
                <w:b/>
                <w:sz w:val="16"/>
                <w:szCs w:val="16"/>
              </w:rPr>
              <w:t>EngExhMdeQuiet_D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9822B1">
              <w:rPr>
                <w:rFonts w:ascii="Arial" w:hAnsi="Arial" w:cs="Arial"/>
                <w:b/>
                <w:sz w:val="16"/>
                <w:szCs w:val="16"/>
              </w:rPr>
              <w:t>_Stat Signal</w:t>
            </w:r>
          </w:p>
        </w:tc>
        <w:tc>
          <w:tcPr>
            <w:tcW w:w="29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4281B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Track_Use_Only_MC_Status_Flag</w:t>
            </w:r>
            <w:proofErr w:type="spellEnd"/>
          </w:p>
          <w:p w:rsidR="0034281B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4281B" w:rsidRPr="00466E0D" w:rsidRDefault="0034281B" w:rsidP="0034281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701F9">
              <w:rPr>
                <w:rFonts w:ascii="Arial" w:hAnsi="Arial" w:cs="Arial"/>
                <w:color w:val="FF0000"/>
                <w:sz w:val="16"/>
                <w:szCs w:val="16"/>
              </w:rPr>
              <w:t>Msg</w:t>
            </w:r>
            <w:proofErr w:type="spellEnd"/>
            <w:r w:rsidRPr="009701F9">
              <w:rPr>
                <w:rFonts w:ascii="Arial" w:hAnsi="Arial" w:cs="Arial"/>
                <w:color w:val="FF0000"/>
                <w:sz w:val="16"/>
                <w:szCs w:val="16"/>
              </w:rPr>
              <w:t xml:space="preserve"> ID: W3575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</w:tr>
      <w:tr w:rsidR="0034281B" w:rsidRPr="00466E0D" w:rsidTr="0034281B">
        <w:trPr>
          <w:cantSplit/>
          <w:trHeight w:val="528"/>
          <w:jc w:val="center"/>
        </w:trPr>
        <w:tc>
          <w:tcPr>
            <w:tcW w:w="1822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Normal or Crank</w:t>
            </w:r>
          </w:p>
        </w:tc>
        <w:tc>
          <w:tcPr>
            <w:tcW w:w="191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Enabled (0x1)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Track (0x4)</w:t>
            </w:r>
          </w:p>
        </w:tc>
        <w:tc>
          <w:tcPr>
            <w:tcW w:w="29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Active</w:t>
            </w:r>
          </w:p>
        </w:tc>
      </w:tr>
      <w:tr w:rsidR="0034281B" w:rsidRPr="00466E0D" w:rsidTr="0034281B">
        <w:trPr>
          <w:cantSplit/>
          <w:trHeight w:val="440"/>
          <w:jc w:val="center"/>
        </w:trPr>
        <w:tc>
          <w:tcPr>
            <w:tcW w:w="6158" w:type="dxa"/>
            <w:gridSpan w:val="3"/>
            <w:tcBorders>
              <w:right w:val="double" w:sz="12" w:space="0" w:color="auto"/>
            </w:tcBorders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All Other Cases</w:t>
            </w:r>
          </w:p>
        </w:tc>
        <w:tc>
          <w:tcPr>
            <w:tcW w:w="2954" w:type="dxa"/>
            <w:vAlign w:val="center"/>
          </w:tcPr>
          <w:p w:rsidR="0034281B" w:rsidRPr="00A70DA7" w:rsidRDefault="0034281B" w:rsidP="0034281B">
            <w:pPr>
              <w:pStyle w:val="CommentText"/>
              <w:jc w:val="center"/>
              <w:rPr>
                <w:rFonts w:ascii="Arial" w:hAnsi="Arial" w:cs="Arial"/>
              </w:rPr>
            </w:pPr>
            <w:r w:rsidRPr="00A70DA7">
              <w:rPr>
                <w:rFonts w:ascii="Arial" w:hAnsi="Arial" w:cs="Arial"/>
              </w:rPr>
              <w:t>Inactive</w:t>
            </w:r>
          </w:p>
        </w:tc>
      </w:tr>
    </w:tbl>
    <w:p w:rsidR="0034281B" w:rsidRDefault="0034281B" w:rsidP="005962BA">
      <w:pPr>
        <w:jc w:val="center"/>
      </w:pPr>
    </w:p>
    <w:p w:rsidR="0034281B" w:rsidRDefault="0034281B" w:rsidP="005962BA">
      <w:pPr>
        <w:jc w:val="center"/>
      </w:pPr>
    </w:p>
    <w:p w:rsidR="004F2D95" w:rsidRDefault="004F2D95">
      <w:pPr>
        <w:pStyle w:val="Heading4"/>
        <w:tabs>
          <w:tab w:val="left" w:pos="1890"/>
        </w:tabs>
        <w:ind w:firstLine="36"/>
      </w:pPr>
      <w:r>
        <w:t>Operation Description (supports algorithm flowchart /state diagram)</w:t>
      </w:r>
    </w:p>
    <w:p w:rsidR="00083ADF" w:rsidRDefault="00083ADF" w:rsidP="00083ADF">
      <w:pPr>
        <w:ind w:left="720"/>
        <w:rPr>
          <w:rFonts w:ascii="Arial" w:hAnsi="Arial" w:cs="Arial"/>
          <w:snapToGrid w:val="0"/>
        </w:rPr>
      </w:pPr>
    </w:p>
    <w:p w:rsidR="009E55D2" w:rsidRDefault="009E55D2" w:rsidP="0091423D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The cluster does not control the </w:t>
      </w:r>
      <w:r w:rsidR="004A01E1">
        <w:rPr>
          <w:rFonts w:ascii="Arial" w:hAnsi="Arial" w:cs="Arial"/>
          <w:snapToGrid w:val="0"/>
        </w:rPr>
        <w:t xml:space="preserve">Dual </w:t>
      </w:r>
      <w:r w:rsidR="0090529D">
        <w:rPr>
          <w:rFonts w:ascii="Arial" w:hAnsi="Arial" w:cs="Arial"/>
          <w:snapToGrid w:val="0"/>
        </w:rPr>
        <w:t xml:space="preserve">mode </w:t>
      </w:r>
      <w:r w:rsidR="004A01E1">
        <w:rPr>
          <w:rFonts w:ascii="Arial" w:hAnsi="Arial" w:cs="Arial"/>
          <w:snapToGrid w:val="0"/>
        </w:rPr>
        <w:t>Exhaust</w:t>
      </w:r>
      <w:r>
        <w:rPr>
          <w:rFonts w:ascii="Arial" w:hAnsi="Arial" w:cs="Arial"/>
          <w:snapToGrid w:val="0"/>
        </w:rPr>
        <w:t xml:space="preserve">. It </w:t>
      </w:r>
      <w:r w:rsidR="004A01E1">
        <w:rPr>
          <w:rFonts w:ascii="Arial" w:hAnsi="Arial" w:cs="Arial"/>
          <w:snapToGrid w:val="0"/>
        </w:rPr>
        <w:t>simply</w:t>
      </w:r>
      <w:r>
        <w:rPr>
          <w:rFonts w:ascii="Arial" w:hAnsi="Arial" w:cs="Arial"/>
          <w:snapToGrid w:val="0"/>
        </w:rPr>
        <w:t xml:space="preserve"> allows the user to </w:t>
      </w:r>
      <w:r w:rsidR="004A01E1">
        <w:rPr>
          <w:rFonts w:ascii="Arial" w:hAnsi="Arial" w:cs="Arial"/>
          <w:snapToGrid w:val="0"/>
        </w:rPr>
        <w:t xml:space="preserve">request a </w:t>
      </w:r>
      <w:r>
        <w:rPr>
          <w:rFonts w:ascii="Arial" w:hAnsi="Arial" w:cs="Arial"/>
          <w:snapToGrid w:val="0"/>
        </w:rPr>
        <w:t xml:space="preserve">change </w:t>
      </w:r>
      <w:r w:rsidR="004A01E1">
        <w:rPr>
          <w:rFonts w:ascii="Arial" w:hAnsi="Arial" w:cs="Arial"/>
          <w:snapToGrid w:val="0"/>
        </w:rPr>
        <w:t xml:space="preserve">in the mode between Quiet and Sport. </w:t>
      </w:r>
      <w:r>
        <w:rPr>
          <w:rFonts w:ascii="Arial" w:hAnsi="Arial" w:cs="Arial"/>
          <w:snapToGrid w:val="0"/>
        </w:rPr>
        <w:t xml:space="preserve">The PCM is the controlling module, and the cluster shall </w:t>
      </w:r>
      <w:r w:rsidR="004A01E1">
        <w:rPr>
          <w:rFonts w:ascii="Arial" w:hAnsi="Arial" w:cs="Arial"/>
          <w:snapToGrid w:val="0"/>
        </w:rPr>
        <w:t>confirm the mode</w:t>
      </w:r>
      <w:r>
        <w:rPr>
          <w:rFonts w:ascii="Arial" w:hAnsi="Arial" w:cs="Arial"/>
          <w:snapToGrid w:val="0"/>
        </w:rPr>
        <w:t xml:space="preserve"> based on the status received over the </w:t>
      </w:r>
      <w:r w:rsidR="004A01E1" w:rsidRPr="004A01E1">
        <w:rPr>
          <w:rFonts w:ascii="Arial" w:hAnsi="Arial" w:cs="Arial"/>
        </w:rPr>
        <w:t>EngExhMdeQuiet_</w:t>
      </w:r>
      <w:r w:rsidR="00A1460A">
        <w:rPr>
          <w:rFonts w:ascii="Arial" w:hAnsi="Arial" w:cs="Arial"/>
        </w:rPr>
        <w:t>D</w:t>
      </w:r>
      <w:r w:rsidR="00D16E03">
        <w:rPr>
          <w:rFonts w:ascii="Arial" w:hAnsi="Arial" w:cs="Arial"/>
        </w:rPr>
        <w:t>2</w:t>
      </w:r>
      <w:r>
        <w:rPr>
          <w:rFonts w:ascii="Arial" w:hAnsi="Arial" w:cs="Arial"/>
          <w:snapToGrid w:val="0"/>
        </w:rPr>
        <w:t xml:space="preserve">_Stat signal. </w:t>
      </w:r>
    </w:p>
    <w:p w:rsidR="00EB3420" w:rsidRDefault="00EB3420" w:rsidP="00EB3420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When equipped, the user shall </w:t>
      </w:r>
      <w:r w:rsidR="0090529D">
        <w:rPr>
          <w:rFonts w:ascii="Arial" w:hAnsi="Arial" w:cs="Arial"/>
          <w:snapToGrid w:val="0"/>
        </w:rPr>
        <w:t xml:space="preserve">also have the ability </w:t>
      </w:r>
      <w:r>
        <w:rPr>
          <w:rFonts w:ascii="Arial" w:hAnsi="Arial" w:cs="Arial"/>
          <w:snapToGrid w:val="0"/>
        </w:rPr>
        <w:t xml:space="preserve">to change the Dual </w:t>
      </w:r>
      <w:r w:rsidR="0090529D">
        <w:rPr>
          <w:rFonts w:ascii="Arial" w:hAnsi="Arial" w:cs="Arial"/>
          <w:snapToGrid w:val="0"/>
        </w:rPr>
        <w:t xml:space="preserve">mode </w:t>
      </w:r>
      <w:r>
        <w:rPr>
          <w:rFonts w:ascii="Arial" w:hAnsi="Arial" w:cs="Arial"/>
          <w:snapToGrid w:val="0"/>
        </w:rPr>
        <w:t>Exhaust via the dedicated toggle switch on the ECP or thru the cluster message center Track Apps menu using the 5-way switch on the steering wheel.</w:t>
      </w:r>
    </w:p>
    <w:p w:rsidR="00EB3420" w:rsidRDefault="00EB3420" w:rsidP="00EB3420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The cluster has different HMI depending on whether the dual exhaust mode change is triggered thru the ECP switch or the 5-way switch. </w:t>
      </w:r>
    </w:p>
    <w:p w:rsidR="00EB3420" w:rsidRPr="00EB3420" w:rsidRDefault="00EB3420" w:rsidP="00EB3420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When changing the Dual </w:t>
      </w:r>
      <w:r w:rsidR="0090529D">
        <w:rPr>
          <w:rFonts w:ascii="Arial" w:hAnsi="Arial" w:cs="Arial"/>
          <w:snapToGrid w:val="0"/>
        </w:rPr>
        <w:t xml:space="preserve">mode </w:t>
      </w:r>
      <w:r>
        <w:rPr>
          <w:rFonts w:ascii="Arial" w:hAnsi="Arial" w:cs="Arial"/>
          <w:snapToGrid w:val="0"/>
        </w:rPr>
        <w:t xml:space="preserve">Exhaust via the dedicated switch, the use of the 5-way switch shall have no effect on the Dual </w:t>
      </w:r>
      <w:r w:rsidR="0090529D">
        <w:rPr>
          <w:rFonts w:ascii="Arial" w:hAnsi="Arial" w:cs="Arial"/>
          <w:snapToGrid w:val="0"/>
        </w:rPr>
        <w:t xml:space="preserve">mode </w:t>
      </w:r>
      <w:r>
        <w:rPr>
          <w:rFonts w:ascii="Arial" w:hAnsi="Arial" w:cs="Arial"/>
          <w:snapToGrid w:val="0"/>
        </w:rPr>
        <w:t xml:space="preserve">exhaust change. Similarly, when changing the Dual </w:t>
      </w:r>
      <w:r w:rsidR="0090529D">
        <w:rPr>
          <w:rFonts w:ascii="Arial" w:hAnsi="Arial" w:cs="Arial"/>
          <w:snapToGrid w:val="0"/>
        </w:rPr>
        <w:t xml:space="preserve">mode </w:t>
      </w:r>
      <w:r>
        <w:rPr>
          <w:rFonts w:ascii="Arial" w:hAnsi="Arial" w:cs="Arial"/>
          <w:snapToGrid w:val="0"/>
        </w:rPr>
        <w:t>Exhaust via the 5-way switch, the pressing of the dedicated Dual Exhaust switch on the ECP shall have no effect on the exhaust mode change.</w:t>
      </w:r>
    </w:p>
    <w:p w:rsidR="004A01E1" w:rsidRPr="004A01E1" w:rsidRDefault="004A01E1" w:rsidP="0091423D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</w:rPr>
        <w:t>The Dual Exhaust shall default to the “</w:t>
      </w:r>
      <w:r w:rsidR="007F27D2">
        <w:rPr>
          <w:rFonts w:ascii="Arial" w:hAnsi="Arial" w:cs="Arial"/>
        </w:rPr>
        <w:t>Normal</w:t>
      </w:r>
      <w:r>
        <w:rPr>
          <w:rFonts w:ascii="Arial" w:hAnsi="Arial" w:cs="Arial"/>
        </w:rPr>
        <w:t>” mode at every key cycle.</w:t>
      </w:r>
    </w:p>
    <w:p w:rsidR="004F2D95" w:rsidRPr="009E55D2" w:rsidRDefault="004A01E1" w:rsidP="0091423D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</w:rPr>
        <w:t xml:space="preserve">The Dual </w:t>
      </w:r>
      <w:r w:rsidR="0090529D">
        <w:rPr>
          <w:rFonts w:ascii="Arial" w:hAnsi="Arial" w:cs="Arial"/>
        </w:rPr>
        <w:t xml:space="preserve">mode </w:t>
      </w:r>
      <w:r>
        <w:rPr>
          <w:rFonts w:ascii="Arial" w:hAnsi="Arial" w:cs="Arial"/>
        </w:rPr>
        <w:t xml:space="preserve">Exhaust is also tied in with the Drive Mode feature. Depending on the drive mode selected, the dual exhaust mode </w:t>
      </w:r>
      <w:r w:rsidR="007B1089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change as well. The user can, however, override that mode by changing that mode as defined in this STSS.</w:t>
      </w:r>
      <w:r w:rsidR="005C7B18">
        <w:rPr>
          <w:rFonts w:ascii="Arial" w:hAnsi="Arial" w:cs="Arial"/>
        </w:rPr>
        <w:t xml:space="preserve"> </w:t>
      </w:r>
    </w:p>
    <w:p w:rsidR="00DD2F76" w:rsidRPr="00DD2F76" w:rsidRDefault="009E55D2" w:rsidP="0091423D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</w:rPr>
        <w:t xml:space="preserve">When </w:t>
      </w:r>
      <w:r w:rsidR="004A01E1">
        <w:rPr>
          <w:rFonts w:ascii="Arial" w:hAnsi="Arial" w:cs="Arial"/>
        </w:rPr>
        <w:t xml:space="preserve">the </w:t>
      </w:r>
      <w:r w:rsidR="00C14467">
        <w:rPr>
          <w:rFonts w:ascii="Arial" w:hAnsi="Arial" w:cs="Arial"/>
        </w:rPr>
        <w:t xml:space="preserve">Dual </w:t>
      </w:r>
      <w:r w:rsidR="0090529D">
        <w:rPr>
          <w:rFonts w:ascii="Arial" w:hAnsi="Arial" w:cs="Arial"/>
        </w:rPr>
        <w:t xml:space="preserve">mode </w:t>
      </w:r>
      <w:r w:rsidR="004A01E1">
        <w:rPr>
          <w:rFonts w:ascii="Arial" w:hAnsi="Arial" w:cs="Arial"/>
        </w:rPr>
        <w:t xml:space="preserve">Exhaust is changed </w:t>
      </w:r>
      <w:r w:rsidR="00C14467">
        <w:rPr>
          <w:rFonts w:ascii="Arial" w:hAnsi="Arial" w:cs="Arial"/>
        </w:rPr>
        <w:t>thru</w:t>
      </w:r>
      <w:r w:rsidR="004A01E1">
        <w:rPr>
          <w:rFonts w:ascii="Arial" w:hAnsi="Arial" w:cs="Arial"/>
        </w:rPr>
        <w:t xml:space="preserve"> the Drive mode feature</w:t>
      </w:r>
      <w:r w:rsidR="0090529D">
        <w:rPr>
          <w:rFonts w:ascii="Arial" w:hAnsi="Arial" w:cs="Arial"/>
        </w:rPr>
        <w:t xml:space="preserve"> or the ECP switch</w:t>
      </w:r>
      <w:r w:rsidR="004A01E1">
        <w:rPr>
          <w:rFonts w:ascii="Arial" w:hAnsi="Arial" w:cs="Arial"/>
        </w:rPr>
        <w:t xml:space="preserve">, the cluster does not need to switch to the Dual Exhaust settings menu display. </w:t>
      </w:r>
      <w:r>
        <w:rPr>
          <w:rFonts w:ascii="Arial" w:hAnsi="Arial" w:cs="Arial"/>
        </w:rPr>
        <w:t>However, the modes shall change in the background so that if the customer decides to use the 5 button M/C switches to change the setting later on, the correct mode is displayed as selected.</w:t>
      </w:r>
    </w:p>
    <w:p w:rsidR="009E55D2" w:rsidRPr="00A1060F" w:rsidRDefault="00DD2F76" w:rsidP="0091423D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 w:rsidRPr="00A1060F">
        <w:rPr>
          <w:rFonts w:ascii="Arial" w:hAnsi="Arial" w:cs="Arial"/>
        </w:rPr>
        <w:t>In case of a fault (EngExhMdeQuiet_D</w:t>
      </w:r>
      <w:r w:rsidR="00D16E03" w:rsidRPr="00A1060F">
        <w:rPr>
          <w:rFonts w:ascii="Arial" w:hAnsi="Arial" w:cs="Arial"/>
        </w:rPr>
        <w:t>2</w:t>
      </w:r>
      <w:r w:rsidRPr="00A1060F">
        <w:rPr>
          <w:rFonts w:ascii="Arial" w:hAnsi="Arial" w:cs="Arial"/>
        </w:rPr>
        <w:t>_Stat = 0x</w:t>
      </w:r>
      <w:r w:rsidR="00D16E03" w:rsidRPr="00A1060F">
        <w:rPr>
          <w:rFonts w:ascii="Arial" w:hAnsi="Arial" w:cs="Arial"/>
        </w:rPr>
        <w:t>5</w:t>
      </w:r>
      <w:r w:rsidRPr="00A1060F">
        <w:rPr>
          <w:rFonts w:ascii="Arial" w:hAnsi="Arial" w:cs="Arial"/>
        </w:rPr>
        <w:t>, 0x</w:t>
      </w:r>
      <w:r w:rsidR="00D16E03" w:rsidRPr="00A1060F">
        <w:rPr>
          <w:rFonts w:ascii="Arial" w:hAnsi="Arial" w:cs="Arial"/>
        </w:rPr>
        <w:t>6, 0x7</w:t>
      </w:r>
      <w:r w:rsidRPr="00A1060F">
        <w:rPr>
          <w:rFonts w:ascii="Arial" w:hAnsi="Arial" w:cs="Arial"/>
        </w:rPr>
        <w:t xml:space="preserve"> or declared missing), the cluster shall activate W3346 and at the same time request Normal EngExhMdeQuiet_D</w:t>
      </w:r>
      <w:r w:rsidR="00D16E03" w:rsidRPr="00A1060F">
        <w:rPr>
          <w:rFonts w:ascii="Arial" w:hAnsi="Arial" w:cs="Arial"/>
        </w:rPr>
        <w:t>2</w:t>
      </w:r>
      <w:r w:rsidRPr="00A1060F">
        <w:rPr>
          <w:rFonts w:ascii="Arial" w:hAnsi="Arial" w:cs="Arial"/>
        </w:rPr>
        <w:t xml:space="preserve">_Rq = </w:t>
      </w:r>
      <w:r w:rsidR="00D16E03" w:rsidRPr="00A1060F">
        <w:rPr>
          <w:rFonts w:ascii="Arial" w:hAnsi="Arial" w:cs="Arial"/>
        </w:rPr>
        <w:t>Normal</w:t>
      </w:r>
      <w:r w:rsidRPr="00A1060F">
        <w:rPr>
          <w:rFonts w:ascii="Arial" w:hAnsi="Arial" w:cs="Arial"/>
        </w:rPr>
        <w:t xml:space="preserve"> (0x2)</w:t>
      </w:r>
      <w:r w:rsidR="009E55D2" w:rsidRPr="00A1060F">
        <w:rPr>
          <w:rFonts w:ascii="Arial" w:hAnsi="Arial" w:cs="Arial"/>
        </w:rPr>
        <w:t xml:space="preserve"> </w:t>
      </w:r>
      <w:r w:rsidRPr="00A1060F">
        <w:rPr>
          <w:rFonts w:ascii="Arial" w:hAnsi="Arial" w:cs="Arial"/>
        </w:rPr>
        <w:t>mode in the background. Dual_Exhaust_Setup_MC and Exhaust_Mode_Status_Screen_MC (for SVT) shall also be set to NORMAL mode.</w:t>
      </w:r>
    </w:p>
    <w:p w:rsidR="00516CFF" w:rsidRDefault="005D76EF" w:rsidP="00516CFF">
      <w:pPr>
        <w:numPr>
          <w:ilvl w:val="0"/>
          <w:numId w:val="4"/>
        </w:numPr>
        <w:tabs>
          <w:tab w:val="clear" w:pos="1728"/>
          <w:tab w:val="num" w:pos="1080"/>
        </w:tabs>
        <w:ind w:left="108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lastRenderedPageBreak/>
        <w:t xml:space="preserve">The </w:t>
      </w:r>
      <w:r w:rsidR="004A01E1">
        <w:rPr>
          <w:rFonts w:ascii="Arial" w:hAnsi="Arial" w:cs="Arial"/>
          <w:snapToGrid w:val="0"/>
        </w:rPr>
        <w:t xml:space="preserve">Dual </w:t>
      </w:r>
      <w:r w:rsidR="009A5072">
        <w:rPr>
          <w:rFonts w:ascii="Arial" w:hAnsi="Arial" w:cs="Arial"/>
          <w:snapToGrid w:val="0"/>
        </w:rPr>
        <w:t xml:space="preserve">mode </w:t>
      </w:r>
      <w:r w:rsidR="004A01E1">
        <w:rPr>
          <w:rFonts w:ascii="Arial" w:hAnsi="Arial" w:cs="Arial"/>
          <w:snapToGrid w:val="0"/>
        </w:rPr>
        <w:t xml:space="preserve">Exhaust </w:t>
      </w:r>
      <w:r w:rsidR="00377C12">
        <w:rPr>
          <w:rFonts w:ascii="Arial" w:hAnsi="Arial" w:cs="Arial"/>
          <w:snapToGrid w:val="0"/>
        </w:rPr>
        <w:t xml:space="preserve">settings </w:t>
      </w:r>
      <w:r>
        <w:rPr>
          <w:rFonts w:ascii="Arial" w:hAnsi="Arial" w:cs="Arial"/>
          <w:snapToGrid w:val="0"/>
        </w:rPr>
        <w:t xml:space="preserve">shall </w:t>
      </w:r>
      <w:r w:rsidR="00377C12">
        <w:rPr>
          <w:rFonts w:ascii="Arial" w:hAnsi="Arial" w:cs="Arial"/>
          <w:snapToGrid w:val="0"/>
        </w:rPr>
        <w:t xml:space="preserve">be displayed </w:t>
      </w:r>
      <w:r>
        <w:rPr>
          <w:rFonts w:ascii="Arial" w:hAnsi="Arial" w:cs="Arial"/>
          <w:snapToGrid w:val="0"/>
        </w:rPr>
        <w:t>only when the feature is configured as enabled.</w:t>
      </w:r>
    </w:p>
    <w:p w:rsidR="00E64D7A" w:rsidRDefault="00E64D7A" w:rsidP="00E64D7A">
      <w:pPr>
        <w:ind w:left="720"/>
        <w:rPr>
          <w:rFonts w:ascii="Arial" w:hAnsi="Arial" w:cs="Arial"/>
          <w:snapToGrid w:val="0"/>
        </w:rPr>
      </w:pPr>
    </w:p>
    <w:p w:rsidR="004F2D95" w:rsidRDefault="004F2D95" w:rsidP="0019528A">
      <w:pPr>
        <w:pStyle w:val="Heading4"/>
        <w:tabs>
          <w:tab w:val="left" w:pos="1890"/>
        </w:tabs>
        <w:ind w:firstLine="36"/>
      </w:pPr>
      <w:r>
        <w:t>Function Safety Classification (EMC)</w:t>
      </w:r>
    </w:p>
    <w:p w:rsidR="004F2D95" w:rsidRDefault="004F2D95">
      <w:pPr>
        <w:ind w:left="360" w:firstLine="576"/>
        <w:rPr>
          <w:rFonts w:ascii="Arial" w:hAnsi="Arial" w:cs="Arial"/>
        </w:rPr>
      </w:pPr>
    </w:p>
    <w:p w:rsidR="004F2D95" w:rsidRDefault="004F2D95" w:rsidP="0019528A">
      <w:pPr>
        <w:pStyle w:val="BodyText"/>
        <w:ind w:left="1584" w:firstLine="306"/>
      </w:pPr>
      <w:r>
        <w:t>Class B</w:t>
      </w:r>
    </w:p>
    <w:p w:rsidR="00A85E9F" w:rsidRDefault="00A85E9F">
      <w:pPr>
        <w:pStyle w:val="BodyText"/>
        <w:ind w:left="1584" w:firstLine="576"/>
      </w:pPr>
    </w:p>
    <w:p w:rsidR="00A30BE9" w:rsidRDefault="00A30BE9">
      <w:pPr>
        <w:pStyle w:val="BodyText"/>
        <w:ind w:left="1584" w:firstLine="576"/>
      </w:pPr>
    </w:p>
    <w:p w:rsidR="00A30BE9" w:rsidRDefault="00A30BE9">
      <w:pPr>
        <w:pStyle w:val="BodyText"/>
        <w:ind w:left="1584" w:firstLine="576"/>
      </w:pPr>
    </w:p>
    <w:p w:rsidR="00A30BE9" w:rsidRDefault="00A30BE9">
      <w:pPr>
        <w:pStyle w:val="BodyText"/>
        <w:ind w:left="1584" w:firstLine="576"/>
      </w:pPr>
    </w:p>
    <w:p w:rsidR="00A30BE9" w:rsidRDefault="00A30BE9">
      <w:pPr>
        <w:pStyle w:val="BodyText"/>
        <w:ind w:left="1584" w:firstLine="576"/>
      </w:pPr>
    </w:p>
    <w:p w:rsidR="00A30BE9" w:rsidRDefault="00A30BE9">
      <w:pPr>
        <w:pStyle w:val="BodyText"/>
        <w:ind w:left="1584" w:firstLine="576"/>
      </w:pPr>
    </w:p>
    <w:p w:rsidR="004F2D95" w:rsidRDefault="004F2D95" w:rsidP="0019528A">
      <w:pPr>
        <w:pStyle w:val="Heading4"/>
        <w:tabs>
          <w:tab w:val="left" w:pos="1890"/>
        </w:tabs>
        <w:ind w:firstLine="36"/>
      </w:pPr>
      <w:r>
        <w:t>Memory Storage</w:t>
      </w:r>
    </w:p>
    <w:p w:rsidR="004F2D95" w:rsidRPr="00A43D11" w:rsidRDefault="004F2D95" w:rsidP="006E725A">
      <w:pPr>
        <w:pStyle w:val="Table"/>
        <w:jc w:val="left"/>
      </w:pPr>
      <w:r w:rsidRPr="00A43D11">
        <w:t xml:space="preserve">Function Parameters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8"/>
        <w:gridCol w:w="4111"/>
        <w:gridCol w:w="1982"/>
        <w:gridCol w:w="2061"/>
      </w:tblGrid>
      <w:tr w:rsidR="00676B34" w:rsidTr="008039D4">
        <w:trPr>
          <w:trHeight w:val="438"/>
          <w:tblHeader/>
          <w:jc w:val="center"/>
        </w:trPr>
        <w:tc>
          <w:tcPr>
            <w:tcW w:w="34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 w:rsidRPr="00D146A5">
              <w:rPr>
                <w:rFonts w:ascii="Arial" w:hAnsi="Arial" w:cs="Arial"/>
                <w:b/>
              </w:rPr>
              <w:t>Parameter Name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 w:rsidRPr="00D146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9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 w:rsidRPr="00D146A5">
              <w:rPr>
                <w:rFonts w:ascii="Arial" w:hAnsi="Arial" w:cs="Arial"/>
                <w:b/>
              </w:rPr>
              <w:t xml:space="preserve">Value at </w:t>
            </w:r>
          </w:p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place">
              <w:r w:rsidRPr="00D146A5">
                <w:rPr>
                  <w:rFonts w:ascii="Arial" w:hAnsi="Arial" w:cs="Arial"/>
                  <w:b/>
                </w:rPr>
                <w:t>Battery</w:t>
              </w:r>
            </w:smartTag>
            <w:r w:rsidRPr="00D146A5">
              <w:rPr>
                <w:rFonts w:ascii="Arial" w:hAnsi="Arial" w:cs="Arial"/>
                <w:b/>
              </w:rPr>
              <w:t xml:space="preserve"> Connect</w:t>
            </w:r>
            <w:r w:rsidR="005F4C84" w:rsidRPr="00D146A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 w:rsidRPr="00D146A5">
              <w:rPr>
                <w:rFonts w:ascii="Arial" w:hAnsi="Arial" w:cs="Arial"/>
                <w:b/>
              </w:rPr>
              <w:t xml:space="preserve">Value at </w:t>
            </w:r>
          </w:p>
          <w:p w:rsidR="004F2D95" w:rsidRPr="00D146A5" w:rsidRDefault="004F2D9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 w:rsidRPr="00D146A5">
              <w:rPr>
                <w:rFonts w:ascii="Arial" w:hAnsi="Arial" w:cs="Arial"/>
                <w:b/>
              </w:rPr>
              <w:t>Module Wake-up</w:t>
            </w:r>
          </w:p>
        </w:tc>
      </w:tr>
      <w:tr w:rsidR="00676B34" w:rsidTr="008039D4">
        <w:trPr>
          <w:trHeight w:val="456"/>
          <w:jc w:val="center"/>
        </w:trPr>
        <w:tc>
          <w:tcPr>
            <w:tcW w:w="3438" w:type="dxa"/>
            <w:vAlign w:val="center"/>
          </w:tcPr>
          <w:p w:rsidR="00BD0769" w:rsidRPr="00D146A5" w:rsidRDefault="00A4243B" w:rsidP="001D4E50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Dual_Exhaust_Setup</w:t>
            </w:r>
            <w:r w:rsidR="009C5D86">
              <w:rPr>
                <w:rFonts w:ascii="Arial" w:hAnsi="Arial" w:cs="Arial"/>
              </w:rPr>
              <w:t>_MC</w:t>
            </w:r>
          </w:p>
        </w:tc>
        <w:tc>
          <w:tcPr>
            <w:tcW w:w="4111" w:type="dxa"/>
            <w:vAlign w:val="center"/>
          </w:tcPr>
          <w:p w:rsidR="00BD0769" w:rsidRPr="00D146A5" w:rsidRDefault="00E323F0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 exhaust mode setting</w:t>
            </w:r>
            <w:r w:rsidR="009C5D86">
              <w:rPr>
                <w:rFonts w:ascii="Arial" w:hAnsi="Arial" w:cs="Arial"/>
              </w:rPr>
              <w:t xml:space="preserve"> </w:t>
            </w:r>
            <w:r w:rsidR="00BD0769" w:rsidRPr="00D146A5">
              <w:rPr>
                <w:rFonts w:ascii="Arial" w:hAnsi="Arial" w:cs="Arial"/>
              </w:rPr>
              <w:t xml:space="preserve">Output </w:t>
            </w:r>
            <w:r w:rsidR="009C5D86">
              <w:rPr>
                <w:rFonts w:ascii="Arial" w:hAnsi="Arial" w:cs="Arial"/>
              </w:rPr>
              <w:t xml:space="preserve">state </w:t>
            </w:r>
          </w:p>
        </w:tc>
        <w:tc>
          <w:tcPr>
            <w:tcW w:w="1982" w:type="dxa"/>
            <w:vAlign w:val="center"/>
          </w:tcPr>
          <w:p w:rsidR="00BD0769" w:rsidRPr="00D146A5" w:rsidRDefault="007F27D2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  <w:r w:rsidR="00A4243B">
              <w:rPr>
                <w:rFonts w:ascii="Arial" w:hAnsi="Arial" w:cs="Arial"/>
              </w:rPr>
              <w:t xml:space="preserve"> (0x0)</w:t>
            </w:r>
          </w:p>
        </w:tc>
        <w:tc>
          <w:tcPr>
            <w:tcW w:w="2061" w:type="dxa"/>
            <w:vAlign w:val="center"/>
          </w:tcPr>
          <w:p w:rsidR="00BD0769" w:rsidRPr="00D146A5" w:rsidRDefault="007F27D2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  <w:r w:rsidR="00A4243B">
              <w:rPr>
                <w:rFonts w:ascii="Arial" w:hAnsi="Arial" w:cs="Arial"/>
              </w:rPr>
              <w:t xml:space="preserve"> (0x0)</w:t>
            </w:r>
          </w:p>
        </w:tc>
      </w:tr>
      <w:tr w:rsidR="002C2E28" w:rsidTr="008039D4">
        <w:trPr>
          <w:trHeight w:val="530"/>
          <w:jc w:val="center"/>
        </w:trPr>
        <w:tc>
          <w:tcPr>
            <w:tcW w:w="3438" w:type="dxa"/>
            <w:vAlign w:val="center"/>
          </w:tcPr>
          <w:p w:rsidR="00983AA5" w:rsidRDefault="00E323F0" w:rsidP="006A0970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Exhaust_Mode</w:t>
            </w:r>
            <w:r w:rsidR="00983AA5">
              <w:rPr>
                <w:rFonts w:ascii="Arial" w:hAnsi="Arial" w:cs="Arial"/>
              </w:rPr>
              <w:t>_Status_</w:t>
            </w:r>
          </w:p>
          <w:p w:rsidR="002C2E28" w:rsidRPr="002C2E28" w:rsidRDefault="00983AA5" w:rsidP="006A0970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Screen_MC</w:t>
            </w:r>
          </w:p>
        </w:tc>
        <w:tc>
          <w:tcPr>
            <w:tcW w:w="4111" w:type="dxa"/>
            <w:vAlign w:val="center"/>
          </w:tcPr>
          <w:p w:rsidR="002C2E28" w:rsidRPr="00D146A5" w:rsidRDefault="00E65EDA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E323F0">
              <w:rPr>
                <w:rFonts w:ascii="Arial" w:hAnsi="Arial" w:cs="Arial"/>
              </w:rPr>
              <w:t>utput that will be used to display status in the SVT status screen.</w:t>
            </w:r>
          </w:p>
        </w:tc>
        <w:tc>
          <w:tcPr>
            <w:tcW w:w="1982" w:type="dxa"/>
            <w:vAlign w:val="center"/>
          </w:tcPr>
          <w:p w:rsidR="002C2E28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Inactive </w:t>
            </w:r>
            <w:r w:rsidR="00E323F0">
              <w:rPr>
                <w:rFonts w:ascii="Arial" w:hAnsi="Arial" w:cs="Arial"/>
              </w:rPr>
              <w:t>(0x0)</w:t>
            </w:r>
          </w:p>
        </w:tc>
        <w:tc>
          <w:tcPr>
            <w:tcW w:w="2061" w:type="dxa"/>
            <w:vAlign w:val="center"/>
          </w:tcPr>
          <w:p w:rsidR="002C2E28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Inactive</w:t>
            </w:r>
            <w:r w:rsidR="00E323F0">
              <w:rPr>
                <w:rFonts w:ascii="Arial" w:hAnsi="Arial" w:cs="Arial"/>
              </w:rPr>
              <w:t xml:space="preserve"> (0x0)</w:t>
            </w:r>
          </w:p>
        </w:tc>
      </w:tr>
      <w:tr w:rsidR="008039D4" w:rsidTr="008039D4">
        <w:trPr>
          <w:trHeight w:val="530"/>
          <w:jc w:val="center"/>
        </w:trPr>
        <w:tc>
          <w:tcPr>
            <w:tcW w:w="3438" w:type="dxa"/>
            <w:vAlign w:val="center"/>
          </w:tcPr>
          <w:p w:rsidR="008039D4" w:rsidRDefault="008039D4" w:rsidP="006A0970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Dual_Exhaust_MC_Flag</w:t>
            </w:r>
          </w:p>
        </w:tc>
        <w:tc>
          <w:tcPr>
            <w:tcW w:w="4111" w:type="dxa"/>
            <w:vAlign w:val="center"/>
          </w:tcPr>
          <w:p w:rsidR="008039D4" w:rsidRPr="00B27A5D" w:rsidRDefault="008039D4" w:rsidP="008039D4">
            <w:pPr>
              <w:rPr>
                <w:rFonts w:ascii="Arial" w:hAnsi="Arial" w:cs="Arial"/>
              </w:rPr>
            </w:pPr>
            <w:r w:rsidRPr="00B27A5D">
              <w:rPr>
                <w:rFonts w:ascii="Arial" w:hAnsi="Arial" w:cs="Arial"/>
              </w:rPr>
              <w:t xml:space="preserve">Internal flag used to control the state of the </w:t>
            </w:r>
            <w:r>
              <w:rPr>
                <w:rFonts w:ascii="Arial" w:hAnsi="Arial" w:cs="Arial"/>
              </w:rPr>
              <w:t>dual mode exhaust</w:t>
            </w:r>
            <w:r w:rsidRPr="00B27A5D">
              <w:rPr>
                <w:rFonts w:ascii="Arial" w:hAnsi="Arial" w:cs="Arial"/>
              </w:rPr>
              <w:t xml:space="preserve"> pop-up. This variable can reset the warning prior to the TA_Timer expiring.</w:t>
            </w:r>
          </w:p>
        </w:tc>
        <w:tc>
          <w:tcPr>
            <w:tcW w:w="1982" w:type="dxa"/>
            <w:vAlign w:val="center"/>
          </w:tcPr>
          <w:p w:rsidR="008039D4" w:rsidRPr="00B27A5D" w:rsidRDefault="008039D4" w:rsidP="00706996">
            <w:pPr>
              <w:jc w:val="center"/>
              <w:rPr>
                <w:rFonts w:ascii="Arial" w:hAnsi="Arial" w:cs="Arial"/>
              </w:rPr>
            </w:pPr>
            <w:r w:rsidRPr="00B27A5D">
              <w:rPr>
                <w:rFonts w:ascii="Arial" w:hAnsi="Arial" w:cs="Arial"/>
              </w:rPr>
              <w:t>Inactive (0x0)</w:t>
            </w:r>
          </w:p>
        </w:tc>
        <w:tc>
          <w:tcPr>
            <w:tcW w:w="2061" w:type="dxa"/>
            <w:vAlign w:val="center"/>
          </w:tcPr>
          <w:p w:rsidR="008039D4" w:rsidRPr="00B27A5D" w:rsidRDefault="008039D4" w:rsidP="00706996">
            <w:pPr>
              <w:jc w:val="center"/>
              <w:rPr>
                <w:rFonts w:ascii="Arial" w:hAnsi="Arial" w:cs="Arial"/>
              </w:rPr>
            </w:pPr>
            <w:r w:rsidRPr="00B27A5D">
              <w:rPr>
                <w:rFonts w:ascii="Arial" w:hAnsi="Arial" w:cs="Arial"/>
              </w:rPr>
              <w:t>Inactive (0x0)</w:t>
            </w:r>
          </w:p>
        </w:tc>
      </w:tr>
      <w:tr w:rsidR="008039D4" w:rsidTr="008039D4">
        <w:trPr>
          <w:trHeight w:val="440"/>
          <w:jc w:val="center"/>
        </w:trPr>
        <w:tc>
          <w:tcPr>
            <w:tcW w:w="3438" w:type="dxa"/>
            <w:vAlign w:val="center"/>
          </w:tcPr>
          <w:p w:rsidR="008039D4" w:rsidRPr="009F32D4" w:rsidRDefault="008039D4" w:rsidP="0070699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SVT_Status_Screen_IOD_MC_Flag</w:t>
            </w:r>
          </w:p>
        </w:tc>
        <w:tc>
          <w:tcPr>
            <w:tcW w:w="8154" w:type="dxa"/>
            <w:gridSpan w:val="3"/>
            <w:vAlign w:val="center"/>
          </w:tcPr>
          <w:p w:rsidR="008039D4" w:rsidRPr="00B27A5D" w:rsidRDefault="008039D4" w:rsidP="007069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input from “Status Screen Information Display – CGEA1.3” STSS</w:t>
            </w:r>
          </w:p>
        </w:tc>
      </w:tr>
      <w:tr w:rsidR="00510281" w:rsidTr="00510281">
        <w:trPr>
          <w:trHeight w:val="440"/>
          <w:jc w:val="center"/>
        </w:trPr>
        <w:tc>
          <w:tcPr>
            <w:tcW w:w="3438" w:type="dxa"/>
            <w:vAlign w:val="center"/>
          </w:tcPr>
          <w:p w:rsidR="00510281" w:rsidRDefault="00510281" w:rsidP="0051028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Track_Use_Only_MC_Status_Flag</w:t>
            </w:r>
            <w:proofErr w:type="spellEnd"/>
          </w:p>
        </w:tc>
        <w:tc>
          <w:tcPr>
            <w:tcW w:w="4111" w:type="dxa"/>
            <w:vAlign w:val="center"/>
          </w:tcPr>
          <w:p w:rsidR="00510281" w:rsidRDefault="00510281" w:rsidP="0094734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Confirmation status flag passed on to the warning arbitrator</w:t>
            </w:r>
          </w:p>
        </w:tc>
        <w:tc>
          <w:tcPr>
            <w:tcW w:w="1982" w:type="dxa"/>
            <w:vAlign w:val="center"/>
          </w:tcPr>
          <w:p w:rsidR="00510281" w:rsidRDefault="00510281" w:rsidP="0094734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Inactive</w:t>
            </w:r>
          </w:p>
        </w:tc>
        <w:tc>
          <w:tcPr>
            <w:tcW w:w="2061" w:type="dxa"/>
            <w:vAlign w:val="center"/>
          </w:tcPr>
          <w:p w:rsidR="00510281" w:rsidRDefault="00510281" w:rsidP="0094734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Inactive</w:t>
            </w:r>
          </w:p>
        </w:tc>
      </w:tr>
      <w:tr w:rsidR="00E323F0" w:rsidTr="008039D4">
        <w:trPr>
          <w:trHeight w:val="440"/>
          <w:jc w:val="center"/>
        </w:trPr>
        <w:tc>
          <w:tcPr>
            <w:tcW w:w="3438" w:type="dxa"/>
            <w:vAlign w:val="center"/>
          </w:tcPr>
          <w:p w:rsidR="00E323F0" w:rsidRPr="002C2E28" w:rsidRDefault="00E323F0" w:rsidP="00D16E03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EngExhMdeQuiet_</w:t>
            </w:r>
            <w:r w:rsidR="00A1460A">
              <w:rPr>
                <w:rFonts w:ascii="Arial" w:hAnsi="Arial" w:cs="Arial"/>
              </w:rPr>
              <w:t>D</w:t>
            </w:r>
            <w:r w:rsidR="00D16E03">
              <w:rPr>
                <w:rFonts w:ascii="Arial" w:hAnsi="Arial" w:cs="Arial"/>
              </w:rPr>
              <w:t>2</w:t>
            </w:r>
            <w:r w:rsidRPr="002C2E28">
              <w:rPr>
                <w:rFonts w:ascii="Arial" w:hAnsi="Arial" w:cs="Arial"/>
              </w:rPr>
              <w:t>_Stat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E323F0" w:rsidRPr="00D146A5" w:rsidRDefault="00E323F0" w:rsidP="006E725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signal from the PCM</w:t>
            </w:r>
          </w:p>
        </w:tc>
        <w:tc>
          <w:tcPr>
            <w:tcW w:w="1982" w:type="dxa"/>
            <w:vAlign w:val="center"/>
          </w:tcPr>
          <w:p w:rsidR="00E323F0" w:rsidRPr="00D146A5" w:rsidRDefault="00D16E03" w:rsidP="00F032E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  <w:r w:rsidR="00E323F0">
              <w:rPr>
                <w:rFonts w:ascii="Arial" w:hAnsi="Arial" w:cs="Arial"/>
              </w:rPr>
              <w:t xml:space="preserve"> (0x</w:t>
            </w:r>
            <w:r w:rsidR="00F032ED">
              <w:rPr>
                <w:rFonts w:ascii="Arial" w:hAnsi="Arial" w:cs="Arial"/>
              </w:rPr>
              <w:t>2</w:t>
            </w:r>
            <w:r w:rsidR="00E323F0">
              <w:rPr>
                <w:rFonts w:ascii="Arial" w:hAnsi="Arial" w:cs="Arial"/>
              </w:rPr>
              <w:t>)</w:t>
            </w:r>
          </w:p>
        </w:tc>
        <w:tc>
          <w:tcPr>
            <w:tcW w:w="2061" w:type="dxa"/>
            <w:vAlign w:val="center"/>
          </w:tcPr>
          <w:p w:rsidR="00E323F0" w:rsidRPr="00D146A5" w:rsidRDefault="00D16E03" w:rsidP="00F032E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Not 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</w:p>
        </w:tc>
      </w:tr>
      <w:tr w:rsidR="00F971D0" w:rsidTr="008039D4">
        <w:trPr>
          <w:trHeight w:val="440"/>
          <w:jc w:val="center"/>
        </w:trPr>
        <w:tc>
          <w:tcPr>
            <w:tcW w:w="3438" w:type="dxa"/>
            <w:vAlign w:val="center"/>
          </w:tcPr>
          <w:p w:rsidR="00F971D0" w:rsidRPr="00D146A5" w:rsidRDefault="00A4243B" w:rsidP="00983AA5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EngExhMdeQuiet</w:t>
            </w:r>
            <w:r w:rsidR="00E91CF7">
              <w:rPr>
                <w:rFonts w:ascii="Arial" w:hAnsi="Arial" w:cs="Arial"/>
              </w:rPr>
              <w:t>_</w:t>
            </w:r>
            <w:r w:rsidR="00983AA5">
              <w:rPr>
                <w:rFonts w:ascii="Arial" w:hAnsi="Arial" w:cs="Arial"/>
              </w:rPr>
              <w:t>B</w:t>
            </w:r>
            <w:r w:rsidR="00E91CF7">
              <w:rPr>
                <w:rFonts w:ascii="Arial" w:hAnsi="Arial" w:cs="Arial"/>
              </w:rPr>
              <w:t>_RqDrv</w:t>
            </w:r>
          </w:p>
        </w:tc>
        <w:tc>
          <w:tcPr>
            <w:tcW w:w="4111" w:type="dxa"/>
            <w:vAlign w:val="center"/>
          </w:tcPr>
          <w:p w:rsidR="00F971D0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signal from FCIM indicating whether Exhaust mode switch has been pressed.</w:t>
            </w:r>
          </w:p>
        </w:tc>
        <w:tc>
          <w:tcPr>
            <w:tcW w:w="1982" w:type="dxa"/>
            <w:vAlign w:val="center"/>
          </w:tcPr>
          <w:p w:rsidR="00F971D0" w:rsidRPr="00D146A5" w:rsidRDefault="00983AA5" w:rsidP="00983AA5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NotPressed</w:t>
            </w:r>
            <w:r w:rsidR="00A4243B">
              <w:rPr>
                <w:rFonts w:ascii="Arial" w:hAnsi="Arial" w:cs="Arial"/>
              </w:rPr>
              <w:t xml:space="preserve"> (0x</w:t>
            </w:r>
            <w:r>
              <w:rPr>
                <w:rFonts w:ascii="Arial" w:hAnsi="Arial" w:cs="Arial"/>
              </w:rPr>
              <w:t>0</w:t>
            </w:r>
            <w:r w:rsidR="00A4243B">
              <w:rPr>
                <w:rFonts w:ascii="Arial" w:hAnsi="Arial" w:cs="Arial"/>
              </w:rPr>
              <w:t>)</w:t>
            </w:r>
          </w:p>
        </w:tc>
        <w:tc>
          <w:tcPr>
            <w:tcW w:w="2061" w:type="dxa"/>
            <w:vAlign w:val="center"/>
          </w:tcPr>
          <w:p w:rsidR="00F971D0" w:rsidRPr="00D146A5" w:rsidRDefault="00983AA5" w:rsidP="00F032E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NotPressed (0x0)</w:t>
            </w:r>
          </w:p>
        </w:tc>
      </w:tr>
      <w:tr w:rsidR="00983AA5" w:rsidTr="008039D4">
        <w:trPr>
          <w:trHeight w:val="620"/>
          <w:jc w:val="center"/>
        </w:trPr>
        <w:tc>
          <w:tcPr>
            <w:tcW w:w="3438" w:type="dxa"/>
            <w:vAlign w:val="center"/>
          </w:tcPr>
          <w:p w:rsidR="00983AA5" w:rsidRPr="00D146A5" w:rsidRDefault="00983AA5" w:rsidP="00983AA5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EngExhMdeQuiet_D</w:t>
            </w:r>
            <w:r w:rsidR="00D16E0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_Rq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request transmit signal from the IPC</w:t>
            </w:r>
          </w:p>
        </w:tc>
        <w:tc>
          <w:tcPr>
            <w:tcW w:w="1982" w:type="dxa"/>
            <w:vAlign w:val="center"/>
          </w:tcPr>
          <w:p w:rsidR="00983AA5" w:rsidRPr="00D146A5" w:rsidRDefault="00D16E03" w:rsidP="00D16E0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(0x2)</w:t>
            </w:r>
          </w:p>
        </w:tc>
        <w:tc>
          <w:tcPr>
            <w:tcW w:w="2061" w:type="dxa"/>
            <w:vAlign w:val="center"/>
          </w:tcPr>
          <w:p w:rsidR="00983AA5" w:rsidRPr="00D146A5" w:rsidRDefault="00D16E03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 (0x2)</w:t>
            </w:r>
          </w:p>
        </w:tc>
      </w:tr>
      <w:tr w:rsidR="00983AA5" w:rsidTr="008039D4">
        <w:trPr>
          <w:trHeight w:val="620"/>
          <w:jc w:val="center"/>
        </w:trPr>
        <w:tc>
          <w:tcPr>
            <w:tcW w:w="3438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</w:t>
            </w:r>
            <w:r w:rsidRPr="00D146A5">
              <w:rPr>
                <w:rFonts w:ascii="Arial" w:hAnsi="Arial" w:cs="Arial"/>
              </w:rPr>
              <w:t xml:space="preserve"> Switch Event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 xml:space="preserve">Event that is indicated as per the switch interface for the </w:t>
            </w:r>
            <w:smartTag w:uri="urn:schemas-microsoft-com:office:smarttags" w:element="place">
              <w:smartTag w:uri="urn:schemas-microsoft-com:office:smarttags" w:element="PlaceName">
                <w:r w:rsidRPr="00D146A5">
                  <w:rPr>
                    <w:rFonts w:ascii="Arial" w:hAnsi="Arial" w:cs="Arial"/>
                  </w:rPr>
                  <w:t>Message</w:t>
                </w:r>
              </w:smartTag>
              <w:r w:rsidRPr="00D146A5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D146A5">
                  <w:rPr>
                    <w:rFonts w:ascii="Arial" w:hAnsi="Arial" w:cs="Arial"/>
                  </w:rPr>
                  <w:t>Center</w:t>
                </w:r>
              </w:smartTag>
            </w:smartTag>
            <w:r w:rsidRPr="00D146A5">
              <w:rPr>
                <w:rFonts w:ascii="Arial" w:hAnsi="Arial" w:cs="Arial"/>
              </w:rPr>
              <w:t>.   See *</w:t>
            </w:r>
          </w:p>
        </w:tc>
        <w:tc>
          <w:tcPr>
            <w:tcW w:w="1982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See *</w:t>
            </w:r>
          </w:p>
        </w:tc>
        <w:tc>
          <w:tcPr>
            <w:tcW w:w="206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See*</w:t>
            </w:r>
          </w:p>
        </w:tc>
      </w:tr>
      <w:tr w:rsidR="00983AA5" w:rsidTr="008039D4">
        <w:trPr>
          <w:trHeight w:val="809"/>
          <w:jc w:val="center"/>
        </w:trPr>
        <w:tc>
          <w:tcPr>
            <w:tcW w:w="3438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M/C_Display_Status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 xml:space="preserve">State Indicator to identify which text is currently being displayed on </w:t>
            </w:r>
            <w:smartTag w:uri="urn:schemas-microsoft-com:office:smarttags" w:element="place">
              <w:smartTag w:uri="urn:schemas-microsoft-com:office:smarttags" w:element="PlaceName">
                <w:r w:rsidRPr="00D146A5">
                  <w:rPr>
                    <w:rFonts w:ascii="Arial" w:hAnsi="Arial" w:cs="Arial"/>
                  </w:rPr>
                  <w:t>Message</w:t>
                </w:r>
              </w:smartTag>
              <w:r w:rsidRPr="00D146A5">
                <w:rPr>
                  <w:rFonts w:ascii="Arial" w:hAnsi="Arial" w:cs="Arial"/>
                </w:rPr>
                <w:t xml:space="preserve"> </w:t>
              </w:r>
              <w:smartTag w:uri="urn:schemas-microsoft-com:office:smarttags" w:element="PlaceType">
                <w:r w:rsidRPr="00D146A5">
                  <w:rPr>
                    <w:rFonts w:ascii="Arial" w:hAnsi="Arial" w:cs="Arial"/>
                  </w:rPr>
                  <w:t>Center</w:t>
                </w:r>
              </w:smartTag>
            </w:smartTag>
            <w:r w:rsidRPr="00D146A5">
              <w:rPr>
                <w:rFonts w:ascii="Arial" w:hAnsi="Arial" w:cs="Arial"/>
              </w:rPr>
              <w:t xml:space="preserve"> display.   See *</w:t>
            </w:r>
          </w:p>
        </w:tc>
        <w:tc>
          <w:tcPr>
            <w:tcW w:w="1982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See *</w:t>
            </w:r>
          </w:p>
        </w:tc>
        <w:tc>
          <w:tcPr>
            <w:tcW w:w="206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See*</w:t>
            </w:r>
          </w:p>
        </w:tc>
      </w:tr>
      <w:tr w:rsidR="00983AA5" w:rsidTr="008039D4">
        <w:trPr>
          <w:trHeight w:val="980"/>
          <w:jc w:val="center"/>
        </w:trPr>
        <w:tc>
          <w:tcPr>
            <w:tcW w:w="3438" w:type="dxa"/>
            <w:vAlign w:val="center"/>
          </w:tcPr>
          <w:p w:rsidR="00983AA5" w:rsidRPr="00AB66D5" w:rsidRDefault="00983AA5" w:rsidP="006A0970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Dual_Exhaust</w:t>
            </w:r>
            <w:r w:rsidRPr="00AB66D5">
              <w:rPr>
                <w:rFonts w:ascii="Arial" w:hAnsi="Arial" w:cs="Arial"/>
              </w:rPr>
              <w:t>_Cfg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State indicator for feature presence controlled via CAN at EOL at VO plant.  Set to disabled at Cluster Supplier Manufacturing Plant</w:t>
            </w:r>
          </w:p>
        </w:tc>
        <w:tc>
          <w:tcPr>
            <w:tcW w:w="1982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Use Stored Value</w:t>
            </w:r>
          </w:p>
        </w:tc>
        <w:tc>
          <w:tcPr>
            <w:tcW w:w="206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Use Stored Value</w:t>
            </w:r>
          </w:p>
        </w:tc>
      </w:tr>
      <w:tr w:rsidR="00983AA5" w:rsidTr="008039D4">
        <w:trPr>
          <w:trHeight w:val="980"/>
          <w:jc w:val="center"/>
        </w:trPr>
        <w:tc>
          <w:tcPr>
            <w:tcW w:w="3438" w:type="dxa"/>
            <w:vAlign w:val="center"/>
          </w:tcPr>
          <w:p w:rsidR="00983AA5" w:rsidRPr="00AB66D5" w:rsidRDefault="00983AA5" w:rsidP="006E725A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Dual_Exhaust</w:t>
            </w:r>
            <w:r w:rsidRPr="00AB66D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Buttn_</w:t>
            </w:r>
            <w:r w:rsidRPr="00AB66D5">
              <w:rPr>
                <w:rFonts w:ascii="Arial" w:hAnsi="Arial" w:cs="Arial"/>
              </w:rPr>
              <w:t>Cfg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E725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State indicator for feature presence controlled via CAN at EOL at VO plant.  Set to disabled at Cluster Supplier Manufacturing Plant</w:t>
            </w:r>
          </w:p>
        </w:tc>
        <w:tc>
          <w:tcPr>
            <w:tcW w:w="1982" w:type="dxa"/>
            <w:vAlign w:val="center"/>
          </w:tcPr>
          <w:p w:rsidR="00983AA5" w:rsidRPr="00D146A5" w:rsidRDefault="00983AA5" w:rsidP="006E72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Use Stored Value</w:t>
            </w:r>
          </w:p>
        </w:tc>
        <w:tc>
          <w:tcPr>
            <w:tcW w:w="2061" w:type="dxa"/>
            <w:vAlign w:val="center"/>
          </w:tcPr>
          <w:p w:rsidR="00983AA5" w:rsidRPr="00D146A5" w:rsidRDefault="00983AA5" w:rsidP="006E72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Use Stored Value</w:t>
            </w:r>
          </w:p>
        </w:tc>
      </w:tr>
      <w:tr w:rsidR="00983AA5" w:rsidTr="008039D4">
        <w:trPr>
          <w:trHeight w:val="530"/>
          <w:jc w:val="center"/>
        </w:trPr>
        <w:tc>
          <w:tcPr>
            <w:tcW w:w="3438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Operational_Mode</w:t>
            </w:r>
          </w:p>
        </w:tc>
        <w:tc>
          <w:tcPr>
            <w:tcW w:w="411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4 state indicator for cluster operational mode</w:t>
            </w:r>
          </w:p>
        </w:tc>
        <w:tc>
          <w:tcPr>
            <w:tcW w:w="1982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>Limited</w:t>
            </w:r>
          </w:p>
        </w:tc>
        <w:tc>
          <w:tcPr>
            <w:tcW w:w="2061" w:type="dxa"/>
            <w:vAlign w:val="center"/>
          </w:tcPr>
          <w:p w:rsidR="00983AA5" w:rsidRPr="00D146A5" w:rsidRDefault="00983AA5" w:rsidP="006A09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D146A5">
              <w:rPr>
                <w:rFonts w:ascii="Arial" w:hAnsi="Arial" w:cs="Arial"/>
              </w:rPr>
              <w:t xml:space="preserve">Limited, </w:t>
            </w:r>
            <w:smartTag w:uri="urn:schemas-microsoft-com:office:smarttags" w:element="City">
              <w:smartTag w:uri="urn:schemas-microsoft-com:office:smarttags" w:element="place">
                <w:r w:rsidRPr="00D146A5">
                  <w:rPr>
                    <w:rFonts w:ascii="Arial" w:hAnsi="Arial" w:cs="Arial"/>
                  </w:rPr>
                  <w:t>Normal</w:t>
                </w:r>
              </w:smartTag>
            </w:smartTag>
            <w:r w:rsidRPr="00D146A5">
              <w:rPr>
                <w:rFonts w:ascii="Arial" w:hAnsi="Arial" w:cs="Arial"/>
              </w:rPr>
              <w:t xml:space="preserve"> or Crank</w:t>
            </w:r>
          </w:p>
        </w:tc>
      </w:tr>
    </w:tbl>
    <w:p w:rsidR="004F2D95" w:rsidRDefault="004F2D95">
      <w:pPr>
        <w:pStyle w:val="BodyText"/>
      </w:pPr>
      <w:r>
        <w:t xml:space="preserve">    * Refer to Message Center X Display_Y Button Interface Section, where X and Y are appropriate values in this document.</w:t>
      </w:r>
    </w:p>
    <w:p w:rsidR="00CE5623" w:rsidRDefault="00CE5623">
      <w:pPr>
        <w:pStyle w:val="BodyText"/>
      </w:pPr>
    </w:p>
    <w:p w:rsidR="004F2D95" w:rsidRDefault="004F2D95">
      <w:pPr>
        <w:pStyle w:val="Heading4"/>
        <w:ind w:firstLine="576"/>
      </w:pPr>
      <w:r>
        <w:t>Reconfigurable Telltale</w:t>
      </w:r>
    </w:p>
    <w:p w:rsidR="004F2D95" w:rsidRDefault="004F2D95">
      <w:pPr>
        <w:ind w:left="360" w:firstLine="576"/>
        <w:rPr>
          <w:rFonts w:ascii="Arial" w:hAnsi="Arial" w:cs="Arial"/>
        </w:rPr>
      </w:pPr>
    </w:p>
    <w:p w:rsidR="004F2D95" w:rsidRDefault="00C14467">
      <w:pPr>
        <w:pStyle w:val="BodyText"/>
        <w:ind w:left="1584" w:firstLine="576"/>
      </w:pPr>
      <w:r>
        <w:t>Not applicable</w:t>
      </w:r>
    </w:p>
    <w:p w:rsidR="004F2D95" w:rsidRDefault="004F2D95">
      <w:pPr>
        <w:ind w:left="360" w:firstLine="576"/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r>
        <w:lastRenderedPageBreak/>
        <w:t>Prove Out</w:t>
      </w:r>
    </w:p>
    <w:p w:rsidR="004F2D95" w:rsidRDefault="004F2D95">
      <w:pPr>
        <w:ind w:left="360" w:firstLine="576"/>
        <w:rPr>
          <w:rFonts w:ascii="Arial" w:hAnsi="Arial" w:cs="Arial"/>
        </w:rPr>
      </w:pPr>
    </w:p>
    <w:p w:rsidR="004F2D95" w:rsidRDefault="004F2D95">
      <w:pPr>
        <w:pStyle w:val="BodyText"/>
        <w:ind w:left="1584" w:firstLine="576"/>
      </w:pPr>
      <w:r>
        <w:t>Not applicable</w:t>
      </w:r>
    </w:p>
    <w:p w:rsidR="004F2D95" w:rsidRDefault="004F2D95">
      <w:pPr>
        <w:ind w:left="360" w:firstLine="576"/>
        <w:rPr>
          <w:rFonts w:ascii="Arial" w:hAnsi="Arial" w:cs="Arial"/>
        </w:rPr>
      </w:pPr>
    </w:p>
    <w:p w:rsidR="004F2D95" w:rsidRDefault="004F2D95">
      <w:pPr>
        <w:pStyle w:val="Heading4"/>
        <w:ind w:firstLine="576"/>
      </w:pP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Msg</w:t>
      </w:r>
    </w:p>
    <w:p w:rsidR="004F2D95" w:rsidRDefault="004F2D95"/>
    <w:p w:rsidR="004F2D95" w:rsidRDefault="004F2D95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r w:rsidR="00536753">
        <w:rPr>
          <w:rFonts w:ascii="Arial" w:hAnsi="Arial" w:cs="Arial"/>
        </w:rPr>
        <w:t>program specific menu structure for appropriate display graphics.</w:t>
      </w:r>
    </w:p>
    <w:p w:rsidR="00437521" w:rsidRPr="00BE74AA" w:rsidRDefault="00437521">
      <w:pPr>
        <w:ind w:left="2160"/>
        <w:rPr>
          <w:rFonts w:ascii="Arial" w:hAnsi="Arial" w:cs="Arial"/>
        </w:rPr>
      </w:pPr>
    </w:p>
    <w:p w:rsidR="004F2D95" w:rsidRDefault="004F2D95">
      <w:pPr>
        <w:pStyle w:val="Heading2"/>
      </w:pPr>
      <w:r>
        <w:t>Error Handling</w:t>
      </w:r>
      <w:r>
        <w:br/>
      </w:r>
    </w:p>
    <w:p w:rsidR="004F2D95" w:rsidRDefault="004F2D95">
      <w:pPr>
        <w:pStyle w:val="Heading3"/>
        <w:ind w:firstLine="0"/>
      </w:pPr>
      <w:r>
        <w:t>Missing Message Strategy</w:t>
      </w:r>
      <w:r>
        <w:tab/>
      </w:r>
      <w:r>
        <w:tab/>
      </w:r>
    </w:p>
    <w:p w:rsidR="004F2D95" w:rsidRDefault="004F2D95">
      <w:pPr>
        <w:ind w:left="360"/>
        <w:rPr>
          <w:rFonts w:ascii="Arial" w:hAnsi="Arial" w:cs="Arial"/>
        </w:rPr>
      </w:pPr>
    </w:p>
    <w:p w:rsidR="005C0D89" w:rsidRDefault="005C0D89" w:rsidP="005C0D89">
      <w:pPr>
        <w:pStyle w:val="BodyText"/>
        <w:ind w:left="1368"/>
      </w:pPr>
      <w:r>
        <w:t>The signals will be declared missing as per the Diagnostics section of this SPSS.</w:t>
      </w:r>
    </w:p>
    <w:p w:rsidR="005C0D89" w:rsidRDefault="005C0D89" w:rsidP="005C0D89">
      <w:pPr>
        <w:ind w:left="1440"/>
        <w:rPr>
          <w:rFonts w:ascii="Arial" w:hAnsi="Arial" w:cs="Arial"/>
        </w:rPr>
      </w:pPr>
      <w:r w:rsidRPr="00006ABD">
        <w:rPr>
          <w:rFonts w:ascii="Arial" w:hAnsi="Arial" w:cs="Arial"/>
        </w:rPr>
        <w:t>DTCs states and history will be determined as per the Diagnostics section of this SPSS.</w:t>
      </w:r>
    </w:p>
    <w:p w:rsidR="005C0D89" w:rsidRDefault="005C0D89" w:rsidP="005C0D89">
      <w:pPr>
        <w:pStyle w:val="BodyText"/>
        <w:ind w:left="1368"/>
      </w:pPr>
      <w:r>
        <w:t xml:space="preserve"> If </w:t>
      </w:r>
      <w:r w:rsidR="00C14467">
        <w:t>Dual_Exhaust</w:t>
      </w:r>
      <w:r>
        <w:t>_Cfg = Disabled (0x0), the cluster shall never log a missing message DTC for this feature.</w:t>
      </w:r>
    </w:p>
    <w:p w:rsidR="009F72C3" w:rsidRDefault="009F72C3" w:rsidP="009F72C3">
      <w:pPr>
        <w:pStyle w:val="BodyText"/>
        <w:ind w:left="1368"/>
      </w:pPr>
    </w:p>
    <w:p w:rsidR="004F2D95" w:rsidRDefault="004F2D95">
      <w:pPr>
        <w:pStyle w:val="Heading2"/>
      </w:pPr>
      <w:r>
        <w:t>Diagnostics</w:t>
      </w:r>
    </w:p>
    <w:p w:rsidR="004F2D95" w:rsidRDefault="004F2D95">
      <w:pPr>
        <w:rPr>
          <w:rFonts w:ascii="Arial" w:hAnsi="Arial" w:cs="Arial"/>
        </w:rPr>
      </w:pPr>
    </w:p>
    <w:p w:rsidR="004F2D95" w:rsidRDefault="004F2D95">
      <w:pPr>
        <w:pStyle w:val="Heading3"/>
        <w:ind w:firstLine="0"/>
      </w:pPr>
      <w:r>
        <w:t>Self Test</w:t>
      </w:r>
    </w:p>
    <w:p w:rsidR="004F2D95" w:rsidRDefault="004F2D95">
      <w:pPr>
        <w:ind w:left="360"/>
      </w:pPr>
    </w:p>
    <w:p w:rsidR="004F2D95" w:rsidRDefault="004F2D95">
      <w:pPr>
        <w:pStyle w:val="BodyText"/>
        <w:ind w:left="1368" w:firstLine="72"/>
      </w:pPr>
      <w:r>
        <w:t>None</w:t>
      </w:r>
    </w:p>
    <w:p w:rsidR="004F2D95" w:rsidRDefault="004F2D95">
      <w:pPr>
        <w:ind w:left="180"/>
      </w:pPr>
    </w:p>
    <w:p w:rsidR="004F2D95" w:rsidRDefault="004F2D95">
      <w:pPr>
        <w:pStyle w:val="Heading3"/>
        <w:ind w:firstLine="0"/>
      </w:pPr>
      <w:r>
        <w:t>Engineering Test Mode</w:t>
      </w:r>
    </w:p>
    <w:p w:rsidR="004F2D95" w:rsidRDefault="004F2D95">
      <w:pPr>
        <w:ind w:left="360"/>
      </w:pPr>
    </w:p>
    <w:p w:rsidR="004F2D95" w:rsidRDefault="004F2D95">
      <w:pPr>
        <w:pStyle w:val="BodyText"/>
        <w:ind w:left="1368" w:firstLine="72"/>
      </w:pPr>
      <w:r>
        <w:t>Reference section “</w:t>
      </w:r>
      <w:bookmarkStart w:id="10" w:name="_Toc33162517"/>
      <w:r>
        <w:t xml:space="preserve">Dealer / </w:t>
      </w:r>
      <w:r>
        <w:rPr>
          <w:color w:val="000000"/>
        </w:rPr>
        <w:t>Engineering</w:t>
      </w:r>
      <w:r>
        <w:t xml:space="preserve"> Test Mode (ETM)</w:t>
      </w:r>
      <w:bookmarkEnd w:id="10"/>
      <w:r>
        <w:t>”</w:t>
      </w:r>
    </w:p>
    <w:p w:rsidR="004F2D95" w:rsidRDefault="004F2D95">
      <w:pPr>
        <w:pStyle w:val="BodyText"/>
        <w:ind w:left="1368"/>
      </w:pPr>
    </w:p>
    <w:p w:rsidR="004F2D95" w:rsidRDefault="004F2D95">
      <w:pPr>
        <w:pStyle w:val="Heading3"/>
        <w:ind w:firstLine="0"/>
      </w:pPr>
      <w:r>
        <w:t>Part II Performance</w:t>
      </w:r>
    </w:p>
    <w:p w:rsidR="004F2D95" w:rsidRDefault="004F2D95">
      <w:pPr>
        <w:ind w:left="1368" w:firstLine="72"/>
        <w:rPr>
          <w:rFonts w:ascii="Arial" w:hAnsi="Arial" w:cs="Arial"/>
        </w:rPr>
      </w:pPr>
    </w:p>
    <w:p w:rsidR="004F2D95" w:rsidRDefault="004F2D95" w:rsidP="007550A3">
      <w:pPr>
        <w:pStyle w:val="BodyText"/>
        <w:tabs>
          <w:tab w:val="center" w:pos="6184"/>
        </w:tabs>
        <w:ind w:left="993"/>
        <w:rPr>
          <w:b/>
          <w:bCs/>
        </w:rPr>
      </w:pPr>
      <w:r>
        <w:rPr>
          <w:b/>
          <w:bCs/>
        </w:rPr>
        <w:t xml:space="preserve">Supported Diagnostic Trouble Codes (DTCs) </w:t>
      </w:r>
      <w:r w:rsidR="007550A3">
        <w:rPr>
          <w:b/>
          <w:bCs/>
        </w:rPr>
        <w:tab/>
      </w:r>
    </w:p>
    <w:p w:rsidR="007550A3" w:rsidRDefault="007550A3" w:rsidP="007550A3">
      <w:pPr>
        <w:pStyle w:val="BodyText"/>
        <w:tabs>
          <w:tab w:val="center" w:pos="6184"/>
        </w:tabs>
        <w:ind w:left="993"/>
        <w:rPr>
          <w:b/>
          <w:bCs/>
        </w:rPr>
      </w:pPr>
    </w:p>
    <w:p w:rsidR="007550A3" w:rsidRDefault="007550A3" w:rsidP="007550A3">
      <w:pPr>
        <w:pStyle w:val="BodyText"/>
        <w:tabs>
          <w:tab w:val="center" w:pos="6184"/>
        </w:tabs>
        <w:ind w:left="993"/>
        <w:rPr>
          <w:b/>
          <w:bCs/>
        </w:rPr>
      </w:pPr>
      <w:r>
        <w:t>DTCs shall be logged as per the diagnostics section of this SPSS.*</w:t>
      </w:r>
    </w:p>
    <w:tbl>
      <w:tblPr>
        <w:tblW w:w="8637" w:type="dxa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97"/>
        <w:gridCol w:w="6840"/>
      </w:tblGrid>
      <w:tr w:rsidR="00F3477C" w:rsidTr="007550A3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77C" w:rsidRDefault="00F347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DTC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77C" w:rsidRDefault="00F3477C">
            <w:pPr>
              <w:ind w:left="422" w:hanging="42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F3477C" w:rsidTr="007550A3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77C" w:rsidRDefault="00F34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C10000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77C" w:rsidRPr="00A61888" w:rsidRDefault="00F3477C" w:rsidP="00EB25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</w:t>
            </w:r>
            <w:r w:rsidR="00EB25F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of Communication with PCM</w:t>
            </w:r>
          </w:p>
        </w:tc>
      </w:tr>
      <w:tr w:rsidR="007550A3" w:rsidTr="007550A3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50A3" w:rsidRPr="009F32D4" w:rsidRDefault="007550A3" w:rsidP="007550A3">
            <w:pPr>
              <w:rPr>
                <w:rFonts w:ascii="Arial" w:hAnsi="Arial" w:cs="Arial"/>
              </w:rPr>
            </w:pPr>
            <w:r w:rsidRPr="009F32D4">
              <w:rPr>
                <w:rFonts w:ascii="Arial" w:hAnsi="Arial" w:cs="Arial"/>
              </w:rPr>
              <w:t>C25600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50A3" w:rsidRPr="009F32D4" w:rsidRDefault="007550A3" w:rsidP="005F2994">
            <w:pPr>
              <w:rPr>
                <w:rFonts w:ascii="Arial" w:hAnsi="Arial" w:cs="Arial"/>
              </w:rPr>
            </w:pPr>
            <w:r w:rsidRPr="009F32D4">
              <w:rPr>
                <w:rFonts w:ascii="Arial" w:hAnsi="Arial" w:cs="Arial"/>
              </w:rPr>
              <w:t>Lost Communication With Front Controls Interface Module "A"</w:t>
            </w:r>
          </w:p>
        </w:tc>
      </w:tr>
    </w:tbl>
    <w:p w:rsidR="003B074B" w:rsidRDefault="007550A3" w:rsidP="007550A3">
      <w:pPr>
        <w:ind w:left="1080"/>
        <w:rPr>
          <w:rFonts w:ascii="Arial" w:hAnsi="Arial" w:cs="Arial"/>
        </w:rPr>
      </w:pPr>
      <w:r w:rsidRPr="007550A3">
        <w:rPr>
          <w:rFonts w:ascii="Arial" w:hAnsi="Arial" w:cs="Arial"/>
        </w:rPr>
        <w:t xml:space="preserve">* If the missing signal has a related update bit, _UB, signal, then the “Invalid Data” DTC is to be logged. </w:t>
      </w:r>
    </w:p>
    <w:p w:rsidR="004F2D95" w:rsidRPr="007550A3" w:rsidRDefault="007550A3" w:rsidP="007550A3">
      <w:pPr>
        <w:ind w:left="1080"/>
        <w:rPr>
          <w:rFonts w:ascii="Arial" w:hAnsi="Arial" w:cs="Arial"/>
        </w:rPr>
      </w:pPr>
      <w:r w:rsidRPr="007550A3">
        <w:rPr>
          <w:rFonts w:ascii="Arial" w:hAnsi="Arial" w:cs="Arial"/>
        </w:rPr>
        <w:t>Otherwise, the “Lost Communication” DTC is logged.</w:t>
      </w:r>
    </w:p>
    <w:p w:rsidR="008039D4" w:rsidRDefault="008039D4">
      <w:pPr>
        <w:ind w:left="1440" w:firstLine="360"/>
        <w:rPr>
          <w:rFonts w:ascii="Arial" w:hAnsi="Arial" w:cs="Arial"/>
        </w:rPr>
      </w:pPr>
    </w:p>
    <w:p w:rsidR="004F2D95" w:rsidRDefault="00A85E9F">
      <w:pPr>
        <w:pStyle w:val="BodyText"/>
        <w:ind w:left="720"/>
        <w:rPr>
          <w:b/>
          <w:bCs/>
        </w:rPr>
      </w:pPr>
      <w:r>
        <w:rPr>
          <w:b/>
          <w:bCs/>
        </w:rPr>
        <w:t>DID DE</w:t>
      </w:r>
      <w:r w:rsidR="00DA05AF">
        <w:rPr>
          <w:b/>
          <w:bCs/>
        </w:rPr>
        <w:t>05</w:t>
      </w:r>
    </w:p>
    <w:tbl>
      <w:tblPr>
        <w:tblW w:w="104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440"/>
        <w:gridCol w:w="630"/>
        <w:gridCol w:w="630"/>
        <w:gridCol w:w="720"/>
        <w:gridCol w:w="540"/>
        <w:gridCol w:w="1350"/>
        <w:gridCol w:w="990"/>
        <w:gridCol w:w="990"/>
        <w:gridCol w:w="990"/>
        <w:gridCol w:w="1544"/>
      </w:tblGrid>
      <w:tr w:rsidR="004F2D95" w:rsidTr="00CE5623">
        <w:trPr>
          <w:trHeight w:val="3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95" w:rsidRPr="0072069E" w:rsidRDefault="004F2D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Block</w:t>
            </w:r>
          </w:p>
          <w:p w:rsidR="004F2D95" w:rsidRPr="0072069E" w:rsidRDefault="004F2D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 xml:space="preserve"> Num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55" w:rsidRPr="0072069E" w:rsidRDefault="00547B5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Size</w:t>
            </w:r>
          </w:p>
          <w:p w:rsidR="004F2D95" w:rsidRPr="0072069E" w:rsidRDefault="004F2D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(bits)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Byte(s)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Bits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"0"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"1"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Default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2D95" w:rsidRPr="0072069E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Comments/</w:t>
            </w:r>
          </w:p>
          <w:p w:rsidR="004F2D95" w:rsidRDefault="004F2D95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2069E">
              <w:rPr>
                <w:rFonts w:ascii="Arial" w:hAnsi="Arial" w:cs="Arial"/>
                <w:b/>
                <w:sz w:val="14"/>
                <w:szCs w:val="14"/>
              </w:rPr>
              <w:t>Information</w:t>
            </w:r>
          </w:p>
        </w:tc>
      </w:tr>
      <w:tr w:rsidR="004F2D95" w:rsidTr="00CE5623"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PACKETED BLOCKS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</w:rPr>
            </w:pPr>
          </w:p>
        </w:tc>
      </w:tr>
      <w:tr w:rsidR="004F2D95" w:rsidTr="00CE562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95" w:rsidRDefault="004F2D95">
            <w:pPr>
              <w:pStyle w:val="Footer"/>
              <w:tabs>
                <w:tab w:val="clear" w:pos="5400"/>
                <w:tab w:val="clear" w:pos="10800"/>
              </w:tabs>
            </w:pPr>
          </w:p>
        </w:tc>
      </w:tr>
      <w:tr w:rsidR="005D6099" w:rsidTr="00CE562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70791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</w:t>
            </w:r>
            <w:r w:rsidR="00DA05AF">
              <w:rPr>
                <w:rFonts w:ascii="Arial" w:hAnsi="Arial" w:cs="Arial"/>
                <w:sz w:val="16"/>
                <w:szCs w:val="16"/>
              </w:rPr>
              <w:t>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Option Content (B&amp;A)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A1060F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C14467" w:rsidP="00EC7D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Dual Exhausts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pStyle w:val="Footer"/>
              <w:tabs>
                <w:tab w:val="clear" w:pos="5400"/>
                <w:tab w:val="clear" w:pos="10800"/>
              </w:tabs>
              <w:jc w:val="center"/>
            </w:pPr>
            <w:r>
              <w:t>Enabled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Default="005D6099" w:rsidP="00E833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099" w:rsidRPr="005D6099" w:rsidRDefault="00A1060F" w:rsidP="0067444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Disabled means the feature is not present in the vehicle, and the settings menu is not displayed in the cluster. </w:t>
            </w:r>
          </w:p>
        </w:tc>
      </w:tr>
      <w:tr w:rsidR="005D6099" w:rsidTr="00CE5623">
        <w:tc>
          <w:tcPr>
            <w:tcW w:w="630" w:type="dxa"/>
            <w:tcBorders>
              <w:top w:val="single" w:sz="4" w:space="0" w:color="auto"/>
            </w:tcBorders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5D6099" w:rsidRDefault="00A106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5D6099" w:rsidRPr="00EC7DEB" w:rsidRDefault="00DA2F25" w:rsidP="00EC7D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Dual Exhaust Button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D6099" w:rsidRDefault="00DA2F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D6099" w:rsidRDefault="00DA2F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Enabled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D6099" w:rsidRDefault="00DA2F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Disabled</w:t>
            </w:r>
          </w:p>
        </w:tc>
        <w:tc>
          <w:tcPr>
            <w:tcW w:w="1544" w:type="dxa"/>
            <w:tcBorders>
              <w:top w:val="single" w:sz="4" w:space="0" w:color="auto"/>
            </w:tcBorders>
          </w:tcPr>
          <w:p w:rsidR="005D6099" w:rsidRDefault="00A106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Disabled means the vehicle is not equipped with the exhaust button. The exhaust menu may be displayed via the menu in the cluster. </w:t>
            </w:r>
          </w:p>
        </w:tc>
      </w:tr>
      <w:tr w:rsidR="005D6099" w:rsidTr="00547B55">
        <w:trPr>
          <w:cantSplit/>
        </w:trPr>
        <w:tc>
          <w:tcPr>
            <w:tcW w:w="10454" w:type="dxa"/>
            <w:gridSpan w:val="11"/>
          </w:tcPr>
          <w:p w:rsidR="005D6099" w:rsidRDefault="005D609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*Byte and bit location to be identified in Part II Specification for this cluster</w:t>
            </w:r>
          </w:p>
        </w:tc>
      </w:tr>
      <w:tr w:rsidR="005C1C13" w:rsidTr="00547B55">
        <w:trPr>
          <w:cantSplit/>
        </w:trPr>
        <w:tc>
          <w:tcPr>
            <w:tcW w:w="10454" w:type="dxa"/>
            <w:gridSpan w:val="11"/>
          </w:tcPr>
          <w:p w:rsidR="005C1C13" w:rsidRDefault="005C1C1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C1C13" w:rsidRDefault="004F2D95" w:rsidP="005C1C13">
      <w:pPr>
        <w:pStyle w:val="Heading2"/>
        <w:numPr>
          <w:ilvl w:val="0"/>
          <w:numId w:val="0"/>
        </w:numPr>
      </w:pPr>
      <w:r>
        <w:tab/>
      </w:r>
    </w:p>
    <w:p w:rsidR="00785D90" w:rsidRDefault="00785D90" w:rsidP="00785D90"/>
    <w:p w:rsidR="00A1060F" w:rsidRDefault="00A1060F" w:rsidP="00785D90"/>
    <w:p w:rsidR="00A1060F" w:rsidRDefault="00A1060F" w:rsidP="00785D90"/>
    <w:p w:rsidR="004F2D95" w:rsidRDefault="004F2D95">
      <w:pPr>
        <w:pStyle w:val="Heading2"/>
      </w:pPr>
      <w:r>
        <w:t>Reference Specification</w:t>
      </w:r>
    </w:p>
    <w:p w:rsidR="00C71C68" w:rsidRDefault="00C71C68" w:rsidP="00C71C68"/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IS-0001    WARNINGS/INDICATORS/DISPLAYS PROVEOUT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IS-0052    OPERATING VOLTAGES - FUNCTIONAL/PERFORMANCE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IS-0069    FUNCTIONAL IMPORTANCE CLASS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IS-0324    WINDSHIELD &amp; OTHER REFLECTIONS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IS-0327    WARNING INDICATOR EVALUATION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IS-0379</w:t>
      </w:r>
      <w:r w:rsidRPr="009F32D4">
        <w:rPr>
          <w:rFonts w:ascii="Arial" w:hAnsi="Arial" w:cs="Arial"/>
        </w:rPr>
        <w:tab/>
        <w:t xml:space="preserve"> NORTH AMERICAN WARNINGS AND INDICATORS STRATEGY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IL-0019    GENERAL ILLUMINATION DIMMING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IL-0021    CRAFTSMANSHIP - DISPLAYS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IL-0022    GENERAL ILLUMINTATION COLOR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IL-0023    CLARITY/LEGIBILITY/READABILITY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IL-0025    INTERIOR ILLUMINATION INTENSITY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IL-0027    VISUAL CONTRAST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  <w:r w:rsidRPr="009F32D4">
        <w:rPr>
          <w:rFonts w:ascii="Arial" w:hAnsi="Arial" w:cs="Arial"/>
        </w:rPr>
        <w:t>IL-0048    ILLUMINATION ACCEPTABILITY</w:t>
      </w:r>
    </w:p>
    <w:p w:rsidR="00785D90" w:rsidRPr="009F32D4" w:rsidRDefault="00785D90" w:rsidP="00785D90">
      <w:pPr>
        <w:ind w:left="576"/>
        <w:rPr>
          <w:rFonts w:ascii="Arial" w:hAnsi="Arial" w:cs="Arial"/>
        </w:rPr>
      </w:pP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03-0661  PLACEMENT: CONTROL AND DISPLAY LOCATIONS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03-0670  INTERIOR VISIBILITY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03-0672  INTERIOR VISIBILITY: REFLECTIONS IN DISPLAYS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03-0673  INTERIOR VISIBILITY: VISUAL OBSCURATIONS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03-0674  INTERIOR VISIBILITY: ILLUMINATION CONTROLS / DISPLAYS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03-0675  INTERIOR VISIBILITY: VEILING GLARE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03-0677  INTERIOR VISIBILITY: SUNLIGHT WASHOUT</w:t>
      </w:r>
    </w:p>
    <w:p w:rsidR="00785D90" w:rsidRPr="009F32D4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03-0681  IDENTIFICATION: CHARACTER AND SYMBOL SIZE</w:t>
      </w:r>
    </w:p>
    <w:p w:rsidR="00785D90" w:rsidRDefault="00785D90" w:rsidP="00785D90">
      <w:pPr>
        <w:ind w:firstLine="576"/>
        <w:rPr>
          <w:rFonts w:ascii="Arial" w:hAnsi="Arial" w:cs="Arial"/>
        </w:rPr>
      </w:pPr>
      <w:r w:rsidRPr="009F32D4">
        <w:rPr>
          <w:rFonts w:ascii="Arial" w:hAnsi="Arial" w:cs="Arial"/>
        </w:rPr>
        <w:t>03-0685</w:t>
      </w:r>
      <w:proofErr w:type="gramStart"/>
      <w:r w:rsidRPr="009F32D4">
        <w:rPr>
          <w:rFonts w:ascii="Arial" w:hAnsi="Arial" w:cs="Arial"/>
        </w:rPr>
        <w:t>  IDENTIFICATION</w:t>
      </w:r>
      <w:proofErr w:type="gramEnd"/>
      <w:r w:rsidRPr="009F32D4">
        <w:rPr>
          <w:rFonts w:ascii="Arial" w:hAnsi="Arial" w:cs="Arial"/>
        </w:rPr>
        <w:t>: SYMBOLS,  ABBREV FOR CONTROL</w:t>
      </w: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Default="00A1060F" w:rsidP="00785D90">
      <w:pPr>
        <w:ind w:firstLine="576"/>
        <w:rPr>
          <w:rFonts w:ascii="Arial" w:hAnsi="Arial" w:cs="Arial"/>
        </w:rPr>
      </w:pPr>
    </w:p>
    <w:p w:rsidR="00A1060F" w:rsidRPr="009F32D4" w:rsidRDefault="00A1060F" w:rsidP="00785D90">
      <w:pPr>
        <w:ind w:firstLine="576"/>
        <w:rPr>
          <w:rFonts w:ascii="Arial" w:hAnsi="Arial" w:cs="Arial"/>
        </w:rPr>
      </w:pPr>
    </w:p>
    <w:bookmarkEnd w:id="0"/>
    <w:bookmarkEnd w:id="1"/>
    <w:bookmarkEnd w:id="2"/>
    <w:p w:rsidR="004F2D95" w:rsidRDefault="004F2D95">
      <w:pPr>
        <w:pStyle w:val="Heading2"/>
      </w:pPr>
      <w:r>
        <w:lastRenderedPageBreak/>
        <w:t>Revision History</w:t>
      </w:r>
    </w:p>
    <w:p w:rsidR="004F2D95" w:rsidRDefault="004F2D95">
      <w:pPr>
        <w:pStyle w:val="BodyTextInden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SPSS Module Revision History</w:t>
      </w:r>
    </w:p>
    <w:p w:rsidR="004F2D95" w:rsidRDefault="004F2D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8"/>
        <w:gridCol w:w="6929"/>
        <w:gridCol w:w="1315"/>
      </w:tblGrid>
      <w:tr w:rsidR="004F2D95" w:rsidTr="005D178D">
        <w:trPr>
          <w:jc w:val="center"/>
        </w:trPr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4F2D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Revision Level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4F2D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9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4F2D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Change Description</w:t>
            </w:r>
          </w:p>
        </w:tc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D95" w:rsidRDefault="004F2D9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41386" w:rsidRPr="008B6CBB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Pr="008B6CBB" w:rsidRDefault="000479BE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  <w:r w:rsidRPr="008B6CBB">
              <w:rPr>
                <w:sz w:val="20"/>
                <w:szCs w:val="20"/>
              </w:rPr>
              <w:t>1.0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41" w:rsidRPr="008B6CBB" w:rsidRDefault="005D1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 Patel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735" w:rsidRPr="008B6CBB" w:rsidRDefault="000479BE" w:rsidP="00C144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8B6CBB">
              <w:rPr>
                <w:rFonts w:ascii="Arial" w:hAnsi="Arial" w:cs="Arial"/>
              </w:rPr>
              <w:t>Initial Release</w:t>
            </w:r>
            <w:r w:rsidR="005D178D">
              <w:rPr>
                <w:rFonts w:ascii="Arial" w:hAnsi="Arial" w:cs="Arial"/>
              </w:rPr>
              <w:t xml:space="preserve"> for </w:t>
            </w:r>
            <w:r w:rsidR="00BC7A47">
              <w:rPr>
                <w:rFonts w:ascii="Arial" w:hAnsi="Arial" w:cs="Arial"/>
              </w:rPr>
              <w:t xml:space="preserve">2015 S550 </w:t>
            </w:r>
            <w:r w:rsidR="00C14467">
              <w:rPr>
                <w:rFonts w:ascii="Arial" w:hAnsi="Arial" w:cs="Arial"/>
              </w:rPr>
              <w:t>SVT. Feature was approved in DI Change control on 10/10.2013. Feature owner: Mike Makled, Mike Leese (SVT group)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386" w:rsidRPr="008B6CBB" w:rsidRDefault="00C14467" w:rsidP="008039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F3167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</w:t>
            </w:r>
            <w:r w:rsidR="008039D4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/2013</w:t>
            </w:r>
          </w:p>
        </w:tc>
      </w:tr>
      <w:tr w:rsidR="00AB66D5" w:rsidRPr="008B6CBB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D5" w:rsidRPr="008B6CBB" w:rsidRDefault="00053A3B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D5" w:rsidRPr="008B6CBB" w:rsidRDefault="00053A3B" w:rsidP="00C761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 Patel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FE8" w:rsidRDefault="003B1D45" w:rsidP="00053A3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purpose of this version is to provide clarifications to supplier Q&amp;A. There is no change in feature functionality. All updates are marked in </w:t>
            </w:r>
            <w:r w:rsidRPr="003B1D45">
              <w:rPr>
                <w:rFonts w:ascii="Arial" w:hAnsi="Arial" w:cs="Arial"/>
                <w:color w:val="FF0000"/>
              </w:rPr>
              <w:t>Red</w:t>
            </w:r>
            <w:r>
              <w:rPr>
                <w:rFonts w:ascii="Arial" w:hAnsi="Arial" w:cs="Arial"/>
              </w:rPr>
              <w:t>.</w:t>
            </w:r>
          </w:p>
          <w:p w:rsidR="003B1D45" w:rsidRDefault="003B1D45" w:rsidP="008406AC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1.3.5.1:</w:t>
            </w:r>
          </w:p>
          <w:p w:rsidR="003B1D45" w:rsidRDefault="003B1D45" w:rsidP="008406AC">
            <w:pPr>
              <w:pStyle w:val="Header"/>
              <w:numPr>
                <w:ilvl w:val="1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3: Added activation of warning for EngExhMdeQuiet_D_Stat = 0x0, 0x3 and declared missing.</w:t>
            </w:r>
          </w:p>
          <w:p w:rsidR="00842D21" w:rsidRDefault="00842D21" w:rsidP="008406AC">
            <w:pPr>
              <w:pStyle w:val="Header"/>
              <w:numPr>
                <w:ilvl w:val="1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Figure 4: Added Exhaust_Mode_Status_Screen_MC = Dual_Exhaust_Setup_MC to make sure the status screen is updated for dedicated button press event as well. </w:t>
            </w:r>
          </w:p>
          <w:p w:rsidR="00AC1C62" w:rsidRDefault="00AC1C62" w:rsidP="008406AC">
            <w:pPr>
              <w:pStyle w:val="Header"/>
              <w:numPr>
                <w:ilvl w:val="1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5: Fixed signal name in the title of the figure.</w:t>
            </w:r>
          </w:p>
          <w:p w:rsidR="00AC1C62" w:rsidRDefault="00AC1C62" w:rsidP="008406AC">
            <w:pPr>
              <w:pStyle w:val="Header"/>
              <w:numPr>
                <w:ilvl w:val="1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1.5: Updated table with latest graphics. Also consolidated the rows that activate the same graphic. </w:t>
            </w:r>
          </w:p>
          <w:p w:rsidR="00C31806" w:rsidRDefault="00C31806" w:rsidP="008406AC">
            <w:pPr>
              <w:pStyle w:val="Header"/>
              <w:numPr>
                <w:ilvl w:val="1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1.4: Added a column to show “EngExhMdeQuiet_B_RqDrv” transitioning to Pressed (0x1) as an input condition to activate the Dual mode exhaust graphics.</w:t>
            </w:r>
          </w:p>
          <w:p w:rsidR="008406AC" w:rsidRPr="008B6CBB" w:rsidRDefault="008406AC" w:rsidP="008406AC">
            <w:pPr>
              <w:pStyle w:val="Header"/>
              <w:numPr>
                <w:ilvl w:val="0"/>
                <w:numId w:val="31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 1.3.5.2: Added statement to clarify that Exhaust mode is reverted to “Normal” in the background if the EngExhMdeQuiet_D_Stat signal = 0x0, 0x3 or declared missing. At the same time, W3346 is triggered as well. 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C" w:rsidRPr="008B6CBB" w:rsidRDefault="00CA1EE5" w:rsidP="003F0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6/24/2014</w:t>
            </w:r>
          </w:p>
        </w:tc>
      </w:tr>
      <w:tr w:rsidR="005D178D" w:rsidRPr="008B6CBB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A1060F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A10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 Patel</w:t>
            </w: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Default="00A106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version incorporates all the updates for the 2019 EVO program. 3 exhaust modes are offered instead of two. So, different CAN signals are used to process the new modes. </w:t>
            </w:r>
          </w:p>
          <w:p w:rsidR="004155E6" w:rsidRDefault="004155E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owner: Jon Holt (S550 EVO team)</w:t>
            </w:r>
            <w:bookmarkStart w:id="11" w:name="_GoBack"/>
            <w:bookmarkEnd w:id="11"/>
          </w:p>
          <w:p w:rsidR="00E23C38" w:rsidRDefault="00E23C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E23C38" w:rsidRDefault="00E23C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version should be treated as a new STSS for the 2019 EVO cluster. </w:t>
            </w:r>
          </w:p>
          <w:p w:rsidR="00E23C38" w:rsidRDefault="00E23C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E23C38" w:rsidRDefault="00A1060F" w:rsidP="00A82CEF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1.2.1, figure 1</w:t>
            </w:r>
            <w:r w:rsidR="00E23C38">
              <w:rPr>
                <w:rFonts w:ascii="Arial" w:hAnsi="Arial" w:cs="Arial"/>
              </w:rPr>
              <w:t xml:space="preserve">, </w:t>
            </w:r>
            <w:proofErr w:type="gramStart"/>
            <w:r w:rsidR="00E23C38">
              <w:rPr>
                <w:rFonts w:ascii="Arial" w:hAnsi="Arial" w:cs="Arial"/>
              </w:rPr>
              <w:t>1.2.2</w:t>
            </w:r>
            <w:proofErr w:type="gramEnd"/>
            <w:r w:rsidR="00E23C38">
              <w:rPr>
                <w:rFonts w:ascii="Arial" w:hAnsi="Arial" w:cs="Arial"/>
              </w:rPr>
              <w:t>, 1.2.3</w:t>
            </w:r>
            <w:r>
              <w:rPr>
                <w:rFonts w:ascii="Arial" w:hAnsi="Arial" w:cs="Arial"/>
              </w:rPr>
              <w:t xml:space="preserve">: Replaced the </w:t>
            </w:r>
            <w:r w:rsidR="00E23C38">
              <w:rPr>
                <w:rFonts w:ascii="Arial" w:hAnsi="Arial" w:cs="Arial"/>
              </w:rPr>
              <w:t>old CAN signals with the new CAN signals. EngExhMdeQuiet_D2_Stat and EngExhMdeQuiet_D2_Rq.</w:t>
            </w:r>
            <w:r w:rsidR="00A82CEF">
              <w:rPr>
                <w:rFonts w:ascii="Arial" w:hAnsi="Arial" w:cs="Arial"/>
              </w:rPr>
              <w:t xml:space="preserve"> Added new output warning flag, </w:t>
            </w:r>
            <w:proofErr w:type="spellStart"/>
            <w:r w:rsidR="00A82CEF">
              <w:rPr>
                <w:rFonts w:ascii="Arial" w:hAnsi="Arial" w:cs="Arial"/>
              </w:rPr>
              <w:t>Track_Use_Only_MC_Status_Flag</w:t>
            </w:r>
            <w:proofErr w:type="spellEnd"/>
          </w:p>
          <w:p w:rsidR="00E23C38" w:rsidRDefault="00E23C38" w:rsidP="00A82CEF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 1.3.3.2: Updated to show menu with 3 exhaust options. </w:t>
            </w:r>
          </w:p>
          <w:p w:rsidR="00E23C38" w:rsidRDefault="00A82CEF" w:rsidP="00A82CEF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1.3.5.1:</w:t>
            </w:r>
          </w:p>
          <w:p w:rsidR="00E23C38" w:rsidRDefault="00E23C38" w:rsidP="00A82CEF">
            <w:pPr>
              <w:pStyle w:val="Header"/>
              <w:numPr>
                <w:ilvl w:val="1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Figure 3, 4: Updated to replace old CAN signals with new ones.</w:t>
            </w:r>
          </w:p>
          <w:p w:rsidR="00E23C38" w:rsidRDefault="00E23C38" w:rsidP="00A82CEF">
            <w:pPr>
              <w:pStyle w:val="Header"/>
              <w:numPr>
                <w:ilvl w:val="1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1.3, 1.4: Updated the matrix to show 3 modes and next possible states for each.  </w:t>
            </w:r>
          </w:p>
          <w:p w:rsidR="00E23C38" w:rsidRDefault="00E23C38" w:rsidP="00A82CEF">
            <w:pPr>
              <w:pStyle w:val="Header"/>
              <w:numPr>
                <w:ilvl w:val="1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1.5: Updated to reflect 3 modes in the status screen display. </w:t>
            </w:r>
          </w:p>
          <w:p w:rsidR="00A82CEF" w:rsidRDefault="00A82CEF" w:rsidP="00A82CEF">
            <w:pPr>
              <w:pStyle w:val="Header"/>
              <w:numPr>
                <w:ilvl w:val="1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Table 1.6: Developed state matrix to activate Track Use Only warning. </w:t>
            </w:r>
          </w:p>
          <w:p w:rsidR="00E23C38" w:rsidRDefault="00E23C38" w:rsidP="00A82CEF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 1.3.5.2: Replaced old signals with new ones wherever referenced. </w:t>
            </w:r>
          </w:p>
          <w:p w:rsidR="00E23C38" w:rsidRDefault="00E23C38" w:rsidP="00A82CEF">
            <w:pPr>
              <w:pStyle w:val="Header"/>
              <w:numPr>
                <w:ilvl w:val="0"/>
                <w:numId w:val="3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 1.3.5.4: Replaced old signals with new ones wherever referenced. </w:t>
            </w:r>
            <w:r w:rsidR="00CE5623">
              <w:rPr>
                <w:rFonts w:ascii="Arial" w:hAnsi="Arial" w:cs="Arial"/>
              </w:rPr>
              <w:t xml:space="preserve">Added </w:t>
            </w:r>
            <w:proofErr w:type="spellStart"/>
            <w:r w:rsidR="00CE5623">
              <w:rPr>
                <w:rFonts w:ascii="Arial" w:hAnsi="Arial" w:cs="Arial"/>
              </w:rPr>
              <w:t>Track_Use_Only_MC_Status_Flag</w:t>
            </w:r>
            <w:proofErr w:type="spellEnd"/>
            <w:r w:rsidR="00CE5623">
              <w:rPr>
                <w:rFonts w:ascii="Arial" w:hAnsi="Arial" w:cs="Arial"/>
              </w:rPr>
              <w:t xml:space="preserve"> default states. </w:t>
            </w:r>
          </w:p>
          <w:p w:rsidR="00A1060F" w:rsidRPr="008B6CBB" w:rsidRDefault="00E23C3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CE56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6/29/2017</w:t>
            </w:r>
          </w:p>
        </w:tc>
      </w:tr>
      <w:tr w:rsidR="005D178D" w:rsidRPr="008B6CBB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B7" w:rsidRPr="008B6CBB" w:rsidRDefault="001D36B7" w:rsidP="00C1446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rPr>
                <w:rFonts w:ascii="Arial" w:hAnsi="Arial" w:cs="Arial"/>
              </w:rPr>
            </w:pPr>
          </w:p>
        </w:tc>
      </w:tr>
      <w:tr w:rsidR="005D178D" w:rsidRPr="008B6CBB" w:rsidTr="00EE3E50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8D" w:rsidRPr="008B6CBB" w:rsidRDefault="005D178D" w:rsidP="00EE3E50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78D" w:rsidRPr="008B6CBB" w:rsidRDefault="005D178D">
            <w:pPr>
              <w:rPr>
                <w:rFonts w:ascii="Arial" w:hAnsi="Arial" w:cs="Arial"/>
              </w:rPr>
            </w:pPr>
          </w:p>
        </w:tc>
      </w:tr>
      <w:tr w:rsidR="00AB66D5" w:rsidRPr="008B6CBB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D5" w:rsidRPr="008B6CBB" w:rsidRDefault="00AB66D5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D5" w:rsidRPr="008B6CBB" w:rsidRDefault="00AB66D5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CC4" w:rsidRPr="008B6CBB" w:rsidRDefault="00A15CC4" w:rsidP="0006073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6D5" w:rsidRPr="008B6CBB" w:rsidRDefault="00AB66D5">
            <w:pPr>
              <w:rPr>
                <w:rFonts w:ascii="Arial" w:hAnsi="Arial" w:cs="Arial"/>
              </w:rPr>
            </w:pPr>
          </w:p>
        </w:tc>
      </w:tr>
      <w:tr w:rsidR="00FC59B2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Pr="008B6CBB" w:rsidRDefault="00FC59B2" w:rsidP="00B93AF2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89" w:rsidRDefault="00147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rPr>
                <w:rFonts w:ascii="Arial" w:hAnsi="Arial" w:cs="Arial"/>
              </w:rPr>
            </w:pPr>
          </w:p>
        </w:tc>
      </w:tr>
      <w:tr w:rsidR="00FC59B2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Pr="00147089" w:rsidRDefault="00FC59B2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089" w:rsidRDefault="0014708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rPr>
                <w:rFonts w:ascii="Arial" w:hAnsi="Arial" w:cs="Arial"/>
              </w:rPr>
            </w:pPr>
          </w:p>
        </w:tc>
      </w:tr>
      <w:tr w:rsidR="00FC59B2" w:rsidTr="005D178D">
        <w:trPr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Pr="00ED0447" w:rsidRDefault="00FC59B2">
            <w:pPr>
              <w:pStyle w:val="Footer"/>
              <w:tabs>
                <w:tab w:val="clear" w:pos="5400"/>
                <w:tab w:val="clear" w:pos="10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rPr>
                <w:rFonts w:ascii="Arial" w:hAnsi="Arial" w:cs="Arial"/>
              </w:rPr>
            </w:pPr>
          </w:p>
        </w:tc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47" w:rsidRPr="00ED0447" w:rsidRDefault="00ED0447" w:rsidP="00ED0447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B2" w:rsidRDefault="00FC59B2">
            <w:pPr>
              <w:rPr>
                <w:rFonts w:ascii="Arial" w:hAnsi="Arial" w:cs="Arial"/>
              </w:rPr>
            </w:pPr>
          </w:p>
        </w:tc>
      </w:tr>
    </w:tbl>
    <w:p w:rsidR="004F2D95" w:rsidRDefault="004F2D9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:rsidR="000C31EC" w:rsidRDefault="000C31E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:rsidR="000C31EC" w:rsidRDefault="000C31E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:rsidR="00A41386" w:rsidRDefault="00A41386" w:rsidP="002441CA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A41386">
      <w:headerReference w:type="default" r:id="rId27"/>
      <w:footerReference w:type="default" r:id="rId28"/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2F0" w:rsidRDefault="001752F0">
      <w:r>
        <w:separator/>
      </w:r>
    </w:p>
  </w:endnote>
  <w:endnote w:type="continuationSeparator" w:id="0">
    <w:p w:rsidR="001752F0" w:rsidRDefault="0017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 w:rsidP="00A75512">
    <w:pPr>
      <w:pStyle w:val="Footer"/>
      <w:rPr>
        <w:rStyle w:val="PageNumber"/>
        <w:b/>
        <w:bCs/>
      </w:rPr>
    </w:pPr>
    <w:r>
      <w:rPr>
        <w:b/>
        <w:bCs/>
      </w:rPr>
      <w:tab/>
    </w:r>
    <w:r>
      <w:rPr>
        <w:b/>
      </w:rPr>
      <w:t>Dual Exhaust Mode Control</w:t>
    </w:r>
    <w:r w:rsidRPr="004C5F18">
      <w:rPr>
        <w:b/>
      </w:rPr>
      <w:t xml:space="preserve"> Function</w:t>
    </w:r>
    <w:r>
      <w:rPr>
        <w:b/>
        <w:bCs/>
      </w:rPr>
      <w:t xml:space="preserve"> – CGEA1.3</w:t>
    </w:r>
    <w:r>
      <w:rPr>
        <w:b/>
        <w:bCs/>
      </w:rP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 w:rsidR="004155E6">
      <w:rPr>
        <w:rStyle w:val="PageNumber"/>
        <w:b/>
        <w:bCs/>
        <w:noProof/>
      </w:rPr>
      <w:t>13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 w:rsidR="004155E6"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</w:p>
  <w:p w:rsidR="0034281B" w:rsidRDefault="0034281B" w:rsidP="00A75512">
    <w:pPr>
      <w:pStyle w:val="Footer"/>
    </w:pPr>
    <w:r>
      <w:rPr>
        <w:rStyle w:val="PageNumber"/>
        <w:b/>
        <w:bCs/>
      </w:rPr>
      <w:tab/>
      <w:t>Ford Motor Company - Confidential</w:t>
    </w:r>
  </w:p>
  <w:p w:rsidR="0034281B" w:rsidRDefault="00342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2F0" w:rsidRDefault="001752F0">
      <w:r>
        <w:separator/>
      </w:r>
    </w:p>
  </w:footnote>
  <w:footnote w:type="continuationSeparator" w:id="0">
    <w:p w:rsidR="001752F0" w:rsidRDefault="00175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Header"/>
      <w:tabs>
        <w:tab w:val="clear" w:pos="8640"/>
        <w:tab w:val="right" w:pos="1494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399C"/>
    <w:multiLevelType w:val="multilevel"/>
    <w:tmpl w:val="C46E2E88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</w:lvl>
    <w:lvl w:ilvl="1">
      <w:start w:val="3"/>
      <w:numFmt w:val="decimal"/>
      <w:lvlText w:val="%1.%2"/>
      <w:lvlJc w:val="left"/>
      <w:pPr>
        <w:tabs>
          <w:tab w:val="num" w:pos="615"/>
        </w:tabs>
        <w:ind w:left="615" w:hanging="615"/>
      </w:p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FF60D4C"/>
    <w:multiLevelType w:val="hybridMultilevel"/>
    <w:tmpl w:val="69ECD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0C5A4D"/>
    <w:multiLevelType w:val="multilevel"/>
    <w:tmpl w:val="167A9CE8"/>
    <w:lvl w:ilvl="0">
      <w:start w:val="1"/>
      <w:numFmt w:val="decimal"/>
      <w:lvlText w:val="%1"/>
      <w:lvlJc w:val="left"/>
      <w:pPr>
        <w:tabs>
          <w:tab w:val="num" w:pos="780"/>
        </w:tabs>
        <w:ind w:left="780" w:hanging="780"/>
      </w:p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780"/>
      </w:pPr>
    </w:lvl>
    <w:lvl w:ilvl="2">
      <w:start w:val="3"/>
      <w:numFmt w:val="decimal"/>
      <w:lvlText w:val="%1.%2.%3"/>
      <w:lvlJc w:val="left"/>
      <w:pPr>
        <w:tabs>
          <w:tab w:val="num" w:pos="780"/>
        </w:tabs>
        <w:ind w:left="780" w:hanging="780"/>
      </w:pPr>
    </w:lvl>
    <w:lvl w:ilvl="3">
      <w:start w:val="2"/>
      <w:numFmt w:val="decimal"/>
      <w:lvlText w:val="%1.%2.%3.%4"/>
      <w:lvlJc w:val="left"/>
      <w:pPr>
        <w:tabs>
          <w:tab w:val="num" w:pos="780"/>
        </w:tabs>
        <w:ind w:left="780" w:hanging="7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nsid w:val="10AE1C4A"/>
    <w:multiLevelType w:val="hybridMultilevel"/>
    <w:tmpl w:val="0F128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661B1B"/>
    <w:multiLevelType w:val="hybridMultilevel"/>
    <w:tmpl w:val="FF32EF10"/>
    <w:lvl w:ilvl="0" w:tplc="0409000F">
      <w:start w:val="1"/>
      <w:numFmt w:val="decimal"/>
      <w:lvlText w:val="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abstractNum w:abstractNumId="5">
    <w:nsid w:val="1DBC62D3"/>
    <w:multiLevelType w:val="hybridMultilevel"/>
    <w:tmpl w:val="C886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135735"/>
    <w:multiLevelType w:val="hybridMultilevel"/>
    <w:tmpl w:val="AD6EC950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7">
    <w:nsid w:val="24BD0ED0"/>
    <w:multiLevelType w:val="hybridMultilevel"/>
    <w:tmpl w:val="DADCB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C05760"/>
    <w:multiLevelType w:val="hybridMultilevel"/>
    <w:tmpl w:val="5B2E78DC"/>
    <w:lvl w:ilvl="0" w:tplc="6888C7A4">
      <w:numFmt w:val="decimal"/>
      <w:pStyle w:val="Table"/>
      <w:lvlText w:val="Table 1.%1 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2ECA3D46"/>
    <w:multiLevelType w:val="singleLevel"/>
    <w:tmpl w:val="467A0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0">
    <w:nsid w:val="2EE7110A"/>
    <w:multiLevelType w:val="multilevel"/>
    <w:tmpl w:val="9E267FB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1">
    <w:nsid w:val="354B468B"/>
    <w:multiLevelType w:val="hybridMultilevel"/>
    <w:tmpl w:val="2E7EF912"/>
    <w:lvl w:ilvl="0" w:tplc="5B067C6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622E02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421CBB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82F0CD8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28FA7EB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E32236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5CAA4BA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A9E988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3D026F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12">
    <w:nsid w:val="3C4E4765"/>
    <w:multiLevelType w:val="hybridMultilevel"/>
    <w:tmpl w:val="788AE9D2"/>
    <w:lvl w:ilvl="0" w:tplc="040900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9522A1"/>
    <w:multiLevelType w:val="multilevel"/>
    <w:tmpl w:val="7AE6382C"/>
    <w:lvl w:ilvl="0">
      <w:start w:val="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4"/>
      <w:numFmt w:val="decimal"/>
      <w:pStyle w:val="StyleHeading2Ari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F863FCA"/>
    <w:multiLevelType w:val="hybridMultilevel"/>
    <w:tmpl w:val="B8701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2352A53"/>
    <w:multiLevelType w:val="hybridMultilevel"/>
    <w:tmpl w:val="DA8EFDB2"/>
    <w:lvl w:ilvl="0" w:tplc="8C16B636">
      <w:start w:val="3"/>
      <w:numFmt w:val="bullet"/>
      <w:pStyle w:val="ListNumber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B19A0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24A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D966B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6EF67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D8F3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8D810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9A898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B092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48C55EC0"/>
    <w:multiLevelType w:val="hybridMultilevel"/>
    <w:tmpl w:val="8A9853F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50EC4587"/>
    <w:multiLevelType w:val="multilevel"/>
    <w:tmpl w:val="0D2251D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</w:lvl>
    <w:lvl w:ilvl="1">
      <w:start w:val="2"/>
      <w:numFmt w:val="decimal"/>
      <w:lvlText w:val="%1.%2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8">
    <w:nsid w:val="53744B57"/>
    <w:multiLevelType w:val="hybridMultilevel"/>
    <w:tmpl w:val="0A68B5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3AD543E"/>
    <w:multiLevelType w:val="singleLevel"/>
    <w:tmpl w:val="5E382074"/>
    <w:lvl w:ilvl="0">
      <w:start w:val="1"/>
      <w:numFmt w:val="decimal"/>
      <w:lvlText w:val="%1) 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  <w:sz w:val="12"/>
      </w:rPr>
    </w:lvl>
  </w:abstractNum>
  <w:abstractNum w:abstractNumId="20">
    <w:nsid w:val="56222CB5"/>
    <w:multiLevelType w:val="multilevel"/>
    <w:tmpl w:val="96525486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B9066F2"/>
    <w:multiLevelType w:val="multilevel"/>
    <w:tmpl w:val="5DE695A2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840"/>
      </w:pPr>
    </w:lvl>
    <w:lvl w:ilvl="2">
      <w:start w:val="5"/>
      <w:numFmt w:val="decimal"/>
      <w:lvlText w:val="%1.%2.%3"/>
      <w:lvlJc w:val="left"/>
      <w:pPr>
        <w:tabs>
          <w:tab w:val="num" w:pos="840"/>
        </w:tabs>
        <w:ind w:left="840" w:hanging="840"/>
      </w:p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2">
    <w:nsid w:val="5F365945"/>
    <w:multiLevelType w:val="hybridMultilevel"/>
    <w:tmpl w:val="FA2C36B4"/>
    <w:lvl w:ilvl="0" w:tplc="D99CD0CC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B7A83DAA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10CA5F58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4A286900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ACE201B4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A69E9C24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A5F65620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5C8C0568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AB94B8A0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23">
    <w:nsid w:val="65036566"/>
    <w:multiLevelType w:val="hybridMultilevel"/>
    <w:tmpl w:val="725A8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59D7FB2"/>
    <w:multiLevelType w:val="singleLevel"/>
    <w:tmpl w:val="62FA672E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12"/>
      </w:rPr>
    </w:lvl>
  </w:abstractNum>
  <w:abstractNum w:abstractNumId="25">
    <w:nsid w:val="6F8D4331"/>
    <w:multiLevelType w:val="multilevel"/>
    <w:tmpl w:val="DC70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73AE28E2"/>
    <w:multiLevelType w:val="singleLevel"/>
    <w:tmpl w:val="B596C3A8"/>
    <w:lvl w:ilvl="0">
      <w:numFmt w:val="decimal"/>
      <w:lvlText w:val="Table 1.%1 "/>
      <w:lvlJc w:val="left"/>
      <w:pPr>
        <w:tabs>
          <w:tab w:val="num" w:pos="3600"/>
        </w:tabs>
        <w:ind w:left="2520" w:hanging="360"/>
      </w:pPr>
    </w:lvl>
  </w:abstractNum>
  <w:abstractNum w:abstractNumId="27">
    <w:nsid w:val="74DA3381"/>
    <w:multiLevelType w:val="multilevel"/>
    <w:tmpl w:val="17463DAE"/>
    <w:lvl w:ilvl="0">
      <w:start w:val="1"/>
      <w:numFmt w:val="decimal"/>
      <w:lvlText w:val="%1"/>
      <w:lvlJc w:val="left"/>
      <w:pPr>
        <w:tabs>
          <w:tab w:val="num" w:pos="885"/>
        </w:tabs>
        <w:ind w:left="885" w:hanging="885"/>
      </w:pPr>
    </w:lvl>
    <w:lvl w:ilvl="1">
      <w:start w:val="3"/>
      <w:numFmt w:val="decimal"/>
      <w:lvlText w:val="%1.%2"/>
      <w:lvlJc w:val="left"/>
      <w:pPr>
        <w:tabs>
          <w:tab w:val="num" w:pos="885"/>
        </w:tabs>
        <w:ind w:left="885" w:hanging="885"/>
      </w:pPr>
    </w:lvl>
    <w:lvl w:ilvl="2">
      <w:start w:val="3"/>
      <w:numFmt w:val="decimal"/>
      <w:lvlText w:val="%1.%2.%3"/>
      <w:lvlJc w:val="left"/>
      <w:pPr>
        <w:tabs>
          <w:tab w:val="num" w:pos="885"/>
        </w:tabs>
        <w:ind w:left="885" w:hanging="885"/>
      </w:pPr>
    </w:lvl>
    <w:lvl w:ilvl="3">
      <w:start w:val="2"/>
      <w:numFmt w:val="decimal"/>
      <w:lvlText w:val="%1.%2.%3.%4"/>
      <w:lvlJc w:val="left"/>
      <w:pPr>
        <w:tabs>
          <w:tab w:val="num" w:pos="885"/>
        </w:tabs>
        <w:ind w:left="885" w:hanging="885"/>
      </w:p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8">
    <w:nsid w:val="7B635EE7"/>
    <w:multiLevelType w:val="hybridMultilevel"/>
    <w:tmpl w:val="0F405F88"/>
    <w:lvl w:ilvl="0" w:tplc="FFFFFFFF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cs="Times New Roman"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2"/>
  </w:num>
  <w:num w:numId="5">
    <w:abstractNumId w:val="26"/>
  </w:num>
  <w:num w:numId="6">
    <w:abstractNumId w:val="9"/>
  </w:num>
  <w:num w:numId="7">
    <w:abstractNumId w:val="28"/>
  </w:num>
  <w:num w:numId="8">
    <w:abstractNumId w:val="1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2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3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12"/>
  </w:num>
  <w:num w:numId="17">
    <w:abstractNumId w:val="16"/>
  </w:num>
  <w:num w:numId="18">
    <w:abstractNumId w:val="19"/>
  </w:num>
  <w:num w:numId="19">
    <w:abstractNumId w:val="24"/>
  </w:num>
  <w:num w:numId="20">
    <w:abstractNumId w:val="6"/>
  </w:num>
  <w:num w:numId="21">
    <w:abstractNumId w:val="23"/>
  </w:num>
  <w:num w:numId="22">
    <w:abstractNumId w:val="18"/>
  </w:num>
  <w:num w:numId="23">
    <w:abstractNumId w:val="14"/>
  </w:num>
  <w:num w:numId="24">
    <w:abstractNumId w:val="1"/>
  </w:num>
  <w:num w:numId="25">
    <w:abstractNumId w:val="26"/>
  </w:num>
  <w:num w:numId="26">
    <w:abstractNumId w:val="8"/>
  </w:num>
  <w:num w:numId="27">
    <w:abstractNumId w:val="5"/>
  </w:num>
  <w:num w:numId="28">
    <w:abstractNumId w:val="4"/>
  </w:num>
  <w:num w:numId="29">
    <w:abstractNumId w:val="8"/>
  </w:num>
  <w:num w:numId="30">
    <w:abstractNumId w:val="8"/>
  </w:num>
  <w:num w:numId="31">
    <w:abstractNumId w:val="3"/>
  </w:num>
  <w:num w:numId="32">
    <w:abstractNumId w:val="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4"/>
  <w:drawingGridVerticalSpacing w:val="144"/>
  <w:doNotUseMarginsForDrawingGridOrigin/>
  <w:drawingGridHorizontalOrigin w:val="1699"/>
  <w:drawingGridVerticalOrigin w:val="19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95"/>
    <w:rsid w:val="00012B4C"/>
    <w:rsid w:val="00012E5C"/>
    <w:rsid w:val="00015FEB"/>
    <w:rsid w:val="000202F9"/>
    <w:rsid w:val="00021CC2"/>
    <w:rsid w:val="00035146"/>
    <w:rsid w:val="00040D0E"/>
    <w:rsid w:val="000412D4"/>
    <w:rsid w:val="0004173E"/>
    <w:rsid w:val="00046702"/>
    <w:rsid w:val="000474ED"/>
    <w:rsid w:val="000479BE"/>
    <w:rsid w:val="00047F27"/>
    <w:rsid w:val="00050252"/>
    <w:rsid w:val="00053A3B"/>
    <w:rsid w:val="00053C08"/>
    <w:rsid w:val="000566E5"/>
    <w:rsid w:val="000602D1"/>
    <w:rsid w:val="00060537"/>
    <w:rsid w:val="00060735"/>
    <w:rsid w:val="00063639"/>
    <w:rsid w:val="000638E6"/>
    <w:rsid w:val="00065149"/>
    <w:rsid w:val="00065347"/>
    <w:rsid w:val="00065AAB"/>
    <w:rsid w:val="00072D5B"/>
    <w:rsid w:val="00081E49"/>
    <w:rsid w:val="00083ADF"/>
    <w:rsid w:val="00083D9A"/>
    <w:rsid w:val="00085BC4"/>
    <w:rsid w:val="00087D40"/>
    <w:rsid w:val="000937EF"/>
    <w:rsid w:val="00096BC8"/>
    <w:rsid w:val="000A03E5"/>
    <w:rsid w:val="000A576A"/>
    <w:rsid w:val="000A7DF3"/>
    <w:rsid w:val="000B1F74"/>
    <w:rsid w:val="000B3971"/>
    <w:rsid w:val="000B6C59"/>
    <w:rsid w:val="000C0429"/>
    <w:rsid w:val="000C04BA"/>
    <w:rsid w:val="000C25C2"/>
    <w:rsid w:val="000C31EC"/>
    <w:rsid w:val="000C4519"/>
    <w:rsid w:val="000C54C9"/>
    <w:rsid w:val="000C70FA"/>
    <w:rsid w:val="000D141B"/>
    <w:rsid w:val="000D4962"/>
    <w:rsid w:val="000D6A24"/>
    <w:rsid w:val="000D7AE5"/>
    <w:rsid w:val="000E20C0"/>
    <w:rsid w:val="000E7465"/>
    <w:rsid w:val="000E7FAC"/>
    <w:rsid w:val="000F0BEE"/>
    <w:rsid w:val="000F0C18"/>
    <w:rsid w:val="000F3433"/>
    <w:rsid w:val="000F4A51"/>
    <w:rsid w:val="000F6812"/>
    <w:rsid w:val="00105E34"/>
    <w:rsid w:val="001077FD"/>
    <w:rsid w:val="00114537"/>
    <w:rsid w:val="00117BD5"/>
    <w:rsid w:val="00120A51"/>
    <w:rsid w:val="00120DF1"/>
    <w:rsid w:val="0012793D"/>
    <w:rsid w:val="00131241"/>
    <w:rsid w:val="00133894"/>
    <w:rsid w:val="001367E0"/>
    <w:rsid w:val="00145932"/>
    <w:rsid w:val="00147089"/>
    <w:rsid w:val="00150464"/>
    <w:rsid w:val="00151E4D"/>
    <w:rsid w:val="00152FB1"/>
    <w:rsid w:val="00155AF9"/>
    <w:rsid w:val="001601C5"/>
    <w:rsid w:val="0016045F"/>
    <w:rsid w:val="001623D2"/>
    <w:rsid w:val="001625B7"/>
    <w:rsid w:val="0016279E"/>
    <w:rsid w:val="00164C26"/>
    <w:rsid w:val="00164FA8"/>
    <w:rsid w:val="00172563"/>
    <w:rsid w:val="001752F0"/>
    <w:rsid w:val="00184557"/>
    <w:rsid w:val="00185223"/>
    <w:rsid w:val="00193F40"/>
    <w:rsid w:val="001948F2"/>
    <w:rsid w:val="00195204"/>
    <w:rsid w:val="0019528A"/>
    <w:rsid w:val="00195D3A"/>
    <w:rsid w:val="001A1D31"/>
    <w:rsid w:val="001A6406"/>
    <w:rsid w:val="001B0DBD"/>
    <w:rsid w:val="001B4346"/>
    <w:rsid w:val="001B5504"/>
    <w:rsid w:val="001B61C7"/>
    <w:rsid w:val="001B7D40"/>
    <w:rsid w:val="001C2147"/>
    <w:rsid w:val="001C267E"/>
    <w:rsid w:val="001C3465"/>
    <w:rsid w:val="001C6B30"/>
    <w:rsid w:val="001D073B"/>
    <w:rsid w:val="001D36B7"/>
    <w:rsid w:val="001D47A0"/>
    <w:rsid w:val="001D4E50"/>
    <w:rsid w:val="001D7DBC"/>
    <w:rsid w:val="001E05AB"/>
    <w:rsid w:val="001E3C11"/>
    <w:rsid w:val="001E4126"/>
    <w:rsid w:val="001E577A"/>
    <w:rsid w:val="001E6830"/>
    <w:rsid w:val="001E6FC3"/>
    <w:rsid w:val="001E7EC3"/>
    <w:rsid w:val="001F392A"/>
    <w:rsid w:val="00214B6B"/>
    <w:rsid w:val="00217756"/>
    <w:rsid w:val="00217F39"/>
    <w:rsid w:val="002214F6"/>
    <w:rsid w:val="00224015"/>
    <w:rsid w:val="00225786"/>
    <w:rsid w:val="00230882"/>
    <w:rsid w:val="00237FE8"/>
    <w:rsid w:val="0024060C"/>
    <w:rsid w:val="002441CA"/>
    <w:rsid w:val="0024559A"/>
    <w:rsid w:val="00245757"/>
    <w:rsid w:val="00245B78"/>
    <w:rsid w:val="0024642C"/>
    <w:rsid w:val="00246BAE"/>
    <w:rsid w:val="00255C8D"/>
    <w:rsid w:val="00263EE5"/>
    <w:rsid w:val="002712E7"/>
    <w:rsid w:val="00272C97"/>
    <w:rsid w:val="00273107"/>
    <w:rsid w:val="00277CE7"/>
    <w:rsid w:val="00281A61"/>
    <w:rsid w:val="00285E19"/>
    <w:rsid w:val="0028725C"/>
    <w:rsid w:val="00295FB6"/>
    <w:rsid w:val="002A07F6"/>
    <w:rsid w:val="002A228C"/>
    <w:rsid w:val="002A30F5"/>
    <w:rsid w:val="002A4709"/>
    <w:rsid w:val="002B0A19"/>
    <w:rsid w:val="002C2E28"/>
    <w:rsid w:val="002C44A7"/>
    <w:rsid w:val="002C630F"/>
    <w:rsid w:val="002C6456"/>
    <w:rsid w:val="002D1ED1"/>
    <w:rsid w:val="002D6ED8"/>
    <w:rsid w:val="002D78C4"/>
    <w:rsid w:val="002E059D"/>
    <w:rsid w:val="002E52B2"/>
    <w:rsid w:val="002F15C7"/>
    <w:rsid w:val="002F23CE"/>
    <w:rsid w:val="002F2D62"/>
    <w:rsid w:val="00306821"/>
    <w:rsid w:val="003110E5"/>
    <w:rsid w:val="00316853"/>
    <w:rsid w:val="00316919"/>
    <w:rsid w:val="0032198F"/>
    <w:rsid w:val="003259D8"/>
    <w:rsid w:val="00326921"/>
    <w:rsid w:val="0034281B"/>
    <w:rsid w:val="0034601F"/>
    <w:rsid w:val="00351197"/>
    <w:rsid w:val="003514DA"/>
    <w:rsid w:val="003537DF"/>
    <w:rsid w:val="0036004F"/>
    <w:rsid w:val="00362AF3"/>
    <w:rsid w:val="00363B7B"/>
    <w:rsid w:val="003646D0"/>
    <w:rsid w:val="00367817"/>
    <w:rsid w:val="003678A7"/>
    <w:rsid w:val="00367EA7"/>
    <w:rsid w:val="00372C63"/>
    <w:rsid w:val="00376015"/>
    <w:rsid w:val="00377C12"/>
    <w:rsid w:val="003921E5"/>
    <w:rsid w:val="00392C97"/>
    <w:rsid w:val="00393DD4"/>
    <w:rsid w:val="003945E9"/>
    <w:rsid w:val="003A053A"/>
    <w:rsid w:val="003A22BF"/>
    <w:rsid w:val="003A42DD"/>
    <w:rsid w:val="003A49EC"/>
    <w:rsid w:val="003A64B4"/>
    <w:rsid w:val="003A7362"/>
    <w:rsid w:val="003B074B"/>
    <w:rsid w:val="003B139E"/>
    <w:rsid w:val="003B1472"/>
    <w:rsid w:val="003B1D45"/>
    <w:rsid w:val="003B2D81"/>
    <w:rsid w:val="003C1A54"/>
    <w:rsid w:val="003C1ABE"/>
    <w:rsid w:val="003C3FCC"/>
    <w:rsid w:val="003C62F1"/>
    <w:rsid w:val="003C72A5"/>
    <w:rsid w:val="003D3053"/>
    <w:rsid w:val="003D7515"/>
    <w:rsid w:val="003E3C29"/>
    <w:rsid w:val="003E4672"/>
    <w:rsid w:val="003E6FC0"/>
    <w:rsid w:val="003F0B78"/>
    <w:rsid w:val="003F1A11"/>
    <w:rsid w:val="00411FB4"/>
    <w:rsid w:val="004155E6"/>
    <w:rsid w:val="004156D6"/>
    <w:rsid w:val="004215F3"/>
    <w:rsid w:val="00424DA6"/>
    <w:rsid w:val="00431BEB"/>
    <w:rsid w:val="0043203D"/>
    <w:rsid w:val="00437521"/>
    <w:rsid w:val="00437B7C"/>
    <w:rsid w:val="00437E69"/>
    <w:rsid w:val="004400D7"/>
    <w:rsid w:val="00441E22"/>
    <w:rsid w:val="00444DA4"/>
    <w:rsid w:val="004507BB"/>
    <w:rsid w:val="00453925"/>
    <w:rsid w:val="00461824"/>
    <w:rsid w:val="00461EE8"/>
    <w:rsid w:val="0046281B"/>
    <w:rsid w:val="0046555F"/>
    <w:rsid w:val="00465705"/>
    <w:rsid w:val="004669F7"/>
    <w:rsid w:val="0046764B"/>
    <w:rsid w:val="0047122B"/>
    <w:rsid w:val="0047155D"/>
    <w:rsid w:val="0047352E"/>
    <w:rsid w:val="004771D5"/>
    <w:rsid w:val="00481CCF"/>
    <w:rsid w:val="004821F7"/>
    <w:rsid w:val="00485707"/>
    <w:rsid w:val="00487532"/>
    <w:rsid w:val="0049538D"/>
    <w:rsid w:val="0049649B"/>
    <w:rsid w:val="0049665E"/>
    <w:rsid w:val="00497175"/>
    <w:rsid w:val="004A01E1"/>
    <w:rsid w:val="004A2E63"/>
    <w:rsid w:val="004A6CB9"/>
    <w:rsid w:val="004B1242"/>
    <w:rsid w:val="004B1F79"/>
    <w:rsid w:val="004B3CC5"/>
    <w:rsid w:val="004B4BE2"/>
    <w:rsid w:val="004B5F13"/>
    <w:rsid w:val="004B7008"/>
    <w:rsid w:val="004C1D87"/>
    <w:rsid w:val="004C3452"/>
    <w:rsid w:val="004C4BC6"/>
    <w:rsid w:val="004C5F18"/>
    <w:rsid w:val="004C638F"/>
    <w:rsid w:val="004D5667"/>
    <w:rsid w:val="004E062A"/>
    <w:rsid w:val="004E0E0E"/>
    <w:rsid w:val="004E2664"/>
    <w:rsid w:val="004E5052"/>
    <w:rsid w:val="004E5E32"/>
    <w:rsid w:val="004F035D"/>
    <w:rsid w:val="004F0AE7"/>
    <w:rsid w:val="004F2D95"/>
    <w:rsid w:val="005028F2"/>
    <w:rsid w:val="005047D0"/>
    <w:rsid w:val="00507FF1"/>
    <w:rsid w:val="00510281"/>
    <w:rsid w:val="00511333"/>
    <w:rsid w:val="00516CFF"/>
    <w:rsid w:val="0052187D"/>
    <w:rsid w:val="005270BC"/>
    <w:rsid w:val="00536753"/>
    <w:rsid w:val="00536A9E"/>
    <w:rsid w:val="00536E13"/>
    <w:rsid w:val="005407C1"/>
    <w:rsid w:val="0054125C"/>
    <w:rsid w:val="00547B55"/>
    <w:rsid w:val="00553A11"/>
    <w:rsid w:val="00555889"/>
    <w:rsid w:val="005612D1"/>
    <w:rsid w:val="005612D4"/>
    <w:rsid w:val="0056190F"/>
    <w:rsid w:val="00567BE1"/>
    <w:rsid w:val="00572B62"/>
    <w:rsid w:val="0057440E"/>
    <w:rsid w:val="00580496"/>
    <w:rsid w:val="00580B65"/>
    <w:rsid w:val="00581F45"/>
    <w:rsid w:val="00583B4A"/>
    <w:rsid w:val="00587AA0"/>
    <w:rsid w:val="005928F6"/>
    <w:rsid w:val="00594365"/>
    <w:rsid w:val="005962BA"/>
    <w:rsid w:val="005A1DC2"/>
    <w:rsid w:val="005A416E"/>
    <w:rsid w:val="005A7696"/>
    <w:rsid w:val="005B64AC"/>
    <w:rsid w:val="005C0AB4"/>
    <w:rsid w:val="005C0D89"/>
    <w:rsid w:val="005C1C13"/>
    <w:rsid w:val="005C2853"/>
    <w:rsid w:val="005C7489"/>
    <w:rsid w:val="005C7B18"/>
    <w:rsid w:val="005D06EB"/>
    <w:rsid w:val="005D178D"/>
    <w:rsid w:val="005D5779"/>
    <w:rsid w:val="005D5DB2"/>
    <w:rsid w:val="005D6099"/>
    <w:rsid w:val="005D76EF"/>
    <w:rsid w:val="005E10B6"/>
    <w:rsid w:val="005F0087"/>
    <w:rsid w:val="005F2994"/>
    <w:rsid w:val="005F4C84"/>
    <w:rsid w:val="005F6FC9"/>
    <w:rsid w:val="00611714"/>
    <w:rsid w:val="00612CAF"/>
    <w:rsid w:val="00613249"/>
    <w:rsid w:val="00615E87"/>
    <w:rsid w:val="006165F8"/>
    <w:rsid w:val="00622E73"/>
    <w:rsid w:val="00623DEE"/>
    <w:rsid w:val="00625E35"/>
    <w:rsid w:val="006277C9"/>
    <w:rsid w:val="00627C59"/>
    <w:rsid w:val="0063154E"/>
    <w:rsid w:val="006316F5"/>
    <w:rsid w:val="006331FE"/>
    <w:rsid w:val="00633F82"/>
    <w:rsid w:val="00640604"/>
    <w:rsid w:val="00642437"/>
    <w:rsid w:val="006476CD"/>
    <w:rsid w:val="00647FEA"/>
    <w:rsid w:val="0065644F"/>
    <w:rsid w:val="00662954"/>
    <w:rsid w:val="00667F37"/>
    <w:rsid w:val="00670E14"/>
    <w:rsid w:val="006715DA"/>
    <w:rsid w:val="00672C22"/>
    <w:rsid w:val="0067444B"/>
    <w:rsid w:val="00675356"/>
    <w:rsid w:val="006766A0"/>
    <w:rsid w:val="00676B34"/>
    <w:rsid w:val="0068179C"/>
    <w:rsid w:val="00690F3C"/>
    <w:rsid w:val="00692249"/>
    <w:rsid w:val="00695F53"/>
    <w:rsid w:val="00697ACD"/>
    <w:rsid w:val="00697DA4"/>
    <w:rsid w:val="006A0970"/>
    <w:rsid w:val="006A1558"/>
    <w:rsid w:val="006A2980"/>
    <w:rsid w:val="006A3480"/>
    <w:rsid w:val="006A4C7D"/>
    <w:rsid w:val="006A5D59"/>
    <w:rsid w:val="006A7578"/>
    <w:rsid w:val="006A7F2C"/>
    <w:rsid w:val="006B3DAA"/>
    <w:rsid w:val="006B5628"/>
    <w:rsid w:val="006C4620"/>
    <w:rsid w:val="006C6E6F"/>
    <w:rsid w:val="006D0D28"/>
    <w:rsid w:val="006D16BB"/>
    <w:rsid w:val="006D27F4"/>
    <w:rsid w:val="006D2B3E"/>
    <w:rsid w:val="006D5181"/>
    <w:rsid w:val="006D5D50"/>
    <w:rsid w:val="006E5027"/>
    <w:rsid w:val="006E5157"/>
    <w:rsid w:val="006E5298"/>
    <w:rsid w:val="006E725A"/>
    <w:rsid w:val="006F09CC"/>
    <w:rsid w:val="006F182F"/>
    <w:rsid w:val="006F18DE"/>
    <w:rsid w:val="006F1A5B"/>
    <w:rsid w:val="006F575F"/>
    <w:rsid w:val="006F5983"/>
    <w:rsid w:val="0070009D"/>
    <w:rsid w:val="00700C4B"/>
    <w:rsid w:val="0070684B"/>
    <w:rsid w:val="00706996"/>
    <w:rsid w:val="0070791F"/>
    <w:rsid w:val="007173B9"/>
    <w:rsid w:val="0072069E"/>
    <w:rsid w:val="0072300A"/>
    <w:rsid w:val="00724D19"/>
    <w:rsid w:val="00724EC2"/>
    <w:rsid w:val="00726B98"/>
    <w:rsid w:val="0073041F"/>
    <w:rsid w:val="00731B0B"/>
    <w:rsid w:val="00732DD8"/>
    <w:rsid w:val="00733F28"/>
    <w:rsid w:val="00734FB7"/>
    <w:rsid w:val="00735691"/>
    <w:rsid w:val="00752530"/>
    <w:rsid w:val="00754B9C"/>
    <w:rsid w:val="007550A3"/>
    <w:rsid w:val="007552EB"/>
    <w:rsid w:val="007563A9"/>
    <w:rsid w:val="00763A9D"/>
    <w:rsid w:val="00763C1B"/>
    <w:rsid w:val="0076529A"/>
    <w:rsid w:val="00765C4A"/>
    <w:rsid w:val="00770610"/>
    <w:rsid w:val="00770FED"/>
    <w:rsid w:val="00771FB4"/>
    <w:rsid w:val="0077570D"/>
    <w:rsid w:val="007810EA"/>
    <w:rsid w:val="00782B4B"/>
    <w:rsid w:val="00785D90"/>
    <w:rsid w:val="0078627D"/>
    <w:rsid w:val="00786680"/>
    <w:rsid w:val="0079172B"/>
    <w:rsid w:val="00793827"/>
    <w:rsid w:val="00796368"/>
    <w:rsid w:val="007970D7"/>
    <w:rsid w:val="00797F80"/>
    <w:rsid w:val="007A0EBD"/>
    <w:rsid w:val="007A2011"/>
    <w:rsid w:val="007A48A9"/>
    <w:rsid w:val="007B05D8"/>
    <w:rsid w:val="007B0BAA"/>
    <w:rsid w:val="007B1089"/>
    <w:rsid w:val="007B598A"/>
    <w:rsid w:val="007B5B42"/>
    <w:rsid w:val="007B5E3C"/>
    <w:rsid w:val="007C0C6D"/>
    <w:rsid w:val="007C2714"/>
    <w:rsid w:val="007C760D"/>
    <w:rsid w:val="007D0A4A"/>
    <w:rsid w:val="007D2195"/>
    <w:rsid w:val="007D29C6"/>
    <w:rsid w:val="007D5653"/>
    <w:rsid w:val="007F0D2E"/>
    <w:rsid w:val="007F27D2"/>
    <w:rsid w:val="007F4D27"/>
    <w:rsid w:val="007F56DE"/>
    <w:rsid w:val="007F721E"/>
    <w:rsid w:val="007F7DA2"/>
    <w:rsid w:val="0080049B"/>
    <w:rsid w:val="008004B6"/>
    <w:rsid w:val="0080156D"/>
    <w:rsid w:val="008039D4"/>
    <w:rsid w:val="0081549D"/>
    <w:rsid w:val="008179BD"/>
    <w:rsid w:val="0082170F"/>
    <w:rsid w:val="00822EC1"/>
    <w:rsid w:val="008242C2"/>
    <w:rsid w:val="00824E51"/>
    <w:rsid w:val="00831480"/>
    <w:rsid w:val="0083666B"/>
    <w:rsid w:val="008374CB"/>
    <w:rsid w:val="00837949"/>
    <w:rsid w:val="008406AC"/>
    <w:rsid w:val="00842423"/>
    <w:rsid w:val="00842D21"/>
    <w:rsid w:val="00844635"/>
    <w:rsid w:val="00851C98"/>
    <w:rsid w:val="00854863"/>
    <w:rsid w:val="008549AE"/>
    <w:rsid w:val="00862A40"/>
    <w:rsid w:val="008665DB"/>
    <w:rsid w:val="00871E19"/>
    <w:rsid w:val="00873555"/>
    <w:rsid w:val="00874336"/>
    <w:rsid w:val="008755AD"/>
    <w:rsid w:val="008765B4"/>
    <w:rsid w:val="00877BC3"/>
    <w:rsid w:val="008817A6"/>
    <w:rsid w:val="00881C54"/>
    <w:rsid w:val="00881E8D"/>
    <w:rsid w:val="00882BEB"/>
    <w:rsid w:val="00885903"/>
    <w:rsid w:val="008869CB"/>
    <w:rsid w:val="0089161C"/>
    <w:rsid w:val="00891919"/>
    <w:rsid w:val="00891A41"/>
    <w:rsid w:val="00892952"/>
    <w:rsid w:val="008930F4"/>
    <w:rsid w:val="0089375E"/>
    <w:rsid w:val="00895CA8"/>
    <w:rsid w:val="0089631C"/>
    <w:rsid w:val="008A1B11"/>
    <w:rsid w:val="008A4872"/>
    <w:rsid w:val="008A508B"/>
    <w:rsid w:val="008B557E"/>
    <w:rsid w:val="008B6CBB"/>
    <w:rsid w:val="008B78C2"/>
    <w:rsid w:val="008C242C"/>
    <w:rsid w:val="008C29A1"/>
    <w:rsid w:val="008C4BA1"/>
    <w:rsid w:val="008D039C"/>
    <w:rsid w:val="008E15DD"/>
    <w:rsid w:val="008E3436"/>
    <w:rsid w:val="008E5013"/>
    <w:rsid w:val="008E704D"/>
    <w:rsid w:val="008F1A93"/>
    <w:rsid w:val="008F3167"/>
    <w:rsid w:val="008F6390"/>
    <w:rsid w:val="008F66A2"/>
    <w:rsid w:val="008F6AE5"/>
    <w:rsid w:val="00901F44"/>
    <w:rsid w:val="00904B21"/>
    <w:rsid w:val="0090529D"/>
    <w:rsid w:val="00911E55"/>
    <w:rsid w:val="00911FB2"/>
    <w:rsid w:val="009121CB"/>
    <w:rsid w:val="00912D82"/>
    <w:rsid w:val="0091423D"/>
    <w:rsid w:val="00914D84"/>
    <w:rsid w:val="009151C5"/>
    <w:rsid w:val="00931759"/>
    <w:rsid w:val="0093305B"/>
    <w:rsid w:val="0093742E"/>
    <w:rsid w:val="0094290E"/>
    <w:rsid w:val="009432D6"/>
    <w:rsid w:val="009434E9"/>
    <w:rsid w:val="00946786"/>
    <w:rsid w:val="00951BFA"/>
    <w:rsid w:val="00951CBA"/>
    <w:rsid w:val="00952A4D"/>
    <w:rsid w:val="00964A28"/>
    <w:rsid w:val="009718F1"/>
    <w:rsid w:val="009744AE"/>
    <w:rsid w:val="0097757C"/>
    <w:rsid w:val="00983AA5"/>
    <w:rsid w:val="00983FAF"/>
    <w:rsid w:val="00984DAC"/>
    <w:rsid w:val="00984DB6"/>
    <w:rsid w:val="00990BFE"/>
    <w:rsid w:val="009952EC"/>
    <w:rsid w:val="009A1330"/>
    <w:rsid w:val="009A5072"/>
    <w:rsid w:val="009A615E"/>
    <w:rsid w:val="009A796A"/>
    <w:rsid w:val="009B1AF8"/>
    <w:rsid w:val="009B457C"/>
    <w:rsid w:val="009B6978"/>
    <w:rsid w:val="009C3454"/>
    <w:rsid w:val="009C53EF"/>
    <w:rsid w:val="009C5D86"/>
    <w:rsid w:val="009C6FC1"/>
    <w:rsid w:val="009D2ED8"/>
    <w:rsid w:val="009D6BD3"/>
    <w:rsid w:val="009E087C"/>
    <w:rsid w:val="009E4098"/>
    <w:rsid w:val="009E55D2"/>
    <w:rsid w:val="009F110F"/>
    <w:rsid w:val="009F2A47"/>
    <w:rsid w:val="009F5727"/>
    <w:rsid w:val="009F657E"/>
    <w:rsid w:val="009F6F75"/>
    <w:rsid w:val="009F72C3"/>
    <w:rsid w:val="00A01F0B"/>
    <w:rsid w:val="00A0227D"/>
    <w:rsid w:val="00A0746F"/>
    <w:rsid w:val="00A07FCC"/>
    <w:rsid w:val="00A1060F"/>
    <w:rsid w:val="00A10BB1"/>
    <w:rsid w:val="00A1460A"/>
    <w:rsid w:val="00A1534F"/>
    <w:rsid w:val="00A15CC4"/>
    <w:rsid w:val="00A20BC4"/>
    <w:rsid w:val="00A30BE9"/>
    <w:rsid w:val="00A3332C"/>
    <w:rsid w:val="00A3413E"/>
    <w:rsid w:val="00A341F3"/>
    <w:rsid w:val="00A349C8"/>
    <w:rsid w:val="00A36484"/>
    <w:rsid w:val="00A3767C"/>
    <w:rsid w:val="00A41386"/>
    <w:rsid w:val="00A4243B"/>
    <w:rsid w:val="00A43D11"/>
    <w:rsid w:val="00A5017B"/>
    <w:rsid w:val="00A50395"/>
    <w:rsid w:val="00A54BFC"/>
    <w:rsid w:val="00A56195"/>
    <w:rsid w:val="00A61888"/>
    <w:rsid w:val="00A634BB"/>
    <w:rsid w:val="00A64710"/>
    <w:rsid w:val="00A64D4D"/>
    <w:rsid w:val="00A75512"/>
    <w:rsid w:val="00A76554"/>
    <w:rsid w:val="00A8194A"/>
    <w:rsid w:val="00A82CEF"/>
    <w:rsid w:val="00A85E9F"/>
    <w:rsid w:val="00A905D3"/>
    <w:rsid w:val="00A922F1"/>
    <w:rsid w:val="00A96C5D"/>
    <w:rsid w:val="00AA03F8"/>
    <w:rsid w:val="00AA0E78"/>
    <w:rsid w:val="00AA0F7A"/>
    <w:rsid w:val="00AA2688"/>
    <w:rsid w:val="00AA3036"/>
    <w:rsid w:val="00AA5E67"/>
    <w:rsid w:val="00AB0D26"/>
    <w:rsid w:val="00AB1E43"/>
    <w:rsid w:val="00AB203A"/>
    <w:rsid w:val="00AB22B2"/>
    <w:rsid w:val="00AB4652"/>
    <w:rsid w:val="00AB4761"/>
    <w:rsid w:val="00AB48E0"/>
    <w:rsid w:val="00AB4ECD"/>
    <w:rsid w:val="00AB66D5"/>
    <w:rsid w:val="00AB70E7"/>
    <w:rsid w:val="00AB7B44"/>
    <w:rsid w:val="00AC1C62"/>
    <w:rsid w:val="00AC734E"/>
    <w:rsid w:val="00AC7661"/>
    <w:rsid w:val="00AD0596"/>
    <w:rsid w:val="00AD06CF"/>
    <w:rsid w:val="00AD343B"/>
    <w:rsid w:val="00AD5546"/>
    <w:rsid w:val="00AD56C5"/>
    <w:rsid w:val="00AD6A5E"/>
    <w:rsid w:val="00AE075E"/>
    <w:rsid w:val="00AE1A6F"/>
    <w:rsid w:val="00AE2916"/>
    <w:rsid w:val="00AF0FC7"/>
    <w:rsid w:val="00AF1341"/>
    <w:rsid w:val="00AF1A68"/>
    <w:rsid w:val="00AF2C54"/>
    <w:rsid w:val="00AF2EA7"/>
    <w:rsid w:val="00B030F4"/>
    <w:rsid w:val="00B16A8C"/>
    <w:rsid w:val="00B16DF8"/>
    <w:rsid w:val="00B21517"/>
    <w:rsid w:val="00B25507"/>
    <w:rsid w:val="00B30691"/>
    <w:rsid w:val="00B33953"/>
    <w:rsid w:val="00B40EBF"/>
    <w:rsid w:val="00B441DE"/>
    <w:rsid w:val="00B50820"/>
    <w:rsid w:val="00B54D30"/>
    <w:rsid w:val="00B60562"/>
    <w:rsid w:val="00B64BA1"/>
    <w:rsid w:val="00B6525C"/>
    <w:rsid w:val="00B73046"/>
    <w:rsid w:val="00B8184A"/>
    <w:rsid w:val="00B821F9"/>
    <w:rsid w:val="00B829A0"/>
    <w:rsid w:val="00B833A5"/>
    <w:rsid w:val="00B910E6"/>
    <w:rsid w:val="00B93182"/>
    <w:rsid w:val="00B93341"/>
    <w:rsid w:val="00B93A79"/>
    <w:rsid w:val="00B93AF2"/>
    <w:rsid w:val="00B93F91"/>
    <w:rsid w:val="00BA12E6"/>
    <w:rsid w:val="00BA1481"/>
    <w:rsid w:val="00BA51E9"/>
    <w:rsid w:val="00BA5D4D"/>
    <w:rsid w:val="00BB24A8"/>
    <w:rsid w:val="00BB32AC"/>
    <w:rsid w:val="00BB5DF1"/>
    <w:rsid w:val="00BB7CD6"/>
    <w:rsid w:val="00BC4285"/>
    <w:rsid w:val="00BC434E"/>
    <w:rsid w:val="00BC48F9"/>
    <w:rsid w:val="00BC6E7C"/>
    <w:rsid w:val="00BC7A47"/>
    <w:rsid w:val="00BD0403"/>
    <w:rsid w:val="00BD0769"/>
    <w:rsid w:val="00BD3468"/>
    <w:rsid w:val="00BD66AC"/>
    <w:rsid w:val="00BD68AD"/>
    <w:rsid w:val="00BD7C90"/>
    <w:rsid w:val="00BE0E3C"/>
    <w:rsid w:val="00BE49AE"/>
    <w:rsid w:val="00BE592C"/>
    <w:rsid w:val="00BE740B"/>
    <w:rsid w:val="00BE74A8"/>
    <w:rsid w:val="00BE74AA"/>
    <w:rsid w:val="00BE76B6"/>
    <w:rsid w:val="00BF5A0A"/>
    <w:rsid w:val="00BF5E95"/>
    <w:rsid w:val="00BF723F"/>
    <w:rsid w:val="00C0155C"/>
    <w:rsid w:val="00C03121"/>
    <w:rsid w:val="00C03C18"/>
    <w:rsid w:val="00C10552"/>
    <w:rsid w:val="00C14467"/>
    <w:rsid w:val="00C1690F"/>
    <w:rsid w:val="00C22795"/>
    <w:rsid w:val="00C249E7"/>
    <w:rsid w:val="00C25291"/>
    <w:rsid w:val="00C26951"/>
    <w:rsid w:val="00C26D06"/>
    <w:rsid w:val="00C31806"/>
    <w:rsid w:val="00C3333B"/>
    <w:rsid w:val="00C33FEE"/>
    <w:rsid w:val="00C34FC5"/>
    <w:rsid w:val="00C357A8"/>
    <w:rsid w:val="00C368A7"/>
    <w:rsid w:val="00C504E8"/>
    <w:rsid w:val="00C505F7"/>
    <w:rsid w:val="00C53145"/>
    <w:rsid w:val="00C53404"/>
    <w:rsid w:val="00C54F12"/>
    <w:rsid w:val="00C57DAC"/>
    <w:rsid w:val="00C61E77"/>
    <w:rsid w:val="00C646DA"/>
    <w:rsid w:val="00C65943"/>
    <w:rsid w:val="00C65CB4"/>
    <w:rsid w:val="00C67568"/>
    <w:rsid w:val="00C71C68"/>
    <w:rsid w:val="00C75B41"/>
    <w:rsid w:val="00C76116"/>
    <w:rsid w:val="00C77120"/>
    <w:rsid w:val="00C77810"/>
    <w:rsid w:val="00C8275D"/>
    <w:rsid w:val="00C83184"/>
    <w:rsid w:val="00C864A0"/>
    <w:rsid w:val="00C91BA7"/>
    <w:rsid w:val="00C9262E"/>
    <w:rsid w:val="00CA1552"/>
    <w:rsid w:val="00CA1C70"/>
    <w:rsid w:val="00CA1EE5"/>
    <w:rsid w:val="00CA2B0A"/>
    <w:rsid w:val="00CA6253"/>
    <w:rsid w:val="00CB20FC"/>
    <w:rsid w:val="00CB4ECF"/>
    <w:rsid w:val="00CB5719"/>
    <w:rsid w:val="00CC0AB0"/>
    <w:rsid w:val="00CC168E"/>
    <w:rsid w:val="00CC676A"/>
    <w:rsid w:val="00CC7959"/>
    <w:rsid w:val="00CD1638"/>
    <w:rsid w:val="00CD4740"/>
    <w:rsid w:val="00CE2E66"/>
    <w:rsid w:val="00CE3475"/>
    <w:rsid w:val="00CE5623"/>
    <w:rsid w:val="00CF29BD"/>
    <w:rsid w:val="00CF3671"/>
    <w:rsid w:val="00CF5C31"/>
    <w:rsid w:val="00D001E4"/>
    <w:rsid w:val="00D02BF8"/>
    <w:rsid w:val="00D06D0A"/>
    <w:rsid w:val="00D10C98"/>
    <w:rsid w:val="00D12023"/>
    <w:rsid w:val="00D12FB0"/>
    <w:rsid w:val="00D13C1F"/>
    <w:rsid w:val="00D146A5"/>
    <w:rsid w:val="00D14F26"/>
    <w:rsid w:val="00D162EB"/>
    <w:rsid w:val="00D16E03"/>
    <w:rsid w:val="00D32AD3"/>
    <w:rsid w:val="00D34B0C"/>
    <w:rsid w:val="00D432E9"/>
    <w:rsid w:val="00D46F55"/>
    <w:rsid w:val="00D475C7"/>
    <w:rsid w:val="00D47AA6"/>
    <w:rsid w:val="00D47D79"/>
    <w:rsid w:val="00D57436"/>
    <w:rsid w:val="00D63286"/>
    <w:rsid w:val="00D667E3"/>
    <w:rsid w:val="00D70255"/>
    <w:rsid w:val="00D80E25"/>
    <w:rsid w:val="00D83949"/>
    <w:rsid w:val="00D90285"/>
    <w:rsid w:val="00D9150D"/>
    <w:rsid w:val="00D918DA"/>
    <w:rsid w:val="00D93180"/>
    <w:rsid w:val="00D94B43"/>
    <w:rsid w:val="00DA02A5"/>
    <w:rsid w:val="00DA05AF"/>
    <w:rsid w:val="00DA2F25"/>
    <w:rsid w:val="00DA68DA"/>
    <w:rsid w:val="00DB465E"/>
    <w:rsid w:val="00DB5881"/>
    <w:rsid w:val="00DB67B3"/>
    <w:rsid w:val="00DB69FF"/>
    <w:rsid w:val="00DC27F5"/>
    <w:rsid w:val="00DC7173"/>
    <w:rsid w:val="00DD0A05"/>
    <w:rsid w:val="00DD0EB4"/>
    <w:rsid w:val="00DD2E8B"/>
    <w:rsid w:val="00DD2F76"/>
    <w:rsid w:val="00DD782D"/>
    <w:rsid w:val="00DE4296"/>
    <w:rsid w:val="00DE4C6F"/>
    <w:rsid w:val="00DE634F"/>
    <w:rsid w:val="00DF2CC8"/>
    <w:rsid w:val="00DF69BD"/>
    <w:rsid w:val="00DF6F5C"/>
    <w:rsid w:val="00E0785D"/>
    <w:rsid w:val="00E15120"/>
    <w:rsid w:val="00E21F9E"/>
    <w:rsid w:val="00E23C38"/>
    <w:rsid w:val="00E24D74"/>
    <w:rsid w:val="00E268A9"/>
    <w:rsid w:val="00E30A15"/>
    <w:rsid w:val="00E323F0"/>
    <w:rsid w:val="00E34606"/>
    <w:rsid w:val="00E36ED9"/>
    <w:rsid w:val="00E413A1"/>
    <w:rsid w:val="00E433A1"/>
    <w:rsid w:val="00E43AE4"/>
    <w:rsid w:val="00E468F5"/>
    <w:rsid w:val="00E47D79"/>
    <w:rsid w:val="00E502A4"/>
    <w:rsid w:val="00E53C2B"/>
    <w:rsid w:val="00E631CF"/>
    <w:rsid w:val="00E64D7A"/>
    <w:rsid w:val="00E65EDA"/>
    <w:rsid w:val="00E66674"/>
    <w:rsid w:val="00E6667A"/>
    <w:rsid w:val="00E668DB"/>
    <w:rsid w:val="00E677E7"/>
    <w:rsid w:val="00E67823"/>
    <w:rsid w:val="00E67CE5"/>
    <w:rsid w:val="00E71C25"/>
    <w:rsid w:val="00E74C6A"/>
    <w:rsid w:val="00E7591D"/>
    <w:rsid w:val="00E768BB"/>
    <w:rsid w:val="00E833D8"/>
    <w:rsid w:val="00E83DD2"/>
    <w:rsid w:val="00E83FC8"/>
    <w:rsid w:val="00E85460"/>
    <w:rsid w:val="00E85669"/>
    <w:rsid w:val="00E8785C"/>
    <w:rsid w:val="00E87AD9"/>
    <w:rsid w:val="00E91CF7"/>
    <w:rsid w:val="00EA287B"/>
    <w:rsid w:val="00EA536E"/>
    <w:rsid w:val="00EA6A9E"/>
    <w:rsid w:val="00EA6C82"/>
    <w:rsid w:val="00EB25F2"/>
    <w:rsid w:val="00EB30E2"/>
    <w:rsid w:val="00EB3420"/>
    <w:rsid w:val="00EB4579"/>
    <w:rsid w:val="00EB4982"/>
    <w:rsid w:val="00EB686D"/>
    <w:rsid w:val="00EB6D64"/>
    <w:rsid w:val="00EB7DAE"/>
    <w:rsid w:val="00EC2663"/>
    <w:rsid w:val="00EC506A"/>
    <w:rsid w:val="00EC7DEB"/>
    <w:rsid w:val="00ED0447"/>
    <w:rsid w:val="00ED0907"/>
    <w:rsid w:val="00ED15FA"/>
    <w:rsid w:val="00ED38B2"/>
    <w:rsid w:val="00ED46D8"/>
    <w:rsid w:val="00ED4902"/>
    <w:rsid w:val="00EE04CF"/>
    <w:rsid w:val="00EE0651"/>
    <w:rsid w:val="00EE1C7F"/>
    <w:rsid w:val="00EE3E50"/>
    <w:rsid w:val="00EE4378"/>
    <w:rsid w:val="00EF1706"/>
    <w:rsid w:val="00EF1998"/>
    <w:rsid w:val="00EF36DA"/>
    <w:rsid w:val="00EF67B7"/>
    <w:rsid w:val="00F03217"/>
    <w:rsid w:val="00F032ED"/>
    <w:rsid w:val="00F03FCD"/>
    <w:rsid w:val="00F109A7"/>
    <w:rsid w:val="00F10F68"/>
    <w:rsid w:val="00F11A45"/>
    <w:rsid w:val="00F12524"/>
    <w:rsid w:val="00F13085"/>
    <w:rsid w:val="00F14615"/>
    <w:rsid w:val="00F21354"/>
    <w:rsid w:val="00F256F0"/>
    <w:rsid w:val="00F30353"/>
    <w:rsid w:val="00F33E9F"/>
    <w:rsid w:val="00F33EB9"/>
    <w:rsid w:val="00F3477C"/>
    <w:rsid w:val="00F35ADA"/>
    <w:rsid w:val="00F3768E"/>
    <w:rsid w:val="00F41184"/>
    <w:rsid w:val="00F4365E"/>
    <w:rsid w:val="00F45D49"/>
    <w:rsid w:val="00F47AD4"/>
    <w:rsid w:val="00F51493"/>
    <w:rsid w:val="00F53077"/>
    <w:rsid w:val="00F56969"/>
    <w:rsid w:val="00F5756A"/>
    <w:rsid w:val="00F60553"/>
    <w:rsid w:val="00F61CD9"/>
    <w:rsid w:val="00F6361A"/>
    <w:rsid w:val="00F666CB"/>
    <w:rsid w:val="00F70826"/>
    <w:rsid w:val="00F70A5F"/>
    <w:rsid w:val="00F753DF"/>
    <w:rsid w:val="00F75AEA"/>
    <w:rsid w:val="00F8045B"/>
    <w:rsid w:val="00F90006"/>
    <w:rsid w:val="00F90019"/>
    <w:rsid w:val="00F90434"/>
    <w:rsid w:val="00F9130A"/>
    <w:rsid w:val="00F92E01"/>
    <w:rsid w:val="00F971D0"/>
    <w:rsid w:val="00F9751E"/>
    <w:rsid w:val="00FA5029"/>
    <w:rsid w:val="00FA6517"/>
    <w:rsid w:val="00FB1424"/>
    <w:rsid w:val="00FB244C"/>
    <w:rsid w:val="00FB4828"/>
    <w:rsid w:val="00FB4D9B"/>
    <w:rsid w:val="00FC2A06"/>
    <w:rsid w:val="00FC59B2"/>
    <w:rsid w:val="00FC7FF5"/>
    <w:rsid w:val="00FD1A60"/>
    <w:rsid w:val="00FE4353"/>
    <w:rsid w:val="00FE4B1B"/>
    <w:rsid w:val="00FE5240"/>
    <w:rsid w:val="00FF0A79"/>
    <w:rsid w:val="00FF15B1"/>
    <w:rsid w:val="00FF1B8F"/>
    <w:rsid w:val="00FF4D4B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 fillcolor="white" strokecolor="blue">
      <v:fill color="white" opacity="20972f"/>
      <v:stroke color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autoRedefine/>
    <w:qFormat/>
    <w:pPr>
      <w:keepNext/>
      <w:numPr>
        <w:ilvl w:val="4"/>
        <w:numId w:val="3"/>
      </w:numPr>
      <w:tabs>
        <w:tab w:val="clear" w:pos="1008"/>
        <w:tab w:val="num" w:pos="3150"/>
      </w:tabs>
      <w:ind w:firstLine="1152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autoRedefine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autoRedefine/>
    <w:qFormat/>
    <w:pPr>
      <w:keepNext/>
      <w:numPr>
        <w:ilvl w:val="6"/>
        <w:numId w:val="3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link w:val="BodyTextChar1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0"/>
        <w:tab w:val="num" w:pos="720"/>
        <w:tab w:val="num" w:pos="792"/>
      </w:tabs>
      <w:ind w:left="792" w:hanging="432"/>
    </w:p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before="120" w:after="60"/>
      <w:jc w:val="center"/>
      <w:textAlignment w:val="baseline"/>
    </w:pPr>
    <w:rPr>
      <w:rFonts w:ascii="Arial" w:hAnsi="Arial" w:cs="Arial"/>
      <w:i/>
      <w:iCs/>
      <w:sz w:val="24"/>
      <w:szCs w:val="24"/>
    </w:rPr>
  </w:style>
  <w:style w:type="paragraph" w:styleId="ListNumber">
    <w:name w:val="List Number"/>
    <w:basedOn w:val="Normal"/>
    <w:pPr>
      <w:numPr>
        <w:numId w:val="2"/>
      </w:numPr>
      <w:tabs>
        <w:tab w:val="num" w:pos="432"/>
      </w:tabs>
      <w:ind w:left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Table">
    <w:name w:val="Table"/>
    <w:basedOn w:val="Heading1"/>
    <w:pPr>
      <w:numPr>
        <w:numId w:val="26"/>
      </w:numPr>
      <w:jc w:val="center"/>
    </w:pPr>
    <w:rPr>
      <w:sz w:val="20"/>
      <w:szCs w:val="20"/>
    </w:rPr>
  </w:style>
  <w:style w:type="paragraph" w:customStyle="1" w:styleId="Style1">
    <w:name w:val="Style1"/>
    <w:basedOn w:val="Heading5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41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3A64B4"/>
    <w:rPr>
      <w:b/>
      <w:bCs/>
    </w:rPr>
  </w:style>
  <w:style w:type="character" w:customStyle="1" w:styleId="BodyTextChar1">
    <w:name w:val="Body Text Char1"/>
    <w:link w:val="BodyText"/>
    <w:rsid w:val="005C0D89"/>
    <w:rPr>
      <w:rFonts w:ascii="Arial" w:hAnsi="Arial" w:cs="Arial"/>
    </w:rPr>
  </w:style>
  <w:style w:type="character" w:customStyle="1" w:styleId="CommentTextChar">
    <w:name w:val="Comment Text Char"/>
    <w:link w:val="CommentText"/>
    <w:rsid w:val="005F0087"/>
  </w:style>
  <w:style w:type="character" w:customStyle="1" w:styleId="HeaderChar">
    <w:name w:val="Header Char"/>
    <w:link w:val="Header"/>
    <w:rsid w:val="00803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Arial" w:hAnsi="Arial" w:cs="Arial"/>
      <w:b/>
      <w:bCs/>
      <w:kern w:val="28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autoRedefine/>
    <w:qFormat/>
    <w:pPr>
      <w:keepNext/>
      <w:numPr>
        <w:ilvl w:val="4"/>
        <w:numId w:val="3"/>
      </w:numPr>
      <w:tabs>
        <w:tab w:val="clear" w:pos="1008"/>
        <w:tab w:val="num" w:pos="3150"/>
      </w:tabs>
      <w:ind w:firstLine="1152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autoRedefine/>
    <w:qFormat/>
    <w:pPr>
      <w:keepNext/>
      <w:numPr>
        <w:ilvl w:val="5"/>
        <w:numId w:val="3"/>
      </w:numPr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autoRedefine/>
    <w:qFormat/>
    <w:pPr>
      <w:keepNext/>
      <w:numPr>
        <w:ilvl w:val="6"/>
        <w:numId w:val="3"/>
      </w:numPr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 w:cs="Arial"/>
      <w:b/>
      <w:bCs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character" w:styleId="PageNumber">
    <w:name w:val="page number"/>
    <w:rPr>
      <w:sz w:val="16"/>
      <w:szCs w:val="16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360"/>
      </w:tabs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ind w:left="1600"/>
    </w:pPr>
    <w:rPr>
      <w:sz w:val="18"/>
      <w:szCs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uto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link w:val="BodyTextChar1"/>
    <w:rPr>
      <w:rFonts w:ascii="Arial" w:hAnsi="Arial" w:cs="Arial"/>
    </w:rPr>
  </w:style>
  <w:style w:type="paragraph" w:styleId="BodyTextIndent">
    <w:name w:val="Body Text Indent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  <w:szCs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lang w:val="en-US" w:eastAsia="en-US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lang w:val="en-US" w:eastAsia="en-US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Symbol" w:hAnsi="Symbol"/>
      <w:sz w:val="16"/>
      <w:szCs w:val="16"/>
    </w:rPr>
  </w:style>
  <w:style w:type="paragraph" w:customStyle="1" w:styleId="Body">
    <w:name w:val="Body"/>
    <w:basedOn w:val="Normal"/>
    <w:pPr>
      <w:spacing w:line="280" w:lineRule="atLeast"/>
    </w:pPr>
    <w:rPr>
      <w:rFonts w:ascii="Arial" w:hAnsi="Arial" w:cs="Arial"/>
      <w:color w:val="000000"/>
    </w:rPr>
  </w:style>
  <w:style w:type="paragraph" w:customStyle="1" w:styleId="xl1021">
    <w:name w:val="xl10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1">
    <w:name w:val="xl101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1012">
    <w:name w:val="xl101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5">
    <w:name w:val="xl10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8">
    <w:name w:val="xl10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0">
    <w:name w:val="xl11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2">
    <w:name w:val="xl112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3">
    <w:name w:val="xl113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4">
    <w:name w:val="xl11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5">
    <w:name w:val="xl115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6">
    <w:name w:val="xl116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18">
    <w:name w:val="xl118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0">
    <w:name w:val="xl12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1">
    <w:name w:val="xl121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3">
    <w:name w:val="xl123"/>
    <w:basedOn w:val="Normal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</w:style>
  <w:style w:type="paragraph" w:customStyle="1" w:styleId="StyleHeading2Arial">
    <w:name w:val="Style Heading 2 + Arial"/>
    <w:basedOn w:val="Heading2"/>
    <w:pPr>
      <w:numPr>
        <w:numId w:val="1"/>
      </w:numPr>
      <w:tabs>
        <w:tab w:val="num" w:pos="0"/>
        <w:tab w:val="num" w:pos="720"/>
        <w:tab w:val="num" w:pos="792"/>
      </w:tabs>
      <w:ind w:left="792" w:hanging="432"/>
    </w:pPr>
  </w:style>
  <w:style w:type="paragraph" w:styleId="Subtitle">
    <w:name w:val="Subtitle"/>
    <w:basedOn w:val="Normal"/>
    <w:qFormat/>
    <w:pPr>
      <w:overflowPunct w:val="0"/>
      <w:autoSpaceDE w:val="0"/>
      <w:autoSpaceDN w:val="0"/>
      <w:adjustRightInd w:val="0"/>
      <w:spacing w:before="120" w:after="60"/>
      <w:jc w:val="center"/>
      <w:textAlignment w:val="baseline"/>
    </w:pPr>
    <w:rPr>
      <w:rFonts w:ascii="Arial" w:hAnsi="Arial" w:cs="Arial"/>
      <w:i/>
      <w:iCs/>
      <w:sz w:val="24"/>
      <w:szCs w:val="24"/>
    </w:rPr>
  </w:style>
  <w:style w:type="paragraph" w:styleId="ListNumber">
    <w:name w:val="List Number"/>
    <w:basedOn w:val="Normal"/>
    <w:pPr>
      <w:numPr>
        <w:numId w:val="2"/>
      </w:numPr>
      <w:tabs>
        <w:tab w:val="num" w:pos="432"/>
      </w:tabs>
      <w:ind w:left="360"/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bCs/>
      <w:color w:val="000000"/>
      <w:lang w:val="en-US" w:eastAsia="en-US"/>
    </w:rPr>
  </w:style>
  <w:style w:type="character" w:customStyle="1" w:styleId="Heading6Char">
    <w:name w:val="Heading 6 Char"/>
    <w:rPr>
      <w:rFonts w:ascii="Arial" w:hAnsi="Arial" w:cs="Arial"/>
      <w:b/>
      <w:bCs/>
      <w:lang w:val="en-US" w:eastAsia="en-US"/>
    </w:rPr>
  </w:style>
  <w:style w:type="paragraph" w:customStyle="1" w:styleId="StyleHeading3Arial">
    <w:name w:val="Style Heading 3 + Arial"/>
    <w:basedOn w:val="Heading3"/>
  </w:style>
  <w:style w:type="character" w:customStyle="1" w:styleId="Heading9Char">
    <w:name w:val="Heading 9 Char"/>
    <w:rPr>
      <w:b/>
      <w:bCs/>
      <w:lang w:val="en-US" w:eastAsia="en-US"/>
    </w:rPr>
  </w:style>
  <w:style w:type="character" w:customStyle="1" w:styleId="Heading1Char">
    <w:name w:val="Heading 1 Char"/>
    <w:rPr>
      <w:rFonts w:ascii="Arial" w:hAnsi="Arial" w:cs="Arial"/>
      <w:b/>
      <w:bCs/>
      <w:kern w:val="28"/>
      <w:sz w:val="24"/>
      <w:szCs w:val="24"/>
      <w:lang w:val="en-US" w:eastAsia="en-US"/>
    </w:rPr>
  </w:style>
  <w:style w:type="character" w:customStyle="1" w:styleId="BodyTextChar">
    <w:name w:val="Body Text Char"/>
    <w:rPr>
      <w:rFonts w:ascii="Arial" w:hAnsi="Arial" w:cs="Arial"/>
      <w:lang w:val="en-US" w:eastAsia="en-US"/>
    </w:rPr>
  </w:style>
  <w:style w:type="paragraph" w:customStyle="1" w:styleId="Table">
    <w:name w:val="Table"/>
    <w:basedOn w:val="Heading1"/>
    <w:pPr>
      <w:numPr>
        <w:numId w:val="26"/>
      </w:numPr>
      <w:jc w:val="center"/>
    </w:pPr>
    <w:rPr>
      <w:sz w:val="20"/>
      <w:szCs w:val="20"/>
    </w:rPr>
  </w:style>
  <w:style w:type="paragraph" w:customStyle="1" w:styleId="Style1">
    <w:name w:val="Style1"/>
    <w:basedOn w:val="Heading5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41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3A64B4"/>
    <w:rPr>
      <w:b/>
      <w:bCs/>
    </w:rPr>
  </w:style>
  <w:style w:type="character" w:customStyle="1" w:styleId="BodyTextChar1">
    <w:name w:val="Body Text Char1"/>
    <w:link w:val="BodyText"/>
    <w:rsid w:val="005C0D89"/>
    <w:rPr>
      <w:rFonts w:ascii="Arial" w:hAnsi="Arial" w:cs="Arial"/>
    </w:rPr>
  </w:style>
  <w:style w:type="character" w:customStyle="1" w:styleId="CommentTextChar">
    <w:name w:val="Comment Text Char"/>
    <w:link w:val="CommentText"/>
    <w:rsid w:val="005F0087"/>
  </w:style>
  <w:style w:type="character" w:customStyle="1" w:styleId="HeaderChar">
    <w:name w:val="Header Char"/>
    <w:link w:val="Header"/>
    <w:rsid w:val="0080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5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4.vsd"/><Relationship Id="rId20" Type="http://schemas.openxmlformats.org/officeDocument/2006/relationships/oleObject" Target="embeddings/Microsoft_Visio_2003-2010_Drawing5.vsd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2.bin"/><Relationship Id="rId28" Type="http://schemas.openxmlformats.org/officeDocument/2006/relationships/footer" Target="footer1.xml"/><Relationship Id="rId10" Type="http://schemas.openxmlformats.org/officeDocument/2006/relationships/oleObject" Target="embeddings/Microsoft_Visio_2003-2010_Drawing1.vsd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3.vsd"/><Relationship Id="rId22" Type="http://schemas.openxmlformats.org/officeDocument/2006/relationships/oleObject" Target="embeddings/oleObject1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5E064-2CCF-4A9B-9B50-A52E62BB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14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STSS</vt:lpstr>
    </vt:vector>
  </TitlesOfParts>
  <Company>Ford</Company>
  <LinksUpToDate>false</LinksUpToDate>
  <CharactersWithSpaces>15230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STSS</dc:title>
  <dc:creator>V. Patel</dc:creator>
  <cp:lastModifiedBy>Patel, Vishal (V.)</cp:lastModifiedBy>
  <cp:revision>14</cp:revision>
  <cp:lastPrinted>2011-11-18T13:04:00Z</cp:lastPrinted>
  <dcterms:created xsi:type="dcterms:W3CDTF">2017-06-09T14:49:00Z</dcterms:created>
  <dcterms:modified xsi:type="dcterms:W3CDTF">2017-06-29T16:10:00Z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978851518</vt:i4>
  </property>
  <property fmtid="{D5CDD505-2E9C-101B-9397-08002B2CF9AE}" pid="4" name="_EmailSubject">
    <vt:lpwstr>2013 S197 SVT Cluster PJ1 Changes</vt:lpwstr>
  </property>
  <property fmtid="{D5CDD505-2E9C-101B-9397-08002B2CF9AE}" pid="5" name="_AuthorEmail">
    <vt:lpwstr>mmakled@ford.com</vt:lpwstr>
  </property>
  <property fmtid="{D5CDD505-2E9C-101B-9397-08002B2CF9AE}" pid="6" name="_AuthorEmailDisplayName">
    <vt:lpwstr>Makled, Mike (M.)</vt:lpwstr>
  </property>
  <property fmtid="{D5CDD505-2E9C-101B-9397-08002B2CF9AE}" pid="7" name="_PreviousAdHocReviewCycleID">
    <vt:i4>-1576125320</vt:i4>
  </property>
  <property fmtid="{D5CDD505-2E9C-101B-9397-08002B2CF9AE}" pid="8" name="_ReviewingToolsShownOnce">
    <vt:lpwstr/>
  </property>
</Properties>
</file>