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bookmarkStart w:id="0" w:name="_GoBack"/>
      <w:bookmarkEnd w:id="0"/>
    </w:p>
    <w:p w:rsidR="00406F39" w:rsidRDefault="00533620" w:rsidP="00B9479B">
      <w:pPr>
        <w:pStyle w:val="Heading1"/>
      </w:pPr>
      <w:r>
        <w:lastRenderedPageBreak/>
        <w:t>Auto High Beam Fixed/Dedicated RTT, Non-Toggle RTT - CGEA1.3</w:t>
      </w:r>
    </w:p>
    <w:p w:rsidR="00406F39" w:rsidRDefault="00533620" w:rsidP="00B9479B">
      <w:pPr>
        <w:pStyle w:val="Heading2"/>
      </w:pPr>
      <w:r>
        <w:t>Functional Description</w:t>
      </w:r>
    </w:p>
    <w:p w:rsidR="00F56472" w:rsidRDefault="001271F2">
      <w:pPr>
        <w:ind w:firstLine="720"/>
      </w:pPr>
    </w:p>
    <w:p w:rsidR="00F56472" w:rsidRDefault="00533620">
      <w:pPr>
        <w:ind w:left="600"/>
      </w:pPr>
      <w:r>
        <w:t xml:space="preserve">The purpose of the Auto High Beam RTT and the </w:t>
      </w:r>
      <w:r>
        <w:rPr>
          <w:color w:val="FF0000"/>
        </w:rPr>
        <w:t>Adaptive Drive Beam</w:t>
      </w:r>
      <w:r w:rsidRPr="00E672E3">
        <w:rPr>
          <w:color w:val="FF0000"/>
        </w:rPr>
        <w:t xml:space="preserve"> RTT (On NA markets starting MY2020)</w:t>
      </w:r>
      <w:r>
        <w:t xml:space="preserve"> is to inform the driver that the Auto High Beam or </w:t>
      </w:r>
      <w:r w:rsidRPr="00272F02">
        <w:rPr>
          <w:color w:val="7030A0"/>
        </w:rPr>
        <w:t>Adaptive Drive Beam</w:t>
      </w:r>
      <w:r>
        <w:t xml:space="preserve"> feature is on and may change the state of the vehicle high beams or </w:t>
      </w:r>
      <w:r>
        <w:rPr>
          <w:color w:val="FF0000"/>
        </w:rPr>
        <w:t>Adaptive Drive Beam</w:t>
      </w:r>
      <w:r>
        <w:t xml:space="preserve">. </w:t>
      </w:r>
      <w:r w:rsidRPr="000B6976">
        <w:rPr>
          <w:highlight w:val="yellow"/>
        </w:rPr>
        <w:t>This RTT is incremental to the high beam telltale and is now required on all markets</w:t>
      </w:r>
      <w:r>
        <w:t xml:space="preserve">. Previously, it was required only per regulation ECE 48. </w:t>
      </w:r>
    </w:p>
    <w:p w:rsidR="007153E6" w:rsidRDefault="001271F2">
      <w:pPr>
        <w:ind w:left="600"/>
      </w:pPr>
    </w:p>
    <w:p w:rsidR="00F56472" w:rsidRDefault="00533620">
      <w:pPr>
        <w:ind w:left="600"/>
      </w:pPr>
      <w:r>
        <w:t xml:space="preserve">The Auto High Beam RTT or the </w:t>
      </w:r>
      <w:r>
        <w:rPr>
          <w:color w:val="FF0000"/>
        </w:rPr>
        <w:t>Adaptive Drive Beam</w:t>
      </w:r>
      <w:r w:rsidRPr="00E672E3">
        <w:rPr>
          <w:color w:val="FF0000"/>
        </w:rPr>
        <w:t xml:space="preserve"> RTT </w:t>
      </w:r>
      <w:r>
        <w:t xml:space="preserve">correlates the </w:t>
      </w:r>
      <w:r w:rsidRPr="0097325B">
        <w:t>AhbcStat_B_Dsply</w:t>
      </w:r>
      <w:r>
        <w:t xml:space="preserve"> Signal from the IPMA or </w:t>
      </w:r>
      <w:r w:rsidRPr="00321ED2">
        <w:rPr>
          <w:rFonts w:cs="Arial"/>
        </w:rPr>
        <w:t>Ahb</w:t>
      </w:r>
      <w:r>
        <w:rPr>
          <w:rFonts w:cs="Arial"/>
        </w:rPr>
        <w:t>Stat</w:t>
      </w:r>
      <w:r w:rsidRPr="00321ED2">
        <w:rPr>
          <w:rFonts w:cs="Arial"/>
        </w:rPr>
        <w:t>_</w:t>
      </w:r>
      <w:r>
        <w:rPr>
          <w:rFonts w:cs="Arial"/>
        </w:rPr>
        <w:t>B</w:t>
      </w:r>
      <w:r w:rsidRPr="00321ED2">
        <w:rPr>
          <w:rFonts w:cs="Arial"/>
        </w:rPr>
        <w:t>_</w:t>
      </w:r>
      <w:r>
        <w:rPr>
          <w:rFonts w:cs="Arial"/>
        </w:rPr>
        <w:t>Dsply</w:t>
      </w:r>
      <w:r>
        <w:t xml:space="preserve"> signal from the SCCM (based on configuration), </w:t>
      </w:r>
      <w:r w:rsidRPr="00E672E3">
        <w:rPr>
          <w:color w:val="FF0000"/>
        </w:rPr>
        <w:t>AutoHighBeam_Menu_Cfg</w:t>
      </w:r>
      <w:r>
        <w:t xml:space="preserve"> and the Operational_Mode to illuminate or extinguish the Auto High Beam </w:t>
      </w:r>
      <w:r w:rsidRPr="00E672E3">
        <w:rPr>
          <w:color w:val="FF0000"/>
        </w:rPr>
        <w:t xml:space="preserve">or the </w:t>
      </w:r>
      <w:r>
        <w:rPr>
          <w:color w:val="FF0000"/>
        </w:rPr>
        <w:t>Adaptive Drive Beam</w:t>
      </w:r>
      <w:r w:rsidRPr="00E672E3">
        <w:rPr>
          <w:color w:val="FF0000"/>
        </w:rPr>
        <w:t xml:space="preserve"> </w:t>
      </w:r>
      <w:r>
        <w:t>RTT.</w:t>
      </w:r>
    </w:p>
    <w:p w:rsidR="00F56472" w:rsidRDefault="001271F2">
      <w:pPr>
        <w:ind w:left="600"/>
      </w:pPr>
    </w:p>
    <w:p w:rsidR="00F56472" w:rsidRDefault="00533620">
      <w:pPr>
        <w:ind w:left="600"/>
      </w:pPr>
      <w:r>
        <w:t xml:space="preserve">The Auto High Beam </w:t>
      </w:r>
      <w:r w:rsidRPr="00E672E3">
        <w:rPr>
          <w:color w:val="FF0000"/>
        </w:rPr>
        <w:t xml:space="preserve">or the </w:t>
      </w:r>
      <w:r>
        <w:rPr>
          <w:color w:val="FF0000"/>
        </w:rPr>
        <w:t>Adaptive Drive Beam</w:t>
      </w:r>
      <w:r w:rsidRPr="00E672E3">
        <w:rPr>
          <w:color w:val="FF0000"/>
        </w:rPr>
        <w:t xml:space="preserve"> </w:t>
      </w:r>
      <w:r>
        <w:t xml:space="preserve">RTT shall provide an iconic representation that will illuminate or extinguish to inform the driver that the Auto High Beam </w:t>
      </w:r>
      <w:r w:rsidRPr="00E672E3">
        <w:rPr>
          <w:color w:val="FF0000"/>
        </w:rPr>
        <w:t xml:space="preserve">or the </w:t>
      </w:r>
      <w:r>
        <w:rPr>
          <w:color w:val="FF0000"/>
        </w:rPr>
        <w:t>Adaptive Drive Beam</w:t>
      </w:r>
      <w:r w:rsidRPr="00E672E3">
        <w:rPr>
          <w:color w:val="FF0000"/>
        </w:rPr>
        <w:t xml:space="preserve"> </w:t>
      </w:r>
      <w:r>
        <w:t xml:space="preserve">feature is on and may change the state of the vehicle high beams </w:t>
      </w:r>
      <w:r w:rsidRPr="00E672E3">
        <w:rPr>
          <w:color w:val="FF0000"/>
        </w:rPr>
        <w:t xml:space="preserve">or </w:t>
      </w:r>
      <w:r>
        <w:rPr>
          <w:color w:val="FF0000"/>
        </w:rPr>
        <w:t>Adaptive Drive Beam</w:t>
      </w:r>
      <w:r>
        <w:t xml:space="preserve">. </w:t>
      </w:r>
    </w:p>
    <w:p w:rsidR="00377021" w:rsidRDefault="001271F2">
      <w:pPr>
        <w:ind w:left="600"/>
      </w:pPr>
    </w:p>
    <w:p w:rsidR="00F56472" w:rsidRDefault="00533620" w:rsidP="00005BA5">
      <w:pPr>
        <w:ind w:left="600" w:right="396"/>
      </w:pPr>
      <w:r>
        <w:t xml:space="preserve">Direction is for the Auto High beam RTT to be white in color, whereas the </w:t>
      </w:r>
      <w:r>
        <w:rPr>
          <w:color w:val="FF0000"/>
        </w:rPr>
        <w:t>Adaptive Drive Beam</w:t>
      </w:r>
      <w:r>
        <w:t xml:space="preserve"> RTT is green in color. As currently there is no color cordinate definitions for a white LED telltale this feature is limited to a Fixed/Dedicated RTT or Non-Toggle RTT with the Fixed/Dedicated RTT being the preferred implementation. </w:t>
      </w:r>
    </w:p>
    <w:p w:rsidR="00F56472" w:rsidRDefault="001271F2">
      <w:pPr>
        <w:ind w:left="720"/>
      </w:pPr>
    </w:p>
    <w:p w:rsidR="00406F39" w:rsidRDefault="00533620" w:rsidP="00B9479B">
      <w:pPr>
        <w:pStyle w:val="Heading2"/>
      </w:pPr>
      <w:r>
        <w:t>Interfaces</w:t>
      </w:r>
    </w:p>
    <w:p w:rsidR="00406F39" w:rsidRDefault="00533620" w:rsidP="00B9479B">
      <w:pPr>
        <w:pStyle w:val="Heading3"/>
      </w:pPr>
      <w:r>
        <w:t>Interface Context Diagram (I/O Block Diagram)</w:t>
      </w:r>
    </w:p>
    <w:p w:rsidR="00F56472" w:rsidRDefault="00533620" w:rsidP="00AD58D3">
      <w:pPr>
        <w:jc w:val="center"/>
        <w:rPr>
          <w:rFonts w:cs="Arial"/>
        </w:rPr>
      </w:pPr>
      <w:r>
        <w:rPr>
          <w:rFonts w:cs="Arial"/>
        </w:rPr>
        <w:t>Auto High Beam RTT Interface Context Diagram</w:t>
      </w:r>
    </w:p>
    <w:p w:rsidR="00F56472" w:rsidRDefault="00BD31FC" w:rsidP="00BD31FC">
      <w:pPr>
        <w:jc w:val="center"/>
      </w:pPr>
      <w:r>
        <w:rPr>
          <w:noProof/>
        </w:rPr>
        <w:drawing>
          <wp:inline distT="0" distB="0" distL="0" distR="0">
            <wp:extent cx="5412105" cy="2456180"/>
            <wp:effectExtent l="0" t="0" r="0" b="0"/>
            <wp:docPr id="1" name="5c5454120000642b00000b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5454120000642b00000bb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2105" cy="2456180"/>
                    </a:xfrm>
                    <a:prstGeom prst="rect">
                      <a:avLst/>
                    </a:prstGeom>
                    <a:noFill/>
                    <a:ln>
                      <a:noFill/>
                    </a:ln>
                  </pic:spPr>
                </pic:pic>
              </a:graphicData>
            </a:graphic>
          </wp:inline>
        </w:drawing>
      </w:r>
    </w:p>
    <w:p w:rsidR="00676031" w:rsidRDefault="00533620" w:rsidP="00EE6569">
      <w:pPr>
        <w:tabs>
          <w:tab w:val="left" w:pos="3525"/>
        </w:tabs>
      </w:pPr>
      <w:r>
        <w:tab/>
      </w:r>
    </w:p>
    <w:p w:rsidR="00406F39" w:rsidRDefault="00533620" w:rsidP="00B9479B">
      <w:pPr>
        <w:pStyle w:val="Heading3"/>
      </w:pPr>
      <w:r>
        <w:t>Inputs</w:t>
      </w:r>
    </w:p>
    <w:p w:rsidR="00896DA4" w:rsidRPr="00896DA4" w:rsidRDefault="00896DA4" w:rsidP="00B9479B">
      <w:pPr>
        <w:pStyle w:val="Heading4"/>
        <w:rPr>
          <w:b w:val="0"/>
          <w:u w:val="single"/>
        </w:rPr>
      </w:pPr>
      <w:r w:rsidRPr="00896DA4">
        <w:rPr>
          <w:b w:val="0"/>
          <w:u w:val="single"/>
        </w:rPr>
        <w:t>IR-REQ-299285/A-INTERNAL</w:t>
      </w:r>
    </w:p>
    <w:p w:rsidR="00EE6569" w:rsidRDefault="00533620" w:rsidP="00533620">
      <w:pPr>
        <w:numPr>
          <w:ilvl w:val="0"/>
          <w:numId w:val="7"/>
        </w:numPr>
        <w:tabs>
          <w:tab w:val="num" w:pos="2520"/>
        </w:tabs>
        <w:rPr>
          <w:rFonts w:cs="Arial"/>
        </w:rPr>
      </w:pPr>
      <w:r>
        <w:rPr>
          <w:rFonts w:cs="Arial"/>
        </w:rPr>
        <w:t>Operational_Mode</w:t>
      </w:r>
    </w:p>
    <w:p w:rsidR="00EE6569" w:rsidRDefault="00533620" w:rsidP="00533620">
      <w:pPr>
        <w:numPr>
          <w:ilvl w:val="0"/>
          <w:numId w:val="7"/>
        </w:numPr>
        <w:tabs>
          <w:tab w:val="num" w:pos="2520"/>
        </w:tabs>
        <w:rPr>
          <w:rFonts w:cs="Arial"/>
        </w:rPr>
      </w:pPr>
      <w:r>
        <w:rPr>
          <w:rFonts w:cs="Arial"/>
        </w:rPr>
        <w:t>AHB_RTT_Cfg</w:t>
      </w:r>
    </w:p>
    <w:p w:rsidR="00A87189" w:rsidRPr="00451D47" w:rsidRDefault="00533620" w:rsidP="00533620">
      <w:pPr>
        <w:numPr>
          <w:ilvl w:val="0"/>
          <w:numId w:val="7"/>
        </w:numPr>
        <w:tabs>
          <w:tab w:val="num" w:pos="2520"/>
        </w:tabs>
        <w:rPr>
          <w:rFonts w:cs="Arial"/>
          <w:color w:val="FF0000"/>
        </w:rPr>
      </w:pPr>
      <w:r w:rsidRPr="00451D47">
        <w:rPr>
          <w:rFonts w:cs="Arial"/>
          <w:color w:val="FF0000"/>
        </w:rPr>
        <w:t>AutoHighBeam_Menu_Cfg – Refer to AutoHighBeam Control Function – CGEA1.3 v2.1 and later for more information on this variable.</w:t>
      </w:r>
    </w:p>
    <w:p w:rsidR="00406F39" w:rsidRDefault="00533620" w:rsidP="00B9479B">
      <w:pPr>
        <w:pStyle w:val="Heading4"/>
      </w:pPr>
      <w:r>
        <w:t>MUX message on the CAN Bus</w:t>
      </w:r>
    </w:p>
    <w:p w:rsidR="00C615CA" w:rsidRDefault="001271F2" w:rsidP="00C615CA"/>
    <w:p w:rsidR="00C615CA" w:rsidRPr="00C615CA" w:rsidRDefault="001271F2" w:rsidP="00C615CA"/>
    <w:p w:rsidR="00406F39" w:rsidRDefault="00533620" w:rsidP="00B9479B">
      <w:pPr>
        <w:pStyle w:val="Heading5"/>
      </w:pPr>
      <w:r w:rsidRPr="00B9479B">
        <w:lastRenderedPageBreak/>
        <w:t>SIG-REQ-299281/A-AhbcStat_B_Dsply Signal (From IPMA)</w:t>
      </w:r>
    </w:p>
    <w:p w:rsidR="00AE06BC" w:rsidRPr="00AE06BC" w:rsidRDefault="001271F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064"/>
        <w:gridCol w:w="700"/>
        <w:gridCol w:w="1739"/>
        <w:gridCol w:w="769"/>
        <w:gridCol w:w="631"/>
        <w:gridCol w:w="800"/>
        <w:gridCol w:w="1140"/>
        <w:gridCol w:w="584"/>
        <w:gridCol w:w="615"/>
      </w:tblGrid>
      <w:tr w:rsidR="00634414">
        <w:trPr>
          <w:trHeight w:val="395"/>
          <w:jc w:val="center"/>
        </w:trPr>
        <w:tc>
          <w:tcPr>
            <w:tcW w:w="2064" w:type="dxa"/>
          </w:tcPr>
          <w:p w:rsidR="00634414" w:rsidRDefault="00533620">
            <w:pPr>
              <w:jc w:val="center"/>
              <w:rPr>
                <w:rFonts w:cs="Arial"/>
                <w:b/>
                <w:snapToGrid w:val="0"/>
                <w:color w:val="000000"/>
              </w:rPr>
            </w:pPr>
            <w:r>
              <w:rPr>
                <w:rFonts w:cs="Arial"/>
                <w:b/>
                <w:snapToGrid w:val="0"/>
                <w:color w:val="000000"/>
              </w:rPr>
              <w:t>Signal Name</w:t>
            </w:r>
          </w:p>
        </w:tc>
        <w:tc>
          <w:tcPr>
            <w:tcW w:w="700" w:type="dxa"/>
            <w:vAlign w:val="center"/>
          </w:tcPr>
          <w:p w:rsidR="00634414" w:rsidRDefault="00533620">
            <w:pPr>
              <w:jc w:val="center"/>
              <w:rPr>
                <w:rFonts w:cs="Arial"/>
                <w:b/>
                <w:snapToGrid w:val="0"/>
                <w:color w:val="000000"/>
              </w:rPr>
            </w:pPr>
            <w:r>
              <w:rPr>
                <w:rFonts w:cs="Arial"/>
                <w:b/>
                <w:snapToGrid w:val="0"/>
                <w:color w:val="000000"/>
              </w:rPr>
              <w:t>Size (bits)</w:t>
            </w:r>
          </w:p>
        </w:tc>
        <w:tc>
          <w:tcPr>
            <w:tcW w:w="1739" w:type="dxa"/>
            <w:vAlign w:val="center"/>
          </w:tcPr>
          <w:p w:rsidR="00634414" w:rsidRDefault="00533620">
            <w:pPr>
              <w:jc w:val="center"/>
              <w:rPr>
                <w:rFonts w:cs="Arial"/>
                <w:b/>
                <w:snapToGrid w:val="0"/>
                <w:color w:val="000000"/>
              </w:rPr>
            </w:pPr>
            <w:r>
              <w:rPr>
                <w:rFonts w:cs="Arial"/>
                <w:b/>
                <w:snapToGrid w:val="0"/>
                <w:color w:val="000000"/>
              </w:rPr>
              <w:t>Detail</w:t>
            </w:r>
          </w:p>
        </w:tc>
        <w:tc>
          <w:tcPr>
            <w:tcW w:w="769" w:type="dxa"/>
            <w:vAlign w:val="center"/>
          </w:tcPr>
          <w:p w:rsidR="00634414" w:rsidRDefault="00533620">
            <w:pPr>
              <w:jc w:val="center"/>
              <w:rPr>
                <w:rFonts w:cs="Arial"/>
                <w:b/>
                <w:snapToGrid w:val="0"/>
                <w:color w:val="000000"/>
              </w:rPr>
            </w:pPr>
            <w:r>
              <w:rPr>
                <w:rFonts w:cs="Arial"/>
                <w:b/>
                <w:snapToGrid w:val="0"/>
                <w:color w:val="000000"/>
              </w:rPr>
              <w:t>Units</w:t>
            </w:r>
          </w:p>
        </w:tc>
        <w:tc>
          <w:tcPr>
            <w:tcW w:w="631" w:type="dxa"/>
            <w:vAlign w:val="center"/>
          </w:tcPr>
          <w:p w:rsidR="00634414" w:rsidRDefault="00533620">
            <w:pPr>
              <w:jc w:val="center"/>
              <w:rPr>
                <w:rFonts w:cs="Arial"/>
                <w:b/>
                <w:snapToGrid w:val="0"/>
                <w:color w:val="000000"/>
              </w:rPr>
            </w:pPr>
            <w:r>
              <w:rPr>
                <w:rFonts w:cs="Arial"/>
                <w:b/>
                <w:snapToGrid w:val="0"/>
                <w:color w:val="000000"/>
              </w:rPr>
              <w:t>Res.</w:t>
            </w:r>
          </w:p>
        </w:tc>
        <w:tc>
          <w:tcPr>
            <w:tcW w:w="800" w:type="dxa"/>
            <w:vAlign w:val="center"/>
          </w:tcPr>
          <w:p w:rsidR="00634414" w:rsidRDefault="00533620">
            <w:pPr>
              <w:jc w:val="center"/>
              <w:rPr>
                <w:rFonts w:cs="Arial"/>
                <w:b/>
                <w:snapToGrid w:val="0"/>
                <w:color w:val="000000"/>
              </w:rPr>
            </w:pPr>
            <w:r>
              <w:rPr>
                <w:rFonts w:cs="Arial"/>
                <w:b/>
                <w:snapToGrid w:val="0"/>
                <w:color w:val="000000"/>
              </w:rPr>
              <w:t>Offset</w:t>
            </w:r>
          </w:p>
        </w:tc>
        <w:tc>
          <w:tcPr>
            <w:tcW w:w="1140" w:type="dxa"/>
            <w:vAlign w:val="center"/>
          </w:tcPr>
          <w:p w:rsidR="00634414" w:rsidRDefault="00533620">
            <w:pPr>
              <w:jc w:val="center"/>
              <w:rPr>
                <w:rFonts w:cs="Arial"/>
                <w:b/>
                <w:snapToGrid w:val="0"/>
                <w:color w:val="000000"/>
              </w:rPr>
            </w:pPr>
            <w:r>
              <w:rPr>
                <w:rFonts w:cs="Arial"/>
                <w:b/>
                <w:snapToGrid w:val="0"/>
                <w:color w:val="000000"/>
              </w:rPr>
              <w:t>State Encoded</w:t>
            </w:r>
          </w:p>
        </w:tc>
        <w:tc>
          <w:tcPr>
            <w:tcW w:w="584" w:type="dxa"/>
            <w:vAlign w:val="center"/>
          </w:tcPr>
          <w:p w:rsidR="00634414" w:rsidRDefault="00533620">
            <w:pPr>
              <w:jc w:val="center"/>
              <w:rPr>
                <w:rFonts w:cs="Arial"/>
                <w:b/>
                <w:snapToGrid w:val="0"/>
                <w:color w:val="000000"/>
              </w:rPr>
            </w:pPr>
            <w:r>
              <w:rPr>
                <w:rFonts w:cs="Arial"/>
                <w:b/>
                <w:snapToGrid w:val="0"/>
                <w:color w:val="000000"/>
              </w:rPr>
              <w:t>Min</w:t>
            </w:r>
          </w:p>
        </w:tc>
        <w:tc>
          <w:tcPr>
            <w:tcW w:w="615" w:type="dxa"/>
            <w:vAlign w:val="center"/>
          </w:tcPr>
          <w:p w:rsidR="00634414" w:rsidRDefault="00533620">
            <w:pPr>
              <w:jc w:val="center"/>
              <w:rPr>
                <w:rFonts w:cs="Arial"/>
                <w:b/>
                <w:snapToGrid w:val="0"/>
                <w:color w:val="000000"/>
              </w:rPr>
            </w:pPr>
            <w:r>
              <w:rPr>
                <w:rFonts w:cs="Arial"/>
                <w:b/>
                <w:snapToGrid w:val="0"/>
                <w:color w:val="000000"/>
              </w:rPr>
              <w:t>Max</w:t>
            </w:r>
          </w:p>
        </w:tc>
      </w:tr>
      <w:tr w:rsidR="00634414">
        <w:trPr>
          <w:cantSplit/>
          <w:trHeight w:val="350"/>
          <w:jc w:val="center"/>
        </w:trPr>
        <w:tc>
          <w:tcPr>
            <w:tcW w:w="2064" w:type="dxa"/>
            <w:vMerge w:val="restart"/>
          </w:tcPr>
          <w:p w:rsidR="00634414" w:rsidRPr="00B243DD" w:rsidRDefault="00533620">
            <w:pPr>
              <w:jc w:val="center"/>
              <w:rPr>
                <w:rFonts w:cs="Arial"/>
              </w:rPr>
            </w:pPr>
            <w:r>
              <w:rPr>
                <w:rFonts w:cs="Arial"/>
              </w:rPr>
              <w:t>AhbcStat_B_Dsply</w:t>
            </w:r>
          </w:p>
        </w:tc>
        <w:tc>
          <w:tcPr>
            <w:tcW w:w="700" w:type="dxa"/>
            <w:vAlign w:val="center"/>
          </w:tcPr>
          <w:p w:rsidR="00634414" w:rsidRDefault="00533620">
            <w:pPr>
              <w:jc w:val="center"/>
              <w:rPr>
                <w:rFonts w:cs="Arial"/>
                <w:snapToGrid w:val="0"/>
                <w:color w:val="000000"/>
              </w:rPr>
            </w:pPr>
            <w:r>
              <w:rPr>
                <w:rFonts w:cs="Arial"/>
              </w:rPr>
              <w:t>1</w:t>
            </w:r>
          </w:p>
        </w:tc>
        <w:tc>
          <w:tcPr>
            <w:tcW w:w="1739" w:type="dxa"/>
            <w:vAlign w:val="center"/>
          </w:tcPr>
          <w:p w:rsidR="00634414" w:rsidRDefault="001271F2">
            <w:pPr>
              <w:jc w:val="center"/>
              <w:rPr>
                <w:rFonts w:cs="Arial"/>
                <w:snapToGrid w:val="0"/>
              </w:rPr>
            </w:pPr>
          </w:p>
        </w:tc>
        <w:tc>
          <w:tcPr>
            <w:tcW w:w="769" w:type="dxa"/>
            <w:vAlign w:val="center"/>
          </w:tcPr>
          <w:p w:rsidR="00634414" w:rsidRDefault="00533620">
            <w:pPr>
              <w:jc w:val="center"/>
              <w:rPr>
                <w:rFonts w:cs="Arial"/>
                <w:snapToGrid w:val="0"/>
                <w:color w:val="000000"/>
              </w:rPr>
            </w:pPr>
            <w:r>
              <w:rPr>
                <w:rFonts w:cs="Arial"/>
                <w:snapToGrid w:val="0"/>
                <w:color w:val="000000"/>
              </w:rPr>
              <w:t>SED</w:t>
            </w:r>
          </w:p>
        </w:tc>
        <w:tc>
          <w:tcPr>
            <w:tcW w:w="631" w:type="dxa"/>
            <w:vAlign w:val="center"/>
          </w:tcPr>
          <w:p w:rsidR="00634414" w:rsidRDefault="00533620">
            <w:pPr>
              <w:jc w:val="center"/>
              <w:rPr>
                <w:rFonts w:cs="Arial"/>
                <w:snapToGrid w:val="0"/>
                <w:color w:val="000000"/>
              </w:rPr>
            </w:pPr>
            <w:r>
              <w:rPr>
                <w:rFonts w:cs="Arial"/>
              </w:rPr>
              <w:t>1</w:t>
            </w:r>
          </w:p>
        </w:tc>
        <w:tc>
          <w:tcPr>
            <w:tcW w:w="800" w:type="dxa"/>
            <w:vAlign w:val="center"/>
          </w:tcPr>
          <w:p w:rsidR="00634414" w:rsidRDefault="00533620">
            <w:pPr>
              <w:jc w:val="center"/>
              <w:rPr>
                <w:rFonts w:cs="Arial"/>
                <w:snapToGrid w:val="0"/>
                <w:color w:val="000000"/>
              </w:rPr>
            </w:pPr>
            <w:r>
              <w:rPr>
                <w:rFonts w:cs="Arial"/>
              </w:rPr>
              <w:t>0</w:t>
            </w:r>
          </w:p>
        </w:tc>
        <w:tc>
          <w:tcPr>
            <w:tcW w:w="1140" w:type="dxa"/>
            <w:vAlign w:val="center"/>
          </w:tcPr>
          <w:p w:rsidR="00634414" w:rsidRDefault="001271F2">
            <w:pPr>
              <w:jc w:val="center"/>
              <w:rPr>
                <w:rFonts w:cs="Arial"/>
                <w:snapToGrid w:val="0"/>
                <w:color w:val="000000"/>
              </w:rPr>
            </w:pPr>
          </w:p>
        </w:tc>
        <w:tc>
          <w:tcPr>
            <w:tcW w:w="584" w:type="dxa"/>
            <w:vAlign w:val="center"/>
          </w:tcPr>
          <w:p w:rsidR="00634414" w:rsidRDefault="00533620">
            <w:pPr>
              <w:jc w:val="center"/>
              <w:rPr>
                <w:rFonts w:cs="Arial"/>
              </w:rPr>
            </w:pPr>
            <w:r>
              <w:rPr>
                <w:rFonts w:cs="Arial"/>
              </w:rPr>
              <w:t>0</w:t>
            </w:r>
          </w:p>
          <w:p w:rsidR="00634414" w:rsidRDefault="00533620">
            <w:pPr>
              <w:jc w:val="center"/>
              <w:rPr>
                <w:rFonts w:cs="Arial"/>
                <w:snapToGrid w:val="0"/>
                <w:color w:val="000000"/>
              </w:rPr>
            </w:pPr>
            <w:r>
              <w:rPr>
                <w:rFonts w:cs="Arial"/>
              </w:rPr>
              <w:t>(0x0)</w:t>
            </w:r>
          </w:p>
        </w:tc>
        <w:tc>
          <w:tcPr>
            <w:tcW w:w="615" w:type="dxa"/>
            <w:vAlign w:val="center"/>
          </w:tcPr>
          <w:p w:rsidR="00634414" w:rsidRDefault="00533620">
            <w:pPr>
              <w:jc w:val="center"/>
              <w:rPr>
                <w:rFonts w:cs="Arial"/>
                <w:snapToGrid w:val="0"/>
                <w:color w:val="000000"/>
              </w:rPr>
            </w:pPr>
            <w:r>
              <w:rPr>
                <w:rFonts w:cs="Arial"/>
              </w:rPr>
              <w:t>1 (0x1)</w:t>
            </w:r>
          </w:p>
        </w:tc>
      </w:tr>
      <w:tr w:rsidR="00634414">
        <w:trPr>
          <w:cantSplit/>
          <w:trHeight w:val="247"/>
          <w:jc w:val="center"/>
        </w:trPr>
        <w:tc>
          <w:tcPr>
            <w:tcW w:w="2064" w:type="dxa"/>
            <w:vMerge/>
          </w:tcPr>
          <w:p w:rsidR="00634414" w:rsidRDefault="001271F2">
            <w:pPr>
              <w:jc w:val="center"/>
              <w:rPr>
                <w:rFonts w:cs="Arial"/>
                <w:snapToGrid w:val="0"/>
                <w:color w:val="000000"/>
              </w:rPr>
            </w:pPr>
          </w:p>
        </w:tc>
        <w:tc>
          <w:tcPr>
            <w:tcW w:w="700" w:type="dxa"/>
            <w:vAlign w:val="center"/>
          </w:tcPr>
          <w:p w:rsidR="00634414" w:rsidRDefault="001271F2">
            <w:pPr>
              <w:jc w:val="center"/>
              <w:rPr>
                <w:rFonts w:cs="Arial"/>
                <w:snapToGrid w:val="0"/>
                <w:color w:val="000000"/>
              </w:rPr>
            </w:pPr>
          </w:p>
        </w:tc>
        <w:tc>
          <w:tcPr>
            <w:tcW w:w="1739" w:type="dxa"/>
            <w:vAlign w:val="center"/>
          </w:tcPr>
          <w:p w:rsidR="00634414" w:rsidRPr="00B243DD" w:rsidRDefault="00533620" w:rsidP="00B243DD">
            <w:pPr>
              <w:jc w:val="center"/>
              <w:rPr>
                <w:rFonts w:cs="Arial"/>
                <w:snapToGrid w:val="0"/>
                <w:color w:val="000000"/>
              </w:rPr>
            </w:pPr>
            <w:r w:rsidRPr="00B243DD">
              <w:rPr>
                <w:rFonts w:cs="Arial"/>
                <w:snapToGrid w:val="0"/>
                <w:color w:val="000000"/>
              </w:rPr>
              <w:t>Off</w:t>
            </w:r>
          </w:p>
        </w:tc>
        <w:tc>
          <w:tcPr>
            <w:tcW w:w="769" w:type="dxa"/>
            <w:vAlign w:val="center"/>
          </w:tcPr>
          <w:p w:rsidR="00634414" w:rsidRDefault="001271F2">
            <w:pPr>
              <w:jc w:val="center"/>
              <w:rPr>
                <w:rFonts w:cs="Arial"/>
                <w:snapToGrid w:val="0"/>
                <w:color w:val="000000"/>
              </w:rPr>
            </w:pPr>
          </w:p>
        </w:tc>
        <w:tc>
          <w:tcPr>
            <w:tcW w:w="631" w:type="dxa"/>
            <w:vAlign w:val="center"/>
          </w:tcPr>
          <w:p w:rsidR="00634414" w:rsidRDefault="001271F2">
            <w:pPr>
              <w:jc w:val="center"/>
              <w:rPr>
                <w:rFonts w:cs="Arial"/>
                <w:snapToGrid w:val="0"/>
                <w:color w:val="000000"/>
              </w:rPr>
            </w:pPr>
          </w:p>
        </w:tc>
        <w:tc>
          <w:tcPr>
            <w:tcW w:w="800" w:type="dxa"/>
            <w:vAlign w:val="center"/>
          </w:tcPr>
          <w:p w:rsidR="00634414" w:rsidRDefault="001271F2">
            <w:pPr>
              <w:jc w:val="center"/>
              <w:rPr>
                <w:rFonts w:cs="Arial"/>
                <w:snapToGrid w:val="0"/>
                <w:color w:val="000000"/>
              </w:rPr>
            </w:pPr>
          </w:p>
        </w:tc>
        <w:tc>
          <w:tcPr>
            <w:tcW w:w="1140" w:type="dxa"/>
            <w:vAlign w:val="center"/>
          </w:tcPr>
          <w:p w:rsidR="00634414" w:rsidRDefault="00533620">
            <w:pPr>
              <w:jc w:val="center"/>
              <w:rPr>
                <w:rFonts w:cs="Arial"/>
                <w:snapToGrid w:val="0"/>
                <w:color w:val="000000"/>
              </w:rPr>
            </w:pPr>
            <w:r>
              <w:rPr>
                <w:rFonts w:cs="Arial"/>
              </w:rPr>
              <w:t>0x0</w:t>
            </w:r>
          </w:p>
        </w:tc>
        <w:tc>
          <w:tcPr>
            <w:tcW w:w="584" w:type="dxa"/>
            <w:vAlign w:val="center"/>
          </w:tcPr>
          <w:p w:rsidR="00634414" w:rsidRDefault="001271F2">
            <w:pPr>
              <w:jc w:val="center"/>
              <w:rPr>
                <w:rFonts w:cs="Arial"/>
                <w:snapToGrid w:val="0"/>
                <w:color w:val="000000"/>
              </w:rPr>
            </w:pPr>
          </w:p>
        </w:tc>
        <w:tc>
          <w:tcPr>
            <w:tcW w:w="615" w:type="dxa"/>
            <w:vAlign w:val="center"/>
          </w:tcPr>
          <w:p w:rsidR="00634414" w:rsidRDefault="001271F2">
            <w:pPr>
              <w:jc w:val="center"/>
              <w:rPr>
                <w:rFonts w:cs="Arial"/>
                <w:snapToGrid w:val="0"/>
                <w:color w:val="000000"/>
              </w:rPr>
            </w:pPr>
          </w:p>
        </w:tc>
      </w:tr>
      <w:tr w:rsidR="00634414">
        <w:trPr>
          <w:cantSplit/>
          <w:trHeight w:val="247"/>
          <w:jc w:val="center"/>
        </w:trPr>
        <w:tc>
          <w:tcPr>
            <w:tcW w:w="2064" w:type="dxa"/>
            <w:vMerge/>
          </w:tcPr>
          <w:p w:rsidR="00634414" w:rsidRDefault="001271F2">
            <w:pPr>
              <w:jc w:val="center"/>
              <w:rPr>
                <w:rFonts w:cs="Arial"/>
                <w:snapToGrid w:val="0"/>
                <w:color w:val="000000"/>
              </w:rPr>
            </w:pPr>
          </w:p>
        </w:tc>
        <w:tc>
          <w:tcPr>
            <w:tcW w:w="700" w:type="dxa"/>
            <w:vAlign w:val="center"/>
          </w:tcPr>
          <w:p w:rsidR="00634414" w:rsidRDefault="001271F2">
            <w:pPr>
              <w:jc w:val="center"/>
              <w:rPr>
                <w:rFonts w:cs="Arial"/>
                <w:snapToGrid w:val="0"/>
                <w:color w:val="000000"/>
              </w:rPr>
            </w:pPr>
          </w:p>
        </w:tc>
        <w:tc>
          <w:tcPr>
            <w:tcW w:w="1739" w:type="dxa"/>
            <w:vAlign w:val="center"/>
          </w:tcPr>
          <w:p w:rsidR="00634414" w:rsidRDefault="00533620" w:rsidP="00B243DD">
            <w:pPr>
              <w:jc w:val="center"/>
              <w:rPr>
                <w:rFonts w:cs="Arial"/>
                <w:snapToGrid w:val="0"/>
                <w:color w:val="000000"/>
              </w:rPr>
            </w:pPr>
            <w:r>
              <w:rPr>
                <w:rFonts w:cs="Arial"/>
                <w:snapToGrid w:val="0"/>
                <w:color w:val="000000"/>
              </w:rPr>
              <w:t>On</w:t>
            </w:r>
          </w:p>
        </w:tc>
        <w:tc>
          <w:tcPr>
            <w:tcW w:w="769" w:type="dxa"/>
            <w:vAlign w:val="center"/>
          </w:tcPr>
          <w:p w:rsidR="00634414" w:rsidRDefault="001271F2">
            <w:pPr>
              <w:jc w:val="center"/>
              <w:rPr>
                <w:rFonts w:cs="Arial"/>
                <w:snapToGrid w:val="0"/>
                <w:color w:val="000000"/>
              </w:rPr>
            </w:pPr>
          </w:p>
        </w:tc>
        <w:tc>
          <w:tcPr>
            <w:tcW w:w="631" w:type="dxa"/>
            <w:vAlign w:val="center"/>
          </w:tcPr>
          <w:p w:rsidR="00634414" w:rsidRDefault="001271F2">
            <w:pPr>
              <w:jc w:val="center"/>
              <w:rPr>
                <w:rFonts w:cs="Arial"/>
                <w:snapToGrid w:val="0"/>
                <w:color w:val="000000"/>
              </w:rPr>
            </w:pPr>
          </w:p>
        </w:tc>
        <w:tc>
          <w:tcPr>
            <w:tcW w:w="800" w:type="dxa"/>
            <w:vAlign w:val="center"/>
          </w:tcPr>
          <w:p w:rsidR="00634414" w:rsidRDefault="001271F2">
            <w:pPr>
              <w:jc w:val="center"/>
              <w:rPr>
                <w:rFonts w:cs="Arial"/>
                <w:snapToGrid w:val="0"/>
                <w:color w:val="000000"/>
              </w:rPr>
            </w:pPr>
          </w:p>
        </w:tc>
        <w:tc>
          <w:tcPr>
            <w:tcW w:w="1140" w:type="dxa"/>
            <w:vAlign w:val="center"/>
          </w:tcPr>
          <w:p w:rsidR="00634414" w:rsidRDefault="00533620">
            <w:pPr>
              <w:jc w:val="center"/>
              <w:rPr>
                <w:rFonts w:cs="Arial"/>
                <w:snapToGrid w:val="0"/>
                <w:color w:val="000000"/>
              </w:rPr>
            </w:pPr>
            <w:r>
              <w:rPr>
                <w:rFonts w:cs="Arial"/>
              </w:rPr>
              <w:t>0x1</w:t>
            </w:r>
          </w:p>
        </w:tc>
        <w:tc>
          <w:tcPr>
            <w:tcW w:w="584" w:type="dxa"/>
            <w:vAlign w:val="center"/>
          </w:tcPr>
          <w:p w:rsidR="00634414" w:rsidRDefault="001271F2">
            <w:pPr>
              <w:jc w:val="center"/>
              <w:rPr>
                <w:rFonts w:cs="Arial"/>
                <w:snapToGrid w:val="0"/>
                <w:color w:val="000000"/>
              </w:rPr>
            </w:pPr>
          </w:p>
        </w:tc>
        <w:tc>
          <w:tcPr>
            <w:tcW w:w="615" w:type="dxa"/>
            <w:vAlign w:val="center"/>
          </w:tcPr>
          <w:p w:rsidR="00634414" w:rsidRDefault="001271F2">
            <w:pPr>
              <w:jc w:val="center"/>
              <w:rPr>
                <w:rFonts w:cs="Arial"/>
                <w:snapToGrid w:val="0"/>
                <w:color w:val="000000"/>
              </w:rPr>
            </w:pPr>
          </w:p>
        </w:tc>
      </w:tr>
    </w:tbl>
    <w:p w:rsidR="00F56472" w:rsidRDefault="001271F2" w:rsidP="00310384">
      <w:pPr>
        <w:rPr>
          <w:b/>
          <w:sz w:val="16"/>
        </w:rPr>
      </w:pPr>
    </w:p>
    <w:p w:rsidR="00406F39" w:rsidRDefault="00533620" w:rsidP="00B9479B">
      <w:pPr>
        <w:pStyle w:val="Heading5"/>
      </w:pPr>
      <w:r w:rsidRPr="00B9479B">
        <w:t>SIG-REQ-299282/A-AhbStat_B_Dsply Signal (From SCCM)</w:t>
      </w:r>
    </w:p>
    <w:p w:rsidR="00AE06BC" w:rsidRPr="00AE06BC" w:rsidRDefault="001271F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221"/>
        <w:gridCol w:w="771"/>
        <w:gridCol w:w="1710"/>
        <w:gridCol w:w="810"/>
        <w:gridCol w:w="630"/>
        <w:gridCol w:w="810"/>
        <w:gridCol w:w="1080"/>
        <w:gridCol w:w="630"/>
        <w:gridCol w:w="540"/>
      </w:tblGrid>
      <w:tr w:rsidR="00321ED2" w:rsidTr="00863EB3">
        <w:trPr>
          <w:trHeight w:val="395"/>
          <w:jc w:val="center"/>
        </w:trPr>
        <w:tc>
          <w:tcPr>
            <w:tcW w:w="2221" w:type="dxa"/>
          </w:tcPr>
          <w:p w:rsidR="00321ED2" w:rsidRDefault="00533620" w:rsidP="00D80741">
            <w:pPr>
              <w:jc w:val="center"/>
              <w:rPr>
                <w:rFonts w:cs="Arial"/>
                <w:b/>
                <w:snapToGrid w:val="0"/>
                <w:color w:val="000000"/>
              </w:rPr>
            </w:pPr>
            <w:r>
              <w:rPr>
                <w:rFonts w:cs="Arial"/>
                <w:b/>
                <w:snapToGrid w:val="0"/>
                <w:color w:val="000000"/>
              </w:rPr>
              <w:t>Signal Name</w:t>
            </w:r>
          </w:p>
        </w:tc>
        <w:tc>
          <w:tcPr>
            <w:tcW w:w="771" w:type="dxa"/>
            <w:vAlign w:val="center"/>
          </w:tcPr>
          <w:p w:rsidR="00321ED2" w:rsidRDefault="00533620" w:rsidP="00D80741">
            <w:pPr>
              <w:jc w:val="center"/>
              <w:rPr>
                <w:rFonts w:cs="Arial"/>
                <w:b/>
                <w:snapToGrid w:val="0"/>
                <w:color w:val="000000"/>
              </w:rPr>
            </w:pPr>
            <w:r>
              <w:rPr>
                <w:rFonts w:cs="Arial"/>
                <w:b/>
                <w:snapToGrid w:val="0"/>
                <w:color w:val="000000"/>
              </w:rPr>
              <w:t>Size (bits)</w:t>
            </w:r>
          </w:p>
        </w:tc>
        <w:tc>
          <w:tcPr>
            <w:tcW w:w="1710" w:type="dxa"/>
            <w:vAlign w:val="center"/>
          </w:tcPr>
          <w:p w:rsidR="00321ED2" w:rsidRDefault="00533620" w:rsidP="00D80741">
            <w:pPr>
              <w:jc w:val="center"/>
              <w:rPr>
                <w:rFonts w:cs="Arial"/>
                <w:b/>
                <w:snapToGrid w:val="0"/>
                <w:color w:val="000000"/>
              </w:rPr>
            </w:pPr>
            <w:r>
              <w:rPr>
                <w:rFonts w:cs="Arial"/>
                <w:b/>
                <w:snapToGrid w:val="0"/>
                <w:color w:val="000000"/>
              </w:rPr>
              <w:t>Detail</w:t>
            </w:r>
          </w:p>
        </w:tc>
        <w:tc>
          <w:tcPr>
            <w:tcW w:w="810" w:type="dxa"/>
            <w:vAlign w:val="center"/>
          </w:tcPr>
          <w:p w:rsidR="00321ED2" w:rsidRDefault="00533620" w:rsidP="00D80741">
            <w:pPr>
              <w:jc w:val="center"/>
              <w:rPr>
                <w:rFonts w:cs="Arial"/>
                <w:b/>
                <w:snapToGrid w:val="0"/>
                <w:color w:val="000000"/>
              </w:rPr>
            </w:pPr>
            <w:r>
              <w:rPr>
                <w:rFonts w:cs="Arial"/>
                <w:b/>
                <w:snapToGrid w:val="0"/>
                <w:color w:val="000000"/>
              </w:rPr>
              <w:t>Units</w:t>
            </w:r>
          </w:p>
        </w:tc>
        <w:tc>
          <w:tcPr>
            <w:tcW w:w="630" w:type="dxa"/>
            <w:vAlign w:val="center"/>
          </w:tcPr>
          <w:p w:rsidR="00321ED2" w:rsidRDefault="00533620" w:rsidP="00D80741">
            <w:pPr>
              <w:jc w:val="center"/>
              <w:rPr>
                <w:rFonts w:cs="Arial"/>
                <w:b/>
                <w:snapToGrid w:val="0"/>
                <w:color w:val="000000"/>
              </w:rPr>
            </w:pPr>
            <w:r>
              <w:rPr>
                <w:rFonts w:cs="Arial"/>
                <w:b/>
                <w:snapToGrid w:val="0"/>
                <w:color w:val="000000"/>
              </w:rPr>
              <w:t>Res.</w:t>
            </w:r>
          </w:p>
        </w:tc>
        <w:tc>
          <w:tcPr>
            <w:tcW w:w="810" w:type="dxa"/>
            <w:vAlign w:val="center"/>
          </w:tcPr>
          <w:p w:rsidR="00321ED2" w:rsidRDefault="00533620" w:rsidP="00D80741">
            <w:pPr>
              <w:jc w:val="center"/>
              <w:rPr>
                <w:rFonts w:cs="Arial"/>
                <w:b/>
                <w:snapToGrid w:val="0"/>
                <w:color w:val="000000"/>
              </w:rPr>
            </w:pPr>
            <w:r>
              <w:rPr>
                <w:rFonts w:cs="Arial"/>
                <w:b/>
                <w:snapToGrid w:val="0"/>
                <w:color w:val="000000"/>
              </w:rPr>
              <w:t>Offset</w:t>
            </w:r>
          </w:p>
        </w:tc>
        <w:tc>
          <w:tcPr>
            <w:tcW w:w="1080" w:type="dxa"/>
            <w:vAlign w:val="center"/>
          </w:tcPr>
          <w:p w:rsidR="00321ED2" w:rsidRDefault="00533620" w:rsidP="00D80741">
            <w:pPr>
              <w:jc w:val="center"/>
              <w:rPr>
                <w:rFonts w:cs="Arial"/>
                <w:b/>
                <w:snapToGrid w:val="0"/>
                <w:color w:val="000000"/>
              </w:rPr>
            </w:pPr>
            <w:r>
              <w:rPr>
                <w:rFonts w:cs="Arial"/>
                <w:b/>
                <w:snapToGrid w:val="0"/>
                <w:color w:val="000000"/>
              </w:rPr>
              <w:t>State Encoded</w:t>
            </w:r>
          </w:p>
        </w:tc>
        <w:tc>
          <w:tcPr>
            <w:tcW w:w="630" w:type="dxa"/>
            <w:vAlign w:val="center"/>
          </w:tcPr>
          <w:p w:rsidR="00321ED2" w:rsidRDefault="00533620" w:rsidP="00D80741">
            <w:pPr>
              <w:jc w:val="center"/>
              <w:rPr>
                <w:rFonts w:cs="Arial"/>
                <w:b/>
                <w:snapToGrid w:val="0"/>
                <w:color w:val="000000"/>
              </w:rPr>
            </w:pPr>
            <w:r>
              <w:rPr>
                <w:rFonts w:cs="Arial"/>
                <w:b/>
                <w:snapToGrid w:val="0"/>
                <w:color w:val="000000"/>
              </w:rPr>
              <w:t>Min</w:t>
            </w:r>
          </w:p>
        </w:tc>
        <w:tc>
          <w:tcPr>
            <w:tcW w:w="540" w:type="dxa"/>
            <w:vAlign w:val="center"/>
          </w:tcPr>
          <w:p w:rsidR="00321ED2" w:rsidRDefault="00533620" w:rsidP="00D80741">
            <w:pPr>
              <w:jc w:val="center"/>
              <w:rPr>
                <w:rFonts w:cs="Arial"/>
                <w:b/>
                <w:snapToGrid w:val="0"/>
                <w:color w:val="000000"/>
              </w:rPr>
            </w:pPr>
            <w:r>
              <w:rPr>
                <w:rFonts w:cs="Arial"/>
                <w:b/>
                <w:snapToGrid w:val="0"/>
                <w:color w:val="000000"/>
              </w:rPr>
              <w:t>Max</w:t>
            </w:r>
          </w:p>
        </w:tc>
      </w:tr>
      <w:tr w:rsidR="00321ED2" w:rsidTr="00863EB3">
        <w:trPr>
          <w:cantSplit/>
          <w:trHeight w:val="350"/>
          <w:jc w:val="center"/>
        </w:trPr>
        <w:tc>
          <w:tcPr>
            <w:tcW w:w="2221" w:type="dxa"/>
            <w:vMerge w:val="restart"/>
          </w:tcPr>
          <w:p w:rsidR="00321ED2" w:rsidRPr="00B243DD" w:rsidRDefault="00533620" w:rsidP="00863EB3">
            <w:pPr>
              <w:jc w:val="center"/>
              <w:rPr>
                <w:rFonts w:cs="Arial"/>
              </w:rPr>
            </w:pPr>
            <w:r w:rsidRPr="00321ED2">
              <w:rPr>
                <w:rFonts w:cs="Arial"/>
              </w:rPr>
              <w:t>Ahb</w:t>
            </w:r>
            <w:r>
              <w:rPr>
                <w:rFonts w:cs="Arial"/>
              </w:rPr>
              <w:t>Stat_B_Dsply</w:t>
            </w:r>
          </w:p>
        </w:tc>
        <w:tc>
          <w:tcPr>
            <w:tcW w:w="771" w:type="dxa"/>
            <w:vAlign w:val="center"/>
          </w:tcPr>
          <w:p w:rsidR="00321ED2" w:rsidRDefault="00533620" w:rsidP="00D80741">
            <w:pPr>
              <w:jc w:val="center"/>
              <w:rPr>
                <w:rFonts w:cs="Arial"/>
                <w:snapToGrid w:val="0"/>
                <w:color w:val="000000"/>
              </w:rPr>
            </w:pPr>
            <w:r>
              <w:rPr>
                <w:rFonts w:cs="Arial"/>
              </w:rPr>
              <w:t>1</w:t>
            </w:r>
          </w:p>
        </w:tc>
        <w:tc>
          <w:tcPr>
            <w:tcW w:w="1710" w:type="dxa"/>
            <w:vAlign w:val="center"/>
          </w:tcPr>
          <w:p w:rsidR="00321ED2" w:rsidRDefault="001271F2" w:rsidP="00D80741">
            <w:pPr>
              <w:jc w:val="center"/>
              <w:rPr>
                <w:rFonts w:cs="Arial"/>
                <w:snapToGrid w:val="0"/>
              </w:rPr>
            </w:pPr>
          </w:p>
        </w:tc>
        <w:tc>
          <w:tcPr>
            <w:tcW w:w="810" w:type="dxa"/>
            <w:vAlign w:val="center"/>
          </w:tcPr>
          <w:p w:rsidR="00321ED2" w:rsidRDefault="00533620" w:rsidP="00D80741">
            <w:pPr>
              <w:jc w:val="center"/>
              <w:rPr>
                <w:rFonts w:cs="Arial"/>
                <w:snapToGrid w:val="0"/>
                <w:color w:val="000000"/>
              </w:rPr>
            </w:pPr>
            <w:r>
              <w:rPr>
                <w:rFonts w:cs="Arial"/>
                <w:snapToGrid w:val="0"/>
                <w:color w:val="000000"/>
              </w:rPr>
              <w:t>SED</w:t>
            </w:r>
          </w:p>
        </w:tc>
        <w:tc>
          <w:tcPr>
            <w:tcW w:w="630" w:type="dxa"/>
            <w:vAlign w:val="center"/>
          </w:tcPr>
          <w:p w:rsidR="00321ED2" w:rsidRDefault="00533620" w:rsidP="00D80741">
            <w:pPr>
              <w:jc w:val="center"/>
              <w:rPr>
                <w:rFonts w:cs="Arial"/>
                <w:snapToGrid w:val="0"/>
                <w:color w:val="000000"/>
              </w:rPr>
            </w:pPr>
            <w:r>
              <w:rPr>
                <w:rFonts w:cs="Arial"/>
              </w:rPr>
              <w:t>1</w:t>
            </w:r>
          </w:p>
        </w:tc>
        <w:tc>
          <w:tcPr>
            <w:tcW w:w="810" w:type="dxa"/>
            <w:vAlign w:val="center"/>
          </w:tcPr>
          <w:p w:rsidR="00321ED2" w:rsidRDefault="00533620" w:rsidP="00D80741">
            <w:pPr>
              <w:jc w:val="center"/>
              <w:rPr>
                <w:rFonts w:cs="Arial"/>
                <w:snapToGrid w:val="0"/>
                <w:color w:val="000000"/>
              </w:rPr>
            </w:pPr>
            <w:r>
              <w:rPr>
                <w:rFonts w:cs="Arial"/>
              </w:rPr>
              <w:t>0</w:t>
            </w:r>
          </w:p>
        </w:tc>
        <w:tc>
          <w:tcPr>
            <w:tcW w:w="1080" w:type="dxa"/>
            <w:vAlign w:val="center"/>
          </w:tcPr>
          <w:p w:rsidR="00321ED2" w:rsidRDefault="001271F2" w:rsidP="00D80741">
            <w:pPr>
              <w:jc w:val="center"/>
              <w:rPr>
                <w:rFonts w:cs="Arial"/>
                <w:snapToGrid w:val="0"/>
                <w:color w:val="000000"/>
              </w:rPr>
            </w:pPr>
          </w:p>
        </w:tc>
        <w:tc>
          <w:tcPr>
            <w:tcW w:w="630" w:type="dxa"/>
            <w:vAlign w:val="center"/>
          </w:tcPr>
          <w:p w:rsidR="00321ED2" w:rsidRDefault="00533620" w:rsidP="00D80741">
            <w:pPr>
              <w:jc w:val="center"/>
              <w:rPr>
                <w:rFonts w:cs="Arial"/>
              </w:rPr>
            </w:pPr>
            <w:r>
              <w:rPr>
                <w:rFonts w:cs="Arial"/>
              </w:rPr>
              <w:t>0</w:t>
            </w:r>
          </w:p>
          <w:p w:rsidR="00321ED2" w:rsidRDefault="00533620" w:rsidP="00D80741">
            <w:pPr>
              <w:jc w:val="center"/>
              <w:rPr>
                <w:rFonts w:cs="Arial"/>
                <w:snapToGrid w:val="0"/>
                <w:color w:val="000000"/>
              </w:rPr>
            </w:pPr>
            <w:r>
              <w:rPr>
                <w:rFonts w:cs="Arial"/>
              </w:rPr>
              <w:t>(0x0)</w:t>
            </w:r>
          </w:p>
        </w:tc>
        <w:tc>
          <w:tcPr>
            <w:tcW w:w="540" w:type="dxa"/>
            <w:vAlign w:val="center"/>
          </w:tcPr>
          <w:p w:rsidR="00321ED2" w:rsidRDefault="00533620" w:rsidP="00863EB3">
            <w:pPr>
              <w:jc w:val="center"/>
              <w:rPr>
                <w:rFonts w:cs="Arial"/>
                <w:snapToGrid w:val="0"/>
                <w:color w:val="000000"/>
              </w:rPr>
            </w:pPr>
            <w:r>
              <w:rPr>
                <w:rFonts w:cs="Arial"/>
              </w:rPr>
              <w:t>1 (0x1)</w:t>
            </w:r>
          </w:p>
        </w:tc>
      </w:tr>
      <w:tr w:rsidR="00321ED2" w:rsidTr="00863EB3">
        <w:trPr>
          <w:cantSplit/>
          <w:trHeight w:val="247"/>
          <w:jc w:val="center"/>
        </w:trPr>
        <w:tc>
          <w:tcPr>
            <w:tcW w:w="2221" w:type="dxa"/>
            <w:vMerge/>
          </w:tcPr>
          <w:p w:rsidR="00321ED2" w:rsidRDefault="001271F2" w:rsidP="00D80741">
            <w:pPr>
              <w:jc w:val="center"/>
              <w:rPr>
                <w:rFonts w:cs="Arial"/>
                <w:snapToGrid w:val="0"/>
                <w:color w:val="000000"/>
              </w:rPr>
            </w:pPr>
          </w:p>
        </w:tc>
        <w:tc>
          <w:tcPr>
            <w:tcW w:w="771" w:type="dxa"/>
            <w:vAlign w:val="center"/>
          </w:tcPr>
          <w:p w:rsidR="00321ED2" w:rsidRDefault="001271F2" w:rsidP="00D80741">
            <w:pPr>
              <w:jc w:val="center"/>
              <w:rPr>
                <w:rFonts w:cs="Arial"/>
                <w:snapToGrid w:val="0"/>
                <w:color w:val="000000"/>
              </w:rPr>
            </w:pPr>
          </w:p>
        </w:tc>
        <w:tc>
          <w:tcPr>
            <w:tcW w:w="1710" w:type="dxa"/>
            <w:vAlign w:val="center"/>
          </w:tcPr>
          <w:p w:rsidR="00321ED2" w:rsidRPr="00B243DD" w:rsidRDefault="00533620" w:rsidP="00D80741">
            <w:pPr>
              <w:jc w:val="center"/>
              <w:rPr>
                <w:rFonts w:cs="Arial"/>
                <w:snapToGrid w:val="0"/>
                <w:color w:val="000000"/>
              </w:rPr>
            </w:pPr>
            <w:r>
              <w:rPr>
                <w:rFonts w:cs="Arial"/>
                <w:snapToGrid w:val="0"/>
                <w:color w:val="000000"/>
              </w:rPr>
              <w:t>Off</w:t>
            </w:r>
          </w:p>
        </w:tc>
        <w:tc>
          <w:tcPr>
            <w:tcW w:w="810" w:type="dxa"/>
            <w:vAlign w:val="center"/>
          </w:tcPr>
          <w:p w:rsidR="00321ED2" w:rsidRDefault="001271F2" w:rsidP="00D80741">
            <w:pPr>
              <w:jc w:val="center"/>
              <w:rPr>
                <w:rFonts w:cs="Arial"/>
                <w:snapToGrid w:val="0"/>
                <w:color w:val="000000"/>
              </w:rPr>
            </w:pPr>
          </w:p>
        </w:tc>
        <w:tc>
          <w:tcPr>
            <w:tcW w:w="630" w:type="dxa"/>
            <w:vAlign w:val="center"/>
          </w:tcPr>
          <w:p w:rsidR="00321ED2" w:rsidRDefault="001271F2" w:rsidP="00D80741">
            <w:pPr>
              <w:jc w:val="center"/>
              <w:rPr>
                <w:rFonts w:cs="Arial"/>
                <w:snapToGrid w:val="0"/>
                <w:color w:val="000000"/>
              </w:rPr>
            </w:pPr>
          </w:p>
        </w:tc>
        <w:tc>
          <w:tcPr>
            <w:tcW w:w="810" w:type="dxa"/>
            <w:vAlign w:val="center"/>
          </w:tcPr>
          <w:p w:rsidR="00321ED2" w:rsidRDefault="001271F2" w:rsidP="00D80741">
            <w:pPr>
              <w:jc w:val="center"/>
              <w:rPr>
                <w:rFonts w:cs="Arial"/>
                <w:snapToGrid w:val="0"/>
                <w:color w:val="000000"/>
              </w:rPr>
            </w:pPr>
          </w:p>
        </w:tc>
        <w:tc>
          <w:tcPr>
            <w:tcW w:w="1080" w:type="dxa"/>
            <w:vAlign w:val="center"/>
          </w:tcPr>
          <w:p w:rsidR="00321ED2" w:rsidRDefault="00533620" w:rsidP="00D80741">
            <w:pPr>
              <w:jc w:val="center"/>
              <w:rPr>
                <w:rFonts w:cs="Arial"/>
                <w:snapToGrid w:val="0"/>
                <w:color w:val="000000"/>
              </w:rPr>
            </w:pPr>
            <w:r>
              <w:rPr>
                <w:rFonts w:cs="Arial"/>
              </w:rPr>
              <w:t>0x0</w:t>
            </w:r>
          </w:p>
        </w:tc>
        <w:tc>
          <w:tcPr>
            <w:tcW w:w="630" w:type="dxa"/>
            <w:vAlign w:val="center"/>
          </w:tcPr>
          <w:p w:rsidR="00321ED2" w:rsidRDefault="001271F2" w:rsidP="00D80741">
            <w:pPr>
              <w:jc w:val="center"/>
              <w:rPr>
                <w:rFonts w:cs="Arial"/>
                <w:snapToGrid w:val="0"/>
                <w:color w:val="000000"/>
              </w:rPr>
            </w:pPr>
          </w:p>
        </w:tc>
        <w:tc>
          <w:tcPr>
            <w:tcW w:w="540" w:type="dxa"/>
            <w:vAlign w:val="center"/>
          </w:tcPr>
          <w:p w:rsidR="00321ED2" w:rsidRDefault="001271F2" w:rsidP="00D80741">
            <w:pPr>
              <w:jc w:val="center"/>
              <w:rPr>
                <w:rFonts w:cs="Arial"/>
                <w:snapToGrid w:val="0"/>
                <w:color w:val="000000"/>
              </w:rPr>
            </w:pPr>
          </w:p>
        </w:tc>
      </w:tr>
      <w:tr w:rsidR="00321ED2" w:rsidTr="00863EB3">
        <w:trPr>
          <w:cantSplit/>
          <w:trHeight w:val="247"/>
          <w:jc w:val="center"/>
        </w:trPr>
        <w:tc>
          <w:tcPr>
            <w:tcW w:w="2221" w:type="dxa"/>
            <w:vMerge/>
          </w:tcPr>
          <w:p w:rsidR="00321ED2" w:rsidRDefault="001271F2" w:rsidP="00D80741">
            <w:pPr>
              <w:jc w:val="center"/>
              <w:rPr>
                <w:rFonts w:cs="Arial"/>
                <w:snapToGrid w:val="0"/>
                <w:color w:val="000000"/>
              </w:rPr>
            </w:pPr>
          </w:p>
        </w:tc>
        <w:tc>
          <w:tcPr>
            <w:tcW w:w="771" w:type="dxa"/>
            <w:vAlign w:val="center"/>
          </w:tcPr>
          <w:p w:rsidR="00321ED2" w:rsidRDefault="001271F2" w:rsidP="00D80741">
            <w:pPr>
              <w:jc w:val="center"/>
              <w:rPr>
                <w:rFonts w:cs="Arial"/>
                <w:snapToGrid w:val="0"/>
                <w:color w:val="000000"/>
              </w:rPr>
            </w:pPr>
          </w:p>
        </w:tc>
        <w:tc>
          <w:tcPr>
            <w:tcW w:w="1710" w:type="dxa"/>
            <w:vAlign w:val="center"/>
          </w:tcPr>
          <w:p w:rsidR="00321ED2" w:rsidRPr="00B243DD" w:rsidRDefault="00533620" w:rsidP="00D80741">
            <w:pPr>
              <w:jc w:val="center"/>
              <w:rPr>
                <w:rFonts w:cs="Arial"/>
                <w:snapToGrid w:val="0"/>
                <w:color w:val="000000"/>
              </w:rPr>
            </w:pPr>
            <w:r>
              <w:rPr>
                <w:rFonts w:cs="Arial"/>
                <w:snapToGrid w:val="0"/>
                <w:color w:val="000000"/>
              </w:rPr>
              <w:t>On</w:t>
            </w:r>
          </w:p>
        </w:tc>
        <w:tc>
          <w:tcPr>
            <w:tcW w:w="810" w:type="dxa"/>
            <w:vAlign w:val="center"/>
          </w:tcPr>
          <w:p w:rsidR="00321ED2" w:rsidRDefault="001271F2" w:rsidP="00D80741">
            <w:pPr>
              <w:jc w:val="center"/>
              <w:rPr>
                <w:rFonts w:cs="Arial"/>
                <w:snapToGrid w:val="0"/>
                <w:color w:val="000000"/>
              </w:rPr>
            </w:pPr>
          </w:p>
        </w:tc>
        <w:tc>
          <w:tcPr>
            <w:tcW w:w="630" w:type="dxa"/>
            <w:vAlign w:val="center"/>
          </w:tcPr>
          <w:p w:rsidR="00321ED2" w:rsidRDefault="001271F2" w:rsidP="00D80741">
            <w:pPr>
              <w:jc w:val="center"/>
              <w:rPr>
                <w:rFonts w:cs="Arial"/>
                <w:snapToGrid w:val="0"/>
                <w:color w:val="000000"/>
              </w:rPr>
            </w:pPr>
          </w:p>
        </w:tc>
        <w:tc>
          <w:tcPr>
            <w:tcW w:w="810" w:type="dxa"/>
            <w:vAlign w:val="center"/>
          </w:tcPr>
          <w:p w:rsidR="00321ED2" w:rsidRDefault="001271F2" w:rsidP="00D80741">
            <w:pPr>
              <w:jc w:val="center"/>
              <w:rPr>
                <w:rFonts w:cs="Arial"/>
                <w:snapToGrid w:val="0"/>
                <w:color w:val="000000"/>
              </w:rPr>
            </w:pPr>
          </w:p>
        </w:tc>
        <w:tc>
          <w:tcPr>
            <w:tcW w:w="1080" w:type="dxa"/>
            <w:vAlign w:val="center"/>
          </w:tcPr>
          <w:p w:rsidR="00321ED2" w:rsidRDefault="00533620" w:rsidP="00D80741">
            <w:pPr>
              <w:jc w:val="center"/>
              <w:rPr>
                <w:rFonts w:cs="Arial"/>
              </w:rPr>
            </w:pPr>
            <w:r>
              <w:rPr>
                <w:rFonts w:cs="Arial"/>
              </w:rPr>
              <w:t>0x1</w:t>
            </w:r>
          </w:p>
        </w:tc>
        <w:tc>
          <w:tcPr>
            <w:tcW w:w="630" w:type="dxa"/>
            <w:vAlign w:val="center"/>
          </w:tcPr>
          <w:p w:rsidR="00321ED2" w:rsidRDefault="001271F2" w:rsidP="00D80741">
            <w:pPr>
              <w:jc w:val="center"/>
              <w:rPr>
                <w:rFonts w:cs="Arial"/>
                <w:snapToGrid w:val="0"/>
                <w:color w:val="000000"/>
              </w:rPr>
            </w:pPr>
          </w:p>
        </w:tc>
        <w:tc>
          <w:tcPr>
            <w:tcW w:w="540" w:type="dxa"/>
            <w:vAlign w:val="center"/>
          </w:tcPr>
          <w:p w:rsidR="00321ED2" w:rsidRDefault="001271F2" w:rsidP="00D80741">
            <w:pPr>
              <w:jc w:val="center"/>
              <w:rPr>
                <w:rFonts w:cs="Arial"/>
                <w:snapToGrid w:val="0"/>
                <w:color w:val="000000"/>
              </w:rPr>
            </w:pPr>
          </w:p>
        </w:tc>
      </w:tr>
    </w:tbl>
    <w:p w:rsidR="00321ED2" w:rsidRDefault="001271F2" w:rsidP="00FC31D9">
      <w:pPr>
        <w:rPr>
          <w:b/>
          <w:sz w:val="16"/>
        </w:rPr>
      </w:pPr>
    </w:p>
    <w:p w:rsidR="00896DA4" w:rsidRPr="00896DA4" w:rsidRDefault="00896DA4" w:rsidP="00B9479B">
      <w:pPr>
        <w:pStyle w:val="Heading3"/>
        <w:rPr>
          <w:b w:val="0"/>
          <w:u w:val="single"/>
        </w:rPr>
      </w:pPr>
      <w:r w:rsidRPr="00896DA4">
        <w:rPr>
          <w:b w:val="0"/>
          <w:u w:val="single"/>
        </w:rPr>
        <w:t>IR-REQ-299292/A-Outputs</w:t>
      </w:r>
    </w:p>
    <w:p w:rsidR="00451D47" w:rsidRPr="00987AC7" w:rsidRDefault="00533620" w:rsidP="00987AC7">
      <w:pPr>
        <w:ind w:left="1440" w:right="576"/>
      </w:pPr>
      <w:r>
        <w:t xml:space="preserve">Auto_High_Beam_RTT, which is used to control the state of the Auto High Beam RTT. </w:t>
      </w:r>
      <w:r>
        <w:rPr>
          <w:color w:val="FF0000"/>
        </w:rPr>
        <w:t>Adaptive_Drive_Beam</w:t>
      </w:r>
      <w:r w:rsidRPr="00451D47">
        <w:rPr>
          <w:color w:val="FF0000"/>
        </w:rPr>
        <w:t xml:space="preserve">_RTT, which is used to control the state of the </w:t>
      </w:r>
      <w:r>
        <w:rPr>
          <w:color w:val="FF0000"/>
        </w:rPr>
        <w:t>Glare Free Beam</w:t>
      </w:r>
      <w:r w:rsidRPr="00451D47">
        <w:rPr>
          <w:color w:val="FF0000"/>
        </w:rPr>
        <w:t xml:space="preserve"> RTT.</w:t>
      </w:r>
    </w:p>
    <w:p w:rsidR="00F56472" w:rsidRDefault="001271F2">
      <w:pPr>
        <w:ind w:left="1008"/>
        <w:rPr>
          <w:color w:val="000000"/>
        </w:rPr>
      </w:pPr>
    </w:p>
    <w:p w:rsidR="00406F39" w:rsidRDefault="00533620" w:rsidP="00B9479B">
      <w:pPr>
        <w:pStyle w:val="Heading2"/>
      </w:pPr>
      <w:r>
        <w:t>Function/Performance</w:t>
      </w:r>
    </w:p>
    <w:p w:rsidR="00406F39" w:rsidRDefault="00533620" w:rsidP="00B9479B">
      <w:pPr>
        <w:pStyle w:val="Heading3"/>
      </w:pPr>
      <w:r w:rsidRPr="00B9479B">
        <w:t>F-REQ-299293/A-Operational Modes</w:t>
      </w:r>
    </w:p>
    <w:p w:rsidR="00F56472" w:rsidRDefault="001271F2">
      <w:pPr>
        <w:ind w:left="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3"/>
        <w:gridCol w:w="5350"/>
      </w:tblGrid>
      <w:tr w:rsidR="00F56472">
        <w:trPr>
          <w:trHeight w:val="305"/>
          <w:jc w:val="center"/>
        </w:trPr>
        <w:tc>
          <w:tcPr>
            <w:tcW w:w="2293" w:type="dxa"/>
          </w:tcPr>
          <w:p w:rsidR="00F56472" w:rsidRDefault="00533620">
            <w:pPr>
              <w:rPr>
                <w:b/>
              </w:rPr>
            </w:pPr>
            <w:r>
              <w:rPr>
                <w:b/>
              </w:rPr>
              <w:t>Mode</w:t>
            </w:r>
          </w:p>
        </w:tc>
        <w:tc>
          <w:tcPr>
            <w:tcW w:w="5350" w:type="dxa"/>
          </w:tcPr>
          <w:p w:rsidR="00F56472" w:rsidRDefault="00533620">
            <w:pPr>
              <w:rPr>
                <w:b/>
              </w:rPr>
            </w:pPr>
            <w:r>
              <w:rPr>
                <w:b/>
              </w:rPr>
              <w:t>Differentiating Vehicle Conditions</w:t>
            </w:r>
          </w:p>
        </w:tc>
      </w:tr>
      <w:tr w:rsidR="00F56472">
        <w:trPr>
          <w:jc w:val="center"/>
        </w:trPr>
        <w:tc>
          <w:tcPr>
            <w:tcW w:w="2293" w:type="dxa"/>
          </w:tcPr>
          <w:p w:rsidR="00F56472" w:rsidRDefault="00533620">
            <w:r>
              <w:t>Sleep Mode</w:t>
            </w:r>
          </w:p>
        </w:tc>
        <w:tc>
          <w:tcPr>
            <w:tcW w:w="5350" w:type="dxa"/>
          </w:tcPr>
          <w:p w:rsidR="00F56472" w:rsidRDefault="00533620" w:rsidP="004C315C">
            <w:pPr>
              <w:keepNext/>
            </w:pPr>
            <w:r>
              <w:t>Auto High Beam RTT OFF</w:t>
            </w:r>
          </w:p>
        </w:tc>
      </w:tr>
      <w:tr w:rsidR="00F56472">
        <w:trPr>
          <w:jc w:val="center"/>
        </w:trPr>
        <w:tc>
          <w:tcPr>
            <w:tcW w:w="2293" w:type="dxa"/>
          </w:tcPr>
          <w:p w:rsidR="00F56472" w:rsidRDefault="00533620">
            <w:r>
              <w:t>Limited Mode</w:t>
            </w:r>
          </w:p>
        </w:tc>
        <w:tc>
          <w:tcPr>
            <w:tcW w:w="5350" w:type="dxa"/>
          </w:tcPr>
          <w:p w:rsidR="00F56472" w:rsidRDefault="00533620" w:rsidP="004C315C">
            <w:pPr>
              <w:keepNext/>
            </w:pPr>
            <w:r>
              <w:t>Auto High Beam RTT OFF</w:t>
            </w:r>
          </w:p>
        </w:tc>
      </w:tr>
      <w:tr w:rsidR="00F56472">
        <w:trPr>
          <w:jc w:val="center"/>
        </w:trPr>
        <w:tc>
          <w:tcPr>
            <w:tcW w:w="2293" w:type="dxa"/>
          </w:tcPr>
          <w:p w:rsidR="00F56472" w:rsidRDefault="00533620">
            <w:r>
              <w:t>Normal Mode</w:t>
            </w:r>
          </w:p>
        </w:tc>
        <w:tc>
          <w:tcPr>
            <w:tcW w:w="5350" w:type="dxa"/>
          </w:tcPr>
          <w:p w:rsidR="00F56472" w:rsidRDefault="00533620" w:rsidP="004C315C">
            <w:pPr>
              <w:keepNext/>
            </w:pPr>
            <w:r>
              <w:t>Auto High Beam RTT ON / OFF</w:t>
            </w:r>
          </w:p>
        </w:tc>
      </w:tr>
      <w:tr w:rsidR="00F56472">
        <w:trPr>
          <w:jc w:val="center"/>
        </w:trPr>
        <w:tc>
          <w:tcPr>
            <w:tcW w:w="2293" w:type="dxa"/>
          </w:tcPr>
          <w:p w:rsidR="00F56472" w:rsidRDefault="00533620">
            <w:r>
              <w:t>Crank Mode</w:t>
            </w:r>
          </w:p>
        </w:tc>
        <w:tc>
          <w:tcPr>
            <w:tcW w:w="5350" w:type="dxa"/>
          </w:tcPr>
          <w:p w:rsidR="00F56472" w:rsidRDefault="00533620" w:rsidP="004C315C">
            <w:pPr>
              <w:keepNext/>
            </w:pPr>
            <w:r>
              <w:t>Auto High Beam RTT ON / OFF</w:t>
            </w:r>
          </w:p>
        </w:tc>
      </w:tr>
    </w:tbl>
    <w:p w:rsidR="00F56472" w:rsidRDefault="001271F2">
      <w:pPr>
        <w:ind w:left="720"/>
      </w:pPr>
    </w:p>
    <w:p w:rsidR="00406F39" w:rsidRDefault="00533620" w:rsidP="00B9479B">
      <w:pPr>
        <w:pStyle w:val="Heading3"/>
      </w:pPr>
      <w:r>
        <w:t>Voltage Levels</w:t>
      </w:r>
    </w:p>
    <w:p w:rsidR="00F56472" w:rsidRDefault="00533620" w:rsidP="005E29BE">
      <w:pPr>
        <w:ind w:left="1440" w:right="576"/>
      </w:pPr>
      <w:r>
        <w:t xml:space="preserve">Refer to the Cluster Features table located in </w:t>
      </w:r>
      <w:r>
        <w:rPr>
          <w:rFonts w:cs="Arial"/>
        </w:rPr>
        <w:t>Operational Modes and Voltage Range Strategies</w:t>
      </w:r>
      <w:r>
        <w:t xml:space="preserve"> Section in this SPSS.</w:t>
      </w:r>
    </w:p>
    <w:p w:rsidR="00F56472" w:rsidRDefault="001271F2"/>
    <w:p w:rsidR="00406F39" w:rsidRDefault="00533620" w:rsidP="00B9479B">
      <w:pPr>
        <w:pStyle w:val="Heading3"/>
      </w:pPr>
      <w:r>
        <w:t>Human-Machine Interface</w:t>
      </w:r>
    </w:p>
    <w:p w:rsidR="00406F39" w:rsidRDefault="00533620" w:rsidP="00B9479B">
      <w:pPr>
        <w:pStyle w:val="Heading4"/>
      </w:pPr>
      <w:r>
        <w:t>Visual</w:t>
      </w:r>
    </w:p>
    <w:p w:rsidR="00406F39" w:rsidRDefault="00533620" w:rsidP="00B9479B">
      <w:pPr>
        <w:pStyle w:val="Heading5"/>
      </w:pPr>
      <w:r>
        <w:t>Indicator Graphics / Display Format</w:t>
      </w:r>
    </w:p>
    <w:p w:rsidR="00F56472" w:rsidRDefault="00533620" w:rsidP="00D809A6">
      <w:pPr>
        <w:ind w:left="1440"/>
        <w:rPr>
          <w:rFonts w:cs="Arial"/>
        </w:rPr>
      </w:pPr>
      <w:r>
        <w:rPr>
          <w:rFonts w:cs="Arial"/>
        </w:rPr>
        <w:t>For actual symbol definition refer to database # A.903 of the 03-0685 ARL requirement.</w:t>
      </w:r>
    </w:p>
    <w:p w:rsidR="00F56472" w:rsidRDefault="001271F2"/>
    <w:p w:rsidR="00896DA4" w:rsidRPr="00896DA4" w:rsidRDefault="00896DA4" w:rsidP="00B9479B">
      <w:pPr>
        <w:pStyle w:val="Heading6"/>
        <w:rPr>
          <w:b w:val="0"/>
          <w:u w:val="single"/>
        </w:rPr>
      </w:pPr>
      <w:r w:rsidRPr="00896DA4">
        <w:rPr>
          <w:b w:val="0"/>
          <w:u w:val="single"/>
        </w:rPr>
        <w:t>HMI-REQ-299274/A-Indicator Color Coordinates</w:t>
      </w:r>
    </w:p>
    <w:p w:rsidR="00F56472" w:rsidRDefault="00533620" w:rsidP="00E77A2E">
      <w:pPr>
        <w:ind w:left="1440"/>
      </w:pPr>
      <w:r>
        <w:t>White –</w:t>
      </w:r>
      <w:r w:rsidRPr="00CA207D">
        <w:t xml:space="preserve"> </w:t>
      </w:r>
      <w:r>
        <w:t>As per HMI/Studio Graphics (for Auto High Beams)</w:t>
      </w:r>
    </w:p>
    <w:p w:rsidR="00FB303F" w:rsidRPr="00FB303F" w:rsidRDefault="00533620" w:rsidP="00E77A2E">
      <w:pPr>
        <w:ind w:left="1440"/>
        <w:rPr>
          <w:color w:val="FF0000"/>
        </w:rPr>
      </w:pPr>
      <w:r w:rsidRPr="00FB303F">
        <w:rPr>
          <w:color w:val="FF0000"/>
        </w:rPr>
        <w:t xml:space="preserve">Green – As per HMI/Studio Graphics (for </w:t>
      </w:r>
      <w:r>
        <w:rPr>
          <w:color w:val="FF0000"/>
        </w:rPr>
        <w:t>Adaptive Drive Beam</w:t>
      </w:r>
      <w:r w:rsidRPr="00FB303F">
        <w:rPr>
          <w:color w:val="FF0000"/>
        </w:rPr>
        <w:t>)</w:t>
      </w:r>
    </w:p>
    <w:p w:rsidR="00F56472" w:rsidRDefault="00533620">
      <w:pPr>
        <w:ind w:left="2880"/>
      </w:pPr>
      <w:r>
        <w:tab/>
      </w:r>
      <w:r>
        <w:tab/>
      </w:r>
    </w:p>
    <w:p w:rsidR="00896DA4" w:rsidRPr="00896DA4" w:rsidRDefault="00896DA4" w:rsidP="00B9479B">
      <w:pPr>
        <w:pStyle w:val="Heading6"/>
        <w:rPr>
          <w:b w:val="0"/>
          <w:u w:val="single"/>
        </w:rPr>
      </w:pPr>
      <w:r w:rsidRPr="00896DA4">
        <w:rPr>
          <w:b w:val="0"/>
          <w:u w:val="single"/>
        </w:rPr>
        <w:lastRenderedPageBreak/>
        <w:t>HMI-REQ-299275/A-Indicator Characteristics</w:t>
      </w:r>
    </w:p>
    <w:p w:rsidR="00E22D67" w:rsidRPr="00B61566" w:rsidRDefault="00533620" w:rsidP="00B61566">
      <w:pPr>
        <w:ind w:left="1440"/>
      </w:pPr>
      <w:r>
        <w:t xml:space="preserve">LCD – Auto High Beam Fixed/Dedicated RTT or Non-Toggle RTT. </w:t>
      </w:r>
      <w:r w:rsidRPr="00E22D67">
        <w:rPr>
          <w:color w:val="FF0000"/>
        </w:rPr>
        <w:t>(Rotating RTT cannot be used per reg ECE 48)</w:t>
      </w:r>
    </w:p>
    <w:p w:rsidR="00406F39" w:rsidRDefault="00533620" w:rsidP="00B9479B">
      <w:pPr>
        <w:pStyle w:val="Heading4"/>
      </w:pPr>
      <w:r>
        <w:t>Audio</w:t>
      </w:r>
    </w:p>
    <w:p w:rsidR="00F56472" w:rsidRDefault="00533620" w:rsidP="00DF2DC2">
      <w:pPr>
        <w:ind w:left="1440"/>
      </w:pPr>
      <w:r>
        <w:t>None.</w:t>
      </w:r>
    </w:p>
    <w:p w:rsidR="00F56472" w:rsidRDefault="001271F2"/>
    <w:p w:rsidR="00896DA4" w:rsidRPr="00896DA4" w:rsidRDefault="00896DA4" w:rsidP="00B9479B">
      <w:pPr>
        <w:pStyle w:val="Heading3"/>
        <w:rPr>
          <w:b w:val="0"/>
          <w:u w:val="single"/>
        </w:rPr>
      </w:pPr>
      <w:r w:rsidRPr="00896DA4">
        <w:rPr>
          <w:b w:val="0"/>
          <w:u w:val="single"/>
        </w:rPr>
        <w:t>PFM-REQ-299290/A-System Accuracy</w:t>
      </w:r>
    </w:p>
    <w:p w:rsidR="00F56472" w:rsidRDefault="00533620" w:rsidP="006E16CF">
      <w:pPr>
        <w:ind w:left="1440"/>
        <w:rPr>
          <w:rFonts w:cs="Arial"/>
        </w:rPr>
      </w:pPr>
      <w:r>
        <w:rPr>
          <w:rFonts w:cs="Arial"/>
        </w:rPr>
        <w:t xml:space="preserve">The </w:t>
      </w:r>
      <w:r>
        <w:t xml:space="preserve">Auto_High_Beam_RTT and the </w:t>
      </w:r>
      <w:r w:rsidRPr="007E7846">
        <w:rPr>
          <w:color w:val="FF0000"/>
        </w:rPr>
        <w:t>A</w:t>
      </w:r>
      <w:r>
        <w:rPr>
          <w:color w:val="FF0000"/>
        </w:rPr>
        <w:t>daptive_Drive_</w:t>
      </w:r>
      <w:r w:rsidRPr="007E7846">
        <w:rPr>
          <w:color w:val="FF0000"/>
        </w:rPr>
        <w:t>Beam_RTT</w:t>
      </w:r>
      <w:r>
        <w:rPr>
          <w:rFonts w:cs="Arial"/>
        </w:rPr>
        <w:t xml:space="preserve"> shall change the state of the RTT within 100msec of a state change as indicated in the state matrix reference 1.3.5.1.1 Subsystem Algorithm Flowchart/ State Diagram</w:t>
      </w:r>
    </w:p>
    <w:p w:rsidR="00DC7C0F" w:rsidRDefault="001271F2">
      <w:pPr>
        <w:ind w:left="2592"/>
      </w:pPr>
    </w:p>
    <w:p w:rsidR="00406F39" w:rsidRDefault="00533620" w:rsidP="00B9479B">
      <w:pPr>
        <w:pStyle w:val="Heading3"/>
      </w:pPr>
      <w:r>
        <w:t>Operation: Performance and Functional</w:t>
      </w:r>
    </w:p>
    <w:p w:rsidR="00406F39" w:rsidRDefault="00533620" w:rsidP="00B9479B">
      <w:pPr>
        <w:pStyle w:val="Heading4"/>
      </w:pPr>
      <w:r>
        <w:t>Subsystem Algorithm Flowchart / State Diagram</w:t>
      </w:r>
    </w:p>
    <w:p w:rsidR="00406F39" w:rsidRDefault="00533620" w:rsidP="00B9479B">
      <w:pPr>
        <w:pStyle w:val="Heading5"/>
      </w:pPr>
      <w:r w:rsidRPr="00B9479B">
        <w:t>F-REQ-299283/A-Auto High Beam RTT Configuration Change Flowchart</w:t>
      </w:r>
    </w:p>
    <w:p w:rsidR="00676031" w:rsidRDefault="00BD31FC" w:rsidP="00BD31FC">
      <w:pPr>
        <w:pStyle w:val="CommentText"/>
        <w:tabs>
          <w:tab w:val="left" w:pos="6405"/>
        </w:tabs>
        <w:jc w:val="center"/>
      </w:pPr>
      <w:r>
        <w:rPr>
          <w:noProof/>
        </w:rPr>
        <w:drawing>
          <wp:inline distT="0" distB="0" distL="0" distR="0">
            <wp:extent cx="2966720" cy="3848735"/>
            <wp:effectExtent l="0" t="0" r="0" b="0"/>
            <wp:docPr id="2" name="5c5454130000642b000072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5454130000642b0000721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720" cy="3848735"/>
                    </a:xfrm>
                    <a:prstGeom prst="rect">
                      <a:avLst/>
                    </a:prstGeom>
                    <a:noFill/>
                    <a:ln>
                      <a:noFill/>
                    </a:ln>
                  </pic:spPr>
                </pic:pic>
              </a:graphicData>
            </a:graphic>
          </wp:inline>
        </w:drawing>
      </w:r>
    </w:p>
    <w:p w:rsidR="00406F39" w:rsidRDefault="00533620" w:rsidP="00B9479B">
      <w:pPr>
        <w:pStyle w:val="Heading5"/>
      </w:pPr>
      <w:r w:rsidRPr="00B9479B">
        <w:t>F-REQ-299284/A-State Matrix for Fixed/Dedicated Auto High Beam and Adaptive Drive Beam RTT</w:t>
      </w:r>
    </w:p>
    <w:p w:rsidR="00AE06BC" w:rsidRPr="00AE06BC" w:rsidRDefault="001271F2" w:rsidP="00AE06BC"/>
    <w:tbl>
      <w:tblPr>
        <w:tblW w:w="78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887"/>
        <w:gridCol w:w="1084"/>
        <w:gridCol w:w="805"/>
        <w:gridCol w:w="1186"/>
        <w:gridCol w:w="1351"/>
        <w:gridCol w:w="1268"/>
        <w:gridCol w:w="1265"/>
      </w:tblGrid>
      <w:tr w:rsidR="002134CB" w:rsidRPr="00C820C6" w:rsidTr="002134CB">
        <w:trPr>
          <w:trHeight w:val="715"/>
          <w:jc w:val="center"/>
        </w:trPr>
        <w:tc>
          <w:tcPr>
            <w:tcW w:w="565" w:type="pct"/>
            <w:tcBorders>
              <w:top w:val="single" w:sz="12" w:space="0" w:color="auto"/>
              <w:left w:val="single" w:sz="12" w:space="0" w:color="auto"/>
              <w:bottom w:val="single" w:sz="12" w:space="0" w:color="auto"/>
            </w:tcBorders>
            <w:shd w:val="clear" w:color="auto" w:fill="auto"/>
            <w:vAlign w:val="center"/>
          </w:tcPr>
          <w:p w:rsidR="007B0C90" w:rsidRPr="00C820C6" w:rsidRDefault="00533620" w:rsidP="00C820C6">
            <w:pPr>
              <w:jc w:val="center"/>
              <w:rPr>
                <w:rFonts w:cs="Arial"/>
                <w:b/>
                <w:snapToGrid w:val="0"/>
                <w:color w:val="000000"/>
                <w:sz w:val="16"/>
              </w:rPr>
            </w:pPr>
            <w:r w:rsidRPr="00C820C6">
              <w:rPr>
                <w:rFonts w:cs="Arial"/>
                <w:b/>
                <w:snapToGrid w:val="0"/>
                <w:color w:val="000000"/>
                <w:sz w:val="16"/>
              </w:rPr>
              <w:t>Operational_</w:t>
            </w:r>
          </w:p>
          <w:p w:rsidR="007B0C90" w:rsidRPr="00C820C6" w:rsidRDefault="00533620" w:rsidP="00C820C6">
            <w:pPr>
              <w:jc w:val="center"/>
              <w:rPr>
                <w:rFonts w:cs="Arial"/>
                <w:b/>
                <w:snapToGrid w:val="0"/>
                <w:color w:val="000000"/>
                <w:sz w:val="16"/>
              </w:rPr>
            </w:pPr>
            <w:r w:rsidRPr="00C820C6">
              <w:rPr>
                <w:rFonts w:cs="Arial"/>
                <w:b/>
                <w:snapToGrid w:val="0"/>
                <w:color w:val="000000"/>
                <w:sz w:val="16"/>
              </w:rPr>
              <w:t>Mode</w:t>
            </w:r>
          </w:p>
        </w:tc>
        <w:tc>
          <w:tcPr>
            <w:tcW w:w="691" w:type="pct"/>
            <w:tcBorders>
              <w:top w:val="single" w:sz="12" w:space="0" w:color="auto"/>
              <w:bottom w:val="single" w:sz="12" w:space="0" w:color="auto"/>
            </w:tcBorders>
            <w:vAlign w:val="center"/>
          </w:tcPr>
          <w:p w:rsidR="007B0C90" w:rsidRPr="00451D47" w:rsidRDefault="00533620" w:rsidP="007B0C90">
            <w:pPr>
              <w:jc w:val="center"/>
              <w:rPr>
                <w:rFonts w:cs="Arial"/>
                <w:b/>
                <w:snapToGrid w:val="0"/>
                <w:color w:val="FF0000"/>
                <w:sz w:val="16"/>
              </w:rPr>
            </w:pPr>
            <w:r w:rsidRPr="00451D47">
              <w:rPr>
                <w:rFonts w:cs="Arial"/>
                <w:b/>
                <w:snapToGrid w:val="0"/>
                <w:color w:val="FF0000"/>
                <w:sz w:val="16"/>
              </w:rPr>
              <w:t>AutoHighBeam_Menu_Cfg</w:t>
            </w:r>
          </w:p>
        </w:tc>
        <w:tc>
          <w:tcPr>
            <w:tcW w:w="513" w:type="pct"/>
            <w:tcBorders>
              <w:top w:val="single" w:sz="12" w:space="0" w:color="auto"/>
              <w:bottom w:val="single" w:sz="12" w:space="0" w:color="auto"/>
            </w:tcBorders>
            <w:vAlign w:val="center"/>
          </w:tcPr>
          <w:p w:rsidR="007B0C90" w:rsidRPr="00C820C6" w:rsidRDefault="00533620" w:rsidP="001D0520">
            <w:pPr>
              <w:jc w:val="center"/>
              <w:rPr>
                <w:rFonts w:cs="Arial"/>
                <w:b/>
                <w:snapToGrid w:val="0"/>
                <w:color w:val="000000"/>
                <w:sz w:val="16"/>
              </w:rPr>
            </w:pPr>
            <w:r>
              <w:rPr>
                <w:rFonts w:cs="Arial"/>
                <w:b/>
                <w:snapToGrid w:val="0"/>
                <w:color w:val="000000"/>
                <w:sz w:val="16"/>
              </w:rPr>
              <w:t>AHB_RTT</w:t>
            </w:r>
            <w:r w:rsidRPr="00C820C6">
              <w:rPr>
                <w:rFonts w:cs="Arial"/>
                <w:b/>
                <w:snapToGrid w:val="0"/>
                <w:color w:val="000000"/>
                <w:sz w:val="16"/>
              </w:rPr>
              <w:t>_Cfg</w:t>
            </w:r>
          </w:p>
        </w:tc>
        <w:tc>
          <w:tcPr>
            <w:tcW w:w="756" w:type="pct"/>
            <w:tcBorders>
              <w:top w:val="single" w:sz="12" w:space="0" w:color="auto"/>
              <w:bottom w:val="single" w:sz="12" w:space="0" w:color="auto"/>
            </w:tcBorders>
            <w:vAlign w:val="center"/>
          </w:tcPr>
          <w:p w:rsidR="007B0C90" w:rsidRPr="001D0520" w:rsidRDefault="00533620" w:rsidP="00F80365">
            <w:pPr>
              <w:jc w:val="center"/>
              <w:rPr>
                <w:rFonts w:cs="Arial"/>
                <w:b/>
                <w:sz w:val="16"/>
                <w:szCs w:val="16"/>
              </w:rPr>
            </w:pPr>
            <w:r w:rsidRPr="00C820C6">
              <w:rPr>
                <w:rFonts w:cs="Arial"/>
                <w:b/>
                <w:sz w:val="16"/>
                <w:szCs w:val="16"/>
              </w:rPr>
              <w:t xml:space="preserve">AhbcStat_B_Dsply </w:t>
            </w:r>
            <w:r w:rsidRPr="00C820C6">
              <w:rPr>
                <w:rFonts w:cs="Arial"/>
                <w:b/>
                <w:snapToGrid w:val="0"/>
                <w:color w:val="000000"/>
                <w:sz w:val="16"/>
                <w:szCs w:val="16"/>
              </w:rPr>
              <w:t>Signal</w:t>
            </w:r>
          </w:p>
        </w:tc>
        <w:tc>
          <w:tcPr>
            <w:tcW w:w="861" w:type="pct"/>
            <w:tcBorders>
              <w:top w:val="single" w:sz="12" w:space="0" w:color="auto"/>
              <w:bottom w:val="single" w:sz="12" w:space="0" w:color="auto"/>
              <w:right w:val="double" w:sz="12" w:space="0" w:color="auto"/>
            </w:tcBorders>
            <w:shd w:val="clear" w:color="auto" w:fill="auto"/>
            <w:vAlign w:val="center"/>
          </w:tcPr>
          <w:p w:rsidR="007B0C90" w:rsidRPr="00DD2D96" w:rsidRDefault="00533620" w:rsidP="001D0520">
            <w:pPr>
              <w:jc w:val="center"/>
              <w:rPr>
                <w:rFonts w:cs="Arial"/>
                <w:b/>
                <w:color w:val="0070C0"/>
                <w:sz w:val="16"/>
                <w:szCs w:val="16"/>
              </w:rPr>
            </w:pPr>
            <w:r w:rsidRPr="00DD2D96">
              <w:rPr>
                <w:rFonts w:cs="Arial"/>
                <w:b/>
                <w:color w:val="0070C0"/>
                <w:sz w:val="16"/>
                <w:szCs w:val="16"/>
              </w:rPr>
              <w:t>Ahb</w:t>
            </w:r>
            <w:r>
              <w:rPr>
                <w:rFonts w:cs="Arial"/>
                <w:b/>
                <w:color w:val="0070C0"/>
                <w:sz w:val="16"/>
                <w:szCs w:val="16"/>
              </w:rPr>
              <w:t>Stat_B_Dsply</w:t>
            </w:r>
            <w:r w:rsidRPr="00DD2D96">
              <w:rPr>
                <w:rFonts w:cs="Arial"/>
                <w:b/>
                <w:color w:val="0070C0"/>
                <w:sz w:val="16"/>
                <w:szCs w:val="16"/>
              </w:rPr>
              <w:t xml:space="preserve"> </w:t>
            </w:r>
          </w:p>
          <w:p w:rsidR="007B0C90" w:rsidRPr="00DD2D96" w:rsidRDefault="00533620" w:rsidP="001D0520">
            <w:pPr>
              <w:jc w:val="center"/>
              <w:rPr>
                <w:rFonts w:cs="Arial"/>
                <w:b/>
                <w:color w:val="0070C0"/>
                <w:sz w:val="16"/>
                <w:szCs w:val="16"/>
              </w:rPr>
            </w:pPr>
            <w:r w:rsidRPr="00DD2D96">
              <w:rPr>
                <w:rFonts w:cs="Arial"/>
                <w:b/>
                <w:color w:val="0070C0"/>
                <w:sz w:val="16"/>
                <w:szCs w:val="16"/>
              </w:rPr>
              <w:t xml:space="preserve">Signal </w:t>
            </w:r>
          </w:p>
        </w:tc>
        <w:tc>
          <w:tcPr>
            <w:tcW w:w="808" w:type="pct"/>
            <w:tcBorders>
              <w:top w:val="single" w:sz="12" w:space="0" w:color="auto"/>
              <w:left w:val="double" w:sz="12" w:space="0" w:color="auto"/>
              <w:bottom w:val="single" w:sz="12" w:space="0" w:color="auto"/>
              <w:right w:val="single" w:sz="4" w:space="0" w:color="auto"/>
            </w:tcBorders>
            <w:shd w:val="clear" w:color="auto" w:fill="auto"/>
            <w:vAlign w:val="center"/>
          </w:tcPr>
          <w:p w:rsidR="007B0C90" w:rsidRDefault="00533620" w:rsidP="00C820C6">
            <w:pPr>
              <w:jc w:val="center"/>
              <w:rPr>
                <w:rFonts w:cs="Arial"/>
                <w:b/>
                <w:snapToGrid w:val="0"/>
                <w:color w:val="000000"/>
                <w:sz w:val="16"/>
              </w:rPr>
            </w:pPr>
            <w:r>
              <w:rPr>
                <w:rFonts w:cs="Arial"/>
                <w:b/>
                <w:snapToGrid w:val="0"/>
                <w:color w:val="000000"/>
                <w:sz w:val="16"/>
              </w:rPr>
              <w:t>Auto_High_Beam</w:t>
            </w:r>
          </w:p>
          <w:p w:rsidR="007B0C90" w:rsidRDefault="00533620" w:rsidP="00C820C6">
            <w:pPr>
              <w:jc w:val="center"/>
              <w:rPr>
                <w:rFonts w:cs="Arial"/>
                <w:b/>
                <w:snapToGrid w:val="0"/>
                <w:color w:val="000000"/>
                <w:sz w:val="16"/>
              </w:rPr>
            </w:pPr>
            <w:r>
              <w:rPr>
                <w:rFonts w:cs="Arial"/>
                <w:b/>
                <w:snapToGrid w:val="0"/>
                <w:color w:val="000000"/>
                <w:sz w:val="16"/>
              </w:rPr>
              <w:t>_RTT</w:t>
            </w:r>
          </w:p>
          <w:p w:rsidR="002456C5" w:rsidRPr="00C820C6" w:rsidRDefault="00533620" w:rsidP="00C820C6">
            <w:pPr>
              <w:jc w:val="center"/>
              <w:rPr>
                <w:rFonts w:cs="Arial"/>
                <w:b/>
                <w:snapToGrid w:val="0"/>
                <w:color w:val="000000"/>
                <w:sz w:val="16"/>
              </w:rPr>
            </w:pPr>
            <w:r>
              <w:rPr>
                <w:rFonts w:cs="Arial"/>
                <w:b/>
                <w:snapToGrid w:val="0"/>
                <w:color w:val="000000"/>
                <w:sz w:val="16"/>
              </w:rPr>
              <w:t>(White)</w:t>
            </w:r>
          </w:p>
        </w:tc>
        <w:tc>
          <w:tcPr>
            <w:tcW w:w="806" w:type="pct"/>
            <w:tcBorders>
              <w:top w:val="single" w:sz="12" w:space="0" w:color="auto"/>
              <w:left w:val="single" w:sz="4" w:space="0" w:color="auto"/>
              <w:bottom w:val="single" w:sz="12" w:space="0" w:color="auto"/>
              <w:right w:val="single" w:sz="12" w:space="0" w:color="auto"/>
            </w:tcBorders>
            <w:vAlign w:val="center"/>
          </w:tcPr>
          <w:p w:rsidR="007B0C90" w:rsidRDefault="00533620" w:rsidP="007B0C90">
            <w:pPr>
              <w:jc w:val="center"/>
              <w:rPr>
                <w:rFonts w:cs="Arial"/>
                <w:b/>
                <w:snapToGrid w:val="0"/>
                <w:color w:val="FF0000"/>
                <w:sz w:val="16"/>
              </w:rPr>
            </w:pPr>
            <w:r w:rsidRPr="007E7846">
              <w:rPr>
                <w:rFonts w:cs="Arial"/>
                <w:b/>
                <w:color w:val="FF0000"/>
                <w:sz w:val="16"/>
              </w:rPr>
              <w:t>Adaptive Drive Beam</w:t>
            </w:r>
            <w:r w:rsidRPr="00451D47">
              <w:rPr>
                <w:rFonts w:cs="Arial"/>
                <w:b/>
                <w:snapToGrid w:val="0"/>
                <w:color w:val="FF0000"/>
                <w:sz w:val="16"/>
              </w:rPr>
              <w:t>_RTT</w:t>
            </w:r>
          </w:p>
          <w:p w:rsidR="002456C5" w:rsidRPr="00451D47" w:rsidRDefault="00533620" w:rsidP="007B0C90">
            <w:pPr>
              <w:jc w:val="center"/>
              <w:rPr>
                <w:rFonts w:cs="Arial"/>
                <w:b/>
                <w:snapToGrid w:val="0"/>
                <w:color w:val="FF0000"/>
                <w:sz w:val="16"/>
              </w:rPr>
            </w:pPr>
            <w:r>
              <w:rPr>
                <w:rFonts w:cs="Arial"/>
                <w:b/>
                <w:snapToGrid w:val="0"/>
                <w:color w:val="FF0000"/>
                <w:sz w:val="16"/>
              </w:rPr>
              <w:t>(Green)</w:t>
            </w:r>
          </w:p>
        </w:tc>
      </w:tr>
      <w:tr w:rsidR="002134CB" w:rsidRPr="00C820C6" w:rsidTr="002134CB">
        <w:trPr>
          <w:trHeight w:val="508"/>
          <w:jc w:val="center"/>
        </w:trPr>
        <w:tc>
          <w:tcPr>
            <w:tcW w:w="565" w:type="pct"/>
            <w:vMerge w:val="restart"/>
            <w:tcBorders>
              <w:top w:val="single" w:sz="12" w:space="0" w:color="auto"/>
            </w:tcBorders>
            <w:shd w:val="clear" w:color="auto" w:fill="auto"/>
            <w:vAlign w:val="center"/>
          </w:tcPr>
          <w:p w:rsidR="007B0C90" w:rsidRPr="00C820C6" w:rsidRDefault="00533620" w:rsidP="00C820C6">
            <w:pPr>
              <w:jc w:val="center"/>
              <w:rPr>
                <w:rFonts w:cs="Arial"/>
              </w:rPr>
            </w:pPr>
            <w:r w:rsidRPr="00C820C6">
              <w:rPr>
                <w:rFonts w:cs="Arial"/>
              </w:rPr>
              <w:t xml:space="preserve">Normal or </w:t>
            </w:r>
          </w:p>
          <w:p w:rsidR="007B0C90" w:rsidRPr="00C820C6" w:rsidRDefault="00533620" w:rsidP="00C820C6">
            <w:pPr>
              <w:jc w:val="center"/>
              <w:rPr>
                <w:rFonts w:cs="Arial"/>
              </w:rPr>
            </w:pPr>
            <w:r w:rsidRPr="00C820C6">
              <w:rPr>
                <w:rFonts w:cs="Arial"/>
              </w:rPr>
              <w:t>Crank</w:t>
            </w:r>
          </w:p>
        </w:tc>
        <w:tc>
          <w:tcPr>
            <w:tcW w:w="691" w:type="pct"/>
            <w:vMerge w:val="restart"/>
            <w:tcBorders>
              <w:top w:val="single" w:sz="12" w:space="0" w:color="auto"/>
            </w:tcBorders>
            <w:vAlign w:val="center"/>
          </w:tcPr>
          <w:p w:rsidR="007B0C90" w:rsidRDefault="00533620" w:rsidP="007B0C90">
            <w:pPr>
              <w:jc w:val="center"/>
              <w:rPr>
                <w:rFonts w:cs="Arial"/>
                <w:snapToGrid w:val="0"/>
                <w:color w:val="FF0000"/>
                <w:sz w:val="16"/>
              </w:rPr>
            </w:pPr>
            <w:r w:rsidRPr="00451D47">
              <w:rPr>
                <w:rFonts w:cs="Arial"/>
                <w:snapToGrid w:val="0"/>
                <w:color w:val="FF0000"/>
                <w:sz w:val="16"/>
              </w:rPr>
              <w:t>0x1 (AHBC)</w:t>
            </w:r>
            <w:r>
              <w:rPr>
                <w:rFonts w:cs="Arial"/>
                <w:snapToGrid w:val="0"/>
                <w:color w:val="FF0000"/>
                <w:sz w:val="16"/>
              </w:rPr>
              <w:t xml:space="preserve"> </w:t>
            </w:r>
          </w:p>
          <w:p w:rsidR="005547F2" w:rsidRDefault="00533620" w:rsidP="007B0C90">
            <w:pPr>
              <w:jc w:val="center"/>
              <w:rPr>
                <w:rFonts w:cs="Arial"/>
                <w:snapToGrid w:val="0"/>
                <w:color w:val="FF0000"/>
                <w:sz w:val="16"/>
              </w:rPr>
            </w:pPr>
            <w:r>
              <w:rPr>
                <w:rFonts w:cs="Arial"/>
                <w:snapToGrid w:val="0"/>
                <w:color w:val="FF0000"/>
                <w:sz w:val="16"/>
              </w:rPr>
              <w:t>OR</w:t>
            </w:r>
          </w:p>
          <w:p w:rsidR="005547F2" w:rsidRPr="00451D47" w:rsidRDefault="00533620" w:rsidP="007B0C90">
            <w:pPr>
              <w:jc w:val="center"/>
              <w:rPr>
                <w:rFonts w:cs="Arial"/>
                <w:snapToGrid w:val="0"/>
                <w:color w:val="FF0000"/>
                <w:sz w:val="16"/>
              </w:rPr>
            </w:pPr>
            <w:r>
              <w:rPr>
                <w:rFonts w:cs="Arial"/>
                <w:snapToGrid w:val="0"/>
                <w:color w:val="FF0000"/>
                <w:sz w:val="16"/>
              </w:rPr>
              <w:t>0x2 (GFHB)</w:t>
            </w:r>
          </w:p>
          <w:p w:rsidR="007B0C90" w:rsidRPr="00451D47" w:rsidRDefault="001271F2" w:rsidP="00D31817">
            <w:pPr>
              <w:rPr>
                <w:rFonts w:cs="Arial"/>
                <w:snapToGrid w:val="0"/>
                <w:color w:val="FF0000"/>
                <w:sz w:val="16"/>
              </w:rPr>
            </w:pPr>
          </w:p>
        </w:tc>
        <w:tc>
          <w:tcPr>
            <w:tcW w:w="513" w:type="pct"/>
            <w:vMerge w:val="restart"/>
            <w:tcBorders>
              <w:top w:val="single" w:sz="12" w:space="0" w:color="auto"/>
            </w:tcBorders>
            <w:vAlign w:val="center"/>
          </w:tcPr>
          <w:p w:rsidR="007B0C90" w:rsidRPr="00C820C6" w:rsidRDefault="00533620" w:rsidP="00B1005F">
            <w:pPr>
              <w:jc w:val="center"/>
              <w:rPr>
                <w:rFonts w:cs="Arial"/>
                <w:snapToGrid w:val="0"/>
                <w:color w:val="000000"/>
                <w:sz w:val="16"/>
              </w:rPr>
            </w:pPr>
            <w:r w:rsidRPr="00C820C6">
              <w:rPr>
                <w:rFonts w:cs="Arial"/>
                <w:snapToGrid w:val="0"/>
                <w:color w:val="000000"/>
                <w:sz w:val="16"/>
              </w:rPr>
              <w:t>Enabled</w:t>
            </w:r>
            <w:r>
              <w:rPr>
                <w:rFonts w:cs="Arial"/>
                <w:snapToGrid w:val="0"/>
                <w:color w:val="000000"/>
                <w:sz w:val="16"/>
              </w:rPr>
              <w:t xml:space="preserve"> via IPMA (0x1)</w:t>
            </w:r>
          </w:p>
        </w:tc>
        <w:tc>
          <w:tcPr>
            <w:tcW w:w="756" w:type="pct"/>
            <w:tcBorders>
              <w:top w:val="single" w:sz="12" w:space="0" w:color="auto"/>
            </w:tcBorders>
            <w:vAlign w:val="center"/>
          </w:tcPr>
          <w:p w:rsidR="007B0C90" w:rsidRPr="00C820C6" w:rsidRDefault="00533620" w:rsidP="00D80741">
            <w:pPr>
              <w:jc w:val="center"/>
              <w:rPr>
                <w:rFonts w:cs="Arial"/>
                <w:snapToGrid w:val="0"/>
                <w:color w:val="000000"/>
                <w:sz w:val="16"/>
              </w:rPr>
            </w:pPr>
            <w:r w:rsidRPr="00C820C6">
              <w:rPr>
                <w:rFonts w:cs="Arial"/>
                <w:sz w:val="16"/>
                <w:szCs w:val="16"/>
              </w:rPr>
              <w:t>ON (0x1)</w:t>
            </w:r>
          </w:p>
        </w:tc>
        <w:tc>
          <w:tcPr>
            <w:tcW w:w="861" w:type="pct"/>
            <w:tcBorders>
              <w:top w:val="single" w:sz="12" w:space="0" w:color="auto"/>
              <w:right w:val="double" w:sz="12" w:space="0" w:color="auto"/>
            </w:tcBorders>
            <w:shd w:val="clear" w:color="auto" w:fill="auto"/>
            <w:vAlign w:val="center"/>
          </w:tcPr>
          <w:p w:rsidR="007B0C90" w:rsidRPr="00DD2D96" w:rsidRDefault="00533620" w:rsidP="00C820C6">
            <w:pPr>
              <w:jc w:val="center"/>
              <w:rPr>
                <w:rFonts w:cs="Arial"/>
                <w:snapToGrid w:val="0"/>
                <w:color w:val="0070C0"/>
                <w:sz w:val="16"/>
              </w:rPr>
            </w:pPr>
            <w:r w:rsidRPr="00DD2D96">
              <w:rPr>
                <w:rFonts w:cs="Arial"/>
                <w:snapToGrid w:val="0"/>
                <w:color w:val="0070C0"/>
                <w:sz w:val="16"/>
              </w:rPr>
              <w:t>X</w:t>
            </w:r>
          </w:p>
        </w:tc>
        <w:tc>
          <w:tcPr>
            <w:tcW w:w="808" w:type="pct"/>
            <w:tcBorders>
              <w:top w:val="single" w:sz="12" w:space="0" w:color="auto"/>
              <w:left w:val="double" w:sz="12" w:space="0" w:color="auto"/>
              <w:right w:val="single" w:sz="4" w:space="0" w:color="auto"/>
            </w:tcBorders>
            <w:shd w:val="clear" w:color="auto" w:fill="auto"/>
            <w:vAlign w:val="center"/>
          </w:tcPr>
          <w:p w:rsidR="007B0C90" w:rsidRPr="001D0520" w:rsidRDefault="00533620" w:rsidP="00C820C6">
            <w:pPr>
              <w:jc w:val="center"/>
              <w:rPr>
                <w:rFonts w:cs="Arial"/>
                <w:b/>
                <w:snapToGrid w:val="0"/>
                <w:color w:val="000000"/>
                <w:sz w:val="16"/>
              </w:rPr>
            </w:pPr>
            <w:r w:rsidRPr="001D0520">
              <w:rPr>
                <w:rFonts w:cs="Arial"/>
                <w:b/>
                <w:snapToGrid w:val="0"/>
                <w:color w:val="000000"/>
                <w:sz w:val="16"/>
              </w:rPr>
              <w:t>ON</w:t>
            </w:r>
          </w:p>
        </w:tc>
        <w:tc>
          <w:tcPr>
            <w:tcW w:w="806" w:type="pct"/>
            <w:vMerge w:val="restart"/>
            <w:tcBorders>
              <w:top w:val="single" w:sz="12" w:space="0" w:color="auto"/>
              <w:left w:val="single" w:sz="4" w:space="0" w:color="auto"/>
            </w:tcBorders>
            <w:vAlign w:val="center"/>
          </w:tcPr>
          <w:p w:rsidR="007B0C90" w:rsidRPr="00451D47" w:rsidRDefault="00533620" w:rsidP="007B0C90">
            <w:pPr>
              <w:jc w:val="center"/>
              <w:rPr>
                <w:rFonts w:cs="Arial"/>
                <w:snapToGrid w:val="0"/>
                <w:color w:val="FF0000"/>
                <w:sz w:val="16"/>
              </w:rPr>
            </w:pPr>
            <w:r w:rsidRPr="00451D47">
              <w:rPr>
                <w:rFonts w:cs="Arial"/>
                <w:snapToGrid w:val="0"/>
                <w:color w:val="FF0000"/>
                <w:sz w:val="16"/>
              </w:rPr>
              <w:t>OFF</w:t>
            </w:r>
          </w:p>
        </w:tc>
      </w:tr>
      <w:tr w:rsidR="002134CB" w:rsidRPr="00C820C6" w:rsidTr="002134CB">
        <w:trPr>
          <w:trHeight w:val="528"/>
          <w:jc w:val="center"/>
        </w:trPr>
        <w:tc>
          <w:tcPr>
            <w:tcW w:w="565" w:type="pct"/>
            <w:vMerge/>
            <w:shd w:val="clear" w:color="auto" w:fill="auto"/>
          </w:tcPr>
          <w:p w:rsidR="007B0C90" w:rsidRPr="00C820C6" w:rsidRDefault="001271F2" w:rsidP="00C820C6">
            <w:pPr>
              <w:jc w:val="center"/>
              <w:rPr>
                <w:rFonts w:cs="Arial"/>
              </w:rPr>
            </w:pPr>
          </w:p>
        </w:tc>
        <w:tc>
          <w:tcPr>
            <w:tcW w:w="691" w:type="pct"/>
            <w:vMerge/>
          </w:tcPr>
          <w:p w:rsidR="007B0C90" w:rsidRPr="00451D47" w:rsidRDefault="001271F2" w:rsidP="00D80741">
            <w:pPr>
              <w:jc w:val="center"/>
              <w:rPr>
                <w:rFonts w:cs="Arial"/>
                <w:snapToGrid w:val="0"/>
                <w:color w:val="FF0000"/>
                <w:sz w:val="16"/>
              </w:rPr>
            </w:pPr>
          </w:p>
        </w:tc>
        <w:tc>
          <w:tcPr>
            <w:tcW w:w="513" w:type="pct"/>
            <w:vMerge/>
            <w:vAlign w:val="center"/>
          </w:tcPr>
          <w:p w:rsidR="007B0C90" w:rsidRPr="00200E7D" w:rsidRDefault="001271F2" w:rsidP="00D80741">
            <w:pPr>
              <w:jc w:val="center"/>
              <w:rPr>
                <w:rFonts w:cs="Arial"/>
                <w:snapToGrid w:val="0"/>
                <w:color w:val="000000"/>
                <w:sz w:val="16"/>
              </w:rPr>
            </w:pPr>
          </w:p>
        </w:tc>
        <w:tc>
          <w:tcPr>
            <w:tcW w:w="756" w:type="pct"/>
            <w:vAlign w:val="center"/>
          </w:tcPr>
          <w:p w:rsidR="007B0C90" w:rsidRDefault="00533620" w:rsidP="00D80741">
            <w:pPr>
              <w:jc w:val="center"/>
              <w:rPr>
                <w:rFonts w:cs="Arial"/>
                <w:sz w:val="16"/>
                <w:szCs w:val="16"/>
              </w:rPr>
            </w:pPr>
            <w:r w:rsidRPr="00200E7D">
              <w:rPr>
                <w:rFonts w:cs="Arial"/>
                <w:sz w:val="16"/>
                <w:szCs w:val="16"/>
              </w:rPr>
              <w:t>Missing as per 1.4.1</w:t>
            </w:r>
          </w:p>
        </w:tc>
        <w:tc>
          <w:tcPr>
            <w:tcW w:w="861" w:type="pct"/>
            <w:tcBorders>
              <w:right w:val="double" w:sz="12" w:space="0" w:color="auto"/>
            </w:tcBorders>
            <w:shd w:val="clear" w:color="auto" w:fill="auto"/>
            <w:vAlign w:val="center"/>
          </w:tcPr>
          <w:p w:rsidR="007B0C90" w:rsidRPr="00DD2D96" w:rsidRDefault="00533620" w:rsidP="00C820C6">
            <w:pPr>
              <w:jc w:val="center"/>
              <w:rPr>
                <w:rFonts w:cs="Arial"/>
                <w:color w:val="0070C0"/>
                <w:sz w:val="16"/>
                <w:szCs w:val="16"/>
              </w:rPr>
            </w:pPr>
            <w:r w:rsidRPr="00DD2D96">
              <w:rPr>
                <w:rFonts w:cs="Arial"/>
                <w:color w:val="0070C0"/>
                <w:sz w:val="16"/>
                <w:szCs w:val="16"/>
              </w:rPr>
              <w:t>X</w:t>
            </w:r>
          </w:p>
        </w:tc>
        <w:tc>
          <w:tcPr>
            <w:tcW w:w="808" w:type="pct"/>
            <w:tcBorders>
              <w:left w:val="double" w:sz="12" w:space="0" w:color="auto"/>
              <w:right w:val="single" w:sz="4" w:space="0" w:color="auto"/>
            </w:tcBorders>
            <w:shd w:val="clear" w:color="auto" w:fill="auto"/>
            <w:vAlign w:val="center"/>
          </w:tcPr>
          <w:p w:rsidR="007B0C90" w:rsidRPr="00200E7D" w:rsidRDefault="00533620" w:rsidP="00C820C6">
            <w:pPr>
              <w:jc w:val="center"/>
              <w:rPr>
                <w:rFonts w:cs="Arial"/>
                <w:snapToGrid w:val="0"/>
                <w:color w:val="000000"/>
                <w:sz w:val="16"/>
              </w:rPr>
            </w:pPr>
            <w:r>
              <w:rPr>
                <w:rFonts w:cs="Arial"/>
                <w:snapToGrid w:val="0"/>
                <w:color w:val="000000"/>
                <w:sz w:val="16"/>
              </w:rPr>
              <w:t>OFF</w:t>
            </w:r>
          </w:p>
        </w:tc>
        <w:tc>
          <w:tcPr>
            <w:tcW w:w="806" w:type="pct"/>
            <w:vMerge/>
            <w:tcBorders>
              <w:left w:val="single" w:sz="4" w:space="0" w:color="auto"/>
            </w:tcBorders>
          </w:tcPr>
          <w:p w:rsidR="007B0C90" w:rsidRPr="00451D47" w:rsidRDefault="001271F2" w:rsidP="00C820C6">
            <w:pPr>
              <w:jc w:val="center"/>
              <w:rPr>
                <w:rFonts w:cs="Arial"/>
                <w:snapToGrid w:val="0"/>
                <w:color w:val="FF0000"/>
                <w:sz w:val="16"/>
              </w:rPr>
            </w:pPr>
          </w:p>
        </w:tc>
      </w:tr>
      <w:tr w:rsidR="002134CB" w:rsidRPr="00C820C6" w:rsidTr="002134CB">
        <w:trPr>
          <w:trHeight w:val="528"/>
          <w:jc w:val="center"/>
        </w:trPr>
        <w:tc>
          <w:tcPr>
            <w:tcW w:w="565" w:type="pct"/>
            <w:vMerge/>
            <w:shd w:val="clear" w:color="auto" w:fill="auto"/>
          </w:tcPr>
          <w:p w:rsidR="007B0C90" w:rsidRPr="00C820C6" w:rsidRDefault="001271F2" w:rsidP="00C820C6">
            <w:pPr>
              <w:jc w:val="center"/>
              <w:rPr>
                <w:rFonts w:cs="Arial"/>
              </w:rPr>
            </w:pPr>
          </w:p>
        </w:tc>
        <w:tc>
          <w:tcPr>
            <w:tcW w:w="691" w:type="pct"/>
            <w:vMerge/>
          </w:tcPr>
          <w:p w:rsidR="007B0C90" w:rsidRPr="00451D47" w:rsidRDefault="001271F2" w:rsidP="00B1005F">
            <w:pPr>
              <w:jc w:val="center"/>
              <w:rPr>
                <w:rFonts w:cs="Arial"/>
                <w:snapToGrid w:val="0"/>
                <w:color w:val="FF0000"/>
                <w:sz w:val="16"/>
              </w:rPr>
            </w:pPr>
          </w:p>
        </w:tc>
        <w:tc>
          <w:tcPr>
            <w:tcW w:w="513" w:type="pct"/>
            <w:vMerge w:val="restart"/>
            <w:vAlign w:val="center"/>
          </w:tcPr>
          <w:p w:rsidR="007B0C90" w:rsidRPr="00200E7D" w:rsidRDefault="00533620" w:rsidP="00B1005F">
            <w:pPr>
              <w:jc w:val="center"/>
              <w:rPr>
                <w:rFonts w:cs="Arial"/>
                <w:snapToGrid w:val="0"/>
                <w:color w:val="000000"/>
                <w:sz w:val="16"/>
              </w:rPr>
            </w:pPr>
            <w:r>
              <w:rPr>
                <w:rFonts w:cs="Arial"/>
                <w:snapToGrid w:val="0"/>
                <w:color w:val="000000"/>
                <w:sz w:val="16"/>
              </w:rPr>
              <w:t>Enabled  via SCCM (0x2)</w:t>
            </w:r>
          </w:p>
        </w:tc>
        <w:tc>
          <w:tcPr>
            <w:tcW w:w="756" w:type="pct"/>
            <w:vAlign w:val="center"/>
          </w:tcPr>
          <w:p w:rsidR="007B0C90" w:rsidRPr="00200E7D" w:rsidRDefault="00533620" w:rsidP="00D80741">
            <w:pPr>
              <w:jc w:val="center"/>
              <w:rPr>
                <w:rFonts w:cs="Arial"/>
                <w:sz w:val="16"/>
                <w:szCs w:val="16"/>
              </w:rPr>
            </w:pPr>
            <w:r>
              <w:rPr>
                <w:rFonts w:cs="Arial"/>
                <w:sz w:val="16"/>
                <w:szCs w:val="16"/>
              </w:rPr>
              <w:t>X</w:t>
            </w:r>
          </w:p>
        </w:tc>
        <w:tc>
          <w:tcPr>
            <w:tcW w:w="861" w:type="pct"/>
            <w:tcBorders>
              <w:right w:val="double" w:sz="12" w:space="0" w:color="auto"/>
            </w:tcBorders>
            <w:shd w:val="clear" w:color="auto" w:fill="auto"/>
            <w:vAlign w:val="center"/>
          </w:tcPr>
          <w:p w:rsidR="007B0C90" w:rsidRPr="00DD2D96" w:rsidRDefault="00533620" w:rsidP="00C820C6">
            <w:pPr>
              <w:jc w:val="center"/>
              <w:rPr>
                <w:rFonts w:cs="Arial"/>
                <w:color w:val="0070C0"/>
                <w:sz w:val="16"/>
                <w:szCs w:val="16"/>
              </w:rPr>
            </w:pPr>
            <w:r>
              <w:rPr>
                <w:rFonts w:cs="Arial"/>
                <w:snapToGrid w:val="0"/>
                <w:color w:val="0070C0"/>
                <w:sz w:val="16"/>
                <w:szCs w:val="16"/>
              </w:rPr>
              <w:t>On (0x1)</w:t>
            </w:r>
          </w:p>
        </w:tc>
        <w:tc>
          <w:tcPr>
            <w:tcW w:w="808" w:type="pct"/>
            <w:tcBorders>
              <w:left w:val="double" w:sz="12" w:space="0" w:color="auto"/>
              <w:right w:val="single" w:sz="4" w:space="0" w:color="auto"/>
            </w:tcBorders>
            <w:shd w:val="clear" w:color="auto" w:fill="auto"/>
            <w:vAlign w:val="center"/>
          </w:tcPr>
          <w:p w:rsidR="007B0C90" w:rsidRPr="001D0520" w:rsidRDefault="00533620" w:rsidP="00C820C6">
            <w:pPr>
              <w:jc w:val="center"/>
              <w:rPr>
                <w:rFonts w:cs="Arial"/>
                <w:b/>
                <w:snapToGrid w:val="0"/>
                <w:color w:val="000000"/>
                <w:sz w:val="16"/>
              </w:rPr>
            </w:pPr>
            <w:r w:rsidRPr="001D0520">
              <w:rPr>
                <w:rFonts w:cs="Arial"/>
                <w:b/>
                <w:snapToGrid w:val="0"/>
                <w:color w:val="000000"/>
                <w:sz w:val="16"/>
              </w:rPr>
              <w:t>ON</w:t>
            </w:r>
          </w:p>
        </w:tc>
        <w:tc>
          <w:tcPr>
            <w:tcW w:w="806" w:type="pct"/>
            <w:vMerge/>
            <w:tcBorders>
              <w:left w:val="single" w:sz="4" w:space="0" w:color="auto"/>
            </w:tcBorders>
          </w:tcPr>
          <w:p w:rsidR="007B0C90" w:rsidRPr="00451D47" w:rsidRDefault="001271F2" w:rsidP="00C820C6">
            <w:pPr>
              <w:jc w:val="center"/>
              <w:rPr>
                <w:rFonts w:cs="Arial"/>
                <w:b/>
                <w:snapToGrid w:val="0"/>
                <w:color w:val="FF0000"/>
                <w:sz w:val="16"/>
              </w:rPr>
            </w:pPr>
          </w:p>
        </w:tc>
      </w:tr>
      <w:tr w:rsidR="002134CB" w:rsidRPr="00C820C6" w:rsidTr="002134CB">
        <w:trPr>
          <w:trHeight w:val="528"/>
          <w:jc w:val="center"/>
        </w:trPr>
        <w:tc>
          <w:tcPr>
            <w:tcW w:w="565" w:type="pct"/>
            <w:vMerge/>
            <w:shd w:val="clear" w:color="auto" w:fill="auto"/>
          </w:tcPr>
          <w:p w:rsidR="007B0C90" w:rsidRPr="00C820C6" w:rsidRDefault="001271F2" w:rsidP="00C820C6">
            <w:pPr>
              <w:jc w:val="center"/>
              <w:rPr>
                <w:rFonts w:cs="Arial"/>
              </w:rPr>
            </w:pPr>
          </w:p>
        </w:tc>
        <w:tc>
          <w:tcPr>
            <w:tcW w:w="691" w:type="pct"/>
            <w:vMerge/>
            <w:tcBorders>
              <w:bottom w:val="single" w:sz="12" w:space="0" w:color="auto"/>
            </w:tcBorders>
          </w:tcPr>
          <w:p w:rsidR="007B0C90" w:rsidRPr="00451D47" w:rsidRDefault="001271F2" w:rsidP="00D80741">
            <w:pPr>
              <w:jc w:val="center"/>
              <w:rPr>
                <w:color w:val="FF0000"/>
              </w:rPr>
            </w:pPr>
          </w:p>
        </w:tc>
        <w:tc>
          <w:tcPr>
            <w:tcW w:w="513" w:type="pct"/>
            <w:vMerge/>
            <w:tcBorders>
              <w:bottom w:val="single" w:sz="12" w:space="0" w:color="auto"/>
            </w:tcBorders>
            <w:vAlign w:val="center"/>
          </w:tcPr>
          <w:p w:rsidR="007B0C90" w:rsidRPr="00200E7D" w:rsidRDefault="001271F2" w:rsidP="00D80741">
            <w:pPr>
              <w:jc w:val="center"/>
            </w:pPr>
          </w:p>
        </w:tc>
        <w:tc>
          <w:tcPr>
            <w:tcW w:w="756" w:type="pct"/>
            <w:tcBorders>
              <w:bottom w:val="single" w:sz="12" w:space="0" w:color="auto"/>
            </w:tcBorders>
            <w:vAlign w:val="center"/>
          </w:tcPr>
          <w:p w:rsidR="007B0C90" w:rsidRPr="00200E7D" w:rsidRDefault="00533620" w:rsidP="00D80741">
            <w:pPr>
              <w:jc w:val="center"/>
              <w:rPr>
                <w:rFonts w:cs="Arial"/>
                <w:sz w:val="16"/>
                <w:szCs w:val="16"/>
              </w:rPr>
            </w:pPr>
            <w:r>
              <w:rPr>
                <w:rFonts w:cs="Arial"/>
                <w:sz w:val="16"/>
                <w:szCs w:val="16"/>
              </w:rPr>
              <w:t>X</w:t>
            </w:r>
          </w:p>
        </w:tc>
        <w:tc>
          <w:tcPr>
            <w:tcW w:w="861" w:type="pct"/>
            <w:tcBorders>
              <w:bottom w:val="single" w:sz="12" w:space="0" w:color="auto"/>
              <w:right w:val="double" w:sz="12" w:space="0" w:color="auto"/>
            </w:tcBorders>
            <w:shd w:val="clear" w:color="auto" w:fill="auto"/>
            <w:vAlign w:val="center"/>
          </w:tcPr>
          <w:p w:rsidR="007B0C90" w:rsidRPr="00DD2D96" w:rsidRDefault="00533620" w:rsidP="00C820C6">
            <w:pPr>
              <w:jc w:val="center"/>
              <w:rPr>
                <w:rFonts w:cs="Arial"/>
                <w:color w:val="0070C0"/>
                <w:sz w:val="16"/>
                <w:szCs w:val="16"/>
              </w:rPr>
            </w:pPr>
            <w:r w:rsidRPr="00DD2D96">
              <w:rPr>
                <w:rFonts w:cs="Arial"/>
                <w:color w:val="0070C0"/>
                <w:sz w:val="16"/>
                <w:szCs w:val="16"/>
              </w:rPr>
              <w:t>Missing as per 1.4.1</w:t>
            </w:r>
          </w:p>
        </w:tc>
        <w:tc>
          <w:tcPr>
            <w:tcW w:w="808" w:type="pct"/>
            <w:tcBorders>
              <w:left w:val="double" w:sz="12" w:space="0" w:color="auto"/>
              <w:bottom w:val="single" w:sz="12" w:space="0" w:color="auto"/>
              <w:right w:val="single" w:sz="4" w:space="0" w:color="auto"/>
            </w:tcBorders>
            <w:shd w:val="clear" w:color="auto" w:fill="auto"/>
            <w:vAlign w:val="center"/>
          </w:tcPr>
          <w:p w:rsidR="007B0C90" w:rsidRPr="00200E7D" w:rsidRDefault="00533620" w:rsidP="00C820C6">
            <w:pPr>
              <w:jc w:val="center"/>
              <w:rPr>
                <w:rFonts w:cs="Arial"/>
                <w:snapToGrid w:val="0"/>
                <w:color w:val="000000"/>
                <w:sz w:val="16"/>
              </w:rPr>
            </w:pPr>
            <w:r w:rsidRPr="00200E7D">
              <w:rPr>
                <w:rFonts w:cs="Arial"/>
                <w:snapToGrid w:val="0"/>
                <w:color w:val="000000"/>
                <w:sz w:val="16"/>
              </w:rPr>
              <w:t>OFF</w:t>
            </w:r>
          </w:p>
        </w:tc>
        <w:tc>
          <w:tcPr>
            <w:tcW w:w="806" w:type="pct"/>
            <w:vMerge/>
            <w:tcBorders>
              <w:left w:val="single" w:sz="4" w:space="0" w:color="auto"/>
              <w:bottom w:val="single" w:sz="12" w:space="0" w:color="auto"/>
            </w:tcBorders>
          </w:tcPr>
          <w:p w:rsidR="007B0C90" w:rsidRPr="00451D47" w:rsidRDefault="001271F2" w:rsidP="00C820C6">
            <w:pPr>
              <w:jc w:val="center"/>
              <w:rPr>
                <w:rFonts w:cs="Arial"/>
                <w:snapToGrid w:val="0"/>
                <w:color w:val="FF0000"/>
                <w:sz w:val="16"/>
              </w:rPr>
            </w:pPr>
          </w:p>
        </w:tc>
      </w:tr>
      <w:tr w:rsidR="002134CB" w:rsidRPr="00C820C6" w:rsidTr="002134CB">
        <w:trPr>
          <w:trHeight w:val="528"/>
          <w:jc w:val="center"/>
        </w:trPr>
        <w:tc>
          <w:tcPr>
            <w:tcW w:w="565" w:type="pct"/>
            <w:vMerge/>
            <w:shd w:val="clear" w:color="auto" w:fill="auto"/>
          </w:tcPr>
          <w:p w:rsidR="007B0C90" w:rsidRPr="00C820C6" w:rsidRDefault="001271F2" w:rsidP="00C820C6">
            <w:pPr>
              <w:jc w:val="center"/>
              <w:rPr>
                <w:rFonts w:cs="Arial"/>
              </w:rPr>
            </w:pPr>
          </w:p>
        </w:tc>
        <w:tc>
          <w:tcPr>
            <w:tcW w:w="691" w:type="pct"/>
            <w:vMerge w:val="restart"/>
            <w:tcBorders>
              <w:top w:val="single" w:sz="12" w:space="0" w:color="auto"/>
            </w:tcBorders>
            <w:vAlign w:val="center"/>
          </w:tcPr>
          <w:p w:rsidR="007B0C90" w:rsidRPr="00451D47" w:rsidRDefault="00533620" w:rsidP="007B0C90">
            <w:pPr>
              <w:jc w:val="center"/>
              <w:rPr>
                <w:rFonts w:cs="Arial"/>
                <w:color w:val="FF0000"/>
              </w:rPr>
            </w:pPr>
            <w:r w:rsidRPr="00451D47">
              <w:rPr>
                <w:rFonts w:cs="Arial"/>
                <w:color w:val="FF0000"/>
                <w:sz w:val="16"/>
              </w:rPr>
              <w:t>0x3 (ADB)</w:t>
            </w:r>
          </w:p>
        </w:tc>
        <w:tc>
          <w:tcPr>
            <w:tcW w:w="513" w:type="pct"/>
            <w:vMerge w:val="restart"/>
            <w:tcBorders>
              <w:top w:val="single" w:sz="12" w:space="0" w:color="auto"/>
              <w:bottom w:val="single" w:sz="2" w:space="0" w:color="auto"/>
            </w:tcBorders>
            <w:vAlign w:val="center"/>
          </w:tcPr>
          <w:p w:rsidR="007B0C90" w:rsidRPr="00C820C6" w:rsidRDefault="00533620" w:rsidP="00197B3F">
            <w:pPr>
              <w:jc w:val="center"/>
              <w:rPr>
                <w:rFonts w:cs="Arial"/>
                <w:snapToGrid w:val="0"/>
                <w:color w:val="000000"/>
                <w:sz w:val="16"/>
              </w:rPr>
            </w:pPr>
            <w:r w:rsidRPr="00C820C6">
              <w:rPr>
                <w:rFonts w:cs="Arial"/>
                <w:snapToGrid w:val="0"/>
                <w:color w:val="000000"/>
                <w:sz w:val="16"/>
              </w:rPr>
              <w:t>Enabled</w:t>
            </w:r>
            <w:r>
              <w:rPr>
                <w:rFonts w:cs="Arial"/>
                <w:snapToGrid w:val="0"/>
                <w:color w:val="000000"/>
                <w:sz w:val="16"/>
              </w:rPr>
              <w:t xml:space="preserve"> via IPMA (0x1)</w:t>
            </w:r>
          </w:p>
        </w:tc>
        <w:tc>
          <w:tcPr>
            <w:tcW w:w="756" w:type="pct"/>
            <w:tcBorders>
              <w:top w:val="single" w:sz="12" w:space="0" w:color="auto"/>
              <w:bottom w:val="single" w:sz="2" w:space="0" w:color="auto"/>
            </w:tcBorders>
            <w:vAlign w:val="center"/>
          </w:tcPr>
          <w:p w:rsidR="007B0C90" w:rsidRPr="00C820C6" w:rsidRDefault="00533620" w:rsidP="00197B3F">
            <w:pPr>
              <w:jc w:val="center"/>
              <w:rPr>
                <w:rFonts w:cs="Arial"/>
                <w:snapToGrid w:val="0"/>
                <w:color w:val="000000"/>
                <w:sz w:val="16"/>
              </w:rPr>
            </w:pPr>
            <w:r w:rsidRPr="00C820C6">
              <w:rPr>
                <w:rFonts w:cs="Arial"/>
                <w:sz w:val="16"/>
                <w:szCs w:val="16"/>
              </w:rPr>
              <w:t>ON (0x1)</w:t>
            </w:r>
          </w:p>
        </w:tc>
        <w:tc>
          <w:tcPr>
            <w:tcW w:w="861" w:type="pct"/>
            <w:tcBorders>
              <w:top w:val="single" w:sz="12" w:space="0" w:color="auto"/>
              <w:bottom w:val="single" w:sz="2" w:space="0" w:color="auto"/>
              <w:right w:val="double" w:sz="12" w:space="0" w:color="auto"/>
            </w:tcBorders>
            <w:shd w:val="clear" w:color="auto" w:fill="auto"/>
            <w:vAlign w:val="center"/>
          </w:tcPr>
          <w:p w:rsidR="007B0C90" w:rsidRPr="007B0C90" w:rsidRDefault="00533620" w:rsidP="00197B3F">
            <w:pPr>
              <w:jc w:val="center"/>
              <w:rPr>
                <w:rFonts w:cs="Arial"/>
                <w:snapToGrid w:val="0"/>
                <w:sz w:val="16"/>
              </w:rPr>
            </w:pPr>
            <w:r w:rsidRPr="007B0C90">
              <w:rPr>
                <w:rFonts w:cs="Arial"/>
                <w:snapToGrid w:val="0"/>
                <w:sz w:val="16"/>
              </w:rPr>
              <w:t>X</w:t>
            </w:r>
          </w:p>
        </w:tc>
        <w:tc>
          <w:tcPr>
            <w:tcW w:w="808" w:type="pct"/>
            <w:vMerge w:val="restart"/>
            <w:tcBorders>
              <w:top w:val="single" w:sz="12" w:space="0" w:color="auto"/>
              <w:left w:val="double" w:sz="12" w:space="0" w:color="auto"/>
              <w:right w:val="single" w:sz="4" w:space="0" w:color="auto"/>
            </w:tcBorders>
            <w:shd w:val="clear" w:color="auto" w:fill="auto"/>
            <w:vAlign w:val="center"/>
          </w:tcPr>
          <w:p w:rsidR="007B0C90" w:rsidRPr="00451D47" w:rsidRDefault="00533620" w:rsidP="00C820C6">
            <w:pPr>
              <w:jc w:val="center"/>
              <w:rPr>
                <w:rFonts w:cs="Arial"/>
                <w:snapToGrid w:val="0"/>
                <w:color w:val="FF0000"/>
                <w:sz w:val="16"/>
              </w:rPr>
            </w:pPr>
            <w:r w:rsidRPr="00451D47">
              <w:rPr>
                <w:rFonts w:cs="Arial"/>
                <w:snapToGrid w:val="0"/>
                <w:color w:val="FF0000"/>
                <w:sz w:val="16"/>
              </w:rPr>
              <w:t>OFF</w:t>
            </w:r>
          </w:p>
        </w:tc>
        <w:tc>
          <w:tcPr>
            <w:tcW w:w="806" w:type="pct"/>
            <w:tcBorders>
              <w:top w:val="single" w:sz="12" w:space="0" w:color="auto"/>
              <w:left w:val="single" w:sz="4" w:space="0" w:color="auto"/>
              <w:bottom w:val="single" w:sz="2" w:space="0" w:color="auto"/>
            </w:tcBorders>
            <w:vAlign w:val="center"/>
          </w:tcPr>
          <w:p w:rsidR="007B0C90" w:rsidRPr="00451D47" w:rsidRDefault="00533620" w:rsidP="00197B3F">
            <w:pPr>
              <w:jc w:val="center"/>
              <w:rPr>
                <w:rFonts w:cs="Arial"/>
                <w:b/>
                <w:snapToGrid w:val="0"/>
                <w:color w:val="FF0000"/>
                <w:sz w:val="16"/>
              </w:rPr>
            </w:pPr>
            <w:r w:rsidRPr="00451D47">
              <w:rPr>
                <w:rFonts w:cs="Arial"/>
                <w:b/>
                <w:snapToGrid w:val="0"/>
                <w:color w:val="FF0000"/>
                <w:sz w:val="16"/>
              </w:rPr>
              <w:t>ON</w:t>
            </w:r>
          </w:p>
        </w:tc>
      </w:tr>
      <w:tr w:rsidR="002134CB" w:rsidRPr="00C820C6" w:rsidTr="002134CB">
        <w:trPr>
          <w:trHeight w:val="528"/>
          <w:jc w:val="center"/>
        </w:trPr>
        <w:tc>
          <w:tcPr>
            <w:tcW w:w="565" w:type="pct"/>
            <w:vMerge/>
            <w:shd w:val="clear" w:color="auto" w:fill="auto"/>
          </w:tcPr>
          <w:p w:rsidR="007B0C90" w:rsidRPr="00C820C6" w:rsidRDefault="001271F2" w:rsidP="00C820C6">
            <w:pPr>
              <w:jc w:val="center"/>
              <w:rPr>
                <w:rFonts w:cs="Arial"/>
              </w:rPr>
            </w:pPr>
          </w:p>
        </w:tc>
        <w:tc>
          <w:tcPr>
            <w:tcW w:w="691" w:type="pct"/>
            <w:vMerge/>
          </w:tcPr>
          <w:p w:rsidR="007B0C90" w:rsidRPr="00200E7D" w:rsidRDefault="001271F2" w:rsidP="00D80741">
            <w:pPr>
              <w:jc w:val="center"/>
            </w:pPr>
          </w:p>
        </w:tc>
        <w:tc>
          <w:tcPr>
            <w:tcW w:w="513" w:type="pct"/>
            <w:vMerge/>
            <w:tcBorders>
              <w:top w:val="single" w:sz="2" w:space="0" w:color="auto"/>
            </w:tcBorders>
            <w:vAlign w:val="center"/>
          </w:tcPr>
          <w:p w:rsidR="007B0C90" w:rsidRPr="00200E7D" w:rsidRDefault="001271F2" w:rsidP="00D80741">
            <w:pPr>
              <w:jc w:val="center"/>
            </w:pPr>
          </w:p>
        </w:tc>
        <w:tc>
          <w:tcPr>
            <w:tcW w:w="756" w:type="pct"/>
            <w:tcBorders>
              <w:top w:val="single" w:sz="2" w:space="0" w:color="auto"/>
            </w:tcBorders>
            <w:vAlign w:val="center"/>
          </w:tcPr>
          <w:p w:rsidR="007B0C90" w:rsidRDefault="00533620" w:rsidP="00197B3F">
            <w:pPr>
              <w:jc w:val="center"/>
              <w:rPr>
                <w:rFonts w:cs="Arial"/>
                <w:sz w:val="16"/>
                <w:szCs w:val="16"/>
              </w:rPr>
            </w:pPr>
            <w:r w:rsidRPr="00200E7D">
              <w:rPr>
                <w:rFonts w:cs="Arial"/>
                <w:sz w:val="16"/>
                <w:szCs w:val="16"/>
              </w:rPr>
              <w:t>Missing as per 1.4.1</w:t>
            </w:r>
          </w:p>
        </w:tc>
        <w:tc>
          <w:tcPr>
            <w:tcW w:w="861" w:type="pct"/>
            <w:tcBorders>
              <w:top w:val="single" w:sz="2" w:space="0" w:color="auto"/>
              <w:right w:val="double" w:sz="12" w:space="0" w:color="auto"/>
            </w:tcBorders>
            <w:shd w:val="clear" w:color="auto" w:fill="auto"/>
            <w:vAlign w:val="center"/>
          </w:tcPr>
          <w:p w:rsidR="007B0C90" w:rsidRPr="007B0C90" w:rsidRDefault="00533620" w:rsidP="00197B3F">
            <w:pPr>
              <w:jc w:val="center"/>
              <w:rPr>
                <w:rFonts w:cs="Arial"/>
                <w:sz w:val="16"/>
                <w:szCs w:val="16"/>
              </w:rPr>
            </w:pPr>
            <w:r w:rsidRPr="007B0C90">
              <w:rPr>
                <w:rFonts w:cs="Arial"/>
                <w:sz w:val="16"/>
                <w:szCs w:val="16"/>
              </w:rPr>
              <w:t>X</w:t>
            </w:r>
          </w:p>
        </w:tc>
        <w:tc>
          <w:tcPr>
            <w:tcW w:w="808" w:type="pct"/>
            <w:vMerge/>
            <w:tcBorders>
              <w:left w:val="double" w:sz="12" w:space="0" w:color="auto"/>
              <w:right w:val="single" w:sz="4" w:space="0" w:color="auto"/>
            </w:tcBorders>
            <w:shd w:val="clear" w:color="auto" w:fill="auto"/>
            <w:vAlign w:val="center"/>
          </w:tcPr>
          <w:p w:rsidR="007B0C90" w:rsidRPr="00200E7D" w:rsidRDefault="001271F2" w:rsidP="00C820C6">
            <w:pPr>
              <w:jc w:val="center"/>
              <w:rPr>
                <w:rFonts w:cs="Arial"/>
                <w:snapToGrid w:val="0"/>
                <w:color w:val="000000"/>
                <w:sz w:val="16"/>
              </w:rPr>
            </w:pPr>
          </w:p>
        </w:tc>
        <w:tc>
          <w:tcPr>
            <w:tcW w:w="806" w:type="pct"/>
            <w:tcBorders>
              <w:top w:val="single" w:sz="2" w:space="0" w:color="auto"/>
              <w:left w:val="single" w:sz="4" w:space="0" w:color="auto"/>
            </w:tcBorders>
            <w:vAlign w:val="center"/>
          </w:tcPr>
          <w:p w:rsidR="007B0C90" w:rsidRPr="00451D47" w:rsidRDefault="00533620" w:rsidP="00197B3F">
            <w:pPr>
              <w:jc w:val="center"/>
              <w:rPr>
                <w:rFonts w:cs="Arial"/>
                <w:snapToGrid w:val="0"/>
                <w:color w:val="FF0000"/>
                <w:sz w:val="16"/>
              </w:rPr>
            </w:pPr>
            <w:r w:rsidRPr="00451D47">
              <w:rPr>
                <w:rFonts w:cs="Arial"/>
                <w:snapToGrid w:val="0"/>
                <w:color w:val="FF0000"/>
                <w:sz w:val="16"/>
              </w:rPr>
              <w:t>OFF</w:t>
            </w:r>
          </w:p>
        </w:tc>
      </w:tr>
      <w:tr w:rsidR="002134CB" w:rsidRPr="00C820C6" w:rsidTr="002134CB">
        <w:trPr>
          <w:trHeight w:val="528"/>
          <w:jc w:val="center"/>
        </w:trPr>
        <w:tc>
          <w:tcPr>
            <w:tcW w:w="565" w:type="pct"/>
            <w:vMerge/>
            <w:shd w:val="clear" w:color="auto" w:fill="auto"/>
          </w:tcPr>
          <w:p w:rsidR="007B0C90" w:rsidRPr="00C820C6" w:rsidRDefault="001271F2" w:rsidP="00C820C6">
            <w:pPr>
              <w:jc w:val="center"/>
              <w:rPr>
                <w:rFonts w:cs="Arial"/>
              </w:rPr>
            </w:pPr>
          </w:p>
        </w:tc>
        <w:tc>
          <w:tcPr>
            <w:tcW w:w="691" w:type="pct"/>
            <w:vMerge/>
          </w:tcPr>
          <w:p w:rsidR="007B0C90" w:rsidRPr="00200E7D" w:rsidRDefault="001271F2" w:rsidP="00D80741">
            <w:pPr>
              <w:jc w:val="center"/>
            </w:pPr>
          </w:p>
        </w:tc>
        <w:tc>
          <w:tcPr>
            <w:tcW w:w="513" w:type="pct"/>
            <w:vMerge w:val="restart"/>
            <w:vAlign w:val="center"/>
          </w:tcPr>
          <w:p w:rsidR="007B0C90" w:rsidRPr="00200E7D" w:rsidRDefault="00533620" w:rsidP="00197B3F">
            <w:pPr>
              <w:jc w:val="center"/>
              <w:rPr>
                <w:rFonts w:cs="Arial"/>
                <w:snapToGrid w:val="0"/>
                <w:color w:val="000000"/>
                <w:sz w:val="16"/>
              </w:rPr>
            </w:pPr>
            <w:r>
              <w:rPr>
                <w:rFonts w:cs="Arial"/>
                <w:snapToGrid w:val="0"/>
                <w:color w:val="000000"/>
                <w:sz w:val="16"/>
              </w:rPr>
              <w:t>Enabled  via SCCM (0x2)</w:t>
            </w:r>
          </w:p>
        </w:tc>
        <w:tc>
          <w:tcPr>
            <w:tcW w:w="756" w:type="pct"/>
            <w:vAlign w:val="center"/>
          </w:tcPr>
          <w:p w:rsidR="007B0C90" w:rsidRPr="00200E7D" w:rsidRDefault="00533620" w:rsidP="00197B3F">
            <w:pPr>
              <w:jc w:val="center"/>
              <w:rPr>
                <w:rFonts w:cs="Arial"/>
                <w:sz w:val="16"/>
                <w:szCs w:val="16"/>
              </w:rPr>
            </w:pPr>
            <w:r>
              <w:rPr>
                <w:rFonts w:cs="Arial"/>
                <w:sz w:val="16"/>
                <w:szCs w:val="16"/>
              </w:rPr>
              <w:t>X</w:t>
            </w:r>
          </w:p>
        </w:tc>
        <w:tc>
          <w:tcPr>
            <w:tcW w:w="861" w:type="pct"/>
            <w:tcBorders>
              <w:right w:val="double" w:sz="12" w:space="0" w:color="auto"/>
            </w:tcBorders>
            <w:shd w:val="clear" w:color="auto" w:fill="auto"/>
            <w:vAlign w:val="center"/>
          </w:tcPr>
          <w:p w:rsidR="007B0C90" w:rsidRPr="007B0C90" w:rsidRDefault="00533620" w:rsidP="00197B3F">
            <w:pPr>
              <w:jc w:val="center"/>
              <w:rPr>
                <w:rFonts w:cs="Arial"/>
                <w:sz w:val="16"/>
                <w:szCs w:val="16"/>
              </w:rPr>
            </w:pPr>
            <w:r w:rsidRPr="007B0C90">
              <w:rPr>
                <w:rFonts w:cs="Arial"/>
                <w:snapToGrid w:val="0"/>
                <w:sz w:val="16"/>
                <w:szCs w:val="16"/>
              </w:rPr>
              <w:t>On (0x1)</w:t>
            </w:r>
          </w:p>
        </w:tc>
        <w:tc>
          <w:tcPr>
            <w:tcW w:w="808" w:type="pct"/>
            <w:vMerge/>
            <w:tcBorders>
              <w:left w:val="double" w:sz="12" w:space="0" w:color="auto"/>
              <w:right w:val="single" w:sz="4" w:space="0" w:color="auto"/>
            </w:tcBorders>
            <w:shd w:val="clear" w:color="auto" w:fill="auto"/>
            <w:vAlign w:val="center"/>
          </w:tcPr>
          <w:p w:rsidR="007B0C90" w:rsidRPr="00200E7D" w:rsidRDefault="001271F2" w:rsidP="00C820C6">
            <w:pPr>
              <w:jc w:val="center"/>
              <w:rPr>
                <w:rFonts w:cs="Arial"/>
                <w:snapToGrid w:val="0"/>
                <w:color w:val="000000"/>
                <w:sz w:val="16"/>
              </w:rPr>
            </w:pPr>
          </w:p>
        </w:tc>
        <w:tc>
          <w:tcPr>
            <w:tcW w:w="806" w:type="pct"/>
            <w:tcBorders>
              <w:left w:val="single" w:sz="4" w:space="0" w:color="auto"/>
            </w:tcBorders>
            <w:vAlign w:val="center"/>
          </w:tcPr>
          <w:p w:rsidR="007B0C90" w:rsidRPr="00451D47" w:rsidRDefault="00533620" w:rsidP="00197B3F">
            <w:pPr>
              <w:jc w:val="center"/>
              <w:rPr>
                <w:rFonts w:cs="Arial"/>
                <w:b/>
                <w:snapToGrid w:val="0"/>
                <w:color w:val="FF0000"/>
                <w:sz w:val="16"/>
              </w:rPr>
            </w:pPr>
            <w:r w:rsidRPr="00451D47">
              <w:rPr>
                <w:rFonts w:cs="Arial"/>
                <w:b/>
                <w:snapToGrid w:val="0"/>
                <w:color w:val="FF0000"/>
                <w:sz w:val="16"/>
              </w:rPr>
              <w:t>ON</w:t>
            </w:r>
          </w:p>
        </w:tc>
      </w:tr>
      <w:tr w:rsidR="002134CB" w:rsidRPr="00C820C6" w:rsidTr="002134CB">
        <w:trPr>
          <w:trHeight w:val="528"/>
          <w:jc w:val="center"/>
        </w:trPr>
        <w:tc>
          <w:tcPr>
            <w:tcW w:w="565" w:type="pct"/>
            <w:vMerge/>
            <w:shd w:val="clear" w:color="auto" w:fill="auto"/>
          </w:tcPr>
          <w:p w:rsidR="007B0C90" w:rsidRPr="00C820C6" w:rsidRDefault="001271F2" w:rsidP="00C820C6">
            <w:pPr>
              <w:jc w:val="center"/>
              <w:rPr>
                <w:rFonts w:cs="Arial"/>
              </w:rPr>
            </w:pPr>
          </w:p>
        </w:tc>
        <w:tc>
          <w:tcPr>
            <w:tcW w:w="691" w:type="pct"/>
            <w:vMerge/>
          </w:tcPr>
          <w:p w:rsidR="007B0C90" w:rsidRPr="00200E7D" w:rsidRDefault="001271F2" w:rsidP="00D80741">
            <w:pPr>
              <w:jc w:val="center"/>
            </w:pPr>
          </w:p>
        </w:tc>
        <w:tc>
          <w:tcPr>
            <w:tcW w:w="513" w:type="pct"/>
            <w:vMerge/>
            <w:vAlign w:val="center"/>
          </w:tcPr>
          <w:p w:rsidR="007B0C90" w:rsidRPr="00200E7D" w:rsidRDefault="001271F2" w:rsidP="00D80741">
            <w:pPr>
              <w:jc w:val="center"/>
            </w:pPr>
          </w:p>
        </w:tc>
        <w:tc>
          <w:tcPr>
            <w:tcW w:w="756" w:type="pct"/>
            <w:vAlign w:val="center"/>
          </w:tcPr>
          <w:p w:rsidR="007B0C90" w:rsidRPr="00200E7D" w:rsidRDefault="00533620" w:rsidP="00197B3F">
            <w:pPr>
              <w:jc w:val="center"/>
              <w:rPr>
                <w:rFonts w:cs="Arial"/>
                <w:sz w:val="16"/>
                <w:szCs w:val="16"/>
              </w:rPr>
            </w:pPr>
            <w:r>
              <w:rPr>
                <w:rFonts w:cs="Arial"/>
                <w:sz w:val="16"/>
                <w:szCs w:val="16"/>
              </w:rPr>
              <w:t>X</w:t>
            </w:r>
          </w:p>
        </w:tc>
        <w:tc>
          <w:tcPr>
            <w:tcW w:w="861" w:type="pct"/>
            <w:tcBorders>
              <w:right w:val="double" w:sz="12" w:space="0" w:color="auto"/>
            </w:tcBorders>
            <w:shd w:val="clear" w:color="auto" w:fill="auto"/>
            <w:vAlign w:val="center"/>
          </w:tcPr>
          <w:p w:rsidR="007B0C90" w:rsidRPr="007B0C90" w:rsidRDefault="00533620" w:rsidP="00197B3F">
            <w:pPr>
              <w:jc w:val="center"/>
              <w:rPr>
                <w:rFonts w:cs="Arial"/>
                <w:sz w:val="16"/>
                <w:szCs w:val="16"/>
              </w:rPr>
            </w:pPr>
            <w:r w:rsidRPr="007B0C90">
              <w:rPr>
                <w:rFonts w:cs="Arial"/>
                <w:sz w:val="16"/>
                <w:szCs w:val="16"/>
              </w:rPr>
              <w:t>Missing as per 1.4.1</w:t>
            </w:r>
          </w:p>
        </w:tc>
        <w:tc>
          <w:tcPr>
            <w:tcW w:w="808" w:type="pct"/>
            <w:vMerge/>
            <w:tcBorders>
              <w:left w:val="double" w:sz="12" w:space="0" w:color="auto"/>
              <w:right w:val="single" w:sz="4" w:space="0" w:color="auto"/>
            </w:tcBorders>
            <w:shd w:val="clear" w:color="auto" w:fill="auto"/>
            <w:vAlign w:val="center"/>
          </w:tcPr>
          <w:p w:rsidR="007B0C90" w:rsidRPr="00200E7D" w:rsidRDefault="001271F2" w:rsidP="00C820C6">
            <w:pPr>
              <w:jc w:val="center"/>
              <w:rPr>
                <w:rFonts w:cs="Arial"/>
                <w:snapToGrid w:val="0"/>
                <w:color w:val="000000"/>
                <w:sz w:val="16"/>
              </w:rPr>
            </w:pPr>
          </w:p>
        </w:tc>
        <w:tc>
          <w:tcPr>
            <w:tcW w:w="806" w:type="pct"/>
            <w:tcBorders>
              <w:left w:val="single" w:sz="4" w:space="0" w:color="auto"/>
            </w:tcBorders>
            <w:vAlign w:val="center"/>
          </w:tcPr>
          <w:p w:rsidR="007B0C90" w:rsidRPr="00451D47" w:rsidRDefault="00533620" w:rsidP="00197B3F">
            <w:pPr>
              <w:jc w:val="center"/>
              <w:rPr>
                <w:rFonts w:cs="Arial"/>
                <w:snapToGrid w:val="0"/>
                <w:color w:val="FF0000"/>
                <w:sz w:val="16"/>
              </w:rPr>
            </w:pPr>
            <w:r w:rsidRPr="00451D47">
              <w:rPr>
                <w:rFonts w:cs="Arial"/>
                <w:snapToGrid w:val="0"/>
                <w:color w:val="FF0000"/>
                <w:sz w:val="16"/>
              </w:rPr>
              <w:t>OFF</w:t>
            </w:r>
          </w:p>
        </w:tc>
      </w:tr>
      <w:tr w:rsidR="007B0C90" w:rsidRPr="00C820C6" w:rsidTr="002134CB">
        <w:trPr>
          <w:trHeight w:val="456"/>
          <w:jc w:val="center"/>
        </w:trPr>
        <w:tc>
          <w:tcPr>
            <w:tcW w:w="3386" w:type="pct"/>
            <w:gridSpan w:val="5"/>
            <w:tcBorders>
              <w:right w:val="double" w:sz="12" w:space="0" w:color="auto"/>
            </w:tcBorders>
            <w:vAlign w:val="center"/>
          </w:tcPr>
          <w:p w:rsidR="007B0C90" w:rsidRPr="00DD2D96" w:rsidRDefault="00533620" w:rsidP="007B0C90">
            <w:pPr>
              <w:jc w:val="center"/>
              <w:rPr>
                <w:rFonts w:cs="Arial"/>
                <w:strike/>
                <w:snapToGrid w:val="0"/>
                <w:color w:val="0070C0"/>
                <w:sz w:val="16"/>
                <w:highlight w:val="yellow"/>
              </w:rPr>
            </w:pPr>
            <w:r w:rsidRPr="00DD2D96">
              <w:rPr>
                <w:rFonts w:cs="Arial"/>
                <w:snapToGrid w:val="0"/>
                <w:color w:val="0070C0"/>
                <w:sz w:val="16"/>
              </w:rPr>
              <w:t>All Other Cases</w:t>
            </w:r>
          </w:p>
        </w:tc>
        <w:tc>
          <w:tcPr>
            <w:tcW w:w="808" w:type="pct"/>
            <w:tcBorders>
              <w:left w:val="double" w:sz="12" w:space="0" w:color="auto"/>
              <w:right w:val="single" w:sz="4" w:space="0" w:color="auto"/>
            </w:tcBorders>
            <w:shd w:val="clear" w:color="auto" w:fill="auto"/>
            <w:vAlign w:val="center"/>
          </w:tcPr>
          <w:p w:rsidR="007B0C90" w:rsidRPr="007472E2" w:rsidRDefault="00533620" w:rsidP="00C820C6">
            <w:pPr>
              <w:jc w:val="center"/>
              <w:rPr>
                <w:rFonts w:cs="Arial"/>
                <w:strike/>
                <w:snapToGrid w:val="0"/>
                <w:color w:val="000000"/>
                <w:sz w:val="16"/>
                <w:highlight w:val="yellow"/>
              </w:rPr>
            </w:pPr>
            <w:r>
              <w:rPr>
                <w:rFonts w:cs="Arial"/>
                <w:snapToGrid w:val="0"/>
                <w:color w:val="000000"/>
                <w:sz w:val="16"/>
              </w:rPr>
              <w:t>OFF</w:t>
            </w:r>
          </w:p>
        </w:tc>
        <w:tc>
          <w:tcPr>
            <w:tcW w:w="806" w:type="pct"/>
            <w:tcBorders>
              <w:left w:val="single" w:sz="4" w:space="0" w:color="auto"/>
            </w:tcBorders>
            <w:vAlign w:val="center"/>
          </w:tcPr>
          <w:p w:rsidR="007B0C90" w:rsidRPr="00451D47" w:rsidRDefault="00533620" w:rsidP="005722A6">
            <w:pPr>
              <w:jc w:val="center"/>
              <w:rPr>
                <w:rFonts w:cs="Arial"/>
                <w:snapToGrid w:val="0"/>
                <w:color w:val="FF0000"/>
                <w:sz w:val="16"/>
              </w:rPr>
            </w:pPr>
            <w:r w:rsidRPr="00451D47">
              <w:rPr>
                <w:rFonts w:cs="Arial"/>
                <w:snapToGrid w:val="0"/>
                <w:color w:val="FF0000"/>
                <w:sz w:val="16"/>
              </w:rPr>
              <w:t>OFF</w:t>
            </w:r>
          </w:p>
        </w:tc>
      </w:tr>
    </w:tbl>
    <w:p w:rsidR="007B0C90" w:rsidRPr="005C1E9A" w:rsidRDefault="001271F2" w:rsidP="005C1E9A"/>
    <w:p w:rsidR="00406F39" w:rsidRDefault="00533620" w:rsidP="00B9479B">
      <w:pPr>
        <w:pStyle w:val="Heading5"/>
      </w:pPr>
      <w:r w:rsidRPr="00B9479B">
        <w:t>F-REQ-299280/A-State Matrix for Non-Toggle Auto High Beam RTT</w:t>
      </w:r>
    </w:p>
    <w:p w:rsidR="00AE06BC" w:rsidRPr="00AE06BC" w:rsidRDefault="001271F2" w:rsidP="00AE06BC"/>
    <w:tbl>
      <w:tblPr>
        <w:tblW w:w="46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149"/>
        <w:gridCol w:w="1370"/>
        <w:gridCol w:w="1370"/>
        <w:gridCol w:w="1707"/>
        <w:gridCol w:w="1625"/>
        <w:gridCol w:w="1707"/>
        <w:gridCol w:w="1625"/>
      </w:tblGrid>
      <w:tr w:rsidR="005722A6" w:rsidRPr="006D1131" w:rsidTr="00F06585">
        <w:trPr>
          <w:trHeight w:val="672"/>
          <w:jc w:val="center"/>
        </w:trPr>
        <w:tc>
          <w:tcPr>
            <w:tcW w:w="544" w:type="pct"/>
            <w:tcBorders>
              <w:top w:val="single" w:sz="12" w:space="0" w:color="auto"/>
              <w:left w:val="single" w:sz="12" w:space="0" w:color="auto"/>
              <w:bottom w:val="single" w:sz="12" w:space="0" w:color="auto"/>
            </w:tcBorders>
            <w:shd w:val="clear" w:color="auto" w:fill="auto"/>
            <w:vAlign w:val="center"/>
          </w:tcPr>
          <w:p w:rsidR="005722A6" w:rsidRPr="006D1131" w:rsidRDefault="00533620" w:rsidP="005722A6">
            <w:pPr>
              <w:jc w:val="center"/>
              <w:rPr>
                <w:rFonts w:cs="Arial"/>
                <w:b/>
                <w:snapToGrid w:val="0"/>
                <w:color w:val="000000"/>
                <w:sz w:val="16"/>
                <w:szCs w:val="16"/>
              </w:rPr>
            </w:pPr>
            <w:r w:rsidRPr="006D1131">
              <w:rPr>
                <w:rFonts w:cs="Arial"/>
                <w:b/>
                <w:snapToGrid w:val="0"/>
                <w:color w:val="000000"/>
                <w:sz w:val="16"/>
                <w:szCs w:val="16"/>
              </w:rPr>
              <w:t>Operational_Mode</w:t>
            </w:r>
          </w:p>
        </w:tc>
        <w:tc>
          <w:tcPr>
            <w:tcW w:w="649" w:type="pct"/>
            <w:tcBorders>
              <w:top w:val="single" w:sz="12" w:space="0" w:color="auto"/>
              <w:bottom w:val="single" w:sz="12" w:space="0" w:color="auto"/>
            </w:tcBorders>
            <w:vAlign w:val="center"/>
          </w:tcPr>
          <w:p w:rsidR="005722A6" w:rsidRPr="00451D47" w:rsidRDefault="00533620" w:rsidP="007E7846">
            <w:pPr>
              <w:jc w:val="center"/>
              <w:rPr>
                <w:rFonts w:cs="Arial"/>
                <w:b/>
                <w:snapToGrid w:val="0"/>
                <w:color w:val="FF0000"/>
                <w:sz w:val="16"/>
              </w:rPr>
            </w:pPr>
            <w:r w:rsidRPr="00451D47">
              <w:rPr>
                <w:rFonts w:cs="Arial"/>
                <w:b/>
                <w:snapToGrid w:val="0"/>
                <w:color w:val="FF0000"/>
                <w:sz w:val="16"/>
              </w:rPr>
              <w:t>AutoHighBeam_Menu_Cfg</w:t>
            </w:r>
          </w:p>
        </w:tc>
        <w:tc>
          <w:tcPr>
            <w:tcW w:w="649" w:type="pct"/>
            <w:tcBorders>
              <w:top w:val="single" w:sz="12" w:space="0" w:color="auto"/>
              <w:bottom w:val="single" w:sz="12" w:space="0" w:color="auto"/>
            </w:tcBorders>
            <w:vAlign w:val="center"/>
          </w:tcPr>
          <w:p w:rsidR="005722A6" w:rsidRPr="006D1131" w:rsidRDefault="00533620" w:rsidP="00D80741">
            <w:pPr>
              <w:jc w:val="center"/>
              <w:rPr>
                <w:rFonts w:cs="Arial"/>
                <w:b/>
                <w:sz w:val="16"/>
                <w:szCs w:val="16"/>
              </w:rPr>
            </w:pPr>
            <w:r>
              <w:rPr>
                <w:rFonts w:cs="Arial"/>
                <w:b/>
                <w:snapToGrid w:val="0"/>
                <w:color w:val="000000"/>
                <w:sz w:val="16"/>
              </w:rPr>
              <w:t>AHB_RTT</w:t>
            </w:r>
            <w:r w:rsidRPr="00C820C6">
              <w:rPr>
                <w:rFonts w:cs="Arial"/>
                <w:b/>
                <w:snapToGrid w:val="0"/>
                <w:color w:val="000000"/>
                <w:sz w:val="16"/>
              </w:rPr>
              <w:t>_Cfg</w:t>
            </w:r>
          </w:p>
        </w:tc>
        <w:tc>
          <w:tcPr>
            <w:tcW w:w="809" w:type="pct"/>
            <w:tcBorders>
              <w:top w:val="single" w:sz="12" w:space="0" w:color="auto"/>
              <w:bottom w:val="single" w:sz="12" w:space="0" w:color="auto"/>
            </w:tcBorders>
            <w:vAlign w:val="center"/>
          </w:tcPr>
          <w:p w:rsidR="005722A6" w:rsidRPr="006D1131" w:rsidRDefault="00533620" w:rsidP="00923017">
            <w:pPr>
              <w:jc w:val="center"/>
              <w:rPr>
                <w:rFonts w:cs="Arial"/>
                <w:b/>
                <w:snapToGrid w:val="0"/>
                <w:color w:val="000000"/>
                <w:sz w:val="16"/>
                <w:szCs w:val="16"/>
              </w:rPr>
            </w:pPr>
            <w:r w:rsidRPr="006D1131">
              <w:rPr>
                <w:rFonts w:cs="Arial"/>
                <w:b/>
                <w:sz w:val="16"/>
                <w:szCs w:val="16"/>
              </w:rPr>
              <w:t xml:space="preserve">AhbcStat_B_Dsply </w:t>
            </w:r>
            <w:r w:rsidRPr="006D1131">
              <w:rPr>
                <w:rFonts w:cs="Arial"/>
                <w:b/>
                <w:snapToGrid w:val="0"/>
                <w:color w:val="000000"/>
                <w:sz w:val="16"/>
                <w:szCs w:val="16"/>
              </w:rPr>
              <w:t>Signal</w:t>
            </w:r>
          </w:p>
        </w:tc>
        <w:tc>
          <w:tcPr>
            <w:tcW w:w="770" w:type="pct"/>
            <w:tcBorders>
              <w:top w:val="single" w:sz="12" w:space="0" w:color="auto"/>
              <w:bottom w:val="single" w:sz="12" w:space="0" w:color="auto"/>
              <w:right w:val="double" w:sz="12" w:space="0" w:color="auto"/>
            </w:tcBorders>
            <w:shd w:val="clear" w:color="auto" w:fill="auto"/>
            <w:vAlign w:val="center"/>
          </w:tcPr>
          <w:p w:rsidR="005722A6" w:rsidRPr="00DD2D96" w:rsidRDefault="00533620" w:rsidP="00923017">
            <w:pPr>
              <w:jc w:val="center"/>
              <w:rPr>
                <w:rFonts w:cs="Arial"/>
                <w:b/>
                <w:color w:val="0070C0"/>
                <w:sz w:val="16"/>
                <w:szCs w:val="16"/>
              </w:rPr>
            </w:pPr>
            <w:r w:rsidRPr="00DD2D96">
              <w:rPr>
                <w:rFonts w:cs="Arial"/>
                <w:b/>
                <w:color w:val="0070C0"/>
                <w:sz w:val="16"/>
                <w:szCs w:val="16"/>
              </w:rPr>
              <w:t>Ahb</w:t>
            </w:r>
            <w:r>
              <w:rPr>
                <w:rFonts w:cs="Arial"/>
                <w:b/>
                <w:color w:val="0070C0"/>
                <w:sz w:val="16"/>
                <w:szCs w:val="16"/>
              </w:rPr>
              <w:t>Stat_B_Dsply</w:t>
            </w:r>
            <w:r w:rsidRPr="00DD2D96">
              <w:rPr>
                <w:rFonts w:cs="Arial"/>
                <w:b/>
                <w:color w:val="0070C0"/>
                <w:sz w:val="16"/>
                <w:szCs w:val="16"/>
              </w:rPr>
              <w:t xml:space="preserve"> </w:t>
            </w:r>
          </w:p>
          <w:p w:rsidR="005722A6" w:rsidRPr="00DD2D96" w:rsidRDefault="00533620" w:rsidP="00923017">
            <w:pPr>
              <w:jc w:val="center"/>
              <w:rPr>
                <w:rFonts w:cs="Arial"/>
                <w:b/>
                <w:snapToGrid w:val="0"/>
                <w:color w:val="0070C0"/>
                <w:sz w:val="16"/>
                <w:szCs w:val="16"/>
              </w:rPr>
            </w:pPr>
            <w:r w:rsidRPr="00DD2D96">
              <w:rPr>
                <w:rFonts w:cs="Arial"/>
                <w:b/>
                <w:color w:val="0070C0"/>
                <w:sz w:val="16"/>
                <w:szCs w:val="16"/>
              </w:rPr>
              <w:t>Signal</w:t>
            </w:r>
          </w:p>
        </w:tc>
        <w:tc>
          <w:tcPr>
            <w:tcW w:w="809" w:type="pct"/>
            <w:tcBorders>
              <w:top w:val="single" w:sz="12" w:space="0" w:color="auto"/>
              <w:left w:val="double" w:sz="12" w:space="0" w:color="auto"/>
              <w:bottom w:val="single" w:sz="12" w:space="0" w:color="auto"/>
              <w:right w:val="single" w:sz="2" w:space="0" w:color="auto"/>
            </w:tcBorders>
            <w:shd w:val="clear" w:color="auto" w:fill="auto"/>
            <w:vAlign w:val="center"/>
          </w:tcPr>
          <w:p w:rsidR="005722A6" w:rsidRDefault="00533620" w:rsidP="00923017">
            <w:pPr>
              <w:jc w:val="center"/>
              <w:rPr>
                <w:rFonts w:cs="Arial"/>
                <w:b/>
                <w:snapToGrid w:val="0"/>
                <w:color w:val="000000"/>
                <w:sz w:val="16"/>
                <w:szCs w:val="16"/>
              </w:rPr>
            </w:pPr>
            <w:r w:rsidRPr="006D1131">
              <w:rPr>
                <w:rFonts w:cs="Arial"/>
                <w:b/>
                <w:snapToGrid w:val="0"/>
                <w:color w:val="000000"/>
                <w:sz w:val="16"/>
                <w:szCs w:val="16"/>
              </w:rPr>
              <w:t>Auto_High_Beam</w:t>
            </w:r>
          </w:p>
          <w:p w:rsidR="005722A6" w:rsidRDefault="00533620" w:rsidP="00923017">
            <w:pPr>
              <w:jc w:val="center"/>
              <w:rPr>
                <w:rFonts w:cs="Arial"/>
                <w:b/>
                <w:snapToGrid w:val="0"/>
                <w:color w:val="000000"/>
                <w:sz w:val="16"/>
                <w:szCs w:val="16"/>
              </w:rPr>
            </w:pPr>
            <w:r>
              <w:rPr>
                <w:rFonts w:cs="Arial"/>
                <w:b/>
                <w:snapToGrid w:val="0"/>
                <w:color w:val="000000"/>
                <w:sz w:val="16"/>
                <w:szCs w:val="16"/>
              </w:rPr>
              <w:t>_RTT</w:t>
            </w:r>
          </w:p>
          <w:p w:rsidR="002456C5" w:rsidRPr="006D1131" w:rsidRDefault="00533620" w:rsidP="00923017">
            <w:pPr>
              <w:jc w:val="center"/>
              <w:rPr>
                <w:rFonts w:cs="Arial"/>
                <w:b/>
                <w:snapToGrid w:val="0"/>
                <w:color w:val="000000"/>
                <w:sz w:val="16"/>
                <w:szCs w:val="16"/>
              </w:rPr>
            </w:pPr>
            <w:r>
              <w:rPr>
                <w:rFonts w:cs="Arial"/>
                <w:b/>
                <w:snapToGrid w:val="0"/>
                <w:color w:val="000000"/>
                <w:sz w:val="16"/>
                <w:szCs w:val="16"/>
              </w:rPr>
              <w:t>(White)</w:t>
            </w:r>
          </w:p>
        </w:tc>
        <w:tc>
          <w:tcPr>
            <w:tcW w:w="770" w:type="pct"/>
            <w:tcBorders>
              <w:top w:val="single" w:sz="12" w:space="0" w:color="auto"/>
              <w:left w:val="single" w:sz="2" w:space="0" w:color="auto"/>
              <w:bottom w:val="single" w:sz="12" w:space="0" w:color="auto"/>
              <w:right w:val="single" w:sz="12" w:space="0" w:color="auto"/>
            </w:tcBorders>
            <w:vAlign w:val="center"/>
          </w:tcPr>
          <w:p w:rsidR="007E7846" w:rsidRDefault="00533620" w:rsidP="007E7846">
            <w:pPr>
              <w:jc w:val="center"/>
              <w:rPr>
                <w:rFonts w:cs="Arial"/>
                <w:b/>
                <w:snapToGrid w:val="0"/>
                <w:color w:val="FF0000"/>
                <w:sz w:val="16"/>
              </w:rPr>
            </w:pPr>
            <w:r w:rsidRPr="007E7846">
              <w:rPr>
                <w:rFonts w:cs="Arial"/>
                <w:b/>
                <w:color w:val="FF0000"/>
                <w:sz w:val="16"/>
              </w:rPr>
              <w:t>Adaptive Drive Beam</w:t>
            </w:r>
            <w:r w:rsidRPr="00451D47">
              <w:rPr>
                <w:rFonts w:cs="Arial"/>
                <w:b/>
                <w:snapToGrid w:val="0"/>
                <w:color w:val="FF0000"/>
                <w:sz w:val="16"/>
              </w:rPr>
              <w:t>_RTT</w:t>
            </w:r>
          </w:p>
          <w:p w:rsidR="002456C5" w:rsidRPr="00451D47" w:rsidRDefault="00533620" w:rsidP="007E7846">
            <w:pPr>
              <w:jc w:val="center"/>
              <w:rPr>
                <w:rFonts w:cs="Arial"/>
                <w:b/>
                <w:snapToGrid w:val="0"/>
                <w:color w:val="FF0000"/>
                <w:sz w:val="16"/>
                <w:szCs w:val="16"/>
              </w:rPr>
            </w:pPr>
            <w:r>
              <w:rPr>
                <w:rFonts w:cs="Arial"/>
                <w:b/>
                <w:snapToGrid w:val="0"/>
                <w:color w:val="FF0000"/>
                <w:sz w:val="16"/>
              </w:rPr>
              <w:t>(Green)</w:t>
            </w:r>
          </w:p>
        </w:tc>
      </w:tr>
      <w:tr w:rsidR="005722A6" w:rsidRPr="006D1131" w:rsidTr="00F06585">
        <w:trPr>
          <w:trHeight w:val="510"/>
          <w:jc w:val="center"/>
        </w:trPr>
        <w:tc>
          <w:tcPr>
            <w:tcW w:w="544" w:type="pct"/>
            <w:vMerge w:val="restart"/>
            <w:tcBorders>
              <w:top w:val="single" w:sz="12" w:space="0" w:color="auto"/>
            </w:tcBorders>
            <w:shd w:val="clear" w:color="auto" w:fill="auto"/>
            <w:vAlign w:val="center"/>
          </w:tcPr>
          <w:p w:rsidR="005722A6" w:rsidRPr="006D1131" w:rsidRDefault="00533620" w:rsidP="007E64D9">
            <w:pPr>
              <w:jc w:val="center"/>
              <w:rPr>
                <w:rFonts w:cs="Arial"/>
                <w:sz w:val="16"/>
                <w:szCs w:val="16"/>
              </w:rPr>
            </w:pPr>
            <w:r w:rsidRPr="006D1131">
              <w:rPr>
                <w:rFonts w:cs="Arial"/>
                <w:sz w:val="16"/>
                <w:szCs w:val="16"/>
              </w:rPr>
              <w:t xml:space="preserve">Normal or </w:t>
            </w:r>
          </w:p>
          <w:p w:rsidR="005722A6" w:rsidRPr="006D1131" w:rsidRDefault="00533620" w:rsidP="007E64D9">
            <w:pPr>
              <w:jc w:val="center"/>
              <w:rPr>
                <w:rFonts w:cs="Arial"/>
                <w:sz w:val="16"/>
                <w:szCs w:val="16"/>
              </w:rPr>
            </w:pPr>
            <w:r w:rsidRPr="006D1131">
              <w:rPr>
                <w:rFonts w:cs="Arial"/>
                <w:sz w:val="16"/>
                <w:szCs w:val="16"/>
              </w:rPr>
              <w:t>Crank</w:t>
            </w:r>
          </w:p>
        </w:tc>
        <w:tc>
          <w:tcPr>
            <w:tcW w:w="649" w:type="pct"/>
            <w:vMerge w:val="restart"/>
            <w:tcBorders>
              <w:top w:val="single" w:sz="12" w:space="0" w:color="auto"/>
            </w:tcBorders>
            <w:vAlign w:val="center"/>
          </w:tcPr>
          <w:p w:rsidR="005722A6" w:rsidRDefault="00533620" w:rsidP="00D31817">
            <w:pPr>
              <w:jc w:val="center"/>
              <w:rPr>
                <w:rFonts w:cs="Arial"/>
                <w:snapToGrid w:val="0"/>
                <w:color w:val="FF0000"/>
                <w:sz w:val="16"/>
              </w:rPr>
            </w:pPr>
            <w:r w:rsidRPr="00451D47">
              <w:rPr>
                <w:rFonts w:cs="Arial"/>
                <w:snapToGrid w:val="0"/>
                <w:color w:val="FF0000"/>
                <w:sz w:val="16"/>
              </w:rPr>
              <w:t>0x1 (AHBC)</w:t>
            </w:r>
          </w:p>
          <w:p w:rsidR="005547F2" w:rsidRDefault="00533620" w:rsidP="00D31817">
            <w:pPr>
              <w:jc w:val="center"/>
              <w:rPr>
                <w:rFonts w:cs="Arial"/>
                <w:snapToGrid w:val="0"/>
                <w:color w:val="FF0000"/>
                <w:sz w:val="16"/>
              </w:rPr>
            </w:pPr>
            <w:r>
              <w:rPr>
                <w:rFonts w:cs="Arial"/>
                <w:snapToGrid w:val="0"/>
                <w:color w:val="FF0000"/>
                <w:sz w:val="16"/>
              </w:rPr>
              <w:t>OR</w:t>
            </w:r>
          </w:p>
          <w:p w:rsidR="005547F2" w:rsidRPr="00451D47" w:rsidRDefault="00533620" w:rsidP="00D31817">
            <w:pPr>
              <w:jc w:val="center"/>
              <w:rPr>
                <w:rFonts w:cs="Arial"/>
                <w:snapToGrid w:val="0"/>
                <w:color w:val="FF0000"/>
                <w:sz w:val="16"/>
              </w:rPr>
            </w:pPr>
            <w:r>
              <w:rPr>
                <w:rFonts w:cs="Arial"/>
                <w:snapToGrid w:val="0"/>
                <w:color w:val="FF0000"/>
                <w:sz w:val="16"/>
              </w:rPr>
              <w:t>0x2 (GFHB)</w:t>
            </w:r>
          </w:p>
        </w:tc>
        <w:tc>
          <w:tcPr>
            <w:tcW w:w="649" w:type="pct"/>
            <w:tcBorders>
              <w:top w:val="single" w:sz="12" w:space="0" w:color="auto"/>
            </w:tcBorders>
            <w:vAlign w:val="center"/>
          </w:tcPr>
          <w:p w:rsidR="005722A6" w:rsidRPr="006D1131" w:rsidRDefault="00533620" w:rsidP="00D80741">
            <w:pPr>
              <w:jc w:val="center"/>
              <w:rPr>
                <w:rFonts w:cs="Arial"/>
                <w:sz w:val="16"/>
                <w:szCs w:val="16"/>
              </w:rPr>
            </w:pPr>
            <w:r w:rsidRPr="00C820C6">
              <w:rPr>
                <w:rFonts w:cs="Arial"/>
                <w:snapToGrid w:val="0"/>
                <w:color w:val="000000"/>
                <w:sz w:val="16"/>
              </w:rPr>
              <w:t>Enabled</w:t>
            </w:r>
            <w:r>
              <w:rPr>
                <w:rFonts w:cs="Arial"/>
                <w:snapToGrid w:val="0"/>
                <w:color w:val="000000"/>
                <w:sz w:val="16"/>
              </w:rPr>
              <w:t xml:space="preserve"> via IPMA (0x1)</w:t>
            </w:r>
          </w:p>
        </w:tc>
        <w:tc>
          <w:tcPr>
            <w:tcW w:w="809" w:type="pct"/>
            <w:tcBorders>
              <w:top w:val="single" w:sz="12" w:space="0" w:color="auto"/>
              <w:bottom w:val="single" w:sz="4" w:space="0" w:color="auto"/>
            </w:tcBorders>
            <w:vAlign w:val="center"/>
          </w:tcPr>
          <w:p w:rsidR="005722A6" w:rsidRPr="006D1131" w:rsidRDefault="00533620" w:rsidP="00D80741">
            <w:pPr>
              <w:jc w:val="center"/>
              <w:rPr>
                <w:rFonts w:cs="Arial"/>
                <w:snapToGrid w:val="0"/>
                <w:color w:val="000000"/>
                <w:sz w:val="16"/>
                <w:szCs w:val="16"/>
              </w:rPr>
            </w:pPr>
            <w:r w:rsidRPr="006D1131">
              <w:rPr>
                <w:rFonts w:cs="Arial"/>
                <w:sz w:val="16"/>
                <w:szCs w:val="16"/>
              </w:rPr>
              <w:t>On (0x1)</w:t>
            </w:r>
          </w:p>
        </w:tc>
        <w:tc>
          <w:tcPr>
            <w:tcW w:w="770" w:type="pct"/>
            <w:tcBorders>
              <w:top w:val="single" w:sz="12" w:space="0" w:color="auto"/>
              <w:bottom w:val="single" w:sz="4" w:space="0" w:color="auto"/>
              <w:right w:val="double" w:sz="12" w:space="0" w:color="auto"/>
            </w:tcBorders>
            <w:shd w:val="clear" w:color="auto" w:fill="auto"/>
            <w:vAlign w:val="center"/>
          </w:tcPr>
          <w:p w:rsidR="005722A6" w:rsidRPr="00DD2D96" w:rsidRDefault="00533620" w:rsidP="007E64D9">
            <w:pPr>
              <w:jc w:val="center"/>
              <w:rPr>
                <w:rFonts w:cs="Arial"/>
                <w:snapToGrid w:val="0"/>
                <w:color w:val="0070C0"/>
                <w:sz w:val="16"/>
                <w:szCs w:val="16"/>
              </w:rPr>
            </w:pPr>
            <w:r w:rsidRPr="00DD2D96">
              <w:rPr>
                <w:rFonts w:cs="Arial"/>
                <w:snapToGrid w:val="0"/>
                <w:color w:val="0070C0"/>
                <w:sz w:val="16"/>
                <w:szCs w:val="16"/>
              </w:rPr>
              <w:t>X</w:t>
            </w:r>
          </w:p>
        </w:tc>
        <w:tc>
          <w:tcPr>
            <w:tcW w:w="809" w:type="pct"/>
            <w:tcBorders>
              <w:top w:val="single" w:sz="12" w:space="0" w:color="auto"/>
              <w:left w:val="double" w:sz="12" w:space="0" w:color="auto"/>
              <w:bottom w:val="single" w:sz="4" w:space="0" w:color="auto"/>
              <w:right w:val="single" w:sz="2" w:space="0" w:color="auto"/>
            </w:tcBorders>
            <w:shd w:val="clear" w:color="auto" w:fill="auto"/>
            <w:vAlign w:val="center"/>
          </w:tcPr>
          <w:p w:rsidR="005722A6" w:rsidRPr="006D1131" w:rsidRDefault="00533620" w:rsidP="007E64D9">
            <w:pPr>
              <w:jc w:val="center"/>
              <w:rPr>
                <w:rFonts w:cs="Arial"/>
                <w:snapToGrid w:val="0"/>
                <w:color w:val="000000"/>
                <w:sz w:val="16"/>
                <w:szCs w:val="16"/>
              </w:rPr>
            </w:pPr>
            <w:r>
              <w:rPr>
                <w:rFonts w:cs="Arial"/>
                <w:snapToGrid w:val="0"/>
                <w:color w:val="000000"/>
                <w:sz w:val="16"/>
                <w:szCs w:val="16"/>
              </w:rPr>
              <w:t>Active</w:t>
            </w:r>
          </w:p>
        </w:tc>
        <w:tc>
          <w:tcPr>
            <w:tcW w:w="770" w:type="pct"/>
            <w:vMerge w:val="restart"/>
            <w:tcBorders>
              <w:top w:val="single" w:sz="12" w:space="0" w:color="auto"/>
              <w:left w:val="single" w:sz="2" w:space="0" w:color="auto"/>
            </w:tcBorders>
            <w:vAlign w:val="center"/>
          </w:tcPr>
          <w:p w:rsidR="005722A6" w:rsidRPr="00451D47" w:rsidRDefault="00533620" w:rsidP="005722A6">
            <w:pPr>
              <w:jc w:val="center"/>
              <w:rPr>
                <w:rFonts w:cs="Arial"/>
                <w:snapToGrid w:val="0"/>
                <w:color w:val="FF0000"/>
                <w:sz w:val="16"/>
                <w:szCs w:val="16"/>
              </w:rPr>
            </w:pPr>
            <w:r w:rsidRPr="00451D47">
              <w:rPr>
                <w:rFonts w:cs="Arial"/>
                <w:snapToGrid w:val="0"/>
                <w:color w:val="FF0000"/>
                <w:sz w:val="16"/>
                <w:szCs w:val="16"/>
              </w:rPr>
              <w:t>Inactive</w:t>
            </w:r>
          </w:p>
        </w:tc>
      </w:tr>
      <w:tr w:rsidR="005722A6" w:rsidRPr="006D1131" w:rsidTr="00F06585">
        <w:trPr>
          <w:trHeight w:val="530"/>
          <w:jc w:val="center"/>
        </w:trPr>
        <w:tc>
          <w:tcPr>
            <w:tcW w:w="544" w:type="pct"/>
            <w:vMerge/>
            <w:shd w:val="clear" w:color="auto" w:fill="auto"/>
            <w:vAlign w:val="center"/>
          </w:tcPr>
          <w:p w:rsidR="005722A6" w:rsidRPr="006D1131" w:rsidRDefault="001271F2" w:rsidP="007E64D9">
            <w:pPr>
              <w:jc w:val="center"/>
              <w:rPr>
                <w:rFonts w:cs="Arial"/>
                <w:sz w:val="16"/>
                <w:szCs w:val="16"/>
              </w:rPr>
            </w:pPr>
          </w:p>
        </w:tc>
        <w:tc>
          <w:tcPr>
            <w:tcW w:w="649" w:type="pct"/>
            <w:vMerge/>
            <w:tcBorders>
              <w:bottom w:val="single" w:sz="4" w:space="0" w:color="auto"/>
            </w:tcBorders>
          </w:tcPr>
          <w:p w:rsidR="005722A6" w:rsidRPr="00451D47" w:rsidRDefault="001271F2" w:rsidP="00D80741">
            <w:pPr>
              <w:jc w:val="center"/>
              <w:rPr>
                <w:rFonts w:cs="Arial"/>
                <w:snapToGrid w:val="0"/>
                <w:color w:val="FF0000"/>
                <w:sz w:val="16"/>
              </w:rPr>
            </w:pPr>
          </w:p>
        </w:tc>
        <w:tc>
          <w:tcPr>
            <w:tcW w:w="649" w:type="pct"/>
            <w:tcBorders>
              <w:bottom w:val="single" w:sz="4" w:space="0" w:color="auto"/>
            </w:tcBorders>
            <w:vAlign w:val="center"/>
          </w:tcPr>
          <w:p w:rsidR="005722A6" w:rsidRDefault="00533620" w:rsidP="00D80741">
            <w:pPr>
              <w:jc w:val="center"/>
              <w:rPr>
                <w:rFonts w:cs="Arial"/>
                <w:sz w:val="16"/>
                <w:szCs w:val="16"/>
              </w:rPr>
            </w:pPr>
            <w:r>
              <w:rPr>
                <w:rFonts w:cs="Arial"/>
                <w:snapToGrid w:val="0"/>
                <w:color w:val="000000"/>
                <w:sz w:val="16"/>
              </w:rPr>
              <w:t>Enabled  via SCCM (0x2)</w:t>
            </w:r>
          </w:p>
        </w:tc>
        <w:tc>
          <w:tcPr>
            <w:tcW w:w="809" w:type="pct"/>
            <w:tcBorders>
              <w:top w:val="single" w:sz="4" w:space="0" w:color="auto"/>
              <w:bottom w:val="single" w:sz="4" w:space="0" w:color="auto"/>
            </w:tcBorders>
            <w:vAlign w:val="center"/>
          </w:tcPr>
          <w:p w:rsidR="005722A6" w:rsidRPr="006D1131" w:rsidRDefault="00533620" w:rsidP="00923017">
            <w:pPr>
              <w:jc w:val="center"/>
              <w:rPr>
                <w:rFonts w:cs="Arial"/>
                <w:sz w:val="16"/>
                <w:szCs w:val="16"/>
              </w:rPr>
            </w:pPr>
            <w:r>
              <w:rPr>
                <w:rFonts w:cs="Arial"/>
                <w:sz w:val="16"/>
                <w:szCs w:val="16"/>
              </w:rPr>
              <w:t>X</w:t>
            </w:r>
          </w:p>
        </w:tc>
        <w:tc>
          <w:tcPr>
            <w:tcW w:w="770" w:type="pct"/>
            <w:tcBorders>
              <w:top w:val="single" w:sz="4" w:space="0" w:color="auto"/>
              <w:bottom w:val="single" w:sz="4" w:space="0" w:color="auto"/>
              <w:right w:val="double" w:sz="12" w:space="0" w:color="auto"/>
            </w:tcBorders>
            <w:shd w:val="clear" w:color="auto" w:fill="auto"/>
            <w:vAlign w:val="center"/>
          </w:tcPr>
          <w:p w:rsidR="005722A6" w:rsidRPr="00DD2D96" w:rsidRDefault="00533620" w:rsidP="00923017">
            <w:pPr>
              <w:jc w:val="center"/>
              <w:rPr>
                <w:rFonts w:cs="Arial"/>
                <w:color w:val="0070C0"/>
                <w:sz w:val="16"/>
                <w:szCs w:val="16"/>
              </w:rPr>
            </w:pPr>
            <w:r>
              <w:rPr>
                <w:rFonts w:cs="Arial"/>
                <w:snapToGrid w:val="0"/>
                <w:color w:val="0070C0"/>
                <w:sz w:val="16"/>
                <w:szCs w:val="16"/>
              </w:rPr>
              <w:t>On (0x1)</w:t>
            </w:r>
          </w:p>
        </w:tc>
        <w:tc>
          <w:tcPr>
            <w:tcW w:w="809" w:type="pct"/>
            <w:tcBorders>
              <w:top w:val="single" w:sz="4" w:space="0" w:color="auto"/>
              <w:left w:val="double" w:sz="12" w:space="0" w:color="auto"/>
              <w:bottom w:val="single" w:sz="4" w:space="0" w:color="auto"/>
              <w:right w:val="single" w:sz="2" w:space="0" w:color="auto"/>
            </w:tcBorders>
            <w:shd w:val="clear" w:color="auto" w:fill="auto"/>
            <w:vAlign w:val="center"/>
          </w:tcPr>
          <w:p w:rsidR="005722A6" w:rsidRDefault="00533620" w:rsidP="007E64D9">
            <w:pPr>
              <w:jc w:val="center"/>
              <w:rPr>
                <w:rFonts w:cs="Arial"/>
                <w:snapToGrid w:val="0"/>
                <w:color w:val="000000"/>
                <w:sz w:val="16"/>
                <w:szCs w:val="16"/>
              </w:rPr>
            </w:pPr>
            <w:r>
              <w:rPr>
                <w:rFonts w:cs="Arial"/>
                <w:snapToGrid w:val="0"/>
                <w:color w:val="000000"/>
                <w:sz w:val="16"/>
                <w:szCs w:val="16"/>
              </w:rPr>
              <w:t>Active</w:t>
            </w:r>
          </w:p>
        </w:tc>
        <w:tc>
          <w:tcPr>
            <w:tcW w:w="770" w:type="pct"/>
            <w:vMerge/>
            <w:tcBorders>
              <w:left w:val="single" w:sz="2" w:space="0" w:color="auto"/>
              <w:bottom w:val="single" w:sz="4" w:space="0" w:color="auto"/>
            </w:tcBorders>
          </w:tcPr>
          <w:p w:rsidR="005722A6" w:rsidRPr="00451D47" w:rsidRDefault="001271F2" w:rsidP="007E64D9">
            <w:pPr>
              <w:jc w:val="center"/>
              <w:rPr>
                <w:rFonts w:cs="Arial"/>
                <w:snapToGrid w:val="0"/>
                <w:color w:val="FF0000"/>
                <w:sz w:val="16"/>
                <w:szCs w:val="16"/>
              </w:rPr>
            </w:pPr>
          </w:p>
        </w:tc>
      </w:tr>
      <w:tr w:rsidR="005722A6" w:rsidRPr="006D1131" w:rsidTr="00F06585">
        <w:trPr>
          <w:trHeight w:val="530"/>
          <w:jc w:val="center"/>
        </w:trPr>
        <w:tc>
          <w:tcPr>
            <w:tcW w:w="544" w:type="pct"/>
            <w:vMerge/>
            <w:shd w:val="clear" w:color="auto" w:fill="auto"/>
            <w:vAlign w:val="center"/>
          </w:tcPr>
          <w:p w:rsidR="005722A6" w:rsidRPr="006D1131" w:rsidRDefault="001271F2" w:rsidP="007E64D9">
            <w:pPr>
              <w:jc w:val="center"/>
              <w:rPr>
                <w:rFonts w:cs="Arial"/>
                <w:sz w:val="16"/>
                <w:szCs w:val="16"/>
              </w:rPr>
            </w:pPr>
          </w:p>
        </w:tc>
        <w:tc>
          <w:tcPr>
            <w:tcW w:w="649" w:type="pct"/>
            <w:vMerge w:val="restart"/>
            <w:vAlign w:val="center"/>
          </w:tcPr>
          <w:p w:rsidR="005722A6" w:rsidRPr="00451D47" w:rsidRDefault="00533620" w:rsidP="005722A6">
            <w:pPr>
              <w:jc w:val="center"/>
              <w:rPr>
                <w:rFonts w:cs="Arial"/>
                <w:snapToGrid w:val="0"/>
                <w:color w:val="FF0000"/>
                <w:sz w:val="16"/>
              </w:rPr>
            </w:pPr>
            <w:r w:rsidRPr="00451D47">
              <w:rPr>
                <w:rFonts w:cs="Arial"/>
                <w:color w:val="FF0000"/>
                <w:sz w:val="16"/>
              </w:rPr>
              <w:t>0x3 (ADB)</w:t>
            </w:r>
          </w:p>
        </w:tc>
        <w:tc>
          <w:tcPr>
            <w:tcW w:w="649" w:type="pct"/>
            <w:tcBorders>
              <w:bottom w:val="single" w:sz="4" w:space="0" w:color="auto"/>
            </w:tcBorders>
            <w:vAlign w:val="center"/>
          </w:tcPr>
          <w:p w:rsidR="005722A6" w:rsidRPr="006D1131" w:rsidRDefault="00533620" w:rsidP="00197B3F">
            <w:pPr>
              <w:jc w:val="center"/>
              <w:rPr>
                <w:rFonts w:cs="Arial"/>
                <w:sz w:val="16"/>
                <w:szCs w:val="16"/>
              </w:rPr>
            </w:pPr>
            <w:r w:rsidRPr="00C820C6">
              <w:rPr>
                <w:rFonts w:cs="Arial"/>
                <w:snapToGrid w:val="0"/>
                <w:color w:val="000000"/>
                <w:sz w:val="16"/>
              </w:rPr>
              <w:t>Enabled</w:t>
            </w:r>
            <w:r>
              <w:rPr>
                <w:rFonts w:cs="Arial"/>
                <w:snapToGrid w:val="0"/>
                <w:color w:val="000000"/>
                <w:sz w:val="16"/>
              </w:rPr>
              <w:t xml:space="preserve"> via IPMA (0x1)</w:t>
            </w:r>
          </w:p>
        </w:tc>
        <w:tc>
          <w:tcPr>
            <w:tcW w:w="809" w:type="pct"/>
            <w:tcBorders>
              <w:top w:val="single" w:sz="4" w:space="0" w:color="auto"/>
              <w:bottom w:val="single" w:sz="4" w:space="0" w:color="auto"/>
            </w:tcBorders>
            <w:vAlign w:val="center"/>
          </w:tcPr>
          <w:p w:rsidR="005722A6" w:rsidRPr="006D1131" w:rsidRDefault="00533620" w:rsidP="00197B3F">
            <w:pPr>
              <w:jc w:val="center"/>
              <w:rPr>
                <w:rFonts w:cs="Arial"/>
                <w:snapToGrid w:val="0"/>
                <w:color w:val="000000"/>
                <w:sz w:val="16"/>
                <w:szCs w:val="16"/>
              </w:rPr>
            </w:pPr>
            <w:r w:rsidRPr="006D1131">
              <w:rPr>
                <w:rFonts w:cs="Arial"/>
                <w:sz w:val="16"/>
                <w:szCs w:val="16"/>
              </w:rPr>
              <w:t>On (0x1)</w:t>
            </w:r>
          </w:p>
        </w:tc>
        <w:tc>
          <w:tcPr>
            <w:tcW w:w="770" w:type="pct"/>
            <w:tcBorders>
              <w:top w:val="single" w:sz="4" w:space="0" w:color="auto"/>
              <w:bottom w:val="single" w:sz="4" w:space="0" w:color="auto"/>
              <w:right w:val="double" w:sz="12" w:space="0" w:color="auto"/>
            </w:tcBorders>
            <w:shd w:val="clear" w:color="auto" w:fill="auto"/>
            <w:vAlign w:val="center"/>
          </w:tcPr>
          <w:p w:rsidR="005722A6" w:rsidRPr="005722A6" w:rsidRDefault="00533620" w:rsidP="00197B3F">
            <w:pPr>
              <w:jc w:val="center"/>
              <w:rPr>
                <w:rFonts w:cs="Arial"/>
                <w:snapToGrid w:val="0"/>
                <w:sz w:val="16"/>
                <w:szCs w:val="16"/>
              </w:rPr>
            </w:pPr>
            <w:r w:rsidRPr="005722A6">
              <w:rPr>
                <w:rFonts w:cs="Arial"/>
                <w:snapToGrid w:val="0"/>
                <w:sz w:val="16"/>
                <w:szCs w:val="16"/>
              </w:rPr>
              <w:t>X</w:t>
            </w:r>
          </w:p>
        </w:tc>
        <w:tc>
          <w:tcPr>
            <w:tcW w:w="809" w:type="pct"/>
            <w:vMerge w:val="restart"/>
            <w:tcBorders>
              <w:top w:val="single" w:sz="4" w:space="0" w:color="auto"/>
              <w:left w:val="double" w:sz="12" w:space="0" w:color="auto"/>
              <w:right w:val="single" w:sz="2" w:space="0" w:color="auto"/>
            </w:tcBorders>
            <w:shd w:val="clear" w:color="auto" w:fill="auto"/>
            <w:vAlign w:val="center"/>
          </w:tcPr>
          <w:p w:rsidR="005722A6" w:rsidRPr="00451D47" w:rsidRDefault="00533620" w:rsidP="007E64D9">
            <w:pPr>
              <w:jc w:val="center"/>
              <w:rPr>
                <w:rFonts w:cs="Arial"/>
                <w:snapToGrid w:val="0"/>
                <w:color w:val="FF0000"/>
                <w:sz w:val="16"/>
                <w:szCs w:val="16"/>
              </w:rPr>
            </w:pPr>
            <w:r w:rsidRPr="00451D47">
              <w:rPr>
                <w:rFonts w:cs="Arial"/>
                <w:snapToGrid w:val="0"/>
                <w:color w:val="FF0000"/>
                <w:sz w:val="16"/>
                <w:szCs w:val="16"/>
              </w:rPr>
              <w:t>Inactive</w:t>
            </w:r>
          </w:p>
        </w:tc>
        <w:tc>
          <w:tcPr>
            <w:tcW w:w="770" w:type="pct"/>
            <w:tcBorders>
              <w:top w:val="single" w:sz="4" w:space="0" w:color="auto"/>
              <w:left w:val="single" w:sz="2" w:space="0" w:color="auto"/>
              <w:bottom w:val="single" w:sz="4" w:space="0" w:color="auto"/>
            </w:tcBorders>
            <w:vAlign w:val="center"/>
          </w:tcPr>
          <w:p w:rsidR="005722A6" w:rsidRPr="00451D47" w:rsidRDefault="00533620" w:rsidP="005722A6">
            <w:pPr>
              <w:jc w:val="center"/>
              <w:rPr>
                <w:rFonts w:cs="Arial"/>
                <w:snapToGrid w:val="0"/>
                <w:color w:val="FF0000"/>
                <w:sz w:val="16"/>
                <w:szCs w:val="16"/>
              </w:rPr>
            </w:pPr>
            <w:r w:rsidRPr="00451D47">
              <w:rPr>
                <w:rFonts w:cs="Arial"/>
                <w:snapToGrid w:val="0"/>
                <w:color w:val="FF0000"/>
                <w:sz w:val="16"/>
                <w:szCs w:val="16"/>
              </w:rPr>
              <w:t>Active</w:t>
            </w:r>
          </w:p>
        </w:tc>
      </w:tr>
      <w:tr w:rsidR="005722A6" w:rsidRPr="006D1131" w:rsidTr="00F06585">
        <w:trPr>
          <w:trHeight w:val="530"/>
          <w:jc w:val="center"/>
        </w:trPr>
        <w:tc>
          <w:tcPr>
            <w:tcW w:w="544" w:type="pct"/>
            <w:vMerge/>
            <w:tcBorders>
              <w:bottom w:val="single" w:sz="4" w:space="0" w:color="auto"/>
            </w:tcBorders>
            <w:shd w:val="clear" w:color="auto" w:fill="auto"/>
            <w:vAlign w:val="center"/>
          </w:tcPr>
          <w:p w:rsidR="005722A6" w:rsidRPr="006D1131" w:rsidRDefault="001271F2" w:rsidP="007E64D9">
            <w:pPr>
              <w:jc w:val="center"/>
              <w:rPr>
                <w:rFonts w:cs="Arial"/>
                <w:sz w:val="16"/>
                <w:szCs w:val="16"/>
              </w:rPr>
            </w:pPr>
          </w:p>
        </w:tc>
        <w:tc>
          <w:tcPr>
            <w:tcW w:w="649" w:type="pct"/>
            <w:vMerge/>
            <w:tcBorders>
              <w:bottom w:val="single" w:sz="4" w:space="0" w:color="auto"/>
            </w:tcBorders>
          </w:tcPr>
          <w:p w:rsidR="005722A6" w:rsidRDefault="001271F2" w:rsidP="00D80741">
            <w:pPr>
              <w:jc w:val="center"/>
              <w:rPr>
                <w:rFonts w:cs="Arial"/>
                <w:snapToGrid w:val="0"/>
                <w:color w:val="000000"/>
                <w:sz w:val="16"/>
              </w:rPr>
            </w:pPr>
          </w:p>
        </w:tc>
        <w:tc>
          <w:tcPr>
            <w:tcW w:w="649" w:type="pct"/>
            <w:tcBorders>
              <w:bottom w:val="single" w:sz="4" w:space="0" w:color="auto"/>
            </w:tcBorders>
            <w:vAlign w:val="center"/>
          </w:tcPr>
          <w:p w:rsidR="005722A6" w:rsidRDefault="00533620" w:rsidP="00197B3F">
            <w:pPr>
              <w:jc w:val="center"/>
              <w:rPr>
                <w:rFonts w:cs="Arial"/>
                <w:sz w:val="16"/>
                <w:szCs w:val="16"/>
              </w:rPr>
            </w:pPr>
            <w:r>
              <w:rPr>
                <w:rFonts w:cs="Arial"/>
                <w:snapToGrid w:val="0"/>
                <w:color w:val="000000"/>
                <w:sz w:val="16"/>
              </w:rPr>
              <w:t>Enabled  via SCCM (0x2)</w:t>
            </w:r>
          </w:p>
        </w:tc>
        <w:tc>
          <w:tcPr>
            <w:tcW w:w="809" w:type="pct"/>
            <w:tcBorders>
              <w:top w:val="single" w:sz="4" w:space="0" w:color="auto"/>
              <w:bottom w:val="single" w:sz="4" w:space="0" w:color="auto"/>
            </w:tcBorders>
            <w:vAlign w:val="center"/>
          </w:tcPr>
          <w:p w:rsidR="005722A6" w:rsidRPr="006D1131" w:rsidRDefault="00533620" w:rsidP="00197B3F">
            <w:pPr>
              <w:jc w:val="center"/>
              <w:rPr>
                <w:rFonts w:cs="Arial"/>
                <w:sz w:val="16"/>
                <w:szCs w:val="16"/>
              </w:rPr>
            </w:pPr>
            <w:r>
              <w:rPr>
                <w:rFonts w:cs="Arial"/>
                <w:sz w:val="16"/>
                <w:szCs w:val="16"/>
              </w:rPr>
              <w:t>X</w:t>
            </w:r>
          </w:p>
        </w:tc>
        <w:tc>
          <w:tcPr>
            <w:tcW w:w="770" w:type="pct"/>
            <w:tcBorders>
              <w:top w:val="single" w:sz="4" w:space="0" w:color="auto"/>
              <w:bottom w:val="single" w:sz="4" w:space="0" w:color="auto"/>
              <w:right w:val="double" w:sz="12" w:space="0" w:color="auto"/>
            </w:tcBorders>
            <w:shd w:val="clear" w:color="auto" w:fill="auto"/>
            <w:vAlign w:val="center"/>
          </w:tcPr>
          <w:p w:rsidR="005722A6" w:rsidRPr="005722A6" w:rsidRDefault="00533620" w:rsidP="00197B3F">
            <w:pPr>
              <w:jc w:val="center"/>
              <w:rPr>
                <w:rFonts w:cs="Arial"/>
                <w:sz w:val="16"/>
                <w:szCs w:val="16"/>
              </w:rPr>
            </w:pPr>
            <w:r w:rsidRPr="005722A6">
              <w:rPr>
                <w:rFonts w:cs="Arial"/>
                <w:snapToGrid w:val="0"/>
                <w:sz w:val="16"/>
                <w:szCs w:val="16"/>
              </w:rPr>
              <w:t>On (0x1)</w:t>
            </w:r>
          </w:p>
        </w:tc>
        <w:tc>
          <w:tcPr>
            <w:tcW w:w="809" w:type="pct"/>
            <w:vMerge/>
            <w:tcBorders>
              <w:left w:val="double" w:sz="12" w:space="0" w:color="auto"/>
              <w:bottom w:val="single" w:sz="4" w:space="0" w:color="auto"/>
              <w:right w:val="single" w:sz="2" w:space="0" w:color="auto"/>
            </w:tcBorders>
            <w:shd w:val="clear" w:color="auto" w:fill="auto"/>
            <w:vAlign w:val="center"/>
          </w:tcPr>
          <w:p w:rsidR="005722A6" w:rsidRDefault="001271F2" w:rsidP="007E64D9">
            <w:pPr>
              <w:jc w:val="center"/>
              <w:rPr>
                <w:rFonts w:cs="Arial"/>
                <w:snapToGrid w:val="0"/>
                <w:color w:val="000000"/>
                <w:sz w:val="16"/>
                <w:szCs w:val="16"/>
              </w:rPr>
            </w:pPr>
          </w:p>
        </w:tc>
        <w:tc>
          <w:tcPr>
            <w:tcW w:w="770" w:type="pct"/>
            <w:tcBorders>
              <w:top w:val="single" w:sz="4" w:space="0" w:color="auto"/>
              <w:left w:val="single" w:sz="2" w:space="0" w:color="auto"/>
              <w:bottom w:val="single" w:sz="4" w:space="0" w:color="auto"/>
            </w:tcBorders>
            <w:vAlign w:val="center"/>
          </w:tcPr>
          <w:p w:rsidR="005722A6" w:rsidRPr="00451D47" w:rsidRDefault="00533620" w:rsidP="005722A6">
            <w:pPr>
              <w:jc w:val="center"/>
              <w:rPr>
                <w:rFonts w:cs="Arial"/>
                <w:snapToGrid w:val="0"/>
                <w:color w:val="FF0000"/>
                <w:sz w:val="16"/>
                <w:szCs w:val="16"/>
              </w:rPr>
            </w:pPr>
            <w:r w:rsidRPr="00451D47">
              <w:rPr>
                <w:rFonts w:cs="Arial"/>
                <w:snapToGrid w:val="0"/>
                <w:color w:val="FF0000"/>
                <w:sz w:val="16"/>
                <w:szCs w:val="16"/>
              </w:rPr>
              <w:t>Active</w:t>
            </w:r>
          </w:p>
        </w:tc>
      </w:tr>
      <w:tr w:rsidR="005722A6" w:rsidRPr="006D1131" w:rsidTr="00F06585">
        <w:trPr>
          <w:trHeight w:val="420"/>
          <w:jc w:val="center"/>
        </w:trPr>
        <w:tc>
          <w:tcPr>
            <w:tcW w:w="3421" w:type="pct"/>
            <w:gridSpan w:val="5"/>
            <w:tcBorders>
              <w:top w:val="single" w:sz="12" w:space="0" w:color="auto"/>
              <w:bottom w:val="single" w:sz="12" w:space="0" w:color="auto"/>
              <w:right w:val="double" w:sz="12" w:space="0" w:color="auto"/>
            </w:tcBorders>
            <w:vAlign w:val="center"/>
          </w:tcPr>
          <w:p w:rsidR="005722A6" w:rsidRPr="00DD2D96" w:rsidRDefault="00533620" w:rsidP="005722A6">
            <w:pPr>
              <w:jc w:val="center"/>
              <w:rPr>
                <w:rFonts w:cs="Arial"/>
                <w:color w:val="0070C0"/>
                <w:sz w:val="16"/>
                <w:szCs w:val="16"/>
              </w:rPr>
            </w:pPr>
            <w:r w:rsidRPr="00DD2D96">
              <w:rPr>
                <w:rFonts w:cs="Arial"/>
                <w:color w:val="0070C0"/>
                <w:sz w:val="16"/>
                <w:szCs w:val="16"/>
              </w:rPr>
              <w:t>All Other Cases</w:t>
            </w:r>
          </w:p>
        </w:tc>
        <w:tc>
          <w:tcPr>
            <w:tcW w:w="809" w:type="pct"/>
            <w:tcBorders>
              <w:top w:val="single" w:sz="12" w:space="0" w:color="auto"/>
              <w:left w:val="double" w:sz="12" w:space="0" w:color="auto"/>
              <w:bottom w:val="single" w:sz="12" w:space="0" w:color="auto"/>
              <w:right w:val="single" w:sz="2" w:space="0" w:color="auto"/>
            </w:tcBorders>
            <w:shd w:val="clear" w:color="auto" w:fill="auto"/>
            <w:vAlign w:val="center"/>
          </w:tcPr>
          <w:p w:rsidR="005722A6" w:rsidRDefault="00533620" w:rsidP="007E64D9">
            <w:pPr>
              <w:jc w:val="center"/>
              <w:rPr>
                <w:rFonts w:cs="Arial"/>
                <w:snapToGrid w:val="0"/>
                <w:color w:val="000000"/>
                <w:sz w:val="16"/>
                <w:szCs w:val="16"/>
              </w:rPr>
            </w:pPr>
            <w:r>
              <w:rPr>
                <w:rFonts w:cs="Arial"/>
                <w:snapToGrid w:val="0"/>
                <w:color w:val="000000"/>
                <w:sz w:val="16"/>
                <w:szCs w:val="16"/>
              </w:rPr>
              <w:t>Inactive</w:t>
            </w:r>
          </w:p>
        </w:tc>
        <w:tc>
          <w:tcPr>
            <w:tcW w:w="770" w:type="pct"/>
            <w:tcBorders>
              <w:top w:val="single" w:sz="12" w:space="0" w:color="auto"/>
              <w:left w:val="single" w:sz="2" w:space="0" w:color="auto"/>
              <w:bottom w:val="single" w:sz="12" w:space="0" w:color="auto"/>
            </w:tcBorders>
            <w:vAlign w:val="center"/>
          </w:tcPr>
          <w:p w:rsidR="005722A6" w:rsidRDefault="00533620" w:rsidP="00451D47">
            <w:pPr>
              <w:jc w:val="center"/>
              <w:rPr>
                <w:rFonts w:cs="Arial"/>
                <w:snapToGrid w:val="0"/>
                <w:color w:val="000000"/>
                <w:sz w:val="16"/>
                <w:szCs w:val="16"/>
              </w:rPr>
            </w:pPr>
            <w:r>
              <w:rPr>
                <w:rFonts w:cs="Arial"/>
                <w:snapToGrid w:val="0"/>
                <w:color w:val="000000"/>
                <w:sz w:val="16"/>
                <w:szCs w:val="16"/>
              </w:rPr>
              <w:t>Inactive</w:t>
            </w:r>
          </w:p>
        </w:tc>
      </w:tr>
    </w:tbl>
    <w:p w:rsidR="00E12FCF" w:rsidRDefault="001271F2"/>
    <w:p w:rsidR="00406F39" w:rsidRDefault="00533620" w:rsidP="00B9479B">
      <w:pPr>
        <w:pStyle w:val="Heading4"/>
      </w:pPr>
      <w:r>
        <w:t>Operation Description (supports algorithm flowchart /state diagram)</w:t>
      </w:r>
    </w:p>
    <w:p w:rsidR="00406F39" w:rsidRDefault="00533620" w:rsidP="00B9479B">
      <w:pPr>
        <w:pStyle w:val="Heading5"/>
      </w:pPr>
      <w:r>
        <w:t>Implementation Priority</w:t>
      </w:r>
    </w:p>
    <w:p w:rsidR="00406F39" w:rsidRDefault="00533620" w:rsidP="00B9479B">
      <w:pPr>
        <w:pStyle w:val="Heading6"/>
      </w:pPr>
      <w:r w:rsidRPr="00B9479B">
        <w:t>F-REQ-299276/A-Highly Recommended</w:t>
      </w:r>
    </w:p>
    <w:p w:rsidR="00362B1F" w:rsidRDefault="00533620" w:rsidP="00533620">
      <w:pPr>
        <w:numPr>
          <w:ilvl w:val="0"/>
          <w:numId w:val="8"/>
        </w:numPr>
      </w:pPr>
      <w:r>
        <w:t>Dedicated / Fixed RTT – Very highly recommended</w:t>
      </w:r>
    </w:p>
    <w:p w:rsidR="00406F39" w:rsidRDefault="00533620" w:rsidP="00B9479B">
      <w:pPr>
        <w:pStyle w:val="Heading6"/>
      </w:pPr>
      <w:r w:rsidRPr="00B9479B">
        <w:t>F-REQ-299277/A-Second Recommendation</w:t>
      </w:r>
    </w:p>
    <w:p w:rsidR="00362B1F" w:rsidRDefault="00533620" w:rsidP="00533620">
      <w:pPr>
        <w:numPr>
          <w:ilvl w:val="0"/>
          <w:numId w:val="9"/>
        </w:numPr>
      </w:pPr>
      <w:r>
        <w:t>Non-Toggle RTT (only if Dedicated / Fixed RTT space is not feasible.</w:t>
      </w:r>
    </w:p>
    <w:p w:rsidR="00406F39" w:rsidRDefault="00533620" w:rsidP="00B9479B">
      <w:pPr>
        <w:pStyle w:val="Heading6"/>
      </w:pPr>
      <w:r w:rsidRPr="00B9479B">
        <w:t>F-REQ-299278/A-LED Telltale</w:t>
      </w:r>
    </w:p>
    <w:p w:rsidR="00362B1F" w:rsidRDefault="00533620" w:rsidP="00533620">
      <w:pPr>
        <w:numPr>
          <w:ilvl w:val="0"/>
          <w:numId w:val="10"/>
        </w:numPr>
        <w:ind w:right="396"/>
      </w:pPr>
      <w:r w:rsidRPr="00362B1F">
        <w:t xml:space="preserve">Fixed LED </w:t>
      </w:r>
      <w:r>
        <w:t>Telltale</w:t>
      </w:r>
      <w:r w:rsidRPr="00362B1F">
        <w:t xml:space="preserve">: </w:t>
      </w:r>
      <w:r>
        <w:t xml:space="preserve">Not used for this application. Interior Harmony SDS requirement currently does NOT have color coordinates defined for a white LED telltale. If an LED telltale is to be used for this feature, Interior Harmony group must develop color coordinates and update IH SDS requirement IH-0001. Feature limited to M2 and M3 level clusters. </w:t>
      </w:r>
    </w:p>
    <w:p w:rsidR="00406F39" w:rsidRDefault="00533620" w:rsidP="00B9479B">
      <w:pPr>
        <w:pStyle w:val="Heading6"/>
      </w:pPr>
      <w:r w:rsidRPr="00B9479B">
        <w:t>F-REQ-299279/A-Auto High Beam Indication Implementation for Different Markets</w:t>
      </w:r>
    </w:p>
    <w:p w:rsidR="00A50F84" w:rsidRPr="00362B1F" w:rsidRDefault="00533620" w:rsidP="00533620">
      <w:pPr>
        <w:numPr>
          <w:ilvl w:val="0"/>
          <w:numId w:val="11"/>
        </w:numPr>
        <w:ind w:right="396"/>
      </w:pPr>
      <w:r w:rsidRPr="000B6976">
        <w:rPr>
          <w:highlight w:val="yellow"/>
        </w:rPr>
        <w:t>The auto-highbeam indication shall be implemented on all markets</w:t>
      </w:r>
      <w:r>
        <w:t xml:space="preserve">. </w:t>
      </w:r>
    </w:p>
    <w:p w:rsidR="00F56472" w:rsidRDefault="001271F2">
      <w:pPr>
        <w:ind w:left="2160"/>
      </w:pPr>
    </w:p>
    <w:p w:rsidR="00406F39" w:rsidRDefault="00533620" w:rsidP="00B9479B">
      <w:pPr>
        <w:pStyle w:val="Heading4"/>
      </w:pPr>
      <w:r w:rsidRPr="00B9479B">
        <w:lastRenderedPageBreak/>
        <w:t>FS-REQ-299294/A;1-  Function Safety Classification (EMC)</w:t>
      </w:r>
    </w:p>
    <w:p w:rsidR="00F56472" w:rsidRDefault="00533620" w:rsidP="00E05E76">
      <w:pPr>
        <w:ind w:left="1440"/>
      </w:pPr>
      <w:r>
        <w:t>B</w:t>
      </w:r>
    </w:p>
    <w:p w:rsidR="00F56472" w:rsidRDefault="001271F2"/>
    <w:p w:rsidR="00406F39" w:rsidRDefault="00533620" w:rsidP="00B9479B">
      <w:pPr>
        <w:pStyle w:val="Heading4"/>
      </w:pPr>
      <w:r w:rsidRPr="00B9479B">
        <w:t>NVM-REQ-299286/A-  Memory Storage</w:t>
      </w:r>
    </w:p>
    <w:p w:rsidR="00AE06BC" w:rsidRPr="00AE06BC" w:rsidRDefault="001271F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6"/>
        <w:gridCol w:w="2841"/>
        <w:gridCol w:w="1552"/>
        <w:gridCol w:w="1423"/>
      </w:tblGrid>
      <w:tr w:rsidR="00F56472" w:rsidTr="00896DA4">
        <w:trPr>
          <w:trHeight w:val="692"/>
          <w:jc w:val="center"/>
        </w:trPr>
        <w:tc>
          <w:tcPr>
            <w:tcW w:w="2956" w:type="dxa"/>
            <w:tcBorders>
              <w:top w:val="single" w:sz="12" w:space="0" w:color="auto"/>
              <w:left w:val="single" w:sz="12" w:space="0" w:color="auto"/>
              <w:bottom w:val="single" w:sz="12" w:space="0" w:color="auto"/>
              <w:right w:val="single" w:sz="12" w:space="0" w:color="auto"/>
            </w:tcBorders>
          </w:tcPr>
          <w:p w:rsidR="00F56472" w:rsidRDefault="00533620">
            <w:pPr>
              <w:jc w:val="center"/>
              <w:rPr>
                <w:b/>
              </w:rPr>
            </w:pPr>
            <w:r>
              <w:rPr>
                <w:b/>
              </w:rPr>
              <w:t>Parameter Name</w:t>
            </w:r>
          </w:p>
        </w:tc>
        <w:tc>
          <w:tcPr>
            <w:tcW w:w="2841" w:type="dxa"/>
            <w:tcBorders>
              <w:top w:val="single" w:sz="12" w:space="0" w:color="auto"/>
              <w:left w:val="single" w:sz="12" w:space="0" w:color="auto"/>
              <w:bottom w:val="single" w:sz="12" w:space="0" w:color="auto"/>
              <w:right w:val="single" w:sz="12" w:space="0" w:color="auto"/>
            </w:tcBorders>
          </w:tcPr>
          <w:p w:rsidR="00F56472" w:rsidRDefault="00533620">
            <w:pPr>
              <w:jc w:val="center"/>
              <w:rPr>
                <w:b/>
              </w:rPr>
            </w:pPr>
            <w:r>
              <w:rPr>
                <w:b/>
              </w:rPr>
              <w:t>Description</w:t>
            </w:r>
          </w:p>
        </w:tc>
        <w:tc>
          <w:tcPr>
            <w:tcW w:w="1552" w:type="dxa"/>
            <w:tcBorders>
              <w:top w:val="single" w:sz="12" w:space="0" w:color="auto"/>
              <w:left w:val="single" w:sz="12" w:space="0" w:color="auto"/>
              <w:bottom w:val="single" w:sz="12" w:space="0" w:color="auto"/>
              <w:right w:val="single" w:sz="12" w:space="0" w:color="auto"/>
            </w:tcBorders>
          </w:tcPr>
          <w:p w:rsidR="00F56472" w:rsidRDefault="00533620">
            <w:pPr>
              <w:jc w:val="center"/>
              <w:rPr>
                <w:b/>
              </w:rPr>
            </w:pPr>
            <w:r>
              <w:rPr>
                <w:b/>
              </w:rPr>
              <w:t xml:space="preserve">Value at </w:t>
            </w:r>
          </w:p>
          <w:p w:rsidR="00F56472" w:rsidRDefault="00533620">
            <w:pPr>
              <w:jc w:val="center"/>
              <w:rPr>
                <w:b/>
              </w:rPr>
            </w:pPr>
            <w:smartTag w:uri="urn:schemas-microsoft-com:office:smarttags" w:element="place">
              <w:r>
                <w:rPr>
                  <w:b/>
                </w:rPr>
                <w:t>Battery</w:t>
              </w:r>
            </w:smartTag>
            <w:r>
              <w:rPr>
                <w:b/>
              </w:rPr>
              <w:t xml:space="preserve"> Connect</w:t>
            </w:r>
          </w:p>
        </w:tc>
        <w:tc>
          <w:tcPr>
            <w:tcW w:w="1423" w:type="dxa"/>
            <w:tcBorders>
              <w:top w:val="single" w:sz="12" w:space="0" w:color="auto"/>
              <w:left w:val="single" w:sz="12" w:space="0" w:color="auto"/>
              <w:bottom w:val="single" w:sz="12" w:space="0" w:color="auto"/>
              <w:right w:val="single" w:sz="12" w:space="0" w:color="auto"/>
            </w:tcBorders>
          </w:tcPr>
          <w:p w:rsidR="00F56472" w:rsidRDefault="00533620">
            <w:pPr>
              <w:jc w:val="center"/>
              <w:rPr>
                <w:b/>
              </w:rPr>
            </w:pPr>
            <w:r>
              <w:rPr>
                <w:b/>
              </w:rPr>
              <w:t xml:space="preserve">Value at </w:t>
            </w:r>
          </w:p>
          <w:p w:rsidR="00F56472" w:rsidRDefault="00533620">
            <w:pPr>
              <w:jc w:val="center"/>
              <w:rPr>
                <w:b/>
              </w:rPr>
            </w:pPr>
            <w:r>
              <w:rPr>
                <w:b/>
              </w:rPr>
              <w:t>Module Wake-up</w:t>
            </w:r>
          </w:p>
        </w:tc>
      </w:tr>
      <w:tr w:rsidR="00F56472" w:rsidTr="00896DA4">
        <w:trPr>
          <w:jc w:val="center"/>
        </w:trPr>
        <w:tc>
          <w:tcPr>
            <w:tcW w:w="2956" w:type="dxa"/>
          </w:tcPr>
          <w:p w:rsidR="00F56472" w:rsidRDefault="00533620">
            <w:r>
              <w:t>Auto_High_Beam_RTT</w:t>
            </w:r>
          </w:p>
        </w:tc>
        <w:tc>
          <w:tcPr>
            <w:tcW w:w="2841" w:type="dxa"/>
          </w:tcPr>
          <w:p w:rsidR="00F56472" w:rsidRDefault="00533620" w:rsidP="00BD307F">
            <w:pPr>
              <w:rPr>
                <w:rFonts w:cs="Arial"/>
              </w:rPr>
            </w:pPr>
            <w:r>
              <w:rPr>
                <w:rFonts w:cs="Arial"/>
              </w:rPr>
              <w:t>Used to control the state of the RTT</w:t>
            </w:r>
          </w:p>
        </w:tc>
        <w:tc>
          <w:tcPr>
            <w:tcW w:w="1552" w:type="dxa"/>
          </w:tcPr>
          <w:p w:rsidR="00F56472" w:rsidRDefault="00533620">
            <w:r>
              <w:t>Inactive</w:t>
            </w:r>
          </w:p>
        </w:tc>
        <w:tc>
          <w:tcPr>
            <w:tcW w:w="1423" w:type="dxa"/>
          </w:tcPr>
          <w:p w:rsidR="00F56472" w:rsidRDefault="00533620">
            <w:r>
              <w:t>Inactive</w:t>
            </w:r>
          </w:p>
        </w:tc>
      </w:tr>
      <w:tr w:rsidR="00D32176" w:rsidTr="00896DA4">
        <w:trPr>
          <w:jc w:val="center"/>
        </w:trPr>
        <w:tc>
          <w:tcPr>
            <w:tcW w:w="2956" w:type="dxa"/>
          </w:tcPr>
          <w:p w:rsidR="00D32176" w:rsidRPr="007E7846" w:rsidRDefault="00533620">
            <w:pPr>
              <w:rPr>
                <w:color w:val="FF0000"/>
              </w:rPr>
            </w:pPr>
            <w:r w:rsidRPr="007E7846">
              <w:rPr>
                <w:rFonts w:cs="Arial"/>
                <w:color w:val="FF0000"/>
              </w:rPr>
              <w:t>A</w:t>
            </w:r>
            <w:r>
              <w:rPr>
                <w:rFonts w:cs="Arial"/>
                <w:color w:val="FF0000"/>
              </w:rPr>
              <w:t>daptive_Drive_</w:t>
            </w:r>
            <w:r w:rsidRPr="007E7846">
              <w:rPr>
                <w:rFonts w:cs="Arial"/>
                <w:color w:val="FF0000"/>
              </w:rPr>
              <w:t>Beam</w:t>
            </w:r>
            <w:r w:rsidRPr="007E7846">
              <w:rPr>
                <w:rFonts w:cs="Arial"/>
                <w:snapToGrid w:val="0"/>
                <w:color w:val="FF0000"/>
              </w:rPr>
              <w:t>_RTT</w:t>
            </w:r>
          </w:p>
        </w:tc>
        <w:tc>
          <w:tcPr>
            <w:tcW w:w="2841" w:type="dxa"/>
          </w:tcPr>
          <w:p w:rsidR="00D32176" w:rsidRPr="00451D47" w:rsidRDefault="00533620" w:rsidP="00197B3F">
            <w:pPr>
              <w:rPr>
                <w:rFonts w:cs="Arial"/>
                <w:color w:val="FF0000"/>
              </w:rPr>
            </w:pPr>
            <w:r w:rsidRPr="00451D47">
              <w:rPr>
                <w:rFonts w:cs="Arial"/>
                <w:color w:val="FF0000"/>
              </w:rPr>
              <w:t>Used to control the state of the RTT</w:t>
            </w:r>
          </w:p>
        </w:tc>
        <w:tc>
          <w:tcPr>
            <w:tcW w:w="1552" w:type="dxa"/>
          </w:tcPr>
          <w:p w:rsidR="00D32176" w:rsidRPr="00451D47" w:rsidRDefault="00533620" w:rsidP="00197B3F">
            <w:pPr>
              <w:rPr>
                <w:color w:val="FF0000"/>
              </w:rPr>
            </w:pPr>
            <w:r w:rsidRPr="00451D47">
              <w:rPr>
                <w:color w:val="FF0000"/>
              </w:rPr>
              <w:t>Inactive</w:t>
            </w:r>
          </w:p>
        </w:tc>
        <w:tc>
          <w:tcPr>
            <w:tcW w:w="1423" w:type="dxa"/>
          </w:tcPr>
          <w:p w:rsidR="00D32176" w:rsidRPr="00451D47" w:rsidRDefault="00533620" w:rsidP="00197B3F">
            <w:pPr>
              <w:rPr>
                <w:color w:val="FF0000"/>
              </w:rPr>
            </w:pPr>
            <w:r w:rsidRPr="00451D47">
              <w:rPr>
                <w:color w:val="FF0000"/>
              </w:rPr>
              <w:t>Inactive</w:t>
            </w:r>
          </w:p>
        </w:tc>
      </w:tr>
      <w:tr w:rsidR="00F56472" w:rsidTr="00896DA4">
        <w:trPr>
          <w:jc w:val="center"/>
        </w:trPr>
        <w:tc>
          <w:tcPr>
            <w:tcW w:w="2956" w:type="dxa"/>
          </w:tcPr>
          <w:p w:rsidR="007153E6" w:rsidRDefault="00533620">
            <w:r w:rsidRPr="007153E6">
              <w:t xml:space="preserve">AhbcStat_B_Dsply </w:t>
            </w:r>
            <w:r>
              <w:t>Signal</w:t>
            </w:r>
          </w:p>
        </w:tc>
        <w:tc>
          <w:tcPr>
            <w:tcW w:w="2841" w:type="dxa"/>
          </w:tcPr>
          <w:p w:rsidR="00F56472" w:rsidRPr="00283218" w:rsidRDefault="00533620">
            <w:r>
              <w:t xml:space="preserve">CAN signal sent from the </w:t>
            </w:r>
            <w:r w:rsidRPr="00283218">
              <w:rPr>
                <w:highlight w:val="yellow"/>
              </w:rPr>
              <w:t>IPMA</w:t>
            </w:r>
          </w:p>
        </w:tc>
        <w:tc>
          <w:tcPr>
            <w:tcW w:w="1552" w:type="dxa"/>
          </w:tcPr>
          <w:p w:rsidR="00F56472" w:rsidRDefault="00533620">
            <w:r>
              <w:t>OFF (0x0)</w:t>
            </w:r>
          </w:p>
        </w:tc>
        <w:tc>
          <w:tcPr>
            <w:tcW w:w="1423" w:type="dxa"/>
          </w:tcPr>
          <w:p w:rsidR="00F56472" w:rsidRDefault="00533620">
            <w:r>
              <w:t>Off (0x0)</w:t>
            </w:r>
          </w:p>
        </w:tc>
      </w:tr>
      <w:tr w:rsidR="00DD2D96" w:rsidRPr="00DD2D96" w:rsidTr="00896DA4">
        <w:trPr>
          <w:jc w:val="center"/>
        </w:trPr>
        <w:tc>
          <w:tcPr>
            <w:tcW w:w="2956" w:type="dxa"/>
          </w:tcPr>
          <w:p w:rsidR="00482C3F" w:rsidRPr="00DD2D96" w:rsidRDefault="00533620" w:rsidP="00863EB3">
            <w:pPr>
              <w:rPr>
                <w:color w:val="0070C0"/>
              </w:rPr>
            </w:pPr>
            <w:r w:rsidRPr="00DD2D96">
              <w:rPr>
                <w:rFonts w:cs="Arial"/>
                <w:color w:val="0070C0"/>
              </w:rPr>
              <w:t>Ahb</w:t>
            </w:r>
            <w:r>
              <w:rPr>
                <w:rFonts w:cs="Arial"/>
                <w:color w:val="0070C0"/>
              </w:rPr>
              <w:t>Stat_B_Dsply</w:t>
            </w:r>
            <w:r w:rsidRPr="00DD2D96">
              <w:rPr>
                <w:rFonts w:cs="Arial"/>
                <w:color w:val="0070C0"/>
              </w:rPr>
              <w:t xml:space="preserve"> Signal</w:t>
            </w:r>
          </w:p>
        </w:tc>
        <w:tc>
          <w:tcPr>
            <w:tcW w:w="2841" w:type="dxa"/>
          </w:tcPr>
          <w:p w:rsidR="00482C3F" w:rsidRPr="00DD2D96" w:rsidRDefault="00533620">
            <w:pPr>
              <w:rPr>
                <w:color w:val="0070C0"/>
              </w:rPr>
            </w:pPr>
            <w:r w:rsidRPr="00DD2D96">
              <w:rPr>
                <w:color w:val="0070C0"/>
              </w:rPr>
              <w:t>CAN signal sent from the SCCM</w:t>
            </w:r>
          </w:p>
        </w:tc>
        <w:tc>
          <w:tcPr>
            <w:tcW w:w="1552" w:type="dxa"/>
          </w:tcPr>
          <w:p w:rsidR="007E4273" w:rsidRPr="00DD2D96" w:rsidRDefault="00533620" w:rsidP="00DA04F3">
            <w:pPr>
              <w:rPr>
                <w:color w:val="0070C0"/>
              </w:rPr>
            </w:pPr>
            <w:r>
              <w:rPr>
                <w:rFonts w:cs="Arial"/>
                <w:snapToGrid w:val="0"/>
                <w:color w:val="0070C0"/>
              </w:rPr>
              <w:t xml:space="preserve">Off </w:t>
            </w:r>
            <w:r w:rsidRPr="00DD2D96">
              <w:rPr>
                <w:rFonts w:cs="Arial"/>
                <w:snapToGrid w:val="0"/>
                <w:color w:val="0070C0"/>
              </w:rPr>
              <w:t>(0x0)</w:t>
            </w:r>
          </w:p>
        </w:tc>
        <w:tc>
          <w:tcPr>
            <w:tcW w:w="1423" w:type="dxa"/>
          </w:tcPr>
          <w:p w:rsidR="00482C3F" w:rsidRPr="00DD2D96" w:rsidRDefault="00533620" w:rsidP="00DA04F3">
            <w:pPr>
              <w:rPr>
                <w:color w:val="0070C0"/>
              </w:rPr>
            </w:pPr>
            <w:r>
              <w:rPr>
                <w:rFonts w:cs="Arial"/>
                <w:snapToGrid w:val="0"/>
                <w:color w:val="0070C0"/>
              </w:rPr>
              <w:t xml:space="preserve">Off </w:t>
            </w:r>
            <w:r w:rsidRPr="00DD2D96">
              <w:rPr>
                <w:rFonts w:cs="Arial"/>
                <w:snapToGrid w:val="0"/>
                <w:color w:val="0070C0"/>
              </w:rPr>
              <w:t>(0x0)</w:t>
            </w:r>
          </w:p>
        </w:tc>
      </w:tr>
      <w:tr w:rsidR="00850732" w:rsidTr="00896DA4">
        <w:trPr>
          <w:jc w:val="center"/>
        </w:trPr>
        <w:tc>
          <w:tcPr>
            <w:tcW w:w="2956" w:type="dxa"/>
          </w:tcPr>
          <w:p w:rsidR="00850732" w:rsidRPr="007153E6" w:rsidRDefault="00533620">
            <w:r>
              <w:t>AHB_RTT_Cfg</w:t>
            </w:r>
          </w:p>
        </w:tc>
        <w:tc>
          <w:tcPr>
            <w:tcW w:w="2841" w:type="dxa"/>
          </w:tcPr>
          <w:p w:rsidR="00850732" w:rsidRDefault="00533620" w:rsidP="00BD0C82">
            <w:r>
              <w:t>Configures cluster to allow Auto_High_Beam_RTT to be active. Set to Disabled at Cluster Supplier Manufacturing Plant.</w:t>
            </w:r>
          </w:p>
        </w:tc>
        <w:tc>
          <w:tcPr>
            <w:tcW w:w="1552" w:type="dxa"/>
            <w:vAlign w:val="center"/>
          </w:tcPr>
          <w:p w:rsidR="00850732" w:rsidRDefault="00533620" w:rsidP="00BD0C82">
            <w:r>
              <w:t>Use Stored Value</w:t>
            </w:r>
          </w:p>
        </w:tc>
        <w:tc>
          <w:tcPr>
            <w:tcW w:w="1423" w:type="dxa"/>
            <w:vAlign w:val="center"/>
          </w:tcPr>
          <w:p w:rsidR="00850732" w:rsidRDefault="00533620" w:rsidP="00BD0C82">
            <w:r>
              <w:t>Use Stored Value</w:t>
            </w:r>
          </w:p>
        </w:tc>
      </w:tr>
      <w:tr w:rsidR="00451D47" w:rsidTr="00896DA4">
        <w:trPr>
          <w:jc w:val="center"/>
        </w:trPr>
        <w:tc>
          <w:tcPr>
            <w:tcW w:w="2956" w:type="dxa"/>
          </w:tcPr>
          <w:p w:rsidR="00451D47" w:rsidRPr="00451D47" w:rsidRDefault="00533620">
            <w:pPr>
              <w:rPr>
                <w:color w:val="FF0000"/>
              </w:rPr>
            </w:pPr>
            <w:r w:rsidRPr="00451D47">
              <w:rPr>
                <w:color w:val="FF0000"/>
              </w:rPr>
              <w:t>AutoHighBeam_Menu_Cfg</w:t>
            </w:r>
          </w:p>
        </w:tc>
        <w:tc>
          <w:tcPr>
            <w:tcW w:w="5816" w:type="dxa"/>
            <w:gridSpan w:val="3"/>
          </w:tcPr>
          <w:p w:rsidR="00451D47" w:rsidRPr="00451D47" w:rsidRDefault="00533620" w:rsidP="00197B3F">
            <w:pPr>
              <w:rPr>
                <w:color w:val="FF0000"/>
              </w:rPr>
            </w:pPr>
            <w:r w:rsidRPr="00451D47">
              <w:rPr>
                <w:color w:val="FF0000"/>
              </w:rPr>
              <w:t>Refer to AutoHighBeam Control Function for Init values of this variable.</w:t>
            </w:r>
          </w:p>
        </w:tc>
      </w:tr>
      <w:tr w:rsidR="00850732" w:rsidTr="00896DA4">
        <w:trPr>
          <w:jc w:val="center"/>
        </w:trPr>
        <w:tc>
          <w:tcPr>
            <w:tcW w:w="2956" w:type="dxa"/>
          </w:tcPr>
          <w:p w:rsidR="00850732" w:rsidRDefault="00533620">
            <w:r>
              <w:t>Operational_Mode</w:t>
            </w:r>
          </w:p>
        </w:tc>
        <w:tc>
          <w:tcPr>
            <w:tcW w:w="2841" w:type="dxa"/>
          </w:tcPr>
          <w:p w:rsidR="00850732" w:rsidRDefault="00533620">
            <w:r>
              <w:t>4 state indicator for cluster operational mode</w:t>
            </w:r>
          </w:p>
        </w:tc>
        <w:tc>
          <w:tcPr>
            <w:tcW w:w="1552" w:type="dxa"/>
          </w:tcPr>
          <w:p w:rsidR="00850732" w:rsidRDefault="00533620">
            <w:r>
              <w:t xml:space="preserve">Limited </w:t>
            </w:r>
          </w:p>
        </w:tc>
        <w:tc>
          <w:tcPr>
            <w:tcW w:w="1423" w:type="dxa"/>
          </w:tcPr>
          <w:p w:rsidR="00850732" w:rsidRDefault="00533620">
            <w:r>
              <w:t xml:space="preserve">Limited, </w:t>
            </w:r>
            <w:smartTag w:uri="urn:schemas-microsoft-com:office:smarttags" w:element="City">
              <w:smartTag w:uri="urn:schemas-microsoft-com:office:smarttags" w:element="place">
                <w:r>
                  <w:t>Normal</w:t>
                </w:r>
              </w:smartTag>
            </w:smartTag>
            <w:r>
              <w:t xml:space="preserve"> or Crank</w:t>
            </w:r>
          </w:p>
        </w:tc>
      </w:tr>
    </w:tbl>
    <w:p w:rsidR="00F56472" w:rsidRDefault="001271F2"/>
    <w:p w:rsidR="00406F39" w:rsidRDefault="00533620" w:rsidP="00B9479B">
      <w:pPr>
        <w:pStyle w:val="Heading4"/>
      </w:pPr>
      <w:r>
        <w:t>Prove Out</w:t>
      </w:r>
    </w:p>
    <w:p w:rsidR="00F56472" w:rsidRDefault="00533620" w:rsidP="008B3D4C">
      <w:pPr>
        <w:ind w:left="1440"/>
      </w:pPr>
      <w:r>
        <w:t>None</w:t>
      </w:r>
    </w:p>
    <w:p w:rsidR="00F56472" w:rsidRDefault="001271F2">
      <w:pPr>
        <w:ind w:left="1872" w:firstLine="720"/>
      </w:pPr>
    </w:p>
    <w:p w:rsidR="00406F39" w:rsidRDefault="00533620" w:rsidP="00B9479B">
      <w:pPr>
        <w:pStyle w:val="Heading4"/>
      </w:pPr>
      <w:r w:rsidRPr="00B9479B">
        <w:t>F-REQ-299287/A-Reconfigurable RTT</w:t>
      </w:r>
    </w:p>
    <w:p w:rsidR="00F56472" w:rsidRDefault="00533620" w:rsidP="00F31237">
      <w:pPr>
        <w:ind w:left="1440"/>
      </w:pPr>
      <w:r>
        <w:t>Yes (as per HMI graphics)</w:t>
      </w:r>
    </w:p>
    <w:p w:rsidR="00F56472" w:rsidRDefault="001271F2"/>
    <w:p w:rsidR="00406F39" w:rsidRDefault="00533620" w:rsidP="00B9479B">
      <w:pPr>
        <w:pStyle w:val="Heading4"/>
      </w:pPr>
      <w:r>
        <w:t>Message Center Msg</w:t>
      </w:r>
    </w:p>
    <w:p w:rsidR="00F56472" w:rsidRDefault="00533620" w:rsidP="00684C7B">
      <w:pPr>
        <w:ind w:left="1440"/>
      </w:pPr>
      <w:r>
        <w:t>None</w:t>
      </w:r>
    </w:p>
    <w:p w:rsidR="00FE6563" w:rsidRDefault="001271F2">
      <w:pPr>
        <w:ind w:left="2200"/>
      </w:pPr>
    </w:p>
    <w:p w:rsidR="00406F39" w:rsidRDefault="00533620" w:rsidP="00B9479B">
      <w:pPr>
        <w:pStyle w:val="Heading2"/>
      </w:pPr>
      <w:r>
        <w:t>Error Handling</w:t>
      </w:r>
    </w:p>
    <w:p w:rsidR="00406F39" w:rsidRDefault="00533620" w:rsidP="00B9479B">
      <w:pPr>
        <w:pStyle w:val="Heading3"/>
      </w:pPr>
      <w:r>
        <w:t>Missing Message Strategy</w:t>
      </w:r>
    </w:p>
    <w:p w:rsidR="008B2E49" w:rsidRDefault="00533620" w:rsidP="00456A33">
      <w:pPr>
        <w:ind w:left="1440"/>
      </w:pPr>
      <w:r>
        <w:t>The signals will be declared missing as per the Diagnostics section of this SPSS.</w:t>
      </w:r>
    </w:p>
    <w:p w:rsidR="008B2E49" w:rsidRDefault="001271F2" w:rsidP="00456A33">
      <w:pPr>
        <w:ind w:left="2448"/>
      </w:pPr>
    </w:p>
    <w:p w:rsidR="00F56472" w:rsidRDefault="00533620" w:rsidP="00456A33">
      <w:pPr>
        <w:ind w:left="1440"/>
        <w:rPr>
          <w:rFonts w:cs="Arial"/>
        </w:rPr>
      </w:pPr>
      <w:r>
        <w:t>DTCs states and history will be determined as per the Diagnostics section of this SPSS.</w:t>
      </w:r>
    </w:p>
    <w:p w:rsidR="00F56472" w:rsidRDefault="001271F2">
      <w:pPr>
        <w:ind w:left="1440"/>
        <w:rPr>
          <w:rFonts w:cs="Arial"/>
        </w:rPr>
      </w:pPr>
    </w:p>
    <w:p w:rsidR="00200E7D" w:rsidRDefault="001271F2">
      <w:pPr>
        <w:ind w:left="1440"/>
        <w:rPr>
          <w:rFonts w:cs="Arial"/>
        </w:rPr>
      </w:pPr>
    </w:p>
    <w:p w:rsidR="00406F39" w:rsidRDefault="00533620" w:rsidP="00B9479B">
      <w:pPr>
        <w:pStyle w:val="Heading2"/>
      </w:pPr>
      <w:r>
        <w:t>Diagnostics</w:t>
      </w:r>
    </w:p>
    <w:p w:rsidR="00406F39" w:rsidRDefault="00533620" w:rsidP="00B9479B">
      <w:pPr>
        <w:pStyle w:val="Heading3"/>
      </w:pPr>
      <w:r w:rsidRPr="00B9479B">
        <w:t>DIR-REQ-299291/A-Self Test</w:t>
      </w:r>
    </w:p>
    <w:p w:rsidR="00F56472" w:rsidRDefault="00533620" w:rsidP="00903818">
      <w:pPr>
        <w:ind w:left="1440"/>
        <w:rPr>
          <w:rFonts w:cs="Arial"/>
        </w:rPr>
      </w:pPr>
      <w:r>
        <w:rPr>
          <w:rFonts w:cs="Arial"/>
        </w:rPr>
        <w:t>Bulb illuminated during self test as per Self_Entry_Bulb_Check_Timer</w:t>
      </w:r>
    </w:p>
    <w:p w:rsidR="00F56472" w:rsidRDefault="001271F2">
      <w:pPr>
        <w:ind w:left="700"/>
      </w:pPr>
    </w:p>
    <w:p w:rsidR="00406F39" w:rsidRDefault="00533620" w:rsidP="00B9479B">
      <w:pPr>
        <w:pStyle w:val="Heading3"/>
      </w:pPr>
      <w:r>
        <w:lastRenderedPageBreak/>
        <w:t>Engineering Test Mode</w:t>
      </w:r>
    </w:p>
    <w:p w:rsidR="00F56472" w:rsidRDefault="00533620" w:rsidP="00C91C2B">
      <w:pPr>
        <w:ind w:left="1440"/>
      </w:pPr>
      <w:r>
        <w:t>Reference section “</w:t>
      </w:r>
      <w:bookmarkStart w:id="1" w:name="_Toc33162517"/>
      <w:r>
        <w:t>Dealer / Engineering Test Mode (ETM)</w:t>
      </w:r>
      <w:bookmarkEnd w:id="1"/>
      <w:r>
        <w:t>”</w:t>
      </w:r>
    </w:p>
    <w:p w:rsidR="00F56472" w:rsidRDefault="001271F2"/>
    <w:p w:rsidR="00F8168A" w:rsidRDefault="001271F2"/>
    <w:p w:rsidR="00406F39" w:rsidRDefault="00533620" w:rsidP="00B9479B">
      <w:pPr>
        <w:pStyle w:val="Heading3"/>
      </w:pPr>
      <w:r>
        <w:t>Part II Performance</w:t>
      </w:r>
    </w:p>
    <w:p w:rsidR="00F56472" w:rsidRPr="00EE6569" w:rsidRDefault="001271F2">
      <w:pPr>
        <w:rPr>
          <w:strike/>
        </w:rPr>
      </w:pPr>
    </w:p>
    <w:p w:rsidR="00F56472" w:rsidRPr="00EE6569" w:rsidRDefault="001271F2">
      <w:pPr>
        <w:ind w:left="360"/>
        <w:rPr>
          <w:strike/>
        </w:rPr>
      </w:pPr>
    </w:p>
    <w:p w:rsidR="00406F39" w:rsidRDefault="00533620" w:rsidP="00B9479B">
      <w:pPr>
        <w:pStyle w:val="Heading4"/>
      </w:pPr>
      <w:r w:rsidRPr="00B9479B">
        <w:t>DTC-REQ-299288/A-Supported Diagnostic Trouble Codes (DTCs)</w:t>
      </w:r>
    </w:p>
    <w:p w:rsidR="00A22BAD" w:rsidRDefault="00533620" w:rsidP="000D099A">
      <w:pPr>
        <w:ind w:left="1440"/>
      </w:pPr>
      <w:r w:rsidRPr="00317C52">
        <w:t>DTCs shall be logged as per the diagnostic section of this SPSS.</w:t>
      </w:r>
    </w:p>
    <w:p w:rsidR="00A22BAD" w:rsidRDefault="001271F2">
      <w:pPr>
        <w:ind w:left="993"/>
      </w:pPr>
    </w:p>
    <w:tbl>
      <w:tblPr>
        <w:tblW w:w="45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477"/>
        <w:gridCol w:w="8723"/>
      </w:tblGrid>
      <w:tr w:rsidR="00A22BAD" w:rsidTr="000D099A">
        <w:trPr>
          <w:jc w:val="center"/>
        </w:trPr>
        <w:tc>
          <w:tcPr>
            <w:tcW w:w="724" w:type="pct"/>
          </w:tcPr>
          <w:p w:rsidR="00A22BAD" w:rsidRDefault="00533620" w:rsidP="00337230">
            <w:pPr>
              <w:rPr>
                <w:b/>
                <w:bCs/>
              </w:rPr>
            </w:pPr>
            <w:r>
              <w:rPr>
                <w:b/>
                <w:bCs/>
              </w:rPr>
              <w:t>DTC</w:t>
            </w:r>
          </w:p>
        </w:tc>
        <w:tc>
          <w:tcPr>
            <w:tcW w:w="4276" w:type="pct"/>
          </w:tcPr>
          <w:p w:rsidR="00A22BAD" w:rsidRDefault="00533620" w:rsidP="00337230">
            <w:pPr>
              <w:ind w:left="422" w:hanging="422"/>
              <w:rPr>
                <w:b/>
                <w:bCs/>
              </w:rPr>
            </w:pPr>
            <w:r>
              <w:rPr>
                <w:b/>
                <w:bCs/>
              </w:rPr>
              <w:t>Description</w:t>
            </w:r>
          </w:p>
        </w:tc>
      </w:tr>
      <w:tr w:rsidR="0023635F" w:rsidTr="000D099A">
        <w:trPr>
          <w:jc w:val="center"/>
        </w:trPr>
        <w:tc>
          <w:tcPr>
            <w:tcW w:w="724" w:type="pct"/>
          </w:tcPr>
          <w:p w:rsidR="0023635F" w:rsidRDefault="00533620" w:rsidP="00D64EE3">
            <w:pPr>
              <w:rPr>
                <w:rFonts w:cs="Arial"/>
              </w:rPr>
            </w:pPr>
            <w:r>
              <w:rPr>
                <w:rFonts w:cs="Arial"/>
              </w:rPr>
              <w:t>C23A00</w:t>
            </w:r>
          </w:p>
        </w:tc>
        <w:tc>
          <w:tcPr>
            <w:tcW w:w="4276" w:type="pct"/>
          </w:tcPr>
          <w:p w:rsidR="0023635F" w:rsidRDefault="00533620" w:rsidP="00D64EE3">
            <w:pPr>
              <w:rPr>
                <w:color w:val="000000"/>
              </w:rPr>
            </w:pPr>
            <w:r>
              <w:t>Lost Communication with Image Processing Module A</w:t>
            </w:r>
            <w:r w:rsidRPr="00BA2E17">
              <w:t xml:space="preserve"> </w:t>
            </w:r>
            <w:r>
              <w:t>(IPMA)</w:t>
            </w:r>
          </w:p>
        </w:tc>
      </w:tr>
      <w:tr w:rsidR="00DD2D96" w:rsidRPr="00DD2D96" w:rsidTr="000D099A">
        <w:trPr>
          <w:jc w:val="center"/>
        </w:trPr>
        <w:tc>
          <w:tcPr>
            <w:tcW w:w="724" w:type="pct"/>
            <w:vAlign w:val="center"/>
          </w:tcPr>
          <w:p w:rsidR="00DD2D96" w:rsidRPr="00DD2D96" w:rsidRDefault="00533620" w:rsidP="00D80741">
            <w:pPr>
              <w:rPr>
                <w:rFonts w:cs="Arial"/>
                <w:color w:val="0070C0"/>
              </w:rPr>
            </w:pPr>
            <w:r w:rsidRPr="00DD2D96">
              <w:rPr>
                <w:rFonts w:cs="Arial"/>
                <w:color w:val="0070C0"/>
              </w:rPr>
              <w:t>C21200</w:t>
            </w:r>
          </w:p>
        </w:tc>
        <w:tc>
          <w:tcPr>
            <w:tcW w:w="4276" w:type="pct"/>
            <w:vAlign w:val="center"/>
          </w:tcPr>
          <w:p w:rsidR="00DD2D96" w:rsidRPr="00DD2D96" w:rsidRDefault="00533620" w:rsidP="00D80741">
            <w:pPr>
              <w:rPr>
                <w:rFonts w:cs="Arial"/>
                <w:color w:val="0070C0"/>
              </w:rPr>
            </w:pPr>
            <w:r w:rsidRPr="00DD2D96">
              <w:rPr>
                <w:rFonts w:cs="Arial"/>
                <w:color w:val="0070C0"/>
              </w:rPr>
              <w:t>Lost Communication With Steering Column Control Module (SCCM)</w:t>
            </w:r>
          </w:p>
        </w:tc>
      </w:tr>
    </w:tbl>
    <w:p w:rsidR="00A22BAD" w:rsidRDefault="001271F2">
      <w:pPr>
        <w:ind w:left="993"/>
        <w:rPr>
          <w:b/>
        </w:rPr>
      </w:pPr>
    </w:p>
    <w:p w:rsidR="00406F39" w:rsidRDefault="00533620" w:rsidP="00B9479B">
      <w:pPr>
        <w:pStyle w:val="Heading4"/>
      </w:pPr>
      <w:r w:rsidRPr="00B9479B">
        <w:t>DCR-REQ-299289/B-DID DE08</w:t>
      </w:r>
    </w:p>
    <w:p w:rsidR="00AE06BC" w:rsidRPr="00AE06BC" w:rsidRDefault="001271F2" w:rsidP="00AE06BC"/>
    <w:tbl>
      <w:tblPr>
        <w:tblW w:w="10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4"/>
        <w:gridCol w:w="1621"/>
        <w:gridCol w:w="630"/>
        <w:gridCol w:w="630"/>
        <w:gridCol w:w="1800"/>
        <w:gridCol w:w="900"/>
        <w:gridCol w:w="900"/>
        <w:gridCol w:w="810"/>
        <w:gridCol w:w="2160"/>
      </w:tblGrid>
      <w:tr w:rsidR="006F2A6E" w:rsidTr="006F2A6E">
        <w:trPr>
          <w:jc w:val="center"/>
        </w:trPr>
        <w:tc>
          <w:tcPr>
            <w:tcW w:w="714" w:type="dxa"/>
            <w:tcBorders>
              <w:top w:val="single" w:sz="4" w:space="0" w:color="auto"/>
              <w:left w:val="single" w:sz="4" w:space="0" w:color="auto"/>
              <w:bottom w:val="single" w:sz="4" w:space="0" w:color="auto"/>
              <w:right w:val="single" w:sz="4" w:space="0" w:color="auto"/>
            </w:tcBorders>
            <w:vAlign w:val="center"/>
          </w:tcPr>
          <w:p w:rsidR="006F2A6E" w:rsidRDefault="00533620" w:rsidP="00A379EF">
            <w:pPr>
              <w:jc w:val="center"/>
              <w:rPr>
                <w:rFonts w:cs="Arial"/>
                <w:b/>
                <w:sz w:val="14"/>
                <w:szCs w:val="14"/>
              </w:rPr>
            </w:pPr>
            <w:r>
              <w:rPr>
                <w:rFonts w:cs="Arial"/>
                <w:b/>
                <w:sz w:val="14"/>
                <w:szCs w:val="14"/>
              </w:rPr>
              <w:t>Block</w:t>
            </w:r>
          </w:p>
          <w:p w:rsidR="006F2A6E" w:rsidRDefault="00533620" w:rsidP="00A379EF">
            <w:pPr>
              <w:jc w:val="center"/>
              <w:rPr>
                <w:rFonts w:cs="Arial"/>
                <w:b/>
                <w:sz w:val="14"/>
                <w:szCs w:val="14"/>
              </w:rPr>
            </w:pPr>
            <w:r>
              <w:rPr>
                <w:rFonts w:cs="Arial"/>
                <w:b/>
                <w:sz w:val="14"/>
                <w:szCs w:val="14"/>
              </w:rPr>
              <w:t>Num</w:t>
            </w:r>
          </w:p>
        </w:tc>
        <w:tc>
          <w:tcPr>
            <w:tcW w:w="1621" w:type="dxa"/>
            <w:tcBorders>
              <w:top w:val="single" w:sz="4" w:space="0" w:color="auto"/>
              <w:left w:val="single" w:sz="4" w:space="0" w:color="auto"/>
              <w:bottom w:val="single" w:sz="4" w:space="0" w:color="auto"/>
              <w:right w:val="single" w:sz="4" w:space="0" w:color="auto"/>
            </w:tcBorders>
            <w:vAlign w:val="bottom"/>
          </w:tcPr>
          <w:p w:rsidR="006F2A6E" w:rsidRDefault="00533620" w:rsidP="00A379EF">
            <w:pPr>
              <w:jc w:val="center"/>
              <w:rPr>
                <w:rFonts w:cs="Arial"/>
                <w:b/>
                <w:sz w:val="14"/>
                <w:szCs w:val="14"/>
              </w:rPr>
            </w:pPr>
            <w:r>
              <w:rPr>
                <w:rFonts w:cs="Arial"/>
                <w:b/>
                <w:sz w:val="14"/>
                <w:szCs w:val="14"/>
              </w:rPr>
              <w:t>Block Description</w:t>
            </w:r>
          </w:p>
        </w:tc>
        <w:tc>
          <w:tcPr>
            <w:tcW w:w="630" w:type="dxa"/>
            <w:tcBorders>
              <w:top w:val="single" w:sz="4" w:space="0" w:color="auto"/>
              <w:left w:val="single" w:sz="4" w:space="0" w:color="auto"/>
              <w:bottom w:val="single" w:sz="4" w:space="0" w:color="auto"/>
              <w:right w:val="single" w:sz="4" w:space="0" w:color="auto"/>
            </w:tcBorders>
          </w:tcPr>
          <w:p w:rsidR="006F2A6E" w:rsidRDefault="00533620" w:rsidP="00A379EF">
            <w:pPr>
              <w:jc w:val="center"/>
              <w:rPr>
                <w:rFonts w:cs="Arial"/>
                <w:b/>
                <w:sz w:val="14"/>
                <w:szCs w:val="14"/>
              </w:rPr>
            </w:pPr>
            <w:r>
              <w:rPr>
                <w:rFonts w:cs="Arial"/>
                <w:b/>
                <w:sz w:val="14"/>
                <w:szCs w:val="14"/>
              </w:rPr>
              <w:t xml:space="preserve">Size </w:t>
            </w:r>
          </w:p>
          <w:p w:rsidR="006F2A6E" w:rsidRDefault="00533620" w:rsidP="00A379EF">
            <w:pPr>
              <w:jc w:val="center"/>
              <w:rPr>
                <w:rFonts w:cs="Arial"/>
                <w:b/>
                <w:sz w:val="14"/>
                <w:szCs w:val="14"/>
              </w:rPr>
            </w:pPr>
            <w:r>
              <w:rPr>
                <w:rFonts w:cs="Arial"/>
                <w:b/>
                <w:sz w:val="14"/>
                <w:szCs w:val="14"/>
              </w:rPr>
              <w:t>(bits)</w:t>
            </w:r>
          </w:p>
        </w:tc>
        <w:tc>
          <w:tcPr>
            <w:tcW w:w="630" w:type="dxa"/>
            <w:tcBorders>
              <w:top w:val="single" w:sz="4" w:space="0" w:color="auto"/>
              <w:left w:val="single" w:sz="4" w:space="0" w:color="auto"/>
              <w:bottom w:val="single" w:sz="4" w:space="0" w:color="auto"/>
              <w:right w:val="single" w:sz="4" w:space="0" w:color="auto"/>
            </w:tcBorders>
            <w:vAlign w:val="bottom"/>
          </w:tcPr>
          <w:p w:rsidR="006F2A6E" w:rsidRDefault="00533620" w:rsidP="007E4273">
            <w:pPr>
              <w:jc w:val="center"/>
              <w:rPr>
                <w:rFonts w:cs="Arial"/>
                <w:b/>
                <w:sz w:val="14"/>
                <w:szCs w:val="14"/>
              </w:rPr>
            </w:pPr>
            <w:r>
              <w:rPr>
                <w:rFonts w:cs="Arial"/>
                <w:b/>
                <w:sz w:val="14"/>
                <w:szCs w:val="14"/>
              </w:rPr>
              <w:t>Type</w:t>
            </w:r>
          </w:p>
        </w:tc>
        <w:tc>
          <w:tcPr>
            <w:tcW w:w="1800" w:type="dxa"/>
            <w:tcBorders>
              <w:top w:val="single" w:sz="4" w:space="0" w:color="auto"/>
              <w:left w:val="single" w:sz="4" w:space="0" w:color="auto"/>
              <w:bottom w:val="single" w:sz="4" w:space="0" w:color="auto"/>
              <w:right w:val="single" w:sz="4" w:space="0" w:color="auto"/>
            </w:tcBorders>
            <w:vAlign w:val="bottom"/>
          </w:tcPr>
          <w:p w:rsidR="006F2A6E" w:rsidRDefault="00533620" w:rsidP="00A379EF">
            <w:pPr>
              <w:jc w:val="center"/>
              <w:rPr>
                <w:rFonts w:cs="Arial"/>
                <w:b/>
                <w:sz w:val="14"/>
                <w:szCs w:val="14"/>
              </w:rPr>
            </w:pPr>
            <w:r>
              <w:rPr>
                <w:rFonts w:cs="Arial"/>
                <w:b/>
                <w:sz w:val="14"/>
                <w:szCs w:val="14"/>
              </w:rPr>
              <w:t>State: Description</w:t>
            </w:r>
          </w:p>
        </w:tc>
        <w:tc>
          <w:tcPr>
            <w:tcW w:w="900" w:type="dxa"/>
            <w:tcBorders>
              <w:top w:val="single" w:sz="4" w:space="0" w:color="auto"/>
              <w:left w:val="single" w:sz="4" w:space="0" w:color="auto"/>
              <w:bottom w:val="single" w:sz="4" w:space="0" w:color="auto"/>
              <w:right w:val="single" w:sz="4" w:space="0" w:color="auto"/>
            </w:tcBorders>
            <w:vAlign w:val="bottom"/>
          </w:tcPr>
          <w:p w:rsidR="006F2A6E" w:rsidRDefault="00533620" w:rsidP="00A379EF">
            <w:pPr>
              <w:jc w:val="center"/>
              <w:rPr>
                <w:rFonts w:cs="Arial"/>
                <w:b/>
                <w:sz w:val="14"/>
                <w:szCs w:val="14"/>
              </w:rPr>
            </w:pPr>
            <w:r>
              <w:rPr>
                <w:rFonts w:cs="Arial"/>
                <w:b/>
                <w:sz w:val="14"/>
                <w:szCs w:val="14"/>
              </w:rPr>
              <w:t>"0"</w:t>
            </w:r>
          </w:p>
        </w:tc>
        <w:tc>
          <w:tcPr>
            <w:tcW w:w="900" w:type="dxa"/>
            <w:tcBorders>
              <w:top w:val="single" w:sz="4" w:space="0" w:color="auto"/>
              <w:left w:val="single" w:sz="4" w:space="0" w:color="auto"/>
              <w:bottom w:val="single" w:sz="4" w:space="0" w:color="auto"/>
              <w:right w:val="single" w:sz="4" w:space="0" w:color="auto"/>
            </w:tcBorders>
            <w:vAlign w:val="bottom"/>
          </w:tcPr>
          <w:p w:rsidR="006F2A6E" w:rsidRDefault="00533620" w:rsidP="00A379EF">
            <w:pPr>
              <w:jc w:val="center"/>
              <w:rPr>
                <w:rFonts w:cs="Arial"/>
                <w:b/>
                <w:sz w:val="14"/>
                <w:szCs w:val="14"/>
              </w:rPr>
            </w:pPr>
            <w:r>
              <w:rPr>
                <w:rFonts w:cs="Arial"/>
                <w:b/>
                <w:sz w:val="14"/>
                <w:szCs w:val="14"/>
              </w:rPr>
              <w:t>"1"</w:t>
            </w:r>
          </w:p>
        </w:tc>
        <w:tc>
          <w:tcPr>
            <w:tcW w:w="810" w:type="dxa"/>
            <w:tcBorders>
              <w:top w:val="single" w:sz="4" w:space="0" w:color="auto"/>
              <w:left w:val="single" w:sz="4" w:space="0" w:color="auto"/>
              <w:bottom w:val="single" w:sz="4" w:space="0" w:color="auto"/>
              <w:right w:val="single" w:sz="4" w:space="0" w:color="auto"/>
            </w:tcBorders>
            <w:vAlign w:val="bottom"/>
          </w:tcPr>
          <w:p w:rsidR="006F2A6E" w:rsidRDefault="00533620" w:rsidP="00A379EF">
            <w:pPr>
              <w:jc w:val="center"/>
              <w:rPr>
                <w:rFonts w:cs="Arial"/>
                <w:b/>
                <w:sz w:val="14"/>
                <w:szCs w:val="14"/>
              </w:rPr>
            </w:pPr>
            <w:r>
              <w:rPr>
                <w:rFonts w:cs="Arial"/>
                <w:b/>
                <w:sz w:val="14"/>
                <w:szCs w:val="14"/>
              </w:rPr>
              <w:t>Default</w:t>
            </w:r>
          </w:p>
        </w:tc>
        <w:tc>
          <w:tcPr>
            <w:tcW w:w="2160" w:type="dxa"/>
            <w:tcBorders>
              <w:top w:val="single" w:sz="4" w:space="0" w:color="auto"/>
              <w:left w:val="single" w:sz="4" w:space="0" w:color="auto"/>
              <w:bottom w:val="single" w:sz="4" w:space="0" w:color="auto"/>
              <w:right w:val="single" w:sz="4" w:space="0" w:color="auto"/>
            </w:tcBorders>
            <w:vAlign w:val="bottom"/>
          </w:tcPr>
          <w:p w:rsidR="006F2A6E" w:rsidRDefault="00533620" w:rsidP="00A379EF">
            <w:pPr>
              <w:jc w:val="center"/>
              <w:rPr>
                <w:rFonts w:cs="Arial"/>
                <w:b/>
                <w:sz w:val="14"/>
                <w:szCs w:val="14"/>
              </w:rPr>
            </w:pPr>
            <w:r>
              <w:rPr>
                <w:rFonts w:cs="Arial"/>
                <w:b/>
                <w:sz w:val="14"/>
                <w:szCs w:val="14"/>
              </w:rPr>
              <w:t>Comments/</w:t>
            </w:r>
          </w:p>
          <w:p w:rsidR="006F2A6E" w:rsidRDefault="00533620" w:rsidP="00A379EF">
            <w:pPr>
              <w:jc w:val="center"/>
              <w:rPr>
                <w:rFonts w:cs="Arial"/>
                <w:b/>
                <w:sz w:val="14"/>
                <w:szCs w:val="14"/>
              </w:rPr>
            </w:pPr>
            <w:r>
              <w:rPr>
                <w:rFonts w:cs="Arial"/>
                <w:b/>
                <w:sz w:val="14"/>
                <w:szCs w:val="14"/>
              </w:rPr>
              <w:t>Information</w:t>
            </w:r>
          </w:p>
        </w:tc>
      </w:tr>
      <w:tr w:rsidR="006F2A6E" w:rsidTr="006F2A6E">
        <w:trPr>
          <w:jc w:val="center"/>
        </w:trPr>
        <w:tc>
          <w:tcPr>
            <w:tcW w:w="2335" w:type="dxa"/>
            <w:gridSpan w:val="2"/>
            <w:tcBorders>
              <w:top w:val="single" w:sz="4" w:space="0" w:color="auto"/>
              <w:left w:val="single" w:sz="4" w:space="0" w:color="auto"/>
              <w:bottom w:val="single" w:sz="4" w:space="0" w:color="auto"/>
              <w:right w:val="single" w:sz="4" w:space="0" w:color="auto"/>
            </w:tcBorders>
          </w:tcPr>
          <w:p w:rsidR="006F2A6E" w:rsidRDefault="00533620" w:rsidP="00A379EF">
            <w:pPr>
              <w:jc w:val="center"/>
              <w:rPr>
                <w:rFonts w:cs="Arial"/>
                <w:sz w:val="18"/>
                <w:szCs w:val="18"/>
              </w:rPr>
            </w:pPr>
            <w:r>
              <w:rPr>
                <w:rFonts w:cs="Arial"/>
                <w:sz w:val="18"/>
                <w:szCs w:val="18"/>
              </w:rPr>
              <w:t>PACKETED BLOCKS</w:t>
            </w:r>
          </w:p>
        </w:tc>
        <w:tc>
          <w:tcPr>
            <w:tcW w:w="630" w:type="dxa"/>
            <w:tcBorders>
              <w:top w:val="single" w:sz="4" w:space="0" w:color="auto"/>
              <w:left w:val="single" w:sz="4" w:space="0" w:color="auto"/>
              <w:bottom w:val="single" w:sz="4" w:space="0" w:color="auto"/>
              <w:right w:val="single" w:sz="4" w:space="0" w:color="auto"/>
            </w:tcBorders>
          </w:tcPr>
          <w:p w:rsidR="006F2A6E" w:rsidRDefault="001271F2" w:rsidP="00A379EF">
            <w:pPr>
              <w:jc w:val="center"/>
              <w:rPr>
                <w:rFonts w:cs="Arial"/>
              </w:rPr>
            </w:pPr>
          </w:p>
        </w:tc>
        <w:tc>
          <w:tcPr>
            <w:tcW w:w="630" w:type="dxa"/>
            <w:tcBorders>
              <w:top w:val="single" w:sz="4" w:space="0" w:color="auto"/>
              <w:left w:val="single" w:sz="4" w:space="0" w:color="auto"/>
              <w:bottom w:val="single" w:sz="4" w:space="0" w:color="auto"/>
              <w:right w:val="single" w:sz="4" w:space="0" w:color="auto"/>
            </w:tcBorders>
          </w:tcPr>
          <w:p w:rsidR="006F2A6E" w:rsidRDefault="001271F2" w:rsidP="00A379EF">
            <w:pPr>
              <w:jc w:val="center"/>
              <w:rPr>
                <w:rFonts w:cs="Arial"/>
              </w:rPr>
            </w:pPr>
          </w:p>
        </w:tc>
        <w:tc>
          <w:tcPr>
            <w:tcW w:w="1800" w:type="dxa"/>
            <w:tcBorders>
              <w:top w:val="single" w:sz="4" w:space="0" w:color="auto"/>
              <w:left w:val="single" w:sz="4" w:space="0" w:color="auto"/>
              <w:bottom w:val="single" w:sz="4" w:space="0" w:color="auto"/>
              <w:right w:val="single" w:sz="4" w:space="0" w:color="auto"/>
            </w:tcBorders>
          </w:tcPr>
          <w:p w:rsidR="006F2A6E" w:rsidRDefault="001271F2" w:rsidP="00A379EF">
            <w:pPr>
              <w:jc w:val="center"/>
              <w:rPr>
                <w:rFonts w:cs="Arial"/>
              </w:rPr>
            </w:pPr>
          </w:p>
        </w:tc>
        <w:tc>
          <w:tcPr>
            <w:tcW w:w="900" w:type="dxa"/>
            <w:tcBorders>
              <w:top w:val="single" w:sz="4" w:space="0" w:color="auto"/>
              <w:left w:val="single" w:sz="4" w:space="0" w:color="auto"/>
              <w:bottom w:val="single" w:sz="4" w:space="0" w:color="auto"/>
              <w:right w:val="single" w:sz="4" w:space="0" w:color="auto"/>
            </w:tcBorders>
          </w:tcPr>
          <w:p w:rsidR="006F2A6E" w:rsidRDefault="001271F2" w:rsidP="00A379EF">
            <w:pPr>
              <w:jc w:val="center"/>
              <w:rPr>
                <w:rFonts w:cs="Arial"/>
              </w:rPr>
            </w:pPr>
          </w:p>
        </w:tc>
        <w:tc>
          <w:tcPr>
            <w:tcW w:w="900" w:type="dxa"/>
            <w:tcBorders>
              <w:top w:val="single" w:sz="4" w:space="0" w:color="auto"/>
              <w:left w:val="single" w:sz="4" w:space="0" w:color="auto"/>
              <w:bottom w:val="single" w:sz="4" w:space="0" w:color="auto"/>
              <w:right w:val="single" w:sz="4" w:space="0" w:color="auto"/>
            </w:tcBorders>
          </w:tcPr>
          <w:p w:rsidR="006F2A6E" w:rsidRDefault="001271F2" w:rsidP="00A379EF">
            <w:pPr>
              <w:jc w:val="center"/>
              <w:rPr>
                <w:rFonts w:cs="Arial"/>
              </w:rPr>
            </w:pPr>
          </w:p>
        </w:tc>
        <w:tc>
          <w:tcPr>
            <w:tcW w:w="810" w:type="dxa"/>
            <w:tcBorders>
              <w:top w:val="single" w:sz="4" w:space="0" w:color="auto"/>
              <w:left w:val="single" w:sz="4" w:space="0" w:color="auto"/>
              <w:bottom w:val="single" w:sz="4" w:space="0" w:color="auto"/>
              <w:right w:val="single" w:sz="4" w:space="0" w:color="auto"/>
            </w:tcBorders>
          </w:tcPr>
          <w:p w:rsidR="006F2A6E" w:rsidRDefault="001271F2" w:rsidP="00A379EF">
            <w:pPr>
              <w:jc w:val="center"/>
              <w:rPr>
                <w:rFonts w:cs="Arial"/>
              </w:rPr>
            </w:pPr>
          </w:p>
        </w:tc>
        <w:tc>
          <w:tcPr>
            <w:tcW w:w="2160" w:type="dxa"/>
            <w:tcBorders>
              <w:top w:val="single" w:sz="4" w:space="0" w:color="auto"/>
              <w:left w:val="single" w:sz="4" w:space="0" w:color="auto"/>
              <w:bottom w:val="single" w:sz="4" w:space="0" w:color="auto"/>
              <w:right w:val="single" w:sz="4" w:space="0" w:color="auto"/>
            </w:tcBorders>
          </w:tcPr>
          <w:p w:rsidR="006F2A6E" w:rsidRDefault="001271F2" w:rsidP="00A379EF">
            <w:pPr>
              <w:jc w:val="center"/>
              <w:rPr>
                <w:rFonts w:cs="Arial"/>
              </w:rPr>
            </w:pPr>
          </w:p>
        </w:tc>
      </w:tr>
      <w:tr w:rsidR="006F2A6E" w:rsidTr="006F2A6E">
        <w:trPr>
          <w:jc w:val="center"/>
        </w:trPr>
        <w:tc>
          <w:tcPr>
            <w:tcW w:w="714" w:type="dxa"/>
            <w:tcBorders>
              <w:top w:val="single" w:sz="4" w:space="0" w:color="auto"/>
              <w:left w:val="single" w:sz="4" w:space="0" w:color="auto"/>
              <w:bottom w:val="single" w:sz="4" w:space="0" w:color="auto"/>
              <w:right w:val="single" w:sz="4" w:space="0" w:color="auto"/>
            </w:tcBorders>
          </w:tcPr>
          <w:p w:rsidR="006F2A6E" w:rsidRDefault="001271F2" w:rsidP="00A379EF">
            <w:pPr>
              <w:jc w:val="center"/>
              <w:rPr>
                <w:rFonts w:cs="Arial"/>
                <w:sz w:val="16"/>
                <w:szCs w:val="16"/>
              </w:rPr>
            </w:pPr>
          </w:p>
        </w:tc>
        <w:tc>
          <w:tcPr>
            <w:tcW w:w="1621" w:type="dxa"/>
            <w:tcBorders>
              <w:top w:val="single" w:sz="4" w:space="0" w:color="auto"/>
              <w:left w:val="single" w:sz="4" w:space="0" w:color="auto"/>
              <w:bottom w:val="single" w:sz="4" w:space="0" w:color="auto"/>
              <w:right w:val="single" w:sz="4" w:space="0" w:color="auto"/>
            </w:tcBorders>
          </w:tcPr>
          <w:p w:rsidR="006F2A6E" w:rsidRDefault="001271F2" w:rsidP="00A379EF">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tcPr>
          <w:p w:rsidR="006F2A6E" w:rsidRDefault="001271F2" w:rsidP="00A379EF">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tcPr>
          <w:p w:rsidR="006F2A6E" w:rsidRDefault="001271F2" w:rsidP="00A379EF">
            <w:pPr>
              <w:jc w:val="center"/>
              <w:rPr>
                <w:rFonts w:cs="Arial"/>
                <w:sz w:val="16"/>
                <w:szCs w:val="16"/>
              </w:rPr>
            </w:pPr>
          </w:p>
        </w:tc>
        <w:tc>
          <w:tcPr>
            <w:tcW w:w="1800" w:type="dxa"/>
            <w:tcBorders>
              <w:top w:val="single" w:sz="4" w:space="0" w:color="auto"/>
              <w:left w:val="single" w:sz="4" w:space="0" w:color="auto"/>
              <w:bottom w:val="single" w:sz="4" w:space="0" w:color="auto"/>
              <w:right w:val="single" w:sz="4" w:space="0" w:color="auto"/>
            </w:tcBorders>
          </w:tcPr>
          <w:p w:rsidR="006F2A6E" w:rsidRDefault="001271F2" w:rsidP="00A379EF">
            <w:pPr>
              <w:jc w:val="center"/>
              <w:rPr>
                <w:rFonts w:cs="Arial"/>
                <w:sz w:val="16"/>
                <w:szCs w:val="16"/>
              </w:rPr>
            </w:pPr>
          </w:p>
        </w:tc>
        <w:tc>
          <w:tcPr>
            <w:tcW w:w="900" w:type="dxa"/>
            <w:tcBorders>
              <w:top w:val="single" w:sz="4" w:space="0" w:color="auto"/>
              <w:left w:val="single" w:sz="4" w:space="0" w:color="auto"/>
              <w:bottom w:val="single" w:sz="4" w:space="0" w:color="auto"/>
              <w:right w:val="single" w:sz="4" w:space="0" w:color="auto"/>
            </w:tcBorders>
          </w:tcPr>
          <w:p w:rsidR="006F2A6E" w:rsidRDefault="001271F2" w:rsidP="00A379EF">
            <w:pPr>
              <w:jc w:val="center"/>
              <w:rPr>
                <w:rFonts w:cs="Arial"/>
                <w:sz w:val="16"/>
                <w:szCs w:val="16"/>
              </w:rPr>
            </w:pPr>
          </w:p>
        </w:tc>
        <w:tc>
          <w:tcPr>
            <w:tcW w:w="900" w:type="dxa"/>
            <w:tcBorders>
              <w:top w:val="single" w:sz="4" w:space="0" w:color="auto"/>
              <w:left w:val="single" w:sz="4" w:space="0" w:color="auto"/>
              <w:bottom w:val="single" w:sz="4" w:space="0" w:color="auto"/>
              <w:right w:val="single" w:sz="4" w:space="0" w:color="auto"/>
            </w:tcBorders>
          </w:tcPr>
          <w:p w:rsidR="006F2A6E" w:rsidRDefault="001271F2" w:rsidP="00A379EF">
            <w:pPr>
              <w:jc w:val="center"/>
              <w:rPr>
                <w:rFonts w:cs="Arial"/>
                <w:sz w:val="16"/>
                <w:szCs w:val="16"/>
              </w:rPr>
            </w:pPr>
          </w:p>
        </w:tc>
        <w:tc>
          <w:tcPr>
            <w:tcW w:w="810" w:type="dxa"/>
            <w:tcBorders>
              <w:top w:val="single" w:sz="4" w:space="0" w:color="auto"/>
              <w:left w:val="single" w:sz="4" w:space="0" w:color="auto"/>
              <w:bottom w:val="single" w:sz="4" w:space="0" w:color="auto"/>
              <w:right w:val="single" w:sz="4" w:space="0" w:color="auto"/>
            </w:tcBorders>
          </w:tcPr>
          <w:p w:rsidR="006F2A6E" w:rsidRDefault="001271F2" w:rsidP="00A379EF">
            <w:pPr>
              <w:jc w:val="center"/>
              <w:rPr>
                <w:rFonts w:cs="Arial"/>
                <w:sz w:val="16"/>
                <w:szCs w:val="16"/>
              </w:rPr>
            </w:pPr>
          </w:p>
        </w:tc>
        <w:tc>
          <w:tcPr>
            <w:tcW w:w="2160" w:type="dxa"/>
            <w:tcBorders>
              <w:top w:val="single" w:sz="4" w:space="0" w:color="auto"/>
              <w:left w:val="single" w:sz="4" w:space="0" w:color="auto"/>
              <w:bottom w:val="single" w:sz="4" w:space="0" w:color="auto"/>
              <w:right w:val="single" w:sz="4" w:space="0" w:color="auto"/>
            </w:tcBorders>
          </w:tcPr>
          <w:p w:rsidR="006F2A6E" w:rsidRDefault="001271F2" w:rsidP="00A379EF">
            <w:pPr>
              <w:jc w:val="center"/>
              <w:rPr>
                <w:rFonts w:cs="Arial"/>
                <w:sz w:val="16"/>
                <w:szCs w:val="16"/>
              </w:rPr>
            </w:pPr>
          </w:p>
        </w:tc>
      </w:tr>
      <w:tr w:rsidR="006F2A6E" w:rsidTr="006F2A6E">
        <w:trPr>
          <w:jc w:val="center"/>
        </w:trPr>
        <w:tc>
          <w:tcPr>
            <w:tcW w:w="714" w:type="dxa"/>
            <w:tcBorders>
              <w:top w:val="single" w:sz="4" w:space="0" w:color="auto"/>
              <w:left w:val="single" w:sz="4" w:space="0" w:color="auto"/>
              <w:bottom w:val="single" w:sz="4" w:space="0" w:color="auto"/>
              <w:right w:val="single" w:sz="4" w:space="0" w:color="auto"/>
            </w:tcBorders>
            <w:vAlign w:val="center"/>
          </w:tcPr>
          <w:p w:rsidR="006F2A6E" w:rsidRDefault="00533620" w:rsidP="003C7123">
            <w:pPr>
              <w:jc w:val="center"/>
              <w:rPr>
                <w:rFonts w:cs="Arial"/>
                <w:sz w:val="16"/>
                <w:szCs w:val="16"/>
              </w:rPr>
            </w:pPr>
            <w:r>
              <w:rPr>
                <w:rFonts w:cs="Arial"/>
                <w:sz w:val="16"/>
                <w:szCs w:val="16"/>
              </w:rPr>
              <w:t>$08</w:t>
            </w:r>
          </w:p>
        </w:tc>
        <w:tc>
          <w:tcPr>
            <w:tcW w:w="1621" w:type="dxa"/>
            <w:tcBorders>
              <w:top w:val="single" w:sz="4" w:space="0" w:color="auto"/>
              <w:left w:val="single" w:sz="4" w:space="0" w:color="auto"/>
              <w:bottom w:val="single" w:sz="4" w:space="0" w:color="auto"/>
              <w:right w:val="single" w:sz="4" w:space="0" w:color="auto"/>
            </w:tcBorders>
            <w:vAlign w:val="center"/>
          </w:tcPr>
          <w:p w:rsidR="006F2A6E" w:rsidRDefault="00533620" w:rsidP="00CE631B">
            <w:pPr>
              <w:jc w:val="center"/>
              <w:rPr>
                <w:rFonts w:cs="Arial"/>
                <w:sz w:val="16"/>
                <w:szCs w:val="16"/>
              </w:rPr>
            </w:pPr>
            <w:r>
              <w:rPr>
                <w:rFonts w:cs="Arial"/>
                <w:sz w:val="16"/>
                <w:szCs w:val="16"/>
              </w:rPr>
              <w:t>Option Content (B&amp;A)</w:t>
            </w:r>
          </w:p>
        </w:tc>
        <w:tc>
          <w:tcPr>
            <w:tcW w:w="630" w:type="dxa"/>
            <w:tcBorders>
              <w:top w:val="single" w:sz="4" w:space="0" w:color="auto"/>
              <w:left w:val="single" w:sz="4" w:space="0" w:color="auto"/>
              <w:bottom w:val="single" w:sz="4" w:space="0" w:color="auto"/>
              <w:right w:val="single" w:sz="4" w:space="0" w:color="auto"/>
            </w:tcBorders>
            <w:vAlign w:val="center"/>
          </w:tcPr>
          <w:p w:rsidR="006F2A6E" w:rsidRDefault="00533620" w:rsidP="00CE631B">
            <w:pPr>
              <w:jc w:val="center"/>
              <w:rPr>
                <w:rFonts w:cs="Arial"/>
                <w:sz w:val="16"/>
                <w:szCs w:val="16"/>
              </w:rPr>
            </w:pPr>
            <w:r>
              <w:rPr>
                <w:rFonts w:cs="Arial"/>
                <w:sz w:val="16"/>
                <w:szCs w:val="16"/>
              </w:rPr>
              <w:t>2</w:t>
            </w:r>
          </w:p>
        </w:tc>
        <w:tc>
          <w:tcPr>
            <w:tcW w:w="630" w:type="dxa"/>
            <w:tcBorders>
              <w:top w:val="single" w:sz="4" w:space="0" w:color="auto"/>
              <w:left w:val="single" w:sz="4" w:space="0" w:color="auto"/>
              <w:bottom w:val="single" w:sz="4" w:space="0" w:color="auto"/>
              <w:right w:val="single" w:sz="4" w:space="0" w:color="auto"/>
            </w:tcBorders>
            <w:vAlign w:val="center"/>
          </w:tcPr>
          <w:p w:rsidR="006F2A6E" w:rsidRDefault="00533620" w:rsidP="00CE631B">
            <w:pPr>
              <w:jc w:val="center"/>
              <w:rPr>
                <w:rFonts w:cs="Arial"/>
                <w:sz w:val="16"/>
                <w:szCs w:val="16"/>
              </w:rPr>
            </w:pPr>
            <w:r>
              <w:rPr>
                <w:rFonts w:cs="Arial"/>
                <w:sz w:val="16"/>
                <w:szCs w:val="16"/>
              </w:rPr>
              <w:t>1</w:t>
            </w:r>
          </w:p>
        </w:tc>
        <w:tc>
          <w:tcPr>
            <w:tcW w:w="1800" w:type="dxa"/>
            <w:tcBorders>
              <w:top w:val="single" w:sz="4" w:space="0" w:color="auto"/>
              <w:left w:val="single" w:sz="4" w:space="0" w:color="auto"/>
              <w:bottom w:val="single" w:sz="4" w:space="0" w:color="auto"/>
              <w:right w:val="single" w:sz="4" w:space="0" w:color="auto"/>
            </w:tcBorders>
            <w:vAlign w:val="center"/>
          </w:tcPr>
          <w:p w:rsidR="006F2A6E" w:rsidRDefault="00533620" w:rsidP="00CE631B">
            <w:pPr>
              <w:jc w:val="center"/>
              <w:rPr>
                <w:rFonts w:cs="Arial"/>
                <w:sz w:val="16"/>
                <w:szCs w:val="16"/>
              </w:rPr>
            </w:pPr>
            <w:r>
              <w:rPr>
                <w:sz w:val="16"/>
              </w:rPr>
              <w:t>Auto High Beam Telltale</w:t>
            </w:r>
          </w:p>
        </w:tc>
        <w:tc>
          <w:tcPr>
            <w:tcW w:w="900" w:type="dxa"/>
            <w:tcBorders>
              <w:top w:val="single" w:sz="4" w:space="0" w:color="auto"/>
              <w:left w:val="single" w:sz="4" w:space="0" w:color="auto"/>
              <w:bottom w:val="single" w:sz="4" w:space="0" w:color="auto"/>
              <w:right w:val="single" w:sz="4" w:space="0" w:color="auto"/>
            </w:tcBorders>
            <w:vAlign w:val="center"/>
          </w:tcPr>
          <w:p w:rsidR="006F2A6E" w:rsidRDefault="00533620" w:rsidP="00CE631B">
            <w:pPr>
              <w:jc w:val="center"/>
              <w:rPr>
                <w:rFonts w:cs="Arial"/>
                <w:sz w:val="16"/>
                <w:szCs w:val="16"/>
              </w:rPr>
            </w:pPr>
            <w:r>
              <w:rPr>
                <w:sz w:val="16"/>
              </w:rPr>
              <w:t>Disabled</w:t>
            </w:r>
          </w:p>
        </w:tc>
        <w:tc>
          <w:tcPr>
            <w:tcW w:w="900" w:type="dxa"/>
            <w:tcBorders>
              <w:top w:val="single" w:sz="4" w:space="0" w:color="auto"/>
              <w:left w:val="single" w:sz="4" w:space="0" w:color="auto"/>
              <w:bottom w:val="single" w:sz="4" w:space="0" w:color="auto"/>
              <w:right w:val="single" w:sz="4" w:space="0" w:color="auto"/>
            </w:tcBorders>
            <w:vAlign w:val="center"/>
          </w:tcPr>
          <w:p w:rsidR="006F2A6E" w:rsidRDefault="00533620" w:rsidP="00CE631B">
            <w:pPr>
              <w:jc w:val="center"/>
              <w:rPr>
                <w:rFonts w:cs="Arial"/>
                <w:sz w:val="16"/>
                <w:szCs w:val="16"/>
              </w:rPr>
            </w:pPr>
            <w:r>
              <w:rPr>
                <w:sz w:val="16"/>
              </w:rPr>
              <w:t>Enabled</w:t>
            </w:r>
          </w:p>
        </w:tc>
        <w:tc>
          <w:tcPr>
            <w:tcW w:w="810" w:type="dxa"/>
            <w:tcBorders>
              <w:top w:val="single" w:sz="4" w:space="0" w:color="auto"/>
              <w:left w:val="single" w:sz="4" w:space="0" w:color="auto"/>
              <w:bottom w:val="single" w:sz="4" w:space="0" w:color="auto"/>
              <w:right w:val="single" w:sz="4" w:space="0" w:color="auto"/>
            </w:tcBorders>
            <w:vAlign w:val="center"/>
          </w:tcPr>
          <w:p w:rsidR="006F2A6E" w:rsidRPr="00587021" w:rsidRDefault="00533620" w:rsidP="00CE631B">
            <w:pPr>
              <w:jc w:val="center"/>
              <w:rPr>
                <w:rFonts w:cs="Arial"/>
                <w:sz w:val="16"/>
                <w:szCs w:val="16"/>
              </w:rPr>
            </w:pPr>
            <w:r>
              <w:rPr>
                <w:rFonts w:cs="Arial"/>
                <w:sz w:val="16"/>
              </w:rPr>
              <w:t>01</w:t>
            </w:r>
          </w:p>
        </w:tc>
        <w:tc>
          <w:tcPr>
            <w:tcW w:w="2160"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r>
      <w:tr w:rsidR="006F2A6E" w:rsidTr="006F2A6E">
        <w:trPr>
          <w:trHeight w:val="323"/>
          <w:jc w:val="center"/>
        </w:trPr>
        <w:tc>
          <w:tcPr>
            <w:tcW w:w="714"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1621"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6F2A6E" w:rsidRPr="007E4273" w:rsidRDefault="00533620" w:rsidP="00CE631B">
            <w:pPr>
              <w:jc w:val="center"/>
              <w:rPr>
                <w:rFonts w:cs="Arial"/>
                <w:color w:val="0070C0"/>
                <w:sz w:val="16"/>
                <w:szCs w:val="16"/>
              </w:rPr>
            </w:pPr>
            <w:r w:rsidRPr="007E4273">
              <w:rPr>
                <w:rFonts w:cs="Arial"/>
                <w:color w:val="0070C0"/>
                <w:sz w:val="16"/>
                <w:szCs w:val="16"/>
              </w:rPr>
              <w:t>00</w:t>
            </w:r>
          </w:p>
        </w:tc>
        <w:tc>
          <w:tcPr>
            <w:tcW w:w="900" w:type="dxa"/>
            <w:tcBorders>
              <w:top w:val="single" w:sz="4" w:space="0" w:color="auto"/>
              <w:left w:val="single" w:sz="4" w:space="0" w:color="auto"/>
              <w:bottom w:val="single" w:sz="4" w:space="0" w:color="auto"/>
              <w:right w:val="single" w:sz="4" w:space="0" w:color="auto"/>
            </w:tcBorders>
            <w:vAlign w:val="center"/>
          </w:tcPr>
          <w:p w:rsidR="006F2A6E" w:rsidRPr="007E4273" w:rsidRDefault="00533620" w:rsidP="00CE631B">
            <w:pPr>
              <w:jc w:val="center"/>
              <w:rPr>
                <w:rFonts w:cs="Arial"/>
                <w:color w:val="0070C0"/>
                <w:sz w:val="16"/>
                <w:szCs w:val="16"/>
              </w:rPr>
            </w:pPr>
            <w:r w:rsidRPr="007E4273">
              <w:rPr>
                <w:rFonts w:cs="Arial"/>
                <w:color w:val="0070C0"/>
                <w:sz w:val="16"/>
                <w:szCs w:val="16"/>
              </w:rPr>
              <w:t>Encoded</w:t>
            </w:r>
          </w:p>
        </w:tc>
        <w:tc>
          <w:tcPr>
            <w:tcW w:w="900" w:type="dxa"/>
            <w:tcBorders>
              <w:top w:val="single" w:sz="4" w:space="0" w:color="auto"/>
              <w:left w:val="single" w:sz="4" w:space="0" w:color="auto"/>
              <w:bottom w:val="single" w:sz="4" w:space="0" w:color="auto"/>
              <w:right w:val="single" w:sz="4" w:space="0" w:color="auto"/>
            </w:tcBorders>
            <w:vAlign w:val="center"/>
          </w:tcPr>
          <w:p w:rsidR="006F2A6E" w:rsidRPr="007E4273" w:rsidRDefault="00533620" w:rsidP="00CE631B">
            <w:pPr>
              <w:tabs>
                <w:tab w:val="left" w:pos="720"/>
              </w:tabs>
              <w:jc w:val="center"/>
              <w:rPr>
                <w:rFonts w:cs="Arial"/>
                <w:color w:val="0070C0"/>
                <w:sz w:val="16"/>
                <w:szCs w:val="16"/>
              </w:rPr>
            </w:pPr>
            <w:r w:rsidRPr="007E4273">
              <w:rPr>
                <w:rFonts w:cs="Arial"/>
                <w:color w:val="0070C0"/>
                <w:sz w:val="16"/>
                <w:szCs w:val="16"/>
              </w:rPr>
              <w:t>Encoded</w:t>
            </w:r>
          </w:p>
        </w:tc>
        <w:tc>
          <w:tcPr>
            <w:tcW w:w="810" w:type="dxa"/>
            <w:tcBorders>
              <w:top w:val="single" w:sz="4" w:space="0" w:color="auto"/>
              <w:left w:val="single" w:sz="4" w:space="0" w:color="auto"/>
              <w:bottom w:val="single" w:sz="4" w:space="0" w:color="auto"/>
              <w:right w:val="single" w:sz="4" w:space="0" w:color="auto"/>
            </w:tcBorders>
            <w:vAlign w:val="center"/>
          </w:tcPr>
          <w:p w:rsidR="006F2A6E" w:rsidRPr="00587021" w:rsidRDefault="001271F2" w:rsidP="00CE631B">
            <w:pPr>
              <w:jc w:val="center"/>
              <w:rPr>
                <w:rFonts w:cs="Arial"/>
                <w:sz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6F2A6E" w:rsidRDefault="00533620" w:rsidP="00CE631B">
            <w:pPr>
              <w:jc w:val="center"/>
              <w:rPr>
                <w:rFonts w:cs="Arial"/>
                <w:sz w:val="16"/>
                <w:szCs w:val="16"/>
              </w:rPr>
            </w:pPr>
            <w:r>
              <w:rPr>
                <w:rFonts w:cs="Arial"/>
                <w:sz w:val="16"/>
                <w:szCs w:val="16"/>
              </w:rPr>
              <w:t>Disabled</w:t>
            </w:r>
          </w:p>
        </w:tc>
      </w:tr>
      <w:tr w:rsidR="006F2A6E" w:rsidTr="006F2A6E">
        <w:trPr>
          <w:jc w:val="center"/>
        </w:trPr>
        <w:tc>
          <w:tcPr>
            <w:tcW w:w="714"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1621"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6F2A6E" w:rsidRPr="00CE631B" w:rsidRDefault="00533620" w:rsidP="00CE631B">
            <w:pPr>
              <w:jc w:val="center"/>
              <w:rPr>
                <w:color w:val="0070C0"/>
                <w:sz w:val="16"/>
              </w:rPr>
            </w:pPr>
            <w:r w:rsidRPr="00CE631B">
              <w:rPr>
                <w:color w:val="0070C0"/>
                <w:sz w:val="16"/>
              </w:rPr>
              <w:t>01</w:t>
            </w:r>
          </w:p>
        </w:tc>
        <w:tc>
          <w:tcPr>
            <w:tcW w:w="900" w:type="dxa"/>
            <w:tcBorders>
              <w:top w:val="single" w:sz="4" w:space="0" w:color="auto"/>
              <w:left w:val="single" w:sz="4" w:space="0" w:color="auto"/>
              <w:bottom w:val="single" w:sz="4" w:space="0" w:color="auto"/>
              <w:right w:val="single" w:sz="4" w:space="0" w:color="auto"/>
            </w:tcBorders>
            <w:vAlign w:val="center"/>
          </w:tcPr>
          <w:p w:rsidR="006F2A6E" w:rsidRPr="007E4273" w:rsidRDefault="00533620" w:rsidP="00CE631B">
            <w:pPr>
              <w:jc w:val="center"/>
              <w:rPr>
                <w:rFonts w:cs="Arial"/>
                <w:color w:val="0070C0"/>
                <w:sz w:val="16"/>
                <w:szCs w:val="16"/>
              </w:rPr>
            </w:pPr>
            <w:r w:rsidRPr="007E4273">
              <w:rPr>
                <w:rFonts w:cs="Arial"/>
                <w:color w:val="0070C0"/>
                <w:sz w:val="16"/>
                <w:szCs w:val="16"/>
              </w:rPr>
              <w:t>Encoded</w:t>
            </w:r>
          </w:p>
        </w:tc>
        <w:tc>
          <w:tcPr>
            <w:tcW w:w="900" w:type="dxa"/>
            <w:tcBorders>
              <w:top w:val="single" w:sz="4" w:space="0" w:color="auto"/>
              <w:left w:val="single" w:sz="4" w:space="0" w:color="auto"/>
              <w:bottom w:val="single" w:sz="4" w:space="0" w:color="auto"/>
              <w:right w:val="single" w:sz="4" w:space="0" w:color="auto"/>
            </w:tcBorders>
            <w:vAlign w:val="center"/>
          </w:tcPr>
          <w:p w:rsidR="006F2A6E" w:rsidRPr="007E4273" w:rsidRDefault="00533620" w:rsidP="00CE631B">
            <w:pPr>
              <w:tabs>
                <w:tab w:val="left" w:pos="720"/>
              </w:tabs>
              <w:jc w:val="center"/>
              <w:rPr>
                <w:rFonts w:cs="Arial"/>
                <w:color w:val="0070C0"/>
                <w:sz w:val="16"/>
                <w:szCs w:val="16"/>
              </w:rPr>
            </w:pPr>
            <w:r w:rsidRPr="007E4273">
              <w:rPr>
                <w:rFonts w:cs="Arial"/>
                <w:color w:val="0070C0"/>
                <w:sz w:val="16"/>
                <w:szCs w:val="16"/>
              </w:rPr>
              <w:t>Encoded</w:t>
            </w:r>
          </w:p>
        </w:tc>
        <w:tc>
          <w:tcPr>
            <w:tcW w:w="810" w:type="dxa"/>
            <w:tcBorders>
              <w:top w:val="single" w:sz="4" w:space="0" w:color="auto"/>
              <w:left w:val="single" w:sz="4" w:space="0" w:color="auto"/>
              <w:bottom w:val="single" w:sz="4" w:space="0" w:color="auto"/>
              <w:right w:val="single" w:sz="4" w:space="0" w:color="auto"/>
            </w:tcBorders>
            <w:vAlign w:val="center"/>
          </w:tcPr>
          <w:p w:rsidR="006F2A6E" w:rsidRPr="00587021" w:rsidRDefault="001271F2" w:rsidP="00CE631B">
            <w:pPr>
              <w:jc w:val="center"/>
              <w:rPr>
                <w:rFonts w:cs="Arial"/>
                <w:sz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6F2A6E" w:rsidRDefault="00533620" w:rsidP="00CE631B">
            <w:pPr>
              <w:jc w:val="center"/>
              <w:rPr>
                <w:rFonts w:cs="Arial"/>
                <w:sz w:val="16"/>
                <w:szCs w:val="16"/>
              </w:rPr>
            </w:pPr>
            <w:r w:rsidRPr="007E4273">
              <w:rPr>
                <w:rFonts w:cs="Arial"/>
                <w:color w:val="0070C0"/>
                <w:sz w:val="16"/>
                <w:szCs w:val="16"/>
              </w:rPr>
              <w:t>IPMA as source module</w:t>
            </w:r>
          </w:p>
        </w:tc>
      </w:tr>
      <w:tr w:rsidR="006F2A6E" w:rsidTr="006F2A6E">
        <w:trPr>
          <w:jc w:val="center"/>
        </w:trPr>
        <w:tc>
          <w:tcPr>
            <w:tcW w:w="714"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1621"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6F2A6E" w:rsidRPr="00CE631B" w:rsidRDefault="00533620" w:rsidP="00CE631B">
            <w:pPr>
              <w:jc w:val="center"/>
              <w:rPr>
                <w:color w:val="0070C0"/>
                <w:sz w:val="16"/>
              </w:rPr>
            </w:pPr>
            <w:r w:rsidRPr="00CE631B">
              <w:rPr>
                <w:color w:val="0070C0"/>
                <w:sz w:val="16"/>
              </w:rPr>
              <w:t>02</w:t>
            </w:r>
          </w:p>
        </w:tc>
        <w:tc>
          <w:tcPr>
            <w:tcW w:w="900" w:type="dxa"/>
            <w:tcBorders>
              <w:top w:val="single" w:sz="4" w:space="0" w:color="auto"/>
              <w:left w:val="single" w:sz="4" w:space="0" w:color="auto"/>
              <w:bottom w:val="single" w:sz="4" w:space="0" w:color="auto"/>
              <w:right w:val="single" w:sz="4" w:space="0" w:color="auto"/>
            </w:tcBorders>
            <w:vAlign w:val="center"/>
          </w:tcPr>
          <w:p w:rsidR="006F2A6E" w:rsidRPr="007E4273" w:rsidRDefault="00533620" w:rsidP="00CE631B">
            <w:pPr>
              <w:jc w:val="center"/>
              <w:rPr>
                <w:rFonts w:cs="Arial"/>
                <w:color w:val="0070C0"/>
                <w:sz w:val="16"/>
                <w:szCs w:val="16"/>
              </w:rPr>
            </w:pPr>
            <w:r w:rsidRPr="007E4273">
              <w:rPr>
                <w:rFonts w:cs="Arial"/>
                <w:color w:val="0070C0"/>
                <w:sz w:val="16"/>
                <w:szCs w:val="16"/>
              </w:rPr>
              <w:t>Encoded</w:t>
            </w:r>
          </w:p>
        </w:tc>
        <w:tc>
          <w:tcPr>
            <w:tcW w:w="900" w:type="dxa"/>
            <w:tcBorders>
              <w:top w:val="single" w:sz="4" w:space="0" w:color="auto"/>
              <w:left w:val="single" w:sz="4" w:space="0" w:color="auto"/>
              <w:bottom w:val="single" w:sz="4" w:space="0" w:color="auto"/>
              <w:right w:val="single" w:sz="4" w:space="0" w:color="auto"/>
            </w:tcBorders>
            <w:vAlign w:val="center"/>
          </w:tcPr>
          <w:p w:rsidR="006F2A6E" w:rsidRPr="007E4273" w:rsidRDefault="00533620" w:rsidP="00CE631B">
            <w:pPr>
              <w:tabs>
                <w:tab w:val="left" w:pos="720"/>
              </w:tabs>
              <w:jc w:val="center"/>
              <w:rPr>
                <w:rFonts w:cs="Arial"/>
                <w:color w:val="0070C0"/>
                <w:sz w:val="16"/>
                <w:szCs w:val="16"/>
              </w:rPr>
            </w:pPr>
            <w:r w:rsidRPr="007E4273">
              <w:rPr>
                <w:rFonts w:cs="Arial"/>
                <w:color w:val="0070C0"/>
                <w:sz w:val="16"/>
                <w:szCs w:val="16"/>
              </w:rPr>
              <w:t>Encoded</w:t>
            </w:r>
          </w:p>
        </w:tc>
        <w:tc>
          <w:tcPr>
            <w:tcW w:w="810" w:type="dxa"/>
            <w:tcBorders>
              <w:top w:val="single" w:sz="4" w:space="0" w:color="auto"/>
              <w:left w:val="single" w:sz="4" w:space="0" w:color="auto"/>
              <w:bottom w:val="single" w:sz="4" w:space="0" w:color="auto"/>
              <w:right w:val="single" w:sz="4" w:space="0" w:color="auto"/>
            </w:tcBorders>
            <w:vAlign w:val="center"/>
          </w:tcPr>
          <w:p w:rsidR="006F2A6E" w:rsidRPr="00587021" w:rsidRDefault="001271F2" w:rsidP="00CE631B">
            <w:pPr>
              <w:jc w:val="center"/>
              <w:rPr>
                <w:rFonts w:cs="Arial"/>
                <w:sz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6F2A6E" w:rsidRPr="007E4273" w:rsidRDefault="00533620" w:rsidP="00CE631B">
            <w:pPr>
              <w:jc w:val="center"/>
              <w:rPr>
                <w:rFonts w:cs="Arial"/>
                <w:color w:val="0070C0"/>
                <w:sz w:val="16"/>
                <w:szCs w:val="16"/>
              </w:rPr>
            </w:pPr>
            <w:r w:rsidRPr="007E4273">
              <w:rPr>
                <w:rFonts w:cs="Arial"/>
                <w:color w:val="0070C0"/>
                <w:sz w:val="16"/>
                <w:szCs w:val="16"/>
              </w:rPr>
              <w:t>SCCM as source module</w:t>
            </w:r>
          </w:p>
        </w:tc>
      </w:tr>
      <w:tr w:rsidR="006F2A6E" w:rsidTr="006F2A6E">
        <w:trPr>
          <w:trHeight w:val="278"/>
          <w:jc w:val="center"/>
        </w:trPr>
        <w:tc>
          <w:tcPr>
            <w:tcW w:w="714"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1621"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6F2A6E" w:rsidRPr="00CE631B" w:rsidRDefault="00533620" w:rsidP="00CE631B">
            <w:pPr>
              <w:jc w:val="center"/>
              <w:rPr>
                <w:color w:val="0070C0"/>
                <w:sz w:val="16"/>
              </w:rPr>
            </w:pPr>
            <w:r w:rsidRPr="00CE631B">
              <w:rPr>
                <w:color w:val="0070C0"/>
                <w:sz w:val="16"/>
              </w:rPr>
              <w:t>03</w:t>
            </w:r>
          </w:p>
        </w:tc>
        <w:tc>
          <w:tcPr>
            <w:tcW w:w="900" w:type="dxa"/>
            <w:tcBorders>
              <w:top w:val="single" w:sz="4" w:space="0" w:color="auto"/>
              <w:left w:val="single" w:sz="4" w:space="0" w:color="auto"/>
              <w:bottom w:val="single" w:sz="4" w:space="0" w:color="auto"/>
              <w:right w:val="single" w:sz="4" w:space="0" w:color="auto"/>
            </w:tcBorders>
            <w:vAlign w:val="center"/>
          </w:tcPr>
          <w:p w:rsidR="006F2A6E" w:rsidRPr="007E4273" w:rsidRDefault="00533620" w:rsidP="00CE631B">
            <w:pPr>
              <w:jc w:val="center"/>
              <w:rPr>
                <w:rFonts w:cs="Arial"/>
                <w:color w:val="0070C0"/>
                <w:sz w:val="16"/>
                <w:szCs w:val="16"/>
              </w:rPr>
            </w:pPr>
            <w:r w:rsidRPr="007E4273">
              <w:rPr>
                <w:rFonts w:cs="Arial"/>
                <w:color w:val="0070C0"/>
                <w:sz w:val="16"/>
                <w:szCs w:val="16"/>
              </w:rPr>
              <w:t>Encoded</w:t>
            </w:r>
          </w:p>
        </w:tc>
        <w:tc>
          <w:tcPr>
            <w:tcW w:w="900" w:type="dxa"/>
            <w:tcBorders>
              <w:top w:val="single" w:sz="4" w:space="0" w:color="auto"/>
              <w:left w:val="single" w:sz="4" w:space="0" w:color="auto"/>
              <w:bottom w:val="single" w:sz="4" w:space="0" w:color="auto"/>
              <w:right w:val="single" w:sz="4" w:space="0" w:color="auto"/>
            </w:tcBorders>
            <w:vAlign w:val="center"/>
          </w:tcPr>
          <w:p w:rsidR="006F2A6E" w:rsidRPr="007E4273" w:rsidRDefault="00533620" w:rsidP="00CE631B">
            <w:pPr>
              <w:tabs>
                <w:tab w:val="left" w:pos="720"/>
              </w:tabs>
              <w:jc w:val="center"/>
              <w:rPr>
                <w:rFonts w:cs="Arial"/>
                <w:color w:val="0070C0"/>
                <w:sz w:val="16"/>
                <w:szCs w:val="16"/>
              </w:rPr>
            </w:pPr>
            <w:r w:rsidRPr="007E4273">
              <w:rPr>
                <w:rFonts w:cs="Arial"/>
                <w:color w:val="0070C0"/>
                <w:sz w:val="16"/>
                <w:szCs w:val="16"/>
              </w:rPr>
              <w:t>Encoded</w:t>
            </w:r>
          </w:p>
        </w:tc>
        <w:tc>
          <w:tcPr>
            <w:tcW w:w="810" w:type="dxa"/>
            <w:tcBorders>
              <w:top w:val="single" w:sz="4" w:space="0" w:color="auto"/>
              <w:left w:val="single" w:sz="4" w:space="0" w:color="auto"/>
              <w:bottom w:val="single" w:sz="4" w:space="0" w:color="auto"/>
              <w:right w:val="single" w:sz="4" w:space="0" w:color="auto"/>
            </w:tcBorders>
            <w:vAlign w:val="center"/>
          </w:tcPr>
          <w:p w:rsidR="006F2A6E" w:rsidRPr="00587021" w:rsidRDefault="001271F2" w:rsidP="00CE631B">
            <w:pPr>
              <w:jc w:val="center"/>
              <w:rPr>
                <w:rFonts w:cs="Arial"/>
                <w:sz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6F2A6E" w:rsidRPr="00CE631B" w:rsidRDefault="00533620" w:rsidP="00CE631B">
            <w:pPr>
              <w:jc w:val="center"/>
              <w:rPr>
                <w:rFonts w:cs="Arial"/>
                <w:color w:val="0070C0"/>
                <w:sz w:val="16"/>
                <w:szCs w:val="16"/>
              </w:rPr>
            </w:pPr>
            <w:r w:rsidRPr="00CE631B">
              <w:rPr>
                <w:rFonts w:cs="Arial"/>
                <w:color w:val="0070C0"/>
                <w:sz w:val="16"/>
                <w:szCs w:val="16"/>
              </w:rPr>
              <w:t>Unused</w:t>
            </w:r>
          </w:p>
        </w:tc>
      </w:tr>
      <w:tr w:rsidR="006F2A6E" w:rsidTr="006F2A6E">
        <w:trPr>
          <w:trHeight w:val="278"/>
          <w:jc w:val="center"/>
        </w:trPr>
        <w:tc>
          <w:tcPr>
            <w:tcW w:w="714"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1621"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6F2A6E" w:rsidRPr="00CE631B" w:rsidRDefault="001271F2" w:rsidP="00CE631B">
            <w:pPr>
              <w:jc w:val="center"/>
              <w:rPr>
                <w:color w:val="0070C0"/>
                <w:sz w:val="16"/>
              </w:rPr>
            </w:pPr>
          </w:p>
        </w:tc>
        <w:tc>
          <w:tcPr>
            <w:tcW w:w="900" w:type="dxa"/>
            <w:tcBorders>
              <w:top w:val="single" w:sz="4" w:space="0" w:color="auto"/>
              <w:left w:val="single" w:sz="4" w:space="0" w:color="auto"/>
              <w:bottom w:val="single" w:sz="4" w:space="0" w:color="auto"/>
              <w:right w:val="single" w:sz="4" w:space="0" w:color="auto"/>
            </w:tcBorders>
            <w:vAlign w:val="center"/>
          </w:tcPr>
          <w:p w:rsidR="006F2A6E" w:rsidRPr="007E4273" w:rsidRDefault="001271F2" w:rsidP="00CE631B">
            <w:pPr>
              <w:jc w:val="center"/>
              <w:rPr>
                <w:rFonts w:cs="Arial"/>
                <w:color w:val="0070C0"/>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6F2A6E" w:rsidRPr="007E4273" w:rsidRDefault="001271F2" w:rsidP="00CE631B">
            <w:pPr>
              <w:tabs>
                <w:tab w:val="left" w:pos="720"/>
              </w:tabs>
              <w:jc w:val="center"/>
              <w:rPr>
                <w:rFonts w:cs="Arial"/>
                <w:color w:val="0070C0"/>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rsidR="006F2A6E" w:rsidRPr="00587021" w:rsidRDefault="001271F2" w:rsidP="00CE631B">
            <w:pPr>
              <w:jc w:val="center"/>
              <w:rPr>
                <w:rFonts w:cs="Arial"/>
                <w:sz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6F2A6E" w:rsidRPr="00CE631B" w:rsidRDefault="001271F2" w:rsidP="00CE631B">
            <w:pPr>
              <w:jc w:val="center"/>
              <w:rPr>
                <w:rFonts w:cs="Arial"/>
                <w:color w:val="0070C0"/>
                <w:sz w:val="16"/>
                <w:szCs w:val="16"/>
              </w:rPr>
            </w:pPr>
          </w:p>
        </w:tc>
      </w:tr>
      <w:tr w:rsidR="006F2A6E" w:rsidTr="006F2A6E">
        <w:trPr>
          <w:jc w:val="center"/>
        </w:trPr>
        <w:tc>
          <w:tcPr>
            <w:tcW w:w="71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F2A6E" w:rsidRPr="006F2A6E" w:rsidRDefault="00533620">
            <w:pPr>
              <w:spacing w:line="276" w:lineRule="auto"/>
              <w:rPr>
                <w:rFonts w:cs="Arial"/>
                <w:sz w:val="16"/>
                <w:szCs w:val="16"/>
              </w:rPr>
            </w:pPr>
            <w:r w:rsidRPr="006F2A6E">
              <w:rPr>
                <w:rFonts w:cs="Arial"/>
                <w:sz w:val="16"/>
                <w:szCs w:val="16"/>
              </w:rPr>
              <w:t>$09</w:t>
            </w:r>
          </w:p>
        </w:tc>
        <w:tc>
          <w:tcPr>
            <w:tcW w:w="162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F2A6E" w:rsidRPr="006F2A6E" w:rsidRDefault="00533620">
            <w:pPr>
              <w:spacing w:line="276" w:lineRule="auto"/>
              <w:rPr>
                <w:rFonts w:cs="Arial"/>
                <w:sz w:val="16"/>
                <w:szCs w:val="16"/>
              </w:rPr>
            </w:pPr>
            <w:r w:rsidRPr="006F2A6E">
              <w:rPr>
                <w:rFonts w:cs="Arial"/>
                <w:sz w:val="16"/>
                <w:szCs w:val="16"/>
              </w:rPr>
              <w:t>Option Content (B&amp;A)</w:t>
            </w:r>
          </w:p>
        </w:tc>
        <w:tc>
          <w:tcPr>
            <w:tcW w:w="63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F2A6E" w:rsidRPr="006F2A6E" w:rsidRDefault="00533620">
            <w:pPr>
              <w:spacing w:line="276" w:lineRule="auto"/>
              <w:rPr>
                <w:rFonts w:cs="Arial"/>
                <w:sz w:val="16"/>
                <w:szCs w:val="16"/>
              </w:rPr>
            </w:pPr>
            <w:r>
              <w:rPr>
                <w:rFonts w:cs="Arial"/>
                <w:sz w:val="16"/>
                <w:szCs w:val="16"/>
              </w:rPr>
              <w:t>2</w:t>
            </w:r>
          </w:p>
        </w:tc>
        <w:tc>
          <w:tcPr>
            <w:tcW w:w="63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F2A6E" w:rsidRPr="006F2A6E" w:rsidRDefault="00533620">
            <w:pPr>
              <w:spacing w:line="276" w:lineRule="auto"/>
              <w:rPr>
                <w:rFonts w:cs="Arial"/>
                <w:sz w:val="16"/>
                <w:szCs w:val="16"/>
              </w:rPr>
            </w:pPr>
            <w:r w:rsidRPr="006F2A6E">
              <w:rPr>
                <w:rFonts w:cs="Arial"/>
                <w:sz w:val="16"/>
                <w:szCs w:val="16"/>
              </w:rPr>
              <w:t>*</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F2A6E" w:rsidRPr="006F2A6E" w:rsidRDefault="00533620">
            <w:pPr>
              <w:spacing w:line="276" w:lineRule="auto"/>
              <w:rPr>
                <w:rFonts w:cs="Arial"/>
                <w:sz w:val="16"/>
                <w:szCs w:val="16"/>
              </w:rPr>
            </w:pPr>
            <w:r w:rsidRPr="006F2A6E">
              <w:rPr>
                <w:rFonts w:cs="Arial"/>
                <w:sz w:val="16"/>
                <w:szCs w:val="16"/>
              </w:rPr>
              <w:t>AutoHighBeam Menu</w:t>
            </w:r>
          </w:p>
        </w:tc>
        <w:tc>
          <w:tcPr>
            <w:tcW w:w="9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F2A6E" w:rsidRPr="006F2A6E" w:rsidRDefault="00533620">
            <w:pPr>
              <w:spacing w:line="276" w:lineRule="auto"/>
              <w:rPr>
                <w:rFonts w:cs="Arial"/>
                <w:sz w:val="16"/>
                <w:szCs w:val="16"/>
              </w:rPr>
            </w:pPr>
            <w:r w:rsidRPr="006F2A6E">
              <w:rPr>
                <w:rFonts w:cs="Arial"/>
                <w:sz w:val="16"/>
                <w:szCs w:val="16"/>
              </w:rPr>
              <w:t>Encoded</w:t>
            </w:r>
          </w:p>
        </w:tc>
        <w:tc>
          <w:tcPr>
            <w:tcW w:w="9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F2A6E" w:rsidRPr="006F2A6E" w:rsidRDefault="00533620">
            <w:pPr>
              <w:spacing w:line="276" w:lineRule="auto"/>
              <w:rPr>
                <w:rFonts w:cs="Arial"/>
                <w:sz w:val="16"/>
                <w:szCs w:val="16"/>
              </w:rPr>
            </w:pPr>
            <w:r w:rsidRPr="006F2A6E">
              <w:rPr>
                <w:rFonts w:cs="Arial"/>
                <w:sz w:val="16"/>
                <w:szCs w:val="16"/>
              </w:rPr>
              <w:t>Encoded</w:t>
            </w:r>
          </w:p>
        </w:tc>
        <w:tc>
          <w:tcPr>
            <w:tcW w:w="81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2160"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F2A6E" w:rsidRPr="006F2A6E" w:rsidRDefault="00533620">
            <w:pPr>
              <w:spacing w:line="276" w:lineRule="auto"/>
              <w:rPr>
                <w:rFonts w:cs="Arial"/>
                <w:b/>
                <w:sz w:val="16"/>
                <w:szCs w:val="16"/>
              </w:rPr>
            </w:pPr>
            <w:r w:rsidRPr="006F2A6E">
              <w:rPr>
                <w:rFonts w:cs="Arial"/>
                <w:b/>
                <w:sz w:val="16"/>
                <w:szCs w:val="16"/>
              </w:rPr>
              <w:t>This parameter allows the appropriate Auto HighBeams settings menu to be displayed in the cluster. It can be over-ridden by the Settings Menu Config</w:t>
            </w:r>
          </w:p>
          <w:p w:rsidR="006F2A6E" w:rsidRPr="006F2A6E" w:rsidRDefault="00533620">
            <w:pPr>
              <w:spacing w:line="276" w:lineRule="auto"/>
              <w:rPr>
                <w:rFonts w:cs="Arial"/>
                <w:sz w:val="16"/>
                <w:szCs w:val="16"/>
              </w:rPr>
            </w:pPr>
            <w:r w:rsidRPr="006F2A6E">
              <w:rPr>
                <w:rFonts w:cs="Arial"/>
                <w:b/>
                <w:sz w:val="16"/>
                <w:szCs w:val="16"/>
              </w:rPr>
              <w:t>This parameter to be used on vehicles MY2020 and later.</w:t>
            </w:r>
          </w:p>
        </w:tc>
      </w:tr>
      <w:tr w:rsidR="006F2A6E" w:rsidTr="006F2A6E">
        <w:trPr>
          <w:trHeight w:val="332"/>
          <w:jc w:val="center"/>
        </w:trPr>
        <w:tc>
          <w:tcPr>
            <w:tcW w:w="71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162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F2A6E" w:rsidRPr="006F2A6E" w:rsidRDefault="00533620">
            <w:pPr>
              <w:spacing w:line="276" w:lineRule="auto"/>
              <w:rPr>
                <w:rFonts w:cs="Arial"/>
                <w:sz w:val="16"/>
                <w:szCs w:val="16"/>
              </w:rPr>
            </w:pPr>
            <w:r w:rsidRPr="006F2A6E">
              <w:rPr>
                <w:rFonts w:cs="Arial"/>
                <w:sz w:val="16"/>
                <w:szCs w:val="16"/>
              </w:rPr>
              <w:t>0x0 = Disabled</w:t>
            </w:r>
          </w:p>
        </w:tc>
        <w:tc>
          <w:tcPr>
            <w:tcW w:w="9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F2A6E" w:rsidRPr="006F2A6E" w:rsidRDefault="00533620">
            <w:pPr>
              <w:spacing w:line="276" w:lineRule="auto"/>
              <w:rPr>
                <w:rFonts w:cs="Arial"/>
                <w:sz w:val="16"/>
                <w:szCs w:val="16"/>
              </w:rPr>
            </w:pPr>
            <w:r w:rsidRPr="006F2A6E">
              <w:rPr>
                <w:rFonts w:cs="Arial"/>
                <w:sz w:val="16"/>
                <w:szCs w:val="16"/>
              </w:rPr>
              <w:t>Encoded</w:t>
            </w:r>
          </w:p>
        </w:tc>
        <w:tc>
          <w:tcPr>
            <w:tcW w:w="9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F2A6E" w:rsidRPr="006F2A6E" w:rsidRDefault="00533620">
            <w:pPr>
              <w:spacing w:line="276" w:lineRule="auto"/>
              <w:rPr>
                <w:rFonts w:cs="Arial"/>
                <w:sz w:val="16"/>
                <w:szCs w:val="16"/>
              </w:rPr>
            </w:pPr>
            <w:r w:rsidRPr="006F2A6E">
              <w:rPr>
                <w:rFonts w:cs="Arial"/>
                <w:sz w:val="16"/>
                <w:szCs w:val="16"/>
              </w:rPr>
              <w:t>Encoded</w:t>
            </w:r>
          </w:p>
        </w:tc>
        <w:tc>
          <w:tcPr>
            <w:tcW w:w="81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2160"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F2A6E" w:rsidRPr="006F2A6E" w:rsidRDefault="001271F2">
            <w:pPr>
              <w:spacing w:line="276" w:lineRule="auto"/>
              <w:rPr>
                <w:rFonts w:cs="Arial"/>
                <w:sz w:val="16"/>
                <w:szCs w:val="16"/>
              </w:rPr>
            </w:pPr>
          </w:p>
        </w:tc>
      </w:tr>
      <w:tr w:rsidR="006F2A6E" w:rsidTr="006F2A6E">
        <w:trPr>
          <w:trHeight w:val="548"/>
          <w:jc w:val="center"/>
        </w:trPr>
        <w:tc>
          <w:tcPr>
            <w:tcW w:w="71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162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F2A6E" w:rsidRPr="006F2A6E" w:rsidRDefault="00533620">
            <w:pPr>
              <w:spacing w:line="276" w:lineRule="auto"/>
              <w:rPr>
                <w:rFonts w:cs="Arial"/>
                <w:sz w:val="16"/>
                <w:szCs w:val="16"/>
              </w:rPr>
            </w:pPr>
            <w:r w:rsidRPr="006F2A6E">
              <w:rPr>
                <w:rFonts w:cs="Arial"/>
                <w:sz w:val="16"/>
                <w:szCs w:val="16"/>
              </w:rPr>
              <w:t>0x1 = Auto HighBeams</w:t>
            </w:r>
          </w:p>
        </w:tc>
        <w:tc>
          <w:tcPr>
            <w:tcW w:w="9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F2A6E" w:rsidRPr="006F2A6E" w:rsidRDefault="00533620">
            <w:pPr>
              <w:spacing w:line="276" w:lineRule="auto"/>
              <w:rPr>
                <w:rFonts w:cs="Arial"/>
                <w:sz w:val="16"/>
                <w:szCs w:val="16"/>
              </w:rPr>
            </w:pPr>
            <w:r w:rsidRPr="006F2A6E">
              <w:rPr>
                <w:rFonts w:cs="Arial"/>
                <w:sz w:val="16"/>
                <w:szCs w:val="16"/>
              </w:rPr>
              <w:t>Encoded</w:t>
            </w:r>
          </w:p>
        </w:tc>
        <w:tc>
          <w:tcPr>
            <w:tcW w:w="9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F2A6E" w:rsidRPr="006F2A6E" w:rsidRDefault="00533620">
            <w:pPr>
              <w:spacing w:line="276" w:lineRule="auto"/>
              <w:rPr>
                <w:rFonts w:cs="Arial"/>
                <w:sz w:val="16"/>
                <w:szCs w:val="16"/>
              </w:rPr>
            </w:pPr>
            <w:r w:rsidRPr="006F2A6E">
              <w:rPr>
                <w:rFonts w:cs="Arial"/>
                <w:sz w:val="16"/>
                <w:szCs w:val="16"/>
              </w:rPr>
              <w:t>Encoded</w:t>
            </w:r>
          </w:p>
        </w:tc>
        <w:tc>
          <w:tcPr>
            <w:tcW w:w="81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2160"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F2A6E" w:rsidRPr="006F2A6E" w:rsidRDefault="001271F2">
            <w:pPr>
              <w:spacing w:line="276" w:lineRule="auto"/>
              <w:rPr>
                <w:rFonts w:cs="Arial"/>
                <w:sz w:val="16"/>
                <w:szCs w:val="16"/>
              </w:rPr>
            </w:pPr>
          </w:p>
        </w:tc>
      </w:tr>
      <w:tr w:rsidR="006F2A6E" w:rsidTr="006F2A6E">
        <w:trPr>
          <w:trHeight w:val="512"/>
          <w:jc w:val="center"/>
        </w:trPr>
        <w:tc>
          <w:tcPr>
            <w:tcW w:w="71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162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F2A6E" w:rsidRPr="006F2A6E" w:rsidRDefault="00533620">
            <w:pPr>
              <w:spacing w:line="276" w:lineRule="auto"/>
              <w:rPr>
                <w:rFonts w:cs="Arial"/>
                <w:sz w:val="16"/>
                <w:szCs w:val="16"/>
              </w:rPr>
            </w:pPr>
            <w:r w:rsidRPr="006F2A6E">
              <w:rPr>
                <w:rFonts w:cs="Arial"/>
                <w:sz w:val="16"/>
                <w:szCs w:val="16"/>
              </w:rPr>
              <w:t>0x2 = Glarefree High Beams</w:t>
            </w:r>
          </w:p>
        </w:tc>
        <w:tc>
          <w:tcPr>
            <w:tcW w:w="9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F2A6E" w:rsidRPr="006F2A6E" w:rsidRDefault="00533620">
            <w:pPr>
              <w:spacing w:line="276" w:lineRule="auto"/>
              <w:rPr>
                <w:rFonts w:cs="Arial"/>
                <w:sz w:val="16"/>
                <w:szCs w:val="16"/>
              </w:rPr>
            </w:pPr>
            <w:r w:rsidRPr="006F2A6E">
              <w:rPr>
                <w:rFonts w:cs="Arial"/>
                <w:sz w:val="16"/>
                <w:szCs w:val="16"/>
              </w:rPr>
              <w:t>Encoded</w:t>
            </w:r>
          </w:p>
        </w:tc>
        <w:tc>
          <w:tcPr>
            <w:tcW w:w="9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F2A6E" w:rsidRPr="006F2A6E" w:rsidRDefault="00533620">
            <w:pPr>
              <w:spacing w:line="276" w:lineRule="auto"/>
              <w:rPr>
                <w:rFonts w:cs="Arial"/>
                <w:sz w:val="16"/>
                <w:szCs w:val="16"/>
              </w:rPr>
            </w:pPr>
            <w:r w:rsidRPr="006F2A6E">
              <w:rPr>
                <w:rFonts w:cs="Arial"/>
                <w:sz w:val="16"/>
                <w:szCs w:val="16"/>
              </w:rPr>
              <w:t>Encoded</w:t>
            </w:r>
          </w:p>
        </w:tc>
        <w:tc>
          <w:tcPr>
            <w:tcW w:w="81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2160"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F2A6E" w:rsidRPr="006F2A6E" w:rsidRDefault="001271F2">
            <w:pPr>
              <w:spacing w:line="276" w:lineRule="auto"/>
              <w:rPr>
                <w:rFonts w:cs="Arial"/>
                <w:sz w:val="16"/>
                <w:szCs w:val="16"/>
              </w:rPr>
            </w:pPr>
          </w:p>
        </w:tc>
      </w:tr>
      <w:tr w:rsidR="006F2A6E" w:rsidTr="006F2A6E">
        <w:trPr>
          <w:jc w:val="center"/>
        </w:trPr>
        <w:tc>
          <w:tcPr>
            <w:tcW w:w="71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162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F2A6E" w:rsidRPr="006F2A6E" w:rsidRDefault="00533620">
            <w:pPr>
              <w:spacing w:line="276" w:lineRule="auto"/>
              <w:rPr>
                <w:rFonts w:cs="Arial"/>
                <w:sz w:val="16"/>
                <w:szCs w:val="16"/>
              </w:rPr>
            </w:pPr>
            <w:r w:rsidRPr="006F2A6E">
              <w:rPr>
                <w:rFonts w:cs="Arial"/>
                <w:sz w:val="16"/>
                <w:szCs w:val="16"/>
              </w:rPr>
              <w:t>0x3 = Adaptive Driving Beams</w:t>
            </w:r>
          </w:p>
        </w:tc>
        <w:tc>
          <w:tcPr>
            <w:tcW w:w="9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F2A6E" w:rsidRPr="006F2A6E" w:rsidRDefault="00533620">
            <w:pPr>
              <w:spacing w:line="276" w:lineRule="auto"/>
              <w:rPr>
                <w:rFonts w:cs="Arial"/>
                <w:sz w:val="16"/>
                <w:szCs w:val="16"/>
              </w:rPr>
            </w:pPr>
            <w:r w:rsidRPr="006F2A6E">
              <w:rPr>
                <w:rFonts w:cs="Arial"/>
                <w:sz w:val="16"/>
                <w:szCs w:val="16"/>
              </w:rPr>
              <w:t>Encoded</w:t>
            </w:r>
          </w:p>
        </w:tc>
        <w:tc>
          <w:tcPr>
            <w:tcW w:w="9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F2A6E" w:rsidRPr="006F2A6E" w:rsidRDefault="00533620">
            <w:pPr>
              <w:spacing w:line="276" w:lineRule="auto"/>
              <w:rPr>
                <w:rFonts w:cs="Arial"/>
                <w:sz w:val="16"/>
                <w:szCs w:val="16"/>
              </w:rPr>
            </w:pPr>
            <w:r w:rsidRPr="006F2A6E">
              <w:rPr>
                <w:rFonts w:cs="Arial"/>
                <w:sz w:val="16"/>
                <w:szCs w:val="16"/>
              </w:rPr>
              <w:t>Encoded</w:t>
            </w:r>
          </w:p>
        </w:tc>
        <w:tc>
          <w:tcPr>
            <w:tcW w:w="81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2A6E" w:rsidRPr="006F2A6E" w:rsidRDefault="001271F2">
            <w:pPr>
              <w:spacing w:line="276" w:lineRule="auto"/>
              <w:rPr>
                <w:rFonts w:cs="Arial"/>
                <w:sz w:val="16"/>
                <w:szCs w:val="16"/>
              </w:rPr>
            </w:pPr>
          </w:p>
        </w:tc>
        <w:tc>
          <w:tcPr>
            <w:tcW w:w="21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F2A6E" w:rsidRPr="006F2A6E" w:rsidRDefault="00533620">
            <w:pPr>
              <w:spacing w:line="276" w:lineRule="auto"/>
              <w:rPr>
                <w:rFonts w:cs="Arial"/>
                <w:sz w:val="16"/>
                <w:szCs w:val="16"/>
              </w:rPr>
            </w:pPr>
            <w:r w:rsidRPr="006F2A6E">
              <w:rPr>
                <w:rFonts w:cs="Arial"/>
                <w:sz w:val="16"/>
                <w:szCs w:val="16"/>
              </w:rPr>
              <w:t xml:space="preserve">As of Jan 2019, this menu item to be enabled for Canadian market only. </w:t>
            </w:r>
          </w:p>
        </w:tc>
      </w:tr>
      <w:tr w:rsidR="006F2A6E" w:rsidTr="006F2A6E">
        <w:trPr>
          <w:trHeight w:val="278"/>
          <w:jc w:val="center"/>
        </w:trPr>
        <w:tc>
          <w:tcPr>
            <w:tcW w:w="714"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1621"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630" w:type="dxa"/>
            <w:tcBorders>
              <w:top w:val="single" w:sz="4" w:space="0" w:color="auto"/>
              <w:left w:val="single" w:sz="4" w:space="0" w:color="auto"/>
              <w:bottom w:val="single" w:sz="4" w:space="0" w:color="auto"/>
              <w:right w:val="single" w:sz="4" w:space="0" w:color="auto"/>
            </w:tcBorders>
            <w:vAlign w:val="center"/>
          </w:tcPr>
          <w:p w:rsidR="006F2A6E" w:rsidRDefault="001271F2" w:rsidP="00CE631B">
            <w:pPr>
              <w:jc w:val="center"/>
              <w:rPr>
                <w:rFonts w:cs="Arial"/>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rsidR="006F2A6E" w:rsidRPr="00CE631B" w:rsidRDefault="001271F2" w:rsidP="00CE631B">
            <w:pPr>
              <w:jc w:val="center"/>
              <w:rPr>
                <w:color w:val="0070C0"/>
                <w:sz w:val="16"/>
              </w:rPr>
            </w:pPr>
          </w:p>
        </w:tc>
        <w:tc>
          <w:tcPr>
            <w:tcW w:w="900" w:type="dxa"/>
            <w:tcBorders>
              <w:top w:val="single" w:sz="4" w:space="0" w:color="auto"/>
              <w:left w:val="single" w:sz="4" w:space="0" w:color="auto"/>
              <w:bottom w:val="single" w:sz="4" w:space="0" w:color="auto"/>
              <w:right w:val="single" w:sz="4" w:space="0" w:color="auto"/>
            </w:tcBorders>
            <w:vAlign w:val="center"/>
          </w:tcPr>
          <w:p w:rsidR="006F2A6E" w:rsidRPr="007E4273" w:rsidRDefault="001271F2" w:rsidP="00CE631B">
            <w:pPr>
              <w:jc w:val="center"/>
              <w:rPr>
                <w:rFonts w:cs="Arial"/>
                <w:color w:val="0070C0"/>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rsidR="006F2A6E" w:rsidRPr="007E4273" w:rsidRDefault="001271F2" w:rsidP="00CE631B">
            <w:pPr>
              <w:tabs>
                <w:tab w:val="left" w:pos="720"/>
              </w:tabs>
              <w:jc w:val="center"/>
              <w:rPr>
                <w:rFonts w:cs="Arial"/>
                <w:color w:val="0070C0"/>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rsidR="006F2A6E" w:rsidRPr="00587021" w:rsidRDefault="001271F2" w:rsidP="00CE631B">
            <w:pPr>
              <w:jc w:val="center"/>
              <w:rPr>
                <w:rFonts w:cs="Arial"/>
                <w:sz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6F2A6E" w:rsidRPr="00CE631B" w:rsidRDefault="001271F2" w:rsidP="00CE631B">
            <w:pPr>
              <w:jc w:val="center"/>
              <w:rPr>
                <w:rFonts w:cs="Arial"/>
                <w:color w:val="0070C0"/>
                <w:sz w:val="16"/>
                <w:szCs w:val="16"/>
              </w:rPr>
            </w:pPr>
          </w:p>
        </w:tc>
      </w:tr>
      <w:tr w:rsidR="00CE631B" w:rsidTr="006F2A6E">
        <w:trPr>
          <w:jc w:val="center"/>
        </w:trPr>
        <w:tc>
          <w:tcPr>
            <w:tcW w:w="10165" w:type="dxa"/>
            <w:gridSpan w:val="9"/>
          </w:tcPr>
          <w:p w:rsidR="00CE631B" w:rsidRDefault="00533620" w:rsidP="00A379EF">
            <w:pPr>
              <w:rPr>
                <w:rFonts w:cs="Arial"/>
                <w:sz w:val="16"/>
                <w:szCs w:val="16"/>
              </w:rPr>
            </w:pPr>
            <w:r>
              <w:rPr>
                <w:rFonts w:cs="Arial"/>
                <w:sz w:val="16"/>
                <w:szCs w:val="16"/>
              </w:rPr>
              <w:t>*Byte and bit location to be identified in Part II Specification for this cluster</w:t>
            </w:r>
          </w:p>
        </w:tc>
      </w:tr>
    </w:tbl>
    <w:p w:rsidR="00F553EA" w:rsidRDefault="001271F2" w:rsidP="00F06961"/>
    <w:p w:rsidR="00406F39" w:rsidRDefault="00533620" w:rsidP="00B9479B">
      <w:pPr>
        <w:pStyle w:val="Heading2"/>
      </w:pPr>
      <w:r>
        <w:t>Reference Specification</w:t>
      </w:r>
    </w:p>
    <w:p w:rsidR="00F56472" w:rsidRDefault="00533620">
      <w:pPr>
        <w:ind w:left="576"/>
        <w:rPr>
          <w:rFonts w:cs="Arial"/>
          <w:caps/>
        </w:rPr>
      </w:pPr>
      <w:r>
        <w:rPr>
          <w:rFonts w:cs="Arial"/>
        </w:rPr>
        <w:t xml:space="preserve">CR-0030   </w:t>
      </w:r>
      <w:r>
        <w:rPr>
          <w:rFonts w:cs="Arial"/>
          <w:caps/>
        </w:rPr>
        <w:t>Adaptive Cruise Control Driver Interface</w:t>
      </w:r>
    </w:p>
    <w:p w:rsidR="00F56472" w:rsidRDefault="001271F2">
      <w:pPr>
        <w:ind w:left="576"/>
        <w:rPr>
          <w:rFonts w:cs="Arial"/>
          <w:caps/>
        </w:rPr>
      </w:pPr>
    </w:p>
    <w:p w:rsidR="00F56472" w:rsidRDefault="00533620">
      <w:pPr>
        <w:ind w:left="576"/>
        <w:rPr>
          <w:rFonts w:cs="Arial"/>
        </w:rPr>
      </w:pPr>
      <w:r>
        <w:rPr>
          <w:rFonts w:cs="Arial"/>
          <w:caps/>
        </w:rPr>
        <w:t>SC-0190   Speed Control RTT</w:t>
      </w:r>
    </w:p>
    <w:p w:rsidR="00F56472" w:rsidRDefault="001271F2">
      <w:pPr>
        <w:ind w:left="864"/>
        <w:rPr>
          <w:rFonts w:cs="Arial"/>
        </w:rPr>
      </w:pPr>
    </w:p>
    <w:p w:rsidR="00F56472" w:rsidRDefault="00533620">
      <w:pPr>
        <w:ind w:left="576"/>
        <w:rPr>
          <w:rFonts w:cs="Arial"/>
        </w:rPr>
      </w:pPr>
      <w:r>
        <w:rPr>
          <w:rFonts w:cs="Arial"/>
        </w:rPr>
        <w:t>IS-0001    WARNINGS/INDICATORS/DISPLAYS PROVEOUT</w:t>
      </w:r>
    </w:p>
    <w:p w:rsidR="00F56472" w:rsidRDefault="00533620">
      <w:pPr>
        <w:ind w:left="576"/>
        <w:rPr>
          <w:rFonts w:cs="Arial"/>
        </w:rPr>
      </w:pPr>
      <w:r>
        <w:rPr>
          <w:rFonts w:cs="Arial"/>
        </w:rPr>
        <w:t>IS-0046    INSTRUMENTATION MATERIAL RESISTANCE TO CLEANING</w:t>
      </w:r>
    </w:p>
    <w:p w:rsidR="00F56472" w:rsidRDefault="00533620">
      <w:pPr>
        <w:ind w:left="576"/>
        <w:rPr>
          <w:rFonts w:cs="Arial"/>
        </w:rPr>
      </w:pPr>
      <w:r>
        <w:rPr>
          <w:rFonts w:cs="Arial"/>
        </w:rPr>
        <w:t>IS-0052    OPERATING VOLTAGES - FUNCTIONAL/PERFORMANCE</w:t>
      </w:r>
    </w:p>
    <w:p w:rsidR="00F56472" w:rsidRDefault="00533620">
      <w:pPr>
        <w:ind w:left="576"/>
        <w:rPr>
          <w:rFonts w:cs="Arial"/>
        </w:rPr>
      </w:pPr>
      <w:r>
        <w:rPr>
          <w:rFonts w:cs="Arial"/>
        </w:rPr>
        <w:t>IS-0069    FUNCTIONAL IMPORTANCE CLASS</w:t>
      </w:r>
    </w:p>
    <w:p w:rsidR="00F56472" w:rsidRDefault="00533620">
      <w:pPr>
        <w:ind w:left="576"/>
        <w:rPr>
          <w:rFonts w:cs="Arial"/>
        </w:rPr>
      </w:pPr>
      <w:r>
        <w:rPr>
          <w:rFonts w:cs="Arial"/>
        </w:rPr>
        <w:t>IS-0324    WINDSHIELD &amp; OTHER REFLECTIONS</w:t>
      </w:r>
    </w:p>
    <w:p w:rsidR="00F56472" w:rsidRDefault="00533620">
      <w:pPr>
        <w:ind w:left="576"/>
        <w:rPr>
          <w:rFonts w:cs="Arial"/>
        </w:rPr>
      </w:pPr>
      <w:r>
        <w:rPr>
          <w:rFonts w:cs="Arial"/>
        </w:rPr>
        <w:t>IS-0327    WARNING INDICATOR EVALUATION</w:t>
      </w:r>
    </w:p>
    <w:p w:rsidR="00F56472" w:rsidRDefault="00533620">
      <w:pPr>
        <w:ind w:left="576"/>
        <w:rPr>
          <w:rFonts w:cs="Arial"/>
        </w:rPr>
      </w:pPr>
      <w:r>
        <w:rPr>
          <w:rFonts w:cs="Arial"/>
        </w:rPr>
        <w:lastRenderedPageBreak/>
        <w:t>IS-0329    FLICKERING OF LAMPS</w:t>
      </w:r>
    </w:p>
    <w:p w:rsidR="00F56472" w:rsidRDefault="00533620">
      <w:pPr>
        <w:ind w:left="576"/>
        <w:rPr>
          <w:rFonts w:cs="Arial"/>
        </w:rPr>
      </w:pPr>
      <w:r>
        <w:rPr>
          <w:rFonts w:cs="Arial"/>
        </w:rPr>
        <w:t>IS-0379</w:t>
      </w:r>
      <w:r>
        <w:rPr>
          <w:rFonts w:cs="Arial"/>
        </w:rPr>
        <w:tab/>
        <w:t>NORTH AMERICAN WARNINGS AND INDICATORS STRATEGY</w:t>
      </w:r>
    </w:p>
    <w:p w:rsidR="00F56472" w:rsidRDefault="001271F2">
      <w:pPr>
        <w:ind w:left="576"/>
        <w:rPr>
          <w:rFonts w:cs="Arial"/>
        </w:rPr>
      </w:pPr>
    </w:p>
    <w:p w:rsidR="00F56472" w:rsidRDefault="00533620">
      <w:pPr>
        <w:ind w:left="576"/>
        <w:rPr>
          <w:rFonts w:cs="Arial"/>
        </w:rPr>
      </w:pPr>
      <w:r>
        <w:rPr>
          <w:rFonts w:cs="Arial"/>
        </w:rPr>
        <w:t>IL-0017    RTT AND INTERIOR ILLUMINATION COLOR</w:t>
      </w:r>
    </w:p>
    <w:p w:rsidR="00F56472" w:rsidRDefault="00533620">
      <w:pPr>
        <w:ind w:left="576"/>
        <w:rPr>
          <w:rFonts w:cs="Arial"/>
        </w:rPr>
      </w:pPr>
      <w:r>
        <w:rPr>
          <w:rFonts w:cs="Arial"/>
        </w:rPr>
        <w:t>IL-0021    CRAFTSMANSHIP - DISPLAYS</w:t>
      </w:r>
    </w:p>
    <w:p w:rsidR="00F56472" w:rsidRDefault="00533620">
      <w:pPr>
        <w:ind w:left="576"/>
        <w:rPr>
          <w:rFonts w:cs="Arial"/>
        </w:rPr>
      </w:pPr>
      <w:r>
        <w:rPr>
          <w:rFonts w:cs="Arial"/>
        </w:rPr>
        <w:t>IL-0023    CLARITY/LEGIBILITY/READABILITY</w:t>
      </w:r>
    </w:p>
    <w:p w:rsidR="00F56472" w:rsidRDefault="00533620">
      <w:pPr>
        <w:ind w:left="576"/>
        <w:rPr>
          <w:rFonts w:cs="Arial"/>
        </w:rPr>
      </w:pPr>
      <w:r>
        <w:rPr>
          <w:rFonts w:cs="Arial"/>
        </w:rPr>
        <w:t>IL-0025    INTERIOR ILLUMINATION INTENSITY</w:t>
      </w:r>
    </w:p>
    <w:p w:rsidR="00F56472" w:rsidRDefault="00533620">
      <w:pPr>
        <w:ind w:left="576"/>
        <w:rPr>
          <w:rFonts w:cs="Arial"/>
        </w:rPr>
      </w:pPr>
      <w:r>
        <w:rPr>
          <w:rFonts w:cs="Arial"/>
        </w:rPr>
        <w:t>IL -0027   VISUAL CONTRAST</w:t>
      </w:r>
    </w:p>
    <w:p w:rsidR="00F56472" w:rsidRDefault="00533620">
      <w:pPr>
        <w:ind w:left="576"/>
        <w:rPr>
          <w:rFonts w:cs="Arial"/>
        </w:rPr>
      </w:pPr>
      <w:r>
        <w:rPr>
          <w:rFonts w:cs="Arial"/>
        </w:rPr>
        <w:t>IL -0043   OPERATIONAL ENVIRONMENT FUNCTIONALITY</w:t>
      </w:r>
    </w:p>
    <w:p w:rsidR="00F56472" w:rsidRDefault="00533620">
      <w:pPr>
        <w:ind w:left="576"/>
        <w:rPr>
          <w:rFonts w:cs="Arial"/>
        </w:rPr>
      </w:pPr>
      <w:r>
        <w:rPr>
          <w:rFonts w:cs="Arial"/>
        </w:rPr>
        <w:t>IL -0045   COLOR</w:t>
      </w:r>
    </w:p>
    <w:p w:rsidR="00F56472" w:rsidRDefault="00533620">
      <w:pPr>
        <w:ind w:left="576"/>
        <w:rPr>
          <w:rFonts w:cs="Arial"/>
        </w:rPr>
      </w:pPr>
      <w:r>
        <w:rPr>
          <w:rFonts w:cs="Arial"/>
        </w:rPr>
        <w:t>IL -0047   RTT; INDICATOR AND DISPLAY LIGHT INTENSITY</w:t>
      </w:r>
    </w:p>
    <w:p w:rsidR="00F56472" w:rsidRDefault="00533620">
      <w:pPr>
        <w:ind w:left="576"/>
        <w:rPr>
          <w:rFonts w:cs="Arial"/>
        </w:rPr>
      </w:pPr>
      <w:r>
        <w:rPr>
          <w:rFonts w:cs="Arial"/>
        </w:rPr>
        <w:t>IL -0048   ILLUMINATION ACCEPTABILITY</w:t>
      </w:r>
    </w:p>
    <w:p w:rsidR="00F56472" w:rsidRDefault="001271F2">
      <w:pPr>
        <w:ind w:left="576"/>
        <w:rPr>
          <w:rFonts w:cs="Arial"/>
        </w:rPr>
      </w:pPr>
    </w:p>
    <w:p w:rsidR="00F56472" w:rsidRDefault="00533620">
      <w:pPr>
        <w:ind w:firstLine="576"/>
        <w:rPr>
          <w:rFonts w:cs="Arial"/>
        </w:rPr>
      </w:pPr>
      <w:r>
        <w:rPr>
          <w:rFonts w:cs="Arial"/>
        </w:rPr>
        <w:t>03-0661  PLACEMENT: CONTROL AND DISPLAY LOCATIONS</w:t>
      </w:r>
    </w:p>
    <w:p w:rsidR="00F56472" w:rsidRDefault="00533620">
      <w:pPr>
        <w:ind w:firstLine="576"/>
        <w:rPr>
          <w:rFonts w:cs="Arial"/>
        </w:rPr>
      </w:pPr>
      <w:r>
        <w:rPr>
          <w:rFonts w:cs="Arial"/>
        </w:rPr>
        <w:t>03-0662  PLACEMENT: LOGICAL GROUPING FUNCTION AND USAGE</w:t>
      </w:r>
    </w:p>
    <w:p w:rsidR="00F56472" w:rsidRDefault="00533620">
      <w:pPr>
        <w:ind w:firstLine="576"/>
        <w:rPr>
          <w:rFonts w:cs="Arial"/>
        </w:rPr>
      </w:pPr>
      <w:r>
        <w:rPr>
          <w:rFonts w:cs="Arial"/>
        </w:rPr>
        <w:t>03-0664  PLACEMENT: DOWN VISION TO COMPONENTS WITH HIGH VISUAL DEMAND</w:t>
      </w:r>
    </w:p>
    <w:p w:rsidR="00F56472" w:rsidRDefault="00533620">
      <w:pPr>
        <w:ind w:firstLine="576"/>
        <w:rPr>
          <w:rFonts w:cs="Arial"/>
        </w:rPr>
      </w:pPr>
      <w:r>
        <w:rPr>
          <w:rFonts w:cs="Arial"/>
        </w:rPr>
        <w:t>03-0665  PLACEMENT: EXPECTED LOCATIONS OF CONTROLS AND DISPLAYS VDS</w:t>
      </w:r>
    </w:p>
    <w:p w:rsidR="00F56472" w:rsidRDefault="00533620">
      <w:pPr>
        <w:ind w:firstLine="576"/>
        <w:rPr>
          <w:rFonts w:cs="Arial"/>
        </w:rPr>
      </w:pPr>
      <w:r>
        <w:rPr>
          <w:rFonts w:cs="Arial"/>
        </w:rPr>
        <w:t>03-0670  INTERIOR VISIBILITY</w:t>
      </w:r>
    </w:p>
    <w:p w:rsidR="00F56472" w:rsidRDefault="00533620">
      <w:pPr>
        <w:ind w:firstLine="576"/>
        <w:rPr>
          <w:rFonts w:cs="Arial"/>
        </w:rPr>
      </w:pPr>
      <w:r>
        <w:rPr>
          <w:rFonts w:cs="Arial"/>
        </w:rPr>
        <w:t>03-0671  INTERIOR VISIBILITY: REFLECTIONS FROM COMPONENTS &amp; SURFACES</w:t>
      </w:r>
    </w:p>
    <w:p w:rsidR="00F56472" w:rsidRDefault="00533620">
      <w:pPr>
        <w:ind w:firstLine="576"/>
        <w:rPr>
          <w:rFonts w:cs="Arial"/>
        </w:rPr>
      </w:pPr>
      <w:r>
        <w:rPr>
          <w:rFonts w:cs="Arial"/>
        </w:rPr>
        <w:t>03-0672  INTERIOR VISIBILITY: REFLECTIONS IN DISPLAYS</w:t>
      </w:r>
    </w:p>
    <w:p w:rsidR="00F56472" w:rsidRDefault="00533620">
      <w:pPr>
        <w:ind w:firstLine="576"/>
        <w:rPr>
          <w:rFonts w:cs="Arial"/>
        </w:rPr>
      </w:pPr>
      <w:r>
        <w:rPr>
          <w:rFonts w:cs="Arial"/>
        </w:rPr>
        <w:t>03-0673  INTERIOR VISIBILITY: VISUAL OBSCURATIONS</w:t>
      </w:r>
    </w:p>
    <w:p w:rsidR="00F56472" w:rsidRDefault="00533620">
      <w:pPr>
        <w:ind w:firstLine="576"/>
        <w:rPr>
          <w:rFonts w:cs="Arial"/>
        </w:rPr>
      </w:pPr>
      <w:r>
        <w:rPr>
          <w:rFonts w:cs="Arial"/>
        </w:rPr>
        <w:t>03-0674  INTERIOR VISIBILITY: ILLUMINATION CONTROLS / DISPLAYS</w:t>
      </w:r>
    </w:p>
    <w:p w:rsidR="00F56472" w:rsidRDefault="00533620">
      <w:pPr>
        <w:ind w:firstLine="576"/>
        <w:rPr>
          <w:rFonts w:cs="Arial"/>
        </w:rPr>
      </w:pPr>
      <w:r>
        <w:rPr>
          <w:rFonts w:cs="Arial"/>
        </w:rPr>
        <w:t>03-0675  INTERIOR VISIBILITY: VEILING GLARE</w:t>
      </w:r>
    </w:p>
    <w:p w:rsidR="00F56472" w:rsidRDefault="00533620">
      <w:pPr>
        <w:ind w:firstLine="576"/>
        <w:rPr>
          <w:rFonts w:cs="Arial"/>
        </w:rPr>
      </w:pPr>
      <w:r>
        <w:rPr>
          <w:rFonts w:cs="Arial"/>
        </w:rPr>
        <w:t>03-0677  INTERIOR VISIBILITY: SUNLIGHT WASHOUT</w:t>
      </w:r>
    </w:p>
    <w:p w:rsidR="00F56472" w:rsidRDefault="00533620">
      <w:pPr>
        <w:ind w:firstLine="576"/>
        <w:rPr>
          <w:rFonts w:cs="Arial"/>
        </w:rPr>
      </w:pPr>
      <w:r>
        <w:rPr>
          <w:rFonts w:cs="Arial"/>
        </w:rPr>
        <w:t>03-0681  IDENTIFICATION: CHARACTER AND SYMBOL SIZE</w:t>
      </w:r>
    </w:p>
    <w:p w:rsidR="00F56472" w:rsidRDefault="00533620">
      <w:pPr>
        <w:ind w:firstLine="576"/>
        <w:rPr>
          <w:rFonts w:cs="Arial"/>
        </w:rPr>
      </w:pPr>
      <w:r>
        <w:rPr>
          <w:rFonts w:cs="Arial"/>
        </w:rPr>
        <w:t xml:space="preserve">03-0682  IDENTIFICATION: LEGIBILITY </w:t>
      </w:r>
    </w:p>
    <w:p w:rsidR="00F56472" w:rsidRDefault="00533620">
      <w:pPr>
        <w:ind w:firstLine="576"/>
        <w:rPr>
          <w:rFonts w:cs="Arial"/>
        </w:rPr>
      </w:pPr>
      <w:r>
        <w:rPr>
          <w:rFonts w:cs="Arial"/>
        </w:rPr>
        <w:t>03-0685  IDENTIFICATION: SYMBOLS,  ABBREV FOR CONTROL</w:t>
      </w:r>
    </w:p>
    <w:p w:rsidR="00F56472" w:rsidRDefault="00533620">
      <w:pPr>
        <w:ind w:firstLine="576"/>
        <w:rPr>
          <w:rFonts w:cs="Arial"/>
        </w:rPr>
      </w:pPr>
      <w:r>
        <w:rPr>
          <w:rFonts w:cs="Arial"/>
        </w:rPr>
        <w:t>03-0721  LOGIC OF OPERATION: OPERATIONAL STEREOTYPES</w:t>
      </w:r>
    </w:p>
    <w:p w:rsidR="00F56472" w:rsidRDefault="00533620">
      <w:pPr>
        <w:ind w:firstLine="576"/>
        <w:rPr>
          <w:rFonts w:cs="Arial"/>
        </w:rPr>
      </w:pPr>
      <w:r>
        <w:rPr>
          <w:rFonts w:cs="Arial"/>
        </w:rPr>
        <w:t>03-0722  LOGIC OF OPERATION: INTERPRETATION</w:t>
      </w:r>
    </w:p>
    <w:p w:rsidR="00F56472" w:rsidRDefault="00533620">
      <w:pPr>
        <w:ind w:firstLine="576"/>
        <w:rPr>
          <w:rFonts w:cs="Arial"/>
        </w:rPr>
      </w:pPr>
      <w:r>
        <w:rPr>
          <w:rFonts w:cs="Arial"/>
        </w:rPr>
        <w:t>03-0723  LOGIC OF OPERATION: USE OF SYSTEMS WITH VISUAL DISPLAYS</w:t>
      </w:r>
    </w:p>
    <w:p w:rsidR="00F56472" w:rsidRDefault="001271F2" w:rsidP="0001620A">
      <w:pPr>
        <w:rPr>
          <w:rFonts w:cs="Arial"/>
        </w:rPr>
      </w:pPr>
    </w:p>
    <w:p w:rsidR="00406F39" w:rsidRDefault="00533620" w:rsidP="00B9479B">
      <w:pPr>
        <w:pStyle w:val="Heading2"/>
      </w:pPr>
      <w:r>
        <w:t>Revision History</w:t>
      </w:r>
    </w:p>
    <w:p w:rsidR="00F56472" w:rsidRDefault="00533620" w:rsidP="007D73AB">
      <w:pPr>
        <w:ind w:left="1440"/>
        <w:rPr>
          <w:b/>
          <w:sz w:val="28"/>
        </w:rPr>
      </w:pPr>
      <w:r>
        <w:rPr>
          <w:b/>
          <w:sz w:val="28"/>
        </w:rPr>
        <w:t>SPSS Module Revision History</w:t>
      </w:r>
    </w:p>
    <w:p w:rsidR="00F56472" w:rsidRDefault="001271F2"/>
    <w:tbl>
      <w:tblPr>
        <w:tblW w:w="47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1"/>
        <w:gridCol w:w="1171"/>
        <w:gridCol w:w="6839"/>
        <w:gridCol w:w="1645"/>
      </w:tblGrid>
      <w:tr w:rsidR="00F56472" w:rsidTr="0018625E">
        <w:trPr>
          <w:jc w:val="center"/>
        </w:trPr>
        <w:tc>
          <w:tcPr>
            <w:tcW w:w="857" w:type="dxa"/>
            <w:tcBorders>
              <w:top w:val="single" w:sz="12" w:space="0" w:color="auto"/>
              <w:left w:val="single" w:sz="12" w:space="0" w:color="auto"/>
              <w:bottom w:val="single" w:sz="12" w:space="0" w:color="auto"/>
              <w:right w:val="single" w:sz="12" w:space="0" w:color="auto"/>
            </w:tcBorders>
            <w:vAlign w:val="center"/>
          </w:tcPr>
          <w:p w:rsidR="00F56472" w:rsidRDefault="00533620">
            <w:pPr>
              <w:jc w:val="center"/>
              <w:rPr>
                <w:b/>
              </w:rPr>
            </w:pPr>
            <w:r>
              <w:rPr>
                <w:b/>
              </w:rPr>
              <w:t>Revision Level</w:t>
            </w:r>
          </w:p>
        </w:tc>
        <w:tc>
          <w:tcPr>
            <w:tcW w:w="964" w:type="dxa"/>
            <w:tcBorders>
              <w:top w:val="single" w:sz="12" w:space="0" w:color="auto"/>
              <w:left w:val="single" w:sz="12" w:space="0" w:color="auto"/>
              <w:bottom w:val="single" w:sz="12" w:space="0" w:color="auto"/>
              <w:right w:val="single" w:sz="12" w:space="0" w:color="auto"/>
            </w:tcBorders>
            <w:vAlign w:val="center"/>
          </w:tcPr>
          <w:p w:rsidR="00F56472" w:rsidRDefault="00533620">
            <w:pPr>
              <w:jc w:val="center"/>
              <w:rPr>
                <w:b/>
              </w:rPr>
            </w:pPr>
            <w:r>
              <w:rPr>
                <w:b/>
              </w:rPr>
              <w:t>Name</w:t>
            </w:r>
          </w:p>
        </w:tc>
        <w:tc>
          <w:tcPr>
            <w:tcW w:w="5630" w:type="dxa"/>
            <w:tcBorders>
              <w:top w:val="single" w:sz="12" w:space="0" w:color="auto"/>
              <w:left w:val="single" w:sz="12" w:space="0" w:color="auto"/>
              <w:bottom w:val="single" w:sz="12" w:space="0" w:color="auto"/>
              <w:right w:val="single" w:sz="12" w:space="0" w:color="auto"/>
            </w:tcBorders>
            <w:vAlign w:val="center"/>
          </w:tcPr>
          <w:p w:rsidR="00F56472" w:rsidRDefault="00533620">
            <w:pPr>
              <w:jc w:val="center"/>
              <w:rPr>
                <w:b/>
              </w:rPr>
            </w:pPr>
            <w:r>
              <w:rPr>
                <w:b/>
              </w:rPr>
              <w:t>Change Description</w:t>
            </w:r>
          </w:p>
        </w:tc>
        <w:tc>
          <w:tcPr>
            <w:tcW w:w="1354" w:type="dxa"/>
            <w:tcBorders>
              <w:top w:val="single" w:sz="12" w:space="0" w:color="auto"/>
              <w:left w:val="single" w:sz="12" w:space="0" w:color="auto"/>
              <w:bottom w:val="single" w:sz="12" w:space="0" w:color="auto"/>
              <w:right w:val="single" w:sz="12" w:space="0" w:color="auto"/>
            </w:tcBorders>
            <w:vAlign w:val="center"/>
          </w:tcPr>
          <w:p w:rsidR="00F56472" w:rsidRDefault="00533620">
            <w:pPr>
              <w:jc w:val="center"/>
              <w:rPr>
                <w:b/>
              </w:rPr>
            </w:pPr>
            <w:r>
              <w:rPr>
                <w:b/>
              </w:rPr>
              <w:t>Date</w:t>
            </w:r>
          </w:p>
        </w:tc>
      </w:tr>
      <w:tr w:rsidR="008B2E49" w:rsidRPr="00DB40C9" w:rsidTr="0018625E">
        <w:trPr>
          <w:jc w:val="center"/>
        </w:trPr>
        <w:tc>
          <w:tcPr>
            <w:tcW w:w="857" w:type="dxa"/>
          </w:tcPr>
          <w:p w:rsidR="008B2E49" w:rsidRPr="00DB40C9" w:rsidRDefault="00533620" w:rsidP="00DB40C9">
            <w:pPr>
              <w:jc w:val="center"/>
              <w:rPr>
                <w:rFonts w:cs="Arial"/>
                <w:sz w:val="16"/>
                <w:szCs w:val="16"/>
              </w:rPr>
            </w:pPr>
            <w:r w:rsidRPr="00DB40C9">
              <w:rPr>
                <w:rFonts w:cs="Arial"/>
                <w:sz w:val="16"/>
                <w:szCs w:val="16"/>
              </w:rPr>
              <w:t>1.0</w:t>
            </w:r>
          </w:p>
        </w:tc>
        <w:tc>
          <w:tcPr>
            <w:tcW w:w="964" w:type="dxa"/>
          </w:tcPr>
          <w:p w:rsidR="008B2E49" w:rsidRPr="00DB40C9" w:rsidRDefault="00533620" w:rsidP="00DB40C9">
            <w:pPr>
              <w:jc w:val="center"/>
              <w:rPr>
                <w:rFonts w:cs="Arial"/>
                <w:sz w:val="16"/>
                <w:szCs w:val="16"/>
              </w:rPr>
            </w:pPr>
            <w:r w:rsidRPr="00DB40C9">
              <w:rPr>
                <w:rFonts w:cs="Arial"/>
                <w:sz w:val="16"/>
                <w:szCs w:val="16"/>
              </w:rPr>
              <w:t>Jblatchf</w:t>
            </w:r>
          </w:p>
        </w:tc>
        <w:tc>
          <w:tcPr>
            <w:tcW w:w="5630" w:type="dxa"/>
          </w:tcPr>
          <w:p w:rsidR="008B2E49" w:rsidRPr="00DB40C9" w:rsidRDefault="00533620" w:rsidP="00DB40C9">
            <w:pPr>
              <w:jc w:val="center"/>
              <w:rPr>
                <w:rFonts w:cs="Arial"/>
                <w:sz w:val="16"/>
                <w:szCs w:val="16"/>
              </w:rPr>
            </w:pPr>
            <w:r w:rsidRPr="00DB40C9">
              <w:rPr>
                <w:rFonts w:cs="Arial"/>
                <w:sz w:val="16"/>
                <w:szCs w:val="16"/>
              </w:rPr>
              <w:t>Intitial Release – from Auto High Beam TT – CGEA1.3v1.0.doc. File name change only. Function unchanged. File name change to reflect we will not support fixed LED telltale for this feature.</w:t>
            </w:r>
          </w:p>
        </w:tc>
        <w:tc>
          <w:tcPr>
            <w:tcW w:w="1354" w:type="dxa"/>
          </w:tcPr>
          <w:p w:rsidR="008B2E49" w:rsidRPr="00DB40C9" w:rsidRDefault="00533620" w:rsidP="00DB40C9">
            <w:pPr>
              <w:jc w:val="center"/>
              <w:rPr>
                <w:rFonts w:cs="Arial"/>
                <w:sz w:val="16"/>
                <w:szCs w:val="16"/>
              </w:rPr>
            </w:pPr>
            <w:r w:rsidRPr="00DB40C9">
              <w:rPr>
                <w:rFonts w:cs="Arial"/>
                <w:sz w:val="16"/>
                <w:szCs w:val="16"/>
              </w:rPr>
              <w:t>3/22/2012</w:t>
            </w:r>
          </w:p>
        </w:tc>
      </w:tr>
      <w:tr w:rsidR="008B2E49" w:rsidRPr="00DB40C9" w:rsidTr="0018625E">
        <w:trPr>
          <w:jc w:val="center"/>
        </w:trPr>
        <w:tc>
          <w:tcPr>
            <w:tcW w:w="857" w:type="dxa"/>
          </w:tcPr>
          <w:p w:rsidR="008B2E49" w:rsidRPr="00DB40C9" w:rsidRDefault="00533620" w:rsidP="00DB40C9">
            <w:pPr>
              <w:jc w:val="center"/>
              <w:rPr>
                <w:rFonts w:cs="Arial"/>
                <w:sz w:val="16"/>
                <w:szCs w:val="16"/>
              </w:rPr>
            </w:pPr>
            <w:r w:rsidRPr="00DB40C9">
              <w:rPr>
                <w:rFonts w:cs="Arial"/>
                <w:sz w:val="16"/>
                <w:szCs w:val="16"/>
              </w:rPr>
              <w:t>1.1</w:t>
            </w:r>
          </w:p>
        </w:tc>
        <w:tc>
          <w:tcPr>
            <w:tcW w:w="964" w:type="dxa"/>
          </w:tcPr>
          <w:p w:rsidR="008B2E49" w:rsidRPr="00DB40C9" w:rsidRDefault="00533620" w:rsidP="00DB40C9">
            <w:pPr>
              <w:jc w:val="center"/>
              <w:rPr>
                <w:rFonts w:cs="Arial"/>
                <w:sz w:val="16"/>
                <w:szCs w:val="16"/>
              </w:rPr>
            </w:pPr>
            <w:r w:rsidRPr="00DB40C9">
              <w:rPr>
                <w:rFonts w:cs="Arial"/>
                <w:sz w:val="16"/>
                <w:szCs w:val="16"/>
              </w:rPr>
              <w:t>Jblatchf</w:t>
            </w:r>
          </w:p>
        </w:tc>
        <w:tc>
          <w:tcPr>
            <w:tcW w:w="5630" w:type="dxa"/>
          </w:tcPr>
          <w:p w:rsidR="00DB40C9" w:rsidRPr="00DB40C9" w:rsidRDefault="00533620" w:rsidP="00DB40C9">
            <w:pPr>
              <w:pStyle w:val="BalloonText"/>
              <w:rPr>
                <w:rFonts w:ascii="Arial" w:hAnsi="Arial" w:cs="Arial"/>
              </w:rPr>
            </w:pPr>
            <w:r w:rsidRPr="00DB40C9">
              <w:rPr>
                <w:rFonts w:ascii="Arial" w:hAnsi="Arial" w:cs="Arial"/>
              </w:rPr>
              <w:t>Auto_High_Beam_Cfg</w:t>
            </w:r>
            <w:r>
              <w:rPr>
                <w:rFonts w:ascii="Arial" w:hAnsi="Arial" w:cs="Arial"/>
              </w:rPr>
              <w:t xml:space="preserve"> inadvertently left out of Table 3. Auto_High_Beam_Cfg added to Table 3. </w:t>
            </w:r>
          </w:p>
          <w:p w:rsidR="008B2E49" w:rsidRPr="00DB40C9" w:rsidRDefault="001271F2" w:rsidP="00DB40C9">
            <w:pPr>
              <w:pStyle w:val="BalloonText"/>
              <w:rPr>
                <w:rFonts w:ascii="Arial" w:hAnsi="Arial" w:cs="Arial"/>
              </w:rPr>
            </w:pPr>
          </w:p>
        </w:tc>
        <w:tc>
          <w:tcPr>
            <w:tcW w:w="1354" w:type="dxa"/>
          </w:tcPr>
          <w:p w:rsidR="008B2E49" w:rsidRPr="00DB40C9" w:rsidRDefault="00533620" w:rsidP="00DB40C9">
            <w:pPr>
              <w:jc w:val="center"/>
              <w:rPr>
                <w:rFonts w:cs="Arial"/>
                <w:sz w:val="16"/>
                <w:szCs w:val="16"/>
              </w:rPr>
            </w:pPr>
            <w:r>
              <w:rPr>
                <w:rFonts w:cs="Arial"/>
                <w:sz w:val="16"/>
                <w:szCs w:val="16"/>
              </w:rPr>
              <w:t>6/11/2012</w:t>
            </w:r>
          </w:p>
        </w:tc>
      </w:tr>
      <w:tr w:rsidR="008B2E49" w:rsidRPr="00DB40C9" w:rsidTr="0018625E">
        <w:trPr>
          <w:jc w:val="center"/>
        </w:trPr>
        <w:tc>
          <w:tcPr>
            <w:tcW w:w="857" w:type="dxa"/>
          </w:tcPr>
          <w:p w:rsidR="008B2E49" w:rsidRPr="00DB40C9" w:rsidRDefault="00533620" w:rsidP="00DB40C9">
            <w:pPr>
              <w:jc w:val="center"/>
              <w:rPr>
                <w:rFonts w:cs="Arial"/>
                <w:sz w:val="16"/>
                <w:szCs w:val="16"/>
              </w:rPr>
            </w:pPr>
            <w:r>
              <w:rPr>
                <w:rFonts w:cs="Arial"/>
                <w:sz w:val="16"/>
                <w:szCs w:val="16"/>
              </w:rPr>
              <w:t>1.2</w:t>
            </w:r>
          </w:p>
        </w:tc>
        <w:tc>
          <w:tcPr>
            <w:tcW w:w="964" w:type="dxa"/>
          </w:tcPr>
          <w:p w:rsidR="008B2E49" w:rsidRPr="00DB40C9" w:rsidRDefault="00533620" w:rsidP="00DB40C9">
            <w:pPr>
              <w:jc w:val="center"/>
              <w:rPr>
                <w:rFonts w:cs="Arial"/>
                <w:sz w:val="16"/>
                <w:szCs w:val="16"/>
              </w:rPr>
            </w:pPr>
            <w:r>
              <w:rPr>
                <w:rFonts w:cs="Arial"/>
                <w:sz w:val="16"/>
                <w:szCs w:val="16"/>
              </w:rPr>
              <w:t>Jblatchf</w:t>
            </w:r>
          </w:p>
        </w:tc>
        <w:tc>
          <w:tcPr>
            <w:tcW w:w="5630" w:type="dxa"/>
          </w:tcPr>
          <w:p w:rsidR="008B2E49" w:rsidRDefault="00533620" w:rsidP="00DB40C9">
            <w:pPr>
              <w:rPr>
                <w:rFonts w:cs="Arial"/>
                <w:sz w:val="16"/>
                <w:szCs w:val="16"/>
              </w:rPr>
            </w:pPr>
            <w:r>
              <w:rPr>
                <w:rFonts w:cs="Arial"/>
                <w:sz w:val="16"/>
                <w:szCs w:val="16"/>
              </w:rPr>
              <w:t xml:space="preserve">Changed Auto_High_Beam_Cfg to AHB_RTT_Cfg to insure this config variable is not confused with the Auto High Beam Setup config variable. Note it is very clear from the Part II DID DE00 definitions these are separate cfg variables, however, this change eliminates any potential confusion. </w:t>
            </w:r>
          </w:p>
          <w:p w:rsidR="0026212F" w:rsidRDefault="00533620" w:rsidP="00533620">
            <w:pPr>
              <w:numPr>
                <w:ilvl w:val="0"/>
                <w:numId w:val="12"/>
              </w:numPr>
              <w:ind w:left="971"/>
              <w:jc w:val="both"/>
              <w:rPr>
                <w:rFonts w:cs="Arial"/>
                <w:sz w:val="16"/>
                <w:szCs w:val="16"/>
              </w:rPr>
            </w:pPr>
            <w:r>
              <w:rPr>
                <w:rFonts w:cs="Arial"/>
                <w:sz w:val="16"/>
                <w:szCs w:val="16"/>
              </w:rPr>
              <w:t xml:space="preserve">  Figure 1: Changed to new config variable. </w:t>
            </w:r>
          </w:p>
          <w:p w:rsidR="00850732" w:rsidRDefault="00533620" w:rsidP="00533620">
            <w:pPr>
              <w:numPr>
                <w:ilvl w:val="0"/>
                <w:numId w:val="12"/>
              </w:numPr>
              <w:ind w:left="971"/>
              <w:jc w:val="both"/>
              <w:rPr>
                <w:rFonts w:cs="Arial"/>
                <w:sz w:val="16"/>
                <w:szCs w:val="16"/>
              </w:rPr>
            </w:pPr>
            <w:r>
              <w:rPr>
                <w:rFonts w:cs="Arial"/>
                <w:sz w:val="16"/>
                <w:szCs w:val="16"/>
              </w:rPr>
              <w:t xml:space="preserve"> 1.2.2: Added AHB_RTT_Cfg to internal inputs.</w:t>
            </w:r>
          </w:p>
          <w:p w:rsidR="00E808A2" w:rsidRDefault="00533620" w:rsidP="00533620">
            <w:pPr>
              <w:numPr>
                <w:ilvl w:val="0"/>
                <w:numId w:val="12"/>
              </w:numPr>
              <w:ind w:left="701" w:hanging="90"/>
              <w:rPr>
                <w:rFonts w:cs="Arial"/>
                <w:sz w:val="16"/>
                <w:szCs w:val="16"/>
              </w:rPr>
            </w:pPr>
            <w:r>
              <w:rPr>
                <w:rFonts w:cs="Arial"/>
                <w:sz w:val="16"/>
                <w:szCs w:val="16"/>
              </w:rPr>
              <w:t xml:space="preserve">  1.3.5.1: Changed to AHB_RTT_Cfg in the configuration flowchart.</w:t>
            </w:r>
          </w:p>
          <w:p w:rsidR="00E808A2" w:rsidRDefault="00533620" w:rsidP="00533620">
            <w:pPr>
              <w:numPr>
                <w:ilvl w:val="0"/>
                <w:numId w:val="12"/>
              </w:numPr>
              <w:ind w:left="701" w:hanging="90"/>
              <w:rPr>
                <w:rFonts w:cs="Arial"/>
                <w:sz w:val="16"/>
                <w:szCs w:val="16"/>
              </w:rPr>
            </w:pPr>
            <w:r>
              <w:rPr>
                <w:rFonts w:cs="Arial"/>
                <w:sz w:val="16"/>
                <w:szCs w:val="16"/>
              </w:rPr>
              <w:t xml:space="preserve">  Table 2: Changed variable to AHB_RTT_Cfg. Corrected output variable. </w:t>
            </w:r>
          </w:p>
          <w:p w:rsidR="005D5889" w:rsidRDefault="00533620" w:rsidP="00533620">
            <w:pPr>
              <w:numPr>
                <w:ilvl w:val="0"/>
                <w:numId w:val="12"/>
              </w:numPr>
              <w:ind w:left="701" w:hanging="90"/>
              <w:rPr>
                <w:rFonts w:cs="Arial"/>
                <w:sz w:val="16"/>
                <w:szCs w:val="16"/>
              </w:rPr>
            </w:pPr>
            <w:r>
              <w:rPr>
                <w:rFonts w:cs="Arial"/>
                <w:sz w:val="16"/>
                <w:szCs w:val="16"/>
              </w:rPr>
              <w:t xml:space="preserve">  Table 3: Changed variable to AHB_RTT_Cfg.</w:t>
            </w:r>
          </w:p>
          <w:p w:rsidR="00BA66E4" w:rsidRPr="00DB40C9" w:rsidRDefault="00533620" w:rsidP="00533620">
            <w:pPr>
              <w:numPr>
                <w:ilvl w:val="0"/>
                <w:numId w:val="12"/>
              </w:numPr>
              <w:ind w:left="701" w:hanging="90"/>
              <w:rPr>
                <w:rFonts w:cs="Arial"/>
                <w:sz w:val="16"/>
                <w:szCs w:val="16"/>
              </w:rPr>
            </w:pPr>
            <w:r>
              <w:rPr>
                <w:rFonts w:cs="Arial"/>
                <w:sz w:val="16"/>
                <w:szCs w:val="16"/>
              </w:rPr>
              <w:t xml:space="preserve">  1.3.5.4: Added AHB_RTT_Cfg</w:t>
            </w:r>
          </w:p>
        </w:tc>
        <w:tc>
          <w:tcPr>
            <w:tcW w:w="1354" w:type="dxa"/>
          </w:tcPr>
          <w:p w:rsidR="008B2E49" w:rsidRPr="00DB40C9" w:rsidRDefault="00533620" w:rsidP="00DB40C9">
            <w:pPr>
              <w:jc w:val="center"/>
              <w:rPr>
                <w:rFonts w:cs="Arial"/>
                <w:sz w:val="16"/>
                <w:szCs w:val="16"/>
              </w:rPr>
            </w:pPr>
            <w:r>
              <w:rPr>
                <w:rFonts w:cs="Arial"/>
                <w:sz w:val="16"/>
                <w:szCs w:val="16"/>
              </w:rPr>
              <w:t>10/3/12</w:t>
            </w:r>
          </w:p>
        </w:tc>
      </w:tr>
      <w:tr w:rsidR="008B2E49" w:rsidRPr="00DB40C9" w:rsidTr="0018625E">
        <w:trPr>
          <w:jc w:val="center"/>
        </w:trPr>
        <w:tc>
          <w:tcPr>
            <w:tcW w:w="857" w:type="dxa"/>
          </w:tcPr>
          <w:p w:rsidR="008B2E49" w:rsidRPr="00283218" w:rsidRDefault="001271F2" w:rsidP="00DB40C9">
            <w:pPr>
              <w:jc w:val="center"/>
              <w:rPr>
                <w:rFonts w:cs="Arial"/>
                <w:sz w:val="18"/>
                <w:szCs w:val="18"/>
              </w:rPr>
            </w:pPr>
          </w:p>
          <w:p w:rsidR="00283218" w:rsidRPr="00283218" w:rsidRDefault="00533620" w:rsidP="00DB40C9">
            <w:pPr>
              <w:jc w:val="center"/>
              <w:rPr>
                <w:rFonts w:cs="Arial"/>
                <w:sz w:val="18"/>
                <w:szCs w:val="18"/>
              </w:rPr>
            </w:pPr>
            <w:r w:rsidRPr="00283218">
              <w:rPr>
                <w:rFonts w:cs="Arial"/>
                <w:sz w:val="18"/>
                <w:szCs w:val="18"/>
              </w:rPr>
              <w:t>1.3</w:t>
            </w:r>
          </w:p>
        </w:tc>
        <w:tc>
          <w:tcPr>
            <w:tcW w:w="964" w:type="dxa"/>
          </w:tcPr>
          <w:p w:rsidR="008B2E49" w:rsidRPr="00283218" w:rsidRDefault="001271F2" w:rsidP="00DB40C9">
            <w:pPr>
              <w:jc w:val="center"/>
              <w:rPr>
                <w:rFonts w:cs="Arial"/>
                <w:sz w:val="18"/>
                <w:szCs w:val="18"/>
              </w:rPr>
            </w:pPr>
          </w:p>
          <w:p w:rsidR="00283218" w:rsidRPr="00283218" w:rsidRDefault="00533620" w:rsidP="00DB40C9">
            <w:pPr>
              <w:jc w:val="center"/>
              <w:rPr>
                <w:rFonts w:cs="Arial"/>
                <w:sz w:val="18"/>
                <w:szCs w:val="18"/>
              </w:rPr>
            </w:pPr>
            <w:r w:rsidRPr="00283218">
              <w:rPr>
                <w:rFonts w:cs="Arial"/>
                <w:sz w:val="18"/>
                <w:szCs w:val="18"/>
              </w:rPr>
              <w:t>S. Watkins</w:t>
            </w:r>
          </w:p>
          <w:p w:rsidR="00283218" w:rsidRPr="00283218" w:rsidRDefault="00533620" w:rsidP="00DB40C9">
            <w:pPr>
              <w:jc w:val="center"/>
              <w:rPr>
                <w:rFonts w:cs="Arial"/>
                <w:sz w:val="18"/>
                <w:szCs w:val="18"/>
              </w:rPr>
            </w:pPr>
            <w:r w:rsidRPr="00283218">
              <w:rPr>
                <w:rFonts w:cs="Arial"/>
                <w:sz w:val="18"/>
                <w:szCs w:val="18"/>
              </w:rPr>
              <w:t>M. Hakim</w:t>
            </w:r>
          </w:p>
        </w:tc>
        <w:tc>
          <w:tcPr>
            <w:tcW w:w="5630" w:type="dxa"/>
          </w:tcPr>
          <w:p w:rsidR="00283218" w:rsidRPr="00283218" w:rsidRDefault="00533620" w:rsidP="00283218">
            <w:pPr>
              <w:rPr>
                <w:rFonts w:cs="Arial"/>
                <w:sz w:val="18"/>
                <w:szCs w:val="18"/>
              </w:rPr>
            </w:pPr>
            <w:r w:rsidRPr="00283218">
              <w:rPr>
                <w:rFonts w:cs="Arial"/>
                <w:sz w:val="18"/>
                <w:szCs w:val="18"/>
              </w:rPr>
              <w:t>This revision is for STSS cleanup to handle open issues. Updates are as follows:</w:t>
            </w:r>
          </w:p>
          <w:p w:rsidR="00283218" w:rsidRPr="00283218" w:rsidRDefault="001271F2" w:rsidP="00283218">
            <w:pPr>
              <w:rPr>
                <w:rFonts w:cs="Arial"/>
                <w:sz w:val="18"/>
                <w:szCs w:val="18"/>
              </w:rPr>
            </w:pPr>
          </w:p>
          <w:p w:rsidR="00283218" w:rsidRPr="00283218" w:rsidRDefault="00533620" w:rsidP="00283218">
            <w:pPr>
              <w:rPr>
                <w:rFonts w:cs="Arial"/>
                <w:sz w:val="18"/>
                <w:szCs w:val="18"/>
              </w:rPr>
            </w:pPr>
            <w:r w:rsidRPr="00283218">
              <w:rPr>
                <w:rFonts w:cs="Arial"/>
                <w:sz w:val="18"/>
                <w:szCs w:val="18"/>
              </w:rPr>
              <w:t>Updated Configuration DID DE00 to DExx throughout the document.</w:t>
            </w:r>
          </w:p>
          <w:p w:rsidR="00283218" w:rsidRPr="00283218" w:rsidRDefault="001271F2" w:rsidP="00283218">
            <w:pPr>
              <w:rPr>
                <w:rFonts w:cs="Arial"/>
                <w:sz w:val="10"/>
                <w:szCs w:val="10"/>
              </w:rPr>
            </w:pPr>
          </w:p>
          <w:p w:rsidR="00283218" w:rsidRPr="00283218" w:rsidRDefault="00533620" w:rsidP="00283218">
            <w:pPr>
              <w:rPr>
                <w:rFonts w:cs="Arial"/>
                <w:sz w:val="18"/>
                <w:szCs w:val="18"/>
              </w:rPr>
            </w:pPr>
            <w:r w:rsidRPr="00283218">
              <w:rPr>
                <w:rFonts w:cs="Arial"/>
                <w:sz w:val="18"/>
                <w:szCs w:val="18"/>
              </w:rPr>
              <w:t>Removed ETM and Self Test Bulb Check, and “all warning lamps” Diag DID throughout the document.</w:t>
            </w:r>
          </w:p>
          <w:p w:rsidR="00283218" w:rsidRPr="00283218" w:rsidRDefault="001271F2" w:rsidP="00283218">
            <w:pPr>
              <w:rPr>
                <w:rFonts w:cs="Arial"/>
                <w:sz w:val="10"/>
                <w:szCs w:val="10"/>
              </w:rPr>
            </w:pPr>
          </w:p>
          <w:p w:rsidR="00283218" w:rsidRPr="00283218" w:rsidRDefault="00533620" w:rsidP="00283218">
            <w:pPr>
              <w:rPr>
                <w:rFonts w:cs="Arial"/>
                <w:sz w:val="18"/>
                <w:szCs w:val="18"/>
              </w:rPr>
            </w:pPr>
            <w:r w:rsidRPr="00283218">
              <w:rPr>
                <w:rFonts w:cs="Arial"/>
                <w:sz w:val="18"/>
                <w:szCs w:val="18"/>
              </w:rPr>
              <w:t>Section 1.2.2 (Inputs) &amp; Section 1.3.5.4 (Memory Storage table): Updated the CAN signal sender from the PCM to the IPMA.</w:t>
            </w:r>
          </w:p>
          <w:p w:rsidR="00283218" w:rsidRPr="00283218" w:rsidRDefault="001271F2" w:rsidP="00283218">
            <w:pPr>
              <w:rPr>
                <w:rFonts w:cs="Arial"/>
                <w:sz w:val="10"/>
                <w:szCs w:val="10"/>
              </w:rPr>
            </w:pPr>
          </w:p>
          <w:p w:rsidR="00283218" w:rsidRPr="00283218" w:rsidRDefault="00533620" w:rsidP="00283218">
            <w:pPr>
              <w:rPr>
                <w:rFonts w:cs="Arial"/>
                <w:sz w:val="18"/>
                <w:szCs w:val="18"/>
              </w:rPr>
            </w:pPr>
            <w:r w:rsidRPr="00283218">
              <w:rPr>
                <w:rFonts w:cs="Arial"/>
                <w:sz w:val="18"/>
                <w:szCs w:val="18"/>
              </w:rPr>
              <w:t>Section 1.3.5.2: Deleted the first bullet point regarding transitioning from Sleep or Limited to Normal or Crank.</w:t>
            </w:r>
          </w:p>
          <w:p w:rsidR="00283218" w:rsidRPr="00283218" w:rsidRDefault="001271F2" w:rsidP="00283218">
            <w:pPr>
              <w:rPr>
                <w:rFonts w:cs="Arial"/>
                <w:sz w:val="10"/>
                <w:szCs w:val="10"/>
              </w:rPr>
            </w:pPr>
          </w:p>
          <w:p w:rsidR="008B2E49" w:rsidRPr="00DB40C9" w:rsidRDefault="00533620" w:rsidP="00283218">
            <w:pPr>
              <w:rPr>
                <w:rFonts w:cs="Arial"/>
                <w:sz w:val="16"/>
                <w:szCs w:val="16"/>
              </w:rPr>
            </w:pPr>
            <w:r w:rsidRPr="00283218">
              <w:rPr>
                <w:rFonts w:cs="Arial"/>
                <w:sz w:val="18"/>
                <w:szCs w:val="18"/>
              </w:rPr>
              <w:t>Updated document footer</w:t>
            </w:r>
            <w:r>
              <w:rPr>
                <w:rFonts w:cs="Arial"/>
                <w:sz w:val="18"/>
                <w:szCs w:val="18"/>
              </w:rPr>
              <w:t>.</w:t>
            </w:r>
          </w:p>
        </w:tc>
        <w:tc>
          <w:tcPr>
            <w:tcW w:w="1354" w:type="dxa"/>
          </w:tcPr>
          <w:p w:rsidR="008B2E49" w:rsidRDefault="001271F2" w:rsidP="00DB40C9">
            <w:pPr>
              <w:jc w:val="center"/>
              <w:rPr>
                <w:rFonts w:cs="Arial"/>
                <w:sz w:val="16"/>
                <w:szCs w:val="16"/>
              </w:rPr>
            </w:pPr>
          </w:p>
          <w:p w:rsidR="00283218" w:rsidRPr="00283218" w:rsidRDefault="00533620" w:rsidP="00DB40C9">
            <w:pPr>
              <w:jc w:val="center"/>
              <w:rPr>
                <w:rFonts w:cs="Arial"/>
                <w:sz w:val="18"/>
                <w:szCs w:val="18"/>
              </w:rPr>
            </w:pPr>
            <w:r w:rsidRPr="00283218">
              <w:rPr>
                <w:rFonts w:cs="Arial"/>
                <w:sz w:val="18"/>
                <w:szCs w:val="18"/>
              </w:rPr>
              <w:t>9/24/2013</w:t>
            </w:r>
          </w:p>
        </w:tc>
      </w:tr>
      <w:tr w:rsidR="008B2E49" w:rsidRPr="00DB40C9" w:rsidTr="0018625E">
        <w:trPr>
          <w:jc w:val="center"/>
        </w:trPr>
        <w:tc>
          <w:tcPr>
            <w:tcW w:w="857" w:type="dxa"/>
          </w:tcPr>
          <w:p w:rsidR="008B2E49" w:rsidRPr="00DD2D96" w:rsidRDefault="00533620" w:rsidP="00DB40C9">
            <w:pPr>
              <w:jc w:val="center"/>
              <w:rPr>
                <w:rFonts w:cs="Arial"/>
              </w:rPr>
            </w:pPr>
            <w:r w:rsidRPr="00DD2D96">
              <w:rPr>
                <w:rFonts w:cs="Arial"/>
              </w:rPr>
              <w:t>1.4</w:t>
            </w:r>
          </w:p>
        </w:tc>
        <w:tc>
          <w:tcPr>
            <w:tcW w:w="964" w:type="dxa"/>
          </w:tcPr>
          <w:p w:rsidR="008B2E49" w:rsidRPr="00DD2D96" w:rsidRDefault="00533620" w:rsidP="00DB40C9">
            <w:pPr>
              <w:jc w:val="center"/>
              <w:rPr>
                <w:rFonts w:cs="Arial"/>
              </w:rPr>
            </w:pPr>
            <w:r w:rsidRPr="00DD2D96">
              <w:rPr>
                <w:rFonts w:cs="Arial"/>
              </w:rPr>
              <w:t>V. Patel</w:t>
            </w:r>
          </w:p>
        </w:tc>
        <w:tc>
          <w:tcPr>
            <w:tcW w:w="5630" w:type="dxa"/>
          </w:tcPr>
          <w:p w:rsidR="00DD2D96" w:rsidRDefault="00533620" w:rsidP="00DD2D96">
            <w:pPr>
              <w:rPr>
                <w:rFonts w:cs="Arial"/>
              </w:rPr>
            </w:pPr>
            <w:r>
              <w:rPr>
                <w:rFonts w:cs="Arial"/>
              </w:rPr>
              <w:t>Purpose of this update is to expand the configuration bit to differentiate source of CAN input signal (IPMA vs. SCCM) received by the cluster to illuminate the Auto Highbeam RTT. (DI CC approval date: 8/14/2014)</w:t>
            </w:r>
          </w:p>
          <w:p w:rsidR="00FE6563" w:rsidRDefault="001271F2" w:rsidP="00DD2D96">
            <w:pPr>
              <w:rPr>
                <w:rFonts w:cs="Arial"/>
              </w:rPr>
            </w:pPr>
          </w:p>
          <w:p w:rsidR="00DD2D96" w:rsidRDefault="00533620" w:rsidP="00533620">
            <w:pPr>
              <w:numPr>
                <w:ilvl w:val="0"/>
                <w:numId w:val="13"/>
              </w:numPr>
              <w:rPr>
                <w:rFonts w:cs="Arial"/>
              </w:rPr>
            </w:pPr>
            <w:r>
              <w:rPr>
                <w:rFonts w:cs="Arial"/>
              </w:rPr>
              <w:t xml:space="preserve">Section 1.2.1, figure 1: Added input signal transmitted by the SCCM: </w:t>
            </w:r>
            <w:r w:rsidRPr="005578AB">
              <w:rPr>
                <w:rFonts w:cs="Arial"/>
                <w:color w:val="000000"/>
              </w:rPr>
              <w:t>AhbStat_B_Dsply</w:t>
            </w:r>
          </w:p>
          <w:p w:rsidR="00DD2D96" w:rsidRDefault="00533620" w:rsidP="00533620">
            <w:pPr>
              <w:numPr>
                <w:ilvl w:val="0"/>
                <w:numId w:val="13"/>
              </w:numPr>
              <w:rPr>
                <w:rFonts w:cs="Arial"/>
              </w:rPr>
            </w:pPr>
            <w:r>
              <w:rPr>
                <w:rFonts w:cs="Arial"/>
              </w:rPr>
              <w:t>Table 2: Created table to define the CAN input signal from SCCM.</w:t>
            </w:r>
          </w:p>
          <w:p w:rsidR="00DD2D96" w:rsidRDefault="00533620" w:rsidP="00533620">
            <w:pPr>
              <w:numPr>
                <w:ilvl w:val="0"/>
                <w:numId w:val="13"/>
              </w:numPr>
              <w:rPr>
                <w:rFonts w:cs="Arial"/>
              </w:rPr>
            </w:pPr>
            <w:r>
              <w:rPr>
                <w:rFonts w:cs="Arial"/>
              </w:rPr>
              <w:t>Section 1.3.5.1, table 3, 4: Updated tables to process inputs based on configuration (IPMA vs SCCM).</w:t>
            </w:r>
          </w:p>
          <w:p w:rsidR="00DD2D96" w:rsidRDefault="00533620" w:rsidP="00533620">
            <w:pPr>
              <w:numPr>
                <w:ilvl w:val="0"/>
                <w:numId w:val="13"/>
              </w:numPr>
              <w:rPr>
                <w:rFonts w:cs="Arial"/>
              </w:rPr>
            </w:pPr>
            <w:r>
              <w:rPr>
                <w:rFonts w:cs="Arial"/>
              </w:rPr>
              <w:t>Section 1.3.5.4: Added CAN input signal received from SCCM.</w:t>
            </w:r>
          </w:p>
          <w:p w:rsidR="00DD2D96" w:rsidRDefault="00533620" w:rsidP="00533620">
            <w:pPr>
              <w:numPr>
                <w:ilvl w:val="0"/>
                <w:numId w:val="13"/>
              </w:numPr>
              <w:rPr>
                <w:rFonts w:cs="Arial"/>
              </w:rPr>
            </w:pPr>
            <w:r>
              <w:rPr>
                <w:rFonts w:cs="Arial"/>
              </w:rPr>
              <w:t>Section 1.5.3: Added missing message DTC for loss of comm. with SCCM.</w:t>
            </w:r>
          </w:p>
          <w:p w:rsidR="00DD2D96" w:rsidRPr="00DB40C9" w:rsidRDefault="00533620" w:rsidP="00533620">
            <w:pPr>
              <w:numPr>
                <w:ilvl w:val="0"/>
                <w:numId w:val="13"/>
              </w:numPr>
              <w:rPr>
                <w:rFonts w:cs="Arial"/>
                <w:sz w:val="16"/>
                <w:szCs w:val="16"/>
              </w:rPr>
            </w:pPr>
            <w:r>
              <w:rPr>
                <w:rFonts w:cs="Arial"/>
              </w:rPr>
              <w:t xml:space="preserve">Updated table to expand DExx configuration to 2 bits to accommodate two input sources. </w:t>
            </w:r>
          </w:p>
        </w:tc>
        <w:tc>
          <w:tcPr>
            <w:tcW w:w="1354" w:type="dxa"/>
          </w:tcPr>
          <w:p w:rsidR="008B2E49" w:rsidRPr="00DD2D96" w:rsidRDefault="00533620" w:rsidP="00894BF1">
            <w:pPr>
              <w:jc w:val="center"/>
              <w:rPr>
                <w:rFonts w:cs="Arial"/>
              </w:rPr>
            </w:pPr>
            <w:r w:rsidRPr="00DD2D96">
              <w:rPr>
                <w:rFonts w:cs="Arial"/>
              </w:rPr>
              <w:t>2/</w:t>
            </w:r>
            <w:r>
              <w:rPr>
                <w:rFonts w:cs="Arial"/>
              </w:rPr>
              <w:t>11</w:t>
            </w:r>
            <w:r w:rsidRPr="00DD2D96">
              <w:rPr>
                <w:rFonts w:cs="Arial"/>
              </w:rPr>
              <w:t>/2015</w:t>
            </w:r>
          </w:p>
        </w:tc>
      </w:tr>
      <w:tr w:rsidR="008B2E49" w:rsidRPr="00DB40C9" w:rsidTr="0018625E">
        <w:trPr>
          <w:jc w:val="center"/>
        </w:trPr>
        <w:tc>
          <w:tcPr>
            <w:tcW w:w="857" w:type="dxa"/>
          </w:tcPr>
          <w:p w:rsidR="00A50F84" w:rsidRPr="00A50F84" w:rsidRDefault="00533620" w:rsidP="00A50F84">
            <w:pPr>
              <w:jc w:val="center"/>
              <w:rPr>
                <w:rFonts w:cs="Arial"/>
              </w:rPr>
            </w:pPr>
            <w:r w:rsidRPr="00A50F84">
              <w:rPr>
                <w:rFonts w:cs="Arial"/>
              </w:rPr>
              <w:t>1.5</w:t>
            </w:r>
          </w:p>
        </w:tc>
        <w:tc>
          <w:tcPr>
            <w:tcW w:w="964" w:type="dxa"/>
          </w:tcPr>
          <w:p w:rsidR="008B2E49" w:rsidRPr="00A50F84" w:rsidRDefault="00533620" w:rsidP="00DB40C9">
            <w:pPr>
              <w:jc w:val="center"/>
              <w:rPr>
                <w:rFonts w:cs="Arial"/>
              </w:rPr>
            </w:pPr>
            <w:r w:rsidRPr="00A50F84">
              <w:rPr>
                <w:rFonts w:cs="Arial"/>
              </w:rPr>
              <w:t>V. Patel</w:t>
            </w:r>
          </w:p>
        </w:tc>
        <w:tc>
          <w:tcPr>
            <w:tcW w:w="5630" w:type="dxa"/>
          </w:tcPr>
          <w:p w:rsidR="008B2E49" w:rsidRPr="00A50F84" w:rsidRDefault="00533620" w:rsidP="00DB40C9">
            <w:pPr>
              <w:rPr>
                <w:rFonts w:cs="Arial"/>
              </w:rPr>
            </w:pPr>
            <w:r w:rsidRPr="00A50F84">
              <w:rPr>
                <w:rFonts w:cs="Arial"/>
              </w:rPr>
              <w:t xml:space="preserve">The auto high beam indication shall now be implemented on all markets, it is no longer just an ECE regulation. </w:t>
            </w:r>
          </w:p>
          <w:p w:rsidR="00A50F84" w:rsidRPr="00A50F84" w:rsidRDefault="00533620" w:rsidP="00DB40C9">
            <w:pPr>
              <w:rPr>
                <w:rFonts w:cs="Arial"/>
              </w:rPr>
            </w:pPr>
            <w:r w:rsidRPr="00A50F84">
              <w:rPr>
                <w:rFonts w:cs="Arial"/>
              </w:rPr>
              <w:t>DI Change Control approval: 3/24/2016</w:t>
            </w:r>
          </w:p>
          <w:p w:rsidR="00A50F84" w:rsidRPr="00A50F84" w:rsidRDefault="00533620" w:rsidP="00DB40C9">
            <w:pPr>
              <w:rPr>
                <w:rFonts w:cs="Arial"/>
              </w:rPr>
            </w:pPr>
            <w:r w:rsidRPr="00A50F84">
              <w:rPr>
                <w:rFonts w:cs="Arial"/>
              </w:rPr>
              <w:t>Section 1.1: Updated functional description.</w:t>
            </w:r>
          </w:p>
          <w:p w:rsidR="00A50F84" w:rsidRPr="00A50F84" w:rsidRDefault="00533620" w:rsidP="00DB40C9">
            <w:pPr>
              <w:rPr>
                <w:rFonts w:cs="Arial"/>
              </w:rPr>
            </w:pPr>
            <w:r w:rsidRPr="00A50F84">
              <w:rPr>
                <w:rFonts w:cs="Arial"/>
              </w:rPr>
              <w:t xml:space="preserve">Section 1.3.5.2: Added a requirement statement that the auto high beam indication shall be implemented on all markets. </w:t>
            </w:r>
          </w:p>
        </w:tc>
        <w:tc>
          <w:tcPr>
            <w:tcW w:w="1354" w:type="dxa"/>
          </w:tcPr>
          <w:p w:rsidR="008B2E49" w:rsidRPr="00A50F84" w:rsidRDefault="00533620" w:rsidP="00312CB6">
            <w:pPr>
              <w:jc w:val="center"/>
              <w:rPr>
                <w:rFonts w:cs="Arial"/>
              </w:rPr>
            </w:pPr>
            <w:r w:rsidRPr="00A50F84">
              <w:rPr>
                <w:rFonts w:cs="Arial"/>
              </w:rPr>
              <w:t>4/</w:t>
            </w:r>
            <w:r>
              <w:rPr>
                <w:rFonts w:cs="Arial"/>
              </w:rPr>
              <w:t>11</w:t>
            </w:r>
            <w:r w:rsidRPr="00A50F84">
              <w:rPr>
                <w:rFonts w:cs="Arial"/>
              </w:rPr>
              <w:t>/2016</w:t>
            </w:r>
          </w:p>
        </w:tc>
      </w:tr>
      <w:tr w:rsidR="008B2E49" w:rsidRPr="00DB40C9" w:rsidTr="0018625E">
        <w:trPr>
          <w:jc w:val="center"/>
        </w:trPr>
        <w:tc>
          <w:tcPr>
            <w:tcW w:w="857" w:type="dxa"/>
          </w:tcPr>
          <w:p w:rsidR="008B2E49" w:rsidRPr="00451D47" w:rsidRDefault="00533620" w:rsidP="00DB40C9">
            <w:pPr>
              <w:jc w:val="center"/>
              <w:rPr>
                <w:rFonts w:cs="Arial"/>
                <w:szCs w:val="16"/>
              </w:rPr>
            </w:pPr>
            <w:r w:rsidRPr="00451D47">
              <w:rPr>
                <w:rFonts w:cs="Arial"/>
                <w:szCs w:val="16"/>
              </w:rPr>
              <w:t>1.6</w:t>
            </w:r>
          </w:p>
        </w:tc>
        <w:tc>
          <w:tcPr>
            <w:tcW w:w="964" w:type="dxa"/>
          </w:tcPr>
          <w:p w:rsidR="008B2E49" w:rsidRPr="00451D47" w:rsidRDefault="00533620" w:rsidP="00DB40C9">
            <w:pPr>
              <w:jc w:val="center"/>
              <w:rPr>
                <w:rFonts w:cs="Arial"/>
                <w:szCs w:val="16"/>
              </w:rPr>
            </w:pPr>
            <w:r w:rsidRPr="00451D47">
              <w:rPr>
                <w:rFonts w:cs="Arial"/>
                <w:szCs w:val="16"/>
              </w:rPr>
              <w:t>V. Patel</w:t>
            </w:r>
          </w:p>
        </w:tc>
        <w:tc>
          <w:tcPr>
            <w:tcW w:w="5630" w:type="dxa"/>
          </w:tcPr>
          <w:p w:rsidR="008B2E49" w:rsidRDefault="00533620" w:rsidP="00DB40C9">
            <w:pPr>
              <w:rPr>
                <w:rFonts w:cs="Arial"/>
                <w:szCs w:val="16"/>
              </w:rPr>
            </w:pPr>
            <w:r w:rsidRPr="00451D47">
              <w:rPr>
                <w:rFonts w:cs="Arial"/>
                <w:szCs w:val="16"/>
              </w:rPr>
              <w:t xml:space="preserve">Adding the </w:t>
            </w:r>
            <w:r>
              <w:rPr>
                <w:rFonts w:cs="Arial"/>
                <w:szCs w:val="16"/>
              </w:rPr>
              <w:t>Adaptive Drive Beam</w:t>
            </w:r>
            <w:r w:rsidRPr="00451D47">
              <w:rPr>
                <w:rFonts w:cs="Arial"/>
                <w:szCs w:val="16"/>
              </w:rPr>
              <w:t xml:space="preserve"> RTT, which will be used instead of the Auto High Beam RTT on the 2020 U611 program. </w:t>
            </w:r>
            <w:r>
              <w:rPr>
                <w:rFonts w:cs="Arial"/>
                <w:szCs w:val="16"/>
              </w:rPr>
              <w:t xml:space="preserve">(All changes are in </w:t>
            </w:r>
            <w:r w:rsidRPr="00570CF2">
              <w:rPr>
                <w:rFonts w:cs="Arial"/>
                <w:color w:val="FF0000"/>
                <w:szCs w:val="16"/>
              </w:rPr>
              <w:t>red</w:t>
            </w:r>
            <w:r>
              <w:rPr>
                <w:rFonts w:cs="Arial"/>
                <w:szCs w:val="16"/>
              </w:rPr>
              <w:t>)</w:t>
            </w:r>
          </w:p>
          <w:p w:rsidR="00E672E3" w:rsidRPr="00451D47" w:rsidRDefault="00533620" w:rsidP="00533620">
            <w:pPr>
              <w:numPr>
                <w:ilvl w:val="0"/>
                <w:numId w:val="15"/>
              </w:numPr>
              <w:rPr>
                <w:rFonts w:cs="Arial"/>
                <w:szCs w:val="16"/>
              </w:rPr>
            </w:pPr>
            <w:r>
              <w:rPr>
                <w:rFonts w:cs="Arial"/>
                <w:szCs w:val="16"/>
              </w:rPr>
              <w:t>Section 1.1: Added Adaptive Drive Beam</w:t>
            </w:r>
            <w:r w:rsidRPr="00451D47">
              <w:rPr>
                <w:rFonts w:cs="Arial"/>
                <w:szCs w:val="16"/>
              </w:rPr>
              <w:t xml:space="preserve"> RTT</w:t>
            </w:r>
            <w:r>
              <w:rPr>
                <w:rFonts w:cs="Arial"/>
                <w:szCs w:val="16"/>
              </w:rPr>
              <w:t xml:space="preserve"> in the feature description.</w:t>
            </w:r>
          </w:p>
          <w:p w:rsidR="00451D47" w:rsidRPr="00451D47" w:rsidRDefault="00533620" w:rsidP="00533620">
            <w:pPr>
              <w:numPr>
                <w:ilvl w:val="0"/>
                <w:numId w:val="14"/>
              </w:numPr>
              <w:rPr>
                <w:rFonts w:cs="Arial"/>
                <w:szCs w:val="16"/>
              </w:rPr>
            </w:pPr>
            <w:r w:rsidRPr="00451D47">
              <w:rPr>
                <w:rFonts w:cs="Arial"/>
                <w:szCs w:val="16"/>
              </w:rPr>
              <w:t xml:space="preserve">Section 1.2.1, figure 1: Add the configuration required to differentiate the </w:t>
            </w:r>
            <w:r>
              <w:rPr>
                <w:rFonts w:cs="Arial"/>
                <w:szCs w:val="16"/>
              </w:rPr>
              <w:t>Adaptive Drive Beam</w:t>
            </w:r>
            <w:r w:rsidRPr="00451D47">
              <w:rPr>
                <w:rFonts w:cs="Arial"/>
                <w:szCs w:val="16"/>
              </w:rPr>
              <w:t xml:space="preserve"> RTT from the Auto High Beam RTT. </w:t>
            </w:r>
          </w:p>
          <w:p w:rsidR="00451D47" w:rsidRPr="00451D47" w:rsidRDefault="00533620" w:rsidP="00533620">
            <w:pPr>
              <w:numPr>
                <w:ilvl w:val="0"/>
                <w:numId w:val="14"/>
              </w:numPr>
              <w:rPr>
                <w:rFonts w:cs="Arial"/>
                <w:szCs w:val="16"/>
              </w:rPr>
            </w:pPr>
            <w:r w:rsidRPr="00451D47">
              <w:rPr>
                <w:rFonts w:cs="Arial"/>
                <w:szCs w:val="16"/>
              </w:rPr>
              <w:t xml:space="preserve">Add </w:t>
            </w:r>
            <w:r>
              <w:rPr>
                <w:rFonts w:cs="Arial"/>
                <w:szCs w:val="16"/>
              </w:rPr>
              <w:t>Adaptive_Drive_Beam_</w:t>
            </w:r>
            <w:r w:rsidRPr="00451D47">
              <w:rPr>
                <w:rFonts w:cs="Arial"/>
                <w:szCs w:val="16"/>
              </w:rPr>
              <w:t xml:space="preserve">RTT output variable. </w:t>
            </w:r>
          </w:p>
          <w:p w:rsidR="00451D47" w:rsidRPr="00451D47" w:rsidRDefault="00533620" w:rsidP="00533620">
            <w:pPr>
              <w:numPr>
                <w:ilvl w:val="0"/>
                <w:numId w:val="14"/>
              </w:numPr>
              <w:rPr>
                <w:rFonts w:cs="Arial"/>
                <w:szCs w:val="16"/>
              </w:rPr>
            </w:pPr>
            <w:r w:rsidRPr="00451D47">
              <w:rPr>
                <w:rFonts w:cs="Arial"/>
                <w:szCs w:val="16"/>
              </w:rPr>
              <w:t>Section 1.2.2: Add description and reference for the “AutoHighBeam_Menu_Cfg” parameter.</w:t>
            </w:r>
          </w:p>
          <w:p w:rsidR="00451D47" w:rsidRPr="00451D47" w:rsidRDefault="00533620" w:rsidP="00533620">
            <w:pPr>
              <w:numPr>
                <w:ilvl w:val="0"/>
                <w:numId w:val="14"/>
              </w:numPr>
              <w:rPr>
                <w:rFonts w:cs="Arial"/>
                <w:szCs w:val="16"/>
              </w:rPr>
            </w:pPr>
            <w:r w:rsidRPr="00451D47">
              <w:rPr>
                <w:rFonts w:cs="Arial"/>
                <w:szCs w:val="16"/>
              </w:rPr>
              <w:t xml:space="preserve">Section 1.2.3: Add </w:t>
            </w:r>
            <w:r>
              <w:rPr>
                <w:rFonts w:cs="Arial"/>
                <w:szCs w:val="16"/>
              </w:rPr>
              <w:t>Adaptive_Drive_Beam_</w:t>
            </w:r>
            <w:r w:rsidRPr="00451D47">
              <w:rPr>
                <w:rFonts w:cs="Arial"/>
                <w:szCs w:val="16"/>
              </w:rPr>
              <w:t>RTT as an output variable.</w:t>
            </w:r>
          </w:p>
          <w:p w:rsidR="00451D47" w:rsidRPr="00451D47" w:rsidRDefault="00533620" w:rsidP="00533620">
            <w:pPr>
              <w:numPr>
                <w:ilvl w:val="0"/>
                <w:numId w:val="14"/>
              </w:numPr>
              <w:rPr>
                <w:rFonts w:cs="Arial"/>
                <w:szCs w:val="16"/>
              </w:rPr>
            </w:pPr>
            <w:r w:rsidRPr="00451D47">
              <w:rPr>
                <w:rFonts w:cs="Arial"/>
                <w:szCs w:val="16"/>
              </w:rPr>
              <w:t xml:space="preserve">Section 1.3.5.1, table 3, 4: Update matrix to activate the </w:t>
            </w:r>
            <w:r>
              <w:rPr>
                <w:rFonts w:cs="Arial"/>
                <w:szCs w:val="16"/>
              </w:rPr>
              <w:t>Adaptive_Drive_Beam_</w:t>
            </w:r>
            <w:r w:rsidRPr="00451D47">
              <w:rPr>
                <w:rFonts w:cs="Arial"/>
                <w:szCs w:val="16"/>
              </w:rPr>
              <w:t xml:space="preserve">RTT based on configurations. </w:t>
            </w:r>
          </w:p>
          <w:p w:rsidR="00451D47" w:rsidRPr="00451D47" w:rsidRDefault="00533620" w:rsidP="00533620">
            <w:pPr>
              <w:numPr>
                <w:ilvl w:val="0"/>
                <w:numId w:val="14"/>
              </w:numPr>
              <w:rPr>
                <w:rFonts w:cs="Arial"/>
                <w:szCs w:val="16"/>
              </w:rPr>
            </w:pPr>
            <w:r w:rsidRPr="00451D47">
              <w:rPr>
                <w:rFonts w:cs="Arial"/>
                <w:szCs w:val="16"/>
              </w:rPr>
              <w:t xml:space="preserve">Section 1.3.5.4: Add </w:t>
            </w:r>
            <w:r>
              <w:rPr>
                <w:rFonts w:cs="Arial"/>
                <w:szCs w:val="16"/>
              </w:rPr>
              <w:t>Adaptive_Drive_Beam_</w:t>
            </w:r>
            <w:r w:rsidRPr="00451D47">
              <w:rPr>
                <w:rFonts w:cs="Arial"/>
                <w:szCs w:val="16"/>
              </w:rPr>
              <w:t xml:space="preserve">RTT as an output and its init values. Add “AutoHighBeam_Menu_Cfg” as an input variable. </w:t>
            </w:r>
          </w:p>
        </w:tc>
        <w:tc>
          <w:tcPr>
            <w:tcW w:w="1354" w:type="dxa"/>
          </w:tcPr>
          <w:p w:rsidR="008B2E49" w:rsidRPr="00451D47" w:rsidRDefault="00533620" w:rsidP="000E5440">
            <w:pPr>
              <w:jc w:val="center"/>
              <w:rPr>
                <w:rFonts w:cs="Arial"/>
                <w:szCs w:val="16"/>
              </w:rPr>
            </w:pPr>
            <w:r>
              <w:rPr>
                <w:rFonts w:cs="Arial"/>
                <w:szCs w:val="16"/>
              </w:rPr>
              <w:t>9</w:t>
            </w:r>
            <w:r w:rsidRPr="00451D47">
              <w:rPr>
                <w:rFonts w:cs="Arial"/>
                <w:szCs w:val="16"/>
              </w:rPr>
              <w:t>/</w:t>
            </w:r>
            <w:r>
              <w:rPr>
                <w:rFonts w:cs="Arial"/>
                <w:szCs w:val="16"/>
              </w:rPr>
              <w:t>6</w:t>
            </w:r>
            <w:r w:rsidRPr="00451D47">
              <w:rPr>
                <w:rFonts w:cs="Arial"/>
                <w:szCs w:val="16"/>
              </w:rPr>
              <w:t>/2017</w:t>
            </w:r>
          </w:p>
        </w:tc>
      </w:tr>
      <w:tr w:rsidR="008B2E49" w:rsidRPr="00DB40C9" w:rsidTr="0018625E">
        <w:trPr>
          <w:jc w:val="center"/>
        </w:trPr>
        <w:tc>
          <w:tcPr>
            <w:tcW w:w="857" w:type="dxa"/>
          </w:tcPr>
          <w:p w:rsidR="008B2E49" w:rsidRPr="00E4717A" w:rsidRDefault="00533620" w:rsidP="00DB40C9">
            <w:pPr>
              <w:jc w:val="center"/>
              <w:rPr>
                <w:rFonts w:cs="Arial"/>
                <w:szCs w:val="16"/>
              </w:rPr>
            </w:pPr>
            <w:r w:rsidRPr="00E4717A">
              <w:rPr>
                <w:rFonts w:cs="Arial"/>
                <w:szCs w:val="16"/>
              </w:rPr>
              <w:t>1.7</w:t>
            </w:r>
          </w:p>
        </w:tc>
        <w:tc>
          <w:tcPr>
            <w:tcW w:w="964" w:type="dxa"/>
          </w:tcPr>
          <w:p w:rsidR="008B2E49" w:rsidRPr="00E4717A" w:rsidRDefault="00533620" w:rsidP="00DB40C9">
            <w:pPr>
              <w:jc w:val="center"/>
              <w:rPr>
                <w:rFonts w:cs="Arial"/>
                <w:szCs w:val="16"/>
              </w:rPr>
            </w:pPr>
            <w:r w:rsidRPr="00E4717A">
              <w:rPr>
                <w:rFonts w:cs="Arial"/>
                <w:szCs w:val="16"/>
              </w:rPr>
              <w:t>A. Mishra</w:t>
            </w:r>
          </w:p>
        </w:tc>
        <w:tc>
          <w:tcPr>
            <w:tcW w:w="5630" w:type="dxa"/>
          </w:tcPr>
          <w:p w:rsidR="008B2E49" w:rsidRPr="00E4717A" w:rsidRDefault="00533620" w:rsidP="004B2D5D">
            <w:pPr>
              <w:rPr>
                <w:rFonts w:cs="Arial"/>
                <w:szCs w:val="16"/>
              </w:rPr>
            </w:pPr>
            <w:r w:rsidRPr="00E4717A">
              <w:rPr>
                <w:rFonts w:cs="Arial"/>
                <w:szCs w:val="16"/>
              </w:rPr>
              <w:t>Initial VSEM RM Document Revision Release</w:t>
            </w:r>
          </w:p>
        </w:tc>
        <w:tc>
          <w:tcPr>
            <w:tcW w:w="1354" w:type="dxa"/>
          </w:tcPr>
          <w:p w:rsidR="008B2E49" w:rsidRPr="00E4717A" w:rsidRDefault="00533620" w:rsidP="00DB40C9">
            <w:pPr>
              <w:jc w:val="center"/>
              <w:rPr>
                <w:rFonts w:cs="Arial"/>
                <w:szCs w:val="16"/>
              </w:rPr>
            </w:pPr>
            <w:r w:rsidRPr="00E4717A">
              <w:rPr>
                <w:rFonts w:cs="Arial"/>
                <w:szCs w:val="16"/>
              </w:rPr>
              <w:t>2/27/2018</w:t>
            </w:r>
          </w:p>
        </w:tc>
      </w:tr>
      <w:tr w:rsidR="008B2E49" w:rsidRPr="00DB40C9" w:rsidTr="0018625E">
        <w:trPr>
          <w:jc w:val="center"/>
        </w:trPr>
        <w:tc>
          <w:tcPr>
            <w:tcW w:w="857" w:type="dxa"/>
          </w:tcPr>
          <w:p w:rsidR="008B2E49" w:rsidRPr="0018625E" w:rsidRDefault="00533620" w:rsidP="00DB40C9">
            <w:pPr>
              <w:jc w:val="center"/>
              <w:rPr>
                <w:rFonts w:cs="Arial"/>
                <w:szCs w:val="16"/>
              </w:rPr>
            </w:pPr>
            <w:r w:rsidRPr="0018625E">
              <w:rPr>
                <w:rFonts w:cs="Arial"/>
                <w:szCs w:val="16"/>
              </w:rPr>
              <w:t>1.8</w:t>
            </w:r>
          </w:p>
        </w:tc>
        <w:tc>
          <w:tcPr>
            <w:tcW w:w="964" w:type="dxa"/>
          </w:tcPr>
          <w:p w:rsidR="008B2E49" w:rsidRPr="0018625E" w:rsidRDefault="00533620" w:rsidP="00DB40C9">
            <w:pPr>
              <w:jc w:val="center"/>
              <w:rPr>
                <w:rFonts w:cs="Arial"/>
                <w:szCs w:val="16"/>
              </w:rPr>
            </w:pPr>
            <w:r w:rsidRPr="0018625E">
              <w:rPr>
                <w:rFonts w:cs="Arial"/>
                <w:szCs w:val="16"/>
              </w:rPr>
              <w:t>V. Patel</w:t>
            </w:r>
          </w:p>
        </w:tc>
        <w:tc>
          <w:tcPr>
            <w:tcW w:w="5630" w:type="dxa"/>
          </w:tcPr>
          <w:p w:rsidR="0018625E" w:rsidRDefault="00533620" w:rsidP="0018625E">
            <w:pPr>
              <w:rPr>
                <w:rFonts w:cs="Arial"/>
                <w:szCs w:val="16"/>
              </w:rPr>
            </w:pPr>
            <w:r w:rsidRPr="0018625E">
              <w:rPr>
                <w:rFonts w:cs="Arial"/>
                <w:szCs w:val="16"/>
              </w:rPr>
              <w:t xml:space="preserve">No change in feature functionality. This update adds reference to the AutoHighBeamMenu configuration parameter since the parameter is used in this STSS. </w:t>
            </w:r>
          </w:p>
          <w:p w:rsidR="00FE7FDE" w:rsidRDefault="00533620" w:rsidP="0018625E">
            <w:pPr>
              <w:rPr>
                <w:rFonts w:cs="Arial"/>
                <w:szCs w:val="16"/>
              </w:rPr>
            </w:pPr>
            <w:r>
              <w:rPr>
                <w:rFonts w:cs="Arial"/>
                <w:szCs w:val="16"/>
              </w:rPr>
              <w:t xml:space="preserve">DI CC approval: Scott Watkins (offline) </w:t>
            </w:r>
          </w:p>
          <w:p w:rsidR="00FE7FDE" w:rsidRPr="0018625E" w:rsidRDefault="00533620" w:rsidP="0018625E">
            <w:pPr>
              <w:rPr>
                <w:rFonts w:cs="Arial"/>
                <w:szCs w:val="16"/>
              </w:rPr>
            </w:pPr>
            <w:r>
              <w:rPr>
                <w:rFonts w:cs="Arial"/>
                <w:szCs w:val="16"/>
              </w:rPr>
              <w:t>DI CC Tracker: 100273</w:t>
            </w:r>
          </w:p>
          <w:p w:rsidR="008B2E49" w:rsidRPr="0018625E" w:rsidRDefault="00533620" w:rsidP="0018625E">
            <w:pPr>
              <w:rPr>
                <w:rFonts w:cs="Arial"/>
                <w:szCs w:val="16"/>
              </w:rPr>
            </w:pPr>
            <w:r w:rsidRPr="0018625E">
              <w:rPr>
                <w:rFonts w:cs="Arial"/>
                <w:szCs w:val="16"/>
              </w:rPr>
              <w:t>DCR-REQ-299289: Added reference to DE09 AutoHighBeamMenu parameter details</w:t>
            </w:r>
          </w:p>
        </w:tc>
        <w:tc>
          <w:tcPr>
            <w:tcW w:w="1354" w:type="dxa"/>
          </w:tcPr>
          <w:p w:rsidR="008B2E49" w:rsidRPr="0018625E" w:rsidRDefault="00533620" w:rsidP="00E4717A">
            <w:pPr>
              <w:jc w:val="center"/>
              <w:rPr>
                <w:rFonts w:cs="Arial"/>
                <w:szCs w:val="16"/>
              </w:rPr>
            </w:pPr>
            <w:r w:rsidRPr="0018625E">
              <w:rPr>
                <w:rFonts w:cs="Arial"/>
                <w:szCs w:val="16"/>
              </w:rPr>
              <w:t>1/3</w:t>
            </w:r>
            <w:r>
              <w:rPr>
                <w:rFonts w:cs="Arial"/>
                <w:szCs w:val="16"/>
              </w:rPr>
              <w:t>1</w:t>
            </w:r>
            <w:r w:rsidRPr="0018625E">
              <w:rPr>
                <w:rFonts w:cs="Arial"/>
                <w:szCs w:val="16"/>
              </w:rPr>
              <w:t>/2019</w:t>
            </w:r>
          </w:p>
        </w:tc>
      </w:tr>
      <w:tr w:rsidR="008B2E49" w:rsidRPr="00DB40C9" w:rsidTr="0018625E">
        <w:trPr>
          <w:jc w:val="center"/>
        </w:trPr>
        <w:tc>
          <w:tcPr>
            <w:tcW w:w="857" w:type="dxa"/>
          </w:tcPr>
          <w:p w:rsidR="008B2E49" w:rsidRPr="00DB40C9" w:rsidRDefault="001271F2" w:rsidP="00DB40C9">
            <w:pPr>
              <w:jc w:val="center"/>
              <w:rPr>
                <w:rFonts w:cs="Arial"/>
                <w:sz w:val="16"/>
                <w:szCs w:val="16"/>
              </w:rPr>
            </w:pPr>
          </w:p>
        </w:tc>
        <w:tc>
          <w:tcPr>
            <w:tcW w:w="964" w:type="dxa"/>
          </w:tcPr>
          <w:p w:rsidR="008B2E49" w:rsidRPr="00DB40C9" w:rsidRDefault="001271F2" w:rsidP="00DB40C9">
            <w:pPr>
              <w:jc w:val="center"/>
              <w:rPr>
                <w:rFonts w:cs="Arial"/>
                <w:sz w:val="16"/>
                <w:szCs w:val="16"/>
              </w:rPr>
            </w:pPr>
          </w:p>
        </w:tc>
        <w:tc>
          <w:tcPr>
            <w:tcW w:w="5630" w:type="dxa"/>
          </w:tcPr>
          <w:p w:rsidR="008B2E49" w:rsidRPr="00DB40C9" w:rsidRDefault="001271F2" w:rsidP="00DB40C9">
            <w:pPr>
              <w:rPr>
                <w:rFonts w:cs="Arial"/>
                <w:sz w:val="16"/>
                <w:szCs w:val="16"/>
              </w:rPr>
            </w:pPr>
          </w:p>
        </w:tc>
        <w:tc>
          <w:tcPr>
            <w:tcW w:w="1354" w:type="dxa"/>
          </w:tcPr>
          <w:p w:rsidR="008B2E49" w:rsidRPr="00DB40C9" w:rsidRDefault="001271F2" w:rsidP="00DB40C9">
            <w:pPr>
              <w:jc w:val="center"/>
              <w:rPr>
                <w:rFonts w:cs="Arial"/>
                <w:sz w:val="16"/>
                <w:szCs w:val="16"/>
              </w:rPr>
            </w:pPr>
          </w:p>
        </w:tc>
      </w:tr>
      <w:tr w:rsidR="008B2E49" w:rsidRPr="00DB40C9" w:rsidTr="0018625E">
        <w:trPr>
          <w:jc w:val="center"/>
        </w:trPr>
        <w:tc>
          <w:tcPr>
            <w:tcW w:w="857" w:type="dxa"/>
          </w:tcPr>
          <w:p w:rsidR="008B2E49" w:rsidRPr="00DB40C9" w:rsidRDefault="001271F2" w:rsidP="00DB40C9">
            <w:pPr>
              <w:jc w:val="center"/>
              <w:rPr>
                <w:rFonts w:cs="Arial"/>
                <w:sz w:val="16"/>
                <w:szCs w:val="16"/>
              </w:rPr>
            </w:pPr>
          </w:p>
        </w:tc>
        <w:tc>
          <w:tcPr>
            <w:tcW w:w="964" w:type="dxa"/>
          </w:tcPr>
          <w:p w:rsidR="008B2E49" w:rsidRPr="00DB40C9" w:rsidRDefault="001271F2" w:rsidP="00DB40C9">
            <w:pPr>
              <w:jc w:val="center"/>
              <w:rPr>
                <w:rFonts w:cs="Arial"/>
                <w:sz w:val="16"/>
                <w:szCs w:val="16"/>
              </w:rPr>
            </w:pPr>
          </w:p>
        </w:tc>
        <w:tc>
          <w:tcPr>
            <w:tcW w:w="5630" w:type="dxa"/>
          </w:tcPr>
          <w:p w:rsidR="008B2E49" w:rsidRPr="00DB40C9" w:rsidRDefault="001271F2" w:rsidP="00DB40C9">
            <w:pPr>
              <w:rPr>
                <w:rFonts w:cs="Arial"/>
                <w:sz w:val="16"/>
                <w:szCs w:val="16"/>
              </w:rPr>
            </w:pPr>
          </w:p>
        </w:tc>
        <w:tc>
          <w:tcPr>
            <w:tcW w:w="1354" w:type="dxa"/>
          </w:tcPr>
          <w:p w:rsidR="008B2E49" w:rsidRPr="00DB40C9" w:rsidRDefault="001271F2" w:rsidP="00DB40C9">
            <w:pPr>
              <w:jc w:val="center"/>
              <w:rPr>
                <w:rFonts w:cs="Arial"/>
                <w:sz w:val="16"/>
                <w:szCs w:val="16"/>
              </w:rPr>
            </w:pPr>
          </w:p>
        </w:tc>
      </w:tr>
    </w:tbl>
    <w:p w:rsidR="00F56472" w:rsidRPr="00DB40C9" w:rsidRDefault="001271F2" w:rsidP="00DB40C9">
      <w:pPr>
        <w:ind w:left="720"/>
        <w:jc w:val="center"/>
        <w:rPr>
          <w:sz w:val="16"/>
          <w:szCs w:val="16"/>
        </w:rPr>
      </w:pPr>
    </w:p>
    <w:p w:rsidR="00F56472" w:rsidRDefault="001271F2">
      <w:pPr>
        <w:ind w:left="360"/>
      </w:pPr>
    </w:p>
    <w:p w:rsidR="00AB1E94" w:rsidRPr="00AE06BC" w:rsidRDefault="001271F2" w:rsidP="00406F39"/>
    <w:sectPr w:rsidR="00AB1E94" w:rsidRPr="00AE06BC" w:rsidSect="00BD31FC">
      <w:headerReference w:type="even" r:id="rId9"/>
      <w:headerReference w:type="default" r:id="rId10"/>
      <w:footerReference w:type="even" r:id="rId11"/>
      <w:footerReference w:type="default" r:id="rId12"/>
      <w:headerReference w:type="first" r:id="rId13"/>
      <w:footerReference w:type="first" r:id="rId14"/>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1F2" w:rsidRDefault="001271F2" w:rsidP="0085312A">
      <w:r>
        <w:separator/>
      </w:r>
    </w:p>
  </w:endnote>
  <w:endnote w:type="continuationSeparator" w:id="0">
    <w:p w:rsidR="001271F2" w:rsidRDefault="001271F2"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1FC" w:rsidRDefault="00BD31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0624EC">
          <w:pPr>
            <w:tabs>
              <w:tab w:val="center" w:pos="4320"/>
              <w:tab w:val="right" w:pos="8640"/>
            </w:tabs>
            <w:jc w:val="center"/>
            <w:rPr>
              <w:sz w:val="16"/>
            </w:rPr>
          </w:pPr>
          <w:r w:rsidRPr="00583AF9">
            <w:rPr>
              <w:b/>
              <w:smallCaps/>
              <w:sz w:val="16"/>
            </w:rPr>
            <w:t>file:</w:t>
          </w:r>
          <w:r w:rsidR="000624EC">
            <w:rPr>
              <w:b/>
              <w:smallCaps/>
              <w:sz w:val="16"/>
            </w:rPr>
            <w:fldChar w:fldCharType="begin"/>
          </w:r>
          <w:r w:rsidR="000624EC">
            <w:rPr>
              <w:b/>
              <w:smallCaps/>
              <w:sz w:val="16"/>
            </w:rPr>
            <w:instrText xml:space="preserve"> FILENAME  \* Upper  \* MERGEFORMAT </w:instrText>
          </w:r>
          <w:r w:rsidR="000624EC">
            <w:rPr>
              <w:b/>
              <w:smallCaps/>
              <w:sz w:val="16"/>
            </w:rPr>
            <w:fldChar w:fldCharType="separate"/>
          </w:r>
          <w:r w:rsidR="00BD31FC">
            <w:rPr>
              <w:b/>
              <w:smallCaps/>
              <w:noProof/>
              <w:sz w:val="16"/>
            </w:rPr>
            <w:t>510491_A_002_AUTO HIGH BEAM RTT - CGEA1.3_V1.8</w:t>
          </w:r>
          <w:r w:rsidR="000624EC">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BD31FC">
            <w:rPr>
              <w:noProof/>
              <w:szCs w:val="20"/>
            </w:rPr>
            <w:t>2</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BD31FC">
            <w:rPr>
              <w:noProof/>
              <w:szCs w:val="20"/>
            </w:rPr>
            <w:t>9</w:t>
          </w:r>
          <w:r w:rsidRPr="00583AF9">
            <w:rPr>
              <w:szCs w:val="20"/>
            </w:rPr>
            <w:fldChar w:fldCharType="end"/>
          </w:r>
        </w:p>
      </w:tc>
    </w:tr>
  </w:tbl>
  <w:p w:rsidR="0085312A" w:rsidRPr="00583AF9" w:rsidRDefault="0085312A" w:rsidP="00583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1FC" w:rsidRDefault="00BD3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1F2" w:rsidRDefault="001271F2" w:rsidP="0085312A">
      <w:r>
        <w:separator/>
      </w:r>
    </w:p>
  </w:footnote>
  <w:footnote w:type="continuationSeparator" w:id="0">
    <w:p w:rsidR="001271F2" w:rsidRDefault="001271F2"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1FC" w:rsidRDefault="00BD31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130ABC">
          <w:pPr>
            <w:autoSpaceDN w:val="0"/>
            <w:jc w:val="right"/>
            <w:rPr>
              <w:rFonts w:cs="Arial"/>
              <w:szCs w:val="20"/>
            </w:rPr>
          </w:pPr>
          <w:r>
            <w:rPr>
              <w:rFonts w:cs="Arial"/>
              <w:b/>
              <w:sz w:val="16"/>
              <w:szCs w:val="16"/>
            </w:rPr>
            <w:t xml:space="preserve">Subsystem </w:t>
          </w:r>
          <w:r w:rsidR="002E3631">
            <w:rPr>
              <w:rFonts w:cs="Arial"/>
              <w:b/>
              <w:sz w:val="16"/>
              <w:szCs w:val="16"/>
            </w:rPr>
            <w:t>Technology</w:t>
          </w:r>
          <w:r>
            <w:rPr>
              <w:rFonts w:cs="Arial"/>
              <w:b/>
              <w:sz w:val="16"/>
              <w:szCs w:val="16"/>
            </w:rPr>
            <w:t xml:space="preserve"> Specific Specification</w:t>
          </w:r>
        </w:p>
      </w:tc>
    </w:tr>
  </w:tbl>
  <w:p w:rsidR="0085312A" w:rsidRPr="000D1DC3" w:rsidRDefault="0085312A" w:rsidP="000D1DC3">
    <w:pPr>
      <w:pStyle w:val="Header"/>
      <w:tabs>
        <w:tab w:val="clear" w:pos="4320"/>
        <w:tab w:val="clear" w:pos="8640"/>
        <w:tab w:val="left" w:pos="252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1FC" w:rsidRDefault="00BD31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9EB6116"/>
    <w:multiLevelType w:val="hybridMultilevel"/>
    <w:tmpl w:val="661E0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126115"/>
    <w:multiLevelType w:val="hybridMultilevel"/>
    <w:tmpl w:val="2C54E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CB6065"/>
    <w:multiLevelType w:val="hybridMultilevel"/>
    <w:tmpl w:val="6630B5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8CB6066"/>
    <w:multiLevelType w:val="hybridMultilevel"/>
    <w:tmpl w:val="6630B5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8CB6067"/>
    <w:multiLevelType w:val="hybridMultilevel"/>
    <w:tmpl w:val="6630B5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8CB6068"/>
    <w:multiLevelType w:val="hybridMultilevel"/>
    <w:tmpl w:val="6630B5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8CB6114"/>
    <w:multiLevelType w:val="hybridMultilevel"/>
    <w:tmpl w:val="6630B52E"/>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2" w15:restartNumberingAfterBreak="0">
    <w:nsid w:val="3F476011"/>
    <w:multiLevelType w:val="hybridMultilevel"/>
    <w:tmpl w:val="7CE26F64"/>
    <w:lvl w:ilvl="0" w:tplc="5B6E1E90">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916113"/>
    <w:multiLevelType w:val="hybridMultilevel"/>
    <w:tmpl w:val="F28EC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12"/>
  </w:num>
  <w:num w:numId="8">
    <w:abstractNumId w:val="7"/>
  </w:num>
  <w:num w:numId="9">
    <w:abstractNumId w:val="8"/>
  </w:num>
  <w:num w:numId="10">
    <w:abstractNumId w:val="9"/>
  </w:num>
  <w:num w:numId="11">
    <w:abstractNumId w:val="10"/>
  </w:num>
  <w:num w:numId="12">
    <w:abstractNumId w:val="11"/>
  </w:num>
  <w:num w:numId="13">
    <w:abstractNumId w:val="5"/>
  </w:num>
  <w:num w:numId="14">
    <w:abstractNumId w:val="6"/>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1899"/>
    <w:rsid w:val="0000741C"/>
    <w:rsid w:val="00012850"/>
    <w:rsid w:val="00040E47"/>
    <w:rsid w:val="00047707"/>
    <w:rsid w:val="00051423"/>
    <w:rsid w:val="00060726"/>
    <w:rsid w:val="000624EC"/>
    <w:rsid w:val="00073FCC"/>
    <w:rsid w:val="00075586"/>
    <w:rsid w:val="000915C7"/>
    <w:rsid w:val="000976FD"/>
    <w:rsid w:val="000A19D2"/>
    <w:rsid w:val="000A2DD3"/>
    <w:rsid w:val="000A4DC6"/>
    <w:rsid w:val="000B7DB2"/>
    <w:rsid w:val="000D1B75"/>
    <w:rsid w:val="000D1DC3"/>
    <w:rsid w:val="000D5D1D"/>
    <w:rsid w:val="000F6E6C"/>
    <w:rsid w:val="001271F2"/>
    <w:rsid w:val="00127E22"/>
    <w:rsid w:val="00130ABC"/>
    <w:rsid w:val="00147438"/>
    <w:rsid w:val="00151537"/>
    <w:rsid w:val="00160195"/>
    <w:rsid w:val="00180113"/>
    <w:rsid w:val="00187ABF"/>
    <w:rsid w:val="00191908"/>
    <w:rsid w:val="00193F35"/>
    <w:rsid w:val="001C09E8"/>
    <w:rsid w:val="001C2FEC"/>
    <w:rsid w:val="001C5DE9"/>
    <w:rsid w:val="001D2426"/>
    <w:rsid w:val="001D5128"/>
    <w:rsid w:val="001D67E7"/>
    <w:rsid w:val="001E44EF"/>
    <w:rsid w:val="001E61DA"/>
    <w:rsid w:val="001E7122"/>
    <w:rsid w:val="001F31C1"/>
    <w:rsid w:val="002003BE"/>
    <w:rsid w:val="00200BF0"/>
    <w:rsid w:val="002034BF"/>
    <w:rsid w:val="00222D21"/>
    <w:rsid w:val="00224855"/>
    <w:rsid w:val="0022706C"/>
    <w:rsid w:val="00231519"/>
    <w:rsid w:val="00231ABD"/>
    <w:rsid w:val="00232B02"/>
    <w:rsid w:val="002566C9"/>
    <w:rsid w:val="002724B4"/>
    <w:rsid w:val="00287E49"/>
    <w:rsid w:val="002A1081"/>
    <w:rsid w:val="002A6CE2"/>
    <w:rsid w:val="002B075A"/>
    <w:rsid w:val="002C2846"/>
    <w:rsid w:val="002E3631"/>
    <w:rsid w:val="002F1CF2"/>
    <w:rsid w:val="002F5B92"/>
    <w:rsid w:val="00305CED"/>
    <w:rsid w:val="003158E1"/>
    <w:rsid w:val="00333D30"/>
    <w:rsid w:val="00334805"/>
    <w:rsid w:val="0034057F"/>
    <w:rsid w:val="003608D2"/>
    <w:rsid w:val="00365638"/>
    <w:rsid w:val="00365F72"/>
    <w:rsid w:val="003874CD"/>
    <w:rsid w:val="0039184A"/>
    <w:rsid w:val="003B50FC"/>
    <w:rsid w:val="003C0C76"/>
    <w:rsid w:val="003D40EC"/>
    <w:rsid w:val="003D443B"/>
    <w:rsid w:val="003D5A35"/>
    <w:rsid w:val="003F27EF"/>
    <w:rsid w:val="003F3DAC"/>
    <w:rsid w:val="0040647E"/>
    <w:rsid w:val="00411B77"/>
    <w:rsid w:val="00424137"/>
    <w:rsid w:val="00446E56"/>
    <w:rsid w:val="00450606"/>
    <w:rsid w:val="0045093A"/>
    <w:rsid w:val="00463E8B"/>
    <w:rsid w:val="00470ED4"/>
    <w:rsid w:val="00471CC7"/>
    <w:rsid w:val="0049073A"/>
    <w:rsid w:val="00491BBB"/>
    <w:rsid w:val="00492A53"/>
    <w:rsid w:val="004A7FDC"/>
    <w:rsid w:val="004B0BB5"/>
    <w:rsid w:val="004B4BAD"/>
    <w:rsid w:val="004C4667"/>
    <w:rsid w:val="004D317A"/>
    <w:rsid w:val="004F3318"/>
    <w:rsid w:val="00502E45"/>
    <w:rsid w:val="0051633C"/>
    <w:rsid w:val="005241ED"/>
    <w:rsid w:val="005274A4"/>
    <w:rsid w:val="00530C8E"/>
    <w:rsid w:val="00533620"/>
    <w:rsid w:val="0054724F"/>
    <w:rsid w:val="00550DF3"/>
    <w:rsid w:val="0055272B"/>
    <w:rsid w:val="00554F13"/>
    <w:rsid w:val="00557295"/>
    <w:rsid w:val="00572782"/>
    <w:rsid w:val="0057297D"/>
    <w:rsid w:val="00572B44"/>
    <w:rsid w:val="00574CEC"/>
    <w:rsid w:val="00580D99"/>
    <w:rsid w:val="00583AF9"/>
    <w:rsid w:val="00583BFD"/>
    <w:rsid w:val="005846C1"/>
    <w:rsid w:val="00586F13"/>
    <w:rsid w:val="005A0EAE"/>
    <w:rsid w:val="005B303D"/>
    <w:rsid w:val="005C5317"/>
    <w:rsid w:val="005D1976"/>
    <w:rsid w:val="005E2423"/>
    <w:rsid w:val="005E347A"/>
    <w:rsid w:val="005E7E7B"/>
    <w:rsid w:val="005F0FF4"/>
    <w:rsid w:val="005F3200"/>
    <w:rsid w:val="00600FF1"/>
    <w:rsid w:val="00605610"/>
    <w:rsid w:val="00625C03"/>
    <w:rsid w:val="00626B99"/>
    <w:rsid w:val="0065745C"/>
    <w:rsid w:val="00667EB3"/>
    <w:rsid w:val="00670310"/>
    <w:rsid w:val="00670A7E"/>
    <w:rsid w:val="00671D6F"/>
    <w:rsid w:val="00681EFD"/>
    <w:rsid w:val="00697EB8"/>
    <w:rsid w:val="006B0670"/>
    <w:rsid w:val="006B4B0D"/>
    <w:rsid w:val="006B7C53"/>
    <w:rsid w:val="006E001C"/>
    <w:rsid w:val="00704BFF"/>
    <w:rsid w:val="0071307B"/>
    <w:rsid w:val="00715382"/>
    <w:rsid w:val="007229FE"/>
    <w:rsid w:val="00725E79"/>
    <w:rsid w:val="0072656E"/>
    <w:rsid w:val="00731D4C"/>
    <w:rsid w:val="00736244"/>
    <w:rsid w:val="007559D3"/>
    <w:rsid w:val="00771690"/>
    <w:rsid w:val="007743BC"/>
    <w:rsid w:val="0077540C"/>
    <w:rsid w:val="00782DC5"/>
    <w:rsid w:val="007941DE"/>
    <w:rsid w:val="00795A3E"/>
    <w:rsid w:val="007B33BD"/>
    <w:rsid w:val="007B6258"/>
    <w:rsid w:val="007B6EC7"/>
    <w:rsid w:val="007C2C46"/>
    <w:rsid w:val="007E4298"/>
    <w:rsid w:val="007E6833"/>
    <w:rsid w:val="00835385"/>
    <w:rsid w:val="008443AB"/>
    <w:rsid w:val="008460A7"/>
    <w:rsid w:val="0085312A"/>
    <w:rsid w:val="00857564"/>
    <w:rsid w:val="0086391B"/>
    <w:rsid w:val="008734F4"/>
    <w:rsid w:val="008750BD"/>
    <w:rsid w:val="00881C55"/>
    <w:rsid w:val="0088336A"/>
    <w:rsid w:val="0088663C"/>
    <w:rsid w:val="0089619C"/>
    <w:rsid w:val="00896DA4"/>
    <w:rsid w:val="008A25D6"/>
    <w:rsid w:val="008A77F0"/>
    <w:rsid w:val="008B0F55"/>
    <w:rsid w:val="008B2038"/>
    <w:rsid w:val="008C133C"/>
    <w:rsid w:val="008C3246"/>
    <w:rsid w:val="008C32D4"/>
    <w:rsid w:val="008C3FFE"/>
    <w:rsid w:val="008C5B86"/>
    <w:rsid w:val="008C66BC"/>
    <w:rsid w:val="008D1E1E"/>
    <w:rsid w:val="008F1E76"/>
    <w:rsid w:val="008F283C"/>
    <w:rsid w:val="008F4507"/>
    <w:rsid w:val="00902826"/>
    <w:rsid w:val="00910DA3"/>
    <w:rsid w:val="009137B0"/>
    <w:rsid w:val="00935347"/>
    <w:rsid w:val="0093603B"/>
    <w:rsid w:val="009503AA"/>
    <w:rsid w:val="009511A4"/>
    <w:rsid w:val="009621DC"/>
    <w:rsid w:val="009731C0"/>
    <w:rsid w:val="009765B1"/>
    <w:rsid w:val="00976A71"/>
    <w:rsid w:val="00986933"/>
    <w:rsid w:val="00987E1F"/>
    <w:rsid w:val="00990BB4"/>
    <w:rsid w:val="0099248E"/>
    <w:rsid w:val="009A3137"/>
    <w:rsid w:val="009C5F29"/>
    <w:rsid w:val="009C63A8"/>
    <w:rsid w:val="009C78FC"/>
    <w:rsid w:val="009C7FD5"/>
    <w:rsid w:val="009D200D"/>
    <w:rsid w:val="009D2139"/>
    <w:rsid w:val="009D4120"/>
    <w:rsid w:val="009E4721"/>
    <w:rsid w:val="009E757D"/>
    <w:rsid w:val="009F1431"/>
    <w:rsid w:val="00A306EA"/>
    <w:rsid w:val="00A43BD7"/>
    <w:rsid w:val="00A43CEA"/>
    <w:rsid w:val="00A804C1"/>
    <w:rsid w:val="00A814BF"/>
    <w:rsid w:val="00A927DD"/>
    <w:rsid w:val="00AA7830"/>
    <w:rsid w:val="00AB12B6"/>
    <w:rsid w:val="00AB4863"/>
    <w:rsid w:val="00AD4E38"/>
    <w:rsid w:val="00AD76E8"/>
    <w:rsid w:val="00AE366A"/>
    <w:rsid w:val="00AE6C08"/>
    <w:rsid w:val="00B045F3"/>
    <w:rsid w:val="00B1437A"/>
    <w:rsid w:val="00B20141"/>
    <w:rsid w:val="00B36C60"/>
    <w:rsid w:val="00B37BE6"/>
    <w:rsid w:val="00B46348"/>
    <w:rsid w:val="00B46D95"/>
    <w:rsid w:val="00B4775A"/>
    <w:rsid w:val="00B57ABD"/>
    <w:rsid w:val="00B62830"/>
    <w:rsid w:val="00B64AE1"/>
    <w:rsid w:val="00B724E8"/>
    <w:rsid w:val="00B73A9F"/>
    <w:rsid w:val="00B85813"/>
    <w:rsid w:val="00B96E41"/>
    <w:rsid w:val="00BB22E2"/>
    <w:rsid w:val="00BD31FC"/>
    <w:rsid w:val="00BD5E7D"/>
    <w:rsid w:val="00BE01DA"/>
    <w:rsid w:val="00BE4B55"/>
    <w:rsid w:val="00C00C83"/>
    <w:rsid w:val="00C02A8F"/>
    <w:rsid w:val="00C05293"/>
    <w:rsid w:val="00C05CF4"/>
    <w:rsid w:val="00C11D33"/>
    <w:rsid w:val="00C11EE5"/>
    <w:rsid w:val="00C179E9"/>
    <w:rsid w:val="00C307C2"/>
    <w:rsid w:val="00C4054B"/>
    <w:rsid w:val="00C41236"/>
    <w:rsid w:val="00C54E81"/>
    <w:rsid w:val="00C571B5"/>
    <w:rsid w:val="00C60A8E"/>
    <w:rsid w:val="00C66C6C"/>
    <w:rsid w:val="00C7478D"/>
    <w:rsid w:val="00C75671"/>
    <w:rsid w:val="00C802BC"/>
    <w:rsid w:val="00C8142F"/>
    <w:rsid w:val="00C8336E"/>
    <w:rsid w:val="00C9018E"/>
    <w:rsid w:val="00C95086"/>
    <w:rsid w:val="00CB06E6"/>
    <w:rsid w:val="00CB5610"/>
    <w:rsid w:val="00CB63E9"/>
    <w:rsid w:val="00CB710B"/>
    <w:rsid w:val="00CB7873"/>
    <w:rsid w:val="00CC519C"/>
    <w:rsid w:val="00CE1A20"/>
    <w:rsid w:val="00CE7A30"/>
    <w:rsid w:val="00D20E86"/>
    <w:rsid w:val="00D227C3"/>
    <w:rsid w:val="00D248E1"/>
    <w:rsid w:val="00D27874"/>
    <w:rsid w:val="00D51125"/>
    <w:rsid w:val="00D54CD4"/>
    <w:rsid w:val="00D82BB9"/>
    <w:rsid w:val="00D8727D"/>
    <w:rsid w:val="00D920D7"/>
    <w:rsid w:val="00D93F85"/>
    <w:rsid w:val="00DB14CC"/>
    <w:rsid w:val="00DC71A1"/>
    <w:rsid w:val="00DD1F70"/>
    <w:rsid w:val="00E1021E"/>
    <w:rsid w:val="00E254FE"/>
    <w:rsid w:val="00E25E3E"/>
    <w:rsid w:val="00E36342"/>
    <w:rsid w:val="00E41B85"/>
    <w:rsid w:val="00E42180"/>
    <w:rsid w:val="00E4479E"/>
    <w:rsid w:val="00E53C9F"/>
    <w:rsid w:val="00E77764"/>
    <w:rsid w:val="00E8091D"/>
    <w:rsid w:val="00E93D1E"/>
    <w:rsid w:val="00EA6CBA"/>
    <w:rsid w:val="00EB0FC2"/>
    <w:rsid w:val="00EB7B64"/>
    <w:rsid w:val="00F00511"/>
    <w:rsid w:val="00F101A9"/>
    <w:rsid w:val="00F10D9C"/>
    <w:rsid w:val="00F26E64"/>
    <w:rsid w:val="00F36267"/>
    <w:rsid w:val="00F4026E"/>
    <w:rsid w:val="00F43C6E"/>
    <w:rsid w:val="00F46310"/>
    <w:rsid w:val="00F4679C"/>
    <w:rsid w:val="00F51A77"/>
    <w:rsid w:val="00F54E82"/>
    <w:rsid w:val="00F653E9"/>
    <w:rsid w:val="00F82E5D"/>
    <w:rsid w:val="00FB02DF"/>
    <w:rsid w:val="00FB2275"/>
    <w:rsid w:val="00FC4A37"/>
    <w:rsid w:val="00FD505B"/>
    <w:rsid w:val="00FD74E4"/>
    <w:rsid w:val="00FE7E9E"/>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docId w15:val="{F89C613D-E6CA-4313-B145-9DD78AC5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semiHidden/>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89782">
      <w:bodyDiv w:val="1"/>
      <w:marLeft w:val="0"/>
      <w:marRight w:val="0"/>
      <w:marTop w:val="0"/>
      <w:marBottom w:val="0"/>
      <w:divBdr>
        <w:top w:val="none" w:sz="0" w:space="0" w:color="auto"/>
        <w:left w:val="none" w:sz="0" w:space="0" w:color="auto"/>
        <w:bottom w:val="none" w:sz="0" w:space="0" w:color="auto"/>
        <w:right w:val="none" w:sz="0" w:space="0" w:color="auto"/>
      </w:divBdr>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Patel, Vishal (V.)</cp:lastModifiedBy>
  <cp:revision>2</cp:revision>
  <dcterms:created xsi:type="dcterms:W3CDTF">2019-02-01T14:15:00Z</dcterms:created>
  <dcterms:modified xsi:type="dcterms:W3CDTF">2019-02-01T14:15:00Z</dcterms:modified>
</cp:coreProperties>
</file>