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94AE3" w14:textId="77777777" w:rsidR="00113B12" w:rsidRDefault="00113B12" w:rsidP="00113B12">
      <w:pPr>
        <w:spacing w:after="120" w:line="312" w:lineRule="auto"/>
      </w:pPr>
    </w:p>
    <w:p w14:paraId="7A9AA8D9" w14:textId="77777777" w:rsidR="00113B12" w:rsidRDefault="00113B12" w:rsidP="00113B12">
      <w:pPr>
        <w:spacing w:after="120" w:line="312" w:lineRule="auto"/>
      </w:pPr>
    </w:p>
    <w:p w14:paraId="1A4C8A7D" w14:textId="5D885F2C" w:rsidR="00113B12" w:rsidRDefault="00113B12" w:rsidP="00113B12">
      <w:pPr>
        <w:spacing w:after="120" w:line="312" w:lineRule="auto"/>
        <w:jc w:val="center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宋体" w:hAnsi="宋体"/>
          <w:noProof/>
        </w:rPr>
        <w:drawing>
          <wp:inline distT="0" distB="0" distL="0" distR="0" wp14:anchorId="04BAC465" wp14:editId="0C0D0680">
            <wp:extent cx="2486025" cy="1238250"/>
            <wp:effectExtent l="0" t="0" r="9525" b="0"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A86B" w14:textId="0E839BAB" w:rsidR="00113B12" w:rsidRPr="00077F7E" w:rsidRDefault="00113B12" w:rsidP="00113B12">
      <w:pPr>
        <w:spacing w:after="120" w:line="312" w:lineRule="auto"/>
        <w:jc w:val="center"/>
        <w:rPr>
          <w:rFonts w:ascii="微软雅黑" w:eastAsia="微软雅黑" w:hAnsi="微软雅黑" w:cs="微软雅黑"/>
          <w:b/>
          <w:bCs/>
          <w:color w:val="000000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44"/>
          <w:szCs w:val="44"/>
          <w:shd w:val="clear" w:color="auto" w:fill="FFFFFF"/>
        </w:rPr>
        <w:t>Product</w:t>
      </w:r>
      <w:r>
        <w:rPr>
          <w:rFonts w:ascii="微软雅黑" w:eastAsia="微软雅黑" w:hAnsi="微软雅黑" w:cs="微软雅黑"/>
          <w:b/>
          <w:bCs/>
          <w:color w:val="000000"/>
          <w:sz w:val="44"/>
          <w:szCs w:val="44"/>
          <w:shd w:val="clear" w:color="auto" w:fill="FFFFFF"/>
        </w:rPr>
        <w:t xml:space="preserve"> </w:t>
      </w:r>
      <w:r w:rsidRPr="00077F7E">
        <w:rPr>
          <w:rFonts w:ascii="微软雅黑" w:eastAsia="微软雅黑" w:hAnsi="微软雅黑" w:cs="微软雅黑" w:hint="eastAsia"/>
          <w:b/>
          <w:bCs/>
          <w:color w:val="000000"/>
          <w:sz w:val="44"/>
          <w:szCs w:val="44"/>
          <w:shd w:val="clear" w:color="auto" w:fill="FFFFFF"/>
        </w:rPr>
        <w:t>Requirement</w:t>
      </w:r>
      <w:r w:rsidRPr="00077F7E">
        <w:rPr>
          <w:rFonts w:ascii="微软雅黑" w:eastAsia="微软雅黑" w:hAnsi="微软雅黑" w:cs="微软雅黑"/>
          <w:b/>
          <w:bCs/>
          <w:color w:val="000000"/>
          <w:sz w:val="44"/>
          <w:szCs w:val="44"/>
          <w:shd w:val="clear" w:color="auto" w:fill="FFFFFF"/>
        </w:rPr>
        <w:t xml:space="preserve"> </w:t>
      </w:r>
      <w:r w:rsidRPr="00077F7E">
        <w:rPr>
          <w:rFonts w:ascii="微软雅黑" w:eastAsia="微软雅黑" w:hAnsi="微软雅黑" w:cs="微软雅黑" w:hint="eastAsia"/>
          <w:b/>
          <w:bCs/>
          <w:color w:val="000000"/>
          <w:sz w:val="44"/>
          <w:szCs w:val="44"/>
          <w:shd w:val="clear" w:color="auto" w:fill="FFFFFF"/>
        </w:rPr>
        <w:t>D</w:t>
      </w:r>
      <w:r w:rsidR="0049030F">
        <w:rPr>
          <w:rFonts w:ascii="微软雅黑" w:eastAsia="微软雅黑" w:hAnsi="微软雅黑" w:cs="微软雅黑"/>
          <w:b/>
          <w:bCs/>
          <w:color w:val="000000"/>
          <w:sz w:val="44"/>
          <w:szCs w:val="44"/>
          <w:shd w:val="clear" w:color="auto" w:fill="FFFFFF"/>
        </w:rPr>
        <w:t>ocument</w:t>
      </w:r>
    </w:p>
    <w:p w14:paraId="279D9E1E" w14:textId="447AEAFD" w:rsidR="00EF638F" w:rsidRPr="009D37B5" w:rsidRDefault="00372557" w:rsidP="00EF638F">
      <w:pPr>
        <w:spacing w:after="120" w:line="312" w:lineRule="auto"/>
        <w:jc w:val="center"/>
        <w:rPr>
          <w:rFonts w:ascii="微软雅黑" w:eastAsia="微软雅黑" w:hAnsi="微软雅黑" w:cs="微软雅黑"/>
          <w:b/>
          <w:bCs/>
          <w:color w:val="000000"/>
          <w:sz w:val="44"/>
          <w:szCs w:val="44"/>
          <w:shd w:val="clear" w:color="auto" w:fill="FFFFFF"/>
        </w:rPr>
      </w:pPr>
      <w:r w:rsidRPr="00372557">
        <w:rPr>
          <w:rFonts w:ascii="微软雅黑" w:eastAsia="微软雅黑" w:hAnsi="微软雅黑" w:cs="微软雅黑"/>
          <w:b/>
          <w:bCs/>
          <w:color w:val="000000"/>
          <w:sz w:val="44"/>
          <w:szCs w:val="44"/>
          <w:shd w:val="clear" w:color="auto" w:fill="FFFFFF"/>
        </w:rPr>
        <w:t>Car Butler</w:t>
      </w:r>
      <w:r w:rsidR="0002729C">
        <w:rPr>
          <w:rFonts w:ascii="微软雅黑" w:eastAsia="微软雅黑" w:hAnsi="微软雅黑" w:cs="微软雅黑" w:hint="eastAsia"/>
          <w:b/>
          <w:bCs/>
          <w:color w:val="000000"/>
          <w:sz w:val="44"/>
          <w:szCs w:val="44"/>
          <w:shd w:val="clear" w:color="auto" w:fill="FFFFFF"/>
        </w:rPr>
        <w:t>产品 PRD</w:t>
      </w:r>
    </w:p>
    <w:p w14:paraId="0521C7B5" w14:textId="77777777" w:rsidR="00113B12" w:rsidRDefault="00113B12" w:rsidP="00113B12">
      <w:pPr>
        <w:spacing w:after="120" w:line="312" w:lineRule="auto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14:paraId="32093917" w14:textId="77777777" w:rsidR="00113B12" w:rsidRDefault="00113B12" w:rsidP="00113B12">
      <w:pPr>
        <w:spacing w:after="120" w:line="312" w:lineRule="auto"/>
      </w:pPr>
    </w:p>
    <w:p w14:paraId="26DFF1C3" w14:textId="77777777" w:rsidR="00113B12" w:rsidRDefault="00113B12" w:rsidP="00113B12">
      <w:pPr>
        <w:spacing w:after="120" w:line="312" w:lineRule="auto"/>
      </w:pPr>
    </w:p>
    <w:p w14:paraId="784A9E7A" w14:textId="77777777" w:rsidR="00113B12" w:rsidRDefault="00113B12" w:rsidP="00113B12">
      <w:pPr>
        <w:spacing w:after="120" w:line="312" w:lineRule="auto"/>
        <w:jc w:val="center"/>
        <w:rPr>
          <w:rFonts w:ascii="宋体" w:hAnsi="宋体" w:cs="Arial Unicode MS"/>
          <w:b/>
          <w:color w:val="595959"/>
          <w:sz w:val="28"/>
          <w:szCs w:val="36"/>
        </w:rPr>
      </w:pPr>
      <w:r>
        <w:rPr>
          <w:rFonts w:ascii="宋体" w:hAnsi="宋体" w:cs="Arial Unicode MS" w:hint="eastAsia"/>
          <w:b/>
          <w:color w:val="595959"/>
          <w:sz w:val="28"/>
          <w:szCs w:val="36"/>
        </w:rPr>
        <w:t>Ford China</w:t>
      </w:r>
    </w:p>
    <w:p w14:paraId="61AEA9F3" w14:textId="77777777" w:rsidR="00113B12" w:rsidRDefault="00113B12" w:rsidP="00113B12">
      <w:pPr>
        <w:spacing w:after="120" w:line="312" w:lineRule="auto"/>
      </w:pPr>
      <w:r>
        <w:br w:type="page"/>
      </w:r>
    </w:p>
    <w:p w14:paraId="4F716D0C" w14:textId="77777777" w:rsidR="0027571E" w:rsidRPr="00584445" w:rsidRDefault="0027571E" w:rsidP="00511421">
      <w:pPr>
        <w:widowControl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</w:p>
    <w:p w14:paraId="4D7155FA" w14:textId="77777777" w:rsidR="0027571E" w:rsidRPr="00584445" w:rsidRDefault="0027571E" w:rsidP="0027571E">
      <w:pPr>
        <w:pStyle w:val="TOC1"/>
        <w:rPr>
          <w:rFonts w:ascii="微软雅黑" w:eastAsia="微软雅黑" w:hAnsi="微软雅黑"/>
          <w:b/>
          <w:color w:val="000000"/>
        </w:rPr>
      </w:pPr>
      <w:bookmarkStart w:id="0" w:name="_Toc412333778"/>
      <w:bookmarkStart w:id="1" w:name="_Toc536112672"/>
      <w:r w:rsidRPr="00584445">
        <w:rPr>
          <w:rFonts w:ascii="微软雅黑" w:eastAsia="微软雅黑" w:hAnsi="微软雅黑"/>
          <w:b/>
          <w:color w:val="000000"/>
          <w:lang w:val="zh-CN"/>
        </w:rPr>
        <w:t>Table of Contents</w:t>
      </w:r>
    </w:p>
    <w:p w14:paraId="2AC6FAD6" w14:textId="425DE6F9" w:rsidR="00955C98" w:rsidRDefault="0027571E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r w:rsidRPr="00584445">
        <w:rPr>
          <w:rFonts w:ascii="微软雅黑" w:eastAsia="微软雅黑" w:hAnsi="微软雅黑" w:cs="Times New Roman"/>
          <w:bCs w:val="0"/>
          <w:i w:val="0"/>
          <w:sz w:val="20"/>
          <w:szCs w:val="20"/>
        </w:rPr>
        <w:fldChar w:fldCharType="begin"/>
      </w:r>
      <w:r w:rsidRPr="00584445">
        <w:rPr>
          <w:rFonts w:ascii="微软雅黑" w:eastAsia="微软雅黑" w:hAnsi="微软雅黑"/>
          <w:i w:val="0"/>
        </w:rPr>
        <w:instrText xml:space="preserve"> TOC \o "1-3" \h \z \u </w:instrText>
      </w:r>
      <w:r w:rsidRPr="00584445">
        <w:rPr>
          <w:rFonts w:ascii="微软雅黑" w:eastAsia="微软雅黑" w:hAnsi="微软雅黑" w:cs="Times New Roman"/>
          <w:bCs w:val="0"/>
          <w:i w:val="0"/>
          <w:sz w:val="20"/>
          <w:szCs w:val="20"/>
        </w:rPr>
        <w:fldChar w:fldCharType="separate"/>
      </w:r>
      <w:hyperlink w:anchor="_Toc105498987" w:history="1">
        <w:r w:rsidR="00955C98" w:rsidRPr="00DC7543">
          <w:rPr>
            <w:rStyle w:val="Hyperlink"/>
            <w:rFonts w:ascii="微软雅黑" w:eastAsia="微软雅黑" w:hAnsi="微软雅黑"/>
            <w:noProof/>
          </w:rPr>
          <w:t>1.</w:t>
        </w:r>
        <w:r w:rsidR="00955C98"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="00955C98" w:rsidRPr="00DC7543">
          <w:rPr>
            <w:rStyle w:val="Hyperlink"/>
            <w:rFonts w:ascii="微软雅黑" w:eastAsia="微软雅黑" w:hAnsi="微软雅黑"/>
            <w:noProof/>
          </w:rPr>
          <w:t>Introduction</w:t>
        </w:r>
        <w:r w:rsidR="00955C98" w:rsidRPr="00DC7543">
          <w:rPr>
            <w:rStyle w:val="Hyperlink"/>
            <w:rFonts w:ascii="微软雅黑" w:eastAsia="微软雅黑" w:hAnsi="微软雅黑" w:hint="eastAsia"/>
            <w:noProof/>
          </w:rPr>
          <w:t>介绍</w:t>
        </w:r>
        <w:r w:rsidR="00955C98">
          <w:rPr>
            <w:noProof/>
            <w:webHidden/>
          </w:rPr>
          <w:tab/>
        </w:r>
        <w:r w:rsidR="00955C98">
          <w:rPr>
            <w:noProof/>
            <w:webHidden/>
          </w:rPr>
          <w:fldChar w:fldCharType="begin"/>
        </w:r>
        <w:r w:rsidR="00955C98">
          <w:rPr>
            <w:noProof/>
            <w:webHidden/>
          </w:rPr>
          <w:instrText xml:space="preserve"> PAGEREF _Toc105498987 \h </w:instrText>
        </w:r>
        <w:r w:rsidR="00955C98">
          <w:rPr>
            <w:noProof/>
            <w:webHidden/>
          </w:rPr>
        </w:r>
        <w:r w:rsidR="00955C98">
          <w:rPr>
            <w:noProof/>
            <w:webHidden/>
          </w:rPr>
          <w:fldChar w:fldCharType="separate"/>
        </w:r>
        <w:r w:rsidR="00955C98">
          <w:rPr>
            <w:noProof/>
            <w:webHidden/>
          </w:rPr>
          <w:t>4</w:t>
        </w:r>
        <w:r w:rsidR="00955C98">
          <w:rPr>
            <w:noProof/>
            <w:webHidden/>
          </w:rPr>
          <w:fldChar w:fldCharType="end"/>
        </w:r>
      </w:hyperlink>
    </w:p>
    <w:p w14:paraId="2E91AA67" w14:textId="5B3A498F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88" w:history="1">
        <w:r w:rsidRPr="00DC7543">
          <w:rPr>
            <w:rStyle w:val="Hyperlink"/>
          </w:rPr>
          <w:t>1.1.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Overview</w:t>
        </w:r>
        <w:r w:rsidRPr="00DC7543">
          <w:rPr>
            <w:rStyle w:val="Hyperlink"/>
            <w:rFonts w:hint="eastAsia"/>
          </w:rPr>
          <w:t>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42EFE9" w14:textId="4104C59D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89" w:history="1">
        <w:r w:rsidRPr="00DC7543">
          <w:rPr>
            <w:rStyle w:val="Hyperlink"/>
          </w:rPr>
          <w:t>1.2.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Change log</w:t>
        </w:r>
        <w:r w:rsidRPr="00DC7543">
          <w:rPr>
            <w:rStyle w:val="Hyperlink"/>
            <w:rFonts w:hint="eastAsia"/>
          </w:rPr>
          <w:t>变更记录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FA83DB" w14:textId="3422AD33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0" w:history="1">
        <w:r w:rsidRPr="00DC7543">
          <w:rPr>
            <w:rStyle w:val="Hyperlink"/>
          </w:rPr>
          <w:t>1.3.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Product General Information and Definition of Success</w:t>
        </w:r>
        <w:r w:rsidRPr="00DC7543">
          <w:rPr>
            <w:rStyle w:val="Hyperlink"/>
            <w:rFonts w:hint="eastAsia"/>
          </w:rPr>
          <w:t>产品简介和业务目标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A1239B" w14:textId="45335806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1" w:history="1">
        <w:r w:rsidRPr="00DC7543">
          <w:rPr>
            <w:rStyle w:val="Hyperlink"/>
          </w:rPr>
          <w:t>1.4.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 xml:space="preserve">Product Vision </w:t>
        </w:r>
        <w:r w:rsidRPr="00DC7543">
          <w:rPr>
            <w:rStyle w:val="Hyperlink"/>
            <w:rFonts w:hint="eastAsia"/>
          </w:rPr>
          <w:t>产品愿景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CDFA9E2" w14:textId="342464E7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2" w:history="1">
        <w:r w:rsidRPr="00DC7543">
          <w:rPr>
            <w:rStyle w:val="Hyperlink"/>
          </w:rPr>
          <w:t>1.5.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Product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84FBE6" w14:textId="24CE58E2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3" w:history="1">
        <w:r w:rsidRPr="00DC7543">
          <w:rPr>
            <w:rStyle w:val="Hyperlink"/>
          </w:rPr>
          <w:t>1.6.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Assumptions &amp; Remarks</w:t>
        </w:r>
        <w:r w:rsidRPr="00DC7543">
          <w:rPr>
            <w:rStyle w:val="Hyperlink"/>
            <w:rFonts w:hint="eastAsia"/>
          </w:rPr>
          <w:t>假设和备注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7C07441" w14:textId="6168CC4B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8994" w:history="1">
        <w:r w:rsidRPr="00DC7543">
          <w:rPr>
            <w:rStyle w:val="Hyperlink"/>
            <w:rFonts w:ascii="微软雅黑" w:eastAsia="微软雅黑" w:hAnsi="微软雅黑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Product User Requirement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38C951" w14:textId="74C7CE58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5" w:history="1">
        <w:r w:rsidRPr="00DC7543">
          <w:rPr>
            <w:rStyle w:val="Hyperlink"/>
          </w:rPr>
          <w:t>2.1.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 xml:space="preserve">Target Customer </w:t>
        </w:r>
        <w:r w:rsidRPr="00DC7543">
          <w:rPr>
            <w:rStyle w:val="Hyperlink"/>
            <w:rFonts w:hint="eastAsia"/>
          </w:rPr>
          <w:t>目标客户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68FEAE3" w14:textId="5B7CD4BE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6" w:history="1">
        <w:r w:rsidRPr="00DC7543">
          <w:rPr>
            <w:rStyle w:val="Hyperlink"/>
          </w:rPr>
          <w:t>2.2.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Customer Needs/Wants Description</w:t>
        </w:r>
        <w:r w:rsidRPr="00DC7543">
          <w:rPr>
            <w:rStyle w:val="Hyperlink"/>
            <w:rFonts w:hint="eastAsia"/>
          </w:rPr>
          <w:t>用户需求描述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A32E4BA" w14:textId="5CCA7262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7" w:history="1">
        <w:r w:rsidRPr="00DC7543">
          <w:rPr>
            <w:rStyle w:val="Hyperlink"/>
          </w:rPr>
          <w:t>2.3.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Use Cases Description</w:t>
        </w:r>
        <w:r w:rsidRPr="00DC7543">
          <w:rPr>
            <w:rStyle w:val="Hyperlink"/>
            <w:rFonts w:hint="eastAsia"/>
          </w:rPr>
          <w:t>场景描述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D7D7A61" w14:textId="7622D278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8998" w:history="1">
        <w:r w:rsidRPr="00DC7543">
          <w:rPr>
            <w:rStyle w:val="Hyperlink"/>
          </w:rPr>
          <w:t>2.4.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Priority Description</w:t>
        </w:r>
        <w:r w:rsidRPr="00DC7543">
          <w:rPr>
            <w:rStyle w:val="Hyperlink"/>
            <w:rFonts w:hint="eastAsia"/>
          </w:rPr>
          <w:t>优先级描述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_Toc105498998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CCA7AA" w14:textId="11A25876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8999" w:history="1">
        <w:r w:rsidRPr="00DC7543">
          <w:rPr>
            <w:rStyle w:val="Hyperlink"/>
            <w:rFonts w:ascii="微软雅黑" w:eastAsia="微软雅黑" w:hAnsi="微软雅黑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Different Alternatives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可选方案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490916" w14:textId="2A413F37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00" w:history="1">
        <w:r w:rsidRPr="00DC7543">
          <w:rPr>
            <w:rStyle w:val="Hyperlink"/>
            <w:rFonts w:ascii="微软雅黑" w:eastAsia="微软雅黑" w:hAnsi="微软雅黑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Feature Requirement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EE7327" w14:textId="6F153C65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9001" w:history="1">
        <w:r w:rsidRPr="00DC7543">
          <w:rPr>
            <w:rStyle w:val="Hyperlink"/>
          </w:rPr>
          <w:t>4.1.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Features Overview</w:t>
        </w:r>
        <w:r w:rsidRPr="00DC7543">
          <w:rPr>
            <w:rStyle w:val="Hyperlink"/>
            <w:rFonts w:hint="eastAsia"/>
          </w:rPr>
          <w:t>功能总览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_Toc105499001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C450B1" w14:textId="0CCAEF81" w:rsidR="00955C98" w:rsidRDefault="00955C98">
      <w:pPr>
        <w:pStyle w:val="TOC2"/>
        <w:rPr>
          <w:rFonts w:asciiTheme="minorHAnsi" w:eastAsiaTheme="minorEastAsia" w:hAnsiTheme="minorHAnsi"/>
          <w:b w:val="0"/>
          <w:bCs w:val="0"/>
          <w:kern w:val="0"/>
        </w:rPr>
      </w:pPr>
      <w:hyperlink w:anchor="_Toc105499002" w:history="1">
        <w:r w:rsidRPr="00DC7543">
          <w:rPr>
            <w:rStyle w:val="Hyperlink"/>
            <w:rFonts w:cs="Arial Unicode MS"/>
          </w:rPr>
          <w:t>4.2.</w:t>
        </w:r>
        <w:r>
          <w:rPr>
            <w:rFonts w:asciiTheme="minorHAnsi" w:eastAsiaTheme="minorEastAsia" w:hAnsiTheme="minorHAnsi"/>
            <w:b w:val="0"/>
            <w:bCs w:val="0"/>
            <w:kern w:val="0"/>
          </w:rPr>
          <w:tab/>
        </w:r>
        <w:r w:rsidRPr="00DC7543">
          <w:rPr>
            <w:rStyle w:val="Hyperlink"/>
          </w:rPr>
          <w:t>Functions</w:t>
        </w:r>
        <w:r w:rsidRPr="00DC7543">
          <w:rPr>
            <w:rStyle w:val="Hyperlink"/>
            <w:rFonts w:cs="Arial Unicode MS"/>
          </w:rPr>
          <w:t xml:space="preserve"> Description</w:t>
        </w:r>
        <w:r w:rsidRPr="00DC7543">
          <w:rPr>
            <w:rStyle w:val="Hyperlink"/>
            <w:rFonts w:cs="Arial Unicode MS" w:hint="eastAsia"/>
          </w:rPr>
          <w:t>功能详情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_Toc105499002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F5898FA" w14:textId="3DA538D9" w:rsidR="00955C98" w:rsidRDefault="00955C98">
      <w:pPr>
        <w:pStyle w:val="TOC3"/>
        <w:tabs>
          <w:tab w:val="left" w:pos="1260"/>
          <w:tab w:val="right" w:leader="dot" w:pos="8290"/>
        </w:tabs>
        <w:rPr>
          <w:rFonts w:eastAsiaTheme="minorEastAsia"/>
          <w:noProof/>
          <w:kern w:val="0"/>
          <w:sz w:val="22"/>
          <w:szCs w:val="22"/>
        </w:rPr>
      </w:pPr>
      <w:hyperlink w:anchor="_Toc105499003" w:history="1">
        <w:r w:rsidRPr="00DC7543">
          <w:rPr>
            <w:rStyle w:val="Hyperlink"/>
            <w:rFonts w:ascii="微软雅黑" w:hAnsi="微软雅黑"/>
            <w:noProof/>
          </w:rPr>
          <w:t>4.2.1.</w:t>
        </w:r>
        <w:r>
          <w:rPr>
            <w:rFonts w:eastAsiaTheme="minorEastAsia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hAnsi="微软雅黑" w:hint="eastAsia"/>
            <w:noProof/>
          </w:rPr>
          <w:t>存储管理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F18045" w14:textId="069090AF" w:rsidR="00955C98" w:rsidRDefault="00955C98">
      <w:pPr>
        <w:pStyle w:val="TOC3"/>
        <w:tabs>
          <w:tab w:val="left" w:pos="1260"/>
          <w:tab w:val="right" w:leader="dot" w:pos="8290"/>
        </w:tabs>
        <w:rPr>
          <w:rFonts w:eastAsiaTheme="minorEastAsia"/>
          <w:noProof/>
          <w:kern w:val="0"/>
          <w:sz w:val="22"/>
          <w:szCs w:val="22"/>
        </w:rPr>
      </w:pPr>
      <w:hyperlink w:anchor="_Toc105499004" w:history="1">
        <w:r w:rsidRPr="00DC7543">
          <w:rPr>
            <w:rStyle w:val="Hyperlink"/>
            <w:rFonts w:ascii="微软雅黑" w:hAnsi="微软雅黑"/>
            <w:noProof/>
          </w:rPr>
          <w:t>4.2.2.</w:t>
        </w:r>
        <w:r>
          <w:rPr>
            <w:rFonts w:eastAsiaTheme="minorEastAsia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hAnsi="微软雅黑" w:hint="eastAsia"/>
            <w:noProof/>
          </w:rPr>
          <w:t>流量管理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D29B8D" w14:textId="23BAB7B5" w:rsidR="00955C98" w:rsidRDefault="00955C98">
      <w:pPr>
        <w:pStyle w:val="TOC3"/>
        <w:tabs>
          <w:tab w:val="left" w:pos="1260"/>
          <w:tab w:val="right" w:leader="dot" w:pos="8290"/>
        </w:tabs>
        <w:rPr>
          <w:rFonts w:eastAsiaTheme="minorEastAsia"/>
          <w:noProof/>
          <w:kern w:val="0"/>
          <w:sz w:val="22"/>
          <w:szCs w:val="22"/>
        </w:rPr>
      </w:pPr>
      <w:hyperlink w:anchor="_Toc105499005" w:history="1">
        <w:r w:rsidRPr="00DC7543">
          <w:rPr>
            <w:rStyle w:val="Hyperlink"/>
            <w:rFonts w:ascii="微软雅黑" w:hAnsi="微软雅黑"/>
            <w:noProof/>
          </w:rPr>
          <w:t>4.2.3.</w:t>
        </w:r>
        <w:r>
          <w:rPr>
            <w:rFonts w:eastAsiaTheme="minorEastAsia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hAnsi="微软雅黑" w:hint="eastAsia"/>
            <w:noProof/>
          </w:rPr>
          <w:t>消息管理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A64AD0" w14:textId="265B6C3B" w:rsidR="00955C98" w:rsidRDefault="00955C98">
      <w:pPr>
        <w:pStyle w:val="TOC3"/>
        <w:tabs>
          <w:tab w:val="left" w:pos="1260"/>
          <w:tab w:val="right" w:leader="dot" w:pos="8290"/>
        </w:tabs>
        <w:rPr>
          <w:rFonts w:eastAsiaTheme="minorEastAsia"/>
          <w:noProof/>
          <w:kern w:val="0"/>
          <w:sz w:val="22"/>
          <w:szCs w:val="22"/>
        </w:rPr>
      </w:pPr>
      <w:hyperlink w:anchor="_Toc105499006" w:history="1">
        <w:r w:rsidRPr="00DC7543">
          <w:rPr>
            <w:rStyle w:val="Hyperlink"/>
            <w:rFonts w:ascii="微软雅黑" w:hAnsi="微软雅黑"/>
            <w:noProof/>
          </w:rPr>
          <w:t>4.2.4.</w:t>
        </w:r>
        <w:r>
          <w:rPr>
            <w:rFonts w:eastAsiaTheme="minorEastAsia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hAnsi="微软雅黑" w:hint="eastAsia"/>
            <w:noProof/>
          </w:rPr>
          <w:t>隐私管理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90D831" w14:textId="2C0973E5" w:rsidR="00955C98" w:rsidRDefault="00955C98">
      <w:pPr>
        <w:pStyle w:val="TOC3"/>
        <w:tabs>
          <w:tab w:val="left" w:pos="1260"/>
          <w:tab w:val="right" w:leader="dot" w:pos="8290"/>
        </w:tabs>
        <w:rPr>
          <w:rFonts w:eastAsiaTheme="minorEastAsia"/>
          <w:noProof/>
          <w:kern w:val="0"/>
          <w:sz w:val="22"/>
          <w:szCs w:val="22"/>
        </w:rPr>
      </w:pPr>
      <w:hyperlink w:anchor="_Toc105499007" w:history="1">
        <w:r w:rsidRPr="00DC7543">
          <w:rPr>
            <w:rStyle w:val="Hyperlink"/>
            <w:rFonts w:ascii="微软雅黑" w:hAnsi="微软雅黑"/>
            <w:noProof/>
          </w:rPr>
          <w:t>4.2.5.</w:t>
        </w:r>
        <w:r>
          <w:rPr>
            <w:rFonts w:eastAsiaTheme="minorEastAsia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hAnsi="微软雅黑"/>
            <w:noProof/>
          </w:rPr>
          <w:t>Root</w:t>
        </w:r>
        <w:r w:rsidRPr="00DC7543">
          <w:rPr>
            <w:rStyle w:val="Hyperlink"/>
            <w:rFonts w:ascii="微软雅黑" w:hAnsi="微软雅黑" w:hint="eastAsia"/>
            <w:noProof/>
          </w:rPr>
          <w:t>检测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C2A658" w14:textId="7910D459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08" w:history="1">
        <w:r w:rsidRPr="00DC7543">
          <w:rPr>
            <w:rStyle w:val="Hyperlink"/>
            <w:rFonts w:ascii="微软雅黑" w:eastAsia="微软雅黑" w:hAnsi="微软雅黑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Integration Requirements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外部集成需求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744FF2" w14:textId="27A7160E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09" w:history="1">
        <w:r w:rsidRPr="00DC7543">
          <w:rPr>
            <w:rStyle w:val="Hyperlink"/>
            <w:rFonts w:ascii="微软雅黑" w:eastAsia="微软雅黑" w:hAnsi="微软雅黑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Data Plan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流量计划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2B9F73" w14:textId="04D6C821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0" w:history="1">
        <w:r w:rsidRPr="00DC7543">
          <w:rPr>
            <w:rStyle w:val="Hyperlink"/>
            <w:rFonts w:ascii="微软雅黑" w:eastAsia="微软雅黑" w:hAnsi="微软雅黑"/>
            <w:noProof/>
          </w:rPr>
          <w:t>7.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BETA Testing Requirements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测试需求（</w:t>
        </w:r>
        <w:r w:rsidRPr="00DC7543">
          <w:rPr>
            <w:rStyle w:val="Hyperlink"/>
            <w:rFonts w:ascii="微软雅黑" w:eastAsia="微软雅黑" w:hAnsi="微软雅黑"/>
            <w:noProof/>
          </w:rPr>
          <w:t>Optional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90E2E1" w14:textId="5D008A44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1" w:history="1">
        <w:r w:rsidRPr="00DC7543">
          <w:rPr>
            <w:rStyle w:val="Hyperlink"/>
            <w:rFonts w:ascii="微软雅黑" w:eastAsia="微软雅黑" w:hAnsi="微软雅黑"/>
            <w:noProof/>
          </w:rPr>
          <w:t>8.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Non-Function Requirements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5CC55A" w14:textId="11D20C3D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2" w:history="1">
        <w:r w:rsidRPr="00DC7543">
          <w:rPr>
            <w:rStyle w:val="Hyperlink"/>
            <w:noProof/>
          </w:rPr>
          <w:t>8.1.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hint="eastAsia"/>
            <w:noProof/>
          </w:rPr>
          <w:t>安全防护模块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0BF206" w14:textId="2756E761" w:rsidR="00955C98" w:rsidRDefault="00955C98">
      <w:pPr>
        <w:pStyle w:val="TOC10"/>
        <w:tabs>
          <w:tab w:val="left" w:pos="84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3" w:history="1">
        <w:r w:rsidRPr="00DC7543">
          <w:rPr>
            <w:rStyle w:val="Hyperlink"/>
            <w:rFonts w:ascii="宋体" w:eastAsia="宋体" w:hAnsi="宋体" w:cs="宋体"/>
            <w:noProof/>
          </w:rPr>
          <w:t>8.2.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hint="eastAsia"/>
            <w:noProof/>
          </w:rPr>
          <w:t>安全防护检测服</w:t>
        </w:r>
        <w:r w:rsidRPr="00DC7543">
          <w:rPr>
            <w:rStyle w:val="Hyperlink"/>
            <w:rFonts w:ascii="宋体" w:eastAsia="宋体" w:hAnsi="宋体" w:cs="宋体" w:hint="eastAsia"/>
            <w:noProof/>
          </w:rPr>
          <w:t>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50B257" w14:textId="474044A9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4" w:history="1">
        <w:r w:rsidRPr="00DC7543">
          <w:rPr>
            <w:rStyle w:val="Hyperlink"/>
            <w:noProof/>
          </w:rPr>
          <w:t>8.3.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hint="eastAsia"/>
            <w:noProof/>
          </w:rPr>
          <w:t>埋点需求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D66548" w14:textId="608E1321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5" w:history="1">
        <w:r w:rsidRPr="00DC7543">
          <w:rPr>
            <w:rStyle w:val="Hyperlink"/>
            <w:rFonts w:ascii="微软雅黑" w:eastAsia="微软雅黑" w:hAnsi="微软雅黑"/>
            <w:noProof/>
          </w:rPr>
          <w:t>9.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Go-to-Market Requirements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上线需求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F86567" w14:textId="3E7C61B6" w:rsidR="00955C98" w:rsidRDefault="00955C98">
      <w:pPr>
        <w:pStyle w:val="TOC10"/>
        <w:tabs>
          <w:tab w:val="left" w:pos="630"/>
          <w:tab w:val="right" w:leader="dot" w:pos="8290"/>
        </w:tabs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</w:rPr>
      </w:pPr>
      <w:hyperlink w:anchor="_Toc105499016" w:history="1">
        <w:r w:rsidRPr="00DC7543">
          <w:rPr>
            <w:rStyle w:val="Hyperlink"/>
            <w:rFonts w:ascii="微软雅黑" w:eastAsia="微软雅黑" w:hAnsi="微软雅黑"/>
            <w:noProof/>
          </w:rPr>
          <w:t>10.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0"/>
            <w:sz w:val="22"/>
            <w:szCs w:val="22"/>
          </w:rPr>
          <w:tab/>
        </w:r>
        <w:r w:rsidRPr="00DC7543">
          <w:rPr>
            <w:rStyle w:val="Hyperlink"/>
            <w:rFonts w:ascii="微软雅黑" w:eastAsia="微软雅黑" w:hAnsi="微软雅黑"/>
            <w:noProof/>
          </w:rPr>
          <w:t>Operation Plan</w:t>
        </w:r>
        <w:r w:rsidRPr="00DC7543">
          <w:rPr>
            <w:rStyle w:val="Hyperlink"/>
            <w:rFonts w:ascii="微软雅黑" w:eastAsia="微软雅黑" w:hAnsi="微软雅黑" w:hint="eastAsia"/>
            <w:noProof/>
          </w:rPr>
          <w:t>运营计划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_Toc105499016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C13819" w14:textId="6E570FFC" w:rsidR="00DB1C15" w:rsidRPr="00584445" w:rsidRDefault="0027571E" w:rsidP="000A56BC">
      <w:pPr>
        <w:pStyle w:val="TOC10"/>
        <w:tabs>
          <w:tab w:val="left" w:pos="630"/>
          <w:tab w:val="right" w:leader="dot" w:pos="8290"/>
        </w:tabs>
        <w:rPr>
          <w:rFonts w:ascii="微软雅黑" w:eastAsia="微软雅黑" w:hAnsi="微软雅黑"/>
          <w:bCs w:val="0"/>
          <w:lang w:val="zh-CN"/>
        </w:rPr>
      </w:pPr>
      <w:r w:rsidRPr="00584445">
        <w:rPr>
          <w:rFonts w:ascii="微软雅黑" w:eastAsia="微软雅黑" w:hAnsi="微软雅黑"/>
          <w:bCs w:val="0"/>
          <w:lang w:val="zh-CN"/>
        </w:rPr>
        <w:fldChar w:fldCharType="end"/>
      </w:r>
    </w:p>
    <w:p w14:paraId="3A7A98D2" w14:textId="64522BFE" w:rsidR="0027571E" w:rsidRPr="00584445" w:rsidRDefault="00DB1C15" w:rsidP="00DB1C15">
      <w:pPr>
        <w:widowControl/>
        <w:jc w:val="left"/>
        <w:rPr>
          <w:rFonts w:ascii="微软雅黑" w:eastAsia="微软雅黑" w:hAnsi="微软雅黑"/>
          <w:b/>
          <w:i/>
          <w:iCs/>
          <w:sz w:val="24"/>
          <w:szCs w:val="24"/>
          <w:lang w:val="zh-CN"/>
        </w:rPr>
      </w:pPr>
      <w:r w:rsidRPr="00584445">
        <w:rPr>
          <w:rFonts w:ascii="微软雅黑" w:eastAsia="微软雅黑" w:hAnsi="微软雅黑"/>
          <w:bCs/>
          <w:lang w:val="zh-CN"/>
        </w:rPr>
        <w:br w:type="page"/>
      </w:r>
    </w:p>
    <w:p w14:paraId="3691F857" w14:textId="77777777" w:rsidR="0027571E" w:rsidRPr="00584445" w:rsidRDefault="0027571E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2" w:name="_Toc105498987"/>
      <w:r w:rsidRPr="00584445">
        <w:rPr>
          <w:rFonts w:ascii="微软雅黑" w:eastAsia="微软雅黑" w:hAnsi="微软雅黑" w:hint="eastAsia"/>
          <w:sz w:val="32"/>
          <w:szCs w:val="32"/>
        </w:rPr>
        <w:lastRenderedPageBreak/>
        <w:t>Introduction介绍</w:t>
      </w:r>
      <w:bookmarkEnd w:id="0"/>
      <w:bookmarkEnd w:id="1"/>
      <w:bookmarkEnd w:id="2"/>
    </w:p>
    <w:p w14:paraId="18F0F29B" w14:textId="77777777" w:rsidR="0027571E" w:rsidRPr="00584445" w:rsidRDefault="0027571E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3" w:name="_Toc164077977"/>
      <w:bookmarkStart w:id="4" w:name="_Toc536112673"/>
      <w:bookmarkStart w:id="5" w:name="_Toc457224540"/>
      <w:bookmarkStart w:id="6" w:name="_Toc105498988"/>
      <w:r w:rsidRPr="00584445">
        <w:rPr>
          <w:rFonts w:ascii="微软雅黑" w:hAnsi="微软雅黑"/>
          <w:i w:val="0"/>
        </w:rPr>
        <w:t>Overview</w:t>
      </w:r>
      <w:r w:rsidRPr="00584445">
        <w:rPr>
          <w:rFonts w:ascii="微软雅黑" w:hAnsi="微软雅黑" w:hint="eastAsia"/>
          <w:i w:val="0"/>
        </w:rPr>
        <w:t>概述</w:t>
      </w:r>
      <w:bookmarkEnd w:id="3"/>
      <w:bookmarkEnd w:id="4"/>
      <w:bookmarkEnd w:id="6"/>
    </w:p>
    <w:p w14:paraId="7A2D0F56" w14:textId="0ACFD8E5" w:rsidR="00CF534D" w:rsidRDefault="00CF534D" w:rsidP="0002729C">
      <w:pPr>
        <w:spacing w:before="240" w:after="240"/>
        <w:rPr>
          <w:rFonts w:cs="Arial"/>
        </w:rPr>
      </w:pPr>
      <w:bookmarkStart w:id="7" w:name="_Toc522626989"/>
      <w:bookmarkStart w:id="8" w:name="_Toc522626990"/>
      <w:bookmarkStart w:id="9" w:name="_Toc289556691"/>
      <w:bookmarkStart w:id="10" w:name="_Toc457224541"/>
      <w:bookmarkStart w:id="11" w:name="_Toc536112674"/>
      <w:bookmarkEnd w:id="5"/>
      <w:bookmarkEnd w:id="7"/>
      <w:bookmarkEnd w:id="8"/>
      <w:r>
        <w:rPr>
          <w:rFonts w:cs="Arial" w:hint="eastAsia"/>
        </w:rPr>
        <w:t>本文作为Ford</w:t>
      </w:r>
      <w:r>
        <w:rPr>
          <w:rFonts w:cs="Arial"/>
        </w:rPr>
        <w:t xml:space="preserve"> </w:t>
      </w:r>
      <w:r>
        <w:rPr>
          <w:rFonts w:cs="Arial" w:hint="eastAsia"/>
        </w:rPr>
        <w:t>内部消息中心</w:t>
      </w:r>
      <w:r w:rsidR="00F96511">
        <w:rPr>
          <w:rFonts w:cs="Arial" w:hint="eastAsia"/>
        </w:rPr>
        <w:t>智能车机管家</w:t>
      </w:r>
      <w:r>
        <w:rPr>
          <w:rFonts w:cs="Arial" w:hint="eastAsia"/>
        </w:rPr>
        <w:t>产品需求文档使用</w:t>
      </w:r>
    </w:p>
    <w:p w14:paraId="2DB2498F" w14:textId="77777777" w:rsidR="00CF534D" w:rsidRPr="0002729C" w:rsidRDefault="00CF534D" w:rsidP="0002729C">
      <w:pPr>
        <w:spacing w:before="240" w:after="240"/>
        <w:rPr>
          <w:rFonts w:cs="Arial"/>
        </w:rPr>
      </w:pPr>
    </w:p>
    <w:p w14:paraId="54465448" w14:textId="2BBCBB68" w:rsidR="0027571E" w:rsidRPr="00584445" w:rsidRDefault="00CF534D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12" w:name="_Toc105498989"/>
      <w:r w:rsidRPr="00584445">
        <w:rPr>
          <w:rFonts w:ascii="微软雅黑" w:hAnsi="微软雅黑" w:hint="eastAsia"/>
          <w:i w:val="0"/>
        </w:rPr>
        <w:t>Change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log变更记录</w:t>
      </w:r>
      <w:bookmarkEnd w:id="9"/>
      <w:bookmarkEnd w:id="10"/>
      <w:bookmarkEnd w:id="11"/>
      <w:bookmarkEnd w:id="12"/>
    </w:p>
    <w:tbl>
      <w:tblPr>
        <w:tblpPr w:leftFromText="180" w:rightFromText="180" w:vertAnchor="text" w:horzAnchor="margin" w:tblpXSpec="center" w:tblpY="226"/>
        <w:tblW w:w="4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7"/>
        <w:gridCol w:w="925"/>
        <w:gridCol w:w="2695"/>
        <w:gridCol w:w="1152"/>
        <w:gridCol w:w="1258"/>
      </w:tblGrid>
      <w:tr w:rsidR="00C13136" w:rsidRPr="00584445" w14:paraId="2A3F4B66" w14:textId="314302EC" w:rsidTr="00C13136">
        <w:trPr>
          <w:trHeight w:val="301"/>
        </w:trPr>
        <w:tc>
          <w:tcPr>
            <w:tcW w:w="503" w:type="pct"/>
          </w:tcPr>
          <w:p w14:paraId="3B5C0F19" w14:textId="77777777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0"/>
                <w:lang w:val="en-GB"/>
              </w:rPr>
            </w:pPr>
            <w:r w:rsidRPr="00584445">
              <w:rPr>
                <w:rFonts w:ascii="微软雅黑" w:eastAsia="微软雅黑" w:hAnsi="微软雅黑" w:cs="Arial"/>
                <w:b/>
                <w:sz w:val="20"/>
                <w:lang w:val="en-GB"/>
              </w:rPr>
              <w:t>Version</w:t>
            </w:r>
          </w:p>
        </w:tc>
        <w:tc>
          <w:tcPr>
            <w:tcW w:w="702" w:type="pct"/>
          </w:tcPr>
          <w:p w14:paraId="55BC0879" w14:textId="46452FDE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0"/>
                <w:lang w:val="en-GB"/>
              </w:rPr>
            </w:pPr>
            <w:r>
              <w:rPr>
                <w:rFonts w:ascii="微软雅黑" w:eastAsia="微软雅黑" w:hAnsi="微软雅黑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2171" w:type="pct"/>
          </w:tcPr>
          <w:p w14:paraId="299DF45B" w14:textId="7F217DC8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0"/>
                <w:lang w:val="en-GB"/>
              </w:rPr>
            </w:pPr>
            <w:r>
              <w:rPr>
                <w:rFonts w:ascii="微软雅黑" w:eastAsia="微软雅黑" w:hAnsi="微软雅黑" w:cs="Arial"/>
                <w:b/>
                <w:sz w:val="20"/>
                <w:lang w:val="en-GB"/>
              </w:rPr>
              <w:t>Description</w:t>
            </w:r>
          </w:p>
        </w:tc>
        <w:tc>
          <w:tcPr>
            <w:tcW w:w="966" w:type="pct"/>
          </w:tcPr>
          <w:p w14:paraId="37F76DE2" w14:textId="12D7FB49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0"/>
                <w:lang w:val="en-GB"/>
              </w:rPr>
            </w:pPr>
            <w:r>
              <w:rPr>
                <w:rFonts w:ascii="微软雅黑" w:eastAsia="微软雅黑" w:hAnsi="微软雅黑" w:cs="Arial"/>
                <w:b/>
                <w:sz w:val="20"/>
                <w:lang w:val="en-GB"/>
              </w:rPr>
              <w:t>Affected Sections</w:t>
            </w:r>
          </w:p>
        </w:tc>
        <w:tc>
          <w:tcPr>
            <w:tcW w:w="659" w:type="pct"/>
          </w:tcPr>
          <w:p w14:paraId="72D3F41E" w14:textId="00EFDEFB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b/>
                <w:sz w:val="20"/>
                <w:lang w:val="en-GB"/>
              </w:rPr>
            </w:pPr>
            <w:r>
              <w:rPr>
                <w:rFonts w:ascii="微软雅黑" w:eastAsia="微软雅黑" w:hAnsi="微软雅黑" w:cs="Arial"/>
                <w:b/>
                <w:sz w:val="20"/>
                <w:lang w:val="en-GB"/>
              </w:rPr>
              <w:t>R</w:t>
            </w:r>
            <w:r w:rsidRPr="00446A4B">
              <w:rPr>
                <w:rFonts w:ascii="微软雅黑" w:eastAsia="微软雅黑" w:hAnsi="微软雅黑" w:cs="Arial"/>
                <w:b/>
                <w:sz w:val="20"/>
                <w:lang w:val="en-GB"/>
              </w:rPr>
              <w:t xml:space="preserve">evision </w:t>
            </w:r>
            <w:r>
              <w:rPr>
                <w:rFonts w:ascii="微软雅黑" w:eastAsia="微软雅黑" w:hAnsi="微软雅黑" w:cs="Arial"/>
                <w:b/>
                <w:sz w:val="20"/>
                <w:lang w:val="en-GB"/>
              </w:rPr>
              <w:t>D</w:t>
            </w:r>
            <w:r w:rsidRPr="00584445">
              <w:rPr>
                <w:rFonts w:ascii="微软雅黑" w:eastAsia="微软雅黑" w:hAnsi="微软雅黑" w:cs="Arial"/>
                <w:b/>
                <w:sz w:val="20"/>
                <w:lang w:val="en-GB"/>
              </w:rPr>
              <w:t>at</w:t>
            </w:r>
            <w:r w:rsidRPr="00584445">
              <w:rPr>
                <w:rFonts w:ascii="微软雅黑" w:eastAsia="微软雅黑" w:hAnsi="微软雅黑" w:cs="Arial" w:hint="eastAsia"/>
                <w:b/>
                <w:sz w:val="20"/>
                <w:lang w:val="en-GB"/>
              </w:rPr>
              <w:t>e</w:t>
            </w:r>
          </w:p>
        </w:tc>
      </w:tr>
      <w:tr w:rsidR="00C13136" w:rsidRPr="00584445" w14:paraId="4A6925B4" w14:textId="1957725E" w:rsidTr="00C13136">
        <w:trPr>
          <w:trHeight w:val="710"/>
        </w:trPr>
        <w:tc>
          <w:tcPr>
            <w:tcW w:w="503" w:type="pct"/>
            <w:vAlign w:val="center"/>
          </w:tcPr>
          <w:p w14:paraId="72765CFB" w14:textId="237CC6A9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lang w:val="en-GB"/>
              </w:rPr>
            </w:pPr>
            <w:r w:rsidRPr="00584445">
              <w:rPr>
                <w:rFonts w:ascii="微软雅黑" w:eastAsia="微软雅黑" w:hAnsi="微软雅黑" w:cs="Arial" w:hint="eastAsia"/>
                <w:lang w:val="en-GB"/>
              </w:rPr>
              <w:t>V</w:t>
            </w:r>
            <w:r w:rsidRPr="00584445">
              <w:rPr>
                <w:rFonts w:ascii="微软雅黑" w:eastAsia="微软雅黑" w:hAnsi="微软雅黑" w:cs="Arial"/>
                <w:lang w:val="en-GB"/>
              </w:rPr>
              <w:t>1</w:t>
            </w:r>
            <w:r w:rsidRPr="00584445">
              <w:rPr>
                <w:rFonts w:ascii="微软雅黑" w:eastAsia="微软雅黑" w:hAnsi="微软雅黑" w:cs="Arial" w:hint="eastAsia"/>
                <w:lang w:val="en-GB"/>
              </w:rPr>
              <w:t>.0</w:t>
            </w:r>
          </w:p>
        </w:tc>
        <w:tc>
          <w:tcPr>
            <w:tcW w:w="702" w:type="pct"/>
            <w:vAlign w:val="center"/>
          </w:tcPr>
          <w:p w14:paraId="41DA068A" w14:textId="31CC1CA1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lang w:val="en-GB"/>
              </w:rPr>
            </w:pPr>
          </w:p>
        </w:tc>
        <w:tc>
          <w:tcPr>
            <w:tcW w:w="2171" w:type="pct"/>
            <w:vAlign w:val="center"/>
          </w:tcPr>
          <w:p w14:paraId="6439B1A0" w14:textId="3007239F" w:rsidR="001774C8" w:rsidRPr="00584445" w:rsidRDefault="001774C8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lang w:val="en-GB"/>
              </w:rPr>
            </w:pPr>
            <w:r>
              <w:rPr>
                <w:rFonts w:ascii="微软雅黑" w:eastAsia="微软雅黑" w:hAnsi="微软雅黑" w:cs="Arial" w:hint="eastAsia"/>
                <w:lang w:val="en-GB"/>
              </w:rPr>
              <w:t>初版需求文档</w:t>
            </w:r>
          </w:p>
        </w:tc>
        <w:tc>
          <w:tcPr>
            <w:tcW w:w="966" w:type="pct"/>
            <w:vAlign w:val="center"/>
          </w:tcPr>
          <w:p w14:paraId="485044B8" w14:textId="3E14BEAA" w:rsidR="001774C8" w:rsidRPr="00584445" w:rsidRDefault="003411C0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lang w:val="en-GB"/>
              </w:rPr>
            </w:pPr>
            <w:r>
              <w:rPr>
                <w:rFonts w:ascii="微软雅黑" w:eastAsia="微软雅黑" w:hAnsi="微软雅黑" w:cs="Arial" w:hint="eastAsia"/>
                <w:lang w:val="en-GB"/>
              </w:rPr>
              <w:t>All</w:t>
            </w:r>
          </w:p>
        </w:tc>
        <w:tc>
          <w:tcPr>
            <w:tcW w:w="659" w:type="pct"/>
          </w:tcPr>
          <w:p w14:paraId="4ACB4741" w14:textId="58E1B960" w:rsidR="001774C8" w:rsidRPr="00584445" w:rsidRDefault="003411C0" w:rsidP="00FA2FC9">
            <w:pPr>
              <w:pStyle w:val="BodyText"/>
              <w:spacing w:before="240" w:after="240"/>
              <w:jc w:val="center"/>
              <w:rPr>
                <w:rFonts w:ascii="微软雅黑" w:eastAsia="微软雅黑" w:hAnsi="微软雅黑" w:cs="Arial"/>
                <w:lang w:val="en-GB"/>
              </w:rPr>
            </w:pPr>
            <w:r>
              <w:rPr>
                <w:rFonts w:ascii="微软雅黑" w:eastAsia="微软雅黑" w:hAnsi="微软雅黑" w:cs="Arial"/>
                <w:lang w:val="en-GB"/>
              </w:rPr>
              <w:t>5</w:t>
            </w:r>
            <w:r>
              <w:rPr>
                <w:rFonts w:ascii="微软雅黑" w:eastAsia="微软雅黑" w:hAnsi="微软雅黑" w:cs="Arial" w:hint="eastAsia"/>
                <w:lang w:val="en-GB"/>
              </w:rPr>
              <w:t>/3</w:t>
            </w:r>
            <w:r>
              <w:rPr>
                <w:rFonts w:ascii="微软雅黑" w:eastAsia="微软雅黑" w:hAnsi="微软雅黑" w:cs="Arial"/>
                <w:lang w:val="en-GB"/>
              </w:rPr>
              <w:t>0/</w:t>
            </w:r>
            <w:r>
              <w:rPr>
                <w:rFonts w:ascii="微软雅黑" w:eastAsia="微软雅黑" w:hAnsi="微软雅黑" w:cs="Arial" w:hint="eastAsia"/>
                <w:lang w:val="en-GB"/>
              </w:rPr>
              <w:t>2</w:t>
            </w:r>
            <w:r>
              <w:rPr>
                <w:rFonts w:ascii="微软雅黑" w:eastAsia="微软雅黑" w:hAnsi="微软雅黑" w:cs="Arial"/>
                <w:lang w:val="en-GB"/>
              </w:rPr>
              <w:t>022</w:t>
            </w:r>
          </w:p>
        </w:tc>
      </w:tr>
    </w:tbl>
    <w:p w14:paraId="3ED84295" w14:textId="19C51213" w:rsidR="0027571E" w:rsidRDefault="0027571E" w:rsidP="0027571E">
      <w:pPr>
        <w:pStyle w:val="BodyText"/>
        <w:spacing w:before="240" w:after="240"/>
        <w:rPr>
          <w:rFonts w:ascii="微软雅黑" w:eastAsia="微软雅黑" w:hAnsi="微软雅黑"/>
          <w:lang w:val="en-GB"/>
        </w:rPr>
      </w:pPr>
    </w:p>
    <w:p w14:paraId="3853212B" w14:textId="682C4649" w:rsidR="001774C8" w:rsidRDefault="001774C8" w:rsidP="0027571E">
      <w:pPr>
        <w:pStyle w:val="BodyText"/>
        <w:spacing w:before="240" w:after="240"/>
        <w:rPr>
          <w:rFonts w:ascii="微软雅黑" w:eastAsia="微软雅黑" w:hAnsi="微软雅黑"/>
          <w:lang w:val="en-GB"/>
        </w:rPr>
      </w:pPr>
    </w:p>
    <w:p w14:paraId="05914C4B" w14:textId="172A8B56" w:rsidR="001774C8" w:rsidRDefault="001774C8" w:rsidP="0027571E">
      <w:pPr>
        <w:pStyle w:val="BodyText"/>
        <w:spacing w:before="240" w:after="240"/>
        <w:rPr>
          <w:rFonts w:ascii="微软雅黑" w:eastAsia="微软雅黑" w:hAnsi="微软雅黑"/>
          <w:lang w:val="en-GB"/>
        </w:rPr>
      </w:pPr>
    </w:p>
    <w:p w14:paraId="56301DF6" w14:textId="77777777" w:rsidR="001774C8" w:rsidRPr="00584445" w:rsidRDefault="001774C8" w:rsidP="0027571E">
      <w:pPr>
        <w:pStyle w:val="BodyText"/>
        <w:spacing w:before="240" w:after="240"/>
        <w:rPr>
          <w:rFonts w:ascii="微软雅黑" w:eastAsia="微软雅黑" w:hAnsi="微软雅黑"/>
          <w:lang w:val="en-GB"/>
        </w:rPr>
      </w:pPr>
    </w:p>
    <w:p w14:paraId="097F1FF4" w14:textId="0E460AFB" w:rsidR="004C5584" w:rsidRPr="00584445" w:rsidRDefault="0027571E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13" w:name="_Toc381361535"/>
      <w:bookmarkStart w:id="14" w:name="_Toc536112675"/>
      <w:bookmarkStart w:id="15" w:name="_Toc105498990"/>
      <w:r w:rsidRPr="00584445">
        <w:rPr>
          <w:rFonts w:ascii="微软雅黑" w:hAnsi="微软雅黑" w:hint="eastAsia"/>
          <w:i w:val="0"/>
        </w:rPr>
        <w:t>Product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General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Information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and</w:t>
      </w:r>
      <w:r w:rsidRPr="00584445">
        <w:rPr>
          <w:rFonts w:ascii="微软雅黑" w:hAnsi="微软雅黑"/>
          <w:i w:val="0"/>
        </w:rPr>
        <w:t xml:space="preserve"> </w:t>
      </w:r>
      <w:r w:rsidR="000E090B">
        <w:rPr>
          <w:rFonts w:ascii="微软雅黑" w:hAnsi="微软雅黑"/>
          <w:i w:val="0"/>
        </w:rPr>
        <w:t xml:space="preserve">Definition </w:t>
      </w:r>
      <w:r w:rsidR="000E090B">
        <w:rPr>
          <w:rFonts w:ascii="微软雅黑" w:hAnsi="微软雅黑" w:hint="eastAsia"/>
          <w:i w:val="0"/>
        </w:rPr>
        <w:t>o</w:t>
      </w:r>
      <w:r w:rsidR="000E090B">
        <w:rPr>
          <w:rFonts w:ascii="微软雅黑" w:hAnsi="微软雅黑"/>
          <w:i w:val="0"/>
        </w:rPr>
        <w:t>f Success</w:t>
      </w:r>
      <w:r w:rsidR="00DD4F23" w:rsidRPr="00584445">
        <w:rPr>
          <w:rFonts w:ascii="微软雅黑" w:hAnsi="微软雅黑" w:hint="eastAsia"/>
          <w:i w:val="0"/>
        </w:rPr>
        <w:t>产品简介和</w:t>
      </w:r>
      <w:r w:rsidR="000E090B">
        <w:rPr>
          <w:rFonts w:ascii="微软雅黑" w:hAnsi="微软雅黑" w:hint="eastAsia"/>
          <w:i w:val="0"/>
        </w:rPr>
        <w:t>业务</w:t>
      </w:r>
      <w:r w:rsidR="00DD4F23" w:rsidRPr="00584445">
        <w:rPr>
          <w:rFonts w:ascii="微软雅黑" w:hAnsi="微软雅黑" w:hint="eastAsia"/>
          <w:i w:val="0"/>
        </w:rPr>
        <w:t>目标</w:t>
      </w:r>
      <w:bookmarkEnd w:id="15"/>
    </w:p>
    <w:p w14:paraId="4E0AF2D1" w14:textId="7EA834C9" w:rsidR="00167620" w:rsidRPr="00584445" w:rsidRDefault="00167620" w:rsidP="00AD1E1B">
      <w:pPr>
        <w:spacing w:before="240" w:after="240"/>
        <w:ind w:firstLine="360"/>
        <w:rPr>
          <w:rFonts w:ascii="微软雅黑" w:eastAsia="微软雅黑" w:hAnsi="微软雅黑" w:cs="Arial"/>
          <w:sz w:val="22"/>
        </w:rPr>
      </w:pPr>
      <w:r w:rsidRPr="00584445">
        <w:rPr>
          <w:rFonts w:ascii="微软雅黑" w:eastAsia="微软雅黑" w:hAnsi="微软雅黑" w:cs="Arial" w:hint="eastAsia"/>
          <w:b/>
          <w:sz w:val="22"/>
        </w:rPr>
        <w:t>产品简介：</w:t>
      </w:r>
      <w:r w:rsidR="00CF534D">
        <w:rPr>
          <w:rFonts w:ascii="Arial" w:hAnsi="Arial" w:cs="Arial" w:hint="eastAsia"/>
          <w:sz w:val="22"/>
        </w:rPr>
        <w:t>Sync+</w:t>
      </w:r>
      <w:r w:rsidR="00CF534D">
        <w:rPr>
          <w:rFonts w:ascii="Arial" w:hAnsi="Arial" w:cs="Arial"/>
          <w:sz w:val="22"/>
        </w:rPr>
        <w:t>4.0 Platform</w:t>
      </w:r>
      <w:r w:rsidR="00CF534D">
        <w:rPr>
          <w:rFonts w:ascii="Arial" w:hAnsi="Arial" w:cs="Arial" w:hint="eastAsia"/>
          <w:sz w:val="22"/>
        </w:rPr>
        <w:t>中</w:t>
      </w:r>
      <w:r w:rsidR="00F96511">
        <w:rPr>
          <w:rFonts w:ascii="Arial" w:hAnsi="Arial" w:cs="Arial" w:hint="eastAsia"/>
          <w:sz w:val="22"/>
        </w:rPr>
        <w:t>智能车机管家</w:t>
      </w:r>
      <w:r w:rsidR="005E1F63">
        <w:rPr>
          <w:rFonts w:ascii="Arial" w:hAnsi="Arial" w:cs="Arial" w:hint="eastAsia"/>
          <w:sz w:val="22"/>
        </w:rPr>
        <w:t>包括车</w:t>
      </w:r>
      <w:r w:rsidR="005E1F63">
        <w:t>机安全模块，车机系统</w:t>
      </w:r>
      <w:r w:rsidR="004B1293">
        <w:rPr>
          <w:rFonts w:hint="eastAsia"/>
        </w:rPr>
        <w:t>资源</w:t>
      </w:r>
      <w:r w:rsidR="005E1F63">
        <w:t>优化、隐私权限管理</w:t>
      </w:r>
      <w:r w:rsidR="004B1293">
        <w:rPr>
          <w:rFonts w:hint="eastAsia"/>
        </w:rPr>
        <w:t>流量管理</w:t>
      </w:r>
      <w:r w:rsidR="005E1F63">
        <w:t>以及多种车机安全防护模</w:t>
      </w:r>
      <w:r w:rsidR="005E1F63">
        <w:rPr>
          <w:rFonts w:ascii="宋体" w:eastAsia="宋体" w:hAnsi="宋体" w:cs="宋体" w:hint="eastAsia"/>
        </w:rPr>
        <w:t>块</w:t>
      </w:r>
      <w:r w:rsidR="00B40D2F">
        <w:rPr>
          <w:rFonts w:ascii="Arial" w:hAnsi="Arial" w:cs="Arial" w:hint="eastAsia"/>
          <w:sz w:val="22"/>
        </w:rPr>
        <w:t>。</w:t>
      </w:r>
    </w:p>
    <w:p w14:paraId="2AFC5E39" w14:textId="77777777" w:rsidR="00B40D2F" w:rsidRDefault="000E090B" w:rsidP="00AD1E1B">
      <w:pPr>
        <w:ind w:firstLine="360"/>
        <w:rPr>
          <w:rFonts w:ascii="微软雅黑" w:eastAsia="微软雅黑" w:hAnsi="微软雅黑" w:cs="Arial"/>
          <w:b/>
          <w:sz w:val="22"/>
        </w:rPr>
      </w:pPr>
      <w:r w:rsidRPr="00B40D2F">
        <w:rPr>
          <w:rFonts w:ascii="微软雅黑" w:eastAsia="微软雅黑" w:hAnsi="微软雅黑" w:cs="Arial" w:hint="eastAsia"/>
          <w:b/>
          <w:sz w:val="22"/>
        </w:rPr>
        <w:t>业务</w:t>
      </w:r>
      <w:r w:rsidR="00F54AA3" w:rsidRPr="00B40D2F">
        <w:rPr>
          <w:rFonts w:ascii="微软雅黑" w:eastAsia="微软雅黑" w:hAnsi="微软雅黑" w:cs="Arial" w:hint="eastAsia"/>
          <w:b/>
          <w:sz w:val="22"/>
        </w:rPr>
        <w:t>目标：</w:t>
      </w:r>
    </w:p>
    <w:p w14:paraId="1D8A4023" w14:textId="5DC1555C" w:rsidR="008C73D7" w:rsidRPr="00BE01DD" w:rsidRDefault="00B40D2F" w:rsidP="00914B76">
      <w:pPr>
        <w:pStyle w:val="ListParagraph"/>
        <w:numPr>
          <w:ilvl w:val="3"/>
          <w:numId w:val="2"/>
        </w:numPr>
        <w:spacing w:before="240" w:after="240"/>
        <w:ind w:firstLineChars="0"/>
        <w:rPr>
          <w:rFonts w:cs="Arial"/>
        </w:rPr>
      </w:pPr>
      <w:r w:rsidRPr="00BE01DD">
        <w:rPr>
          <w:rFonts w:cs="Arial" w:hint="eastAsia"/>
        </w:rPr>
        <w:t>提升</w:t>
      </w:r>
      <w:r w:rsidR="004B1293">
        <w:rPr>
          <w:rFonts w:cs="Arial" w:hint="eastAsia"/>
        </w:rPr>
        <w:t>车机性能</w:t>
      </w:r>
      <w:r w:rsidRPr="00BE01DD">
        <w:rPr>
          <w:rFonts w:cs="Arial" w:hint="eastAsia"/>
        </w:rPr>
        <w:t>，</w:t>
      </w:r>
      <w:r w:rsidR="008C73D7" w:rsidRPr="00BE01DD">
        <w:rPr>
          <w:rFonts w:cs="Arial" w:hint="eastAsia"/>
        </w:rPr>
        <w:t>让用户可以很好</w:t>
      </w:r>
      <w:r w:rsidR="004B1293">
        <w:rPr>
          <w:rFonts w:cs="Arial" w:hint="eastAsia"/>
        </w:rPr>
        <w:t>体验智能驾舱功能</w:t>
      </w:r>
      <w:r w:rsidR="008C73D7" w:rsidRPr="00BE01DD">
        <w:rPr>
          <w:rFonts w:cs="Arial" w:hint="eastAsia"/>
        </w:rPr>
        <w:t>。</w:t>
      </w:r>
    </w:p>
    <w:p w14:paraId="4214BE5E" w14:textId="6459A9E6" w:rsidR="00B40D2F" w:rsidRPr="00BE01DD" w:rsidRDefault="008C73D7" w:rsidP="00914B76">
      <w:pPr>
        <w:pStyle w:val="ListParagraph"/>
        <w:numPr>
          <w:ilvl w:val="3"/>
          <w:numId w:val="2"/>
        </w:numPr>
        <w:spacing w:before="240" w:after="240"/>
        <w:ind w:firstLineChars="0"/>
        <w:rPr>
          <w:rFonts w:cs="Arial"/>
        </w:rPr>
      </w:pPr>
      <w:r w:rsidRPr="00BE01DD">
        <w:rPr>
          <w:rFonts w:cs="Arial" w:hint="eastAsia"/>
        </w:rPr>
        <w:t>提供</w:t>
      </w:r>
      <w:r w:rsidR="00A04F5F">
        <w:rPr>
          <w:rFonts w:cs="Arial" w:hint="eastAsia"/>
        </w:rPr>
        <w:t>存储和流量和隐私权限的管理功能</w:t>
      </w:r>
      <w:r w:rsidR="00B40D2F" w:rsidRPr="00BE01DD">
        <w:rPr>
          <w:rFonts w:cs="Arial" w:hint="eastAsia"/>
        </w:rPr>
        <w:t>。</w:t>
      </w:r>
    </w:p>
    <w:p w14:paraId="251FF60D" w14:textId="0325AE20" w:rsidR="008C73D7" w:rsidRPr="00BE01DD" w:rsidRDefault="008C73D7" w:rsidP="00914B76">
      <w:pPr>
        <w:pStyle w:val="ListParagraph"/>
        <w:numPr>
          <w:ilvl w:val="3"/>
          <w:numId w:val="2"/>
        </w:numPr>
        <w:spacing w:before="240" w:after="240"/>
        <w:ind w:firstLineChars="0"/>
        <w:rPr>
          <w:rFonts w:cs="Arial"/>
        </w:rPr>
      </w:pPr>
      <w:r w:rsidRPr="00BE01DD">
        <w:rPr>
          <w:rFonts w:cs="Arial" w:hint="eastAsia"/>
        </w:rPr>
        <w:t>提供</w:t>
      </w:r>
      <w:r w:rsidR="00A04F5F">
        <w:rPr>
          <w:rFonts w:cs="Arial" w:hint="eastAsia"/>
        </w:rPr>
        <w:t>安全保护功能</w:t>
      </w:r>
    </w:p>
    <w:p w14:paraId="0D653DE7" w14:textId="30D7FFCE" w:rsidR="004C5584" w:rsidRPr="00584445" w:rsidRDefault="004C5584" w:rsidP="0027571E">
      <w:pPr>
        <w:spacing w:before="240" w:after="240"/>
        <w:rPr>
          <w:rFonts w:ascii="微软雅黑" w:eastAsia="微软雅黑" w:hAnsi="微软雅黑" w:cs="Arial"/>
          <w:sz w:val="22"/>
        </w:rPr>
      </w:pPr>
    </w:p>
    <w:p w14:paraId="5AEF52F6" w14:textId="78B40E65" w:rsidR="00D04DF2" w:rsidRDefault="00D04DF2" w:rsidP="0027571E">
      <w:pPr>
        <w:spacing w:before="240" w:after="240"/>
        <w:rPr>
          <w:rFonts w:ascii="微软雅黑" w:eastAsia="微软雅黑" w:hAnsi="微软雅黑" w:cs="Arial"/>
          <w:b/>
          <w:bCs/>
          <w:sz w:val="22"/>
        </w:rPr>
      </w:pPr>
    </w:p>
    <w:p w14:paraId="2E9938E5" w14:textId="77777777" w:rsidR="00FE6492" w:rsidRPr="00584445" w:rsidRDefault="00FE6492" w:rsidP="0027571E">
      <w:pPr>
        <w:spacing w:before="240" w:after="240"/>
        <w:rPr>
          <w:rFonts w:ascii="微软雅黑" w:eastAsia="微软雅黑" w:hAnsi="微软雅黑" w:cs="Arial"/>
        </w:rPr>
      </w:pPr>
    </w:p>
    <w:p w14:paraId="627BBF58" w14:textId="62C05B29" w:rsidR="0027571E" w:rsidRDefault="0027571E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16" w:name="_Toc105498991"/>
      <w:r w:rsidRPr="00584445">
        <w:rPr>
          <w:rFonts w:ascii="微软雅黑" w:hAnsi="微软雅黑" w:hint="eastAsia"/>
          <w:i w:val="0"/>
        </w:rPr>
        <w:t>Product</w:t>
      </w:r>
      <w:r w:rsidRPr="00584445">
        <w:rPr>
          <w:rFonts w:ascii="微软雅黑" w:hAnsi="微软雅黑"/>
          <w:i w:val="0"/>
        </w:rPr>
        <w:t xml:space="preserve"> </w:t>
      </w:r>
      <w:r w:rsidR="00B65682">
        <w:rPr>
          <w:rFonts w:ascii="微软雅黑" w:hAnsi="微软雅黑" w:hint="eastAsia"/>
          <w:i w:val="0"/>
        </w:rPr>
        <w:t>Vision</w:t>
      </w:r>
      <w:r w:rsidR="000E090B">
        <w:rPr>
          <w:rFonts w:ascii="微软雅黑" w:hAnsi="微软雅黑"/>
          <w:i w:val="0"/>
        </w:rPr>
        <w:t xml:space="preserve"> </w:t>
      </w:r>
      <w:r w:rsidR="000E090B">
        <w:rPr>
          <w:rFonts w:ascii="微软雅黑" w:hAnsi="微软雅黑" w:hint="eastAsia"/>
          <w:i w:val="0"/>
        </w:rPr>
        <w:t>产品愿景</w:t>
      </w:r>
      <w:bookmarkEnd w:id="16"/>
    </w:p>
    <w:p w14:paraId="64C5A7FB" w14:textId="29B69446" w:rsidR="003B7787" w:rsidRPr="00435B5F" w:rsidRDefault="007A7C66" w:rsidP="00AD1E1B">
      <w:pPr>
        <w:spacing w:before="240" w:after="240"/>
        <w:ind w:firstLine="360"/>
        <w:rPr>
          <w:rFonts w:cs="Arial"/>
        </w:rPr>
      </w:pPr>
      <w:r w:rsidRPr="007A7C66">
        <w:rPr>
          <w:rFonts w:ascii="Arial" w:hAnsi="Arial" w:cs="Arial" w:hint="eastAsia"/>
          <w:sz w:val="22"/>
        </w:rPr>
        <w:t>产品</w:t>
      </w:r>
      <w:r w:rsidR="000E090B">
        <w:rPr>
          <w:rFonts w:ascii="Arial" w:hAnsi="Arial" w:cs="Arial" w:hint="eastAsia"/>
          <w:sz w:val="22"/>
        </w:rPr>
        <w:t>愿景</w:t>
      </w:r>
      <w:r w:rsidRPr="007A7C66">
        <w:rPr>
          <w:rFonts w:ascii="Arial" w:hAnsi="Arial" w:cs="Arial" w:hint="eastAsia"/>
          <w:sz w:val="22"/>
        </w:rPr>
        <w:t>：</w:t>
      </w:r>
      <w:r w:rsidR="008C73D7">
        <w:rPr>
          <w:rFonts w:ascii="Arial" w:hAnsi="Arial" w:cs="Arial" w:hint="eastAsia"/>
          <w:sz w:val="22"/>
        </w:rPr>
        <w:t>福特</w:t>
      </w:r>
      <w:r w:rsidR="008C73D7">
        <w:rPr>
          <w:rFonts w:ascii="Arial" w:hAnsi="Arial" w:cs="Arial" w:hint="eastAsia"/>
          <w:sz w:val="22"/>
        </w:rPr>
        <w:t>Sync</w:t>
      </w:r>
      <w:r w:rsidR="008C73D7">
        <w:rPr>
          <w:rFonts w:ascii="Arial" w:hAnsi="Arial" w:cs="Arial"/>
          <w:sz w:val="22"/>
        </w:rPr>
        <w:t>+</w:t>
      </w:r>
      <w:r w:rsidR="008C73D7">
        <w:rPr>
          <w:rFonts w:ascii="Arial" w:hAnsi="Arial" w:cs="Arial" w:hint="eastAsia"/>
          <w:sz w:val="22"/>
        </w:rPr>
        <w:t>系统中，用户</w:t>
      </w:r>
      <w:r w:rsidR="004B57F9">
        <w:rPr>
          <w:rFonts w:ascii="Arial" w:hAnsi="Arial" w:cs="Arial" w:hint="eastAsia"/>
          <w:sz w:val="22"/>
        </w:rPr>
        <w:t>可以优化车机系统的使用性能和安全防护</w:t>
      </w:r>
      <w:r w:rsidR="008C73D7">
        <w:rPr>
          <w:rFonts w:ascii="Arial" w:hAnsi="Arial" w:cs="Arial" w:hint="eastAsia"/>
          <w:sz w:val="22"/>
        </w:rPr>
        <w:t>。</w:t>
      </w:r>
    </w:p>
    <w:p w14:paraId="0DCA3343" w14:textId="77777777" w:rsidR="003B7787" w:rsidRPr="00584445" w:rsidRDefault="003B7787" w:rsidP="003B7787">
      <w:pPr>
        <w:rPr>
          <w:rFonts w:ascii="微软雅黑" w:eastAsia="微软雅黑" w:hAnsi="微软雅黑"/>
          <w:lang w:val="en-GB"/>
        </w:rPr>
      </w:pPr>
    </w:p>
    <w:p w14:paraId="211D4B1D" w14:textId="77777777" w:rsidR="0027571E" w:rsidRPr="00584445" w:rsidRDefault="0027571E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17" w:name="_Toc105498992"/>
      <w:r w:rsidRPr="00584445">
        <w:rPr>
          <w:rFonts w:ascii="微软雅黑" w:hAnsi="微软雅黑" w:hint="eastAsia"/>
          <w:i w:val="0"/>
        </w:rPr>
        <w:t>Product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Risks</w:t>
      </w:r>
      <w:bookmarkEnd w:id="17"/>
    </w:p>
    <w:p w14:paraId="50208692" w14:textId="684A1024" w:rsidR="007A7C66" w:rsidRPr="007A7C66" w:rsidRDefault="00083C5A" w:rsidP="00083C5A">
      <w:pPr>
        <w:spacing w:beforeLines="100" w:before="312" w:afterLines="100" w:after="312" w:line="320" w:lineRule="exact"/>
        <w:ind w:left="36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</w:t>
      </w:r>
    </w:p>
    <w:p w14:paraId="203205D6" w14:textId="77777777" w:rsidR="00BC4311" w:rsidRPr="0029437C" w:rsidRDefault="00BC4311" w:rsidP="0027571E">
      <w:pPr>
        <w:spacing w:beforeLines="100" w:before="312" w:afterLines="100" w:after="312" w:line="320" w:lineRule="exact"/>
        <w:rPr>
          <w:rFonts w:ascii="微软雅黑" w:eastAsia="微软雅黑" w:hAnsi="微软雅黑" w:cs="Arial"/>
          <w:color w:val="FF0000"/>
          <w:sz w:val="22"/>
        </w:rPr>
      </w:pPr>
    </w:p>
    <w:p w14:paraId="0DA7A0CA" w14:textId="5CEB74F3" w:rsidR="0027571E" w:rsidRDefault="0027571E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18" w:name="_Toc105498993"/>
      <w:r w:rsidRPr="00584445">
        <w:rPr>
          <w:rFonts w:ascii="微软雅黑" w:hAnsi="微软雅黑"/>
          <w:i w:val="0"/>
        </w:rPr>
        <w:t>Assumptions &amp; Remarks</w:t>
      </w:r>
      <w:r w:rsidRPr="00584445">
        <w:rPr>
          <w:rFonts w:ascii="微软雅黑" w:hAnsi="微软雅黑" w:hint="eastAsia"/>
          <w:i w:val="0"/>
        </w:rPr>
        <w:t>假设和备注</w:t>
      </w:r>
      <w:bookmarkEnd w:id="13"/>
      <w:bookmarkEnd w:id="14"/>
      <w:bookmarkEnd w:id="18"/>
    </w:p>
    <w:p w14:paraId="6B4BD16B" w14:textId="77777777" w:rsidR="007A7C66" w:rsidRDefault="007A7C66" w:rsidP="007A7C66">
      <w:pPr>
        <w:rPr>
          <w:lang w:val="en-GB"/>
        </w:rPr>
      </w:pPr>
    </w:p>
    <w:p w14:paraId="16567729" w14:textId="3B8046F6" w:rsidR="007A7C66" w:rsidRPr="007A7C66" w:rsidRDefault="007A7C66" w:rsidP="007A7C66">
      <w:pPr>
        <w:rPr>
          <w:lang w:val="en-GB"/>
        </w:rPr>
      </w:pPr>
      <w:r w:rsidRPr="007A7C66">
        <w:rPr>
          <w:rFonts w:hint="eastAsia"/>
          <w:lang w:val="en-GB"/>
        </w:rPr>
        <w:t>名词解释和一些假设前提条件等相关说明</w:t>
      </w:r>
    </w:p>
    <w:p w14:paraId="4FF286D6" w14:textId="3B6D4829" w:rsidR="007A7C66" w:rsidRDefault="007A7C66" w:rsidP="007A7C66">
      <w:pPr>
        <w:rPr>
          <w:lang w:val="en-GB"/>
        </w:rPr>
      </w:pPr>
    </w:p>
    <w:p w14:paraId="6A76266E" w14:textId="77777777" w:rsidR="007A7C66" w:rsidRPr="007A7C66" w:rsidRDefault="007A7C66" w:rsidP="007A7C6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7368"/>
      </w:tblGrid>
      <w:tr w:rsidR="000D580B" w:rsidRPr="00584445" w14:paraId="0AE08487" w14:textId="77777777" w:rsidTr="004B57F9">
        <w:tc>
          <w:tcPr>
            <w:tcW w:w="922" w:type="dxa"/>
          </w:tcPr>
          <w:p w14:paraId="72D02CC9" w14:textId="77777777" w:rsidR="000D580B" w:rsidRPr="00584445" w:rsidRDefault="000D580B" w:rsidP="0027571E">
            <w:pPr>
              <w:rPr>
                <w:rFonts w:ascii="微软雅黑" w:eastAsia="微软雅黑" w:hAnsi="微软雅黑"/>
                <w:lang w:val="en-GB"/>
              </w:rPr>
            </w:pPr>
            <w:r w:rsidRPr="00584445">
              <w:rPr>
                <w:rFonts w:ascii="微软雅黑" w:eastAsia="微软雅黑" w:hAnsi="微软雅黑" w:hint="eastAsia"/>
                <w:lang w:val="en-GB"/>
              </w:rPr>
              <w:t>名词</w:t>
            </w:r>
          </w:p>
        </w:tc>
        <w:tc>
          <w:tcPr>
            <w:tcW w:w="7368" w:type="dxa"/>
          </w:tcPr>
          <w:p w14:paraId="37531F32" w14:textId="77777777" w:rsidR="000D580B" w:rsidRPr="00584445" w:rsidRDefault="000D580B" w:rsidP="0027571E">
            <w:pPr>
              <w:rPr>
                <w:rFonts w:ascii="微软雅黑" w:eastAsia="微软雅黑" w:hAnsi="微软雅黑"/>
                <w:lang w:val="en-GB"/>
              </w:rPr>
            </w:pPr>
            <w:r w:rsidRPr="00584445">
              <w:rPr>
                <w:rFonts w:ascii="微软雅黑" w:eastAsia="微软雅黑" w:hAnsi="微软雅黑" w:hint="eastAsia"/>
                <w:lang w:val="en-GB"/>
              </w:rPr>
              <w:t>解释</w:t>
            </w:r>
          </w:p>
        </w:tc>
      </w:tr>
      <w:tr w:rsidR="008C73D7" w:rsidRPr="00584445" w14:paraId="0F715759" w14:textId="77777777" w:rsidTr="004B57F9">
        <w:tc>
          <w:tcPr>
            <w:tcW w:w="922" w:type="dxa"/>
          </w:tcPr>
          <w:p w14:paraId="0E9BE289" w14:textId="77777777" w:rsidR="008C73D7" w:rsidRDefault="008C73D7" w:rsidP="0027571E">
            <w:pPr>
              <w:rPr>
                <w:rFonts w:ascii="微软雅黑" w:eastAsia="微软雅黑" w:hAnsi="微软雅黑"/>
                <w:lang w:val="en-GB"/>
              </w:rPr>
            </w:pPr>
          </w:p>
        </w:tc>
        <w:tc>
          <w:tcPr>
            <w:tcW w:w="7368" w:type="dxa"/>
          </w:tcPr>
          <w:p w14:paraId="0D4E49C9" w14:textId="77777777" w:rsidR="008C73D7" w:rsidRPr="00584445" w:rsidRDefault="008C73D7" w:rsidP="0027571E">
            <w:pPr>
              <w:rPr>
                <w:rFonts w:ascii="微软雅黑" w:eastAsia="微软雅黑" w:hAnsi="微软雅黑"/>
                <w:lang w:val="en-GB"/>
              </w:rPr>
            </w:pPr>
          </w:p>
        </w:tc>
      </w:tr>
    </w:tbl>
    <w:p w14:paraId="737395EB" w14:textId="77777777" w:rsidR="0008152A" w:rsidRPr="001541D4" w:rsidRDefault="0008152A" w:rsidP="00CF3188">
      <w:pPr>
        <w:widowControl/>
        <w:jc w:val="left"/>
        <w:rPr>
          <w:rFonts w:ascii="微软雅黑" w:eastAsia="微软雅黑" w:hAnsi="微软雅黑" w:cs="Arial"/>
        </w:rPr>
      </w:pPr>
    </w:p>
    <w:p w14:paraId="344B5E32" w14:textId="77777777" w:rsidR="0008152A" w:rsidRPr="00584445" w:rsidRDefault="0008152A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19" w:name="_Toc23956178"/>
      <w:bookmarkStart w:id="20" w:name="_Toc105498994"/>
      <w:r w:rsidRPr="00584445">
        <w:rPr>
          <w:rFonts w:ascii="微软雅黑" w:eastAsia="微软雅黑" w:hAnsi="微软雅黑" w:hint="eastAsia"/>
          <w:sz w:val="32"/>
          <w:szCs w:val="32"/>
        </w:rPr>
        <w:t>Product</w:t>
      </w:r>
      <w:r w:rsidRPr="00584445">
        <w:rPr>
          <w:rFonts w:ascii="微软雅黑" w:eastAsia="微软雅黑" w:hAnsi="微软雅黑"/>
          <w:sz w:val="32"/>
          <w:szCs w:val="32"/>
        </w:rPr>
        <w:t xml:space="preserve"> </w:t>
      </w:r>
      <w:r w:rsidRPr="00584445">
        <w:rPr>
          <w:rFonts w:ascii="微软雅黑" w:eastAsia="微软雅黑" w:hAnsi="微软雅黑" w:hint="eastAsia"/>
          <w:sz w:val="32"/>
          <w:szCs w:val="32"/>
        </w:rPr>
        <w:t>User</w:t>
      </w:r>
      <w:r w:rsidRPr="00584445">
        <w:rPr>
          <w:rFonts w:ascii="微软雅黑" w:eastAsia="微软雅黑" w:hAnsi="微软雅黑"/>
          <w:sz w:val="32"/>
          <w:szCs w:val="32"/>
        </w:rPr>
        <w:t xml:space="preserve"> </w:t>
      </w:r>
      <w:r w:rsidRPr="00584445">
        <w:rPr>
          <w:rFonts w:ascii="微软雅黑" w:eastAsia="微软雅黑" w:hAnsi="微软雅黑" w:hint="eastAsia"/>
          <w:sz w:val="32"/>
          <w:szCs w:val="32"/>
        </w:rPr>
        <w:t>Requirement</w:t>
      </w:r>
      <w:bookmarkEnd w:id="19"/>
      <w:r w:rsidRPr="00584445">
        <w:rPr>
          <w:rFonts w:ascii="微软雅黑" w:eastAsia="微软雅黑" w:hAnsi="微软雅黑" w:hint="eastAsia"/>
          <w:sz w:val="32"/>
          <w:szCs w:val="32"/>
        </w:rPr>
        <w:t>使用者需求</w:t>
      </w:r>
      <w:bookmarkEnd w:id="20"/>
    </w:p>
    <w:p w14:paraId="4A696786" w14:textId="77777777" w:rsidR="0008152A" w:rsidRPr="00584445" w:rsidRDefault="0008152A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21" w:name="_Toc23956179"/>
      <w:bookmarkStart w:id="22" w:name="_Toc1711077771"/>
      <w:bookmarkStart w:id="23" w:name="_Toc536112677"/>
      <w:bookmarkStart w:id="24" w:name="_Toc105498995"/>
      <w:r w:rsidRPr="00584445">
        <w:rPr>
          <w:rFonts w:ascii="微软雅黑" w:hAnsi="微软雅黑" w:hint="eastAsia"/>
          <w:i w:val="0"/>
        </w:rPr>
        <w:t>Target</w:t>
      </w:r>
      <w:r w:rsidRPr="00584445">
        <w:rPr>
          <w:rFonts w:ascii="微软雅黑" w:hAnsi="微软雅黑"/>
          <w:i w:val="0"/>
        </w:rPr>
        <w:t xml:space="preserve"> </w:t>
      </w:r>
      <w:bookmarkEnd w:id="21"/>
      <w:r w:rsidRPr="00584445">
        <w:rPr>
          <w:rFonts w:ascii="微软雅黑" w:hAnsi="微软雅黑" w:hint="eastAsia"/>
          <w:i w:val="0"/>
        </w:rPr>
        <w:t>Customer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目标客户</w:t>
      </w:r>
      <w:bookmarkEnd w:id="24"/>
    </w:p>
    <w:p w14:paraId="3AD388AD" w14:textId="77777777" w:rsidR="008C73D7" w:rsidRPr="008C73D7" w:rsidRDefault="008C73D7" w:rsidP="008C73D7">
      <w:pPr>
        <w:pStyle w:val="ListParagraph"/>
        <w:spacing w:before="240" w:after="240"/>
        <w:ind w:left="425" w:firstLineChars="0" w:firstLine="0"/>
        <w:rPr>
          <w:rFonts w:cs="Arial"/>
        </w:rPr>
      </w:pPr>
      <w:r w:rsidRPr="008C73D7">
        <w:rPr>
          <w:rFonts w:cs="Arial" w:hint="eastAsia"/>
        </w:rPr>
        <w:t>福特&amp;林肯车主</w:t>
      </w:r>
    </w:p>
    <w:p w14:paraId="71EA2175" w14:textId="77777777" w:rsidR="0008152A" w:rsidRPr="00855D20" w:rsidRDefault="0008152A" w:rsidP="00855D20">
      <w:pPr>
        <w:spacing w:before="240" w:after="240"/>
        <w:rPr>
          <w:rFonts w:cs="Arial"/>
        </w:rPr>
      </w:pPr>
    </w:p>
    <w:p w14:paraId="3E127CCA" w14:textId="77777777" w:rsidR="0008152A" w:rsidRDefault="0008152A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25" w:name="_Toc105498996"/>
      <w:r>
        <w:rPr>
          <w:rFonts w:ascii="微软雅黑" w:hAnsi="微软雅黑" w:hint="eastAsia"/>
          <w:i w:val="0"/>
        </w:rPr>
        <w:lastRenderedPageBreak/>
        <w:t>C</w:t>
      </w:r>
      <w:r>
        <w:rPr>
          <w:rFonts w:ascii="微软雅黑" w:hAnsi="微软雅黑"/>
          <w:i w:val="0"/>
        </w:rPr>
        <w:t xml:space="preserve">ustomer Needs/Wants </w:t>
      </w:r>
      <w:r w:rsidRPr="00584445">
        <w:rPr>
          <w:rFonts w:ascii="微软雅黑" w:hAnsi="微软雅黑" w:hint="eastAsia"/>
          <w:i w:val="0"/>
        </w:rPr>
        <w:t>Description</w:t>
      </w:r>
      <w:r>
        <w:rPr>
          <w:rFonts w:ascii="微软雅黑" w:hAnsi="微软雅黑" w:hint="eastAsia"/>
          <w:i w:val="0"/>
        </w:rPr>
        <w:t>用户</w:t>
      </w:r>
      <w:r w:rsidRPr="00584445">
        <w:rPr>
          <w:rFonts w:ascii="微软雅黑" w:hAnsi="微软雅黑" w:hint="eastAsia"/>
          <w:i w:val="0"/>
        </w:rPr>
        <w:t>需求</w:t>
      </w:r>
      <w:r>
        <w:rPr>
          <w:rFonts w:ascii="微软雅黑" w:hAnsi="微软雅黑" w:hint="eastAsia"/>
          <w:i w:val="0"/>
        </w:rPr>
        <w:t>描述</w:t>
      </w:r>
      <w:bookmarkEnd w:id="25"/>
    </w:p>
    <w:p w14:paraId="721D479A" w14:textId="3FAD7445" w:rsidR="00DB4D0E" w:rsidRDefault="00DB4D0E" w:rsidP="00914B76">
      <w:pPr>
        <w:pStyle w:val="ListParagraph"/>
        <w:numPr>
          <w:ilvl w:val="0"/>
          <w:numId w:val="3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</w:t>
      </w:r>
      <w:r w:rsidRPr="00DB4D0E">
        <w:rPr>
          <w:rFonts w:cs="Arial" w:hint="eastAsia"/>
        </w:rPr>
        <w:t>在车上</w:t>
      </w:r>
      <w:r w:rsidR="00626BD3">
        <w:rPr>
          <w:rFonts w:cs="Arial" w:hint="eastAsia"/>
        </w:rPr>
        <w:t>通过IVI车机管家优化车机系统使用性能</w:t>
      </w:r>
    </w:p>
    <w:p w14:paraId="7CCD8C9A" w14:textId="2A27B6BA" w:rsidR="00626BD3" w:rsidRPr="00DB4D0E" w:rsidRDefault="00626BD3" w:rsidP="00626BD3">
      <w:pPr>
        <w:pStyle w:val="ListParagraph"/>
        <w:numPr>
          <w:ilvl w:val="0"/>
          <w:numId w:val="3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用户在车上通过IVI车机管家</w:t>
      </w:r>
      <w:r>
        <w:rPr>
          <w:rFonts w:cs="Arial" w:hint="eastAsia"/>
        </w:rPr>
        <w:t>查看流量使用情况并设置提醒</w:t>
      </w:r>
    </w:p>
    <w:p w14:paraId="69ADF6DE" w14:textId="22B6CB97" w:rsidR="00626BD3" w:rsidRPr="00DB4D0E" w:rsidRDefault="00626BD3" w:rsidP="00626BD3">
      <w:pPr>
        <w:pStyle w:val="ListParagraph"/>
        <w:numPr>
          <w:ilvl w:val="0"/>
          <w:numId w:val="3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用户在车上通过IVI车机管家</w:t>
      </w:r>
      <w:r>
        <w:rPr>
          <w:rFonts w:cs="Arial" w:hint="eastAsia"/>
        </w:rPr>
        <w:t>进行安全检查</w:t>
      </w:r>
    </w:p>
    <w:p w14:paraId="6850C751" w14:textId="69829DC5" w:rsidR="00DB4D0E" w:rsidRDefault="00DB4D0E" w:rsidP="00914B76">
      <w:pPr>
        <w:pStyle w:val="ListParagraph"/>
        <w:numPr>
          <w:ilvl w:val="0"/>
          <w:numId w:val="3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用户在车上通过IVI</w:t>
      </w:r>
      <w:r w:rsidR="00626BD3">
        <w:rPr>
          <w:rFonts w:cs="Arial" w:hint="eastAsia"/>
        </w:rPr>
        <w:t>车机管家进行</w:t>
      </w:r>
      <w:r w:rsidR="00626BD3">
        <w:rPr>
          <w:rFonts w:cs="Arial" w:hint="eastAsia"/>
        </w:rPr>
        <w:t>应用权限设置</w:t>
      </w:r>
    </w:p>
    <w:p w14:paraId="70A8B1F3" w14:textId="758F5823" w:rsidR="00E83DD1" w:rsidRDefault="00E83DD1" w:rsidP="00E83DD1">
      <w:pPr>
        <w:pStyle w:val="ListParagraph"/>
        <w:numPr>
          <w:ilvl w:val="0"/>
          <w:numId w:val="3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用户在车上通过IVI车机管家进行应用</w:t>
      </w:r>
      <w:r>
        <w:rPr>
          <w:rFonts w:cs="Arial" w:hint="eastAsia"/>
        </w:rPr>
        <w:t>消息推送</w:t>
      </w:r>
      <w:r>
        <w:rPr>
          <w:rFonts w:cs="Arial" w:hint="eastAsia"/>
        </w:rPr>
        <w:t>设置</w:t>
      </w:r>
    </w:p>
    <w:p w14:paraId="4765F000" w14:textId="77777777" w:rsidR="0008152A" w:rsidRPr="00584445" w:rsidRDefault="0008152A" w:rsidP="008B2450">
      <w:pPr>
        <w:spacing w:before="240" w:after="240"/>
        <w:rPr>
          <w:rFonts w:ascii="微软雅黑" w:eastAsia="微软雅黑" w:hAnsi="微软雅黑" w:cs="Arial"/>
        </w:rPr>
      </w:pPr>
    </w:p>
    <w:p w14:paraId="2CB4F802" w14:textId="7690F514" w:rsidR="0008152A" w:rsidRDefault="0008152A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26" w:name="_Toc105498997"/>
      <w:r w:rsidRPr="00584445">
        <w:rPr>
          <w:rFonts w:ascii="微软雅黑" w:hAnsi="微软雅黑" w:hint="eastAsia"/>
          <w:i w:val="0"/>
        </w:rPr>
        <w:t>Use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Cases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Description场景描述</w:t>
      </w:r>
      <w:bookmarkEnd w:id="26"/>
    </w:p>
    <w:p w14:paraId="3217033E" w14:textId="77777777" w:rsidR="00293A5B" w:rsidRPr="00293A5B" w:rsidRDefault="00293A5B" w:rsidP="00293A5B">
      <w:pPr>
        <w:rPr>
          <w:lang w:val="en-GB"/>
        </w:rPr>
      </w:pPr>
    </w:p>
    <w:p w14:paraId="14F4D616" w14:textId="44A25F0D" w:rsidR="00A47376" w:rsidRDefault="00A47376" w:rsidP="00914B76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 w:rsidRPr="00482C70">
        <w:rPr>
          <w:rFonts w:cs="Arial" w:hint="eastAsia"/>
        </w:rPr>
        <w:t>用户在车上</w:t>
      </w:r>
      <w:r w:rsidR="00A04F5F">
        <w:rPr>
          <w:rFonts w:cs="Arial" w:hint="eastAsia"/>
        </w:rPr>
        <w:t>发现系统卡顿时可以使用一键优化清理缓存</w:t>
      </w:r>
    </w:p>
    <w:p w14:paraId="24256212" w14:textId="7A885884" w:rsidR="00A04F5F" w:rsidRDefault="00A04F5F" w:rsidP="00914B76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用户可以设置存储提醒</w:t>
      </w:r>
    </w:p>
    <w:p w14:paraId="5BB8BF1B" w14:textId="64759974" w:rsidR="00A04F5F" w:rsidRDefault="00A04F5F" w:rsidP="00914B76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用户可以查看流量统计结果以及使用流量提醒</w:t>
      </w:r>
    </w:p>
    <w:p w14:paraId="0E8CE97C" w14:textId="16C7CEDA" w:rsidR="00A04F5F" w:rsidRDefault="00A04F5F" w:rsidP="00914B76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用户可以生成流量喜好统计报告</w:t>
      </w:r>
    </w:p>
    <w:p w14:paraId="33365406" w14:textId="1D5581A2" w:rsidR="0010498C" w:rsidRDefault="00BE01DD" w:rsidP="0001669E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 w:rsidRPr="00482C70">
        <w:rPr>
          <w:rFonts w:cs="Arial" w:hint="eastAsia"/>
        </w:rPr>
        <w:t>用户</w:t>
      </w:r>
      <w:r w:rsidR="00A04F5F">
        <w:rPr>
          <w:rFonts w:cs="Arial" w:hint="eastAsia"/>
        </w:rPr>
        <w:t>可以设置第三方应用</w:t>
      </w:r>
      <w:r w:rsidR="003C2607">
        <w:rPr>
          <w:rFonts w:cs="Arial" w:hint="eastAsia"/>
        </w:rPr>
        <w:t>和系统车身网联应用</w:t>
      </w:r>
      <w:r w:rsidR="00A04F5F">
        <w:rPr>
          <w:rFonts w:cs="Arial" w:hint="eastAsia"/>
        </w:rPr>
        <w:t>的各种隐私权限</w:t>
      </w:r>
    </w:p>
    <w:p w14:paraId="745AE410" w14:textId="1D1D6354" w:rsidR="0001669E" w:rsidRPr="0001669E" w:rsidRDefault="0001669E" w:rsidP="0001669E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用户可以更加自主的设置隐私权限以致高于应用的功能需求</w:t>
      </w:r>
    </w:p>
    <w:p w14:paraId="6F9146CD" w14:textId="35CAAF88" w:rsidR="00E83DD1" w:rsidRDefault="0068749F" w:rsidP="00914B76">
      <w:pPr>
        <w:pStyle w:val="ListParagraph"/>
        <w:numPr>
          <w:ilvl w:val="0"/>
          <w:numId w:val="4"/>
        </w:numPr>
        <w:spacing w:before="240" w:after="240"/>
        <w:ind w:firstLineChars="0"/>
        <w:rPr>
          <w:rFonts w:cs="Arial"/>
        </w:rPr>
      </w:pPr>
      <w:r>
        <w:rPr>
          <w:rFonts w:cs="Arial" w:hint="eastAsia"/>
        </w:rPr>
        <w:t>用户</w:t>
      </w:r>
      <w:r w:rsidR="00E83DD1">
        <w:rPr>
          <w:rFonts w:cs="Arial" w:hint="eastAsia"/>
        </w:rPr>
        <w:t>可以设置应用消息推送</w:t>
      </w:r>
    </w:p>
    <w:p w14:paraId="46F1D10C" w14:textId="77777777" w:rsidR="00293A5B" w:rsidRPr="00482C70" w:rsidRDefault="00293A5B" w:rsidP="00293A5B">
      <w:pPr>
        <w:pStyle w:val="ListParagraph"/>
        <w:spacing w:before="240" w:after="240"/>
        <w:ind w:left="360" w:firstLineChars="0" w:firstLine="0"/>
        <w:rPr>
          <w:rFonts w:cs="Arial"/>
        </w:rPr>
      </w:pPr>
    </w:p>
    <w:p w14:paraId="44A8D48A" w14:textId="45ED9572" w:rsidR="0008152A" w:rsidRDefault="0008152A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27" w:name="_Toc105498998"/>
      <w:r w:rsidRPr="00584445">
        <w:rPr>
          <w:rFonts w:ascii="微软雅黑" w:hAnsi="微软雅黑" w:hint="eastAsia"/>
          <w:i w:val="0"/>
        </w:rPr>
        <w:t>Priority</w:t>
      </w:r>
      <w:r w:rsidRPr="00584445"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Description优先级描述</w:t>
      </w:r>
      <w:bookmarkEnd w:id="27"/>
    </w:p>
    <w:p w14:paraId="468B1952" w14:textId="77777777" w:rsidR="00293A5B" w:rsidRPr="00293A5B" w:rsidRDefault="00293A5B" w:rsidP="00293A5B">
      <w:pPr>
        <w:rPr>
          <w:lang w:val="en-GB"/>
        </w:rPr>
      </w:pPr>
    </w:p>
    <w:p w14:paraId="1BEE9E68" w14:textId="77777777" w:rsidR="0008152A" w:rsidRPr="00DD3EC5" w:rsidRDefault="0008152A" w:rsidP="00DD3EC5">
      <w:pPr>
        <w:spacing w:before="240" w:after="240"/>
        <w:rPr>
          <w:rFonts w:cs="Arial"/>
        </w:rPr>
      </w:pPr>
      <w:r w:rsidRPr="00DD3EC5">
        <w:rPr>
          <w:rFonts w:cs="Arial" w:hint="eastAsia"/>
        </w:rPr>
        <w:t>优先级是指用户对于当前产品</w:t>
      </w:r>
      <w:r>
        <w:rPr>
          <w:rFonts w:cs="Arial" w:hint="eastAsia"/>
        </w:rPr>
        <w:t>场景</w:t>
      </w:r>
      <w:r w:rsidRPr="00DD3EC5">
        <w:rPr>
          <w:rFonts w:cs="Arial" w:hint="eastAsia"/>
        </w:rPr>
        <w:t>需求的优先级，哪些是用户最想要的</w:t>
      </w:r>
      <w:r>
        <w:rPr>
          <w:rFonts w:cs="Arial" w:hint="eastAsia"/>
        </w:rPr>
        <w:t>场景</w:t>
      </w:r>
      <w:r w:rsidRPr="00DD3EC5">
        <w:rPr>
          <w:rFonts w:cs="Arial" w:hint="eastAsia"/>
        </w:rPr>
        <w:t>优先级则排前。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2355"/>
      </w:tblGrid>
      <w:tr w:rsidR="005A2A07" w14:paraId="3F28F4B7" w14:textId="77777777" w:rsidTr="005A2A07">
        <w:tc>
          <w:tcPr>
            <w:tcW w:w="5935" w:type="dxa"/>
          </w:tcPr>
          <w:p w14:paraId="093C1F1D" w14:textId="77777777" w:rsidR="005A2A07" w:rsidRDefault="005A2A07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功能</w:t>
            </w:r>
          </w:p>
        </w:tc>
        <w:tc>
          <w:tcPr>
            <w:tcW w:w="2355" w:type="dxa"/>
          </w:tcPr>
          <w:p w14:paraId="62826351" w14:textId="77777777" w:rsidR="005A2A07" w:rsidRDefault="005A2A07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优先级</w:t>
            </w:r>
          </w:p>
        </w:tc>
      </w:tr>
      <w:tr w:rsidR="005A2A07" w14:paraId="28A50226" w14:textId="77777777" w:rsidTr="005A2A07">
        <w:tc>
          <w:tcPr>
            <w:tcW w:w="5935" w:type="dxa"/>
          </w:tcPr>
          <w:p w14:paraId="2140E59A" w14:textId="685841F1" w:rsidR="005A2A07" w:rsidRDefault="00293A5B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流量的限制提醒功能</w:t>
            </w:r>
          </w:p>
        </w:tc>
        <w:tc>
          <w:tcPr>
            <w:tcW w:w="2355" w:type="dxa"/>
          </w:tcPr>
          <w:p w14:paraId="51B5059C" w14:textId="77777777" w:rsidR="005A2A07" w:rsidRDefault="005A2A07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高</w:t>
            </w:r>
          </w:p>
        </w:tc>
      </w:tr>
      <w:tr w:rsidR="005A2A07" w14:paraId="171AA3D1" w14:textId="77777777" w:rsidTr="005A2A07">
        <w:tc>
          <w:tcPr>
            <w:tcW w:w="5935" w:type="dxa"/>
          </w:tcPr>
          <w:p w14:paraId="5D50226D" w14:textId="12466DB2" w:rsidR="005A2A07" w:rsidRDefault="00293A5B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lastRenderedPageBreak/>
              <w:t>一键优化和内存优化</w:t>
            </w:r>
            <w:r>
              <w:rPr>
                <w:rFonts w:ascii="微软雅黑" w:eastAsia="微软雅黑" w:hAnsi="微软雅黑" w:cs="Arial" w:hint="eastAsia"/>
              </w:rPr>
              <w:t>功能</w:t>
            </w:r>
          </w:p>
        </w:tc>
        <w:tc>
          <w:tcPr>
            <w:tcW w:w="2355" w:type="dxa"/>
          </w:tcPr>
          <w:p w14:paraId="66459965" w14:textId="77777777" w:rsidR="005A2A07" w:rsidRDefault="005A2A07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高</w:t>
            </w:r>
          </w:p>
        </w:tc>
      </w:tr>
      <w:tr w:rsidR="005A2A07" w14:paraId="0338C4CF" w14:textId="77777777" w:rsidTr="005A2A07">
        <w:tc>
          <w:tcPr>
            <w:tcW w:w="5935" w:type="dxa"/>
          </w:tcPr>
          <w:p w14:paraId="740B4085" w14:textId="5B782B4C" w:rsidR="005A2A07" w:rsidRDefault="00293A5B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隐私权限设置</w:t>
            </w:r>
          </w:p>
        </w:tc>
        <w:tc>
          <w:tcPr>
            <w:tcW w:w="2355" w:type="dxa"/>
          </w:tcPr>
          <w:p w14:paraId="6EB725F9" w14:textId="506C96C7" w:rsidR="005A2A07" w:rsidRDefault="00347502" w:rsidP="00CF0C48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高</w:t>
            </w:r>
          </w:p>
        </w:tc>
      </w:tr>
      <w:tr w:rsidR="00347502" w14:paraId="10D9620F" w14:textId="77777777" w:rsidTr="005A2A07">
        <w:tc>
          <w:tcPr>
            <w:tcW w:w="5935" w:type="dxa"/>
          </w:tcPr>
          <w:p w14:paraId="0108CA0B" w14:textId="1E1F7BE3" w:rsidR="00347502" w:rsidRDefault="00293A5B" w:rsidP="00347502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流量统计功能</w:t>
            </w:r>
          </w:p>
        </w:tc>
        <w:tc>
          <w:tcPr>
            <w:tcW w:w="2355" w:type="dxa"/>
          </w:tcPr>
          <w:p w14:paraId="493BA944" w14:textId="3EF36438" w:rsidR="00347502" w:rsidRDefault="00347502" w:rsidP="00347502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中</w:t>
            </w:r>
          </w:p>
        </w:tc>
      </w:tr>
      <w:tr w:rsidR="00E83DD1" w14:paraId="34879EA8" w14:textId="77777777" w:rsidTr="005A2A07">
        <w:tc>
          <w:tcPr>
            <w:tcW w:w="5935" w:type="dxa"/>
          </w:tcPr>
          <w:p w14:paraId="312C8898" w14:textId="3A6C423D" w:rsidR="00E83DD1" w:rsidRDefault="00E83DD1" w:rsidP="00347502">
            <w:pPr>
              <w:widowControl/>
              <w:jc w:val="left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设置消息推送</w:t>
            </w:r>
          </w:p>
        </w:tc>
        <w:tc>
          <w:tcPr>
            <w:tcW w:w="2355" w:type="dxa"/>
          </w:tcPr>
          <w:p w14:paraId="1481041E" w14:textId="3C08513F" w:rsidR="00E83DD1" w:rsidRDefault="00E83DD1" w:rsidP="00347502">
            <w:pPr>
              <w:widowControl/>
              <w:jc w:val="left"/>
              <w:rPr>
                <w:rFonts w:ascii="微软雅黑" w:eastAsia="微软雅黑" w:hAnsi="微软雅黑" w:cs="Arial" w:hint="eastAsia"/>
              </w:rPr>
            </w:pPr>
            <w:r>
              <w:rPr>
                <w:rFonts w:ascii="微软雅黑" w:eastAsia="微软雅黑" w:hAnsi="微软雅黑" w:cs="Arial" w:hint="eastAsia"/>
              </w:rPr>
              <w:t>中</w:t>
            </w:r>
          </w:p>
        </w:tc>
      </w:tr>
      <w:tr w:rsidR="00347502" w14:paraId="40ABB550" w14:textId="77777777" w:rsidTr="005A2A07">
        <w:tc>
          <w:tcPr>
            <w:tcW w:w="5935" w:type="dxa"/>
          </w:tcPr>
          <w:p w14:paraId="33E2FCB6" w14:textId="16FBDC3A" w:rsidR="00347502" w:rsidRDefault="00293A5B" w:rsidP="00347502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存储统计功能</w:t>
            </w:r>
          </w:p>
        </w:tc>
        <w:tc>
          <w:tcPr>
            <w:tcW w:w="2355" w:type="dxa"/>
          </w:tcPr>
          <w:p w14:paraId="26059ED9" w14:textId="77777777" w:rsidR="00347502" w:rsidRDefault="00347502" w:rsidP="00347502">
            <w:pPr>
              <w:widowControl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中</w:t>
            </w:r>
          </w:p>
        </w:tc>
      </w:tr>
    </w:tbl>
    <w:p w14:paraId="2C3FC151" w14:textId="77777777" w:rsidR="0008152A" w:rsidRPr="00584445" w:rsidRDefault="0008152A" w:rsidP="0006054D">
      <w:pPr>
        <w:widowControl/>
        <w:jc w:val="left"/>
        <w:rPr>
          <w:rFonts w:ascii="微软雅黑" w:eastAsia="微软雅黑" w:hAnsi="微软雅黑" w:cs="Arial"/>
        </w:rPr>
      </w:pPr>
      <w:r w:rsidRPr="00584445">
        <w:rPr>
          <w:rFonts w:ascii="微软雅黑" w:eastAsia="微软雅黑" w:hAnsi="微软雅黑" w:cs="Arial"/>
        </w:rPr>
        <w:br w:type="page"/>
      </w:r>
    </w:p>
    <w:p w14:paraId="1A94B8C2" w14:textId="4FFCA825" w:rsidR="0008152A" w:rsidRDefault="0008152A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28" w:name="_Toc105498999"/>
      <w:r w:rsidRPr="00584445">
        <w:rPr>
          <w:rFonts w:ascii="微软雅黑" w:eastAsia="微软雅黑" w:hAnsi="微软雅黑" w:hint="eastAsia"/>
          <w:sz w:val="32"/>
          <w:szCs w:val="32"/>
        </w:rPr>
        <w:lastRenderedPageBreak/>
        <w:t>Different</w:t>
      </w:r>
      <w:r w:rsidRPr="00584445">
        <w:rPr>
          <w:rFonts w:ascii="微软雅黑" w:eastAsia="微软雅黑" w:hAnsi="微软雅黑"/>
          <w:sz w:val="32"/>
          <w:szCs w:val="32"/>
        </w:rPr>
        <w:t xml:space="preserve"> </w:t>
      </w:r>
      <w:r w:rsidRPr="00584445">
        <w:rPr>
          <w:rFonts w:ascii="微软雅黑" w:eastAsia="微软雅黑" w:hAnsi="微软雅黑" w:hint="eastAsia"/>
          <w:sz w:val="32"/>
          <w:szCs w:val="32"/>
        </w:rPr>
        <w:t>Alternatives可选方案</w:t>
      </w:r>
      <w:bookmarkEnd w:id="28"/>
    </w:p>
    <w:p w14:paraId="2D8560BB" w14:textId="48939B8F" w:rsidR="004C7F3F" w:rsidRPr="004C7F3F" w:rsidRDefault="004C7F3F" w:rsidP="004C7F3F">
      <w:r>
        <w:t>-</w:t>
      </w:r>
    </w:p>
    <w:p w14:paraId="5680B195" w14:textId="37864BD6" w:rsidR="0008152A" w:rsidRPr="00584445" w:rsidRDefault="0008152A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29" w:name="_Toc105499000"/>
      <w:r w:rsidRPr="0008152A">
        <w:rPr>
          <w:rFonts w:ascii="微软雅黑" w:eastAsia="微软雅黑" w:hAnsi="微软雅黑"/>
          <w:sz w:val="32"/>
          <w:szCs w:val="32"/>
        </w:rPr>
        <w:t>Feature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Pr="00584445">
        <w:rPr>
          <w:rFonts w:ascii="微软雅黑" w:eastAsia="微软雅黑" w:hAnsi="微软雅黑" w:hint="eastAsia"/>
          <w:sz w:val="32"/>
          <w:szCs w:val="32"/>
        </w:rPr>
        <w:t>Requirement功能需求</w:t>
      </w:r>
      <w:bookmarkEnd w:id="29"/>
      <w:r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14:paraId="2229896E" w14:textId="6365C245" w:rsidR="0008152A" w:rsidRPr="00584445" w:rsidRDefault="0008152A" w:rsidP="00914B76">
      <w:pPr>
        <w:pStyle w:val="Heading2"/>
        <w:numPr>
          <w:ilvl w:val="1"/>
          <w:numId w:val="1"/>
        </w:numPr>
        <w:rPr>
          <w:rFonts w:ascii="微软雅黑" w:hAnsi="微软雅黑"/>
          <w:i w:val="0"/>
        </w:rPr>
      </w:pPr>
      <w:bookmarkStart w:id="30" w:name="_Toc105499001"/>
      <w:bookmarkEnd w:id="22"/>
      <w:bookmarkEnd w:id="23"/>
      <w:r>
        <w:rPr>
          <w:rFonts w:ascii="微软雅黑" w:hAnsi="微软雅黑" w:hint="eastAsia"/>
          <w:i w:val="0"/>
        </w:rPr>
        <w:t>Features</w:t>
      </w:r>
      <w:r>
        <w:rPr>
          <w:rFonts w:ascii="微软雅黑" w:hAnsi="微软雅黑"/>
          <w:i w:val="0"/>
        </w:rPr>
        <w:t xml:space="preserve"> </w:t>
      </w:r>
      <w:r w:rsidRPr="00584445">
        <w:rPr>
          <w:rFonts w:ascii="微软雅黑" w:hAnsi="微软雅黑" w:hint="eastAsia"/>
          <w:i w:val="0"/>
        </w:rPr>
        <w:t>Overview功能总览</w:t>
      </w:r>
      <w:bookmarkEnd w:id="30"/>
    </w:p>
    <w:p w14:paraId="6438961C" w14:textId="376988AE" w:rsidR="00DD3EC5" w:rsidRDefault="00DD3EC5" w:rsidP="00DD3EC5">
      <w:pPr>
        <w:widowControl/>
        <w:jc w:val="left"/>
        <w:rPr>
          <w:rFonts w:ascii="微软雅黑" w:eastAsia="微软雅黑" w:hAnsi="微软雅黑"/>
          <w:b/>
          <w:bCs/>
          <w:lang w:val="en-GB"/>
        </w:rPr>
      </w:pPr>
      <w:r w:rsidRPr="00584445">
        <w:rPr>
          <w:rFonts w:ascii="微软雅黑" w:eastAsia="微软雅黑" w:hAnsi="微软雅黑" w:hint="eastAsia"/>
          <w:b/>
          <w:bCs/>
          <w:lang w:val="en-GB"/>
        </w:rPr>
        <w:t>业务主流程图：</w:t>
      </w:r>
    </w:p>
    <w:p w14:paraId="70BF1788" w14:textId="26812336" w:rsidR="00062D90" w:rsidRDefault="00E83DD1" w:rsidP="00DD3EC5">
      <w:pPr>
        <w:widowControl/>
        <w:jc w:val="left"/>
        <w:rPr>
          <w:rFonts w:ascii="微软雅黑" w:eastAsia="微软雅黑" w:hAnsi="微软雅黑"/>
          <w:b/>
          <w:bCs/>
          <w:lang w:val="en-GB"/>
        </w:rPr>
      </w:pPr>
      <w:r>
        <w:rPr>
          <w:rFonts w:ascii="微软雅黑" w:eastAsia="微软雅黑" w:hAnsi="微软雅黑"/>
          <w:b/>
          <w:bCs/>
          <w:noProof/>
          <w:lang w:val="en-GB"/>
        </w:rPr>
        <w:drawing>
          <wp:inline distT="0" distB="0" distL="0" distR="0" wp14:anchorId="2E99120F" wp14:editId="0951AB29">
            <wp:extent cx="5206121" cy="237772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08" cy="2388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64FA9A" w14:textId="77777777" w:rsidR="00062D90" w:rsidRPr="00062D90" w:rsidRDefault="00062D90" w:rsidP="00DD3EC5">
      <w:pPr>
        <w:widowControl/>
        <w:jc w:val="left"/>
        <w:rPr>
          <w:rFonts w:ascii="微软雅黑" w:eastAsia="微软雅黑" w:hAnsi="微软雅黑"/>
          <w:b/>
          <w:bCs/>
          <w:lang w:val="en-GB"/>
        </w:rPr>
      </w:pPr>
    </w:p>
    <w:p w14:paraId="21D371FC" w14:textId="037C16B2" w:rsidR="00A73BA7" w:rsidRDefault="00232993" w:rsidP="00A73BA7">
      <w:pPr>
        <w:rPr>
          <w:rFonts w:ascii="微软雅黑" w:eastAsia="微软雅黑" w:hAnsi="微软雅黑"/>
          <w:b/>
          <w:bCs/>
          <w:lang w:val="en-GB"/>
        </w:rPr>
      </w:pPr>
      <w:r w:rsidRPr="009D5832">
        <w:rPr>
          <w:rFonts w:ascii="微软雅黑" w:eastAsia="微软雅黑" w:hAnsi="微软雅黑" w:hint="eastAsia"/>
          <w:b/>
          <w:bCs/>
          <w:lang w:val="en-GB"/>
        </w:rPr>
        <w:t>消息中心</w:t>
      </w:r>
      <w:r w:rsidR="00C57FE7" w:rsidRPr="009D5832">
        <w:rPr>
          <w:rFonts w:ascii="微软雅黑" w:eastAsia="微软雅黑" w:hAnsi="微软雅黑" w:hint="eastAsia"/>
          <w:b/>
          <w:bCs/>
          <w:lang w:val="en-GB"/>
        </w:rPr>
        <w:t>功能</w:t>
      </w:r>
      <w:r w:rsidR="00727D09" w:rsidRPr="009D5832">
        <w:rPr>
          <w:rFonts w:ascii="微软雅黑" w:eastAsia="微软雅黑" w:hAnsi="微软雅黑" w:hint="eastAsia"/>
          <w:b/>
          <w:bCs/>
          <w:lang w:val="en-GB"/>
        </w:rPr>
        <w:t>各级功能列表：</w:t>
      </w:r>
      <w:r w:rsidR="002E4E78">
        <w:rPr>
          <w:rFonts w:ascii="微软雅黑" w:eastAsia="微软雅黑" w:hAnsi="微软雅黑" w:hint="eastAsia"/>
          <w:b/>
          <w:bCs/>
          <w:lang w:val="en-GB"/>
        </w:rPr>
        <w:t>（</w:t>
      </w:r>
      <w:r w:rsidR="002E4E78" w:rsidRPr="002E4E78">
        <w:rPr>
          <w:rFonts w:ascii="微软雅黑" w:eastAsia="微软雅黑" w:hAnsi="微软雅黑" w:hint="eastAsia"/>
          <w:b/>
          <w:bCs/>
          <w:highlight w:val="yellow"/>
          <w:lang w:val="en-GB"/>
        </w:rPr>
        <w:t>注 消息管理和流量管理 暂不包含</w:t>
      </w:r>
      <w:r w:rsidR="002E4E78">
        <w:rPr>
          <w:rFonts w:ascii="微软雅黑" w:eastAsia="微软雅黑" w:hAnsi="微软雅黑" w:hint="eastAsia"/>
          <w:b/>
          <w:bCs/>
          <w:lang w:val="en-GB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311"/>
        <w:gridCol w:w="1324"/>
        <w:gridCol w:w="3301"/>
        <w:gridCol w:w="700"/>
        <w:gridCol w:w="700"/>
      </w:tblGrid>
      <w:tr w:rsidR="004B57F9" w:rsidRPr="004B57F9" w14:paraId="4357ED7E" w14:textId="77777777" w:rsidTr="004B57F9">
        <w:trPr>
          <w:trHeight w:val="300"/>
        </w:trPr>
        <w:tc>
          <w:tcPr>
            <w:tcW w:w="954" w:type="dxa"/>
            <w:noWrap/>
            <w:hideMark/>
          </w:tcPr>
          <w:p w14:paraId="08E8FFE4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一级模块</w:t>
            </w:r>
          </w:p>
        </w:tc>
        <w:tc>
          <w:tcPr>
            <w:tcW w:w="1311" w:type="dxa"/>
            <w:noWrap/>
            <w:hideMark/>
          </w:tcPr>
          <w:p w14:paraId="6DAD9143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二级模块</w:t>
            </w:r>
          </w:p>
        </w:tc>
        <w:tc>
          <w:tcPr>
            <w:tcW w:w="1324" w:type="dxa"/>
            <w:noWrap/>
            <w:hideMark/>
          </w:tcPr>
          <w:p w14:paraId="36AAA376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三级功能</w:t>
            </w:r>
          </w:p>
        </w:tc>
        <w:tc>
          <w:tcPr>
            <w:tcW w:w="3301" w:type="dxa"/>
            <w:noWrap/>
            <w:hideMark/>
          </w:tcPr>
          <w:p w14:paraId="4B4DC3E7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功能说明</w:t>
            </w:r>
          </w:p>
        </w:tc>
        <w:tc>
          <w:tcPr>
            <w:tcW w:w="700" w:type="dxa"/>
            <w:noWrap/>
            <w:hideMark/>
          </w:tcPr>
          <w:p w14:paraId="01614D30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优先级</w:t>
            </w:r>
          </w:p>
        </w:tc>
        <w:tc>
          <w:tcPr>
            <w:tcW w:w="700" w:type="dxa"/>
            <w:noWrap/>
            <w:hideMark/>
          </w:tcPr>
          <w:p w14:paraId="0CDADCDE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端</w:t>
            </w:r>
          </w:p>
        </w:tc>
      </w:tr>
      <w:tr w:rsidR="004B57F9" w:rsidRPr="004B57F9" w14:paraId="47578C95" w14:textId="77777777" w:rsidTr="004B57F9">
        <w:trPr>
          <w:trHeight w:val="300"/>
        </w:trPr>
        <w:tc>
          <w:tcPr>
            <w:tcW w:w="954" w:type="dxa"/>
            <w:vMerge w:val="restart"/>
            <w:noWrap/>
            <w:hideMark/>
          </w:tcPr>
          <w:p w14:paraId="1F3ECCA3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智能车机管家</w:t>
            </w:r>
          </w:p>
        </w:tc>
        <w:tc>
          <w:tcPr>
            <w:tcW w:w="1311" w:type="dxa"/>
            <w:vMerge w:val="restart"/>
            <w:hideMark/>
          </w:tcPr>
          <w:p w14:paraId="473D3A84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存储管理</w:t>
            </w:r>
          </w:p>
        </w:tc>
        <w:tc>
          <w:tcPr>
            <w:tcW w:w="1324" w:type="dxa"/>
            <w:noWrap/>
            <w:hideMark/>
          </w:tcPr>
          <w:p w14:paraId="12FAC7BA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应用存储</w:t>
            </w:r>
          </w:p>
        </w:tc>
        <w:tc>
          <w:tcPr>
            <w:tcW w:w="3301" w:type="dxa"/>
            <w:noWrap/>
            <w:hideMark/>
          </w:tcPr>
          <w:p w14:paraId="39CCE205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展示所有APP应用和系统存储占用情况</w:t>
            </w:r>
          </w:p>
        </w:tc>
        <w:tc>
          <w:tcPr>
            <w:tcW w:w="700" w:type="dxa"/>
            <w:noWrap/>
            <w:hideMark/>
          </w:tcPr>
          <w:p w14:paraId="04079D2E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3325AC81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  <w:tr w:rsidR="004B57F9" w:rsidRPr="004B57F9" w14:paraId="11312F16" w14:textId="77777777" w:rsidTr="004B57F9">
        <w:trPr>
          <w:trHeight w:val="900"/>
        </w:trPr>
        <w:tc>
          <w:tcPr>
            <w:tcW w:w="954" w:type="dxa"/>
            <w:vMerge/>
            <w:hideMark/>
          </w:tcPr>
          <w:p w14:paraId="04B9010E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/>
            <w:hideMark/>
          </w:tcPr>
          <w:p w14:paraId="486A3028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24" w:type="dxa"/>
            <w:noWrap/>
            <w:hideMark/>
          </w:tcPr>
          <w:p w14:paraId="2CC63F9B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一键优化</w:t>
            </w:r>
          </w:p>
        </w:tc>
        <w:tc>
          <w:tcPr>
            <w:tcW w:w="3301" w:type="dxa"/>
            <w:hideMark/>
          </w:tcPr>
          <w:p w14:paraId="4C82E550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键扫描及清理系统资源，包括：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1、内存垃圾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</w:r>
            <w:r w:rsidRPr="004B57F9">
              <w:rPr>
                <w:rFonts w:ascii="微软雅黑" w:eastAsia="微软雅黑" w:hAnsi="微软雅黑"/>
                <w:b/>
                <w:bCs/>
              </w:rPr>
              <w:lastRenderedPageBreak/>
              <w:t>2、系统垃圾</w:t>
            </w:r>
          </w:p>
        </w:tc>
        <w:tc>
          <w:tcPr>
            <w:tcW w:w="700" w:type="dxa"/>
            <w:noWrap/>
            <w:hideMark/>
          </w:tcPr>
          <w:p w14:paraId="54A41D41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lastRenderedPageBreak/>
              <w:t> </w:t>
            </w:r>
          </w:p>
        </w:tc>
        <w:tc>
          <w:tcPr>
            <w:tcW w:w="700" w:type="dxa"/>
            <w:noWrap/>
            <w:hideMark/>
          </w:tcPr>
          <w:p w14:paraId="370335BC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  <w:tr w:rsidR="004B57F9" w:rsidRPr="004B57F9" w14:paraId="05C9DBE9" w14:textId="77777777" w:rsidTr="004B57F9">
        <w:trPr>
          <w:trHeight w:val="300"/>
        </w:trPr>
        <w:tc>
          <w:tcPr>
            <w:tcW w:w="954" w:type="dxa"/>
            <w:vMerge/>
            <w:hideMark/>
          </w:tcPr>
          <w:p w14:paraId="26E824E7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/>
            <w:hideMark/>
          </w:tcPr>
          <w:p w14:paraId="32DC7774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24" w:type="dxa"/>
            <w:noWrap/>
            <w:hideMark/>
          </w:tcPr>
          <w:p w14:paraId="4EDF6632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存储限制提醒</w:t>
            </w:r>
          </w:p>
        </w:tc>
        <w:tc>
          <w:tcPr>
            <w:tcW w:w="3301" w:type="dxa"/>
            <w:noWrap/>
            <w:hideMark/>
          </w:tcPr>
          <w:p w14:paraId="6B6069D2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设置总存储空间和各个应用内存占用提醒</w:t>
            </w:r>
          </w:p>
        </w:tc>
        <w:tc>
          <w:tcPr>
            <w:tcW w:w="700" w:type="dxa"/>
            <w:noWrap/>
            <w:hideMark/>
          </w:tcPr>
          <w:p w14:paraId="6CC89F70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67997928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  <w:tr w:rsidR="004B57F9" w:rsidRPr="004B57F9" w14:paraId="623F625B" w14:textId="77777777" w:rsidTr="004B57F9">
        <w:trPr>
          <w:trHeight w:val="900"/>
        </w:trPr>
        <w:tc>
          <w:tcPr>
            <w:tcW w:w="954" w:type="dxa"/>
            <w:vMerge/>
            <w:hideMark/>
          </w:tcPr>
          <w:p w14:paraId="2C062E19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/>
            <w:hideMark/>
          </w:tcPr>
          <w:p w14:paraId="04232E42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24" w:type="dxa"/>
            <w:noWrap/>
            <w:hideMark/>
          </w:tcPr>
          <w:p w14:paraId="54B23DCB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优化结果展示</w:t>
            </w:r>
          </w:p>
        </w:tc>
        <w:tc>
          <w:tcPr>
            <w:tcW w:w="3301" w:type="dxa"/>
            <w:hideMark/>
          </w:tcPr>
          <w:p w14:paraId="54F967D7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展示本次优化所清理的系统资源，包括：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1、内存垃圾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2、系统垃圾</w:t>
            </w:r>
          </w:p>
        </w:tc>
        <w:tc>
          <w:tcPr>
            <w:tcW w:w="700" w:type="dxa"/>
            <w:noWrap/>
            <w:hideMark/>
          </w:tcPr>
          <w:p w14:paraId="7F118DCD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5F79E47C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  <w:tr w:rsidR="004B57F9" w:rsidRPr="004B57F9" w14:paraId="60FC6ABB" w14:textId="77777777" w:rsidTr="004B57F9">
        <w:trPr>
          <w:trHeight w:val="300"/>
        </w:trPr>
        <w:tc>
          <w:tcPr>
            <w:tcW w:w="954" w:type="dxa"/>
            <w:vMerge/>
            <w:hideMark/>
          </w:tcPr>
          <w:p w14:paraId="34AD19D2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 w:val="restart"/>
            <w:noWrap/>
            <w:hideMark/>
          </w:tcPr>
          <w:p w14:paraId="6FC4622E" w14:textId="77777777" w:rsidR="004B57F9" w:rsidRPr="002E4E78" w:rsidRDefault="004B57F9" w:rsidP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流量管理</w:t>
            </w:r>
          </w:p>
        </w:tc>
        <w:tc>
          <w:tcPr>
            <w:tcW w:w="1324" w:type="dxa"/>
            <w:noWrap/>
            <w:hideMark/>
          </w:tcPr>
          <w:p w14:paraId="5BF77732" w14:textId="77777777" w:rsidR="004B57F9" w:rsidRPr="002E4E78" w:rsidRDefault="004B57F9" w:rsidP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应用流量统计</w:t>
            </w:r>
          </w:p>
        </w:tc>
        <w:tc>
          <w:tcPr>
            <w:tcW w:w="3301" w:type="dxa"/>
            <w:noWrap/>
            <w:hideMark/>
          </w:tcPr>
          <w:p w14:paraId="3FA49600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按月季年统计流量统计报表</w:t>
            </w:r>
          </w:p>
        </w:tc>
        <w:tc>
          <w:tcPr>
            <w:tcW w:w="700" w:type="dxa"/>
            <w:noWrap/>
            <w:hideMark/>
          </w:tcPr>
          <w:p w14:paraId="281B59DD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3C534149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IVI</w:t>
            </w:r>
          </w:p>
        </w:tc>
      </w:tr>
      <w:tr w:rsidR="004B57F9" w:rsidRPr="004B57F9" w14:paraId="50033DB4" w14:textId="77777777" w:rsidTr="004B57F9">
        <w:trPr>
          <w:trHeight w:val="300"/>
        </w:trPr>
        <w:tc>
          <w:tcPr>
            <w:tcW w:w="954" w:type="dxa"/>
            <w:vMerge/>
            <w:hideMark/>
          </w:tcPr>
          <w:p w14:paraId="4E976046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/>
            <w:hideMark/>
          </w:tcPr>
          <w:p w14:paraId="20553D31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</w:p>
        </w:tc>
        <w:tc>
          <w:tcPr>
            <w:tcW w:w="1324" w:type="dxa"/>
            <w:noWrap/>
            <w:hideMark/>
          </w:tcPr>
          <w:p w14:paraId="01193987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流量限制提醒</w:t>
            </w:r>
          </w:p>
        </w:tc>
        <w:tc>
          <w:tcPr>
            <w:tcW w:w="3301" w:type="dxa"/>
            <w:noWrap/>
            <w:hideMark/>
          </w:tcPr>
          <w:p w14:paraId="3FC0906A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设置各个应用流量使用提醒</w:t>
            </w:r>
          </w:p>
        </w:tc>
        <w:tc>
          <w:tcPr>
            <w:tcW w:w="700" w:type="dxa"/>
            <w:noWrap/>
            <w:hideMark/>
          </w:tcPr>
          <w:p w14:paraId="5970F7F7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5DE5B2A5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IVI</w:t>
            </w:r>
          </w:p>
        </w:tc>
      </w:tr>
      <w:tr w:rsidR="004B57F9" w:rsidRPr="004B57F9" w14:paraId="0B3549E4" w14:textId="77777777" w:rsidTr="004B57F9">
        <w:trPr>
          <w:trHeight w:val="300"/>
        </w:trPr>
        <w:tc>
          <w:tcPr>
            <w:tcW w:w="954" w:type="dxa"/>
            <w:vMerge/>
            <w:hideMark/>
          </w:tcPr>
          <w:p w14:paraId="27631376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/>
            <w:hideMark/>
          </w:tcPr>
          <w:p w14:paraId="1EEE4D04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</w:p>
        </w:tc>
        <w:tc>
          <w:tcPr>
            <w:tcW w:w="1324" w:type="dxa"/>
            <w:noWrap/>
            <w:hideMark/>
          </w:tcPr>
          <w:p w14:paraId="370D604E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生成个性报告</w:t>
            </w:r>
          </w:p>
        </w:tc>
        <w:tc>
          <w:tcPr>
            <w:tcW w:w="3301" w:type="dxa"/>
            <w:noWrap/>
            <w:hideMark/>
          </w:tcPr>
          <w:p w14:paraId="17345F9D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按照喜好和流量使用情况生成报告（增值服务）</w:t>
            </w:r>
          </w:p>
        </w:tc>
        <w:tc>
          <w:tcPr>
            <w:tcW w:w="700" w:type="dxa"/>
            <w:noWrap/>
            <w:hideMark/>
          </w:tcPr>
          <w:p w14:paraId="4F44C441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1C29D0A0" w14:textId="77777777" w:rsidR="004B57F9" w:rsidRPr="002E4E78" w:rsidRDefault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/>
                <w:b/>
                <w:bCs/>
                <w:strike/>
              </w:rPr>
              <w:t>IVI</w:t>
            </w:r>
          </w:p>
        </w:tc>
      </w:tr>
      <w:tr w:rsidR="00E83DD1" w:rsidRPr="004B57F9" w14:paraId="6A059999" w14:textId="77777777" w:rsidTr="004B57F9">
        <w:trPr>
          <w:trHeight w:val="1500"/>
        </w:trPr>
        <w:tc>
          <w:tcPr>
            <w:tcW w:w="954" w:type="dxa"/>
            <w:vMerge/>
          </w:tcPr>
          <w:p w14:paraId="100BD263" w14:textId="77777777" w:rsidR="00E83DD1" w:rsidRPr="004B57F9" w:rsidRDefault="00E83DD1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noWrap/>
          </w:tcPr>
          <w:p w14:paraId="3092CC40" w14:textId="1818B37C" w:rsidR="00E83DD1" w:rsidRPr="002E4E78" w:rsidRDefault="00E83DD1" w:rsidP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 w:hint="eastAsia"/>
                <w:b/>
                <w:bCs/>
                <w:strike/>
              </w:rPr>
              <w:t>消息管理</w:t>
            </w:r>
          </w:p>
        </w:tc>
        <w:tc>
          <w:tcPr>
            <w:tcW w:w="1324" w:type="dxa"/>
            <w:noWrap/>
          </w:tcPr>
          <w:p w14:paraId="0AB27424" w14:textId="4C74D114" w:rsidR="00E83DD1" w:rsidRPr="002E4E78" w:rsidRDefault="00E83DD1" w:rsidP="004B57F9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 w:hint="eastAsia"/>
                <w:b/>
                <w:bCs/>
                <w:strike/>
              </w:rPr>
              <w:t>消息设置</w:t>
            </w:r>
          </w:p>
        </w:tc>
        <w:tc>
          <w:tcPr>
            <w:tcW w:w="3301" w:type="dxa"/>
          </w:tcPr>
          <w:p w14:paraId="7B1E4817" w14:textId="5F532FC0" w:rsidR="00E83DD1" w:rsidRPr="002E4E78" w:rsidRDefault="00E83DD1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 w:hint="eastAsia"/>
                <w:b/>
                <w:bCs/>
                <w:strike/>
              </w:rPr>
              <w:t>直接跳转到设置页面</w:t>
            </w:r>
          </w:p>
        </w:tc>
        <w:tc>
          <w:tcPr>
            <w:tcW w:w="700" w:type="dxa"/>
            <w:noWrap/>
          </w:tcPr>
          <w:p w14:paraId="53C09157" w14:textId="77777777" w:rsidR="00E83DD1" w:rsidRPr="002E4E78" w:rsidRDefault="00E83DD1">
            <w:pPr>
              <w:rPr>
                <w:rFonts w:ascii="微软雅黑" w:eastAsia="微软雅黑" w:hAnsi="微软雅黑"/>
                <w:b/>
                <w:bCs/>
                <w:strike/>
              </w:rPr>
            </w:pPr>
          </w:p>
        </w:tc>
        <w:tc>
          <w:tcPr>
            <w:tcW w:w="700" w:type="dxa"/>
            <w:noWrap/>
          </w:tcPr>
          <w:p w14:paraId="1D94A188" w14:textId="12F3A41F" w:rsidR="00E83DD1" w:rsidRPr="002E4E78" w:rsidRDefault="00E83DD1">
            <w:pPr>
              <w:rPr>
                <w:rFonts w:ascii="微软雅黑" w:eastAsia="微软雅黑" w:hAnsi="微软雅黑"/>
                <w:b/>
                <w:bCs/>
                <w:strike/>
              </w:rPr>
            </w:pPr>
            <w:r w:rsidRPr="002E4E78">
              <w:rPr>
                <w:rFonts w:ascii="微软雅黑" w:eastAsia="微软雅黑" w:hAnsi="微软雅黑" w:hint="eastAsia"/>
                <w:b/>
                <w:bCs/>
                <w:strike/>
              </w:rPr>
              <w:t>IVI</w:t>
            </w:r>
          </w:p>
        </w:tc>
      </w:tr>
      <w:tr w:rsidR="004B57F9" w:rsidRPr="004B57F9" w14:paraId="405B886E" w14:textId="77777777" w:rsidTr="004B57F9">
        <w:trPr>
          <w:trHeight w:val="1500"/>
        </w:trPr>
        <w:tc>
          <w:tcPr>
            <w:tcW w:w="954" w:type="dxa"/>
            <w:vMerge/>
            <w:hideMark/>
          </w:tcPr>
          <w:p w14:paraId="16607969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 w:val="restart"/>
            <w:noWrap/>
            <w:hideMark/>
          </w:tcPr>
          <w:p w14:paraId="0E1E72DC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隐私权限</w:t>
            </w:r>
          </w:p>
        </w:tc>
        <w:tc>
          <w:tcPr>
            <w:tcW w:w="1324" w:type="dxa"/>
            <w:noWrap/>
            <w:hideMark/>
          </w:tcPr>
          <w:p w14:paraId="412920DD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隐私私权限开关</w:t>
            </w:r>
          </w:p>
        </w:tc>
        <w:tc>
          <w:tcPr>
            <w:tcW w:w="3301" w:type="dxa"/>
            <w:hideMark/>
          </w:tcPr>
          <w:p w14:paraId="61DE87F0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针对管控范围内的 APP 提供隐私权限的开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关，隐私权限包括：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1、定位；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2、麦克风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</w:r>
            <w:r w:rsidRPr="004B57F9">
              <w:rPr>
                <w:rFonts w:ascii="微软雅黑" w:eastAsia="微软雅黑" w:hAnsi="微软雅黑"/>
                <w:b/>
                <w:bCs/>
              </w:rPr>
              <w:lastRenderedPageBreak/>
              <w:t>3、摄像头</w:t>
            </w:r>
          </w:p>
        </w:tc>
        <w:tc>
          <w:tcPr>
            <w:tcW w:w="700" w:type="dxa"/>
            <w:noWrap/>
            <w:hideMark/>
          </w:tcPr>
          <w:p w14:paraId="3111F13C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lastRenderedPageBreak/>
              <w:t> </w:t>
            </w:r>
          </w:p>
        </w:tc>
        <w:tc>
          <w:tcPr>
            <w:tcW w:w="700" w:type="dxa"/>
            <w:noWrap/>
            <w:hideMark/>
          </w:tcPr>
          <w:p w14:paraId="1860459E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  <w:tr w:rsidR="004B57F9" w:rsidRPr="004B57F9" w14:paraId="6B05D681" w14:textId="77777777" w:rsidTr="004B57F9">
        <w:trPr>
          <w:trHeight w:val="900"/>
        </w:trPr>
        <w:tc>
          <w:tcPr>
            <w:tcW w:w="954" w:type="dxa"/>
            <w:vMerge/>
            <w:hideMark/>
          </w:tcPr>
          <w:p w14:paraId="128DA91F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vMerge/>
            <w:hideMark/>
          </w:tcPr>
          <w:p w14:paraId="5F9DD6D6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24" w:type="dxa"/>
            <w:hideMark/>
          </w:tcPr>
          <w:p w14:paraId="4547C202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“隐私权限申请”对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话框</w:t>
            </w:r>
          </w:p>
        </w:tc>
        <w:tc>
          <w:tcPr>
            <w:tcW w:w="3301" w:type="dxa"/>
            <w:hideMark/>
          </w:tcPr>
          <w:p w14:paraId="6CEAA0A3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通过”隐私权限申请”对话框在 APP 内申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请业务涉及的隐私权限，无需跳转至【智能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安全管家】APP。</w:t>
            </w:r>
          </w:p>
        </w:tc>
        <w:tc>
          <w:tcPr>
            <w:tcW w:w="700" w:type="dxa"/>
            <w:noWrap/>
            <w:hideMark/>
          </w:tcPr>
          <w:p w14:paraId="00218C39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220D15B0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  <w:tr w:rsidR="004B57F9" w:rsidRPr="004B57F9" w14:paraId="7090A32D" w14:textId="77777777" w:rsidTr="004B57F9">
        <w:trPr>
          <w:trHeight w:val="300"/>
        </w:trPr>
        <w:tc>
          <w:tcPr>
            <w:tcW w:w="954" w:type="dxa"/>
            <w:vMerge/>
            <w:hideMark/>
          </w:tcPr>
          <w:p w14:paraId="14495E27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311" w:type="dxa"/>
            <w:hideMark/>
          </w:tcPr>
          <w:p w14:paraId="5DADBC6F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系统统 Root 检</w:t>
            </w:r>
            <w:r w:rsidRPr="004B57F9">
              <w:rPr>
                <w:rFonts w:ascii="微软雅黑" w:eastAsia="微软雅黑" w:hAnsi="微软雅黑"/>
                <w:b/>
                <w:bCs/>
              </w:rPr>
              <w:br/>
              <w:t>测</w:t>
            </w:r>
          </w:p>
        </w:tc>
        <w:tc>
          <w:tcPr>
            <w:tcW w:w="1324" w:type="dxa"/>
            <w:noWrap/>
            <w:hideMark/>
          </w:tcPr>
          <w:p w14:paraId="6D22C5FD" w14:textId="77777777" w:rsidR="004B57F9" w:rsidRPr="004B57F9" w:rsidRDefault="004B57F9" w:rsidP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检测结果弹窗</w:t>
            </w:r>
          </w:p>
        </w:tc>
        <w:tc>
          <w:tcPr>
            <w:tcW w:w="3301" w:type="dxa"/>
            <w:noWrap/>
            <w:hideMark/>
          </w:tcPr>
          <w:p w14:paraId="6A1268AE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全局设置，设置后聚合展示消息</w:t>
            </w:r>
          </w:p>
        </w:tc>
        <w:tc>
          <w:tcPr>
            <w:tcW w:w="700" w:type="dxa"/>
            <w:noWrap/>
            <w:hideMark/>
          </w:tcPr>
          <w:p w14:paraId="5F46B918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 </w:t>
            </w:r>
          </w:p>
        </w:tc>
        <w:tc>
          <w:tcPr>
            <w:tcW w:w="700" w:type="dxa"/>
            <w:noWrap/>
            <w:hideMark/>
          </w:tcPr>
          <w:p w14:paraId="3737BE69" w14:textId="77777777" w:rsidR="004B57F9" w:rsidRPr="004B57F9" w:rsidRDefault="004B57F9">
            <w:pPr>
              <w:rPr>
                <w:rFonts w:ascii="微软雅黑" w:eastAsia="微软雅黑" w:hAnsi="微软雅黑"/>
                <w:b/>
                <w:bCs/>
              </w:rPr>
            </w:pPr>
            <w:r w:rsidRPr="004B57F9">
              <w:rPr>
                <w:rFonts w:ascii="微软雅黑" w:eastAsia="微软雅黑" w:hAnsi="微软雅黑"/>
                <w:b/>
                <w:bCs/>
              </w:rPr>
              <w:t>IVI</w:t>
            </w:r>
          </w:p>
        </w:tc>
      </w:tr>
    </w:tbl>
    <w:p w14:paraId="5A9F7F3D" w14:textId="001AAF9B" w:rsidR="00694ED5" w:rsidRDefault="00403DC6" w:rsidP="00792A51">
      <w:pPr>
        <w:rPr>
          <w:rFonts w:ascii="微软雅黑" w:eastAsia="微软雅黑" w:hAnsi="微软雅黑"/>
          <w:lang w:val="en-GB"/>
        </w:rPr>
      </w:pPr>
      <w:r>
        <w:rPr>
          <w:rFonts w:ascii="微软雅黑" w:eastAsia="微软雅黑" w:hAnsi="微软雅黑" w:hint="eastAsia"/>
          <w:lang w:val="en-GB"/>
        </w:rPr>
        <w:t>注：优先级为“高”的功能为</w:t>
      </w:r>
      <w:r w:rsidR="00FF6081">
        <w:rPr>
          <w:rFonts w:ascii="微软雅黑" w:eastAsia="微软雅黑" w:hAnsi="微软雅黑" w:hint="eastAsia"/>
          <w:lang w:val="en-GB"/>
        </w:rPr>
        <w:t>MVP</w:t>
      </w:r>
      <w:r>
        <w:rPr>
          <w:rFonts w:ascii="微软雅黑" w:eastAsia="微软雅黑" w:hAnsi="微软雅黑" w:hint="eastAsia"/>
          <w:lang w:val="en-GB"/>
        </w:rPr>
        <w:t>需求</w:t>
      </w:r>
    </w:p>
    <w:p w14:paraId="1ACF7446" w14:textId="77777777" w:rsidR="003849A8" w:rsidRPr="00062D90" w:rsidRDefault="003849A8" w:rsidP="00792A51">
      <w:pPr>
        <w:rPr>
          <w:rFonts w:ascii="微软雅黑" w:eastAsia="微软雅黑" w:hAnsi="微软雅黑"/>
          <w:lang w:val="en-GB"/>
        </w:rPr>
      </w:pPr>
    </w:p>
    <w:p w14:paraId="2042450F" w14:textId="77777777" w:rsidR="004340ED" w:rsidRPr="00584445" w:rsidRDefault="004340ED" w:rsidP="00914B76">
      <w:pPr>
        <w:pStyle w:val="Heading2"/>
        <w:numPr>
          <w:ilvl w:val="1"/>
          <w:numId w:val="1"/>
        </w:numPr>
        <w:rPr>
          <w:rFonts w:ascii="微软雅黑" w:hAnsi="微软雅黑" w:cs="Arial Unicode MS"/>
          <w:i w:val="0"/>
          <w:color w:val="262626"/>
          <w:szCs w:val="32"/>
        </w:rPr>
      </w:pPr>
      <w:bookmarkStart w:id="31" w:name="_Toc105499002"/>
      <w:r w:rsidRPr="00584445">
        <w:rPr>
          <w:rFonts w:ascii="微软雅黑" w:hAnsi="微软雅黑" w:hint="eastAsia"/>
          <w:i w:val="0"/>
        </w:rPr>
        <w:t>Functions</w:t>
      </w:r>
      <w:r w:rsidRPr="00584445">
        <w:rPr>
          <w:rFonts w:ascii="微软雅黑" w:hAnsi="微软雅黑" w:cs="Arial Unicode MS"/>
          <w:i w:val="0"/>
          <w:color w:val="262626"/>
          <w:szCs w:val="32"/>
        </w:rPr>
        <w:t xml:space="preserve"> </w:t>
      </w:r>
      <w:r w:rsidRPr="00584445">
        <w:rPr>
          <w:rFonts w:ascii="微软雅黑" w:hAnsi="微软雅黑" w:cs="Arial Unicode MS" w:hint="eastAsia"/>
          <w:i w:val="0"/>
          <w:color w:val="262626"/>
          <w:szCs w:val="32"/>
        </w:rPr>
        <w:t>Description功能详情</w:t>
      </w:r>
      <w:bookmarkEnd w:id="31"/>
    </w:p>
    <w:p w14:paraId="60DC0AFF" w14:textId="12442FB1" w:rsidR="009D5832" w:rsidRDefault="00D542AF" w:rsidP="00914B76">
      <w:pPr>
        <w:pStyle w:val="Heading3"/>
        <w:keepLines w:val="0"/>
        <w:widowControl/>
        <w:numPr>
          <w:ilvl w:val="2"/>
          <w:numId w:val="1"/>
        </w:numPr>
        <w:spacing w:before="240" w:after="60" w:line="360" w:lineRule="auto"/>
        <w:rPr>
          <w:rFonts w:ascii="微软雅黑" w:hAnsi="微软雅黑"/>
        </w:rPr>
      </w:pPr>
      <w:bookmarkStart w:id="32" w:name="_Toc81317319"/>
      <w:bookmarkStart w:id="33" w:name="_Toc105499003"/>
      <w:r>
        <w:rPr>
          <w:rFonts w:ascii="微软雅黑" w:hAnsi="微软雅黑" w:hint="eastAsia"/>
        </w:rPr>
        <w:t>存储管理</w:t>
      </w:r>
      <w:bookmarkEnd w:id="33"/>
    </w:p>
    <w:p w14:paraId="716D5AE4" w14:textId="77777777" w:rsidR="00BC7274" w:rsidRDefault="00BC7274" w:rsidP="00BC7274">
      <w:pPr>
        <w:pStyle w:val="Heading4"/>
        <w:rPr>
          <w:rFonts w:ascii="微软雅黑" w:eastAsia="微软雅黑" w:hAnsi="微软雅黑"/>
        </w:rPr>
      </w:pPr>
      <w:r w:rsidRPr="00584445">
        <w:rPr>
          <w:rFonts w:ascii="微软雅黑" w:eastAsia="微软雅黑" w:hAnsi="微软雅黑" w:hint="eastAsia"/>
        </w:rPr>
        <w:t>界面原型：</w:t>
      </w:r>
    </w:p>
    <w:p w14:paraId="70D029AB" w14:textId="2E9A5BF9" w:rsidR="00BC7274" w:rsidRDefault="00BC7274" w:rsidP="00BC7274">
      <w:r>
        <w:rPr>
          <w:rFonts w:hint="eastAsia"/>
        </w:rPr>
        <w:t>需</w:t>
      </w:r>
      <w:r>
        <w:rPr>
          <w:rFonts w:hint="eastAsia"/>
        </w:rPr>
        <w:t>按应用</w:t>
      </w:r>
      <w:r>
        <w:rPr>
          <w:rFonts w:hint="eastAsia"/>
        </w:rPr>
        <w:t xml:space="preserve"> 和</w:t>
      </w:r>
      <w:r>
        <w:rPr>
          <w:rFonts w:hint="eastAsia"/>
        </w:rPr>
        <w:t>文件类型</w:t>
      </w:r>
      <w:r>
        <w:rPr>
          <w:rFonts w:hint="eastAsia"/>
        </w:rPr>
        <w:t>展示</w:t>
      </w:r>
    </w:p>
    <w:p w14:paraId="336CDAEB" w14:textId="72172D07" w:rsidR="00BC7274" w:rsidRDefault="00BC7274" w:rsidP="00DD2CDF"/>
    <w:p w14:paraId="7E276691" w14:textId="133D7119" w:rsidR="00BC7274" w:rsidRDefault="00BC7274" w:rsidP="00DD2C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B0E385A" wp14:editId="46B1D5B1">
            <wp:extent cx="2711570" cy="178566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556" cy="17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85A3" w14:textId="6A5A72D0" w:rsidR="00BC7274" w:rsidRDefault="00BC7274" w:rsidP="00DD2CDF"/>
    <w:p w14:paraId="30381D14" w14:textId="7AA6EE24" w:rsidR="00BC7274" w:rsidRDefault="00BC7274" w:rsidP="00DD2C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7CB724" wp14:editId="50F1431B">
            <wp:extent cx="2551358" cy="1802921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55" cy="18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5CE2" w14:textId="22A7DA40" w:rsidR="00DD2CDF" w:rsidRDefault="00BC7274" w:rsidP="00DD2CDF">
      <w:r>
        <w:rPr>
          <w:rFonts w:hint="eastAsia"/>
        </w:rPr>
        <w:t>一键优化</w:t>
      </w:r>
    </w:p>
    <w:p w14:paraId="1C6C9980" w14:textId="0D498B96" w:rsidR="007361DD" w:rsidRDefault="007361DD" w:rsidP="00DD2CDF"/>
    <w:p w14:paraId="597CA2ED" w14:textId="51CB8B30" w:rsidR="007361DD" w:rsidRDefault="007361DD" w:rsidP="00DD2CDF">
      <w:r>
        <w:rPr>
          <w:rFonts w:hint="eastAsia"/>
          <w:noProof/>
        </w:rPr>
        <w:drawing>
          <wp:inline distT="0" distB="0" distL="0" distR="0" wp14:anchorId="6DAD600C" wp14:editId="1E3343B0">
            <wp:extent cx="2286000" cy="1554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84CF" w14:textId="6EF9D1E0" w:rsidR="007361DD" w:rsidRDefault="007361DD" w:rsidP="00DD2C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764173" wp14:editId="643096F3">
            <wp:extent cx="2304579" cy="130258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041" cy="131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AE9E" w14:textId="39317F8D" w:rsidR="00DD2CDF" w:rsidRDefault="007361DD" w:rsidP="00DD2CDF">
      <w:r>
        <w:rPr>
          <w:noProof/>
        </w:rPr>
        <w:lastRenderedPageBreak/>
        <w:drawing>
          <wp:inline distT="0" distB="0" distL="0" distR="0" wp14:anchorId="3EEFF5F4" wp14:editId="0E3598BF">
            <wp:extent cx="2422313" cy="178566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26" cy="179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057C" w14:textId="1A59C47B" w:rsidR="007361DD" w:rsidRDefault="007361DD" w:rsidP="00DD2CDF">
      <w:r>
        <w:rPr>
          <w:rFonts w:hint="eastAsia"/>
        </w:rPr>
        <w:t>应用空间缓存文件逐个查看和清理</w:t>
      </w:r>
    </w:p>
    <w:p w14:paraId="00D35C9B" w14:textId="77777777" w:rsidR="00951660" w:rsidRDefault="00951660" w:rsidP="00DD2CDF">
      <w:pPr>
        <w:rPr>
          <w:rFonts w:hint="eastAsia"/>
        </w:rPr>
      </w:pPr>
    </w:p>
    <w:p w14:paraId="03E93C25" w14:textId="52CA3EDA" w:rsidR="007361DD" w:rsidRDefault="007361DD" w:rsidP="00DD2CDF"/>
    <w:p w14:paraId="33DA1F0B" w14:textId="47946972" w:rsidR="007361DD" w:rsidRDefault="007361DD" w:rsidP="00DD2CDF">
      <w:r>
        <w:rPr>
          <w:rFonts w:hint="eastAsia"/>
          <w:noProof/>
        </w:rPr>
        <w:drawing>
          <wp:inline distT="0" distB="0" distL="0" distR="0" wp14:anchorId="41E21A09" wp14:editId="406491F5">
            <wp:extent cx="4873625" cy="295021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E0AAA" w14:textId="37594A05" w:rsidR="00951660" w:rsidRDefault="00951660" w:rsidP="00DD2CDF"/>
    <w:p w14:paraId="777980D3" w14:textId="1A57FD59" w:rsidR="00951660" w:rsidRPr="00DD2CDF" w:rsidRDefault="00951660" w:rsidP="00DD2C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8770DF" wp14:editId="14512C35">
            <wp:extent cx="2286000" cy="10696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37" cy="107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DDDAD" w14:textId="0E0819FE" w:rsidR="00C30056" w:rsidRPr="00584445" w:rsidRDefault="00D542AF" w:rsidP="00914B76">
      <w:pPr>
        <w:pStyle w:val="Heading3"/>
        <w:keepLines w:val="0"/>
        <w:widowControl/>
        <w:numPr>
          <w:ilvl w:val="2"/>
          <w:numId w:val="1"/>
        </w:numPr>
        <w:spacing w:before="240" w:after="60" w:line="360" w:lineRule="auto"/>
        <w:rPr>
          <w:rFonts w:ascii="微软雅黑" w:hAnsi="微软雅黑"/>
        </w:rPr>
      </w:pPr>
      <w:bookmarkStart w:id="34" w:name="_Toc105499004"/>
      <w:r>
        <w:rPr>
          <w:rFonts w:ascii="微软雅黑" w:hAnsi="微软雅黑" w:hint="eastAsia"/>
        </w:rPr>
        <w:t>流量管理</w:t>
      </w:r>
      <w:bookmarkEnd w:id="32"/>
      <w:bookmarkEnd w:id="34"/>
    </w:p>
    <w:p w14:paraId="7B1E7CC9" w14:textId="3198A964" w:rsidR="00B00A7A" w:rsidRDefault="001936E9" w:rsidP="00B00A7A">
      <w:pPr>
        <w:spacing w:before="240" w:after="240"/>
        <w:rPr>
          <w:rFonts w:cs="Arial"/>
        </w:rPr>
      </w:pPr>
      <w:r>
        <w:rPr>
          <w:rFonts w:cs="Arial" w:hint="eastAsia"/>
        </w:rPr>
        <w:t>应用流量统计</w:t>
      </w:r>
    </w:p>
    <w:p w14:paraId="48A7358C" w14:textId="51BE1BFE" w:rsidR="002E4E78" w:rsidRDefault="002E4E78" w:rsidP="00B00A7A">
      <w:pPr>
        <w:spacing w:before="240" w:after="240"/>
        <w:rPr>
          <w:rFonts w:cs="Arial" w:hint="eastAsia"/>
        </w:rPr>
      </w:pPr>
      <w:r>
        <w:rPr>
          <w:rFonts w:ascii="微软雅黑" w:eastAsia="微软雅黑" w:hAnsi="微软雅黑" w:hint="eastAsia"/>
          <w:b/>
          <w:bCs/>
          <w:lang w:val="en-GB"/>
        </w:rPr>
        <w:t>（</w:t>
      </w:r>
      <w:r w:rsidRPr="002E4E78">
        <w:rPr>
          <w:rFonts w:ascii="微软雅黑" w:eastAsia="微软雅黑" w:hAnsi="微软雅黑" w:hint="eastAsia"/>
          <w:b/>
          <w:bCs/>
          <w:highlight w:val="yellow"/>
          <w:lang w:val="en-GB"/>
        </w:rPr>
        <w:t>注 消息管理和流量管理 暂不包含</w:t>
      </w:r>
      <w:r>
        <w:rPr>
          <w:rFonts w:ascii="微软雅黑" w:eastAsia="微软雅黑" w:hAnsi="微软雅黑" w:hint="eastAsia"/>
          <w:b/>
          <w:bCs/>
          <w:lang w:val="en-GB"/>
        </w:rPr>
        <w:t>）</w:t>
      </w:r>
    </w:p>
    <w:p w14:paraId="35F9B4CD" w14:textId="77777777" w:rsidR="0048413A" w:rsidRDefault="0048413A" w:rsidP="0048413A">
      <w:pPr>
        <w:pStyle w:val="Heading4"/>
        <w:rPr>
          <w:rFonts w:ascii="微软雅黑" w:eastAsia="微软雅黑" w:hAnsi="微软雅黑"/>
        </w:rPr>
      </w:pPr>
      <w:r w:rsidRPr="00584445">
        <w:rPr>
          <w:rFonts w:ascii="微软雅黑" w:eastAsia="微软雅黑" w:hAnsi="微软雅黑" w:hint="eastAsia"/>
        </w:rPr>
        <w:lastRenderedPageBreak/>
        <w:t>界面原型：</w:t>
      </w:r>
    </w:p>
    <w:p w14:paraId="5B510C98" w14:textId="0E07DAAF" w:rsidR="00DB4480" w:rsidRDefault="00DB4480" w:rsidP="000A65F0">
      <w:r>
        <w:rPr>
          <w:noProof/>
        </w:rPr>
        <w:drawing>
          <wp:inline distT="0" distB="0" distL="0" distR="0" wp14:anchorId="58F24BF1" wp14:editId="530BFD79">
            <wp:extent cx="1569720" cy="2752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7DCD" w14:textId="77777777" w:rsidR="00DB4480" w:rsidRDefault="00DB4480" w:rsidP="000A65F0"/>
    <w:p w14:paraId="33BAECF8" w14:textId="163EB9A6" w:rsidR="000A65F0" w:rsidRPr="000A65F0" w:rsidRDefault="001936E9" w:rsidP="000A65F0">
      <w:r>
        <w:rPr>
          <w:rFonts w:hint="eastAsia"/>
        </w:rPr>
        <w:t>流量限制</w:t>
      </w:r>
      <w:r w:rsidR="00DB4480">
        <w:rPr>
          <w:rFonts w:hint="eastAsia"/>
        </w:rPr>
        <w:t>和提醒</w:t>
      </w:r>
    </w:p>
    <w:p w14:paraId="5B20A30B" w14:textId="3BECD0D7" w:rsidR="007B5E64" w:rsidRDefault="007B5E64" w:rsidP="007B5E64">
      <w:pPr>
        <w:pStyle w:val="Heading4"/>
        <w:rPr>
          <w:rFonts w:ascii="微软雅黑" w:eastAsia="微软雅黑" w:hAnsi="微软雅黑"/>
        </w:rPr>
      </w:pPr>
      <w:r w:rsidRPr="00584445">
        <w:rPr>
          <w:rFonts w:ascii="微软雅黑" w:eastAsia="微软雅黑" w:hAnsi="微软雅黑" w:hint="eastAsia"/>
        </w:rPr>
        <w:t>界面原型：</w:t>
      </w:r>
    </w:p>
    <w:p w14:paraId="1C744C40" w14:textId="263E2530" w:rsidR="0048413A" w:rsidRPr="0048413A" w:rsidRDefault="00DB4480" w:rsidP="0048413A">
      <w:r>
        <w:rPr>
          <w:noProof/>
        </w:rPr>
        <w:drawing>
          <wp:inline distT="0" distB="0" distL="0" distR="0" wp14:anchorId="5EF9D1F3" wp14:editId="2A29F238">
            <wp:extent cx="2950210" cy="21221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454FE" w14:textId="77777777" w:rsidR="00EC7EC5" w:rsidRDefault="00EC7EC5" w:rsidP="00DA3224"/>
    <w:p w14:paraId="542687C8" w14:textId="77777777" w:rsidR="00EC7EC5" w:rsidRDefault="00EC7EC5" w:rsidP="00DA3224"/>
    <w:p w14:paraId="6EC2DE01" w14:textId="77777777" w:rsidR="001936E9" w:rsidRPr="000A65F0" w:rsidRDefault="001936E9" w:rsidP="001936E9">
      <w:r>
        <w:rPr>
          <w:rFonts w:hint="eastAsia"/>
        </w:rPr>
        <w:t>流量报告</w:t>
      </w:r>
    </w:p>
    <w:p w14:paraId="7E7F9B7A" w14:textId="77777777" w:rsidR="00EC7EC5" w:rsidRDefault="00EC7EC5" w:rsidP="00EC7EC5">
      <w:pPr>
        <w:pStyle w:val="Heading4"/>
        <w:rPr>
          <w:rFonts w:ascii="微软雅黑" w:eastAsia="微软雅黑" w:hAnsi="微软雅黑"/>
        </w:rPr>
      </w:pPr>
      <w:r w:rsidRPr="00584445">
        <w:rPr>
          <w:rFonts w:ascii="微软雅黑" w:eastAsia="微软雅黑" w:hAnsi="微软雅黑" w:hint="eastAsia"/>
        </w:rPr>
        <w:lastRenderedPageBreak/>
        <w:t>界面原型：</w:t>
      </w:r>
    </w:p>
    <w:p w14:paraId="04EF40D8" w14:textId="7FB6A8B3" w:rsidR="00EC7EC5" w:rsidRDefault="00DB4480" w:rsidP="00B00A7A">
      <w:pPr>
        <w:spacing w:before="240" w:after="24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A5E68F3" wp14:editId="17C51B57">
            <wp:extent cx="2191385" cy="3898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F31B7" w14:textId="1A920680" w:rsidR="00EC7EC5" w:rsidRDefault="00EC7EC5" w:rsidP="00B00A7A">
      <w:pPr>
        <w:spacing w:before="240" w:after="240"/>
        <w:rPr>
          <w:rFonts w:cs="Arial"/>
        </w:rPr>
      </w:pPr>
    </w:p>
    <w:p w14:paraId="164C3219" w14:textId="77777777" w:rsidR="00EC7EC5" w:rsidRDefault="00EC7EC5" w:rsidP="00B00A7A">
      <w:pPr>
        <w:spacing w:before="240" w:after="240"/>
        <w:rPr>
          <w:rFonts w:cs="Arial"/>
        </w:rPr>
      </w:pPr>
    </w:p>
    <w:p w14:paraId="7EBC3D99" w14:textId="77777777" w:rsidR="00EC7EC5" w:rsidRDefault="00EC7EC5" w:rsidP="00B00A7A">
      <w:pPr>
        <w:spacing w:before="240" w:after="240"/>
        <w:rPr>
          <w:rFonts w:cs="Arial"/>
        </w:rPr>
      </w:pPr>
    </w:p>
    <w:p w14:paraId="2A426BEA" w14:textId="77777777" w:rsidR="007B5E64" w:rsidRPr="00584445" w:rsidRDefault="003E39FF" w:rsidP="00C67D19">
      <w:pPr>
        <w:pStyle w:val="ListParagraph"/>
        <w:widowControl/>
        <w:ind w:left="420" w:firstLineChars="0" w:firstLine="0"/>
        <w:jc w:val="left"/>
        <w:rPr>
          <w:rFonts w:ascii="微软雅黑" w:eastAsia="微软雅黑" w:hAnsi="微软雅黑"/>
          <w:lang w:val="en-GB"/>
        </w:rPr>
      </w:pPr>
      <w:r w:rsidRPr="00584445">
        <w:rPr>
          <w:rFonts w:ascii="微软雅黑" w:eastAsia="微软雅黑" w:hAnsi="微软雅黑"/>
          <w:lang w:val="en-GB"/>
        </w:rPr>
        <w:br w:type="page"/>
      </w:r>
    </w:p>
    <w:p w14:paraId="149A1610" w14:textId="7F64D72A" w:rsidR="004230E7" w:rsidRDefault="004230E7" w:rsidP="00914B76">
      <w:pPr>
        <w:pStyle w:val="Heading3"/>
        <w:keepLines w:val="0"/>
        <w:widowControl/>
        <w:numPr>
          <w:ilvl w:val="2"/>
          <w:numId w:val="1"/>
        </w:numPr>
        <w:spacing w:before="240" w:after="60" w:line="360" w:lineRule="auto"/>
        <w:rPr>
          <w:rFonts w:ascii="微软雅黑" w:hAnsi="微软雅黑"/>
        </w:rPr>
      </w:pPr>
      <w:bookmarkStart w:id="35" w:name="_Toc105499005"/>
      <w:r>
        <w:rPr>
          <w:rFonts w:ascii="微软雅黑" w:hAnsi="微软雅黑" w:hint="eastAsia"/>
        </w:rPr>
        <w:lastRenderedPageBreak/>
        <w:t>消息管理</w:t>
      </w:r>
      <w:bookmarkEnd w:id="35"/>
    </w:p>
    <w:p w14:paraId="5A9F597F" w14:textId="4B6AD121" w:rsidR="00DB4480" w:rsidRDefault="00DB4480" w:rsidP="00DB4480">
      <w:r>
        <w:rPr>
          <w:rFonts w:hint="eastAsia"/>
        </w:rPr>
        <w:t>直接跳转到settings</w:t>
      </w:r>
      <w:r>
        <w:t xml:space="preserve"> </w:t>
      </w:r>
      <w:r>
        <w:rPr>
          <w:rFonts w:hint="eastAsia"/>
        </w:rPr>
        <w:t>模块</w:t>
      </w:r>
    </w:p>
    <w:p w14:paraId="5BE5B5D4" w14:textId="167D73DD" w:rsidR="002E4E78" w:rsidRPr="00DB4480" w:rsidRDefault="002E4E78" w:rsidP="00DB4480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lang w:val="en-GB"/>
        </w:rPr>
        <w:t>（</w:t>
      </w:r>
      <w:r w:rsidRPr="002E4E78">
        <w:rPr>
          <w:rFonts w:ascii="微软雅黑" w:eastAsia="微软雅黑" w:hAnsi="微软雅黑" w:hint="eastAsia"/>
          <w:b/>
          <w:bCs/>
          <w:highlight w:val="yellow"/>
          <w:lang w:val="en-GB"/>
        </w:rPr>
        <w:t>注 消息管理和流量管理 暂不包含</w:t>
      </w:r>
      <w:r>
        <w:rPr>
          <w:rFonts w:ascii="微软雅黑" w:eastAsia="微软雅黑" w:hAnsi="微软雅黑" w:hint="eastAsia"/>
          <w:b/>
          <w:bCs/>
          <w:lang w:val="en-GB"/>
        </w:rPr>
        <w:t>）</w:t>
      </w:r>
    </w:p>
    <w:p w14:paraId="26826E9C" w14:textId="7646C901" w:rsidR="00EB73EE" w:rsidRDefault="00EB73EE" w:rsidP="00914B76">
      <w:pPr>
        <w:pStyle w:val="Heading3"/>
        <w:keepLines w:val="0"/>
        <w:widowControl/>
        <w:numPr>
          <w:ilvl w:val="2"/>
          <w:numId w:val="1"/>
        </w:numPr>
        <w:spacing w:before="240" w:after="60" w:line="360" w:lineRule="auto"/>
        <w:rPr>
          <w:rFonts w:ascii="微软雅黑" w:hAnsi="微软雅黑"/>
        </w:rPr>
      </w:pPr>
      <w:bookmarkStart w:id="36" w:name="_Toc105499006"/>
      <w:r>
        <w:rPr>
          <w:rFonts w:ascii="微软雅黑" w:hAnsi="微软雅黑" w:hint="eastAsia"/>
        </w:rPr>
        <w:t>隐私管理</w:t>
      </w:r>
      <w:bookmarkEnd w:id="36"/>
    </w:p>
    <w:p w14:paraId="048B7CFE" w14:textId="136E6704" w:rsidR="004230E7" w:rsidRDefault="00EA4A8D" w:rsidP="00EA4A8D">
      <w:pPr>
        <w:pStyle w:val="Heading4"/>
        <w:rPr>
          <w:rFonts w:ascii="微软雅黑" w:eastAsia="微软雅黑" w:hAnsi="微软雅黑"/>
        </w:rPr>
      </w:pPr>
      <w:r w:rsidRPr="00584445">
        <w:rPr>
          <w:rFonts w:ascii="微软雅黑" w:eastAsia="微软雅黑" w:hAnsi="微软雅黑" w:hint="eastAsia"/>
        </w:rPr>
        <w:t>界面原型</w:t>
      </w:r>
    </w:p>
    <w:p w14:paraId="0D72CF4F" w14:textId="338A9C66" w:rsidR="009574B5" w:rsidRDefault="009574B5" w:rsidP="009574B5"/>
    <w:p w14:paraId="75CF2724" w14:textId="787E7D5E" w:rsidR="009574B5" w:rsidRDefault="00FA5A41" w:rsidP="009574B5">
      <w:r>
        <w:t>权限状</w:t>
      </w:r>
      <w:r>
        <w:rPr>
          <w:rFonts w:ascii="宋体" w:eastAsia="宋体" w:hAnsi="宋体" w:cs="宋体" w:hint="eastAsia"/>
        </w:rPr>
        <w:t>态</w:t>
      </w:r>
      <w:r>
        <w:rPr>
          <w:rFonts w:ascii="宋体" w:eastAsia="宋体" w:hAnsi="宋体" w:cs="宋体" w:hint="eastAsia"/>
        </w:rPr>
        <w:t>主页</w:t>
      </w:r>
      <w:r w:rsidR="002E4E78">
        <w:rPr>
          <w:rFonts w:ascii="宋体" w:eastAsia="宋体" w:hAnsi="宋体" w:cs="宋体" w:hint="eastAsia"/>
        </w:rPr>
        <w:t>示意图</w:t>
      </w:r>
    </w:p>
    <w:p w14:paraId="60062570" w14:textId="271D7BD4" w:rsidR="009574B5" w:rsidRDefault="009574B5" w:rsidP="009574B5">
      <w:r>
        <w:rPr>
          <w:noProof/>
        </w:rPr>
        <w:drawing>
          <wp:inline distT="0" distB="0" distL="0" distR="0" wp14:anchorId="01920A38" wp14:editId="03DE374C">
            <wp:extent cx="4663440" cy="21031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2F49" w14:textId="616A5ED2" w:rsidR="009574B5" w:rsidRDefault="009574B5" w:rsidP="009574B5"/>
    <w:p w14:paraId="48C493DA" w14:textId="161E1ED0" w:rsidR="009574B5" w:rsidRDefault="009574B5" w:rsidP="009574B5">
      <w:r>
        <w:t>“修改授权级别”对话</w:t>
      </w:r>
      <w:r>
        <w:rPr>
          <w:rFonts w:ascii="宋体" w:eastAsia="宋体" w:hAnsi="宋体" w:cs="宋体" w:hint="eastAsia"/>
        </w:rPr>
        <w:t>框</w:t>
      </w:r>
      <w:r w:rsidR="002E4E78">
        <w:rPr>
          <w:rFonts w:ascii="宋体" w:eastAsia="宋体" w:hAnsi="宋体" w:cs="宋体" w:hint="eastAsia"/>
        </w:rPr>
        <w:t xml:space="preserve"> 示意图</w:t>
      </w:r>
    </w:p>
    <w:p w14:paraId="2C2B4755" w14:textId="77777777" w:rsidR="009574B5" w:rsidRDefault="009574B5" w:rsidP="009574B5"/>
    <w:p w14:paraId="28043AED" w14:textId="5CF21845" w:rsidR="009574B5" w:rsidRDefault="009574B5" w:rsidP="009574B5">
      <w:r>
        <w:rPr>
          <w:noProof/>
        </w:rPr>
        <w:drawing>
          <wp:inline distT="0" distB="0" distL="0" distR="0" wp14:anchorId="5CCAE9C0" wp14:editId="128D92B3">
            <wp:extent cx="4589145" cy="2113280"/>
            <wp:effectExtent l="0" t="0" r="190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A0993" w14:textId="37E1294E" w:rsidR="009574B5" w:rsidRDefault="009574B5" w:rsidP="009574B5"/>
    <w:p w14:paraId="53FA67AE" w14:textId="61DCEFD6" w:rsidR="009574B5" w:rsidRDefault="009574B5" w:rsidP="009574B5">
      <w:r>
        <w:rPr>
          <w:rFonts w:hint="eastAsia"/>
        </w:rPr>
        <w:t>申请对话框示意</w:t>
      </w:r>
    </w:p>
    <w:p w14:paraId="73E9E2B2" w14:textId="77777777" w:rsidR="009574B5" w:rsidRDefault="009574B5" w:rsidP="009574B5">
      <w:pPr>
        <w:rPr>
          <w:rFonts w:hint="eastAsia"/>
        </w:rPr>
      </w:pPr>
    </w:p>
    <w:p w14:paraId="2CBCE6FF" w14:textId="679ED20A" w:rsidR="009574B5" w:rsidRDefault="009574B5" w:rsidP="009574B5">
      <w:r>
        <w:rPr>
          <w:noProof/>
        </w:rPr>
        <w:lastRenderedPageBreak/>
        <w:drawing>
          <wp:inline distT="0" distB="0" distL="0" distR="0" wp14:anchorId="167ADDF6" wp14:editId="1ABABC65">
            <wp:extent cx="4632325" cy="21304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B36E" w14:textId="7BBCB026" w:rsidR="00FA5A41" w:rsidRDefault="00FA5A41" w:rsidP="009574B5"/>
    <w:p w14:paraId="10BEA515" w14:textId="77777777" w:rsidR="00FA5A41" w:rsidRPr="009574B5" w:rsidRDefault="00FA5A41" w:rsidP="009574B5"/>
    <w:p w14:paraId="6D703B70" w14:textId="0B799775" w:rsidR="00066B71" w:rsidRDefault="00EB73EE" w:rsidP="00914B76">
      <w:pPr>
        <w:pStyle w:val="Heading3"/>
        <w:keepLines w:val="0"/>
        <w:widowControl/>
        <w:numPr>
          <w:ilvl w:val="2"/>
          <w:numId w:val="1"/>
        </w:numPr>
        <w:spacing w:before="240" w:after="60" w:line="360" w:lineRule="auto"/>
        <w:rPr>
          <w:rFonts w:ascii="微软雅黑" w:hAnsi="微软雅黑"/>
        </w:rPr>
      </w:pPr>
      <w:bookmarkStart w:id="37" w:name="_Toc105499007"/>
      <w:r>
        <w:rPr>
          <w:rFonts w:ascii="微软雅黑" w:hAnsi="微软雅黑" w:hint="eastAsia"/>
        </w:rPr>
        <w:t>Root检测</w:t>
      </w:r>
      <w:bookmarkEnd w:id="37"/>
    </w:p>
    <w:p w14:paraId="716107E3" w14:textId="3278834E" w:rsidR="00FC161F" w:rsidRDefault="00FC161F" w:rsidP="00FC161F"/>
    <w:p w14:paraId="44309AEC" w14:textId="3F56CE1A" w:rsidR="00FC161F" w:rsidRDefault="00FC161F" w:rsidP="00FC161F">
      <w:pPr>
        <w:pStyle w:val="Heading4"/>
        <w:rPr>
          <w:rFonts w:ascii="微软雅黑" w:eastAsia="微软雅黑" w:hAnsi="微软雅黑"/>
        </w:rPr>
      </w:pPr>
      <w:r>
        <w:t xml:space="preserve">  </w:t>
      </w:r>
      <w:r w:rsidRPr="00584445">
        <w:rPr>
          <w:rFonts w:ascii="微软雅黑" w:eastAsia="微软雅黑" w:hAnsi="微软雅黑" w:hint="eastAsia"/>
        </w:rPr>
        <w:t>界面原型：</w:t>
      </w:r>
    </w:p>
    <w:p w14:paraId="002D9E34" w14:textId="0EE2BEC1" w:rsidR="00FA5A41" w:rsidRDefault="00FA5A41" w:rsidP="00FA5A41">
      <w:r>
        <w:rPr>
          <w:noProof/>
        </w:rPr>
        <w:drawing>
          <wp:inline distT="0" distB="0" distL="0" distR="0" wp14:anchorId="1AA3AD29" wp14:editId="4D0B9CBE">
            <wp:extent cx="4261485" cy="200152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CB0D4" w14:textId="0EE2073C" w:rsidR="00FA5A41" w:rsidRDefault="00FA5A41" w:rsidP="00FA5A41">
      <w:r>
        <w:rPr>
          <w:rFonts w:hint="eastAsia"/>
        </w:rPr>
        <w:t>功能说明</w:t>
      </w:r>
    </w:p>
    <w:p w14:paraId="103C43FE" w14:textId="77777777" w:rsidR="00FA5A41" w:rsidRDefault="00FA5A41" w:rsidP="00FA5A41">
      <w:pPr>
        <w:rPr>
          <w:rFonts w:hint="eastAsia"/>
        </w:rPr>
      </w:pPr>
    </w:p>
    <w:p w14:paraId="2E9CCDA5" w14:textId="2554F17F" w:rsidR="00FA5A41" w:rsidRPr="00FA5A41" w:rsidRDefault="00FA5A41" w:rsidP="00FA5A41">
      <w:pPr>
        <w:rPr>
          <w:rFonts w:hint="eastAsia"/>
        </w:rPr>
      </w:pPr>
      <w:r>
        <w:t>为确保车机系统（Android）的系统环境始终处于“Android 安全机制” 的规则下运行，遵循 Linux 多用户机制的权限访问控制，防止不法人员通过获 取系统 Root 权限而产生的系统崩溃（修改系统文件）、窃取应用敏感数据、 篡改应用程序等安全风险。提供基于敏感应用、敏感文件、应用发布状态 等多维度安全检测方案，实现对车机系统的应用级系统 Root 风险检测，保证 车机系统运行环境的安</w:t>
      </w:r>
      <w:r>
        <w:rPr>
          <w:rFonts w:ascii="宋体" w:eastAsia="宋体" w:hAnsi="宋体" w:cs="宋体" w:hint="eastAsia"/>
        </w:rPr>
        <w:t>全</w:t>
      </w:r>
      <w:r w:rsidR="00AD39B4">
        <w:rPr>
          <w:rFonts w:ascii="宋体" w:eastAsia="宋体" w:hAnsi="宋体" w:cs="宋体" w:hint="eastAsia"/>
        </w:rPr>
        <w:t>。</w:t>
      </w:r>
    </w:p>
    <w:p w14:paraId="0A1B868A" w14:textId="6E1A00F8" w:rsidR="005F55CD" w:rsidRPr="005F55CD" w:rsidRDefault="00AC301D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38" w:name="_Toc105499008"/>
      <w:r w:rsidRPr="00584445">
        <w:rPr>
          <w:rFonts w:ascii="微软雅黑" w:eastAsia="微软雅黑" w:hAnsi="微软雅黑" w:hint="eastAsia"/>
          <w:sz w:val="32"/>
          <w:szCs w:val="32"/>
        </w:rPr>
        <w:lastRenderedPageBreak/>
        <w:t>Inte</w:t>
      </w:r>
      <w:r w:rsidR="004340ED" w:rsidRPr="00584445">
        <w:rPr>
          <w:rFonts w:ascii="微软雅黑" w:eastAsia="微软雅黑" w:hAnsi="微软雅黑" w:hint="eastAsia"/>
          <w:sz w:val="32"/>
          <w:szCs w:val="32"/>
        </w:rPr>
        <w:t>gration Requirements外部集成需求</w:t>
      </w:r>
      <w:bookmarkEnd w:id="38"/>
    </w:p>
    <w:p w14:paraId="577D58F9" w14:textId="664A2A4D" w:rsidR="00452D83" w:rsidRPr="00584445" w:rsidRDefault="005F55CD" w:rsidP="004340ED">
      <w:pPr>
        <w:spacing w:before="240" w:after="24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-</w:t>
      </w:r>
    </w:p>
    <w:p w14:paraId="6C072D88" w14:textId="4376E500" w:rsidR="00921EF5" w:rsidRPr="00584445" w:rsidRDefault="00921EF5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39" w:name="_Toc105499009"/>
      <w:r>
        <w:rPr>
          <w:rFonts w:ascii="微软雅黑" w:eastAsia="微软雅黑" w:hAnsi="微软雅黑"/>
          <w:sz w:val="32"/>
          <w:szCs w:val="32"/>
        </w:rPr>
        <w:t>Data Plan</w:t>
      </w:r>
      <w:r>
        <w:rPr>
          <w:rFonts w:ascii="微软雅黑" w:eastAsia="微软雅黑" w:hAnsi="微软雅黑" w:hint="eastAsia"/>
          <w:sz w:val="32"/>
          <w:szCs w:val="32"/>
        </w:rPr>
        <w:t>流量计划</w:t>
      </w:r>
      <w:bookmarkEnd w:id="39"/>
    </w:p>
    <w:p w14:paraId="35203E6B" w14:textId="062632B1" w:rsidR="004340ED" w:rsidRPr="00584445" w:rsidRDefault="006E2F9B" w:rsidP="005F55CD">
      <w:pPr>
        <w:spacing w:before="240" w:after="240"/>
        <w:rPr>
          <w:rFonts w:ascii="微软雅黑" w:eastAsia="微软雅黑" w:hAnsi="微软雅黑"/>
        </w:rPr>
      </w:pPr>
      <w:r>
        <w:rPr>
          <w:rFonts w:ascii="微软雅黑" w:eastAsia="微软雅黑" w:hAnsi="微软雅黑" w:cs="Arial" w:hint="eastAsia"/>
          <w:bCs/>
        </w:rPr>
        <w:t>基础流量</w:t>
      </w:r>
    </w:p>
    <w:p w14:paraId="31075036" w14:textId="2928DF93" w:rsidR="004340ED" w:rsidRPr="00584445" w:rsidRDefault="004340ED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40" w:name="_Toc105499010"/>
      <w:r w:rsidRPr="00584445">
        <w:rPr>
          <w:rFonts w:ascii="微软雅黑" w:eastAsia="微软雅黑" w:hAnsi="微软雅黑" w:hint="eastAsia"/>
          <w:sz w:val="32"/>
          <w:szCs w:val="32"/>
        </w:rPr>
        <w:t>BETA</w:t>
      </w:r>
      <w:r w:rsidRPr="00584445">
        <w:rPr>
          <w:rFonts w:ascii="微软雅黑" w:eastAsia="微软雅黑" w:hAnsi="微软雅黑"/>
          <w:sz w:val="32"/>
          <w:szCs w:val="32"/>
        </w:rPr>
        <w:t xml:space="preserve"> </w:t>
      </w:r>
      <w:r w:rsidRPr="00584445">
        <w:rPr>
          <w:rFonts w:ascii="微软雅黑" w:eastAsia="微软雅黑" w:hAnsi="微软雅黑" w:hint="eastAsia"/>
          <w:sz w:val="32"/>
          <w:szCs w:val="32"/>
        </w:rPr>
        <w:t>Testing Requirements测试需求（Option</w:t>
      </w:r>
      <w:r w:rsidR="00682D54">
        <w:rPr>
          <w:rFonts w:ascii="微软雅黑" w:eastAsia="微软雅黑" w:hAnsi="微软雅黑" w:hint="eastAsia"/>
          <w:sz w:val="32"/>
          <w:szCs w:val="32"/>
        </w:rPr>
        <w:t>al</w:t>
      </w:r>
      <w:r w:rsidRPr="00584445">
        <w:rPr>
          <w:rFonts w:ascii="微软雅黑" w:eastAsia="微软雅黑" w:hAnsi="微软雅黑" w:hint="eastAsia"/>
          <w:sz w:val="32"/>
          <w:szCs w:val="32"/>
        </w:rPr>
        <w:t>）</w:t>
      </w:r>
      <w:bookmarkEnd w:id="40"/>
    </w:p>
    <w:p w14:paraId="1ECCDF87" w14:textId="4645B15A" w:rsidR="007974AC" w:rsidRPr="00584445" w:rsidRDefault="006E2F9B" w:rsidP="005F55CD">
      <w:pPr>
        <w:pStyle w:val="ListParagraph"/>
        <w:spacing w:before="240" w:after="240"/>
        <w:ind w:left="720" w:firstLineChars="0" w:firstLine="0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</w:rPr>
        <w:t>-</w:t>
      </w:r>
      <w:r w:rsidR="007974AC" w:rsidRPr="00584445">
        <w:rPr>
          <w:rFonts w:ascii="微软雅黑" w:eastAsia="微软雅黑" w:hAnsi="微软雅黑" w:cs="Arial"/>
        </w:rPr>
        <w:br w:type="page"/>
      </w:r>
    </w:p>
    <w:p w14:paraId="34A804DA" w14:textId="43C52AB3" w:rsidR="004340ED" w:rsidRDefault="004340ED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41" w:name="_Toc105499011"/>
      <w:r w:rsidRPr="00584445">
        <w:rPr>
          <w:rFonts w:ascii="微软雅黑" w:eastAsia="微软雅黑" w:hAnsi="微软雅黑"/>
          <w:sz w:val="32"/>
          <w:szCs w:val="32"/>
        </w:rPr>
        <w:lastRenderedPageBreak/>
        <w:t>Non-Function</w:t>
      </w:r>
      <w:r w:rsidRPr="00584445">
        <w:rPr>
          <w:rFonts w:ascii="微软雅黑" w:eastAsia="微软雅黑" w:hAnsi="微软雅黑" w:hint="eastAsia"/>
          <w:sz w:val="32"/>
          <w:szCs w:val="32"/>
        </w:rPr>
        <w:t xml:space="preserve"> Requirements非功能性需求</w:t>
      </w:r>
      <w:bookmarkEnd w:id="41"/>
    </w:p>
    <w:p w14:paraId="75D5BF24" w14:textId="32C38EE1" w:rsidR="00524B2D" w:rsidRDefault="00D542AF" w:rsidP="00524B2D">
      <w:pPr>
        <w:pStyle w:val="Heading1"/>
        <w:numPr>
          <w:ilvl w:val="1"/>
          <w:numId w:val="1"/>
        </w:numPr>
        <w:ind w:left="1260" w:hanging="420"/>
      </w:pPr>
      <w:bookmarkStart w:id="42" w:name="_Toc105499012"/>
      <w:r>
        <w:rPr>
          <w:rFonts w:hint="eastAsia"/>
        </w:rPr>
        <w:t>安全防护模块</w:t>
      </w:r>
      <w:bookmarkEnd w:id="42"/>
    </w:p>
    <w:p w14:paraId="7EF0C288" w14:textId="134D2136" w:rsidR="00524B2D" w:rsidRDefault="00524B2D" w:rsidP="00524B2D">
      <w:pPr>
        <w:rPr>
          <w:rFonts w:ascii="宋体" w:eastAsia="宋体" w:hAnsi="宋体" w:cs="宋体"/>
        </w:rPr>
      </w:pPr>
      <w:r>
        <w:t>安全防护模块为最终用户不可见部分的需求（无界面），具体如下</w:t>
      </w:r>
      <w:r>
        <w:rPr>
          <w:rFonts w:ascii="宋体" w:eastAsia="宋体" w:hAnsi="宋体" w:cs="宋体" w:hint="eastAsia"/>
        </w:rPr>
        <w:t>：</w:t>
      </w:r>
    </w:p>
    <w:p w14:paraId="10FFD56F" w14:textId="77777777" w:rsidR="00524B2D" w:rsidRPr="00524B2D" w:rsidRDefault="00524B2D" w:rsidP="00524B2D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070"/>
        <w:gridCol w:w="5415"/>
      </w:tblGrid>
      <w:tr w:rsidR="000656C0" w14:paraId="0A594956" w14:textId="77777777" w:rsidTr="000656C0">
        <w:tc>
          <w:tcPr>
            <w:tcW w:w="805" w:type="dxa"/>
          </w:tcPr>
          <w:p w14:paraId="0177624C" w14:textId="09735332" w:rsidR="000656C0" w:rsidRDefault="000656C0" w:rsidP="005605FE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070" w:type="dxa"/>
          </w:tcPr>
          <w:p w14:paraId="5C02B355" w14:textId="77788505" w:rsidR="000656C0" w:rsidRDefault="000656C0" w:rsidP="005605FE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5415" w:type="dxa"/>
          </w:tcPr>
          <w:p w14:paraId="6EA6A6C8" w14:textId="563F4215" w:rsidR="000656C0" w:rsidRDefault="000656C0" w:rsidP="005605F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656C0" w14:paraId="42F56F7C" w14:textId="77777777" w:rsidTr="000656C0">
        <w:tc>
          <w:tcPr>
            <w:tcW w:w="805" w:type="dxa"/>
            <w:vMerge w:val="restart"/>
          </w:tcPr>
          <w:p w14:paraId="1E5F1354" w14:textId="06A8CF4D" w:rsidR="000656C0" w:rsidRDefault="000656C0" w:rsidP="005605FE">
            <w:pPr>
              <w:rPr>
                <w:rFonts w:hint="eastAsia"/>
              </w:rPr>
            </w:pPr>
            <w:r>
              <w:t>系统安</w:t>
            </w:r>
            <w:r>
              <w:rPr>
                <w:rFonts w:ascii="宋体" w:eastAsia="宋体" w:hAnsi="宋体" w:cs="宋体" w:hint="eastAsia"/>
              </w:rPr>
              <w:t>全</w:t>
            </w:r>
          </w:p>
        </w:tc>
        <w:tc>
          <w:tcPr>
            <w:tcW w:w="2070" w:type="dxa"/>
          </w:tcPr>
          <w:p w14:paraId="40754200" w14:textId="1CC40B58" w:rsidR="000656C0" w:rsidRDefault="000656C0" w:rsidP="005605FE">
            <w:pPr>
              <w:rPr>
                <w:rFonts w:hint="eastAsia"/>
              </w:rPr>
            </w:pPr>
            <w:r>
              <w:t>系统 Root 检</w:t>
            </w:r>
            <w:r>
              <w:rPr>
                <w:rFonts w:ascii="宋体" w:eastAsia="宋体" w:hAnsi="宋体" w:cs="宋体" w:hint="eastAsia"/>
              </w:rPr>
              <w:t>测</w:t>
            </w:r>
          </w:p>
        </w:tc>
        <w:tc>
          <w:tcPr>
            <w:tcW w:w="5415" w:type="dxa"/>
          </w:tcPr>
          <w:p w14:paraId="6D71D496" w14:textId="1F865E40" w:rsidR="000656C0" w:rsidRDefault="000656C0" w:rsidP="005605FE">
            <w:pPr>
              <w:rPr>
                <w:rFonts w:hint="eastAsia"/>
              </w:rPr>
            </w:pPr>
            <w:r>
              <w:t>检测车机系统 Release 版本的 Root 权 限的风</w:t>
            </w:r>
            <w:r>
              <w:rPr>
                <w:rFonts w:ascii="宋体" w:eastAsia="宋体" w:hAnsi="宋体" w:cs="宋体" w:hint="eastAsia"/>
              </w:rPr>
              <w:t>险</w:t>
            </w:r>
          </w:p>
        </w:tc>
      </w:tr>
      <w:tr w:rsidR="000656C0" w14:paraId="2E6F941D" w14:textId="77777777" w:rsidTr="000656C0">
        <w:tc>
          <w:tcPr>
            <w:tcW w:w="805" w:type="dxa"/>
            <w:vMerge/>
          </w:tcPr>
          <w:p w14:paraId="5CC2BE96" w14:textId="77777777" w:rsidR="000656C0" w:rsidRDefault="000656C0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361678D4" w14:textId="57FC940B" w:rsidR="000656C0" w:rsidRDefault="000656C0" w:rsidP="005605FE">
            <w:pPr>
              <w:rPr>
                <w:rFonts w:hint="eastAsia"/>
              </w:rPr>
            </w:pPr>
            <w:r>
              <w:t>Selinux （资源访问控制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415" w:type="dxa"/>
          </w:tcPr>
          <w:p w14:paraId="17262BEB" w14:textId="035655D3" w:rsidR="000656C0" w:rsidRDefault="000656C0" w:rsidP="005605FE">
            <w:pPr>
              <w:rPr>
                <w:rFonts w:hint="eastAsia"/>
              </w:rPr>
            </w:pPr>
            <w:r>
              <w:t>基于 SELinux 模块，采用 MAC 方式 （委任式访问控制）实现管控的 APP 对系统文件资源的强制性访问控</w:t>
            </w:r>
            <w:r>
              <w:rPr>
                <w:rFonts w:ascii="宋体" w:eastAsia="宋体" w:hAnsi="宋体" w:cs="宋体" w:hint="eastAsia"/>
              </w:rPr>
              <w:t>制</w:t>
            </w:r>
          </w:p>
        </w:tc>
      </w:tr>
      <w:tr w:rsidR="000656C0" w14:paraId="758D6968" w14:textId="77777777" w:rsidTr="000656C0">
        <w:tc>
          <w:tcPr>
            <w:tcW w:w="805" w:type="dxa"/>
            <w:vMerge/>
          </w:tcPr>
          <w:p w14:paraId="0991E9CA" w14:textId="77777777" w:rsidR="000656C0" w:rsidRDefault="000656C0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3DC2A846" w14:textId="6424F0C5" w:rsidR="000656C0" w:rsidRDefault="000656C0" w:rsidP="005605FE">
            <w:pPr>
              <w:rPr>
                <w:rFonts w:hint="eastAsia"/>
              </w:rPr>
            </w:pPr>
            <w:r>
              <w:t>安全日</w:t>
            </w:r>
            <w:r>
              <w:rPr>
                <w:rFonts w:ascii="宋体" w:eastAsia="宋体" w:hAnsi="宋体" w:cs="宋体" w:hint="eastAsia"/>
              </w:rPr>
              <w:t>志</w:t>
            </w:r>
          </w:p>
        </w:tc>
        <w:tc>
          <w:tcPr>
            <w:tcW w:w="5415" w:type="dxa"/>
          </w:tcPr>
          <w:p w14:paraId="6FBE609D" w14:textId="3C0F18BC" w:rsidR="000656C0" w:rsidRDefault="000656C0" w:rsidP="005605FE">
            <w:pPr>
              <w:rPr>
                <w:rFonts w:hint="eastAsia"/>
              </w:rPr>
            </w:pPr>
            <w:r>
              <w:t>采集车机系统的安全风险事件，经过统 一的整合、归类、归档以及加密等处 理，形成安全日志后上传至云平</w:t>
            </w:r>
            <w:r>
              <w:rPr>
                <w:rFonts w:ascii="宋体" w:eastAsia="宋体" w:hAnsi="宋体" w:cs="宋体" w:hint="eastAsia"/>
              </w:rPr>
              <w:t>台</w:t>
            </w:r>
          </w:p>
        </w:tc>
      </w:tr>
      <w:tr w:rsidR="000656C0" w14:paraId="69EDF217" w14:textId="77777777" w:rsidTr="000656C0">
        <w:tc>
          <w:tcPr>
            <w:tcW w:w="805" w:type="dxa"/>
            <w:vMerge/>
          </w:tcPr>
          <w:p w14:paraId="4D11BD15" w14:textId="77777777" w:rsidR="000656C0" w:rsidRDefault="000656C0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3C8FA3AC" w14:textId="0D08467C" w:rsidR="000656C0" w:rsidRDefault="000656C0" w:rsidP="005605FE">
            <w:pPr>
              <w:rPr>
                <w:rFonts w:hint="eastAsia"/>
              </w:rPr>
            </w:pPr>
            <w:r>
              <w:t>内存保</w:t>
            </w:r>
            <w:r>
              <w:rPr>
                <w:rFonts w:ascii="宋体" w:eastAsia="宋体" w:hAnsi="宋体" w:cs="宋体" w:hint="eastAsia"/>
              </w:rPr>
              <w:t>护</w:t>
            </w:r>
          </w:p>
        </w:tc>
        <w:tc>
          <w:tcPr>
            <w:tcW w:w="5415" w:type="dxa"/>
          </w:tcPr>
          <w:p w14:paraId="6D86DD8A" w14:textId="3EB117C8" w:rsidR="000656C0" w:rsidRDefault="000656C0" w:rsidP="005605FE">
            <w:pPr>
              <w:rPr>
                <w:rFonts w:hint="eastAsia"/>
              </w:rPr>
            </w:pPr>
            <w:r>
              <w:t>通过开启 DEP、ASLR 等机制，降低或 阻止缓冲区溢出攻击带来的安全风</w:t>
            </w:r>
            <w:r>
              <w:rPr>
                <w:rFonts w:ascii="宋体" w:eastAsia="宋体" w:hAnsi="宋体" w:cs="宋体" w:hint="eastAsia"/>
              </w:rPr>
              <w:t>险</w:t>
            </w:r>
          </w:p>
        </w:tc>
      </w:tr>
      <w:tr w:rsidR="00777D69" w14:paraId="33304248" w14:textId="77777777" w:rsidTr="000656C0">
        <w:tc>
          <w:tcPr>
            <w:tcW w:w="805" w:type="dxa"/>
            <w:vMerge w:val="restart"/>
          </w:tcPr>
          <w:p w14:paraId="686D390A" w14:textId="26CBA88E" w:rsidR="00777D69" w:rsidRDefault="00777D69" w:rsidP="005605FE">
            <w:pPr>
              <w:rPr>
                <w:rFonts w:hint="eastAsia"/>
              </w:rPr>
            </w:pPr>
            <w:r>
              <w:t>应用安</w:t>
            </w:r>
            <w:r>
              <w:rPr>
                <w:rFonts w:ascii="宋体" w:eastAsia="宋体" w:hAnsi="宋体" w:cs="宋体" w:hint="eastAsia"/>
              </w:rPr>
              <w:t>全</w:t>
            </w:r>
          </w:p>
        </w:tc>
        <w:tc>
          <w:tcPr>
            <w:tcW w:w="2070" w:type="dxa"/>
          </w:tcPr>
          <w:p w14:paraId="413228EC" w14:textId="13C50931" w:rsidR="00777D69" w:rsidRDefault="00777D69" w:rsidP="005605FE">
            <w:pPr>
              <w:rPr>
                <w:rFonts w:hint="eastAsia"/>
              </w:rPr>
            </w:pPr>
            <w:r>
              <w:t>应用加</w:t>
            </w:r>
            <w:r>
              <w:rPr>
                <w:rFonts w:ascii="宋体" w:eastAsia="宋体" w:hAnsi="宋体" w:cs="宋体" w:hint="eastAsia"/>
              </w:rPr>
              <w:t>固</w:t>
            </w:r>
          </w:p>
        </w:tc>
        <w:tc>
          <w:tcPr>
            <w:tcW w:w="5415" w:type="dxa"/>
          </w:tcPr>
          <w:p w14:paraId="3C58BBFA" w14:textId="06491704" w:rsidR="00777D69" w:rsidRDefault="00777D69" w:rsidP="005605FE">
            <w:pPr>
              <w:rPr>
                <w:rFonts w:hint="eastAsia"/>
              </w:rPr>
            </w:pPr>
            <w:r>
              <w:t>基于“内存混淆、动态加解密、虚拟机 保护”三重代码保护技术，对车机 APP 进行加固处</w:t>
            </w:r>
            <w:r>
              <w:rPr>
                <w:rFonts w:ascii="宋体" w:eastAsia="宋体" w:hAnsi="宋体" w:cs="宋体" w:hint="eastAsia"/>
              </w:rPr>
              <w:t>理</w:t>
            </w:r>
          </w:p>
        </w:tc>
      </w:tr>
      <w:tr w:rsidR="00777D69" w14:paraId="5DF2B895" w14:textId="77777777" w:rsidTr="000656C0">
        <w:tc>
          <w:tcPr>
            <w:tcW w:w="805" w:type="dxa"/>
            <w:vMerge/>
          </w:tcPr>
          <w:p w14:paraId="5D6BA38A" w14:textId="77777777" w:rsidR="00777D69" w:rsidRDefault="00777D69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056DC7BE" w14:textId="0CF3E343" w:rsidR="00777D69" w:rsidRDefault="00777D69" w:rsidP="005605FE">
            <w:pPr>
              <w:rPr>
                <w:rFonts w:hint="eastAsia"/>
              </w:rPr>
            </w:pPr>
            <w:r>
              <w:t>授权应用防</w:t>
            </w:r>
            <w:r>
              <w:rPr>
                <w:rFonts w:ascii="宋体" w:eastAsia="宋体" w:hAnsi="宋体" w:cs="宋体" w:hint="eastAsia"/>
              </w:rPr>
              <w:t>护</w:t>
            </w:r>
          </w:p>
        </w:tc>
        <w:tc>
          <w:tcPr>
            <w:tcW w:w="5415" w:type="dxa"/>
          </w:tcPr>
          <w:p w14:paraId="5F9478FF" w14:textId="0F480492" w:rsidR="00777D69" w:rsidRDefault="00777D69" w:rsidP="005605FE">
            <w:pPr>
              <w:rPr>
                <w:rFonts w:hint="eastAsia"/>
              </w:rPr>
            </w:pPr>
            <w:r>
              <w:t xml:space="preserve">基于对 APK 的相关签名信息验签，实 现对系统预装应用以及通过“应用商店 “下载的应用中非授权 APP 安装及运 行的阻断，防止授权应用的卸载及篡 </w:t>
            </w:r>
            <w:r>
              <w:rPr>
                <w:rFonts w:ascii="宋体" w:eastAsia="宋体" w:hAnsi="宋体" w:cs="宋体" w:hint="eastAsia"/>
              </w:rPr>
              <w:t>改</w:t>
            </w:r>
            <w:r>
              <w:rPr>
                <w:rFonts w:ascii="宋体" w:eastAsia="宋体" w:hAnsi="宋体" w:cs="宋体" w:hint="eastAsia"/>
              </w:rPr>
              <w:t>；</w:t>
            </w:r>
            <w:r>
              <w:t>实现方式为“应用商店“通过百度提供 的 API 同步”应用程序路径“信息，获 取应用证书后更新至白名单</w:t>
            </w:r>
            <w:r>
              <w:rPr>
                <w:rFonts w:ascii="宋体" w:eastAsia="宋体" w:hAnsi="宋体" w:cs="宋体" w:hint="eastAsia"/>
              </w:rPr>
              <w:t>中</w:t>
            </w:r>
          </w:p>
        </w:tc>
      </w:tr>
      <w:tr w:rsidR="00777D69" w14:paraId="20EE35DE" w14:textId="77777777" w:rsidTr="000656C0">
        <w:tc>
          <w:tcPr>
            <w:tcW w:w="805" w:type="dxa"/>
            <w:vMerge/>
          </w:tcPr>
          <w:p w14:paraId="1502902C" w14:textId="77777777" w:rsidR="00777D69" w:rsidRDefault="00777D69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1E619BE9" w14:textId="330D303C" w:rsidR="00777D69" w:rsidRDefault="00777D69" w:rsidP="005605FE">
            <w:pPr>
              <w:rPr>
                <w:rFonts w:hint="eastAsia"/>
              </w:rPr>
            </w:pPr>
            <w:r>
              <w:t>应用沙</w:t>
            </w:r>
            <w:r>
              <w:rPr>
                <w:rFonts w:ascii="宋体" w:eastAsia="宋体" w:hAnsi="宋体" w:cs="宋体" w:hint="eastAsia"/>
              </w:rPr>
              <w:t>盒</w:t>
            </w:r>
          </w:p>
        </w:tc>
        <w:tc>
          <w:tcPr>
            <w:tcW w:w="5415" w:type="dxa"/>
          </w:tcPr>
          <w:p w14:paraId="21A70EC4" w14:textId="10CD622E" w:rsidR="00777D69" w:rsidRDefault="00777D69" w:rsidP="005605FE">
            <w:pPr>
              <w:rPr>
                <w:rFonts w:hint="eastAsia"/>
              </w:rPr>
            </w:pPr>
            <w:r>
              <w:t>基于安卓系统自身安全机制，检测并确 保 APP Sandbox 处于开启状</w:t>
            </w:r>
            <w:r>
              <w:rPr>
                <w:rFonts w:ascii="宋体" w:eastAsia="宋体" w:hAnsi="宋体" w:cs="宋体" w:hint="eastAsia"/>
              </w:rPr>
              <w:t>态</w:t>
            </w:r>
          </w:p>
        </w:tc>
      </w:tr>
      <w:tr w:rsidR="00777D69" w14:paraId="626EEF83" w14:textId="77777777" w:rsidTr="000656C0">
        <w:tc>
          <w:tcPr>
            <w:tcW w:w="805" w:type="dxa"/>
            <w:vMerge w:val="restart"/>
          </w:tcPr>
          <w:p w14:paraId="20787792" w14:textId="5FC24374" w:rsidR="00777D69" w:rsidRDefault="00777D69" w:rsidP="005605FE">
            <w:pPr>
              <w:rPr>
                <w:rFonts w:hint="eastAsia"/>
              </w:rPr>
            </w:pPr>
            <w:r>
              <w:rPr>
                <w:rFonts w:hint="eastAsia"/>
              </w:rPr>
              <w:t>数据安全</w:t>
            </w:r>
          </w:p>
        </w:tc>
        <w:tc>
          <w:tcPr>
            <w:tcW w:w="2070" w:type="dxa"/>
          </w:tcPr>
          <w:p w14:paraId="488FCF84" w14:textId="6D785B2E" w:rsidR="00777D69" w:rsidRDefault="00777D69" w:rsidP="005605FE">
            <w:pPr>
              <w:rPr>
                <w:rFonts w:hint="eastAsia"/>
              </w:rPr>
            </w:pPr>
            <w:r>
              <w:t>PKI 证书管</w:t>
            </w:r>
            <w:r>
              <w:rPr>
                <w:rFonts w:ascii="宋体" w:eastAsia="宋体" w:hAnsi="宋体" w:cs="宋体" w:hint="eastAsia"/>
              </w:rPr>
              <w:t>理</w:t>
            </w:r>
          </w:p>
        </w:tc>
        <w:tc>
          <w:tcPr>
            <w:tcW w:w="5415" w:type="dxa"/>
          </w:tcPr>
          <w:p w14:paraId="5018CCA0" w14:textId="7868CF5F" w:rsidR="00777D69" w:rsidRDefault="00777D69" w:rsidP="005605FE">
            <w:pPr>
              <w:rPr>
                <w:rFonts w:hint="eastAsia"/>
              </w:rPr>
            </w:pPr>
            <w:r>
              <w:t>车机端 PKI 证书安全导入、认证鉴权、 可用性检测、在线申请证</w:t>
            </w:r>
            <w:r>
              <w:rPr>
                <w:rFonts w:ascii="宋体" w:eastAsia="宋体" w:hAnsi="宋体" w:cs="宋体" w:hint="eastAsia"/>
              </w:rPr>
              <w:t>书</w:t>
            </w:r>
            <w:r>
              <w:rPr>
                <w:rFonts w:ascii="宋体" w:eastAsia="宋体" w:hAnsi="宋体" w:cs="宋体" w:hint="eastAsia"/>
              </w:rPr>
              <w:t>等</w:t>
            </w:r>
          </w:p>
        </w:tc>
      </w:tr>
      <w:tr w:rsidR="00777D69" w14:paraId="71390820" w14:textId="77777777" w:rsidTr="000656C0">
        <w:tc>
          <w:tcPr>
            <w:tcW w:w="805" w:type="dxa"/>
            <w:vMerge/>
          </w:tcPr>
          <w:p w14:paraId="1A0D8C24" w14:textId="77777777" w:rsidR="00777D69" w:rsidRDefault="00777D69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14C5EF3D" w14:textId="0C315F5D" w:rsidR="00777D69" w:rsidRDefault="00777D69" w:rsidP="005605FE">
            <w:pPr>
              <w:rPr>
                <w:rFonts w:hint="eastAsia"/>
              </w:rPr>
            </w:pPr>
            <w:r>
              <w:t>AES 白盒加密 （加解密库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415" w:type="dxa"/>
          </w:tcPr>
          <w:p w14:paraId="0877A672" w14:textId="4FD0D236" w:rsidR="00777D69" w:rsidRDefault="00777D69" w:rsidP="005605FE">
            <w:pPr>
              <w:rPr>
                <w:rFonts w:hint="eastAsia"/>
              </w:rPr>
            </w:pPr>
            <w:r>
              <w:t>AES 算法软件白盒加密技术，在使用密 钥时内存及本地无明文密钥残留信</w:t>
            </w:r>
            <w:r>
              <w:rPr>
                <w:rFonts w:ascii="宋体" w:eastAsia="宋体" w:hAnsi="宋体" w:cs="宋体" w:hint="eastAsia"/>
              </w:rPr>
              <w:t>息</w:t>
            </w:r>
          </w:p>
        </w:tc>
      </w:tr>
      <w:tr w:rsidR="00777D69" w14:paraId="3D059B2A" w14:textId="77777777" w:rsidTr="000656C0">
        <w:tc>
          <w:tcPr>
            <w:tcW w:w="805" w:type="dxa"/>
            <w:vMerge/>
          </w:tcPr>
          <w:p w14:paraId="0B26690A" w14:textId="77777777" w:rsidR="00777D69" w:rsidRDefault="00777D69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5B9869B7" w14:textId="32F4CB21" w:rsidR="00777D69" w:rsidRDefault="00777D69" w:rsidP="005605FE">
            <w:pPr>
              <w:rPr>
                <w:rFonts w:hint="eastAsia"/>
              </w:rPr>
            </w:pPr>
            <w:r>
              <w:t>TEE （KeyStore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415" w:type="dxa"/>
          </w:tcPr>
          <w:p w14:paraId="011C7D75" w14:textId="7E75B8BC" w:rsidR="00777D69" w:rsidRDefault="00777D69" w:rsidP="005605FE">
            <w:pPr>
              <w:rPr>
                <w:rFonts w:hint="eastAsia"/>
              </w:rPr>
            </w:pPr>
            <w:r>
              <w:t>通过 Andoid TEE 实现准硬件级密钥安 全存储及密码可信运</w:t>
            </w:r>
            <w:r>
              <w:rPr>
                <w:rFonts w:ascii="宋体" w:eastAsia="宋体" w:hAnsi="宋体" w:cs="宋体" w:hint="eastAsia"/>
              </w:rPr>
              <w:t>算</w:t>
            </w:r>
          </w:p>
        </w:tc>
      </w:tr>
      <w:tr w:rsidR="00777D69" w14:paraId="2E391760" w14:textId="77777777" w:rsidTr="000656C0">
        <w:tc>
          <w:tcPr>
            <w:tcW w:w="805" w:type="dxa"/>
            <w:vMerge w:val="restart"/>
          </w:tcPr>
          <w:p w14:paraId="5FF810B2" w14:textId="4B0EEF71" w:rsidR="00777D69" w:rsidRDefault="00777D69" w:rsidP="005605FE">
            <w:pPr>
              <w:rPr>
                <w:rFonts w:hint="eastAsia"/>
              </w:rPr>
            </w:pPr>
            <w:r>
              <w:rPr>
                <w:rFonts w:hint="eastAsia"/>
              </w:rPr>
              <w:t>网络安全</w:t>
            </w:r>
          </w:p>
        </w:tc>
        <w:tc>
          <w:tcPr>
            <w:tcW w:w="2070" w:type="dxa"/>
          </w:tcPr>
          <w:p w14:paraId="4AA57766" w14:textId="04BBE849" w:rsidR="00777D69" w:rsidRDefault="00777D69" w:rsidP="005605FE">
            <w:pPr>
              <w:rPr>
                <w:rFonts w:hint="eastAsia"/>
              </w:rPr>
            </w:pPr>
            <w:r>
              <w:t>应用安全通讯 （中间件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5415" w:type="dxa"/>
          </w:tcPr>
          <w:p w14:paraId="48E2573A" w14:textId="30F79E49" w:rsidR="00777D69" w:rsidRDefault="00777D69" w:rsidP="005605FE">
            <w:pPr>
              <w:rPr>
                <w:rFonts w:hint="eastAsia"/>
              </w:rPr>
            </w:pPr>
            <w:r>
              <w:t>基于 Https 通讯协议，提供本地与云端 的双向认证能</w:t>
            </w:r>
            <w:r>
              <w:rPr>
                <w:rFonts w:ascii="宋体" w:eastAsia="宋体" w:hAnsi="宋体" w:cs="宋体" w:hint="eastAsia"/>
              </w:rPr>
              <w:t>力</w:t>
            </w:r>
          </w:p>
        </w:tc>
      </w:tr>
      <w:tr w:rsidR="00777D69" w14:paraId="2AF22570" w14:textId="77777777" w:rsidTr="000656C0">
        <w:tc>
          <w:tcPr>
            <w:tcW w:w="805" w:type="dxa"/>
            <w:vMerge/>
          </w:tcPr>
          <w:p w14:paraId="5EF9CB55" w14:textId="77777777" w:rsidR="00777D69" w:rsidRDefault="00777D69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2FFA75DD" w14:textId="4563999B" w:rsidR="00777D69" w:rsidRDefault="00777D69" w:rsidP="005605FE">
            <w:pPr>
              <w:rPr>
                <w:rFonts w:hint="eastAsia"/>
              </w:rPr>
            </w:pPr>
            <w:r>
              <w:t>防火</w:t>
            </w:r>
            <w:r>
              <w:rPr>
                <w:rFonts w:ascii="宋体" w:eastAsia="宋体" w:hAnsi="宋体" w:cs="宋体" w:hint="eastAsia"/>
              </w:rPr>
              <w:t>墙</w:t>
            </w:r>
          </w:p>
        </w:tc>
        <w:tc>
          <w:tcPr>
            <w:tcW w:w="5415" w:type="dxa"/>
          </w:tcPr>
          <w:p w14:paraId="36886E09" w14:textId="3963B459" w:rsidR="00777D69" w:rsidRDefault="00777D69" w:rsidP="005605FE">
            <w:pPr>
              <w:rPr>
                <w:rFonts w:hint="eastAsia"/>
              </w:rPr>
            </w:pPr>
            <w:r>
              <w:t>对系统预装应用以及通过“应用商店” 下载应用的流量数据包进行过滤及跟 踪，实现对异常流量的识别、监控及阻 断等；实现方式为“应用商店”通过百 度提供的 API 同步应用信息并更新至白 名</w:t>
            </w: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ascii="宋体" w:eastAsia="宋体" w:hAnsi="宋体" w:cs="宋体" w:hint="eastAsia"/>
              </w:rPr>
              <w:t>中</w:t>
            </w:r>
          </w:p>
        </w:tc>
      </w:tr>
      <w:tr w:rsidR="000656C0" w14:paraId="380FD191" w14:textId="77777777" w:rsidTr="000656C0">
        <w:tc>
          <w:tcPr>
            <w:tcW w:w="805" w:type="dxa"/>
          </w:tcPr>
          <w:p w14:paraId="2B48E98E" w14:textId="77777777" w:rsidR="000656C0" w:rsidRDefault="000656C0" w:rsidP="005605FE"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 w14:paraId="2734A575" w14:textId="77777777" w:rsidR="000656C0" w:rsidRDefault="000656C0" w:rsidP="005605FE">
            <w:pPr>
              <w:rPr>
                <w:rFonts w:hint="eastAsia"/>
              </w:rPr>
            </w:pPr>
          </w:p>
        </w:tc>
        <w:tc>
          <w:tcPr>
            <w:tcW w:w="5415" w:type="dxa"/>
          </w:tcPr>
          <w:p w14:paraId="29BC4E2D" w14:textId="77777777" w:rsidR="000656C0" w:rsidRDefault="000656C0" w:rsidP="005605FE">
            <w:pPr>
              <w:rPr>
                <w:rFonts w:hint="eastAsia"/>
              </w:rPr>
            </w:pPr>
          </w:p>
        </w:tc>
      </w:tr>
    </w:tbl>
    <w:p w14:paraId="40BEE641" w14:textId="2F556BB4" w:rsidR="005019F4" w:rsidRDefault="005019F4" w:rsidP="005605FE">
      <w:pPr>
        <w:rPr>
          <w:rFonts w:hint="eastAsia"/>
        </w:rPr>
      </w:pPr>
    </w:p>
    <w:p w14:paraId="09B952CA" w14:textId="74A52778" w:rsidR="005605FE" w:rsidRDefault="005605FE" w:rsidP="005605FE"/>
    <w:p w14:paraId="7EE821EC" w14:textId="3F58B40F" w:rsidR="005605FE" w:rsidRDefault="005605FE" w:rsidP="005605FE"/>
    <w:p w14:paraId="49006A8E" w14:textId="28892B5B" w:rsidR="005605FE" w:rsidRDefault="005605FE" w:rsidP="005605FE"/>
    <w:p w14:paraId="31510BDD" w14:textId="77777777" w:rsidR="005605FE" w:rsidRPr="005019F4" w:rsidRDefault="005605FE" w:rsidP="005605FE">
      <w:pPr>
        <w:rPr>
          <w:rFonts w:hint="eastAsia"/>
        </w:rPr>
      </w:pPr>
    </w:p>
    <w:p w14:paraId="03405A63" w14:textId="30C469A8" w:rsidR="00D542AF" w:rsidRDefault="00D542AF" w:rsidP="00914B76">
      <w:pPr>
        <w:pStyle w:val="Heading1"/>
        <w:numPr>
          <w:ilvl w:val="1"/>
          <w:numId w:val="1"/>
        </w:numPr>
        <w:ind w:left="1260" w:hanging="420"/>
        <w:rPr>
          <w:rFonts w:ascii="宋体" w:eastAsia="宋体" w:hAnsi="宋体" w:cs="宋体"/>
        </w:rPr>
      </w:pPr>
      <w:bookmarkStart w:id="43" w:name="_Toc105499013"/>
      <w:r>
        <w:rPr>
          <w:rFonts w:hint="eastAsia"/>
        </w:rPr>
        <w:t>安</w:t>
      </w:r>
      <w:r>
        <w:t>全防护检测服</w:t>
      </w:r>
      <w:r>
        <w:rPr>
          <w:rFonts w:ascii="宋体" w:eastAsia="宋体" w:hAnsi="宋体" w:cs="宋体" w:hint="eastAsia"/>
        </w:rPr>
        <w:t>务</w:t>
      </w:r>
      <w:bookmarkEnd w:id="43"/>
    </w:p>
    <w:p w14:paraId="7A16323C" w14:textId="4246746E" w:rsidR="00524B2D" w:rsidRDefault="00524B2D" w:rsidP="00524B2D"/>
    <w:p w14:paraId="23ED7BE6" w14:textId="41ABBB5F" w:rsidR="00524B2D" w:rsidRDefault="00524B2D" w:rsidP="00524B2D">
      <w:pPr>
        <w:rPr>
          <w:rFonts w:ascii="宋体" w:eastAsia="宋体" w:hAnsi="宋体" w:cs="宋体"/>
        </w:rPr>
      </w:pPr>
      <w:r>
        <w:t>安全防护检测服务仅针对检测项提供检测结果，本文档不涉及具体检测过 程及结果的说明。具体如下</w:t>
      </w:r>
      <w:r>
        <w:rPr>
          <w:rFonts w:ascii="宋体" w:eastAsia="宋体" w:hAnsi="宋体" w:cs="宋体" w:hint="eastAsia"/>
        </w:rPr>
        <w:t>：</w:t>
      </w:r>
    </w:p>
    <w:p w14:paraId="74400041" w14:textId="5656A829" w:rsidR="00524B2D" w:rsidRDefault="00524B2D" w:rsidP="00524B2D">
      <w:pPr>
        <w:rPr>
          <w:rFonts w:ascii="宋体" w:eastAsia="宋体" w:hAnsi="宋体" w:cs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150"/>
        <w:gridCol w:w="4335"/>
      </w:tblGrid>
      <w:tr w:rsidR="00524B2D" w14:paraId="4A680BE7" w14:textId="77777777" w:rsidTr="00777D69">
        <w:tc>
          <w:tcPr>
            <w:tcW w:w="805" w:type="dxa"/>
          </w:tcPr>
          <w:p w14:paraId="555DAE06" w14:textId="482B5343" w:rsidR="00524B2D" w:rsidRDefault="00777D69" w:rsidP="00524B2D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3150" w:type="dxa"/>
          </w:tcPr>
          <w:p w14:paraId="05E9EC5B" w14:textId="622DA93C" w:rsidR="00524B2D" w:rsidRDefault="00777D69" w:rsidP="00524B2D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4335" w:type="dxa"/>
          </w:tcPr>
          <w:p w14:paraId="7A1D202B" w14:textId="7A4B73B4" w:rsidR="00524B2D" w:rsidRDefault="00777D69" w:rsidP="00524B2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155BC" w14:paraId="1EB44AE3" w14:textId="77777777" w:rsidTr="00777D69">
        <w:tc>
          <w:tcPr>
            <w:tcW w:w="805" w:type="dxa"/>
            <w:vMerge w:val="restart"/>
          </w:tcPr>
          <w:p w14:paraId="149D878B" w14:textId="2EFDE379" w:rsidR="001155BC" w:rsidRDefault="001155BC" w:rsidP="00524B2D">
            <w:pPr>
              <w:rPr>
                <w:rFonts w:hint="eastAsia"/>
              </w:rPr>
            </w:pPr>
            <w:r>
              <w:rPr>
                <w:rFonts w:hint="eastAsia"/>
              </w:rPr>
              <w:t>安全防护检测</w:t>
            </w:r>
          </w:p>
        </w:tc>
        <w:tc>
          <w:tcPr>
            <w:tcW w:w="3150" w:type="dxa"/>
          </w:tcPr>
          <w:p w14:paraId="7A65A52D" w14:textId="7C686440" w:rsidR="001155BC" w:rsidRDefault="001155BC" w:rsidP="00524B2D">
            <w:pPr>
              <w:rPr>
                <w:rFonts w:hint="eastAsia"/>
              </w:rPr>
            </w:pPr>
            <w:r>
              <w:t>开源库 CVE</w:t>
            </w:r>
          </w:p>
        </w:tc>
        <w:tc>
          <w:tcPr>
            <w:tcW w:w="4335" w:type="dxa"/>
          </w:tcPr>
          <w:p w14:paraId="287EACB4" w14:textId="71144747" w:rsidR="001155BC" w:rsidRDefault="001155BC" w:rsidP="00524B2D">
            <w:pPr>
              <w:rPr>
                <w:rFonts w:hint="eastAsia"/>
              </w:rPr>
            </w:pPr>
            <w:r>
              <w:t>提供基于 CVE 对 APP 的 SOP 版本使用的第三方 SDK，进行漏洞扫描及修复服</w:t>
            </w:r>
            <w:r>
              <w:rPr>
                <w:rFonts w:ascii="宋体" w:eastAsia="宋体" w:hAnsi="宋体" w:cs="宋体" w:hint="eastAsia"/>
              </w:rPr>
              <w:t>务</w:t>
            </w:r>
          </w:p>
        </w:tc>
      </w:tr>
      <w:tr w:rsidR="001155BC" w14:paraId="49D8EF77" w14:textId="77777777" w:rsidTr="00777D69">
        <w:tc>
          <w:tcPr>
            <w:tcW w:w="805" w:type="dxa"/>
            <w:vMerge/>
          </w:tcPr>
          <w:p w14:paraId="05A9A39C" w14:textId="77777777" w:rsidR="001155BC" w:rsidRDefault="001155BC" w:rsidP="00524B2D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14:paraId="57F6538A" w14:textId="4BB60EEA" w:rsidR="001155BC" w:rsidRDefault="001155BC" w:rsidP="00524B2D">
            <w:pPr>
              <w:rPr>
                <w:rFonts w:hint="eastAsia"/>
              </w:rPr>
            </w:pPr>
            <w:r>
              <w:t>静态代码检</w:t>
            </w:r>
            <w:r>
              <w:rPr>
                <w:rFonts w:ascii="宋体" w:eastAsia="宋体" w:hAnsi="宋体" w:cs="宋体" w:hint="eastAsia"/>
              </w:rPr>
              <w:t>测</w:t>
            </w:r>
          </w:p>
        </w:tc>
        <w:tc>
          <w:tcPr>
            <w:tcW w:w="4335" w:type="dxa"/>
          </w:tcPr>
          <w:p w14:paraId="1FEFB3FF" w14:textId="69D067A5" w:rsidR="001155BC" w:rsidRDefault="001155BC" w:rsidP="00524B2D">
            <w:pPr>
              <w:rPr>
                <w:rFonts w:hint="eastAsia"/>
              </w:rPr>
            </w:pPr>
            <w:r>
              <w:t>提供针对 APP 代码是否遵循</w:t>
            </w:r>
            <w:r>
              <w:rPr>
                <w:rFonts w:hint="eastAsia"/>
              </w:rPr>
              <w:t xml:space="preserve"> 软件</w:t>
            </w:r>
            <w:r>
              <w:t>编码规则</w:t>
            </w:r>
            <w:r>
              <w:rPr>
                <w:rFonts w:hint="eastAsia"/>
              </w:rPr>
              <w:t xml:space="preserve">范 </w:t>
            </w:r>
            <w:r>
              <w:t>的检测服</w:t>
            </w:r>
            <w:r>
              <w:rPr>
                <w:rFonts w:ascii="宋体" w:eastAsia="宋体" w:hAnsi="宋体" w:cs="宋体" w:hint="eastAsia"/>
              </w:rPr>
              <w:t>务</w:t>
            </w:r>
          </w:p>
        </w:tc>
      </w:tr>
      <w:tr w:rsidR="001155BC" w14:paraId="0BC15069" w14:textId="77777777" w:rsidTr="00777D69">
        <w:tc>
          <w:tcPr>
            <w:tcW w:w="805" w:type="dxa"/>
            <w:vMerge/>
          </w:tcPr>
          <w:p w14:paraId="22677A0E" w14:textId="77777777" w:rsidR="001155BC" w:rsidRDefault="001155BC" w:rsidP="00524B2D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14:paraId="76C22C0C" w14:textId="182ACB22" w:rsidR="001155BC" w:rsidRDefault="001155BC" w:rsidP="00524B2D">
            <w:pPr>
              <w:rPr>
                <w:rFonts w:hint="eastAsia"/>
              </w:rPr>
            </w:pPr>
            <w:r>
              <w:t>威胁建模分析 （Threat modeling</w:t>
            </w:r>
            <w:r>
              <w:rPr>
                <w:rFonts w:hint="eastAsia"/>
              </w:rPr>
              <w:t>）</w:t>
            </w:r>
          </w:p>
        </w:tc>
        <w:tc>
          <w:tcPr>
            <w:tcW w:w="4335" w:type="dxa"/>
          </w:tcPr>
          <w:p w14:paraId="1220B4B5" w14:textId="28FC4F06" w:rsidR="001155BC" w:rsidRDefault="001155BC" w:rsidP="00524B2D">
            <w:pPr>
              <w:rPr>
                <w:rFonts w:hint="eastAsia"/>
              </w:rPr>
            </w:pPr>
            <w:r>
              <w:t>提供基于 stride 威胁建模，识别车机系统的安全 威胁的服</w:t>
            </w:r>
            <w:r>
              <w:rPr>
                <w:rFonts w:ascii="宋体" w:eastAsia="宋体" w:hAnsi="宋体" w:cs="宋体" w:hint="eastAsia"/>
              </w:rPr>
              <w:t>务</w:t>
            </w:r>
          </w:p>
        </w:tc>
      </w:tr>
      <w:tr w:rsidR="001155BC" w14:paraId="3645CED9" w14:textId="77777777" w:rsidTr="00777D69">
        <w:tc>
          <w:tcPr>
            <w:tcW w:w="805" w:type="dxa"/>
            <w:vMerge/>
          </w:tcPr>
          <w:p w14:paraId="123678A8" w14:textId="77777777" w:rsidR="001155BC" w:rsidRDefault="001155BC" w:rsidP="00524B2D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14:paraId="4EBF7476" w14:textId="01CC10C1" w:rsidR="001155BC" w:rsidRDefault="001155BC" w:rsidP="00524B2D">
            <w:pPr>
              <w:rPr>
                <w:rFonts w:hint="eastAsia"/>
              </w:rPr>
            </w:pPr>
            <w:r>
              <w:t>渗透测试 （Penetration test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4335" w:type="dxa"/>
          </w:tcPr>
          <w:p w14:paraId="21E3ABE2" w14:textId="11A0D4C7" w:rsidR="001155BC" w:rsidRDefault="001155BC" w:rsidP="00524B2D">
            <w:pPr>
              <w:rPr>
                <w:rFonts w:hint="eastAsia"/>
              </w:rPr>
            </w:pPr>
            <w:r>
              <w:t>通过黑盒+白盒测试，完成对车机系统的渗透测</w:t>
            </w:r>
            <w:r>
              <w:rPr>
                <w:rFonts w:ascii="宋体" w:eastAsia="宋体" w:hAnsi="宋体" w:cs="宋体" w:hint="eastAsia"/>
              </w:rPr>
              <w:t>试</w:t>
            </w:r>
          </w:p>
        </w:tc>
      </w:tr>
      <w:tr w:rsidR="00524B2D" w14:paraId="2B98E49A" w14:textId="77777777" w:rsidTr="00777D69">
        <w:tc>
          <w:tcPr>
            <w:tcW w:w="805" w:type="dxa"/>
          </w:tcPr>
          <w:p w14:paraId="2F1D3B31" w14:textId="77777777" w:rsidR="00524B2D" w:rsidRDefault="00524B2D" w:rsidP="00524B2D">
            <w:pPr>
              <w:rPr>
                <w:rFonts w:hint="eastAsia"/>
              </w:rPr>
            </w:pPr>
          </w:p>
        </w:tc>
        <w:tc>
          <w:tcPr>
            <w:tcW w:w="3150" w:type="dxa"/>
          </w:tcPr>
          <w:p w14:paraId="0F7490E8" w14:textId="77777777" w:rsidR="00524B2D" w:rsidRDefault="00524B2D" w:rsidP="00524B2D">
            <w:pPr>
              <w:rPr>
                <w:rFonts w:hint="eastAsia"/>
              </w:rPr>
            </w:pPr>
          </w:p>
        </w:tc>
        <w:tc>
          <w:tcPr>
            <w:tcW w:w="4335" w:type="dxa"/>
          </w:tcPr>
          <w:p w14:paraId="05E7E06A" w14:textId="77777777" w:rsidR="00524B2D" w:rsidRDefault="00524B2D" w:rsidP="00524B2D">
            <w:pPr>
              <w:rPr>
                <w:rFonts w:hint="eastAsia"/>
              </w:rPr>
            </w:pPr>
          </w:p>
        </w:tc>
      </w:tr>
    </w:tbl>
    <w:p w14:paraId="557E121F" w14:textId="77777777" w:rsidR="00524B2D" w:rsidRPr="00524B2D" w:rsidRDefault="00524B2D" w:rsidP="00524B2D">
      <w:pPr>
        <w:rPr>
          <w:rFonts w:hint="eastAsia"/>
        </w:rPr>
      </w:pPr>
    </w:p>
    <w:p w14:paraId="264134F1" w14:textId="0D5DA3F2" w:rsidR="005F55CD" w:rsidRDefault="005F55CD" w:rsidP="00914B76">
      <w:pPr>
        <w:pStyle w:val="Heading1"/>
        <w:numPr>
          <w:ilvl w:val="1"/>
          <w:numId w:val="1"/>
        </w:numPr>
        <w:ind w:left="1260" w:hanging="420"/>
      </w:pPr>
      <w:bookmarkStart w:id="44" w:name="_Toc105499014"/>
      <w:r>
        <w:rPr>
          <w:rFonts w:hint="eastAsia"/>
        </w:rPr>
        <w:t>埋点需求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4693"/>
      </w:tblGrid>
      <w:tr w:rsidR="005605FE" w:rsidRPr="005605FE" w14:paraId="0AB8E7AF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3BE57237" w14:textId="77777777" w:rsidR="005605FE" w:rsidRPr="005605FE" w:rsidRDefault="005605FE" w:rsidP="005605FE">
            <w:r w:rsidRPr="005605FE">
              <w:t>埋点</w:t>
            </w:r>
          </w:p>
        </w:tc>
        <w:tc>
          <w:tcPr>
            <w:tcW w:w="7000" w:type="dxa"/>
            <w:noWrap/>
            <w:hideMark/>
          </w:tcPr>
          <w:p w14:paraId="6C5B6EDC" w14:textId="77777777" w:rsidR="005605FE" w:rsidRPr="005605FE" w:rsidRDefault="005605FE">
            <w:r w:rsidRPr="005605FE">
              <w:t>说明</w:t>
            </w:r>
          </w:p>
        </w:tc>
      </w:tr>
      <w:tr w:rsidR="005605FE" w:rsidRPr="005605FE" w14:paraId="1CD65AAE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729CDE7E" w14:textId="77777777" w:rsidR="005605FE" w:rsidRPr="005605FE" w:rsidRDefault="005605FE">
            <w:r w:rsidRPr="005605FE">
              <w:t xml:space="preserve">进入“隐私”页 </w:t>
            </w:r>
          </w:p>
        </w:tc>
        <w:tc>
          <w:tcPr>
            <w:tcW w:w="7000" w:type="dxa"/>
            <w:noWrap/>
            <w:hideMark/>
          </w:tcPr>
          <w:p w14:paraId="07107147" w14:textId="77777777" w:rsidR="005605FE" w:rsidRPr="005605FE" w:rsidRDefault="005605FE">
            <w:r w:rsidRPr="005605FE">
              <w:t> </w:t>
            </w:r>
          </w:p>
        </w:tc>
      </w:tr>
      <w:tr w:rsidR="005605FE" w:rsidRPr="005605FE" w14:paraId="1F69FEFF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66618D4A" w14:textId="77777777" w:rsidR="005605FE" w:rsidRPr="005605FE" w:rsidRDefault="005605FE">
            <w:r w:rsidRPr="005605FE">
              <w:t xml:space="preserve">进入“应用首页” </w:t>
            </w:r>
          </w:p>
        </w:tc>
        <w:tc>
          <w:tcPr>
            <w:tcW w:w="7000" w:type="dxa"/>
            <w:noWrap/>
            <w:hideMark/>
          </w:tcPr>
          <w:p w14:paraId="4776460B" w14:textId="77777777" w:rsidR="005605FE" w:rsidRPr="005605FE" w:rsidRDefault="005605FE">
            <w:r w:rsidRPr="005605FE">
              <w:t> </w:t>
            </w:r>
          </w:p>
        </w:tc>
      </w:tr>
      <w:tr w:rsidR="005605FE" w:rsidRPr="005605FE" w14:paraId="37B3CF37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40683ECC" w14:textId="77777777" w:rsidR="005605FE" w:rsidRPr="005605FE" w:rsidRDefault="005605FE">
            <w:r w:rsidRPr="005605FE">
              <w:t>进入“应用首页” 3 “应用首页”停留时长</w:t>
            </w:r>
          </w:p>
        </w:tc>
        <w:tc>
          <w:tcPr>
            <w:tcW w:w="7000" w:type="dxa"/>
            <w:noWrap/>
            <w:hideMark/>
          </w:tcPr>
          <w:p w14:paraId="7A3E00DB" w14:textId="77777777" w:rsidR="005605FE" w:rsidRPr="005605FE" w:rsidRDefault="005605FE">
            <w:r w:rsidRPr="005605FE">
              <w:t>记录进入及离开当前页面的系统时间，离 开当前页面时上传埋点事件</w:t>
            </w:r>
          </w:p>
        </w:tc>
      </w:tr>
      <w:tr w:rsidR="005605FE" w:rsidRPr="005605FE" w14:paraId="6E6D6F67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08213BFD" w14:textId="77777777" w:rsidR="005605FE" w:rsidRPr="005605FE" w:rsidRDefault="005605FE">
            <w:r w:rsidRPr="005605FE">
              <w:t>系统优化时长</w:t>
            </w:r>
          </w:p>
        </w:tc>
        <w:tc>
          <w:tcPr>
            <w:tcW w:w="7000" w:type="dxa"/>
            <w:hideMark/>
          </w:tcPr>
          <w:p w14:paraId="7E070590" w14:textId="77777777" w:rsidR="005605FE" w:rsidRPr="005605FE" w:rsidRDefault="005605FE">
            <w:r w:rsidRPr="005605FE">
              <w:t>记录本次系统优化的时长，优化完成时上传埋点事件</w:t>
            </w:r>
          </w:p>
        </w:tc>
      </w:tr>
      <w:tr w:rsidR="005605FE" w:rsidRPr="005605FE" w14:paraId="730DFBC7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7757B9A0" w14:textId="77777777" w:rsidR="005605FE" w:rsidRPr="005605FE" w:rsidRDefault="005605FE">
            <w:r w:rsidRPr="005605FE">
              <w:t>系统优化清理数据</w:t>
            </w:r>
          </w:p>
        </w:tc>
        <w:tc>
          <w:tcPr>
            <w:tcW w:w="7000" w:type="dxa"/>
            <w:noWrap/>
            <w:hideMark/>
          </w:tcPr>
          <w:p w14:paraId="7B792F06" w14:textId="77777777" w:rsidR="005605FE" w:rsidRPr="005605FE" w:rsidRDefault="005605FE">
            <w:r w:rsidRPr="005605FE">
              <w:t>记录系统优化本次清理的各项数据大小</w:t>
            </w:r>
          </w:p>
        </w:tc>
      </w:tr>
      <w:tr w:rsidR="005605FE" w:rsidRPr="005605FE" w14:paraId="7BE0FAD6" w14:textId="77777777" w:rsidTr="005605FE">
        <w:trPr>
          <w:trHeight w:val="600"/>
        </w:trPr>
        <w:tc>
          <w:tcPr>
            <w:tcW w:w="5338" w:type="dxa"/>
            <w:hideMark/>
          </w:tcPr>
          <w:p w14:paraId="7A80F235" w14:textId="77777777" w:rsidR="005605FE" w:rsidRPr="005605FE" w:rsidRDefault="005605FE">
            <w:r w:rsidRPr="005605FE">
              <w:t>一键优化执行结果（快</w:t>
            </w:r>
            <w:r w:rsidRPr="005605FE">
              <w:br/>
              <w:t>速优化页）</w:t>
            </w:r>
          </w:p>
        </w:tc>
        <w:tc>
          <w:tcPr>
            <w:tcW w:w="7000" w:type="dxa"/>
            <w:noWrap/>
            <w:hideMark/>
          </w:tcPr>
          <w:p w14:paraId="3FD8D144" w14:textId="77777777" w:rsidR="005605FE" w:rsidRPr="005605FE" w:rsidRDefault="005605FE">
            <w:r w:rsidRPr="005605FE">
              <w:t>记录快速优化的执行状态，返回优化结果 时上传埋点事件</w:t>
            </w:r>
          </w:p>
        </w:tc>
      </w:tr>
      <w:tr w:rsidR="005605FE" w:rsidRPr="005605FE" w14:paraId="1FAB31FB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0103DB7B" w14:textId="77777777" w:rsidR="005605FE" w:rsidRPr="005605FE" w:rsidRDefault="005605FE">
            <w:r w:rsidRPr="005605FE">
              <w:t>点击“一键优化”按钮 （快速优化页）</w:t>
            </w:r>
          </w:p>
        </w:tc>
        <w:tc>
          <w:tcPr>
            <w:tcW w:w="7000" w:type="dxa"/>
            <w:noWrap/>
            <w:hideMark/>
          </w:tcPr>
          <w:p w14:paraId="0C07BB5A" w14:textId="77777777" w:rsidR="005605FE" w:rsidRPr="005605FE" w:rsidRDefault="005605FE">
            <w:r w:rsidRPr="005605FE">
              <w:t> </w:t>
            </w:r>
          </w:p>
        </w:tc>
      </w:tr>
      <w:tr w:rsidR="005605FE" w:rsidRPr="005605FE" w14:paraId="412E5892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05A937B3" w14:textId="77777777" w:rsidR="005605FE" w:rsidRPr="005605FE" w:rsidRDefault="005605FE">
            <w:r w:rsidRPr="005605FE">
              <w:t>历史操作记录（快速优 化页）</w:t>
            </w:r>
          </w:p>
        </w:tc>
        <w:tc>
          <w:tcPr>
            <w:tcW w:w="7000" w:type="dxa"/>
            <w:noWrap/>
            <w:hideMark/>
          </w:tcPr>
          <w:p w14:paraId="47CA9120" w14:textId="77777777" w:rsidR="005605FE" w:rsidRPr="005605FE" w:rsidRDefault="005605FE">
            <w:r w:rsidRPr="005605FE">
              <w:t>记录页面是否展示历史记录的参数，页面 无历史记录时上传埋点事件</w:t>
            </w:r>
          </w:p>
        </w:tc>
      </w:tr>
      <w:tr w:rsidR="005605FE" w:rsidRPr="005605FE" w14:paraId="5C858D65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2A08B667" w14:textId="77777777" w:rsidR="005605FE" w:rsidRPr="005605FE" w:rsidRDefault="005605FE">
            <w:r w:rsidRPr="005605FE">
              <w:t>点击“定位”按钮（隐 私页）</w:t>
            </w:r>
          </w:p>
        </w:tc>
        <w:tc>
          <w:tcPr>
            <w:tcW w:w="7000" w:type="dxa"/>
            <w:noWrap/>
            <w:hideMark/>
          </w:tcPr>
          <w:p w14:paraId="2B4A4D55" w14:textId="77777777" w:rsidR="005605FE" w:rsidRPr="005605FE" w:rsidRDefault="005605FE">
            <w:r w:rsidRPr="005605FE">
              <w:t> </w:t>
            </w:r>
          </w:p>
        </w:tc>
      </w:tr>
      <w:tr w:rsidR="005605FE" w:rsidRPr="005605FE" w14:paraId="2B7B13E9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0A8E3B87" w14:textId="77777777" w:rsidR="005605FE" w:rsidRPr="005605FE" w:rsidRDefault="005605FE">
            <w:r w:rsidRPr="005605FE">
              <w:t>点击“麦克风”按钮 （隐私页）</w:t>
            </w:r>
          </w:p>
        </w:tc>
        <w:tc>
          <w:tcPr>
            <w:tcW w:w="7000" w:type="dxa"/>
            <w:noWrap/>
            <w:hideMark/>
          </w:tcPr>
          <w:p w14:paraId="0D8E69BC" w14:textId="77777777" w:rsidR="005605FE" w:rsidRPr="005605FE" w:rsidRDefault="005605FE">
            <w:r w:rsidRPr="005605FE">
              <w:t> </w:t>
            </w:r>
          </w:p>
        </w:tc>
      </w:tr>
      <w:tr w:rsidR="005605FE" w:rsidRPr="005605FE" w14:paraId="1CB84C6E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2BB7977B" w14:textId="77777777" w:rsidR="005605FE" w:rsidRPr="005605FE" w:rsidRDefault="005605FE">
            <w:r w:rsidRPr="005605FE">
              <w:t>“隐私”页停留时长</w:t>
            </w:r>
          </w:p>
        </w:tc>
        <w:tc>
          <w:tcPr>
            <w:tcW w:w="7000" w:type="dxa"/>
            <w:hideMark/>
          </w:tcPr>
          <w:p w14:paraId="3D3B0840" w14:textId="77777777" w:rsidR="005605FE" w:rsidRPr="005605FE" w:rsidRDefault="005605FE">
            <w:r w:rsidRPr="005605FE">
              <w:t>记录进入及离开当前页面的系统时间，离开当前页面时上传埋点事件</w:t>
            </w:r>
          </w:p>
        </w:tc>
      </w:tr>
      <w:tr w:rsidR="005605FE" w:rsidRPr="005605FE" w14:paraId="3FF4FEC8" w14:textId="77777777" w:rsidTr="005605FE">
        <w:trPr>
          <w:trHeight w:val="300"/>
        </w:trPr>
        <w:tc>
          <w:tcPr>
            <w:tcW w:w="5338" w:type="dxa"/>
            <w:noWrap/>
            <w:hideMark/>
          </w:tcPr>
          <w:p w14:paraId="6558CEE2" w14:textId="77777777" w:rsidR="005605FE" w:rsidRPr="005605FE" w:rsidRDefault="005605FE">
            <w:r w:rsidRPr="005605FE">
              <w:t>点击“开启权限”按钮 （“未开启共享车</w:t>
            </w:r>
            <w:r w:rsidRPr="005605FE">
              <w:lastRenderedPageBreak/>
              <w:t>辆位 置”对话框）</w:t>
            </w:r>
          </w:p>
        </w:tc>
        <w:tc>
          <w:tcPr>
            <w:tcW w:w="7000" w:type="dxa"/>
            <w:noWrap/>
            <w:hideMark/>
          </w:tcPr>
          <w:p w14:paraId="1B05936A" w14:textId="77777777" w:rsidR="005605FE" w:rsidRPr="005605FE" w:rsidRDefault="005605FE">
            <w:r w:rsidRPr="005605FE">
              <w:lastRenderedPageBreak/>
              <w:t> </w:t>
            </w:r>
          </w:p>
        </w:tc>
      </w:tr>
    </w:tbl>
    <w:p w14:paraId="5C67374E" w14:textId="77777777" w:rsidR="005605FE" w:rsidRPr="005605FE" w:rsidRDefault="005605FE" w:rsidP="005605FE"/>
    <w:p w14:paraId="7E03EF03" w14:textId="4C8185CC" w:rsidR="00B00A7A" w:rsidRDefault="00B00A7A" w:rsidP="00B00A7A">
      <w:pPr>
        <w:rPr>
          <w:b/>
          <w:bCs/>
        </w:rPr>
      </w:pPr>
    </w:p>
    <w:p w14:paraId="4B609095" w14:textId="481BC1A4" w:rsidR="00B00A7A" w:rsidRDefault="00B00A7A" w:rsidP="00B00A7A">
      <w:pPr>
        <w:rPr>
          <w:b/>
          <w:bCs/>
        </w:rPr>
      </w:pPr>
    </w:p>
    <w:p w14:paraId="6BE07FDA" w14:textId="77777777" w:rsidR="004423BE" w:rsidRDefault="004423BE" w:rsidP="00B00A7A">
      <w:pPr>
        <w:rPr>
          <w:b/>
          <w:bCs/>
        </w:rPr>
      </w:pPr>
    </w:p>
    <w:p w14:paraId="7684E542" w14:textId="635BFDF3" w:rsidR="00B00A7A" w:rsidRPr="00B00A7A" w:rsidRDefault="00B00A7A" w:rsidP="00B00A7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873D2F6" w14:textId="610049D2" w:rsidR="00B00A7A" w:rsidRPr="00B00A7A" w:rsidRDefault="00B00A7A" w:rsidP="00B00A7A"/>
    <w:p w14:paraId="50E52DBA" w14:textId="2498130A" w:rsidR="004340ED" w:rsidRPr="00584445" w:rsidRDefault="009C310A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45" w:name="_Toc105499015"/>
      <w:r>
        <w:rPr>
          <w:rFonts w:ascii="微软雅黑" w:eastAsia="微软雅黑" w:hAnsi="微软雅黑"/>
          <w:sz w:val="32"/>
          <w:szCs w:val="32"/>
        </w:rPr>
        <w:t>Go-to-Market</w:t>
      </w:r>
      <w:r w:rsidR="004340ED" w:rsidRPr="00584445">
        <w:rPr>
          <w:rFonts w:ascii="微软雅黑" w:eastAsia="微软雅黑" w:hAnsi="微软雅黑"/>
          <w:sz w:val="32"/>
          <w:szCs w:val="32"/>
        </w:rPr>
        <w:t xml:space="preserve"> </w:t>
      </w:r>
      <w:r w:rsidR="004340ED" w:rsidRPr="00584445">
        <w:rPr>
          <w:rFonts w:ascii="微软雅黑" w:eastAsia="微软雅黑" w:hAnsi="微软雅黑" w:hint="eastAsia"/>
          <w:sz w:val="32"/>
          <w:szCs w:val="32"/>
        </w:rPr>
        <w:t>Requirements上线需求</w:t>
      </w:r>
      <w:bookmarkEnd w:id="45"/>
    </w:p>
    <w:p w14:paraId="2B6D5759" w14:textId="536BC8A1" w:rsidR="005F7074" w:rsidRPr="00B00A7A" w:rsidRDefault="005F55CD" w:rsidP="00EA24FA">
      <w:pPr>
        <w:rPr>
          <w:rFonts w:cs="Arial"/>
        </w:rPr>
      </w:pPr>
      <w:r>
        <w:rPr>
          <w:rFonts w:cs="Arial" w:hint="eastAsia"/>
        </w:rPr>
        <w:t>SYNC</w:t>
      </w:r>
      <w:r>
        <w:rPr>
          <w:rFonts w:cs="Arial"/>
        </w:rPr>
        <w:t xml:space="preserve">+4.0 </w:t>
      </w:r>
      <w:r>
        <w:rPr>
          <w:rFonts w:cs="Arial" w:hint="eastAsia"/>
        </w:rPr>
        <w:t>上线时间</w:t>
      </w:r>
    </w:p>
    <w:p w14:paraId="501ACA2C" w14:textId="77777777" w:rsidR="007974AC" w:rsidRPr="00584445" w:rsidRDefault="007974AC" w:rsidP="007974AC">
      <w:pPr>
        <w:widowControl/>
        <w:jc w:val="left"/>
        <w:rPr>
          <w:rFonts w:ascii="微软雅黑" w:eastAsia="微软雅黑" w:hAnsi="微软雅黑" w:cs="Arial"/>
        </w:rPr>
      </w:pPr>
      <w:r w:rsidRPr="00584445">
        <w:rPr>
          <w:rFonts w:ascii="微软雅黑" w:eastAsia="微软雅黑" w:hAnsi="微软雅黑" w:cs="Arial"/>
        </w:rPr>
        <w:br w:type="page"/>
      </w:r>
    </w:p>
    <w:p w14:paraId="2ECAE429" w14:textId="50882871" w:rsidR="004340ED" w:rsidRDefault="004340ED" w:rsidP="00914B76">
      <w:pPr>
        <w:pStyle w:val="Heading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46" w:name="_Toc105499016"/>
      <w:r w:rsidRPr="00584445">
        <w:rPr>
          <w:rFonts w:ascii="微软雅黑" w:eastAsia="微软雅黑" w:hAnsi="微软雅黑" w:hint="eastAsia"/>
          <w:sz w:val="32"/>
          <w:szCs w:val="32"/>
        </w:rPr>
        <w:lastRenderedPageBreak/>
        <w:t>Operation</w:t>
      </w:r>
      <w:r w:rsidRPr="00584445">
        <w:rPr>
          <w:rFonts w:ascii="微软雅黑" w:eastAsia="微软雅黑" w:hAnsi="微软雅黑"/>
          <w:sz w:val="32"/>
          <w:szCs w:val="32"/>
        </w:rPr>
        <w:t xml:space="preserve"> </w:t>
      </w:r>
      <w:r w:rsidRPr="00584445">
        <w:rPr>
          <w:rFonts w:ascii="微软雅黑" w:eastAsia="微软雅黑" w:hAnsi="微软雅黑" w:hint="eastAsia"/>
          <w:sz w:val="32"/>
          <w:szCs w:val="32"/>
        </w:rPr>
        <w:t>Plan运营计划</w:t>
      </w:r>
      <w:bookmarkEnd w:id="46"/>
    </w:p>
    <w:p w14:paraId="656C0160" w14:textId="0A7A005A" w:rsidR="00DC5215" w:rsidRPr="00640C1B" w:rsidRDefault="005F55CD" w:rsidP="00640C1B">
      <w:pPr>
        <w:shd w:val="clear" w:color="auto" w:fill="FFFFFF"/>
        <w:spacing w:before="100" w:beforeAutospacing="1" w:after="225"/>
        <w:rPr>
          <w:rFonts w:ascii="PingFang SC" w:eastAsia="PingFang SC" w:hAnsi="PingFang SC"/>
          <w:sz w:val="22"/>
        </w:rPr>
      </w:pPr>
      <w:r>
        <w:rPr>
          <w:rFonts w:ascii="PingFang SC" w:eastAsia="PingFang SC" w:hAnsi="PingFang SC" w:hint="eastAsia"/>
          <w:sz w:val="22"/>
        </w:rPr>
        <w:t>-</w:t>
      </w:r>
    </w:p>
    <w:p w14:paraId="3DF67F5C" w14:textId="77777777" w:rsidR="0027571E" w:rsidRPr="00584445" w:rsidRDefault="0027571E" w:rsidP="0027571E">
      <w:pPr>
        <w:tabs>
          <w:tab w:val="left" w:pos="2250"/>
        </w:tabs>
        <w:rPr>
          <w:rFonts w:ascii="微软雅黑" w:eastAsia="微软雅黑" w:hAnsi="微软雅黑"/>
        </w:rPr>
      </w:pPr>
    </w:p>
    <w:p w14:paraId="3480B7A7" w14:textId="4CB2FDE0" w:rsidR="0027571E" w:rsidRPr="00584445" w:rsidRDefault="0027571E">
      <w:pPr>
        <w:rPr>
          <w:rFonts w:ascii="微软雅黑" w:eastAsia="微软雅黑" w:hAnsi="微软雅黑"/>
        </w:rPr>
      </w:pPr>
    </w:p>
    <w:sectPr w:rsidR="0027571E" w:rsidRPr="00584445" w:rsidSect="0089751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C6F1" w14:textId="77777777" w:rsidR="00114C1A" w:rsidRDefault="00114C1A" w:rsidP="00203C51">
      <w:r>
        <w:separator/>
      </w:r>
    </w:p>
  </w:endnote>
  <w:endnote w:type="continuationSeparator" w:id="0">
    <w:p w14:paraId="06599E9E" w14:textId="77777777" w:rsidR="00114C1A" w:rsidRDefault="00114C1A" w:rsidP="0020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CD24" w14:textId="77777777" w:rsidR="003F50B9" w:rsidRDefault="003F5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31404" w14:textId="77777777" w:rsidR="003F50B9" w:rsidRDefault="003F50B9" w:rsidP="0027571E">
    <w:pPr>
      <w:pStyle w:val="Footer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587C" w14:textId="77777777" w:rsidR="003F50B9" w:rsidRDefault="003F5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D9AE" w14:textId="77777777" w:rsidR="00114C1A" w:rsidRDefault="00114C1A" w:rsidP="00203C51">
      <w:r>
        <w:separator/>
      </w:r>
    </w:p>
  </w:footnote>
  <w:footnote w:type="continuationSeparator" w:id="0">
    <w:p w14:paraId="7E126D01" w14:textId="77777777" w:rsidR="00114C1A" w:rsidRDefault="00114C1A" w:rsidP="00203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E9C7" w14:textId="77777777" w:rsidR="003F50B9" w:rsidRDefault="003F50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B085C" w14:textId="08523768" w:rsidR="003F50B9" w:rsidRDefault="003F50B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9C8CE8" wp14:editId="65D698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2A653E" id="Rectangle 222" o:spid="_x0000_s1026" style="position:absolute;margin-left:0;margin-top:0;width:580.8pt;height:752.4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3ADCCF72" w14:textId="200B2210" w:rsidR="003F50B9" w:rsidRDefault="003F50B9" w:rsidP="00C52147">
    <w:pPr>
      <w:pStyle w:val="Header"/>
      <w:ind w:right="18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CE98" w14:textId="77777777" w:rsidR="003F50B9" w:rsidRDefault="003F5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53F35"/>
    <w:multiLevelType w:val="multilevel"/>
    <w:tmpl w:val="1E153F3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731D17"/>
    <w:multiLevelType w:val="hybridMultilevel"/>
    <w:tmpl w:val="503A406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E2B45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55521C"/>
    <w:multiLevelType w:val="multilevel"/>
    <w:tmpl w:val="85E89F5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51"/>
    <w:rsid w:val="00001C63"/>
    <w:rsid w:val="00004B0B"/>
    <w:rsid w:val="00005637"/>
    <w:rsid w:val="00005D47"/>
    <w:rsid w:val="00007E98"/>
    <w:rsid w:val="00010E35"/>
    <w:rsid w:val="00010FC5"/>
    <w:rsid w:val="000132BF"/>
    <w:rsid w:val="00014086"/>
    <w:rsid w:val="00015D50"/>
    <w:rsid w:val="0001669E"/>
    <w:rsid w:val="00016ED9"/>
    <w:rsid w:val="00021581"/>
    <w:rsid w:val="000217E0"/>
    <w:rsid w:val="00024138"/>
    <w:rsid w:val="000255BB"/>
    <w:rsid w:val="0002729C"/>
    <w:rsid w:val="00027F74"/>
    <w:rsid w:val="000346EF"/>
    <w:rsid w:val="0003502A"/>
    <w:rsid w:val="00035487"/>
    <w:rsid w:val="000377AD"/>
    <w:rsid w:val="000406B2"/>
    <w:rsid w:val="00047A6A"/>
    <w:rsid w:val="00050BFB"/>
    <w:rsid w:val="00051888"/>
    <w:rsid w:val="00051AC2"/>
    <w:rsid w:val="00051B1F"/>
    <w:rsid w:val="00054A05"/>
    <w:rsid w:val="00057173"/>
    <w:rsid w:val="000574C7"/>
    <w:rsid w:val="0005776D"/>
    <w:rsid w:val="000577AE"/>
    <w:rsid w:val="0006054D"/>
    <w:rsid w:val="00062C34"/>
    <w:rsid w:val="00062D90"/>
    <w:rsid w:val="000656C0"/>
    <w:rsid w:val="00066B71"/>
    <w:rsid w:val="000677FC"/>
    <w:rsid w:val="00067D48"/>
    <w:rsid w:val="000700D7"/>
    <w:rsid w:val="00072275"/>
    <w:rsid w:val="00073FAF"/>
    <w:rsid w:val="000744B0"/>
    <w:rsid w:val="000752EA"/>
    <w:rsid w:val="0008111D"/>
    <w:rsid w:val="0008152A"/>
    <w:rsid w:val="0008156E"/>
    <w:rsid w:val="00082831"/>
    <w:rsid w:val="00082DF4"/>
    <w:rsid w:val="000836A7"/>
    <w:rsid w:val="00083C5A"/>
    <w:rsid w:val="00087329"/>
    <w:rsid w:val="000877BD"/>
    <w:rsid w:val="000912E5"/>
    <w:rsid w:val="00091F6C"/>
    <w:rsid w:val="00092A5A"/>
    <w:rsid w:val="0009661B"/>
    <w:rsid w:val="00096B08"/>
    <w:rsid w:val="000A235A"/>
    <w:rsid w:val="000A2D0E"/>
    <w:rsid w:val="000A35D0"/>
    <w:rsid w:val="000A362A"/>
    <w:rsid w:val="000A5471"/>
    <w:rsid w:val="000A56BC"/>
    <w:rsid w:val="000A5E4E"/>
    <w:rsid w:val="000A65F0"/>
    <w:rsid w:val="000B174B"/>
    <w:rsid w:val="000B2E2F"/>
    <w:rsid w:val="000B478E"/>
    <w:rsid w:val="000B6C12"/>
    <w:rsid w:val="000C0675"/>
    <w:rsid w:val="000C0BEB"/>
    <w:rsid w:val="000C55BD"/>
    <w:rsid w:val="000C62A3"/>
    <w:rsid w:val="000C7E6B"/>
    <w:rsid w:val="000D12C0"/>
    <w:rsid w:val="000D258C"/>
    <w:rsid w:val="000D3D9E"/>
    <w:rsid w:val="000D4724"/>
    <w:rsid w:val="000D580B"/>
    <w:rsid w:val="000E090B"/>
    <w:rsid w:val="000E3443"/>
    <w:rsid w:val="000E3913"/>
    <w:rsid w:val="000E4E3B"/>
    <w:rsid w:val="000E7529"/>
    <w:rsid w:val="000F1BFF"/>
    <w:rsid w:val="000F2BD4"/>
    <w:rsid w:val="000F30BF"/>
    <w:rsid w:val="000F6A9F"/>
    <w:rsid w:val="000F6F67"/>
    <w:rsid w:val="001008DE"/>
    <w:rsid w:val="00102F74"/>
    <w:rsid w:val="0010498C"/>
    <w:rsid w:val="00105449"/>
    <w:rsid w:val="001058AF"/>
    <w:rsid w:val="0010591D"/>
    <w:rsid w:val="00110770"/>
    <w:rsid w:val="001118B4"/>
    <w:rsid w:val="00113B12"/>
    <w:rsid w:val="001149EC"/>
    <w:rsid w:val="00114C1A"/>
    <w:rsid w:val="001155BC"/>
    <w:rsid w:val="001161AC"/>
    <w:rsid w:val="001171B8"/>
    <w:rsid w:val="0012037E"/>
    <w:rsid w:val="0012551C"/>
    <w:rsid w:val="00125A2E"/>
    <w:rsid w:val="00125AC1"/>
    <w:rsid w:val="00126490"/>
    <w:rsid w:val="00127D99"/>
    <w:rsid w:val="001314DA"/>
    <w:rsid w:val="00132D4C"/>
    <w:rsid w:val="0013358E"/>
    <w:rsid w:val="0013415C"/>
    <w:rsid w:val="00134A8F"/>
    <w:rsid w:val="00136062"/>
    <w:rsid w:val="001414C7"/>
    <w:rsid w:val="00141D6C"/>
    <w:rsid w:val="00145565"/>
    <w:rsid w:val="00150E91"/>
    <w:rsid w:val="00151072"/>
    <w:rsid w:val="0015219E"/>
    <w:rsid w:val="00152EC5"/>
    <w:rsid w:val="00152F3C"/>
    <w:rsid w:val="001533DB"/>
    <w:rsid w:val="001541D4"/>
    <w:rsid w:val="001557A6"/>
    <w:rsid w:val="00160AFE"/>
    <w:rsid w:val="0016259A"/>
    <w:rsid w:val="00163E03"/>
    <w:rsid w:val="00164426"/>
    <w:rsid w:val="00166A3E"/>
    <w:rsid w:val="00167620"/>
    <w:rsid w:val="00171831"/>
    <w:rsid w:val="00173EA3"/>
    <w:rsid w:val="0017667B"/>
    <w:rsid w:val="001770FA"/>
    <w:rsid w:val="001774C8"/>
    <w:rsid w:val="00182122"/>
    <w:rsid w:val="00183096"/>
    <w:rsid w:val="001832DF"/>
    <w:rsid w:val="00184F93"/>
    <w:rsid w:val="00187B78"/>
    <w:rsid w:val="001903B1"/>
    <w:rsid w:val="00190729"/>
    <w:rsid w:val="00190BE2"/>
    <w:rsid w:val="00191F99"/>
    <w:rsid w:val="001936E9"/>
    <w:rsid w:val="0019614E"/>
    <w:rsid w:val="001A0205"/>
    <w:rsid w:val="001A284A"/>
    <w:rsid w:val="001A3E2D"/>
    <w:rsid w:val="001B18D4"/>
    <w:rsid w:val="001B40F8"/>
    <w:rsid w:val="001B5283"/>
    <w:rsid w:val="001C4DF2"/>
    <w:rsid w:val="001C78E3"/>
    <w:rsid w:val="001D07F9"/>
    <w:rsid w:val="001D0F00"/>
    <w:rsid w:val="001D2179"/>
    <w:rsid w:val="001D221A"/>
    <w:rsid w:val="001D3335"/>
    <w:rsid w:val="001D333C"/>
    <w:rsid w:val="001D5E67"/>
    <w:rsid w:val="001D6E75"/>
    <w:rsid w:val="001D7807"/>
    <w:rsid w:val="001E08D3"/>
    <w:rsid w:val="001E53F0"/>
    <w:rsid w:val="001F4064"/>
    <w:rsid w:val="001F49B2"/>
    <w:rsid w:val="001F535E"/>
    <w:rsid w:val="001F5E0F"/>
    <w:rsid w:val="0020034F"/>
    <w:rsid w:val="0020234F"/>
    <w:rsid w:val="00203454"/>
    <w:rsid w:val="00203B4D"/>
    <w:rsid w:val="00203C51"/>
    <w:rsid w:val="00204271"/>
    <w:rsid w:val="002050F1"/>
    <w:rsid w:val="002063AA"/>
    <w:rsid w:val="0020673D"/>
    <w:rsid w:val="002076DD"/>
    <w:rsid w:val="002144EB"/>
    <w:rsid w:val="00215177"/>
    <w:rsid w:val="0021553E"/>
    <w:rsid w:val="002163D0"/>
    <w:rsid w:val="002164E0"/>
    <w:rsid w:val="002179D8"/>
    <w:rsid w:val="00223ECB"/>
    <w:rsid w:val="002263F3"/>
    <w:rsid w:val="00227BBE"/>
    <w:rsid w:val="00232993"/>
    <w:rsid w:val="00235597"/>
    <w:rsid w:val="002365CE"/>
    <w:rsid w:val="002372F2"/>
    <w:rsid w:val="00242AB7"/>
    <w:rsid w:val="00242B16"/>
    <w:rsid w:val="00245DE0"/>
    <w:rsid w:val="00246C82"/>
    <w:rsid w:val="00247740"/>
    <w:rsid w:val="0024795C"/>
    <w:rsid w:val="00247AE6"/>
    <w:rsid w:val="00250024"/>
    <w:rsid w:val="00252114"/>
    <w:rsid w:val="0025284F"/>
    <w:rsid w:val="00257321"/>
    <w:rsid w:val="00260CF9"/>
    <w:rsid w:val="00260DC3"/>
    <w:rsid w:val="00260EBF"/>
    <w:rsid w:val="0026265A"/>
    <w:rsid w:val="00265C49"/>
    <w:rsid w:val="00266882"/>
    <w:rsid w:val="00271D71"/>
    <w:rsid w:val="00272775"/>
    <w:rsid w:val="00272D5B"/>
    <w:rsid w:val="00273791"/>
    <w:rsid w:val="00275598"/>
    <w:rsid w:val="0027571E"/>
    <w:rsid w:val="00281CBA"/>
    <w:rsid w:val="00283D27"/>
    <w:rsid w:val="00286C1E"/>
    <w:rsid w:val="00292834"/>
    <w:rsid w:val="00293A5B"/>
    <w:rsid w:val="00293F20"/>
    <w:rsid w:val="0029401A"/>
    <w:rsid w:val="0029437C"/>
    <w:rsid w:val="002964AA"/>
    <w:rsid w:val="002A4AAB"/>
    <w:rsid w:val="002A63F6"/>
    <w:rsid w:val="002A7677"/>
    <w:rsid w:val="002A76DF"/>
    <w:rsid w:val="002A7F3E"/>
    <w:rsid w:val="002B1187"/>
    <w:rsid w:val="002B46E5"/>
    <w:rsid w:val="002B4973"/>
    <w:rsid w:val="002B5D9D"/>
    <w:rsid w:val="002B5EC7"/>
    <w:rsid w:val="002B6CD9"/>
    <w:rsid w:val="002C070A"/>
    <w:rsid w:val="002C23C4"/>
    <w:rsid w:val="002C7727"/>
    <w:rsid w:val="002C7904"/>
    <w:rsid w:val="002D00CA"/>
    <w:rsid w:val="002D0341"/>
    <w:rsid w:val="002D0C09"/>
    <w:rsid w:val="002E4E78"/>
    <w:rsid w:val="002E525B"/>
    <w:rsid w:val="002E5608"/>
    <w:rsid w:val="002F20D9"/>
    <w:rsid w:val="002F290A"/>
    <w:rsid w:val="002F2E6F"/>
    <w:rsid w:val="002F3C2A"/>
    <w:rsid w:val="002F5E8F"/>
    <w:rsid w:val="00305D35"/>
    <w:rsid w:val="0030712C"/>
    <w:rsid w:val="00307F65"/>
    <w:rsid w:val="00311351"/>
    <w:rsid w:val="0031322B"/>
    <w:rsid w:val="00314387"/>
    <w:rsid w:val="00315894"/>
    <w:rsid w:val="00321607"/>
    <w:rsid w:val="00324C4A"/>
    <w:rsid w:val="003257DC"/>
    <w:rsid w:val="0033191C"/>
    <w:rsid w:val="00333B36"/>
    <w:rsid w:val="003340CE"/>
    <w:rsid w:val="00334B28"/>
    <w:rsid w:val="003368BE"/>
    <w:rsid w:val="00337032"/>
    <w:rsid w:val="003407AF"/>
    <w:rsid w:val="00341045"/>
    <w:rsid w:val="003411C0"/>
    <w:rsid w:val="00347502"/>
    <w:rsid w:val="00351454"/>
    <w:rsid w:val="00351DB5"/>
    <w:rsid w:val="003524EB"/>
    <w:rsid w:val="00352508"/>
    <w:rsid w:val="00354BBA"/>
    <w:rsid w:val="00354EC0"/>
    <w:rsid w:val="00357128"/>
    <w:rsid w:val="00361A5A"/>
    <w:rsid w:val="003629EB"/>
    <w:rsid w:val="00365D43"/>
    <w:rsid w:val="00366292"/>
    <w:rsid w:val="00372557"/>
    <w:rsid w:val="0037289D"/>
    <w:rsid w:val="00374663"/>
    <w:rsid w:val="0037497A"/>
    <w:rsid w:val="00375EE6"/>
    <w:rsid w:val="00376FE8"/>
    <w:rsid w:val="003777F7"/>
    <w:rsid w:val="00377C43"/>
    <w:rsid w:val="00382D9D"/>
    <w:rsid w:val="00383D63"/>
    <w:rsid w:val="003849A8"/>
    <w:rsid w:val="00384F6B"/>
    <w:rsid w:val="00385714"/>
    <w:rsid w:val="00390AE6"/>
    <w:rsid w:val="00390CB1"/>
    <w:rsid w:val="003925E2"/>
    <w:rsid w:val="00394C26"/>
    <w:rsid w:val="00394E31"/>
    <w:rsid w:val="003963D3"/>
    <w:rsid w:val="00396FC6"/>
    <w:rsid w:val="003A34F5"/>
    <w:rsid w:val="003A3CB9"/>
    <w:rsid w:val="003A3F09"/>
    <w:rsid w:val="003B1578"/>
    <w:rsid w:val="003B26E0"/>
    <w:rsid w:val="003B2CBF"/>
    <w:rsid w:val="003B355E"/>
    <w:rsid w:val="003B4323"/>
    <w:rsid w:val="003B443F"/>
    <w:rsid w:val="003B5386"/>
    <w:rsid w:val="003B567E"/>
    <w:rsid w:val="003B6BCA"/>
    <w:rsid w:val="003B70EE"/>
    <w:rsid w:val="003B7787"/>
    <w:rsid w:val="003B7CA7"/>
    <w:rsid w:val="003C2607"/>
    <w:rsid w:val="003C3783"/>
    <w:rsid w:val="003C4946"/>
    <w:rsid w:val="003C6A1B"/>
    <w:rsid w:val="003D2C48"/>
    <w:rsid w:val="003D3289"/>
    <w:rsid w:val="003D56F7"/>
    <w:rsid w:val="003D68C5"/>
    <w:rsid w:val="003D782A"/>
    <w:rsid w:val="003E2038"/>
    <w:rsid w:val="003E2061"/>
    <w:rsid w:val="003E39FF"/>
    <w:rsid w:val="003E45D6"/>
    <w:rsid w:val="003E6A71"/>
    <w:rsid w:val="003E6FA7"/>
    <w:rsid w:val="003F2364"/>
    <w:rsid w:val="003F50B9"/>
    <w:rsid w:val="003F64BF"/>
    <w:rsid w:val="003F7215"/>
    <w:rsid w:val="0040098E"/>
    <w:rsid w:val="00401043"/>
    <w:rsid w:val="00402071"/>
    <w:rsid w:val="00403DC6"/>
    <w:rsid w:val="00404793"/>
    <w:rsid w:val="00411ECA"/>
    <w:rsid w:val="00413097"/>
    <w:rsid w:val="00413666"/>
    <w:rsid w:val="004138F8"/>
    <w:rsid w:val="00414679"/>
    <w:rsid w:val="00415B4A"/>
    <w:rsid w:val="0041731A"/>
    <w:rsid w:val="0041791D"/>
    <w:rsid w:val="0042193E"/>
    <w:rsid w:val="00421FBF"/>
    <w:rsid w:val="004224BE"/>
    <w:rsid w:val="004230E7"/>
    <w:rsid w:val="0042478B"/>
    <w:rsid w:val="00425CF4"/>
    <w:rsid w:val="004271CD"/>
    <w:rsid w:val="00427651"/>
    <w:rsid w:val="004305C5"/>
    <w:rsid w:val="00431559"/>
    <w:rsid w:val="0043187F"/>
    <w:rsid w:val="00431B58"/>
    <w:rsid w:val="00432878"/>
    <w:rsid w:val="004340ED"/>
    <w:rsid w:val="004356F8"/>
    <w:rsid w:val="00435B5F"/>
    <w:rsid w:val="004423BE"/>
    <w:rsid w:val="004427A9"/>
    <w:rsid w:val="0044366F"/>
    <w:rsid w:val="00443F8C"/>
    <w:rsid w:val="00445979"/>
    <w:rsid w:val="00446A4B"/>
    <w:rsid w:val="00446C9D"/>
    <w:rsid w:val="004500D9"/>
    <w:rsid w:val="004508BF"/>
    <w:rsid w:val="0045208E"/>
    <w:rsid w:val="00452D83"/>
    <w:rsid w:val="00460333"/>
    <w:rsid w:val="004607F8"/>
    <w:rsid w:val="00461524"/>
    <w:rsid w:val="0046596E"/>
    <w:rsid w:val="004664DE"/>
    <w:rsid w:val="004666B6"/>
    <w:rsid w:val="00466BD4"/>
    <w:rsid w:val="00470753"/>
    <w:rsid w:val="0047299D"/>
    <w:rsid w:val="00472A8A"/>
    <w:rsid w:val="0047443B"/>
    <w:rsid w:val="004775E2"/>
    <w:rsid w:val="0048146D"/>
    <w:rsid w:val="00482C70"/>
    <w:rsid w:val="00483AE3"/>
    <w:rsid w:val="0048413A"/>
    <w:rsid w:val="00487429"/>
    <w:rsid w:val="00487D8E"/>
    <w:rsid w:val="0049030F"/>
    <w:rsid w:val="004932DD"/>
    <w:rsid w:val="0049337B"/>
    <w:rsid w:val="0049356A"/>
    <w:rsid w:val="004A2C3B"/>
    <w:rsid w:val="004A41F4"/>
    <w:rsid w:val="004A5D08"/>
    <w:rsid w:val="004A6CCF"/>
    <w:rsid w:val="004B0998"/>
    <w:rsid w:val="004B0DF3"/>
    <w:rsid w:val="004B0E1E"/>
    <w:rsid w:val="004B1293"/>
    <w:rsid w:val="004B41EA"/>
    <w:rsid w:val="004B4737"/>
    <w:rsid w:val="004B57F9"/>
    <w:rsid w:val="004B6485"/>
    <w:rsid w:val="004C2098"/>
    <w:rsid w:val="004C5584"/>
    <w:rsid w:val="004C61C1"/>
    <w:rsid w:val="004C78C5"/>
    <w:rsid w:val="004C7F3F"/>
    <w:rsid w:val="004E0EB3"/>
    <w:rsid w:val="004E181C"/>
    <w:rsid w:val="004E4C7A"/>
    <w:rsid w:val="004E4F00"/>
    <w:rsid w:val="004F1322"/>
    <w:rsid w:val="004F4156"/>
    <w:rsid w:val="004F5CBC"/>
    <w:rsid w:val="004F5CBE"/>
    <w:rsid w:val="005019F4"/>
    <w:rsid w:val="00503004"/>
    <w:rsid w:val="005031D8"/>
    <w:rsid w:val="00504797"/>
    <w:rsid w:val="00505398"/>
    <w:rsid w:val="00510A88"/>
    <w:rsid w:val="00511421"/>
    <w:rsid w:val="0051376A"/>
    <w:rsid w:val="005147BA"/>
    <w:rsid w:val="00515366"/>
    <w:rsid w:val="00516ECC"/>
    <w:rsid w:val="005206E9"/>
    <w:rsid w:val="0052089F"/>
    <w:rsid w:val="005227D6"/>
    <w:rsid w:val="005228F3"/>
    <w:rsid w:val="00524266"/>
    <w:rsid w:val="00524B2D"/>
    <w:rsid w:val="00525EB5"/>
    <w:rsid w:val="005262CF"/>
    <w:rsid w:val="005274F1"/>
    <w:rsid w:val="00530784"/>
    <w:rsid w:val="00530C87"/>
    <w:rsid w:val="00532AE2"/>
    <w:rsid w:val="005363B0"/>
    <w:rsid w:val="00541C4C"/>
    <w:rsid w:val="005444AA"/>
    <w:rsid w:val="005449EA"/>
    <w:rsid w:val="00545682"/>
    <w:rsid w:val="005470F0"/>
    <w:rsid w:val="00547B8E"/>
    <w:rsid w:val="00551F9A"/>
    <w:rsid w:val="00552AAC"/>
    <w:rsid w:val="00552C18"/>
    <w:rsid w:val="0055476E"/>
    <w:rsid w:val="00554EAB"/>
    <w:rsid w:val="00555C83"/>
    <w:rsid w:val="005565C5"/>
    <w:rsid w:val="005573DB"/>
    <w:rsid w:val="005605FE"/>
    <w:rsid w:val="0056079F"/>
    <w:rsid w:val="00560ADB"/>
    <w:rsid w:val="00562833"/>
    <w:rsid w:val="005640AA"/>
    <w:rsid w:val="00565ADB"/>
    <w:rsid w:val="00566CCD"/>
    <w:rsid w:val="00567D32"/>
    <w:rsid w:val="0057239A"/>
    <w:rsid w:val="005728FD"/>
    <w:rsid w:val="005731A2"/>
    <w:rsid w:val="00574502"/>
    <w:rsid w:val="00576B74"/>
    <w:rsid w:val="00576C94"/>
    <w:rsid w:val="00576D5B"/>
    <w:rsid w:val="00580286"/>
    <w:rsid w:val="00580B45"/>
    <w:rsid w:val="0058144D"/>
    <w:rsid w:val="00583432"/>
    <w:rsid w:val="00583B6A"/>
    <w:rsid w:val="00584445"/>
    <w:rsid w:val="00590B00"/>
    <w:rsid w:val="00590D02"/>
    <w:rsid w:val="005A0321"/>
    <w:rsid w:val="005A2A07"/>
    <w:rsid w:val="005A3551"/>
    <w:rsid w:val="005A443B"/>
    <w:rsid w:val="005A5678"/>
    <w:rsid w:val="005A63FE"/>
    <w:rsid w:val="005A6B73"/>
    <w:rsid w:val="005A6DDA"/>
    <w:rsid w:val="005B03C3"/>
    <w:rsid w:val="005B0A21"/>
    <w:rsid w:val="005B1F48"/>
    <w:rsid w:val="005B2AFA"/>
    <w:rsid w:val="005B589E"/>
    <w:rsid w:val="005B6429"/>
    <w:rsid w:val="005B6B9D"/>
    <w:rsid w:val="005C1D19"/>
    <w:rsid w:val="005C3878"/>
    <w:rsid w:val="005C48EF"/>
    <w:rsid w:val="005D2485"/>
    <w:rsid w:val="005D2C8E"/>
    <w:rsid w:val="005D31A4"/>
    <w:rsid w:val="005D6F1A"/>
    <w:rsid w:val="005D76F6"/>
    <w:rsid w:val="005D7BFA"/>
    <w:rsid w:val="005D7F46"/>
    <w:rsid w:val="005E1275"/>
    <w:rsid w:val="005E1C41"/>
    <w:rsid w:val="005E1F63"/>
    <w:rsid w:val="005E1F80"/>
    <w:rsid w:val="005E300B"/>
    <w:rsid w:val="005E5282"/>
    <w:rsid w:val="005E790D"/>
    <w:rsid w:val="005E7D52"/>
    <w:rsid w:val="005F02E3"/>
    <w:rsid w:val="005F0E15"/>
    <w:rsid w:val="005F13E2"/>
    <w:rsid w:val="005F13E4"/>
    <w:rsid w:val="005F55BE"/>
    <w:rsid w:val="005F55CD"/>
    <w:rsid w:val="005F7074"/>
    <w:rsid w:val="005F707A"/>
    <w:rsid w:val="005F7D9C"/>
    <w:rsid w:val="00600C9D"/>
    <w:rsid w:val="0060322D"/>
    <w:rsid w:val="00603CDD"/>
    <w:rsid w:val="0060423C"/>
    <w:rsid w:val="00605D0F"/>
    <w:rsid w:val="00610A6D"/>
    <w:rsid w:val="00611225"/>
    <w:rsid w:val="00612E5D"/>
    <w:rsid w:val="00617067"/>
    <w:rsid w:val="00620161"/>
    <w:rsid w:val="00623ECE"/>
    <w:rsid w:val="006262C6"/>
    <w:rsid w:val="00626571"/>
    <w:rsid w:val="00626BD3"/>
    <w:rsid w:val="00630394"/>
    <w:rsid w:val="00634421"/>
    <w:rsid w:val="006349B8"/>
    <w:rsid w:val="00635A4D"/>
    <w:rsid w:val="0063602B"/>
    <w:rsid w:val="00640C1B"/>
    <w:rsid w:val="00644A9B"/>
    <w:rsid w:val="00645183"/>
    <w:rsid w:val="00645496"/>
    <w:rsid w:val="00646DB0"/>
    <w:rsid w:val="00651CD0"/>
    <w:rsid w:val="00653129"/>
    <w:rsid w:val="006609F6"/>
    <w:rsid w:val="00662043"/>
    <w:rsid w:val="0066240B"/>
    <w:rsid w:val="00662D52"/>
    <w:rsid w:val="0066434A"/>
    <w:rsid w:val="00670168"/>
    <w:rsid w:val="006722BC"/>
    <w:rsid w:val="00672F8A"/>
    <w:rsid w:val="00677F4A"/>
    <w:rsid w:val="00682C51"/>
    <w:rsid w:val="00682D54"/>
    <w:rsid w:val="0068395C"/>
    <w:rsid w:val="00686E52"/>
    <w:rsid w:val="0068749F"/>
    <w:rsid w:val="00687CC2"/>
    <w:rsid w:val="00690437"/>
    <w:rsid w:val="00690D01"/>
    <w:rsid w:val="00691B29"/>
    <w:rsid w:val="00693244"/>
    <w:rsid w:val="006946F0"/>
    <w:rsid w:val="00694C3C"/>
    <w:rsid w:val="00694ED5"/>
    <w:rsid w:val="00695E8E"/>
    <w:rsid w:val="006A05A3"/>
    <w:rsid w:val="006A1370"/>
    <w:rsid w:val="006A6FB9"/>
    <w:rsid w:val="006A7605"/>
    <w:rsid w:val="006B1F18"/>
    <w:rsid w:val="006B43AB"/>
    <w:rsid w:val="006B7D6D"/>
    <w:rsid w:val="006C1327"/>
    <w:rsid w:val="006C14E6"/>
    <w:rsid w:val="006C1A79"/>
    <w:rsid w:val="006C2E67"/>
    <w:rsid w:val="006C4382"/>
    <w:rsid w:val="006C4922"/>
    <w:rsid w:val="006C651A"/>
    <w:rsid w:val="006D20DE"/>
    <w:rsid w:val="006D75EE"/>
    <w:rsid w:val="006E0D33"/>
    <w:rsid w:val="006E1892"/>
    <w:rsid w:val="006E2F9B"/>
    <w:rsid w:val="006E3E5C"/>
    <w:rsid w:val="006E7867"/>
    <w:rsid w:val="006E7BE6"/>
    <w:rsid w:val="006E7F3D"/>
    <w:rsid w:val="006F412F"/>
    <w:rsid w:val="006F48B1"/>
    <w:rsid w:val="006F5DAF"/>
    <w:rsid w:val="00700096"/>
    <w:rsid w:val="0070033E"/>
    <w:rsid w:val="00701765"/>
    <w:rsid w:val="00701BA2"/>
    <w:rsid w:val="0070207A"/>
    <w:rsid w:val="00702D07"/>
    <w:rsid w:val="00702FDF"/>
    <w:rsid w:val="0070436C"/>
    <w:rsid w:val="007056FD"/>
    <w:rsid w:val="00705C6D"/>
    <w:rsid w:val="00707402"/>
    <w:rsid w:val="00707A60"/>
    <w:rsid w:val="00707CFF"/>
    <w:rsid w:val="00707DAC"/>
    <w:rsid w:val="007171C6"/>
    <w:rsid w:val="0071752A"/>
    <w:rsid w:val="00717707"/>
    <w:rsid w:val="00717728"/>
    <w:rsid w:val="0072016C"/>
    <w:rsid w:val="00725FBD"/>
    <w:rsid w:val="00726189"/>
    <w:rsid w:val="00726D09"/>
    <w:rsid w:val="00727D09"/>
    <w:rsid w:val="00730781"/>
    <w:rsid w:val="00731F08"/>
    <w:rsid w:val="00732347"/>
    <w:rsid w:val="007343A3"/>
    <w:rsid w:val="0073449D"/>
    <w:rsid w:val="00735298"/>
    <w:rsid w:val="007361DD"/>
    <w:rsid w:val="00743161"/>
    <w:rsid w:val="00743569"/>
    <w:rsid w:val="00743C78"/>
    <w:rsid w:val="007441B0"/>
    <w:rsid w:val="00744F1E"/>
    <w:rsid w:val="00746181"/>
    <w:rsid w:val="00746B62"/>
    <w:rsid w:val="00753467"/>
    <w:rsid w:val="007552E3"/>
    <w:rsid w:val="00755F25"/>
    <w:rsid w:val="007605EB"/>
    <w:rsid w:val="00762D81"/>
    <w:rsid w:val="00762E1F"/>
    <w:rsid w:val="007642CD"/>
    <w:rsid w:val="00777C51"/>
    <w:rsid w:val="00777D69"/>
    <w:rsid w:val="007802C9"/>
    <w:rsid w:val="00784EB8"/>
    <w:rsid w:val="007856A5"/>
    <w:rsid w:val="00785CD8"/>
    <w:rsid w:val="00787FA1"/>
    <w:rsid w:val="00792A51"/>
    <w:rsid w:val="00794416"/>
    <w:rsid w:val="00795482"/>
    <w:rsid w:val="00795881"/>
    <w:rsid w:val="0079721C"/>
    <w:rsid w:val="007974AC"/>
    <w:rsid w:val="007A13F4"/>
    <w:rsid w:val="007A7750"/>
    <w:rsid w:val="007A7C66"/>
    <w:rsid w:val="007B13E6"/>
    <w:rsid w:val="007B5E64"/>
    <w:rsid w:val="007B6AF5"/>
    <w:rsid w:val="007B6DAF"/>
    <w:rsid w:val="007C0302"/>
    <w:rsid w:val="007C1751"/>
    <w:rsid w:val="007C1EEC"/>
    <w:rsid w:val="007C304E"/>
    <w:rsid w:val="007C649D"/>
    <w:rsid w:val="007C7B76"/>
    <w:rsid w:val="007D2CDF"/>
    <w:rsid w:val="007D5E48"/>
    <w:rsid w:val="007D7CE2"/>
    <w:rsid w:val="007E0EDF"/>
    <w:rsid w:val="007E1B61"/>
    <w:rsid w:val="007E3218"/>
    <w:rsid w:val="007E32B6"/>
    <w:rsid w:val="007E3474"/>
    <w:rsid w:val="007E4D8E"/>
    <w:rsid w:val="007E4EDE"/>
    <w:rsid w:val="007E4F82"/>
    <w:rsid w:val="007E59BB"/>
    <w:rsid w:val="007E79B4"/>
    <w:rsid w:val="007F0CDC"/>
    <w:rsid w:val="007F1268"/>
    <w:rsid w:val="007F2087"/>
    <w:rsid w:val="007F2094"/>
    <w:rsid w:val="007F4785"/>
    <w:rsid w:val="007F4D52"/>
    <w:rsid w:val="008004FA"/>
    <w:rsid w:val="008018B0"/>
    <w:rsid w:val="00802D76"/>
    <w:rsid w:val="00803F50"/>
    <w:rsid w:val="00804C4E"/>
    <w:rsid w:val="0081141E"/>
    <w:rsid w:val="00813FC2"/>
    <w:rsid w:val="00814C00"/>
    <w:rsid w:val="008156FC"/>
    <w:rsid w:val="00816CCC"/>
    <w:rsid w:val="00822CFE"/>
    <w:rsid w:val="00824A6A"/>
    <w:rsid w:val="00827F86"/>
    <w:rsid w:val="00830298"/>
    <w:rsid w:val="00832BCF"/>
    <w:rsid w:val="00836E00"/>
    <w:rsid w:val="00837F8B"/>
    <w:rsid w:val="008405D7"/>
    <w:rsid w:val="00840A74"/>
    <w:rsid w:val="00842173"/>
    <w:rsid w:val="0084400C"/>
    <w:rsid w:val="00844FA3"/>
    <w:rsid w:val="00846156"/>
    <w:rsid w:val="008462E6"/>
    <w:rsid w:val="00846962"/>
    <w:rsid w:val="00846A29"/>
    <w:rsid w:val="00847349"/>
    <w:rsid w:val="00850111"/>
    <w:rsid w:val="00850182"/>
    <w:rsid w:val="00850FB6"/>
    <w:rsid w:val="00851889"/>
    <w:rsid w:val="00851CC7"/>
    <w:rsid w:val="00852085"/>
    <w:rsid w:val="0085566A"/>
    <w:rsid w:val="00855D20"/>
    <w:rsid w:val="0086280D"/>
    <w:rsid w:val="00862C55"/>
    <w:rsid w:val="00862F01"/>
    <w:rsid w:val="00863D72"/>
    <w:rsid w:val="008644E0"/>
    <w:rsid w:val="0086581E"/>
    <w:rsid w:val="00866FB3"/>
    <w:rsid w:val="00867A09"/>
    <w:rsid w:val="00872C2C"/>
    <w:rsid w:val="00882B78"/>
    <w:rsid w:val="00884A88"/>
    <w:rsid w:val="00887A12"/>
    <w:rsid w:val="00890403"/>
    <w:rsid w:val="00890C14"/>
    <w:rsid w:val="00891DA0"/>
    <w:rsid w:val="008958B5"/>
    <w:rsid w:val="00896C42"/>
    <w:rsid w:val="00897515"/>
    <w:rsid w:val="008975A0"/>
    <w:rsid w:val="008A36B2"/>
    <w:rsid w:val="008A4AFF"/>
    <w:rsid w:val="008A4C4B"/>
    <w:rsid w:val="008A5E85"/>
    <w:rsid w:val="008A723F"/>
    <w:rsid w:val="008B041D"/>
    <w:rsid w:val="008B16CE"/>
    <w:rsid w:val="008B2450"/>
    <w:rsid w:val="008B254C"/>
    <w:rsid w:val="008C0193"/>
    <w:rsid w:val="008C27CE"/>
    <w:rsid w:val="008C3E04"/>
    <w:rsid w:val="008C5A99"/>
    <w:rsid w:val="008C73D7"/>
    <w:rsid w:val="008D0A0A"/>
    <w:rsid w:val="008D1D60"/>
    <w:rsid w:val="008D2287"/>
    <w:rsid w:val="008D4F00"/>
    <w:rsid w:val="008D70D7"/>
    <w:rsid w:val="008D72D7"/>
    <w:rsid w:val="008E12DE"/>
    <w:rsid w:val="008E1564"/>
    <w:rsid w:val="008E1B62"/>
    <w:rsid w:val="008E2AFD"/>
    <w:rsid w:val="008E5BA0"/>
    <w:rsid w:val="008E6D8E"/>
    <w:rsid w:val="008E7A73"/>
    <w:rsid w:val="008F0CE2"/>
    <w:rsid w:val="008F19D1"/>
    <w:rsid w:val="008F38BA"/>
    <w:rsid w:val="008F59EE"/>
    <w:rsid w:val="008F5A22"/>
    <w:rsid w:val="008F6CE1"/>
    <w:rsid w:val="008F7459"/>
    <w:rsid w:val="00900C09"/>
    <w:rsid w:val="009028C5"/>
    <w:rsid w:val="00904AFE"/>
    <w:rsid w:val="00907B8E"/>
    <w:rsid w:val="00911968"/>
    <w:rsid w:val="00911EA5"/>
    <w:rsid w:val="00914B76"/>
    <w:rsid w:val="0091660C"/>
    <w:rsid w:val="00917A6D"/>
    <w:rsid w:val="00917E2C"/>
    <w:rsid w:val="00921EF5"/>
    <w:rsid w:val="00922C6E"/>
    <w:rsid w:val="00923BFD"/>
    <w:rsid w:val="0092508D"/>
    <w:rsid w:val="00926F55"/>
    <w:rsid w:val="009312AA"/>
    <w:rsid w:val="00932A0A"/>
    <w:rsid w:val="00934405"/>
    <w:rsid w:val="00937084"/>
    <w:rsid w:val="00937C09"/>
    <w:rsid w:val="00941497"/>
    <w:rsid w:val="0094353E"/>
    <w:rsid w:val="00944E85"/>
    <w:rsid w:val="00945D31"/>
    <w:rsid w:val="009513BD"/>
    <w:rsid w:val="00951660"/>
    <w:rsid w:val="009522A8"/>
    <w:rsid w:val="009525CA"/>
    <w:rsid w:val="00953D89"/>
    <w:rsid w:val="00955C98"/>
    <w:rsid w:val="009566D6"/>
    <w:rsid w:val="009572A3"/>
    <w:rsid w:val="009574B5"/>
    <w:rsid w:val="009576F2"/>
    <w:rsid w:val="00957E24"/>
    <w:rsid w:val="00963F7C"/>
    <w:rsid w:val="00965548"/>
    <w:rsid w:val="009676E6"/>
    <w:rsid w:val="0097086E"/>
    <w:rsid w:val="009727FC"/>
    <w:rsid w:val="009741CA"/>
    <w:rsid w:val="00974AF8"/>
    <w:rsid w:val="0097561C"/>
    <w:rsid w:val="00976CAA"/>
    <w:rsid w:val="009775FE"/>
    <w:rsid w:val="00977B83"/>
    <w:rsid w:val="009824AD"/>
    <w:rsid w:val="0098612E"/>
    <w:rsid w:val="009922C9"/>
    <w:rsid w:val="0099349D"/>
    <w:rsid w:val="00995195"/>
    <w:rsid w:val="009A00D8"/>
    <w:rsid w:val="009A0C41"/>
    <w:rsid w:val="009A12A5"/>
    <w:rsid w:val="009A18A9"/>
    <w:rsid w:val="009A2D83"/>
    <w:rsid w:val="009A533F"/>
    <w:rsid w:val="009B0F74"/>
    <w:rsid w:val="009B1ED7"/>
    <w:rsid w:val="009B4AA6"/>
    <w:rsid w:val="009B602A"/>
    <w:rsid w:val="009C0DE2"/>
    <w:rsid w:val="009C0E68"/>
    <w:rsid w:val="009C17A1"/>
    <w:rsid w:val="009C2D2F"/>
    <w:rsid w:val="009C310A"/>
    <w:rsid w:val="009C39FC"/>
    <w:rsid w:val="009D313D"/>
    <w:rsid w:val="009D37B5"/>
    <w:rsid w:val="009D460E"/>
    <w:rsid w:val="009D49A1"/>
    <w:rsid w:val="009D5832"/>
    <w:rsid w:val="009D5F41"/>
    <w:rsid w:val="009D6A6B"/>
    <w:rsid w:val="009D7070"/>
    <w:rsid w:val="009D7E97"/>
    <w:rsid w:val="009E0056"/>
    <w:rsid w:val="009E2872"/>
    <w:rsid w:val="009E3A59"/>
    <w:rsid w:val="009E3CBD"/>
    <w:rsid w:val="009F5B0F"/>
    <w:rsid w:val="009F7CCD"/>
    <w:rsid w:val="00A04F5F"/>
    <w:rsid w:val="00A051B8"/>
    <w:rsid w:val="00A0732E"/>
    <w:rsid w:val="00A108E0"/>
    <w:rsid w:val="00A1426A"/>
    <w:rsid w:val="00A144DC"/>
    <w:rsid w:val="00A14A2D"/>
    <w:rsid w:val="00A158F6"/>
    <w:rsid w:val="00A1727D"/>
    <w:rsid w:val="00A20591"/>
    <w:rsid w:val="00A211ED"/>
    <w:rsid w:val="00A23F25"/>
    <w:rsid w:val="00A24371"/>
    <w:rsid w:val="00A27360"/>
    <w:rsid w:val="00A3094F"/>
    <w:rsid w:val="00A321A5"/>
    <w:rsid w:val="00A341B9"/>
    <w:rsid w:val="00A372CF"/>
    <w:rsid w:val="00A40C5A"/>
    <w:rsid w:val="00A41AD5"/>
    <w:rsid w:val="00A46831"/>
    <w:rsid w:val="00A47376"/>
    <w:rsid w:val="00A50625"/>
    <w:rsid w:val="00A5121D"/>
    <w:rsid w:val="00A52C1D"/>
    <w:rsid w:val="00A537B8"/>
    <w:rsid w:val="00A53EA2"/>
    <w:rsid w:val="00A54232"/>
    <w:rsid w:val="00A549FC"/>
    <w:rsid w:val="00A566E9"/>
    <w:rsid w:val="00A57CE5"/>
    <w:rsid w:val="00A60358"/>
    <w:rsid w:val="00A60789"/>
    <w:rsid w:val="00A625B4"/>
    <w:rsid w:val="00A62819"/>
    <w:rsid w:val="00A63384"/>
    <w:rsid w:val="00A65660"/>
    <w:rsid w:val="00A66645"/>
    <w:rsid w:val="00A670AF"/>
    <w:rsid w:val="00A7065E"/>
    <w:rsid w:val="00A71BC6"/>
    <w:rsid w:val="00A72071"/>
    <w:rsid w:val="00A72464"/>
    <w:rsid w:val="00A73BA7"/>
    <w:rsid w:val="00A75625"/>
    <w:rsid w:val="00A802F3"/>
    <w:rsid w:val="00A81090"/>
    <w:rsid w:val="00A81D15"/>
    <w:rsid w:val="00A8554F"/>
    <w:rsid w:val="00A85D7F"/>
    <w:rsid w:val="00A9315C"/>
    <w:rsid w:val="00A93572"/>
    <w:rsid w:val="00A9452B"/>
    <w:rsid w:val="00A947BD"/>
    <w:rsid w:val="00A965BE"/>
    <w:rsid w:val="00AA06C6"/>
    <w:rsid w:val="00AA64D0"/>
    <w:rsid w:val="00AB1FF0"/>
    <w:rsid w:val="00AB2058"/>
    <w:rsid w:val="00AB251D"/>
    <w:rsid w:val="00AC2E97"/>
    <w:rsid w:val="00AC301D"/>
    <w:rsid w:val="00AC37BD"/>
    <w:rsid w:val="00AC4644"/>
    <w:rsid w:val="00AC57F7"/>
    <w:rsid w:val="00AC60C4"/>
    <w:rsid w:val="00AC7184"/>
    <w:rsid w:val="00AD025E"/>
    <w:rsid w:val="00AD1E1B"/>
    <w:rsid w:val="00AD2984"/>
    <w:rsid w:val="00AD39B4"/>
    <w:rsid w:val="00AD458D"/>
    <w:rsid w:val="00AD5267"/>
    <w:rsid w:val="00AD546E"/>
    <w:rsid w:val="00AD61D5"/>
    <w:rsid w:val="00AD7A0F"/>
    <w:rsid w:val="00AE0B8F"/>
    <w:rsid w:val="00AE255E"/>
    <w:rsid w:val="00AE6350"/>
    <w:rsid w:val="00AF141D"/>
    <w:rsid w:val="00AF5A46"/>
    <w:rsid w:val="00AF6EB6"/>
    <w:rsid w:val="00AF7E9E"/>
    <w:rsid w:val="00B00A7A"/>
    <w:rsid w:val="00B04182"/>
    <w:rsid w:val="00B05E32"/>
    <w:rsid w:val="00B10813"/>
    <w:rsid w:val="00B10C2F"/>
    <w:rsid w:val="00B146D4"/>
    <w:rsid w:val="00B16A1D"/>
    <w:rsid w:val="00B17A90"/>
    <w:rsid w:val="00B22EE0"/>
    <w:rsid w:val="00B27CB8"/>
    <w:rsid w:val="00B3174E"/>
    <w:rsid w:val="00B3190C"/>
    <w:rsid w:val="00B31F14"/>
    <w:rsid w:val="00B32963"/>
    <w:rsid w:val="00B33205"/>
    <w:rsid w:val="00B34A30"/>
    <w:rsid w:val="00B35D7B"/>
    <w:rsid w:val="00B40D2F"/>
    <w:rsid w:val="00B41406"/>
    <w:rsid w:val="00B454F0"/>
    <w:rsid w:val="00B456CA"/>
    <w:rsid w:val="00B47AE7"/>
    <w:rsid w:val="00B50298"/>
    <w:rsid w:val="00B5170E"/>
    <w:rsid w:val="00B51995"/>
    <w:rsid w:val="00B53C89"/>
    <w:rsid w:val="00B55C09"/>
    <w:rsid w:val="00B615A4"/>
    <w:rsid w:val="00B65682"/>
    <w:rsid w:val="00B71DD0"/>
    <w:rsid w:val="00B72204"/>
    <w:rsid w:val="00B73241"/>
    <w:rsid w:val="00B757F2"/>
    <w:rsid w:val="00B76106"/>
    <w:rsid w:val="00B77362"/>
    <w:rsid w:val="00B77D58"/>
    <w:rsid w:val="00B807C7"/>
    <w:rsid w:val="00B83233"/>
    <w:rsid w:val="00B83B40"/>
    <w:rsid w:val="00B86DCC"/>
    <w:rsid w:val="00B87025"/>
    <w:rsid w:val="00B8709E"/>
    <w:rsid w:val="00B87244"/>
    <w:rsid w:val="00B91280"/>
    <w:rsid w:val="00B94B1B"/>
    <w:rsid w:val="00BA0F33"/>
    <w:rsid w:val="00BA1A74"/>
    <w:rsid w:val="00BA2D6B"/>
    <w:rsid w:val="00BA4B45"/>
    <w:rsid w:val="00BA5D26"/>
    <w:rsid w:val="00BA648E"/>
    <w:rsid w:val="00BA735D"/>
    <w:rsid w:val="00BB004A"/>
    <w:rsid w:val="00BB02F1"/>
    <w:rsid w:val="00BB0D02"/>
    <w:rsid w:val="00BB206C"/>
    <w:rsid w:val="00BB2969"/>
    <w:rsid w:val="00BB39B9"/>
    <w:rsid w:val="00BC198B"/>
    <w:rsid w:val="00BC361C"/>
    <w:rsid w:val="00BC3B11"/>
    <w:rsid w:val="00BC4058"/>
    <w:rsid w:val="00BC4311"/>
    <w:rsid w:val="00BC7274"/>
    <w:rsid w:val="00BC7813"/>
    <w:rsid w:val="00BD205A"/>
    <w:rsid w:val="00BD7F4B"/>
    <w:rsid w:val="00BE01DD"/>
    <w:rsid w:val="00BE1F91"/>
    <w:rsid w:val="00BE2371"/>
    <w:rsid w:val="00BE3213"/>
    <w:rsid w:val="00BE43FB"/>
    <w:rsid w:val="00BE6323"/>
    <w:rsid w:val="00BE6F7F"/>
    <w:rsid w:val="00BF029F"/>
    <w:rsid w:val="00BF0580"/>
    <w:rsid w:val="00BF134B"/>
    <w:rsid w:val="00BF1E33"/>
    <w:rsid w:val="00BF1ED2"/>
    <w:rsid w:val="00BF46CF"/>
    <w:rsid w:val="00BF74A9"/>
    <w:rsid w:val="00BF74B1"/>
    <w:rsid w:val="00C044C5"/>
    <w:rsid w:val="00C0651F"/>
    <w:rsid w:val="00C07A3A"/>
    <w:rsid w:val="00C10653"/>
    <w:rsid w:val="00C107DD"/>
    <w:rsid w:val="00C11EA7"/>
    <w:rsid w:val="00C12C6F"/>
    <w:rsid w:val="00C13136"/>
    <w:rsid w:val="00C13BA8"/>
    <w:rsid w:val="00C1593B"/>
    <w:rsid w:val="00C1740A"/>
    <w:rsid w:val="00C22CC0"/>
    <w:rsid w:val="00C22F6C"/>
    <w:rsid w:val="00C24941"/>
    <w:rsid w:val="00C25240"/>
    <w:rsid w:val="00C253D7"/>
    <w:rsid w:val="00C272E3"/>
    <w:rsid w:val="00C30056"/>
    <w:rsid w:val="00C312CE"/>
    <w:rsid w:val="00C31469"/>
    <w:rsid w:val="00C33088"/>
    <w:rsid w:val="00C33708"/>
    <w:rsid w:val="00C36635"/>
    <w:rsid w:val="00C37698"/>
    <w:rsid w:val="00C37E5E"/>
    <w:rsid w:val="00C40ECF"/>
    <w:rsid w:val="00C420A2"/>
    <w:rsid w:val="00C42A17"/>
    <w:rsid w:val="00C509FD"/>
    <w:rsid w:val="00C50F94"/>
    <w:rsid w:val="00C52147"/>
    <w:rsid w:val="00C542E2"/>
    <w:rsid w:val="00C568A0"/>
    <w:rsid w:val="00C57FE7"/>
    <w:rsid w:val="00C63A8C"/>
    <w:rsid w:val="00C63CCC"/>
    <w:rsid w:val="00C6412B"/>
    <w:rsid w:val="00C65CD3"/>
    <w:rsid w:val="00C67D19"/>
    <w:rsid w:val="00C72800"/>
    <w:rsid w:val="00C7529B"/>
    <w:rsid w:val="00C75D42"/>
    <w:rsid w:val="00C779D8"/>
    <w:rsid w:val="00C8076B"/>
    <w:rsid w:val="00C90D05"/>
    <w:rsid w:val="00C913A9"/>
    <w:rsid w:val="00C91A00"/>
    <w:rsid w:val="00C95CF4"/>
    <w:rsid w:val="00C9716F"/>
    <w:rsid w:val="00C976D4"/>
    <w:rsid w:val="00C9791D"/>
    <w:rsid w:val="00C97B57"/>
    <w:rsid w:val="00CA0AAA"/>
    <w:rsid w:val="00CA323D"/>
    <w:rsid w:val="00CA4380"/>
    <w:rsid w:val="00CA57F6"/>
    <w:rsid w:val="00CB1671"/>
    <w:rsid w:val="00CB2A16"/>
    <w:rsid w:val="00CB2B36"/>
    <w:rsid w:val="00CB2E94"/>
    <w:rsid w:val="00CB63BB"/>
    <w:rsid w:val="00CC0109"/>
    <w:rsid w:val="00CC0EA4"/>
    <w:rsid w:val="00CD142D"/>
    <w:rsid w:val="00CD27BE"/>
    <w:rsid w:val="00CD3865"/>
    <w:rsid w:val="00CD3E2B"/>
    <w:rsid w:val="00CD5BC5"/>
    <w:rsid w:val="00CD61C7"/>
    <w:rsid w:val="00CD61DC"/>
    <w:rsid w:val="00CE0032"/>
    <w:rsid w:val="00CE0F90"/>
    <w:rsid w:val="00CE20A7"/>
    <w:rsid w:val="00CE5782"/>
    <w:rsid w:val="00CE79BD"/>
    <w:rsid w:val="00CF01BA"/>
    <w:rsid w:val="00CF0C48"/>
    <w:rsid w:val="00CF1F73"/>
    <w:rsid w:val="00CF3188"/>
    <w:rsid w:val="00CF534D"/>
    <w:rsid w:val="00CF5DDD"/>
    <w:rsid w:val="00CF60B3"/>
    <w:rsid w:val="00CF65E6"/>
    <w:rsid w:val="00CF6F5C"/>
    <w:rsid w:val="00D01D46"/>
    <w:rsid w:val="00D043B1"/>
    <w:rsid w:val="00D04DF2"/>
    <w:rsid w:val="00D06B7D"/>
    <w:rsid w:val="00D074A0"/>
    <w:rsid w:val="00D118FD"/>
    <w:rsid w:val="00D119A7"/>
    <w:rsid w:val="00D121F4"/>
    <w:rsid w:val="00D1235A"/>
    <w:rsid w:val="00D12AC1"/>
    <w:rsid w:val="00D20DEF"/>
    <w:rsid w:val="00D211D6"/>
    <w:rsid w:val="00D2419B"/>
    <w:rsid w:val="00D24F3E"/>
    <w:rsid w:val="00D2615D"/>
    <w:rsid w:val="00D272FF"/>
    <w:rsid w:val="00D27AC7"/>
    <w:rsid w:val="00D3052E"/>
    <w:rsid w:val="00D30DB5"/>
    <w:rsid w:val="00D325D0"/>
    <w:rsid w:val="00D32B1D"/>
    <w:rsid w:val="00D32D01"/>
    <w:rsid w:val="00D34EE6"/>
    <w:rsid w:val="00D46B37"/>
    <w:rsid w:val="00D47A00"/>
    <w:rsid w:val="00D5009E"/>
    <w:rsid w:val="00D5169B"/>
    <w:rsid w:val="00D521EB"/>
    <w:rsid w:val="00D542AF"/>
    <w:rsid w:val="00D54ED5"/>
    <w:rsid w:val="00D55BFC"/>
    <w:rsid w:val="00D56450"/>
    <w:rsid w:val="00D60FF1"/>
    <w:rsid w:val="00D629EE"/>
    <w:rsid w:val="00D639D1"/>
    <w:rsid w:val="00D65172"/>
    <w:rsid w:val="00D65869"/>
    <w:rsid w:val="00D65BFD"/>
    <w:rsid w:val="00D67906"/>
    <w:rsid w:val="00D67A93"/>
    <w:rsid w:val="00D67BB7"/>
    <w:rsid w:val="00D67FA5"/>
    <w:rsid w:val="00D70521"/>
    <w:rsid w:val="00D7108D"/>
    <w:rsid w:val="00D711A7"/>
    <w:rsid w:val="00D71897"/>
    <w:rsid w:val="00D721E0"/>
    <w:rsid w:val="00D73EA1"/>
    <w:rsid w:val="00D7673D"/>
    <w:rsid w:val="00D77D18"/>
    <w:rsid w:val="00D8050A"/>
    <w:rsid w:val="00D828A7"/>
    <w:rsid w:val="00D82A18"/>
    <w:rsid w:val="00D82DD8"/>
    <w:rsid w:val="00D8493E"/>
    <w:rsid w:val="00D8680B"/>
    <w:rsid w:val="00D872CB"/>
    <w:rsid w:val="00D9030E"/>
    <w:rsid w:val="00D90519"/>
    <w:rsid w:val="00D9159F"/>
    <w:rsid w:val="00D92E09"/>
    <w:rsid w:val="00D934C8"/>
    <w:rsid w:val="00D95CC3"/>
    <w:rsid w:val="00DA02BD"/>
    <w:rsid w:val="00DA3224"/>
    <w:rsid w:val="00DA3E0A"/>
    <w:rsid w:val="00DA56F8"/>
    <w:rsid w:val="00DA5ECB"/>
    <w:rsid w:val="00DA7003"/>
    <w:rsid w:val="00DB008F"/>
    <w:rsid w:val="00DB1C15"/>
    <w:rsid w:val="00DB22EB"/>
    <w:rsid w:val="00DB34E7"/>
    <w:rsid w:val="00DB4480"/>
    <w:rsid w:val="00DB45FE"/>
    <w:rsid w:val="00DB4D0E"/>
    <w:rsid w:val="00DC15F4"/>
    <w:rsid w:val="00DC2F57"/>
    <w:rsid w:val="00DC329D"/>
    <w:rsid w:val="00DC4888"/>
    <w:rsid w:val="00DC491B"/>
    <w:rsid w:val="00DC5215"/>
    <w:rsid w:val="00DC6F32"/>
    <w:rsid w:val="00DC7B22"/>
    <w:rsid w:val="00DD0F2A"/>
    <w:rsid w:val="00DD14CB"/>
    <w:rsid w:val="00DD1D10"/>
    <w:rsid w:val="00DD2CDF"/>
    <w:rsid w:val="00DD3EC5"/>
    <w:rsid w:val="00DD41B6"/>
    <w:rsid w:val="00DD4F23"/>
    <w:rsid w:val="00DE6D8C"/>
    <w:rsid w:val="00DF0DA5"/>
    <w:rsid w:val="00DF0DB4"/>
    <w:rsid w:val="00DF1748"/>
    <w:rsid w:val="00DF28A8"/>
    <w:rsid w:val="00DF33FD"/>
    <w:rsid w:val="00DF6F52"/>
    <w:rsid w:val="00E022B5"/>
    <w:rsid w:val="00E03589"/>
    <w:rsid w:val="00E0402F"/>
    <w:rsid w:val="00E12725"/>
    <w:rsid w:val="00E12F59"/>
    <w:rsid w:val="00E22C60"/>
    <w:rsid w:val="00E2341A"/>
    <w:rsid w:val="00E2346A"/>
    <w:rsid w:val="00E247AB"/>
    <w:rsid w:val="00E25123"/>
    <w:rsid w:val="00E27331"/>
    <w:rsid w:val="00E31C80"/>
    <w:rsid w:val="00E326D3"/>
    <w:rsid w:val="00E33E5D"/>
    <w:rsid w:val="00E3492E"/>
    <w:rsid w:val="00E34A2A"/>
    <w:rsid w:val="00E37652"/>
    <w:rsid w:val="00E43306"/>
    <w:rsid w:val="00E4350E"/>
    <w:rsid w:val="00E46EA0"/>
    <w:rsid w:val="00E50F81"/>
    <w:rsid w:val="00E518A3"/>
    <w:rsid w:val="00E554AB"/>
    <w:rsid w:val="00E61BB6"/>
    <w:rsid w:val="00E638F2"/>
    <w:rsid w:val="00E64087"/>
    <w:rsid w:val="00E67AC8"/>
    <w:rsid w:val="00E76131"/>
    <w:rsid w:val="00E81196"/>
    <w:rsid w:val="00E811B4"/>
    <w:rsid w:val="00E81C16"/>
    <w:rsid w:val="00E83DD1"/>
    <w:rsid w:val="00EA24FA"/>
    <w:rsid w:val="00EA4A8D"/>
    <w:rsid w:val="00EA6998"/>
    <w:rsid w:val="00EB083F"/>
    <w:rsid w:val="00EB2453"/>
    <w:rsid w:val="00EB4FD4"/>
    <w:rsid w:val="00EB73EE"/>
    <w:rsid w:val="00EB7E87"/>
    <w:rsid w:val="00EC14A8"/>
    <w:rsid w:val="00EC2482"/>
    <w:rsid w:val="00EC2DF5"/>
    <w:rsid w:val="00EC4183"/>
    <w:rsid w:val="00EC508B"/>
    <w:rsid w:val="00EC53FC"/>
    <w:rsid w:val="00EC54A9"/>
    <w:rsid w:val="00EC6359"/>
    <w:rsid w:val="00EC7A97"/>
    <w:rsid w:val="00EC7EC5"/>
    <w:rsid w:val="00ED05A5"/>
    <w:rsid w:val="00ED190E"/>
    <w:rsid w:val="00ED29B8"/>
    <w:rsid w:val="00ED59E3"/>
    <w:rsid w:val="00ED6777"/>
    <w:rsid w:val="00ED7F24"/>
    <w:rsid w:val="00EE257A"/>
    <w:rsid w:val="00EE4629"/>
    <w:rsid w:val="00EE48A1"/>
    <w:rsid w:val="00EE6309"/>
    <w:rsid w:val="00EF5F56"/>
    <w:rsid w:val="00EF638F"/>
    <w:rsid w:val="00F0147E"/>
    <w:rsid w:val="00F0159F"/>
    <w:rsid w:val="00F02CF2"/>
    <w:rsid w:val="00F03923"/>
    <w:rsid w:val="00F06888"/>
    <w:rsid w:val="00F10378"/>
    <w:rsid w:val="00F112B4"/>
    <w:rsid w:val="00F12315"/>
    <w:rsid w:val="00F12493"/>
    <w:rsid w:val="00F148C5"/>
    <w:rsid w:val="00F20CA5"/>
    <w:rsid w:val="00F21930"/>
    <w:rsid w:val="00F26CCE"/>
    <w:rsid w:val="00F26FDE"/>
    <w:rsid w:val="00F31359"/>
    <w:rsid w:val="00F35FE6"/>
    <w:rsid w:val="00F3772A"/>
    <w:rsid w:val="00F422D0"/>
    <w:rsid w:val="00F42769"/>
    <w:rsid w:val="00F43D30"/>
    <w:rsid w:val="00F45C32"/>
    <w:rsid w:val="00F503A8"/>
    <w:rsid w:val="00F51FF6"/>
    <w:rsid w:val="00F52A90"/>
    <w:rsid w:val="00F53E94"/>
    <w:rsid w:val="00F54AA3"/>
    <w:rsid w:val="00F55598"/>
    <w:rsid w:val="00F55A56"/>
    <w:rsid w:val="00F62717"/>
    <w:rsid w:val="00F672C4"/>
    <w:rsid w:val="00F708A1"/>
    <w:rsid w:val="00F72DD8"/>
    <w:rsid w:val="00F749DA"/>
    <w:rsid w:val="00F75D06"/>
    <w:rsid w:val="00F75DAD"/>
    <w:rsid w:val="00F77464"/>
    <w:rsid w:val="00F77ECF"/>
    <w:rsid w:val="00F80E1C"/>
    <w:rsid w:val="00F83FB9"/>
    <w:rsid w:val="00F86212"/>
    <w:rsid w:val="00F906C8"/>
    <w:rsid w:val="00F911BC"/>
    <w:rsid w:val="00F93E47"/>
    <w:rsid w:val="00F95A57"/>
    <w:rsid w:val="00F96511"/>
    <w:rsid w:val="00FA173E"/>
    <w:rsid w:val="00FA2FC9"/>
    <w:rsid w:val="00FA34A0"/>
    <w:rsid w:val="00FA3B30"/>
    <w:rsid w:val="00FA5A41"/>
    <w:rsid w:val="00FA7C60"/>
    <w:rsid w:val="00FB1143"/>
    <w:rsid w:val="00FB3FAD"/>
    <w:rsid w:val="00FB631A"/>
    <w:rsid w:val="00FB6FC0"/>
    <w:rsid w:val="00FC161F"/>
    <w:rsid w:val="00FC1ADC"/>
    <w:rsid w:val="00FC50D9"/>
    <w:rsid w:val="00FC64E3"/>
    <w:rsid w:val="00FD05D1"/>
    <w:rsid w:val="00FD3086"/>
    <w:rsid w:val="00FD3F9D"/>
    <w:rsid w:val="00FD5448"/>
    <w:rsid w:val="00FD6633"/>
    <w:rsid w:val="00FD7ED4"/>
    <w:rsid w:val="00FE40D5"/>
    <w:rsid w:val="00FE49A4"/>
    <w:rsid w:val="00FE6492"/>
    <w:rsid w:val="00FE6B8F"/>
    <w:rsid w:val="00FE7127"/>
    <w:rsid w:val="00FE793D"/>
    <w:rsid w:val="00FF020F"/>
    <w:rsid w:val="00FF2906"/>
    <w:rsid w:val="00FF2C26"/>
    <w:rsid w:val="00FF4E9A"/>
    <w:rsid w:val="00FF57ED"/>
    <w:rsid w:val="00FF5D75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2260D"/>
  <w15:docId w15:val="{BC7E0E97-25CC-4651-A9EA-02A7708C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E9"/>
    <w:pPr>
      <w:widowControl w:val="0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Attribute Heading 2,h2,H2"/>
    <w:basedOn w:val="Normal"/>
    <w:next w:val="Normal"/>
    <w:link w:val="Heading2Char"/>
    <w:qFormat/>
    <w:rsid w:val="00701765"/>
    <w:pPr>
      <w:keepNext/>
      <w:widowControl/>
      <w:tabs>
        <w:tab w:val="num" w:pos="576"/>
      </w:tabs>
      <w:spacing w:before="240" w:after="60" w:line="360" w:lineRule="auto"/>
      <w:ind w:left="576" w:hanging="576"/>
      <w:outlineLvl w:val="1"/>
    </w:pPr>
    <w:rPr>
      <w:rFonts w:ascii="Arial" w:eastAsia="微软雅黑" w:hAnsi="Arial" w:cs="Arial"/>
      <w:b/>
      <w:bCs/>
      <w:i/>
      <w:iCs/>
      <w:kern w:val="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652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05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不明显参考1"/>
    <w:basedOn w:val="DefaultParagraphFont"/>
    <w:uiPriority w:val="31"/>
    <w:qFormat/>
    <w:rsid w:val="00203C51"/>
    <w:rPr>
      <w:smallCaps/>
      <w:color w:val="595959" w:themeColor="text1" w:themeTint="A6"/>
    </w:rPr>
  </w:style>
  <w:style w:type="character" w:customStyle="1" w:styleId="10">
    <w:name w:val="明显强调1"/>
    <w:basedOn w:val="DefaultParagraphFont"/>
    <w:uiPriority w:val="21"/>
    <w:qFormat/>
    <w:rsid w:val="00203C51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203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3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3C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03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03C5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7571E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ttribute Heading 2 Char,h2 Char,H2 Char"/>
    <w:basedOn w:val="DefaultParagraphFont"/>
    <w:link w:val="Heading2"/>
    <w:rsid w:val="00701765"/>
    <w:rPr>
      <w:rFonts w:ascii="Arial" w:eastAsia="微软雅黑" w:hAnsi="Arial" w:cs="Arial"/>
      <w:b/>
      <w:bCs/>
      <w:i/>
      <w:iCs/>
      <w:kern w:val="0"/>
      <w:sz w:val="28"/>
      <w:szCs w:val="2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2757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571E"/>
    <w:rPr>
      <w:szCs w:val="22"/>
    </w:rPr>
  </w:style>
  <w:style w:type="paragraph" w:customStyle="1" w:styleId="TOC1">
    <w:name w:val="TOC 标题1"/>
    <w:basedOn w:val="Heading1"/>
    <w:next w:val="Normal"/>
    <w:uiPriority w:val="39"/>
    <w:qFormat/>
    <w:rsid w:val="0027571E"/>
    <w:pPr>
      <w:widowControl/>
      <w:tabs>
        <w:tab w:val="left" w:pos="1134"/>
      </w:tabs>
      <w:spacing w:before="240" w:after="0" w:line="259" w:lineRule="auto"/>
      <w:jc w:val="left"/>
      <w:outlineLvl w:val="9"/>
    </w:pPr>
    <w:rPr>
      <w:rFonts w:ascii="Calibri Light" w:eastAsia="DengXian Light" w:hAnsi="Calibri Light" w:cs="Times New Roman"/>
      <w:b w:val="0"/>
      <w:bCs w:val="0"/>
      <w:color w:val="2F5496"/>
      <w:kern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7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64BF"/>
    <w:pPr>
      <w:tabs>
        <w:tab w:val="left" w:pos="840"/>
        <w:tab w:val="right" w:leader="dot" w:pos="8290"/>
      </w:tabs>
      <w:spacing w:before="120"/>
      <w:ind w:left="210"/>
      <w:jc w:val="left"/>
    </w:pPr>
    <w:rPr>
      <w:rFonts w:ascii="微软雅黑" w:eastAsiaTheme="minorHAnsi" w:hAnsi="微软雅黑"/>
      <w:b/>
      <w:bCs/>
      <w:noProof/>
      <w:sz w:val="22"/>
    </w:rPr>
  </w:style>
  <w:style w:type="paragraph" w:styleId="TOC10">
    <w:name w:val="toc 1"/>
    <w:basedOn w:val="Normal"/>
    <w:next w:val="Normal"/>
    <w:autoRedefine/>
    <w:uiPriority w:val="39"/>
    <w:unhideWhenUsed/>
    <w:rsid w:val="0027571E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7571E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571E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571E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571E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571E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571E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571E"/>
    <w:pPr>
      <w:ind w:left="168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7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7652"/>
    <w:rPr>
      <w:rFonts w:eastAsia="微软雅黑"/>
      <w:b/>
      <w:bCs/>
      <w:sz w:val="28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1D"/>
    <w:rPr>
      <w:sz w:val="18"/>
      <w:szCs w:val="18"/>
    </w:rPr>
  </w:style>
  <w:style w:type="table" w:styleId="TableGrid">
    <w:name w:val="Table Grid"/>
    <w:basedOn w:val="TableNormal"/>
    <w:uiPriority w:val="39"/>
    <w:rsid w:val="000D5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F290A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D905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32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D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D01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29B8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DB4D0E"/>
    <w:rPr>
      <w:szCs w:val="22"/>
    </w:rPr>
  </w:style>
  <w:style w:type="paragraph" w:styleId="NoSpacing">
    <w:name w:val="No Spacing"/>
    <w:uiPriority w:val="1"/>
    <w:qFormat/>
    <w:rsid w:val="005F55CD"/>
    <w:pPr>
      <w:widowControl w:val="0"/>
      <w:jc w:val="both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4CFC97-09E3-4C3E-A0C2-8A5D8E97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9988</TotalTime>
  <Pages>22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Jiang (J.)</dc:creator>
  <cp:keywords/>
  <dc:description/>
  <cp:lastModifiedBy>Yao, Jiang (J.)</cp:lastModifiedBy>
  <cp:revision>28</cp:revision>
  <cp:lastPrinted>2021-11-18T07:48:00Z</cp:lastPrinted>
  <dcterms:created xsi:type="dcterms:W3CDTF">2022-05-26T06:10:00Z</dcterms:created>
  <dcterms:modified xsi:type="dcterms:W3CDTF">2022-06-08T01:28:00Z</dcterms:modified>
</cp:coreProperties>
</file>