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62F1" w14:textId="77777777" w:rsidR="00B06F51" w:rsidRDefault="005771A1">
      <w:pPr>
        <w:pStyle w:val="DocTitle5"/>
        <w:spacing w:before="1200" w:after="240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</w:rPr>
        <w:t>全双工PRD</w:t>
      </w:r>
    </w:p>
    <w:p w14:paraId="40D79762" w14:textId="77777777" w:rsidR="00B06F51" w:rsidRDefault="005771A1">
      <w:pPr>
        <w:jc w:val="center"/>
      </w:pPr>
      <w:r>
        <w:rPr>
          <w:b/>
          <w:sz w:val="28"/>
        </w:rPr>
        <w:t>产品需求说明书</w:t>
      </w:r>
      <w:r>
        <w:cr/>
      </w:r>
    </w:p>
    <w:p w14:paraId="29D770A8" w14:textId="77777777" w:rsidR="00B06F51" w:rsidRDefault="00B06F51">
      <w:pPr>
        <w:jc w:val="center"/>
      </w:pPr>
    </w:p>
    <w:p w14:paraId="49099FA4" w14:textId="77777777" w:rsidR="00B06F51" w:rsidRDefault="00B06F51">
      <w:pPr>
        <w:jc w:val="center"/>
      </w:pPr>
    </w:p>
    <w:p w14:paraId="113E42C7" w14:textId="77777777" w:rsidR="00B06F51" w:rsidRDefault="00B06F51">
      <w:pPr>
        <w:jc w:val="center"/>
      </w:pPr>
    </w:p>
    <w:tbl>
      <w:tblPr>
        <w:tblW w:w="7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812"/>
      </w:tblGrid>
      <w:tr w:rsidR="00B06F51" w14:paraId="5671875E" w14:textId="77777777">
        <w:trPr>
          <w:trHeight w:val="426"/>
          <w:jc w:val="center"/>
        </w:trPr>
        <w:tc>
          <w:tcPr>
            <w:tcW w:w="1588" w:type="dxa"/>
            <w:vAlign w:val="center"/>
          </w:tcPr>
          <w:p w14:paraId="1C948ADC" w14:textId="77777777" w:rsidR="00B06F51" w:rsidRDefault="005771A1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所属项目</w:t>
            </w:r>
          </w:p>
        </w:tc>
        <w:tc>
          <w:tcPr>
            <w:tcW w:w="5812" w:type="dxa"/>
            <w:vAlign w:val="center"/>
          </w:tcPr>
          <w:p w14:paraId="099FE71A" w14:textId="77777777" w:rsidR="00B06F51" w:rsidRDefault="005771A1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思必驰</w:t>
            </w:r>
            <w:r>
              <w:rPr>
                <w:rFonts w:ascii="微软雅黑" w:eastAsia="微软雅黑" w:hAnsi="微软雅黑" w:cs="Arial"/>
              </w:rPr>
              <w:t>_</w:t>
            </w:r>
            <w:r>
              <w:rPr>
                <w:rFonts w:ascii="微软雅黑" w:eastAsia="微软雅黑" w:hAnsi="微软雅黑" w:cs="Arial" w:hint="eastAsia"/>
              </w:rPr>
              <w:t>天琴</w:t>
            </w:r>
          </w:p>
        </w:tc>
      </w:tr>
      <w:tr w:rsidR="00B06F51" w14:paraId="18AF988A" w14:textId="77777777">
        <w:trPr>
          <w:jc w:val="center"/>
        </w:trPr>
        <w:tc>
          <w:tcPr>
            <w:tcW w:w="1588" w:type="dxa"/>
            <w:vAlign w:val="center"/>
          </w:tcPr>
          <w:p w14:paraId="5C630075" w14:textId="77777777" w:rsidR="00B06F51" w:rsidRDefault="005771A1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编辑</w:t>
            </w:r>
          </w:p>
        </w:tc>
        <w:tc>
          <w:tcPr>
            <w:tcW w:w="5812" w:type="dxa"/>
            <w:vAlign w:val="center"/>
          </w:tcPr>
          <w:p w14:paraId="5D156424" w14:textId="77777777" w:rsidR="00B06F51" w:rsidRDefault="005771A1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叶冬秀</w:t>
            </w:r>
          </w:p>
        </w:tc>
      </w:tr>
      <w:tr w:rsidR="00B06F51" w14:paraId="0F6F3167" w14:textId="77777777">
        <w:trPr>
          <w:jc w:val="center"/>
        </w:trPr>
        <w:tc>
          <w:tcPr>
            <w:tcW w:w="1588" w:type="dxa"/>
            <w:vAlign w:val="center"/>
          </w:tcPr>
          <w:p w14:paraId="237BA958" w14:textId="77777777" w:rsidR="00B06F51" w:rsidRDefault="005771A1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审核</w:t>
            </w:r>
          </w:p>
        </w:tc>
        <w:tc>
          <w:tcPr>
            <w:tcW w:w="5812" w:type="dxa"/>
            <w:vAlign w:val="center"/>
          </w:tcPr>
          <w:p w14:paraId="5A1C6C2F" w14:textId="77777777" w:rsidR="00B06F51" w:rsidRDefault="005771A1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柯学滨</w:t>
            </w:r>
          </w:p>
        </w:tc>
      </w:tr>
      <w:tr w:rsidR="00B06F51" w14:paraId="63829CC7" w14:textId="77777777">
        <w:trPr>
          <w:jc w:val="center"/>
        </w:trPr>
        <w:tc>
          <w:tcPr>
            <w:tcW w:w="1588" w:type="dxa"/>
            <w:vAlign w:val="center"/>
          </w:tcPr>
          <w:p w14:paraId="37C6E63B" w14:textId="77777777" w:rsidR="00B06F51" w:rsidRDefault="005771A1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版本</w:t>
            </w:r>
          </w:p>
        </w:tc>
        <w:tc>
          <w:tcPr>
            <w:tcW w:w="5812" w:type="dxa"/>
            <w:vAlign w:val="center"/>
          </w:tcPr>
          <w:p w14:paraId="647B268B" w14:textId="77777777" w:rsidR="00B06F51" w:rsidRDefault="005771A1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1.0</w:t>
            </w:r>
          </w:p>
        </w:tc>
      </w:tr>
      <w:tr w:rsidR="00B06F51" w14:paraId="4FD28114" w14:textId="77777777">
        <w:trPr>
          <w:jc w:val="center"/>
        </w:trPr>
        <w:tc>
          <w:tcPr>
            <w:tcW w:w="1588" w:type="dxa"/>
            <w:vAlign w:val="center"/>
          </w:tcPr>
          <w:p w14:paraId="24C568EB" w14:textId="77777777" w:rsidR="00B06F51" w:rsidRDefault="005771A1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日期</w:t>
            </w:r>
          </w:p>
        </w:tc>
        <w:tc>
          <w:tcPr>
            <w:tcW w:w="5812" w:type="dxa"/>
            <w:vAlign w:val="center"/>
          </w:tcPr>
          <w:p w14:paraId="4456C50E" w14:textId="77777777" w:rsidR="00B06F51" w:rsidRDefault="005771A1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</w:t>
            </w:r>
            <w:r>
              <w:rPr>
                <w:rFonts w:ascii="微软雅黑" w:eastAsia="微软雅黑" w:hAnsi="微软雅黑" w:cs="Arial"/>
              </w:rPr>
              <w:t>22</w:t>
            </w:r>
            <w:r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</w:t>
            </w:r>
            <w:r>
              <w:rPr>
                <w:rFonts w:ascii="微软雅黑" w:eastAsia="微软雅黑" w:hAnsi="微软雅黑" w:cs="Arial" w:hint="eastAsia"/>
              </w:rPr>
              <w:t>5-10</w:t>
            </w:r>
          </w:p>
        </w:tc>
      </w:tr>
    </w:tbl>
    <w:p w14:paraId="59AEB1AF" w14:textId="77777777" w:rsidR="00B06F51" w:rsidRDefault="00B06F51"/>
    <w:p w14:paraId="1DE3631D" w14:textId="77777777" w:rsidR="00B06F51" w:rsidRDefault="00B06F51"/>
    <w:p w14:paraId="375E0F86" w14:textId="77777777" w:rsidR="00B06F51" w:rsidRDefault="00B06F51"/>
    <w:p w14:paraId="2E86662A" w14:textId="77777777" w:rsidR="00B06F51" w:rsidRDefault="00B06F51"/>
    <w:p w14:paraId="750A34F8" w14:textId="77777777" w:rsidR="00B06F51" w:rsidRDefault="00B06F51"/>
    <w:p w14:paraId="239EF486" w14:textId="77777777" w:rsidR="00B06F51" w:rsidRDefault="00B06F51"/>
    <w:p w14:paraId="241777D9" w14:textId="77777777" w:rsidR="00B06F51" w:rsidRDefault="00B06F51"/>
    <w:p w14:paraId="335D7808" w14:textId="77777777" w:rsidR="00B06F51" w:rsidRDefault="00B06F51"/>
    <w:p w14:paraId="23D2873A" w14:textId="77777777" w:rsidR="00B06F51" w:rsidRDefault="00B06F51"/>
    <w:p w14:paraId="5E9A7803" w14:textId="77777777" w:rsidR="00B06F51" w:rsidRDefault="00B06F51"/>
    <w:p w14:paraId="66FAF0EA" w14:textId="77777777" w:rsidR="00B06F51" w:rsidRDefault="00B06F51"/>
    <w:p w14:paraId="43F93B71" w14:textId="77777777" w:rsidR="00B06F51" w:rsidRDefault="00B06F51"/>
    <w:p w14:paraId="4B6A303F" w14:textId="77777777" w:rsidR="00B06F51" w:rsidRDefault="00B06F51"/>
    <w:p w14:paraId="43C9C4B1" w14:textId="77777777" w:rsidR="00B06F51" w:rsidRDefault="00B06F51"/>
    <w:p w14:paraId="2E8B920B" w14:textId="77777777" w:rsidR="00B06F51" w:rsidRDefault="00B06F51"/>
    <w:p w14:paraId="3B6E7E5F" w14:textId="77777777" w:rsidR="00B06F51" w:rsidRDefault="00B06F51"/>
    <w:p w14:paraId="18F2DC34" w14:textId="77777777" w:rsidR="00B06F51" w:rsidRDefault="00B06F51"/>
    <w:p w14:paraId="37F67AA0" w14:textId="77777777" w:rsidR="00B06F51" w:rsidRDefault="00B06F51"/>
    <w:p w14:paraId="05CB2DC3" w14:textId="77777777" w:rsidR="00B06F51" w:rsidRDefault="005771A1">
      <w:pPr>
        <w:pStyle w:val="Heading1"/>
      </w:pPr>
      <w:bookmarkStart w:id="0" w:name="_Toc1925"/>
      <w:r>
        <w:lastRenderedPageBreak/>
        <w:t>历史版本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713"/>
        <w:gridCol w:w="5288"/>
        <w:gridCol w:w="839"/>
      </w:tblGrid>
      <w:tr w:rsidR="00B06F51" w14:paraId="58BCACF1" w14:textId="77777777">
        <w:tc>
          <w:tcPr>
            <w:tcW w:w="1456" w:type="dxa"/>
            <w:shd w:val="clear" w:color="auto" w:fill="auto"/>
          </w:tcPr>
          <w:p w14:paraId="5EA738F3" w14:textId="77777777" w:rsidR="00B06F51" w:rsidRDefault="005771A1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日期</w:t>
            </w:r>
          </w:p>
        </w:tc>
        <w:tc>
          <w:tcPr>
            <w:tcW w:w="713" w:type="dxa"/>
            <w:shd w:val="clear" w:color="auto" w:fill="auto"/>
          </w:tcPr>
          <w:p w14:paraId="5040BB70" w14:textId="77777777" w:rsidR="00B06F51" w:rsidRDefault="005771A1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版本</w:t>
            </w:r>
          </w:p>
        </w:tc>
        <w:tc>
          <w:tcPr>
            <w:tcW w:w="5288" w:type="dxa"/>
            <w:shd w:val="clear" w:color="auto" w:fill="auto"/>
          </w:tcPr>
          <w:p w14:paraId="5E638683" w14:textId="77777777" w:rsidR="00B06F51" w:rsidRDefault="005771A1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变更描述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2B2C2CBA" w14:textId="77777777" w:rsidR="00B06F51" w:rsidRDefault="005771A1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作者</w:t>
            </w:r>
          </w:p>
        </w:tc>
      </w:tr>
      <w:tr w:rsidR="00B06F51" w14:paraId="1A837AF0" w14:textId="77777777">
        <w:tc>
          <w:tcPr>
            <w:tcW w:w="1456" w:type="dxa"/>
            <w:vAlign w:val="center"/>
          </w:tcPr>
          <w:p w14:paraId="59437D6E" w14:textId="77777777" w:rsidR="00B06F51" w:rsidRDefault="005771A1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022/0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/1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0D2FC3AC" w14:textId="77777777" w:rsidR="00B06F51" w:rsidRDefault="005771A1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5288" w:type="dxa"/>
            <w:vAlign w:val="center"/>
          </w:tcPr>
          <w:p w14:paraId="7C7267BC" w14:textId="77777777" w:rsidR="00B06F51" w:rsidRDefault="005771A1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  <w:lang w:eastAsia="zh-Hans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  <w:lang w:eastAsia="zh-Hans"/>
              </w:rPr>
              <w:t>初版</w:t>
            </w:r>
          </w:p>
        </w:tc>
        <w:tc>
          <w:tcPr>
            <w:tcW w:w="839" w:type="dxa"/>
            <w:vAlign w:val="center"/>
          </w:tcPr>
          <w:p w14:paraId="4C0297B9" w14:textId="77777777" w:rsidR="00B06F51" w:rsidRDefault="005771A1">
            <w:pPr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叶冬秀</w:t>
            </w:r>
          </w:p>
        </w:tc>
      </w:tr>
      <w:tr w:rsidR="00B06F51" w14:paraId="6AB69A05" w14:textId="77777777">
        <w:tc>
          <w:tcPr>
            <w:tcW w:w="1456" w:type="dxa"/>
            <w:vAlign w:val="center"/>
          </w:tcPr>
          <w:p w14:paraId="410FFDCA" w14:textId="77777777" w:rsidR="00B06F51" w:rsidRDefault="00E60A19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022/0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/3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713" w:type="dxa"/>
            <w:vAlign w:val="center"/>
          </w:tcPr>
          <w:p w14:paraId="1D87F57E" w14:textId="77777777" w:rsidR="00B06F51" w:rsidRDefault="00E60A19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.1</w:t>
            </w:r>
          </w:p>
        </w:tc>
        <w:tc>
          <w:tcPr>
            <w:tcW w:w="5288" w:type="dxa"/>
            <w:vAlign w:val="center"/>
          </w:tcPr>
          <w:p w14:paraId="03E1A4B7" w14:textId="77777777" w:rsidR="00B06F51" w:rsidRDefault="00E60A19">
            <w:pPr>
              <w:rPr>
                <w:rFonts w:ascii="微软雅黑" w:eastAsia="微软雅黑" w:hAnsi="微软雅黑" w:cs="Times New Roman"/>
                <w:kern w:val="0"/>
                <w:sz w:val="20"/>
                <w:szCs w:val="20"/>
                <w:lang w:eastAsia="zh-Hans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新增</w:t>
            </w:r>
            <w:r w:rsidR="00065B1D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TTS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异常情况</w:t>
            </w:r>
          </w:p>
        </w:tc>
        <w:tc>
          <w:tcPr>
            <w:tcW w:w="839" w:type="dxa"/>
            <w:vAlign w:val="center"/>
          </w:tcPr>
          <w:p w14:paraId="0278ADF7" w14:textId="77777777" w:rsidR="00B06F51" w:rsidRDefault="00E60A19">
            <w:pPr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  <w:lang w:eastAsia="zh-Hans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柯学滨</w:t>
            </w:r>
          </w:p>
        </w:tc>
      </w:tr>
    </w:tbl>
    <w:p w14:paraId="7A3FA1FC" w14:textId="77777777" w:rsidR="00B06F51" w:rsidRDefault="00B06F51"/>
    <w:p w14:paraId="76362E2A" w14:textId="77777777" w:rsidR="00B06F51" w:rsidRDefault="00B06F51"/>
    <w:p w14:paraId="1795F793" w14:textId="77777777" w:rsidR="00B06F51" w:rsidRDefault="00B06F51"/>
    <w:p w14:paraId="6F476EAF" w14:textId="77777777" w:rsidR="00B06F51" w:rsidRDefault="00B06F51"/>
    <w:p w14:paraId="226E16D4" w14:textId="77777777" w:rsidR="00B06F51" w:rsidRDefault="00B06F51"/>
    <w:p w14:paraId="746E822D" w14:textId="77777777" w:rsidR="00B06F51" w:rsidRDefault="00B06F51"/>
    <w:p w14:paraId="4E84FD45" w14:textId="77777777" w:rsidR="00B06F51" w:rsidRDefault="00B06F51"/>
    <w:p w14:paraId="5EF522E5" w14:textId="77777777" w:rsidR="00B06F51" w:rsidRDefault="00B06F51"/>
    <w:p w14:paraId="7D489B6E" w14:textId="77777777" w:rsidR="00B06F51" w:rsidRDefault="00B06F51"/>
    <w:p w14:paraId="657FCEE8" w14:textId="77777777" w:rsidR="00B06F51" w:rsidRDefault="00B06F51"/>
    <w:p w14:paraId="73319589" w14:textId="77777777" w:rsidR="00B06F51" w:rsidRDefault="00B06F51"/>
    <w:p w14:paraId="5042A141" w14:textId="77777777" w:rsidR="00B06F51" w:rsidRDefault="00B06F51"/>
    <w:p w14:paraId="27311774" w14:textId="77777777" w:rsidR="00B06F51" w:rsidRDefault="00B06F51"/>
    <w:p w14:paraId="215D72A4" w14:textId="77777777" w:rsidR="00B06F51" w:rsidRDefault="00B06F51"/>
    <w:p w14:paraId="1903CB95" w14:textId="77777777" w:rsidR="00B06F51" w:rsidRDefault="00B06F51"/>
    <w:p w14:paraId="41A5C9FA" w14:textId="77777777" w:rsidR="00B06F51" w:rsidRDefault="00B06F51"/>
    <w:p w14:paraId="1042542A" w14:textId="77777777" w:rsidR="00B06F51" w:rsidRDefault="00B06F51"/>
    <w:p w14:paraId="5BA388A7" w14:textId="77777777" w:rsidR="00B06F51" w:rsidRDefault="00B06F51"/>
    <w:p w14:paraId="2BBE4DC1" w14:textId="77777777" w:rsidR="00B06F51" w:rsidRDefault="00B06F51"/>
    <w:p w14:paraId="3EB9ABD9" w14:textId="77777777" w:rsidR="00B06F51" w:rsidRDefault="00B06F51"/>
    <w:p w14:paraId="7402694A" w14:textId="77777777" w:rsidR="00B06F51" w:rsidRDefault="00B06F51"/>
    <w:p w14:paraId="1B8E2456" w14:textId="77777777" w:rsidR="00B06F51" w:rsidRDefault="00B06F51"/>
    <w:p w14:paraId="3714B2D0" w14:textId="77777777" w:rsidR="00B06F51" w:rsidRDefault="00B06F51"/>
    <w:p w14:paraId="301C988D" w14:textId="77777777" w:rsidR="00B06F51" w:rsidRDefault="00B06F51"/>
    <w:p w14:paraId="54151B89" w14:textId="77777777" w:rsidR="00B06F51" w:rsidRDefault="00B06F51"/>
    <w:p w14:paraId="48CE2718" w14:textId="77777777" w:rsidR="00B06F51" w:rsidRDefault="00B06F51"/>
    <w:p w14:paraId="27BE92C5" w14:textId="77777777" w:rsidR="00B06F51" w:rsidRDefault="00B06F51"/>
    <w:p w14:paraId="55115B3E" w14:textId="77777777" w:rsidR="00B06F51" w:rsidRDefault="00B06F51"/>
    <w:p w14:paraId="15E644E6" w14:textId="77777777" w:rsidR="00B06F51" w:rsidRDefault="00B06F51"/>
    <w:p w14:paraId="3DEDEA32" w14:textId="77777777" w:rsidR="00B06F51" w:rsidRDefault="00B06F51"/>
    <w:p w14:paraId="6B3E544E" w14:textId="77777777" w:rsidR="00B06F51" w:rsidRDefault="00B06F51"/>
    <w:p w14:paraId="513533DD" w14:textId="77777777" w:rsidR="00B06F51" w:rsidRDefault="00B06F51">
      <w:pPr>
        <w:pStyle w:val="NormalWeb"/>
        <w:jc w:val="center"/>
        <w:rPr>
          <w:sz w:val="22"/>
          <w:szCs w:val="22"/>
        </w:rPr>
      </w:pPr>
    </w:p>
    <w:p w14:paraId="0113851F" w14:textId="77777777" w:rsidR="00B06F51" w:rsidRDefault="00B06F51"/>
    <w:p w14:paraId="64E6B5F3" w14:textId="77777777" w:rsidR="00B06F51" w:rsidRDefault="00B06F51"/>
    <w:sdt>
      <w:sdtPr>
        <w:rPr>
          <w:rFonts w:ascii="宋体" w:eastAsia="宋体" w:hAnsi="宋体"/>
        </w:rPr>
        <w:id w:val="14747245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01DF1442" w14:textId="77777777" w:rsidR="00B06F51" w:rsidRDefault="005771A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618D2E9" w14:textId="77777777" w:rsidR="00B06F51" w:rsidRDefault="005771A1">
          <w:pPr>
            <w:pStyle w:val="WPSOffice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925" w:history="1">
            <w:r>
              <w:t>历史版本</w:t>
            </w:r>
            <w:r>
              <w:tab/>
            </w:r>
            <w:r>
              <w:fldChar w:fldCharType="begin"/>
            </w:r>
            <w:r>
              <w:instrText xml:space="preserve"> PAGEREF _Toc1925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160118E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4566" w:history="1">
            <w:r w:rsidR="005771A1">
              <w:rPr>
                <w:rFonts w:hint="eastAsia"/>
                <w:bCs/>
                <w:szCs w:val="28"/>
              </w:rPr>
              <w:t>一、产品概述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_Toc4566 \h </w:instrText>
            </w:r>
            <w:r w:rsidR="005771A1">
              <w:fldChar w:fldCharType="separate"/>
            </w:r>
            <w:r w:rsidR="005771A1">
              <w:t>4</w:t>
            </w:r>
            <w:r w:rsidR="005771A1">
              <w:fldChar w:fldCharType="end"/>
            </w:r>
          </w:hyperlink>
        </w:p>
        <w:p w14:paraId="3D8E6E6B" w14:textId="77777777" w:rsidR="00B06F51" w:rsidRDefault="00C220D4">
          <w:pPr>
            <w:pStyle w:val="WPSOffice2"/>
            <w:tabs>
              <w:tab w:val="right" w:leader="dot" w:pos="8306"/>
            </w:tabs>
            <w:ind w:left="420"/>
          </w:pPr>
          <w:hyperlink w:anchor="_Toc32104" w:history="1">
            <w:r w:rsidR="005771A1">
              <w:rPr>
                <w:rFonts w:hint="eastAsia"/>
                <w:bCs/>
              </w:rPr>
              <w:t xml:space="preserve">1.1 </w:t>
            </w:r>
            <w:r w:rsidR="005771A1">
              <w:rPr>
                <w:rFonts w:hint="eastAsia"/>
                <w:bCs/>
              </w:rPr>
              <w:t>产品背景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_Toc32104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1C2EE60D" w14:textId="77777777" w:rsidR="00B06F51" w:rsidRDefault="00C220D4">
          <w:pPr>
            <w:pStyle w:val="WPSOffice2"/>
            <w:tabs>
              <w:tab w:val="right" w:leader="dot" w:pos="8306"/>
            </w:tabs>
            <w:ind w:left="420"/>
          </w:pPr>
          <w:hyperlink w:anchor="_Toc4372" w:history="1">
            <w:r w:rsidR="005771A1">
              <w:rPr>
                <w:rFonts w:hint="eastAsia"/>
                <w:bCs/>
              </w:rPr>
              <w:t xml:space="preserve">1.2 </w:t>
            </w:r>
            <w:r w:rsidR="005771A1">
              <w:rPr>
                <w:rFonts w:hint="eastAsia"/>
                <w:bCs/>
              </w:rPr>
              <w:t>适配项目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_Toc4372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4E3C38C5" w14:textId="77777777" w:rsidR="00B06F51" w:rsidRDefault="00C220D4">
          <w:pPr>
            <w:pStyle w:val="WPSOffice2"/>
            <w:tabs>
              <w:tab w:val="right" w:leader="dot" w:pos="8306"/>
            </w:tabs>
            <w:ind w:left="420"/>
          </w:pPr>
          <w:hyperlink w:anchor="_Toc12569" w:history="1">
            <w:r w:rsidR="005771A1">
              <w:rPr>
                <w:rFonts w:hint="eastAsia"/>
                <w:bCs/>
              </w:rPr>
              <w:t>1</w:t>
            </w:r>
            <w:r w:rsidR="005771A1">
              <w:rPr>
                <w:bCs/>
              </w:rPr>
              <w:t xml:space="preserve">.3 </w:t>
            </w:r>
            <w:r w:rsidR="005771A1">
              <w:rPr>
                <w:rFonts w:hint="eastAsia"/>
                <w:bCs/>
              </w:rPr>
              <w:t>需求目的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_Toc12569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775AB24F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25947" w:history="1">
            <w:r w:rsidR="005771A1">
              <w:rPr>
                <w:rFonts w:hint="eastAsia"/>
                <w:bCs/>
                <w:szCs w:val="28"/>
              </w:rPr>
              <w:t>二、功能描述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_Toc25947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6D776B3F" w14:textId="77777777" w:rsidR="00B06F51" w:rsidRDefault="00C220D4">
          <w:pPr>
            <w:pStyle w:val="WPSOffice2"/>
            <w:tabs>
              <w:tab w:val="right" w:leader="dot" w:pos="8306"/>
            </w:tabs>
            <w:ind w:left="420"/>
          </w:pPr>
          <w:hyperlink w:anchor="_Toc23380" w:history="1">
            <w:r w:rsidR="005771A1">
              <w:rPr>
                <w:rFonts w:hint="eastAsia"/>
                <w:bCs/>
              </w:rPr>
              <w:t xml:space="preserve">2.1 </w:t>
            </w:r>
            <w:r w:rsidR="005771A1">
              <w:rPr>
                <w:rFonts w:hint="eastAsia"/>
                <w:bCs/>
              </w:rPr>
              <w:t>功能概述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_Toc23380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195A351E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4636" w:history="1">
            <w:r w:rsidR="005771A1">
              <w:rPr>
                <w:rFonts w:hint="eastAsia"/>
                <w:bCs/>
                <w:szCs w:val="28"/>
              </w:rPr>
              <w:t>三、</w:t>
            </w:r>
            <w:r w:rsidR="005771A1">
              <w:rPr>
                <w:rFonts w:hint="eastAsia"/>
                <w:bCs/>
                <w:szCs w:val="28"/>
              </w:rPr>
              <w:t xml:space="preserve"> </w:t>
            </w:r>
            <w:r w:rsidR="005771A1">
              <w:rPr>
                <w:rFonts w:hint="eastAsia"/>
                <w:bCs/>
                <w:szCs w:val="28"/>
              </w:rPr>
              <w:t>场景描述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_Toc4636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34B482A9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28895" w:history="1">
            <w:r w:rsidR="005771A1">
              <w:rPr>
                <w:rFonts w:hint="eastAsia"/>
                <w:bCs/>
              </w:rPr>
              <w:t xml:space="preserve">3.1 </w:t>
            </w:r>
            <w:r w:rsidR="005771A1">
              <w:rPr>
                <w:rFonts w:hint="eastAsia"/>
                <w:bCs/>
              </w:rPr>
              <w:t>全双工流程图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_Toc28895 \h </w:instrText>
            </w:r>
            <w:r w:rsidR="005771A1">
              <w:fldChar w:fldCharType="separate"/>
            </w:r>
            <w:r w:rsidR="005771A1">
              <w:t>5</w:t>
            </w:r>
            <w:r w:rsidR="005771A1">
              <w:fldChar w:fldCharType="end"/>
            </w:r>
          </w:hyperlink>
        </w:p>
        <w:p w14:paraId="0C05612B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9139" w:history="1">
            <w:r w:rsidR="005771A1">
              <w:rPr>
                <w:rFonts w:hint="eastAsia"/>
                <w:bCs/>
              </w:rPr>
              <w:t xml:space="preserve">3.2 </w:t>
            </w:r>
            <w:r w:rsidR="005771A1">
              <w:rPr>
                <w:rFonts w:hint="eastAsia"/>
                <w:bCs/>
              </w:rPr>
              <w:t>场景一：</w:t>
            </w:r>
            <w:r w:rsidR="005771A1">
              <w:rPr>
                <w:rFonts w:hint="eastAsia"/>
                <w:bCs/>
              </w:rPr>
              <w:t>TTS</w:t>
            </w:r>
            <w:r w:rsidR="005771A1">
              <w:rPr>
                <w:rFonts w:hint="eastAsia"/>
                <w:bCs/>
              </w:rPr>
              <w:t>播报时，打断播报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_Toc9139 \h </w:instrText>
            </w:r>
            <w:r w:rsidR="005771A1">
              <w:fldChar w:fldCharType="separate"/>
            </w:r>
            <w:r w:rsidR="005771A1">
              <w:t>6</w:t>
            </w:r>
            <w:r w:rsidR="005771A1">
              <w:fldChar w:fldCharType="end"/>
            </w:r>
          </w:hyperlink>
        </w:p>
        <w:p w14:paraId="456D64F2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21646" w:history="1">
            <w:r w:rsidR="005771A1">
              <w:rPr>
                <w:rFonts w:hint="eastAsia"/>
                <w:bCs/>
              </w:rPr>
              <w:t xml:space="preserve">3.3 </w:t>
            </w:r>
            <w:r w:rsidR="005771A1">
              <w:rPr>
                <w:rFonts w:hint="eastAsia"/>
                <w:bCs/>
              </w:rPr>
              <w:t>场景二：一次唤醒多次对话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_Toc21646 \h </w:instrText>
            </w:r>
            <w:r w:rsidR="005771A1">
              <w:fldChar w:fldCharType="separate"/>
            </w:r>
            <w:r w:rsidR="005771A1">
              <w:t>6</w:t>
            </w:r>
            <w:r w:rsidR="005771A1">
              <w:fldChar w:fldCharType="end"/>
            </w:r>
          </w:hyperlink>
        </w:p>
        <w:p w14:paraId="10C665D8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489" w:history="1">
            <w:r w:rsidR="005771A1">
              <w:rPr>
                <w:rFonts w:hint="eastAsia"/>
                <w:bCs/>
              </w:rPr>
              <w:t xml:space="preserve">3.4 </w:t>
            </w:r>
            <w:r w:rsidR="005771A1">
              <w:rPr>
                <w:rFonts w:hint="eastAsia"/>
                <w:bCs/>
              </w:rPr>
              <w:t>拒识集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_Toc489 \h </w:instrText>
            </w:r>
            <w:r w:rsidR="005771A1">
              <w:fldChar w:fldCharType="separate"/>
            </w:r>
            <w:r w:rsidR="005771A1">
              <w:t>7</w:t>
            </w:r>
            <w:r w:rsidR="005771A1">
              <w:fldChar w:fldCharType="end"/>
            </w:r>
          </w:hyperlink>
        </w:p>
        <w:p w14:paraId="263DBF5A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9794" w:history="1">
            <w:r w:rsidR="005771A1">
              <w:rPr>
                <w:rFonts w:hint="eastAsia"/>
                <w:bCs/>
              </w:rPr>
              <w:t xml:space="preserve">3.5 </w:t>
            </w:r>
            <w:r w:rsidR="005771A1">
              <w:rPr>
                <w:rFonts w:hint="eastAsia"/>
                <w:bCs/>
              </w:rPr>
              <w:t>异常情况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_Toc9794 \h </w:instrText>
            </w:r>
            <w:r w:rsidR="005771A1">
              <w:fldChar w:fldCharType="separate"/>
            </w:r>
            <w:r w:rsidR="005771A1">
              <w:t>7</w:t>
            </w:r>
            <w:r w:rsidR="005771A1">
              <w:fldChar w:fldCharType="end"/>
            </w:r>
          </w:hyperlink>
        </w:p>
        <w:p w14:paraId="29E295CC" w14:textId="77777777" w:rsidR="00B06F51" w:rsidRDefault="00C220D4">
          <w:pPr>
            <w:pStyle w:val="WPSOffice1"/>
            <w:tabs>
              <w:tab w:val="right" w:leader="dot" w:pos="8306"/>
            </w:tabs>
          </w:pPr>
          <w:hyperlink w:anchor="_Toc12143" w:history="1">
            <w:r w:rsidR="005771A1">
              <w:rPr>
                <w:rFonts w:hint="eastAsia"/>
                <w:bCs/>
                <w:szCs w:val="28"/>
              </w:rPr>
              <w:t>四、</w:t>
            </w:r>
            <w:r w:rsidR="005771A1">
              <w:rPr>
                <w:rFonts w:hint="eastAsia"/>
                <w:bCs/>
                <w:szCs w:val="28"/>
              </w:rPr>
              <w:t xml:space="preserve"> </w:t>
            </w:r>
            <w:r w:rsidR="005771A1">
              <w:rPr>
                <w:rFonts w:hint="eastAsia"/>
                <w:bCs/>
                <w:szCs w:val="28"/>
              </w:rPr>
              <w:t>测试指标</w:t>
            </w:r>
            <w:r w:rsidR="005771A1">
              <w:tab/>
            </w:r>
            <w:r w:rsidR="005771A1">
              <w:fldChar w:fldCharType="begin"/>
            </w:r>
            <w:r w:rsidR="005771A1">
              <w:instrText xml:space="preserve"> PAGEREF _Toc12143 \h </w:instrText>
            </w:r>
            <w:r w:rsidR="005771A1">
              <w:fldChar w:fldCharType="separate"/>
            </w:r>
            <w:r w:rsidR="005771A1">
              <w:t>7</w:t>
            </w:r>
            <w:r w:rsidR="005771A1">
              <w:fldChar w:fldCharType="end"/>
            </w:r>
          </w:hyperlink>
        </w:p>
        <w:p w14:paraId="74996C20" w14:textId="77777777" w:rsidR="00B06F51" w:rsidRDefault="005771A1">
          <w:r>
            <w:fldChar w:fldCharType="end"/>
          </w:r>
        </w:p>
      </w:sdtContent>
    </w:sdt>
    <w:p w14:paraId="3CD61098" w14:textId="77777777" w:rsidR="00B06F51" w:rsidRDefault="00B06F51"/>
    <w:p w14:paraId="7B47728E" w14:textId="77777777" w:rsidR="00B06F51" w:rsidRDefault="00B06F51"/>
    <w:p w14:paraId="7F029B88" w14:textId="77777777" w:rsidR="00B06F51" w:rsidRDefault="00B06F51"/>
    <w:p w14:paraId="2215AA9E" w14:textId="77777777" w:rsidR="00B06F51" w:rsidRDefault="00B06F51"/>
    <w:p w14:paraId="343F2CC4" w14:textId="77777777" w:rsidR="00B06F51" w:rsidRDefault="00B06F51"/>
    <w:p w14:paraId="76A52BF9" w14:textId="77777777" w:rsidR="00B06F51" w:rsidRDefault="00B06F51"/>
    <w:sdt>
      <w:sdtPr>
        <w:rPr>
          <w:rFonts w:ascii="宋体" w:eastAsia="宋体" w:hAnsi="宋体"/>
        </w:rPr>
        <w:id w:val="909400479"/>
        <w15:color w:val="DBDBDB"/>
      </w:sdtPr>
      <w:sdtEndPr>
        <w:rPr>
          <w:sz w:val="20"/>
          <w:szCs w:val="20"/>
        </w:rPr>
      </w:sdtEndPr>
      <w:sdtContent>
        <w:p w14:paraId="3994E851" w14:textId="77777777" w:rsidR="00B06F51" w:rsidRDefault="00C220D4"/>
      </w:sdtContent>
    </w:sdt>
    <w:p w14:paraId="20A144D1" w14:textId="77777777" w:rsidR="00B06F51" w:rsidRDefault="00B06F51"/>
    <w:p w14:paraId="65D9D426" w14:textId="77777777" w:rsidR="00B06F51" w:rsidRDefault="00B06F51"/>
    <w:p w14:paraId="70ACA7EB" w14:textId="77777777" w:rsidR="00B06F51" w:rsidRDefault="00B06F51"/>
    <w:p w14:paraId="2AB2D4B7" w14:textId="77777777" w:rsidR="00B06F51" w:rsidRDefault="00B06F51"/>
    <w:p w14:paraId="29972B27" w14:textId="77777777" w:rsidR="00B06F51" w:rsidRDefault="00B06F51"/>
    <w:p w14:paraId="275F3343" w14:textId="77777777" w:rsidR="00B06F51" w:rsidRDefault="00B06F51"/>
    <w:p w14:paraId="0A3E5EBF" w14:textId="77777777" w:rsidR="00B06F51" w:rsidRDefault="00B06F51"/>
    <w:p w14:paraId="15C56ADB" w14:textId="77777777" w:rsidR="00B06F51" w:rsidRDefault="00B06F51"/>
    <w:p w14:paraId="51A10024" w14:textId="77777777" w:rsidR="00B06F51" w:rsidRDefault="00B06F51"/>
    <w:p w14:paraId="288F41D7" w14:textId="77777777" w:rsidR="00B06F51" w:rsidRDefault="00B06F51"/>
    <w:p w14:paraId="1ADDAA00" w14:textId="77777777" w:rsidR="00B06F51" w:rsidRDefault="00B06F51"/>
    <w:p w14:paraId="44CF941F" w14:textId="77777777" w:rsidR="00B06F51" w:rsidRDefault="00B06F51"/>
    <w:p w14:paraId="6A724618" w14:textId="77777777" w:rsidR="00B06F51" w:rsidRDefault="00B06F51"/>
    <w:p w14:paraId="3CF808F2" w14:textId="77777777" w:rsidR="00B06F51" w:rsidRDefault="00B06F51"/>
    <w:p w14:paraId="127BF9EB" w14:textId="77777777" w:rsidR="00B06F51" w:rsidRDefault="00B06F51"/>
    <w:p w14:paraId="392F6338" w14:textId="77777777" w:rsidR="00B06F51" w:rsidRDefault="00B06F51"/>
    <w:p w14:paraId="69FE33AF" w14:textId="77777777" w:rsidR="00B06F51" w:rsidRDefault="00B06F51"/>
    <w:p w14:paraId="5811A055" w14:textId="77777777" w:rsidR="00B06F51" w:rsidRDefault="00B06F51"/>
    <w:p w14:paraId="3740BBF7" w14:textId="77777777" w:rsidR="00B06F51" w:rsidRDefault="00B06F51"/>
    <w:p w14:paraId="4977B976" w14:textId="77777777" w:rsidR="00B06F51" w:rsidRDefault="00B06F51"/>
    <w:p w14:paraId="1112CFB1" w14:textId="77777777" w:rsidR="00B06F51" w:rsidRDefault="005771A1">
      <w:pPr>
        <w:pStyle w:val="NormalWeb"/>
        <w:outlineLvl w:val="0"/>
        <w:rPr>
          <w:b/>
          <w:bCs/>
        </w:rPr>
      </w:pPr>
      <w:bookmarkStart w:id="1" w:name="_Toc2031700522_WPSOffice_Level1"/>
      <w:bookmarkStart w:id="2" w:name="_Toc4566"/>
      <w:r>
        <w:rPr>
          <w:rFonts w:hint="eastAsia"/>
          <w:b/>
          <w:bCs/>
          <w:sz w:val="28"/>
          <w:szCs w:val="28"/>
        </w:rPr>
        <w:lastRenderedPageBreak/>
        <w:t>一、产品概述</w:t>
      </w:r>
      <w:bookmarkEnd w:id="1"/>
      <w:bookmarkEnd w:id="2"/>
      <w:r>
        <w:rPr>
          <w:rFonts w:hint="eastAsia"/>
          <w:b/>
          <w:bCs/>
          <w:sz w:val="28"/>
          <w:szCs w:val="28"/>
        </w:rPr>
        <w:t xml:space="preserve"> </w:t>
      </w:r>
    </w:p>
    <w:p w14:paraId="19B67B64" w14:textId="77777777" w:rsidR="00B06F51" w:rsidRDefault="005771A1">
      <w:pPr>
        <w:pStyle w:val="NormalWeb"/>
        <w:outlineLvl w:val="1"/>
        <w:rPr>
          <w:b/>
          <w:bCs/>
        </w:rPr>
      </w:pPr>
      <w:bookmarkStart w:id="3" w:name="_Toc1301348845_WPSOffice_Level2"/>
      <w:bookmarkStart w:id="4" w:name="_Toc32104"/>
      <w:r>
        <w:rPr>
          <w:rFonts w:hint="eastAsia"/>
          <w:b/>
          <w:bCs/>
        </w:rPr>
        <w:t>1.1 产品背景</w:t>
      </w:r>
      <w:bookmarkEnd w:id="3"/>
      <w:bookmarkEnd w:id="4"/>
      <w:r>
        <w:rPr>
          <w:rFonts w:hint="eastAsia"/>
          <w:b/>
          <w:bCs/>
        </w:rPr>
        <w:t xml:space="preserve"> </w:t>
      </w:r>
    </w:p>
    <w:p w14:paraId="08A866C0" w14:textId="77777777" w:rsidR="00B06F51" w:rsidRDefault="005771A1">
      <w:pPr>
        <w:pStyle w:val="NormalWeb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语音助手的目标是智能+流畅，就像人与人面对</w:t>
      </w:r>
      <w:r>
        <w:rPr>
          <w:rFonts w:hint="eastAsia"/>
          <w:color w:val="000000" w:themeColor="text1"/>
          <w:sz w:val="22"/>
          <w:szCs w:val="22"/>
        </w:rPr>
        <w:t>面</w:t>
      </w:r>
      <w:r>
        <w:rPr>
          <w:color w:val="000000" w:themeColor="text1"/>
          <w:sz w:val="22"/>
          <w:szCs w:val="22"/>
        </w:rPr>
        <w:t>交流一样自然。但是目前市面上的语音助手，大多为半双工的语音交互，每次交互都需要叫唤醒词，而且用户无法随时打断对话。在实际车载场景中，很多用户反馈：语音唤醒比较麻烦、</w:t>
      </w:r>
      <w:proofErr w:type="spellStart"/>
      <w:r>
        <w:rPr>
          <w:color w:val="000000" w:themeColor="text1"/>
          <w:sz w:val="22"/>
          <w:szCs w:val="22"/>
        </w:rPr>
        <w:t>vad</w:t>
      </w:r>
      <w:proofErr w:type="spellEnd"/>
      <w:r>
        <w:rPr>
          <w:color w:val="000000" w:themeColor="text1"/>
          <w:sz w:val="22"/>
          <w:szCs w:val="22"/>
        </w:rPr>
        <w:t>容易截断、</w:t>
      </w:r>
      <w:proofErr w:type="spellStart"/>
      <w:r>
        <w:rPr>
          <w:color w:val="000000" w:themeColor="text1"/>
          <w:sz w:val="22"/>
          <w:szCs w:val="22"/>
        </w:rPr>
        <w:t>tts</w:t>
      </w:r>
      <w:proofErr w:type="spellEnd"/>
      <w:r>
        <w:rPr>
          <w:color w:val="000000" w:themeColor="text1"/>
          <w:sz w:val="22"/>
          <w:szCs w:val="22"/>
        </w:rPr>
        <w:t>播报造成干扰等问题。区别于半双工语音交互必须遵循一问一答的方式，全双工语音交互可以实现机器语音播报的同时，持续监听用户的语音输入并进行识别，用户可以随时打断或抢说，是一种更自然的、更接近人与人交流方式的语音交互方式。</w:t>
      </w:r>
    </w:p>
    <w:p w14:paraId="3F7A88CD" w14:textId="77777777" w:rsidR="00B06F51" w:rsidRDefault="005771A1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同时，目前市面上的车机、车镜等产品，联网能力、性能配置逐渐升级，</w:t>
      </w:r>
      <w:r>
        <w:rPr>
          <w:rFonts w:hint="eastAsia"/>
          <w:color w:val="000000" w:themeColor="text1"/>
          <w:sz w:val="22"/>
          <w:szCs w:val="22"/>
        </w:rPr>
        <w:t>再</w:t>
      </w:r>
      <w:r>
        <w:rPr>
          <w:color w:val="000000" w:themeColor="text1"/>
          <w:sz w:val="22"/>
          <w:szCs w:val="22"/>
        </w:rPr>
        <w:t>加上5G网</w:t>
      </w:r>
    </w:p>
    <w:p w14:paraId="5ADEEB06" w14:textId="77777777" w:rsidR="00B06F51" w:rsidRDefault="005771A1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络的即将到来，让全双工机制有了落地的可能。</w:t>
      </w:r>
    </w:p>
    <w:p w14:paraId="34EB3B1E" w14:textId="77777777" w:rsidR="00B06F51" w:rsidRPr="00E57219" w:rsidRDefault="005771A1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在全双工延时倾听多轮对话的场景下，语音交互结束后，语音处于半退出状态，保持继续识别，除了闲聊、百科技能，其他技能都可以支持。DUI平台支持自定义延</w:t>
      </w:r>
      <w:r>
        <w:rPr>
          <w:sz w:val="22"/>
          <w:szCs w:val="22"/>
        </w:rPr>
        <w:t>时聆听时长，推荐20秒。</w:t>
      </w:r>
    </w:p>
    <w:p w14:paraId="3F47C3FE" w14:textId="77777777" w:rsidR="00B06F51" w:rsidRDefault="005771A1">
      <w:pPr>
        <w:pStyle w:val="NormalWeb"/>
        <w:outlineLvl w:val="1"/>
        <w:rPr>
          <w:b/>
          <w:bCs/>
        </w:rPr>
      </w:pPr>
      <w:bookmarkStart w:id="5" w:name="_Toc1796576867_WPSOffice_Level2"/>
      <w:bookmarkStart w:id="6" w:name="_Toc4372"/>
      <w:r>
        <w:rPr>
          <w:rFonts w:hint="eastAsia"/>
          <w:b/>
          <w:bCs/>
        </w:rPr>
        <w:t>1.2 适配项目</w:t>
      </w:r>
      <w:bookmarkEnd w:id="5"/>
      <w:bookmarkEnd w:id="6"/>
      <w:r>
        <w:rPr>
          <w:rFonts w:hint="eastAsia"/>
          <w:b/>
          <w:bCs/>
        </w:rPr>
        <w:t xml:space="preserve"> </w:t>
      </w:r>
    </w:p>
    <w:p w14:paraId="3F36B5CC" w14:textId="77777777" w:rsidR="00B06F51" w:rsidRDefault="005771A1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天琴所有项目</w:t>
      </w:r>
      <w:r>
        <w:rPr>
          <w:rFonts w:ascii="Calibri" w:hAnsi="Calibri" w:cs="Calibri" w:hint="eastAsia"/>
          <w:sz w:val="22"/>
          <w:szCs w:val="22"/>
        </w:rPr>
        <w:t xml:space="preserve"> </w:t>
      </w:r>
    </w:p>
    <w:p w14:paraId="30E93ABD" w14:textId="77777777" w:rsidR="00B06F51" w:rsidRDefault="005771A1">
      <w:pPr>
        <w:pStyle w:val="NormalWeb"/>
        <w:outlineLvl w:val="1"/>
        <w:rPr>
          <w:b/>
          <w:bCs/>
        </w:rPr>
      </w:pPr>
      <w:bookmarkStart w:id="7" w:name="_Toc1447326849_WPSOffice_Level2"/>
      <w:bookmarkStart w:id="8" w:name="_Toc12569"/>
      <w:r>
        <w:rPr>
          <w:rFonts w:hint="eastAsia"/>
          <w:b/>
          <w:bCs/>
        </w:rPr>
        <w:t>1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需求目的</w:t>
      </w:r>
      <w:bookmarkEnd w:id="7"/>
      <w:bookmarkEnd w:id="8"/>
    </w:p>
    <w:p w14:paraId="7E7F2026" w14:textId="77777777" w:rsidR="00B06F51" w:rsidRDefault="005771A1">
      <w:pPr>
        <w:pStyle w:val="NormalWeb"/>
        <w:rPr>
          <w:b/>
          <w:bCs/>
          <w:lang w:eastAsia="zh-Hans"/>
        </w:rPr>
      </w:pPr>
      <w:r>
        <w:rPr>
          <w:rFonts w:ascii="Calibri" w:hAnsi="Calibri" w:cs="Calibri" w:hint="eastAsia"/>
          <w:sz w:val="22"/>
          <w:szCs w:val="22"/>
          <w:lang w:eastAsia="zh-Hans"/>
        </w:rPr>
        <w:t>语音助手达到更加</w:t>
      </w:r>
      <w:r>
        <w:rPr>
          <w:rFonts w:ascii="Calibri" w:hAnsi="Calibri" w:cs="Calibri" w:hint="eastAsia"/>
          <w:sz w:val="22"/>
          <w:szCs w:val="22"/>
        </w:rPr>
        <w:t>智能、流畅</w:t>
      </w:r>
      <w:r>
        <w:rPr>
          <w:rFonts w:ascii="Calibri" w:hAnsi="Calibri" w:cs="Calibri" w:hint="eastAsia"/>
          <w:sz w:val="22"/>
          <w:szCs w:val="22"/>
          <w:lang w:eastAsia="zh-Hans"/>
        </w:rPr>
        <w:t>的交互体验。</w:t>
      </w:r>
    </w:p>
    <w:p w14:paraId="6E015A8C" w14:textId="77777777" w:rsidR="00B06F51" w:rsidRDefault="005771A1">
      <w:pPr>
        <w:pStyle w:val="NormalWeb"/>
        <w:outlineLvl w:val="0"/>
        <w:rPr>
          <w:b/>
          <w:bCs/>
        </w:rPr>
      </w:pPr>
      <w:bookmarkStart w:id="9" w:name="_Toc1301348845_WPSOffice_Level1"/>
      <w:bookmarkStart w:id="10" w:name="_Toc25947"/>
      <w:r>
        <w:rPr>
          <w:rFonts w:hint="eastAsia"/>
          <w:b/>
          <w:bCs/>
          <w:sz w:val="28"/>
          <w:szCs w:val="28"/>
        </w:rPr>
        <w:t>二、功能描述</w:t>
      </w:r>
      <w:bookmarkEnd w:id="9"/>
      <w:bookmarkEnd w:id="10"/>
      <w:r>
        <w:rPr>
          <w:rFonts w:hint="eastAsia"/>
          <w:b/>
          <w:bCs/>
          <w:sz w:val="28"/>
          <w:szCs w:val="28"/>
        </w:rPr>
        <w:t xml:space="preserve"> </w:t>
      </w:r>
    </w:p>
    <w:p w14:paraId="44FB99BB" w14:textId="77777777" w:rsidR="00B06F51" w:rsidRDefault="005771A1">
      <w:pPr>
        <w:pStyle w:val="NormalWeb"/>
        <w:outlineLvl w:val="1"/>
        <w:rPr>
          <w:b/>
          <w:bCs/>
        </w:rPr>
      </w:pPr>
      <w:bookmarkStart w:id="11" w:name="_Toc675081574_WPSOffice_Level2"/>
      <w:bookmarkStart w:id="12" w:name="_Toc23380"/>
      <w:r>
        <w:rPr>
          <w:rFonts w:hint="eastAsia"/>
          <w:b/>
          <w:bCs/>
        </w:rPr>
        <w:t>2.1 功能概述</w:t>
      </w:r>
      <w:bookmarkEnd w:id="11"/>
      <w:bookmarkEnd w:id="12"/>
      <w:r>
        <w:rPr>
          <w:rFonts w:hint="eastAsia"/>
          <w:b/>
          <w:bCs/>
        </w:rPr>
        <w:t xml:space="preserve"> </w:t>
      </w:r>
    </w:p>
    <w:tbl>
      <w:tblPr>
        <w:tblW w:w="8313" w:type="dxa"/>
        <w:tblInd w:w="98" w:type="dxa"/>
        <w:tblLook w:val="04A0" w:firstRow="1" w:lastRow="0" w:firstColumn="1" w:lastColumn="0" w:noHBand="0" w:noVBand="1"/>
      </w:tblPr>
      <w:tblGrid>
        <w:gridCol w:w="960"/>
        <w:gridCol w:w="1460"/>
        <w:gridCol w:w="5893"/>
      </w:tblGrid>
      <w:tr w:rsidR="00B06F51" w14:paraId="33A162C4" w14:textId="77777777">
        <w:trPr>
          <w:trHeight w:val="36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4571EE" w14:textId="77777777" w:rsidR="00B06F51" w:rsidRDefault="005771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bookmarkStart w:id="13" w:name="_Toc1301348845_WPSOffice_Level3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306685" w14:textId="77777777" w:rsidR="00B06F51" w:rsidRDefault="005771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特性</w:t>
            </w:r>
          </w:p>
        </w:tc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D9B27E" w14:textId="77777777" w:rsidR="00B06F51" w:rsidRDefault="005771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描述</w:t>
            </w:r>
          </w:p>
        </w:tc>
      </w:tr>
      <w:tr w:rsidR="00B06F51" w14:paraId="753A76D9" w14:textId="77777777">
        <w:trPr>
          <w:trHeight w:val="56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6CE9F" w14:textId="77777777" w:rsidR="00B06F51" w:rsidRDefault="005771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864D" w14:textId="77777777" w:rsidR="00B06F51" w:rsidRDefault="005771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长交互</w:t>
            </w:r>
          </w:p>
        </w:tc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9F7F7" w14:textId="77777777" w:rsidR="00B06F51" w:rsidRDefault="005771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一次唤醒长交互，结束全双工对话之前，识别长开，不需要唤醒就可以识别输入内容（</w:t>
            </w:r>
            <w:r w:rsidR="00E5721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推荐2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0秒）</w:t>
            </w:r>
          </w:p>
        </w:tc>
      </w:tr>
      <w:tr w:rsidR="00B06F51" w14:paraId="4D1307FF" w14:textId="77777777">
        <w:trPr>
          <w:trHeight w:val="14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E64E8" w14:textId="77777777" w:rsidR="00B06F51" w:rsidRDefault="005771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1FEB4" w14:textId="77777777" w:rsidR="00B06F51" w:rsidRDefault="005771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主动打断</w:t>
            </w:r>
          </w:p>
        </w:tc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54B35" w14:textId="77777777" w:rsidR="00B06F51" w:rsidRDefault="005771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基于语义的主动打断，客户端在播放TTS的时候，识别是没有关闭的，用户可以继续说话，如果输入有效内容会打断当前正在播报的TTS（不包含闲聊和百科语料）同时支持唤醒打断</w:t>
            </w:r>
          </w:p>
        </w:tc>
      </w:tr>
      <w:tr w:rsidR="00B06F51" w14:paraId="0B5A85D5" w14:textId="77777777">
        <w:trPr>
          <w:trHeight w:val="112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69002" w14:textId="77777777" w:rsidR="00B06F51" w:rsidRDefault="005771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F9CC7" w14:textId="77777777" w:rsidR="00B06F51" w:rsidRDefault="005771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模式切换</w:t>
            </w:r>
          </w:p>
        </w:tc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6877" w14:textId="77777777" w:rsidR="00B06F51" w:rsidRDefault="005771A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全双工和半双工，交互模式可以切换（注：切换时，会强制停止当前轮对话，需要重新唤醒后，新模式才生效）</w:t>
            </w:r>
          </w:p>
        </w:tc>
      </w:tr>
    </w:tbl>
    <w:p w14:paraId="2ACD05BC" w14:textId="77777777" w:rsidR="00B06F51" w:rsidRDefault="00B06F51">
      <w:pPr>
        <w:pStyle w:val="NormalWeb"/>
        <w:rPr>
          <w:b/>
          <w:bCs/>
        </w:rPr>
      </w:pPr>
    </w:p>
    <w:p w14:paraId="1661D078" w14:textId="77777777" w:rsidR="00B06F51" w:rsidRDefault="005771A1">
      <w:pPr>
        <w:pStyle w:val="NormalWeb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14" w:name="_Toc4636"/>
      <w:bookmarkEnd w:id="13"/>
      <w:r>
        <w:rPr>
          <w:rFonts w:hint="eastAsia"/>
          <w:b/>
          <w:bCs/>
          <w:sz w:val="28"/>
          <w:szCs w:val="28"/>
        </w:rPr>
        <w:lastRenderedPageBreak/>
        <w:t>场景描述</w:t>
      </w:r>
      <w:bookmarkEnd w:id="14"/>
      <w:r>
        <w:rPr>
          <w:rFonts w:hint="eastAsia"/>
          <w:b/>
          <w:bCs/>
          <w:sz w:val="28"/>
          <w:szCs w:val="28"/>
        </w:rPr>
        <w:t xml:space="preserve"> </w:t>
      </w:r>
    </w:p>
    <w:p w14:paraId="418756E6" w14:textId="77777777" w:rsidR="00B06F51" w:rsidRDefault="005771A1">
      <w:pPr>
        <w:pStyle w:val="NormalWeb"/>
        <w:outlineLvl w:val="0"/>
        <w:rPr>
          <w:b/>
          <w:bCs/>
          <w:sz w:val="28"/>
          <w:szCs w:val="28"/>
        </w:rPr>
      </w:pPr>
      <w:bookmarkStart w:id="15" w:name="_Toc28895"/>
      <w:r>
        <w:rPr>
          <w:rFonts w:hint="eastAsia"/>
          <w:b/>
          <w:bCs/>
        </w:rPr>
        <w:t xml:space="preserve">3.1 </w:t>
      </w:r>
      <w:commentRangeStart w:id="16"/>
      <w:r>
        <w:rPr>
          <w:rFonts w:hint="eastAsia"/>
          <w:b/>
          <w:bCs/>
        </w:rPr>
        <w:t>全双工流程图</w:t>
      </w:r>
      <w:bookmarkEnd w:id="15"/>
      <w:commentRangeEnd w:id="16"/>
      <w:r w:rsidR="00DD6862">
        <w:rPr>
          <w:rStyle w:val="CommentReference"/>
          <w:rFonts w:asciiTheme="minorHAnsi" w:eastAsiaTheme="minorEastAsia" w:hAnsiTheme="minorHAnsi" w:cstheme="minorBidi"/>
          <w:kern w:val="2"/>
        </w:rPr>
        <w:commentReference w:id="16"/>
      </w:r>
    </w:p>
    <w:p w14:paraId="147DB779" w14:textId="77777777" w:rsidR="00F157E8" w:rsidRDefault="005771A1" w:rsidP="00EA62ED">
      <w:pPr>
        <w:pStyle w:val="0Tableft"/>
      </w:pPr>
      <w:bookmarkStart w:id="17" w:name="_Toc9139"/>
      <w:r>
        <w:rPr>
          <w:noProof/>
        </w:rPr>
        <w:lastRenderedPageBreak/>
        <w:drawing>
          <wp:inline distT="0" distB="0" distL="114300" distR="114300" wp14:anchorId="3FD81955" wp14:editId="6DB6F887">
            <wp:extent cx="7965183" cy="8128346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91308" cy="81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7E17" w14:textId="0280710D" w:rsidR="00B06F51" w:rsidRDefault="005771A1">
      <w:pPr>
        <w:pStyle w:val="NormalWeb"/>
        <w:outlineLvl w:val="0"/>
        <w:rPr>
          <w:b/>
          <w:bCs/>
          <w:sz w:val="22"/>
          <w:szCs w:val="22"/>
          <w:lang w:eastAsia="zh-Hans"/>
        </w:rPr>
      </w:pPr>
      <w:r>
        <w:rPr>
          <w:rFonts w:hint="eastAsia"/>
          <w:b/>
          <w:bCs/>
        </w:rPr>
        <w:t>3.2 场景一：TTS播报时，打断播报</w:t>
      </w:r>
      <w:bookmarkEnd w:id="17"/>
    </w:p>
    <w:p w14:paraId="067AE53E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A</w:t>
      </w:r>
      <w:r>
        <w:rPr>
          <w:rFonts w:hint="eastAsia"/>
          <w:sz w:val="22"/>
          <w:szCs w:val="22"/>
          <w:lang w:eastAsia="zh-Hans"/>
        </w:rPr>
        <w:t>：</w:t>
      </w:r>
      <w:r>
        <w:rPr>
          <w:rFonts w:hint="eastAsia"/>
          <w:sz w:val="22"/>
          <w:szCs w:val="22"/>
        </w:rPr>
        <w:t>客户端默认打开全双工模式（用户可以用语音指令，或者界面点击，关闭全双工模式）。</w:t>
      </w:r>
    </w:p>
    <w:p w14:paraId="33B9276F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  <w:lang w:eastAsia="zh-Hans"/>
        </w:rPr>
        <w:t>：</w:t>
      </w:r>
      <w:r>
        <w:rPr>
          <w:rFonts w:hint="eastAsia"/>
          <w:sz w:val="22"/>
          <w:szCs w:val="22"/>
        </w:rPr>
        <w:t>TTS播报时，语音图标保持识别动效，表示机器同时也在聆听。</w:t>
      </w:r>
    </w:p>
    <w:p w14:paraId="612AA01B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C：播报时，输入非指定技能的说法，不响应。</w:t>
      </w:r>
    </w:p>
    <w:p w14:paraId="3B4D0A1B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D：播报时，输入指定技能的说法，显示识别文本，并执行指令。</w:t>
      </w:r>
    </w:p>
    <w:p w14:paraId="15898B52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  <w:lang w:eastAsia="zh-Hans"/>
        </w:rPr>
        <w:t>A：</w:t>
      </w:r>
      <w:r>
        <w:rPr>
          <w:rFonts w:hint="eastAsia"/>
          <w:sz w:val="22"/>
          <w:szCs w:val="22"/>
        </w:rPr>
        <w:t>若新指令执行结果有新的TTS播报，则打断原有TTS；若无，则不打断原有TTS。</w:t>
      </w:r>
    </w:p>
    <w:p w14:paraId="58B296A3" w14:textId="77777777" w:rsidR="00B06F51" w:rsidRDefault="00E57219" w:rsidP="00E57219">
      <w:pPr>
        <w:pStyle w:val="NormalWeb"/>
        <w:outlineLvl w:val="0"/>
        <w:rPr>
          <w:b/>
          <w:bCs/>
          <w:sz w:val="22"/>
          <w:szCs w:val="22"/>
          <w:lang w:eastAsia="zh-Hans"/>
        </w:rPr>
      </w:pPr>
      <w:bookmarkStart w:id="18" w:name="_Toc21646"/>
      <w:r>
        <w:rPr>
          <w:rFonts w:hint="eastAsia"/>
          <w:b/>
          <w:bCs/>
        </w:rPr>
        <w:t>3</w:t>
      </w:r>
      <w:r>
        <w:rPr>
          <w:b/>
          <w:bCs/>
        </w:rPr>
        <w:t>.3</w:t>
      </w:r>
      <w:r w:rsidR="005771A1">
        <w:rPr>
          <w:rFonts w:hint="eastAsia"/>
          <w:b/>
          <w:bCs/>
        </w:rPr>
        <w:t>场景二：一次唤醒多次对话</w:t>
      </w:r>
      <w:bookmarkEnd w:id="18"/>
    </w:p>
    <w:p w14:paraId="5649E0DA" w14:textId="77777777" w:rsidR="00B06F51" w:rsidRDefault="005771A1" w:rsidP="00E57219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1、结束对话</w:t>
      </w:r>
      <w:r w:rsidR="00E57219"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0秒以内，输入任务型技能的说法，小窗仅显示识别文本，并执行指令。目前全双工技能范围（导航/音乐/车控/电话/电台/系统控制/多媒体控制/天气），非范围内技能（百科/闲聊）的说法不响应（拒识），可根据项目要求修改技能范围。全双工技能范围指的是延时聆听下的锁域范围，在首轮对话时仍是所有技能都有可能落域。</w:t>
      </w:r>
    </w:p>
    <w:p w14:paraId="6B43EBC7" w14:textId="77777777" w:rsidR="008251C1" w:rsidRPr="008251C1" w:rsidRDefault="00E57219" w:rsidP="00E57219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2、</w:t>
      </w:r>
      <w:r w:rsidR="005771A1">
        <w:rPr>
          <w:rFonts w:hint="eastAsia"/>
          <w:sz w:val="22"/>
          <w:szCs w:val="22"/>
        </w:rPr>
        <w:t>大于30秒时，退出继续倾听，语音形象聆听动效消失。</w:t>
      </w:r>
    </w:p>
    <w:p w14:paraId="27B9104E" w14:textId="77777777" w:rsidR="00B06F51" w:rsidRDefault="005771A1">
      <w:pPr>
        <w:pStyle w:val="NormalWeb"/>
        <w:outlineLvl w:val="0"/>
        <w:rPr>
          <w:b/>
          <w:bCs/>
        </w:rPr>
      </w:pPr>
      <w:bookmarkStart w:id="19" w:name="_Toc489"/>
      <w:r>
        <w:rPr>
          <w:rFonts w:hint="eastAsia"/>
          <w:b/>
          <w:bCs/>
        </w:rPr>
        <w:t>3.4 拒识集</w:t>
      </w:r>
      <w:bookmarkEnd w:id="19"/>
    </w:p>
    <w:p w14:paraId="01B3401B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1、用户输入无效语音</w:t>
      </w:r>
      <w:r w:rsidR="00E57219">
        <w:rPr>
          <w:rFonts w:hint="eastAsia"/>
          <w:sz w:val="22"/>
          <w:szCs w:val="22"/>
        </w:rPr>
        <w:t>，如</w:t>
      </w:r>
      <w:r w:rsidR="00067421">
        <w:rPr>
          <w:rFonts w:hint="eastAsia"/>
          <w:sz w:val="22"/>
          <w:szCs w:val="22"/>
        </w:rPr>
        <w:t>：</w:t>
      </w:r>
      <w:r w:rsidR="00E57219">
        <w:rPr>
          <w:rFonts w:hint="eastAsia"/>
          <w:sz w:val="22"/>
          <w:szCs w:val="22"/>
        </w:rPr>
        <w:t>吧啦啦啦啦啦1</w:t>
      </w:r>
      <w:r w:rsidR="00E57219">
        <w:rPr>
          <w:sz w:val="22"/>
          <w:szCs w:val="22"/>
        </w:rPr>
        <w:t>23456</w:t>
      </w:r>
      <w:r>
        <w:rPr>
          <w:rFonts w:hint="eastAsia"/>
          <w:sz w:val="22"/>
          <w:szCs w:val="22"/>
        </w:rPr>
        <w:t>。</w:t>
      </w:r>
    </w:p>
    <w:p w14:paraId="54AEEF06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2、环境噪音/TTS播报语音。</w:t>
      </w:r>
    </w:p>
    <w:p w14:paraId="5614A142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3、语义识别后为非指定领域内的技能</w:t>
      </w:r>
      <w:r w:rsidR="00124B30">
        <w:rPr>
          <w:rFonts w:hint="eastAsia"/>
          <w:sz w:val="22"/>
          <w:szCs w:val="22"/>
        </w:rPr>
        <w:t>，</w:t>
      </w:r>
      <w:r w:rsidR="00E57219">
        <w:rPr>
          <w:rFonts w:hint="eastAsia"/>
          <w:sz w:val="22"/>
          <w:szCs w:val="22"/>
        </w:rPr>
        <w:t>如：</w:t>
      </w:r>
      <w:r>
        <w:rPr>
          <w:rFonts w:hint="eastAsia"/>
          <w:sz w:val="22"/>
          <w:szCs w:val="22"/>
        </w:rPr>
        <w:t>闲聊和百科</w:t>
      </w:r>
      <w:r w:rsidR="0098620E">
        <w:rPr>
          <w:rFonts w:hint="eastAsia"/>
          <w:sz w:val="22"/>
          <w:szCs w:val="22"/>
        </w:rPr>
        <w:t>，也有可能是天气、股票等</w:t>
      </w:r>
      <w:r w:rsidR="00124B30">
        <w:rPr>
          <w:rFonts w:hint="eastAsia"/>
          <w:sz w:val="22"/>
          <w:szCs w:val="22"/>
        </w:rPr>
        <w:t>。</w:t>
      </w:r>
    </w:p>
    <w:p w14:paraId="707B36EB" w14:textId="77777777" w:rsidR="00B06F51" w:rsidRDefault="005771A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4、首轮单实体拒识。如：用户在唤醒语音助理，</w:t>
      </w:r>
      <w:proofErr w:type="gramStart"/>
      <w:r>
        <w:rPr>
          <w:rFonts w:hint="eastAsia"/>
          <w:sz w:val="22"/>
          <w:szCs w:val="22"/>
        </w:rPr>
        <w:t>进入连续对话后的首轮输入说“</w:t>
      </w:r>
      <w:proofErr w:type="gramEnd"/>
      <w:r>
        <w:rPr>
          <w:rFonts w:hint="eastAsia"/>
          <w:sz w:val="22"/>
          <w:szCs w:val="22"/>
        </w:rPr>
        <w:t>世界之窗、稻香”等词语时拒识。</w:t>
      </w:r>
    </w:p>
    <w:p w14:paraId="41F6BC53" w14:textId="77777777" w:rsidR="00B06F51" w:rsidRDefault="005771A1">
      <w:pPr>
        <w:pStyle w:val="NormalWeb"/>
        <w:outlineLvl w:val="0"/>
        <w:rPr>
          <w:b/>
          <w:bCs/>
        </w:rPr>
      </w:pPr>
      <w:bookmarkStart w:id="20" w:name="_Toc9794"/>
      <w:r>
        <w:rPr>
          <w:rFonts w:hint="eastAsia"/>
          <w:b/>
          <w:bCs/>
        </w:rPr>
        <w:t>3.5 异常情况</w:t>
      </w:r>
      <w:bookmarkEnd w:id="20"/>
    </w:p>
    <w:p w14:paraId="31A385CF" w14:textId="77777777" w:rsidR="00B06F51" w:rsidRDefault="008251C1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1、</w:t>
      </w:r>
      <w:r w:rsidR="005771A1">
        <w:rPr>
          <w:rFonts w:hint="eastAsia"/>
          <w:sz w:val="22"/>
          <w:szCs w:val="22"/>
        </w:rPr>
        <w:t>无网络时不支持全双工功能，需要在连续对话开关处加上文字说明。</w:t>
      </w:r>
    </w:p>
    <w:p w14:paraId="69511EE1" w14:textId="77777777" w:rsidR="008251C1" w:rsidRDefault="008251C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、</w:t>
      </w:r>
      <w:r w:rsidRPr="0019311E">
        <w:rPr>
          <w:rFonts w:hint="eastAsia"/>
          <w:sz w:val="22"/>
          <w:szCs w:val="22"/>
        </w:rPr>
        <w:t>TTS设计上，当离线时，</w:t>
      </w:r>
      <w:r w:rsidR="009C019C">
        <w:rPr>
          <w:rFonts w:hint="eastAsia"/>
          <w:sz w:val="22"/>
          <w:szCs w:val="22"/>
        </w:rPr>
        <w:t>需</w:t>
      </w:r>
      <w:r w:rsidRPr="0019311E">
        <w:rPr>
          <w:rFonts w:hint="eastAsia"/>
          <w:sz w:val="22"/>
          <w:szCs w:val="22"/>
        </w:rPr>
        <w:t>从在线</w:t>
      </w:r>
      <w:r>
        <w:rPr>
          <w:rFonts w:hint="eastAsia"/>
          <w:sz w:val="22"/>
          <w:szCs w:val="22"/>
        </w:rPr>
        <w:t>TTS</w:t>
      </w:r>
      <w:r w:rsidRPr="0019311E">
        <w:rPr>
          <w:rFonts w:hint="eastAsia"/>
          <w:sz w:val="22"/>
          <w:szCs w:val="22"/>
        </w:rPr>
        <w:t>切换为离线TTS</w:t>
      </w:r>
      <w:r>
        <w:rPr>
          <w:rFonts w:hint="eastAsia"/>
          <w:sz w:val="22"/>
          <w:szCs w:val="22"/>
        </w:rPr>
        <w:t>；</w:t>
      </w:r>
      <w:r w:rsidRPr="0019311E">
        <w:rPr>
          <w:rFonts w:hint="eastAsia"/>
          <w:sz w:val="22"/>
          <w:szCs w:val="22"/>
        </w:rPr>
        <w:t>当使用复刻音色离线</w:t>
      </w:r>
      <w:r>
        <w:rPr>
          <w:rFonts w:hint="eastAsia"/>
          <w:sz w:val="22"/>
          <w:szCs w:val="22"/>
        </w:rPr>
        <w:t>时</w:t>
      </w:r>
      <w:r w:rsidR="009C019C"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需要</w:t>
      </w:r>
      <w:r w:rsidRPr="0019311E">
        <w:rPr>
          <w:rFonts w:hint="eastAsia"/>
          <w:sz w:val="22"/>
          <w:szCs w:val="22"/>
        </w:rPr>
        <w:t>自动切换为离线音色</w:t>
      </w:r>
      <w:r>
        <w:rPr>
          <w:rFonts w:hint="eastAsia"/>
          <w:sz w:val="22"/>
          <w:szCs w:val="22"/>
        </w:rPr>
        <w:t>使用。</w:t>
      </w:r>
    </w:p>
    <w:p w14:paraId="681A7EEB" w14:textId="77777777" w:rsidR="004C213C" w:rsidRDefault="004C213C">
      <w:pPr>
        <w:pStyle w:val="NormalWeb"/>
        <w:rPr>
          <w:sz w:val="22"/>
          <w:szCs w:val="22"/>
        </w:rPr>
      </w:pPr>
      <w:r>
        <w:rPr>
          <w:rFonts w:hint="eastAsia"/>
          <w:sz w:val="22"/>
          <w:szCs w:val="22"/>
        </w:rPr>
        <w:t>3、</w:t>
      </w:r>
      <w:r w:rsidRPr="00F3193A">
        <w:rPr>
          <w:rFonts w:hint="eastAsia"/>
        </w:rPr>
        <w:t>在唤醒后的首轮对话中，对于不能进入</w:t>
      </w:r>
      <w:r w:rsidR="00CF142D">
        <w:rPr>
          <w:rFonts w:hint="eastAsia"/>
        </w:rPr>
        <w:t>任务型、通用型、流程型</w:t>
      </w:r>
      <w:r w:rsidRPr="00F3193A">
        <w:rPr>
          <w:rFonts w:hint="eastAsia"/>
        </w:rPr>
        <w:t>技能的说法，会绝大部分被</w:t>
      </w:r>
      <w:r w:rsidR="00CF142D">
        <w:rPr>
          <w:rFonts w:hint="eastAsia"/>
        </w:rPr>
        <w:t>知识型技能</w:t>
      </w:r>
      <w:r w:rsidRPr="00F3193A">
        <w:rPr>
          <w:rFonts w:hint="eastAsia"/>
        </w:rPr>
        <w:t>闲聊兜底，闲聊会根据实际输入</w:t>
      </w:r>
      <w:r w:rsidR="00CF142D">
        <w:rPr>
          <w:rFonts w:hint="eastAsia"/>
        </w:rPr>
        <w:t>给予</w:t>
      </w:r>
      <w:r w:rsidRPr="00F3193A">
        <w:rPr>
          <w:rFonts w:hint="eastAsia"/>
        </w:rPr>
        <w:t>回复，让语音系统不会显得过于呆板。当</w:t>
      </w:r>
      <w:r>
        <w:rPr>
          <w:rFonts w:hint="eastAsia"/>
        </w:rPr>
        <w:t>闲聊技能也无法兜底时，会反馈听不懂。在进入延时聆听后，说法不进入闲聊技能，只响应全双工下</w:t>
      </w:r>
      <w:r w:rsidR="00AF4D46">
        <w:rPr>
          <w:rFonts w:hint="eastAsia"/>
        </w:rPr>
        <w:t>设置的锁域</w:t>
      </w:r>
      <w:r>
        <w:rPr>
          <w:rFonts w:hint="eastAsia"/>
        </w:rPr>
        <w:t>技能，保证拒识效果。</w:t>
      </w:r>
    </w:p>
    <w:p w14:paraId="5B83EDC3" w14:textId="77777777" w:rsidR="00B06F51" w:rsidRDefault="005771A1">
      <w:pPr>
        <w:pStyle w:val="NormalWeb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21" w:name="_Toc12143"/>
      <w:r>
        <w:rPr>
          <w:rFonts w:hint="eastAsia"/>
          <w:b/>
          <w:bCs/>
          <w:sz w:val="28"/>
          <w:szCs w:val="28"/>
        </w:rPr>
        <w:lastRenderedPageBreak/>
        <w:t>测试指标</w:t>
      </w:r>
      <w:bookmarkEnd w:id="21"/>
      <w:r>
        <w:rPr>
          <w:rFonts w:hint="eastAsia"/>
          <w:b/>
          <w:bCs/>
          <w:sz w:val="28"/>
          <w:szCs w:val="28"/>
        </w:rPr>
        <w:t xml:space="preserve"> </w:t>
      </w:r>
    </w:p>
    <w:p w14:paraId="6F453D5C" w14:textId="77777777" w:rsidR="00B06F51" w:rsidRDefault="005771A1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回声消除。全双工功能使用户能够打断TTS语音播报下发指令，这个时候语音形象在播放TTS时会把自己的声音也录音，所以需要消除这部分声音，更准确有效地识别到用户输入的内容。</w:t>
      </w:r>
    </w:p>
    <w:p w14:paraId="4E4FE55D" w14:textId="77777777" w:rsidR="00B06F51" w:rsidRDefault="005771A1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拒识。全双工开启期间，IP语音形象一直在聆听，在此期间会录取许多噪音，如非人声（背景噪音以及周围环境产生的声音）、不清晰的人声、无效人声（闲聊），拒识功能就是把这些无效的语音过滤掉。（实际指标以双方测试提供为准）</w:t>
      </w:r>
    </w:p>
    <w:p w14:paraId="6A1EECD6" w14:textId="77777777" w:rsidR="00B06F51" w:rsidRDefault="00B06F51">
      <w:pPr>
        <w:pStyle w:val="NormalWeb"/>
        <w:rPr>
          <w:sz w:val="22"/>
          <w:szCs w:val="22"/>
          <w:lang w:eastAsia="zh-Hans"/>
        </w:rPr>
      </w:pPr>
    </w:p>
    <w:sectPr w:rsidR="00B06F5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Lu, Joseph (J.)" w:date="2022-05-31T20:33:00Z" w:initials="LJ(">
    <w:p w14:paraId="545ECC5F" w14:textId="5AEFBF3B" w:rsidR="00DD6862" w:rsidRDefault="00DD686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图字模糊了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5EC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0FA16" w16cex:dateUtc="2022-05-31T1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5ECC5F" w16cid:durableId="2640FA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0595" w14:textId="77777777" w:rsidR="00C220D4" w:rsidRDefault="00C220D4">
      <w:r>
        <w:separator/>
      </w:r>
    </w:p>
  </w:endnote>
  <w:endnote w:type="continuationSeparator" w:id="0">
    <w:p w14:paraId="5CAC9C00" w14:textId="77777777" w:rsidR="00C220D4" w:rsidRDefault="00C2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472707"/>
    </w:sdtPr>
    <w:sdtEndPr>
      <w:rPr>
        <w:rStyle w:val="PageNumber"/>
      </w:rPr>
    </w:sdtEndPr>
    <w:sdtContent>
      <w:p w14:paraId="76E47A2C" w14:textId="77777777" w:rsidR="00B06F51" w:rsidRDefault="005771A1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33700601"/>
    </w:sdtPr>
    <w:sdtEndPr>
      <w:rPr>
        <w:rStyle w:val="PageNumber"/>
      </w:rPr>
    </w:sdtEndPr>
    <w:sdtContent>
      <w:p w14:paraId="362FD116" w14:textId="77777777" w:rsidR="00B06F51" w:rsidRDefault="005771A1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75106F" w14:textId="77777777" w:rsidR="00B06F51" w:rsidRDefault="00B06F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6387501"/>
    </w:sdtPr>
    <w:sdtEndPr>
      <w:rPr>
        <w:rStyle w:val="PageNumber"/>
      </w:rPr>
    </w:sdtEndPr>
    <w:sdtContent>
      <w:p w14:paraId="48C55A9C" w14:textId="77777777" w:rsidR="00B06F51" w:rsidRDefault="005771A1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5631FB45" w14:textId="77777777" w:rsidR="00B06F51" w:rsidRDefault="00B06F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1716" w14:textId="77777777" w:rsidR="00C220D4" w:rsidRDefault="00C220D4">
      <w:r>
        <w:separator/>
      </w:r>
    </w:p>
  </w:footnote>
  <w:footnote w:type="continuationSeparator" w:id="0">
    <w:p w14:paraId="31FAD014" w14:textId="77777777" w:rsidR="00C220D4" w:rsidRDefault="00C2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4615258"/>
    </w:sdtPr>
    <w:sdtEndPr>
      <w:rPr>
        <w:rStyle w:val="PageNumber"/>
      </w:rPr>
    </w:sdtEndPr>
    <w:sdtContent>
      <w:p w14:paraId="61F3589D" w14:textId="77777777" w:rsidR="00B06F51" w:rsidRDefault="005771A1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9B7B6A" w14:textId="77777777" w:rsidR="00B06F51" w:rsidRDefault="00C220D4">
    <w:pPr>
      <w:pStyle w:val="Header"/>
      <w:ind w:right="360"/>
    </w:pPr>
    <w:r>
      <w:pict w14:anchorId="1ADA7F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6" o:spid="_x0000_s2051" type="#_x0000_t136" alt="" style="position:absolute;left:0;text-align:left;margin-left:0;margin-top:0;width:501.9pt;height:83.65pt;rotation:315;z-index:-25165619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trim="t" fitpath="t" string="AIspeech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7594797"/>
    </w:sdtPr>
    <w:sdtEndPr>
      <w:rPr>
        <w:rStyle w:val="PageNumber"/>
      </w:rPr>
    </w:sdtEndPr>
    <w:sdtContent>
      <w:p w14:paraId="72B16573" w14:textId="77777777" w:rsidR="00B06F51" w:rsidRDefault="005771A1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1A8DD2AF" w14:textId="77777777" w:rsidR="00B06F51" w:rsidRDefault="005771A1">
    <w:pPr>
      <w:pStyle w:val="Header"/>
      <w:ind w:right="360"/>
    </w:pPr>
    <w:r>
      <w:rPr>
        <w:noProof/>
      </w:rPr>
      <w:drawing>
        <wp:inline distT="0" distB="0" distL="0" distR="0" wp14:anchorId="6050A2E0" wp14:editId="108552C7">
          <wp:extent cx="1125220" cy="237490"/>
          <wp:effectExtent l="0" t="0" r="0" b="0"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220" cy="23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220D4">
      <w:pict w14:anchorId="4DD838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7" o:spid="_x0000_s2050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trim="t" fitpath="t" string="AIspeech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7331" w14:textId="77777777" w:rsidR="00B06F51" w:rsidRDefault="00C220D4">
    <w:pPr>
      <w:pStyle w:val="Header"/>
    </w:pPr>
    <w:r>
      <w:pict w14:anchorId="239FEA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5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trim="t" fitpath="t" string="AIspeech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FE1336"/>
    <w:multiLevelType w:val="singleLevel"/>
    <w:tmpl w:val="B5FE1336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E5D47B32"/>
    <w:multiLevelType w:val="singleLevel"/>
    <w:tmpl w:val="E5D47B3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2B6EB1D"/>
    <w:multiLevelType w:val="singleLevel"/>
    <w:tmpl w:val="02B6EB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9DA488E"/>
    <w:multiLevelType w:val="multilevel"/>
    <w:tmpl w:val="721639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37B6F8C9"/>
    <w:multiLevelType w:val="singleLevel"/>
    <w:tmpl w:val="37B6F8C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, Joseph (J.)">
    <w15:presenceInfo w15:providerId="AD" w15:userId="S::JLU39@ford.com::d57e0237-7aae-4ff8-8d30-929044e87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MyMjYxNGM2ZTk0ODc1YmEwODE5NGNiNTcyNWQyMTEifQ=="/>
  </w:docVars>
  <w:rsids>
    <w:rsidRoot w:val="00FB378B"/>
    <w:rsid w:val="97B190D1"/>
    <w:rsid w:val="97FF21E2"/>
    <w:rsid w:val="99FFD564"/>
    <w:rsid w:val="ABF7353E"/>
    <w:rsid w:val="AEF91DBA"/>
    <w:rsid w:val="AFBF668C"/>
    <w:rsid w:val="B8E81ABE"/>
    <w:rsid w:val="BABBD47A"/>
    <w:rsid w:val="BEBFD4C8"/>
    <w:rsid w:val="BEF20B30"/>
    <w:rsid w:val="BF5EF816"/>
    <w:rsid w:val="BF6E9C80"/>
    <w:rsid w:val="BFFECA3A"/>
    <w:rsid w:val="C6FF16C8"/>
    <w:rsid w:val="CB7CC964"/>
    <w:rsid w:val="CBFF8D15"/>
    <w:rsid w:val="CECB96F0"/>
    <w:rsid w:val="CEEBCD69"/>
    <w:rsid w:val="CFDF3584"/>
    <w:rsid w:val="D3DD5C2A"/>
    <w:rsid w:val="D7EF8B5E"/>
    <w:rsid w:val="D7F9D777"/>
    <w:rsid w:val="D7FBEECD"/>
    <w:rsid w:val="D7FF4405"/>
    <w:rsid w:val="DB3DD1BD"/>
    <w:rsid w:val="DBBF9A30"/>
    <w:rsid w:val="DC79AB99"/>
    <w:rsid w:val="DD6B1579"/>
    <w:rsid w:val="DD6F79D6"/>
    <w:rsid w:val="DD7DA721"/>
    <w:rsid w:val="DE794978"/>
    <w:rsid w:val="DF5DD936"/>
    <w:rsid w:val="DFEBAE69"/>
    <w:rsid w:val="EDDB520B"/>
    <w:rsid w:val="EFB38139"/>
    <w:rsid w:val="EFF3724C"/>
    <w:rsid w:val="EFFDE977"/>
    <w:rsid w:val="F3A90FC2"/>
    <w:rsid w:val="F4F37A03"/>
    <w:rsid w:val="F7CFA50F"/>
    <w:rsid w:val="FADEF604"/>
    <w:rsid w:val="FB1FF3A5"/>
    <w:rsid w:val="FBF7CE5C"/>
    <w:rsid w:val="FBFED938"/>
    <w:rsid w:val="FC3F2E60"/>
    <w:rsid w:val="FC7C52F1"/>
    <w:rsid w:val="FDB57C3E"/>
    <w:rsid w:val="FDD58B0B"/>
    <w:rsid w:val="FE7707D8"/>
    <w:rsid w:val="FE7F6D8A"/>
    <w:rsid w:val="FF3FF7D9"/>
    <w:rsid w:val="FFBB734D"/>
    <w:rsid w:val="FFDBA824"/>
    <w:rsid w:val="FFFF678A"/>
    <w:rsid w:val="00007111"/>
    <w:rsid w:val="000348F6"/>
    <w:rsid w:val="000464E3"/>
    <w:rsid w:val="00065B1D"/>
    <w:rsid w:val="00067421"/>
    <w:rsid w:val="000910A7"/>
    <w:rsid w:val="000D1713"/>
    <w:rsid w:val="00124B30"/>
    <w:rsid w:val="00145B31"/>
    <w:rsid w:val="00170B0D"/>
    <w:rsid w:val="001A797B"/>
    <w:rsid w:val="001D5BF3"/>
    <w:rsid w:val="001E07CA"/>
    <w:rsid w:val="001F2A00"/>
    <w:rsid w:val="002063C8"/>
    <w:rsid w:val="00207508"/>
    <w:rsid w:val="00211FBF"/>
    <w:rsid w:val="00215014"/>
    <w:rsid w:val="00237F60"/>
    <w:rsid w:val="00275E93"/>
    <w:rsid w:val="00284019"/>
    <w:rsid w:val="002A713D"/>
    <w:rsid w:val="002B67E9"/>
    <w:rsid w:val="00324DB5"/>
    <w:rsid w:val="00355535"/>
    <w:rsid w:val="003A7B52"/>
    <w:rsid w:val="003B2F9A"/>
    <w:rsid w:val="003D7AF2"/>
    <w:rsid w:val="00417514"/>
    <w:rsid w:val="00427D33"/>
    <w:rsid w:val="00440B87"/>
    <w:rsid w:val="004B34A6"/>
    <w:rsid w:val="004C213C"/>
    <w:rsid w:val="004D1225"/>
    <w:rsid w:val="004D15DC"/>
    <w:rsid w:val="004E58DE"/>
    <w:rsid w:val="004F3327"/>
    <w:rsid w:val="005013FB"/>
    <w:rsid w:val="00501FF3"/>
    <w:rsid w:val="0054743E"/>
    <w:rsid w:val="00547B47"/>
    <w:rsid w:val="005771A1"/>
    <w:rsid w:val="00577948"/>
    <w:rsid w:val="005D01AF"/>
    <w:rsid w:val="005F4481"/>
    <w:rsid w:val="00603EFD"/>
    <w:rsid w:val="006535FC"/>
    <w:rsid w:val="006636AD"/>
    <w:rsid w:val="00740074"/>
    <w:rsid w:val="0078321A"/>
    <w:rsid w:val="007B2991"/>
    <w:rsid w:val="007E7D58"/>
    <w:rsid w:val="007F6C43"/>
    <w:rsid w:val="008251C1"/>
    <w:rsid w:val="0084695B"/>
    <w:rsid w:val="00877755"/>
    <w:rsid w:val="008806A4"/>
    <w:rsid w:val="00886CE0"/>
    <w:rsid w:val="008A16BB"/>
    <w:rsid w:val="008A2377"/>
    <w:rsid w:val="008C056C"/>
    <w:rsid w:val="008F5F53"/>
    <w:rsid w:val="00914759"/>
    <w:rsid w:val="009165A0"/>
    <w:rsid w:val="0098620E"/>
    <w:rsid w:val="009C019C"/>
    <w:rsid w:val="009E2667"/>
    <w:rsid w:val="00A95A40"/>
    <w:rsid w:val="00A96A16"/>
    <w:rsid w:val="00AC256E"/>
    <w:rsid w:val="00AD0AE7"/>
    <w:rsid w:val="00AE2E9E"/>
    <w:rsid w:val="00AE3359"/>
    <w:rsid w:val="00AF227D"/>
    <w:rsid w:val="00AF4D46"/>
    <w:rsid w:val="00B06F51"/>
    <w:rsid w:val="00B51FE8"/>
    <w:rsid w:val="00B80F45"/>
    <w:rsid w:val="00B97EC9"/>
    <w:rsid w:val="00BC5312"/>
    <w:rsid w:val="00BC6D80"/>
    <w:rsid w:val="00BD0BFB"/>
    <w:rsid w:val="00C179CD"/>
    <w:rsid w:val="00C220D4"/>
    <w:rsid w:val="00C27CA0"/>
    <w:rsid w:val="00C54C15"/>
    <w:rsid w:val="00C955BC"/>
    <w:rsid w:val="00CA459D"/>
    <w:rsid w:val="00CA4749"/>
    <w:rsid w:val="00CF142D"/>
    <w:rsid w:val="00CF206E"/>
    <w:rsid w:val="00D80778"/>
    <w:rsid w:val="00D97EF1"/>
    <w:rsid w:val="00DA29D4"/>
    <w:rsid w:val="00DA2F95"/>
    <w:rsid w:val="00DA5B3D"/>
    <w:rsid w:val="00DD1DD1"/>
    <w:rsid w:val="00DD6862"/>
    <w:rsid w:val="00DF453E"/>
    <w:rsid w:val="00E016DB"/>
    <w:rsid w:val="00E265DE"/>
    <w:rsid w:val="00E405D5"/>
    <w:rsid w:val="00E4133F"/>
    <w:rsid w:val="00E57219"/>
    <w:rsid w:val="00E60A19"/>
    <w:rsid w:val="00E74EB6"/>
    <w:rsid w:val="00E9066B"/>
    <w:rsid w:val="00EA6099"/>
    <w:rsid w:val="00EA62ED"/>
    <w:rsid w:val="00EC59EE"/>
    <w:rsid w:val="00EF1983"/>
    <w:rsid w:val="00EF5B24"/>
    <w:rsid w:val="00F04E2C"/>
    <w:rsid w:val="00F157E8"/>
    <w:rsid w:val="00F572B3"/>
    <w:rsid w:val="00F63FF7"/>
    <w:rsid w:val="00F67F0F"/>
    <w:rsid w:val="00FB378B"/>
    <w:rsid w:val="00FB44E7"/>
    <w:rsid w:val="00FD5EDD"/>
    <w:rsid w:val="00FF273F"/>
    <w:rsid w:val="0CA80211"/>
    <w:rsid w:val="17F7CEF8"/>
    <w:rsid w:val="1CFD78CE"/>
    <w:rsid w:val="1FDEDC77"/>
    <w:rsid w:val="27D7C539"/>
    <w:rsid w:val="29F7A7E6"/>
    <w:rsid w:val="2AD46480"/>
    <w:rsid w:val="2FCA4040"/>
    <w:rsid w:val="3CFF0890"/>
    <w:rsid w:val="3EE7CA9D"/>
    <w:rsid w:val="3EED02BE"/>
    <w:rsid w:val="3F9FE3DA"/>
    <w:rsid w:val="3FFF5CAC"/>
    <w:rsid w:val="4DFDE695"/>
    <w:rsid w:val="4F7D377A"/>
    <w:rsid w:val="57DBF70C"/>
    <w:rsid w:val="59FB71F8"/>
    <w:rsid w:val="5BCCC45B"/>
    <w:rsid w:val="5CFFBE13"/>
    <w:rsid w:val="5D1FCE5D"/>
    <w:rsid w:val="5DCF23D8"/>
    <w:rsid w:val="5E77E3F1"/>
    <w:rsid w:val="5F5BDF15"/>
    <w:rsid w:val="5F7FE37A"/>
    <w:rsid w:val="5FE66116"/>
    <w:rsid w:val="62CDA51C"/>
    <w:rsid w:val="63D21784"/>
    <w:rsid w:val="65CD55CA"/>
    <w:rsid w:val="69FF1844"/>
    <w:rsid w:val="6AD55A50"/>
    <w:rsid w:val="6B4FA0F1"/>
    <w:rsid w:val="6F69C74B"/>
    <w:rsid w:val="6FEFF152"/>
    <w:rsid w:val="6FF5C1EE"/>
    <w:rsid w:val="71FFC0B3"/>
    <w:rsid w:val="72FBA2A1"/>
    <w:rsid w:val="73EC81C3"/>
    <w:rsid w:val="73F9EA72"/>
    <w:rsid w:val="74574E19"/>
    <w:rsid w:val="74BD0BF1"/>
    <w:rsid w:val="755FEA21"/>
    <w:rsid w:val="75773203"/>
    <w:rsid w:val="759F16DA"/>
    <w:rsid w:val="759FBC03"/>
    <w:rsid w:val="777735A1"/>
    <w:rsid w:val="777C55E5"/>
    <w:rsid w:val="77B777AA"/>
    <w:rsid w:val="77BFFB72"/>
    <w:rsid w:val="77CDCC32"/>
    <w:rsid w:val="77DE4BB1"/>
    <w:rsid w:val="77FF76B5"/>
    <w:rsid w:val="77FFA8EC"/>
    <w:rsid w:val="77FFDAEA"/>
    <w:rsid w:val="7B3E53C0"/>
    <w:rsid w:val="7BFF09E8"/>
    <w:rsid w:val="7CFF361A"/>
    <w:rsid w:val="7EAFA4B4"/>
    <w:rsid w:val="7EEEC6DA"/>
    <w:rsid w:val="7EF3BF1C"/>
    <w:rsid w:val="7EFFBA65"/>
    <w:rsid w:val="7F258990"/>
    <w:rsid w:val="7FBB50EA"/>
    <w:rsid w:val="7FDFB413"/>
    <w:rsid w:val="7FE76A01"/>
    <w:rsid w:val="7FEB9B80"/>
    <w:rsid w:val="7FEF4A00"/>
    <w:rsid w:val="7FF3C15F"/>
    <w:rsid w:val="7FF419ED"/>
    <w:rsid w:val="7FF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F5BF6D"/>
  <w15:docId w15:val="{EFF1A295-F24F-6146-809B-F758D903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</w:style>
  <w:style w:type="paragraph" w:customStyle="1" w:styleId="DocTitle5">
    <w:name w:val="样式 Doc_Title + 段前: 5 磅"/>
    <w:basedOn w:val="Normal"/>
    <w:qFormat/>
    <w:pPr>
      <w:widowControl/>
      <w:spacing w:before="100" w:after="1800"/>
      <w:jc w:val="center"/>
    </w:pPr>
    <w:rPr>
      <w:rFonts w:ascii="Times New Roman" w:eastAsia="宋体" w:hAnsi="Times New Roman" w:cs="宋体"/>
      <w:b/>
      <w:bCs/>
      <w:kern w:val="0"/>
      <w:sz w:val="44"/>
      <w:szCs w:val="20"/>
    </w:rPr>
  </w:style>
  <w:style w:type="paragraph" w:customStyle="1" w:styleId="0Tableft">
    <w:name w:val="0_Tab_left"/>
    <w:basedOn w:val="Normal"/>
    <w:qFormat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0Tabcenter">
    <w:name w:val="0_Tab_center"/>
    <w:basedOn w:val="Normal"/>
    <w:qFormat/>
    <w:pPr>
      <w:widowControl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段落11"/>
    <w:basedOn w:val="Normal"/>
    <w:uiPriority w:val="34"/>
    <w:qFormat/>
    <w:pPr>
      <w:spacing w:after="160" w:line="259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251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1C1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251C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862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862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9CBDC91B3C344AACB55B12C0F7C3E" ma:contentTypeVersion="15" ma:contentTypeDescription="Create a new document." ma:contentTypeScope="" ma:versionID="fa1fb86663872dee5ff32d1c258b6973">
  <xsd:schema xmlns:xsd="http://www.w3.org/2001/XMLSchema" xmlns:xs="http://www.w3.org/2001/XMLSchema" xmlns:p="http://schemas.microsoft.com/office/2006/metadata/properties" xmlns:ns2="4c50ebb3-8dd4-4f7d-ad27-bcb274927ca0" xmlns:ns3="2a9192b5-7794-4aeb-a5b7-b36f4916b2b0" targetNamespace="http://schemas.microsoft.com/office/2006/metadata/properties" ma:root="true" ma:fieldsID="33c4322c18b6412c0481b918a9417118" ns2:_="" ns3:_="">
    <xsd:import namespace="4c50ebb3-8dd4-4f7d-ad27-bcb274927ca0"/>
    <xsd:import namespace="2a9192b5-7794-4aeb-a5b7-b36f4916b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bb3-8dd4-4f7d-ad27-bcb274927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f62536-3a25-4b8a-9b5d-7e17d0b04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192b5-7794-4aeb-a5b7-b36f4916b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b54192-3cfc-47d6-bf51-429aae8e7a18}" ma:internalName="TaxCatchAll" ma:showField="CatchAllData" ma:web="2a9192b5-7794-4aeb-a5b7-b36f4916b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50ebb3-8dd4-4f7d-ad27-bcb274927ca0">
      <Terms xmlns="http://schemas.microsoft.com/office/infopath/2007/PartnerControls"/>
    </lcf76f155ced4ddcb4097134ff3c332f>
    <TaxCatchAll xmlns="2a9192b5-7794-4aeb-a5b7-b36f4916b2b0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5E1623-C909-413F-93E5-117BB0B7C576}"/>
</file>

<file path=customXml/itemProps3.xml><?xml version="1.0" encoding="utf-8"?>
<ds:datastoreItem xmlns:ds="http://schemas.openxmlformats.org/officeDocument/2006/customXml" ds:itemID="{49B42B8F-BF17-4F4E-BCB5-1FDE8EA23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0F6B93-BE18-43AA-BBED-7ED513C02D56}">
  <ds:schemaRefs>
    <ds:schemaRef ds:uri="http://schemas.microsoft.com/office/2006/metadata/properties"/>
    <ds:schemaRef ds:uri="http://schemas.microsoft.com/office/infopath/2007/PartnerControls"/>
    <ds:schemaRef ds:uri="4c50ebb3-8dd4-4f7d-ad27-bcb274927ca0"/>
    <ds:schemaRef ds:uri="2a9192b5-7794-4aeb-a5b7-b36f4916b2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1327</Words>
  <Characters>1500</Characters>
  <Application>Microsoft Office Word</Application>
  <DocSecurity>0</DocSecurity>
  <Lines>93</Lines>
  <Paragraphs>85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高卓</dc:creator>
  <cp:lastModifiedBy>Wu, Min (M.)</cp:lastModifiedBy>
  <cp:revision>19</cp:revision>
  <cp:lastPrinted>2022-01-22T00:57:00Z</cp:lastPrinted>
  <dcterms:created xsi:type="dcterms:W3CDTF">2022-05-23T08:10:00Z</dcterms:created>
  <dcterms:modified xsi:type="dcterms:W3CDTF">2022-06-08T07:58:00Z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83EBE725C21147AAB915413C331A741B</vt:lpwstr>
  </property>
  <property fmtid="{D5CDD505-2E9C-101B-9397-08002B2CF9AE}" pid="4" name="ContentTypeId">
    <vt:lpwstr>0x0101002289CBDC91B3C344AACB55B12C0F7C3E</vt:lpwstr>
  </property>
  <property fmtid="{D5CDD505-2E9C-101B-9397-08002B2CF9AE}" pid="5" name="MediaServiceImageTags">
    <vt:lpwstr/>
  </property>
</Properties>
</file>